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istotnych warunków zamówienia</w:t>
      </w:r>
    </w:p>
    <w:p w:rsidR="00093482" w:rsidRPr="007102B3" w:rsidRDefault="00C60229" w:rsidP="00093482">
      <w:pPr>
        <w:pStyle w:val="Tekstpodstawowy"/>
        <w:spacing w:after="0"/>
        <w:jc w:val="right"/>
        <w:rPr>
          <w:sz w:val="24"/>
        </w:rPr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1/</w:t>
      </w:r>
      <w:r w:rsidR="00A562BE">
        <w:rPr>
          <w:spacing w:val="-7"/>
          <w:sz w:val="24"/>
          <w:szCs w:val="24"/>
        </w:rPr>
        <w:t>2021</w:t>
      </w:r>
    </w:p>
    <w:p w:rsidR="00093482" w:rsidRPr="006C79FE" w:rsidRDefault="00093482" w:rsidP="00093482">
      <w:pPr>
        <w:rPr>
          <w:b/>
          <w:smallCaps/>
        </w:rPr>
      </w:pPr>
    </w:p>
    <w:p w:rsidR="00093482" w:rsidRPr="006C79FE" w:rsidRDefault="00093482" w:rsidP="00093482">
      <w:pPr>
        <w:pStyle w:val="Tekstprzypisudolnego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3482" w:rsidRPr="006C79FE" w:rsidRDefault="00093482" w:rsidP="00093482">
      <w:pPr>
        <w:spacing w:line="360" w:lineRule="auto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C60229" w:rsidRPr="00C60229" w:rsidRDefault="00C60229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C60229">
        <w:rPr>
          <w:b/>
          <w:sz w:val="24"/>
          <w:szCs w:val="24"/>
        </w:rPr>
        <w:t>Utrzymanie czystości na terenie: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 xml:space="preserve">wielopoziomowego garażu </w:t>
      </w:r>
      <w:r w:rsidRPr="00C60229">
        <w:rPr>
          <w:rFonts w:eastAsia="Batang"/>
          <w:b/>
          <w:sz w:val="24"/>
          <w:szCs w:val="24"/>
        </w:rPr>
        <w:t>przy ul. Szwajcarskiej  6</w:t>
      </w:r>
      <w:r w:rsidRPr="00C60229">
        <w:rPr>
          <w:b/>
          <w:color w:val="2F2F2F"/>
          <w:sz w:val="24"/>
          <w:szCs w:val="24"/>
        </w:rPr>
        <w:t>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przedłużenia istniejącego przejścia podziemnego,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oraz garażu wielopoziomowego przy ul. Kościuszki.</w:t>
      </w:r>
    </w:p>
    <w:p w:rsidR="000E2E55" w:rsidRPr="000E2E55" w:rsidRDefault="000E2E55" w:rsidP="000E2E55">
      <w:pPr>
        <w:pStyle w:val="Tekstpodstawowywcity3"/>
        <w:spacing w:after="0"/>
        <w:ind w:left="0"/>
        <w:jc w:val="center"/>
        <w:rPr>
          <w:b/>
          <w:sz w:val="28"/>
          <w:szCs w:val="28"/>
        </w:rPr>
      </w:pPr>
    </w:p>
    <w:p w:rsidR="00093482" w:rsidRPr="007759A7" w:rsidRDefault="00093482" w:rsidP="00902A5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do grupy kapitałowej</w:t>
      </w:r>
      <w:r w:rsidRPr="006C79FE">
        <w:rPr>
          <w:sz w:val="24"/>
          <w:szCs w:val="24"/>
        </w:rPr>
        <w:t xml:space="preserve">, o której mowa w art. </w:t>
      </w:r>
      <w:r w:rsidR="00002922">
        <w:rPr>
          <w:sz w:val="24"/>
          <w:szCs w:val="24"/>
        </w:rPr>
        <w:t>85</w:t>
      </w:r>
      <w:r w:rsidRPr="006C79FE">
        <w:rPr>
          <w:sz w:val="24"/>
          <w:szCs w:val="24"/>
        </w:rPr>
        <w:t xml:space="preserve"> ust. 1 ustawy Prawo Zamówień Publicznych (</w:t>
      </w:r>
      <w:proofErr w:type="spellStart"/>
      <w:r w:rsidR="007759A7" w:rsidRPr="00D3377D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Dz.U</w:t>
      </w:r>
      <w:proofErr w:type="spellEnd"/>
      <w:r w:rsidR="007759A7" w:rsidRPr="00D3377D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z 2019 </w:t>
      </w:r>
      <w:proofErr w:type="spellStart"/>
      <w:r w:rsidR="007759A7" w:rsidRPr="00D3377D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="007759A7" w:rsidRPr="00D3377D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poz. </w:t>
      </w:r>
      <w:r w:rsid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2019 z </w:t>
      </w:r>
      <w:proofErr w:type="spellStart"/>
      <w:r w:rsid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późn</w:t>
      </w:r>
      <w:proofErr w:type="spellEnd"/>
      <w:r w:rsid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 zm.</w:t>
      </w:r>
      <w:r w:rsidRPr="006C79FE">
        <w:rPr>
          <w:sz w:val="24"/>
          <w:szCs w:val="24"/>
        </w:rPr>
        <w:t xml:space="preserve">), </w:t>
      </w:r>
      <w:r w:rsidR="00002922">
        <w:rPr>
          <w:sz w:val="24"/>
          <w:szCs w:val="24"/>
        </w:rPr>
        <w:t xml:space="preserve">                         </w:t>
      </w:r>
      <w:r w:rsidRPr="006C79FE">
        <w:rPr>
          <w:sz w:val="24"/>
          <w:szCs w:val="24"/>
        </w:rPr>
        <w:t>tj. w rozumieniu ustawy z dnia 16 lutego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902A5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proofErr w:type="spellStart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Dz.U</w:t>
      </w:r>
      <w:proofErr w:type="spellEnd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z 2019 </w:t>
      </w:r>
      <w:proofErr w:type="spellStart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poz. 2019 z </w:t>
      </w:r>
      <w:proofErr w:type="spellStart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późn</w:t>
      </w:r>
      <w:proofErr w:type="spellEnd"/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 zm.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                          </w:t>
      </w:r>
      <w:r w:rsidR="00002922" w:rsidRPr="00002922">
        <w:rPr>
          <w:sz w:val="24"/>
          <w:szCs w:val="24"/>
        </w:rPr>
        <w:t xml:space="preserve"> 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78448B" w:rsidRPr="0078448B" w:rsidRDefault="0078448B" w:rsidP="0078448B">
      <w:pPr>
        <w:pStyle w:val="Standard"/>
        <w:spacing w:line="276" w:lineRule="auto"/>
        <w:contextualSpacing/>
        <w:rPr>
          <w:sz w:val="24"/>
          <w:szCs w:val="24"/>
        </w:rPr>
      </w:pPr>
      <w:r w:rsidRPr="0078448B">
        <w:rPr>
          <w:sz w:val="24"/>
          <w:szCs w:val="24"/>
        </w:rPr>
        <w:t xml:space="preserve">...........................................            </w:t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  <w:t xml:space="preserve">              ...................................................... </w:t>
      </w:r>
    </w:p>
    <w:p w:rsidR="0078448B" w:rsidRPr="0078448B" w:rsidRDefault="0078448B" w:rsidP="0078448B">
      <w:pPr>
        <w:jc w:val="both"/>
        <w:rPr>
          <w:i/>
          <w:iCs/>
          <w:color w:val="C0504D" w:themeColor="accent2"/>
        </w:rPr>
      </w:pPr>
      <w:r w:rsidRPr="0078448B">
        <w:rPr>
          <w:sz w:val="24"/>
          <w:szCs w:val="24"/>
        </w:rPr>
        <w:t xml:space="preserve">   Miejscowość, data</w:t>
      </w:r>
      <w:r w:rsidRPr="0078448B">
        <w:rPr>
          <w:color w:val="C0504D" w:themeColor="accent2"/>
          <w:sz w:val="24"/>
          <w:szCs w:val="24"/>
        </w:rPr>
        <w:t xml:space="preserve">        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  <w:t xml:space="preserve">  </w:t>
      </w:r>
      <w:r w:rsidRPr="0078448B">
        <w:rPr>
          <w:color w:val="C0504D" w:themeColor="accent2"/>
          <w:sz w:val="24"/>
          <w:szCs w:val="24"/>
        </w:rPr>
        <w:tab/>
        <w:t xml:space="preserve">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i/>
          <w:iCs/>
          <w:color w:val="C0504D" w:themeColor="accent2"/>
        </w:rPr>
        <w:t xml:space="preserve">Należy opatrzyć podpisem kwalifikowanym lub </w:t>
      </w:r>
    </w:p>
    <w:p w:rsidR="0078448B" w:rsidRP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  <w:r w:rsidRPr="0078448B">
        <w:rPr>
          <w:i/>
          <w:iCs/>
          <w:color w:val="C0504D" w:themeColor="accent2"/>
        </w:rPr>
        <w:t>podpisem zaufanym albo podpisem osobistym,</w:t>
      </w:r>
      <w:r w:rsidRPr="0078448B">
        <w:rPr>
          <w:color w:val="C0504D" w:themeColor="accent2"/>
        </w:rPr>
        <w:t xml:space="preserve"> </w:t>
      </w:r>
      <w:r w:rsidRPr="0078448B">
        <w:rPr>
          <w:i/>
          <w:iCs/>
          <w:color w:val="C0504D" w:themeColor="accent2"/>
        </w:rPr>
        <w:t xml:space="preserve">osoby uprawnionej do reprezentowania </w:t>
      </w:r>
      <w:r>
        <w:rPr>
          <w:i/>
          <w:iCs/>
          <w:color w:val="C0504D" w:themeColor="accent2"/>
        </w:rPr>
        <w:t>W</w:t>
      </w:r>
      <w:r w:rsidRPr="0078448B">
        <w:rPr>
          <w:i/>
          <w:iCs/>
          <w:color w:val="C0504D" w:themeColor="accent2"/>
        </w:rPr>
        <w:t>ykonawcy</w:t>
      </w: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C8" w:rsidRDefault="00B249C8" w:rsidP="00702ADD">
      <w:r>
        <w:separator/>
      </w:r>
    </w:p>
  </w:endnote>
  <w:endnote w:type="continuationSeparator" w:id="0">
    <w:p w:rsidR="00B249C8" w:rsidRDefault="00B249C8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122E2B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6D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C8" w:rsidRDefault="00B249C8" w:rsidP="00702ADD">
      <w:r>
        <w:separator/>
      </w:r>
    </w:p>
  </w:footnote>
  <w:footnote w:type="continuationSeparator" w:id="0">
    <w:p w:rsidR="00B249C8" w:rsidRDefault="00B249C8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E2B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6DB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9C8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2021-03-09T07:35:00Z</dcterms:modified>
</cp:coreProperties>
</file>