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53560" w14:textId="6C7EA585" w:rsidR="000C685A" w:rsidRDefault="000C685A" w:rsidP="008C4085">
      <w:pPr>
        <w:tabs>
          <w:tab w:val="left" w:pos="187"/>
        </w:tabs>
        <w:spacing w:line="276" w:lineRule="auto"/>
        <w:ind w:left="374" w:right="61" w:hanging="374"/>
        <w:jc w:val="center"/>
        <w:rPr>
          <w:rFonts w:asciiTheme="minorHAnsi" w:hAnsiTheme="minorHAnsi" w:cstheme="minorHAnsi"/>
          <w:b/>
          <w:sz w:val="22"/>
          <w:szCs w:val="22"/>
        </w:rPr>
      </w:pPr>
      <w:r>
        <w:rPr>
          <w:noProof/>
        </w:rPr>
        <w:drawing>
          <wp:inline distT="0" distB="0" distL="0" distR="0" wp14:anchorId="51A0C42B" wp14:editId="1F929258">
            <wp:extent cx="3438000" cy="666000"/>
            <wp:effectExtent l="0" t="0" r="0" b="1270"/>
            <wp:docPr id="2" name="Obraz 3" descr="FE_POWER_poziom_pl-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FE_POWER_poziom_pl-2_rgb"/>
                    <pic:cNvPicPr>
                      <a:picLocks noChangeAspect="1" noChangeArrowheads="1"/>
                    </pic:cNvPicPr>
                  </pic:nvPicPr>
                  <pic:blipFill>
                    <a:blip r:embed="rId11"/>
                    <a:stretch>
                      <a:fillRect/>
                    </a:stretch>
                  </pic:blipFill>
                  <pic:spPr bwMode="auto">
                    <a:xfrm>
                      <a:off x="0" y="0"/>
                      <a:ext cx="3438000" cy="666000"/>
                    </a:xfrm>
                    <a:prstGeom prst="rect">
                      <a:avLst/>
                    </a:prstGeom>
                  </pic:spPr>
                </pic:pic>
              </a:graphicData>
            </a:graphic>
          </wp:inline>
        </w:drawing>
      </w:r>
    </w:p>
    <w:p w14:paraId="0E2BA3FF" w14:textId="77777777" w:rsidR="000C685A" w:rsidRDefault="000C685A" w:rsidP="00785C4F">
      <w:pPr>
        <w:tabs>
          <w:tab w:val="left" w:pos="187"/>
        </w:tabs>
        <w:spacing w:line="276" w:lineRule="auto"/>
        <w:ind w:left="374" w:right="61" w:hanging="374"/>
        <w:jc w:val="right"/>
        <w:rPr>
          <w:rFonts w:asciiTheme="minorHAnsi" w:hAnsiTheme="minorHAnsi" w:cstheme="minorHAnsi"/>
          <w:b/>
          <w:sz w:val="22"/>
          <w:szCs w:val="22"/>
        </w:rPr>
      </w:pPr>
    </w:p>
    <w:p w14:paraId="5E959D2A" w14:textId="0F5D6D02" w:rsidR="00785C4F" w:rsidRPr="00785C4F" w:rsidRDefault="00785C4F" w:rsidP="00785C4F">
      <w:pPr>
        <w:tabs>
          <w:tab w:val="left" w:pos="187"/>
        </w:tabs>
        <w:spacing w:line="276" w:lineRule="auto"/>
        <w:ind w:left="374" w:right="61" w:hanging="374"/>
        <w:jc w:val="right"/>
        <w:rPr>
          <w:rFonts w:asciiTheme="minorHAnsi" w:hAnsiTheme="minorHAnsi" w:cstheme="minorHAnsi"/>
          <w:b/>
          <w:sz w:val="22"/>
          <w:szCs w:val="22"/>
        </w:rPr>
      </w:pPr>
      <w:r w:rsidRPr="00785C4F">
        <w:rPr>
          <w:rFonts w:asciiTheme="minorHAnsi" w:hAnsiTheme="minorHAnsi" w:cstheme="minorHAnsi"/>
          <w:b/>
          <w:sz w:val="22"/>
          <w:szCs w:val="22"/>
        </w:rPr>
        <w:t>Załącznik nr 5 do SWZ</w:t>
      </w:r>
    </w:p>
    <w:p w14:paraId="5928E6E1" w14:textId="77777777" w:rsidR="008D597F" w:rsidRDefault="008D597F" w:rsidP="00785C4F">
      <w:pPr>
        <w:tabs>
          <w:tab w:val="left" w:pos="187"/>
        </w:tabs>
        <w:spacing w:line="276" w:lineRule="auto"/>
        <w:ind w:left="374" w:right="61" w:hanging="374"/>
        <w:jc w:val="center"/>
        <w:rPr>
          <w:rFonts w:asciiTheme="minorHAnsi" w:hAnsiTheme="minorHAnsi" w:cstheme="minorHAnsi"/>
          <w:b/>
          <w:sz w:val="22"/>
          <w:szCs w:val="22"/>
        </w:rPr>
      </w:pPr>
    </w:p>
    <w:p w14:paraId="2CBB2BED" w14:textId="1532CE81" w:rsidR="00785C4F" w:rsidRPr="00785C4F" w:rsidRDefault="00785C4F" w:rsidP="00785C4F">
      <w:pPr>
        <w:tabs>
          <w:tab w:val="left" w:pos="187"/>
        </w:tabs>
        <w:spacing w:line="276" w:lineRule="auto"/>
        <w:ind w:left="374" w:right="61" w:hanging="374"/>
        <w:jc w:val="center"/>
        <w:rPr>
          <w:rFonts w:asciiTheme="minorHAnsi" w:hAnsiTheme="minorHAnsi" w:cstheme="minorHAnsi"/>
          <w:b/>
          <w:sz w:val="22"/>
          <w:szCs w:val="22"/>
        </w:rPr>
      </w:pPr>
      <w:r w:rsidRPr="00785C4F">
        <w:rPr>
          <w:rFonts w:asciiTheme="minorHAnsi" w:hAnsiTheme="minorHAnsi" w:cstheme="minorHAnsi"/>
          <w:b/>
          <w:sz w:val="22"/>
          <w:szCs w:val="22"/>
        </w:rPr>
        <w:t>UMOWA NR ……………………..</w:t>
      </w:r>
    </w:p>
    <w:p w14:paraId="2390EA82" w14:textId="77777777" w:rsidR="00785C4F" w:rsidRPr="00785C4F" w:rsidRDefault="00785C4F" w:rsidP="00785C4F">
      <w:pPr>
        <w:tabs>
          <w:tab w:val="left" w:pos="187"/>
        </w:tabs>
        <w:spacing w:line="276" w:lineRule="auto"/>
        <w:ind w:right="61"/>
        <w:jc w:val="both"/>
        <w:rPr>
          <w:rFonts w:asciiTheme="minorHAnsi" w:hAnsiTheme="minorHAnsi" w:cstheme="minorHAnsi"/>
          <w:sz w:val="22"/>
          <w:szCs w:val="22"/>
        </w:rPr>
      </w:pPr>
    </w:p>
    <w:p w14:paraId="098134AD" w14:textId="77777777" w:rsidR="00785C4F" w:rsidRPr="00785C4F" w:rsidRDefault="00785C4F" w:rsidP="00785C4F">
      <w:pPr>
        <w:tabs>
          <w:tab w:val="left" w:pos="187"/>
          <w:tab w:val="left" w:pos="5985"/>
        </w:tabs>
        <w:spacing w:line="276" w:lineRule="auto"/>
        <w:ind w:left="374" w:right="62" w:hanging="374"/>
        <w:jc w:val="both"/>
        <w:rPr>
          <w:rFonts w:asciiTheme="minorHAnsi" w:hAnsiTheme="minorHAnsi" w:cstheme="minorHAnsi"/>
          <w:sz w:val="22"/>
          <w:szCs w:val="22"/>
        </w:rPr>
      </w:pPr>
      <w:r w:rsidRPr="00785C4F">
        <w:rPr>
          <w:rFonts w:asciiTheme="minorHAnsi" w:hAnsiTheme="minorHAnsi" w:cstheme="minorHAnsi"/>
          <w:sz w:val="22"/>
          <w:szCs w:val="22"/>
        </w:rPr>
        <w:t>zawarta pomiędzy:</w:t>
      </w:r>
      <w:r w:rsidRPr="00785C4F">
        <w:rPr>
          <w:rFonts w:asciiTheme="minorHAnsi" w:hAnsiTheme="minorHAnsi" w:cstheme="minorHAnsi"/>
          <w:sz w:val="22"/>
          <w:szCs w:val="22"/>
        </w:rPr>
        <w:tab/>
      </w:r>
    </w:p>
    <w:p w14:paraId="3CCE9435" w14:textId="77777777" w:rsidR="00785C4F" w:rsidRPr="00785C4F" w:rsidRDefault="00785C4F" w:rsidP="00785C4F">
      <w:pPr>
        <w:tabs>
          <w:tab w:val="left" w:pos="187"/>
        </w:tabs>
        <w:spacing w:line="276" w:lineRule="auto"/>
        <w:ind w:right="62"/>
        <w:jc w:val="both"/>
        <w:rPr>
          <w:rFonts w:asciiTheme="minorHAnsi" w:hAnsiTheme="minorHAnsi" w:cstheme="minorHAnsi"/>
          <w:sz w:val="22"/>
          <w:szCs w:val="22"/>
        </w:rPr>
      </w:pPr>
      <w:r w:rsidRPr="00785C4F">
        <w:rPr>
          <w:rFonts w:asciiTheme="minorHAnsi" w:hAnsiTheme="minorHAnsi" w:cstheme="minorHAnsi"/>
          <w:b/>
          <w:bCs/>
          <w:sz w:val="22"/>
          <w:szCs w:val="22"/>
        </w:rPr>
        <w:t>Uniwersytetem  Przyrodniczym w Poznaniu</w:t>
      </w:r>
      <w:r w:rsidRPr="00785C4F">
        <w:rPr>
          <w:rFonts w:asciiTheme="minorHAnsi" w:hAnsiTheme="minorHAnsi" w:cstheme="minorHAnsi"/>
          <w:sz w:val="22"/>
          <w:szCs w:val="22"/>
        </w:rPr>
        <w:t xml:space="preserve">, ul. Wojska Polskiego 28, 60-637 Poznań </w:t>
      </w:r>
      <w:r w:rsidRPr="00785C4F">
        <w:rPr>
          <w:rFonts w:asciiTheme="minorHAnsi" w:hAnsiTheme="minorHAnsi" w:cstheme="minorHAnsi"/>
          <w:sz w:val="22"/>
          <w:szCs w:val="22"/>
        </w:rPr>
        <w:br/>
        <w:t xml:space="preserve">NIP 777-00-04-960 </w:t>
      </w:r>
    </w:p>
    <w:p w14:paraId="5C189A68" w14:textId="77777777" w:rsidR="00785C4F" w:rsidRPr="00785C4F" w:rsidRDefault="00785C4F" w:rsidP="00785C4F">
      <w:pPr>
        <w:tabs>
          <w:tab w:val="left" w:pos="187"/>
        </w:tabs>
        <w:spacing w:line="276" w:lineRule="auto"/>
        <w:ind w:right="62"/>
        <w:jc w:val="both"/>
        <w:rPr>
          <w:rFonts w:asciiTheme="minorHAnsi" w:hAnsiTheme="minorHAnsi" w:cstheme="minorHAnsi"/>
          <w:sz w:val="22"/>
          <w:szCs w:val="22"/>
        </w:rPr>
      </w:pPr>
      <w:r w:rsidRPr="00785C4F">
        <w:rPr>
          <w:rFonts w:asciiTheme="minorHAnsi" w:hAnsiTheme="minorHAnsi" w:cstheme="minorHAnsi"/>
          <w:sz w:val="22"/>
          <w:szCs w:val="22"/>
        </w:rPr>
        <w:t>zwanym  dalej w treści "</w:t>
      </w:r>
      <w:r w:rsidRPr="00785C4F">
        <w:rPr>
          <w:rFonts w:asciiTheme="minorHAnsi" w:hAnsiTheme="minorHAnsi" w:cstheme="minorHAnsi"/>
          <w:b/>
          <w:bCs/>
          <w:sz w:val="22"/>
          <w:szCs w:val="22"/>
        </w:rPr>
        <w:t>Zamawiającym</w:t>
      </w:r>
      <w:r w:rsidRPr="00785C4F">
        <w:rPr>
          <w:rFonts w:asciiTheme="minorHAnsi" w:hAnsiTheme="minorHAnsi" w:cstheme="minorHAnsi"/>
          <w:sz w:val="22"/>
          <w:szCs w:val="22"/>
        </w:rPr>
        <w:t>", w imieniu którego działa:</w:t>
      </w:r>
    </w:p>
    <w:p w14:paraId="36E869DD" w14:textId="77777777" w:rsidR="00785C4F" w:rsidRPr="00785C4F" w:rsidRDefault="00785C4F" w:rsidP="00785C4F">
      <w:pPr>
        <w:spacing w:line="276" w:lineRule="auto"/>
        <w:rPr>
          <w:rStyle w:val="spelle"/>
          <w:rFonts w:asciiTheme="minorHAnsi" w:eastAsiaTheme="majorEastAsia" w:hAnsiTheme="minorHAnsi" w:cstheme="minorHAnsi"/>
          <w:sz w:val="22"/>
          <w:szCs w:val="22"/>
        </w:rPr>
      </w:pPr>
      <w:r w:rsidRPr="00785C4F">
        <w:rPr>
          <w:rFonts w:asciiTheme="minorHAnsi" w:hAnsiTheme="minorHAnsi" w:cstheme="minorHAnsi"/>
          <w:sz w:val="22"/>
          <w:szCs w:val="22"/>
        </w:rPr>
        <w:t>……………………………………………………..…………………...</w:t>
      </w:r>
    </w:p>
    <w:p w14:paraId="0D321436" w14:textId="77777777" w:rsidR="00785C4F" w:rsidRPr="00785C4F" w:rsidRDefault="00785C4F" w:rsidP="00785C4F">
      <w:pPr>
        <w:spacing w:line="276" w:lineRule="auto"/>
        <w:rPr>
          <w:rFonts w:asciiTheme="minorHAnsi" w:hAnsiTheme="minorHAnsi" w:cstheme="minorHAnsi"/>
          <w:sz w:val="22"/>
          <w:szCs w:val="22"/>
        </w:rPr>
      </w:pPr>
      <w:r w:rsidRPr="00785C4F">
        <w:rPr>
          <w:rStyle w:val="grame"/>
          <w:rFonts w:asciiTheme="minorHAnsi" w:hAnsiTheme="minorHAnsi" w:cstheme="minorHAnsi"/>
          <w:sz w:val="22"/>
          <w:szCs w:val="22"/>
        </w:rPr>
        <w:t>przy kontrasygnacie  ………………………………………….</w:t>
      </w:r>
    </w:p>
    <w:p w14:paraId="553E15B0" w14:textId="77777777" w:rsidR="00785C4F" w:rsidRPr="00785C4F" w:rsidRDefault="00785C4F" w:rsidP="00785C4F">
      <w:pPr>
        <w:tabs>
          <w:tab w:val="left" w:pos="187"/>
        </w:tabs>
        <w:spacing w:line="276" w:lineRule="auto"/>
        <w:ind w:left="374" w:right="62" w:hanging="374"/>
        <w:jc w:val="both"/>
        <w:rPr>
          <w:rFonts w:asciiTheme="minorHAnsi" w:hAnsiTheme="minorHAnsi" w:cstheme="minorHAnsi"/>
          <w:b/>
          <w:sz w:val="22"/>
          <w:szCs w:val="22"/>
        </w:rPr>
      </w:pPr>
    </w:p>
    <w:p w14:paraId="49D2D202" w14:textId="77777777" w:rsidR="00785C4F" w:rsidRPr="00785C4F" w:rsidRDefault="00785C4F" w:rsidP="00785C4F">
      <w:pPr>
        <w:tabs>
          <w:tab w:val="left" w:pos="187"/>
        </w:tabs>
        <w:spacing w:line="276" w:lineRule="auto"/>
        <w:ind w:left="374" w:right="62" w:hanging="374"/>
        <w:jc w:val="both"/>
        <w:rPr>
          <w:rFonts w:asciiTheme="minorHAnsi" w:hAnsiTheme="minorHAnsi" w:cstheme="minorHAnsi"/>
          <w:b/>
          <w:sz w:val="22"/>
          <w:szCs w:val="22"/>
        </w:rPr>
      </w:pPr>
      <w:r w:rsidRPr="00785C4F">
        <w:rPr>
          <w:rFonts w:asciiTheme="minorHAnsi" w:hAnsiTheme="minorHAnsi" w:cstheme="minorHAnsi"/>
          <w:b/>
          <w:sz w:val="22"/>
          <w:szCs w:val="22"/>
        </w:rPr>
        <w:t>a firmą</w:t>
      </w:r>
    </w:p>
    <w:p w14:paraId="37CF8519" w14:textId="77777777" w:rsidR="00785C4F" w:rsidRPr="00785C4F" w:rsidRDefault="00785C4F" w:rsidP="00785C4F">
      <w:pPr>
        <w:tabs>
          <w:tab w:val="left" w:pos="187"/>
        </w:tabs>
        <w:spacing w:line="276" w:lineRule="auto"/>
        <w:ind w:left="374" w:right="62" w:hanging="374"/>
        <w:jc w:val="both"/>
        <w:rPr>
          <w:rFonts w:asciiTheme="minorHAnsi" w:hAnsiTheme="minorHAnsi" w:cstheme="minorHAnsi"/>
          <w:b/>
          <w:sz w:val="22"/>
          <w:szCs w:val="22"/>
        </w:rPr>
      </w:pPr>
    </w:p>
    <w:p w14:paraId="2F31D8EA" w14:textId="77777777" w:rsidR="00785C4F" w:rsidRPr="00785C4F" w:rsidRDefault="00785C4F" w:rsidP="00785C4F">
      <w:pPr>
        <w:tabs>
          <w:tab w:val="left" w:pos="187"/>
        </w:tabs>
        <w:spacing w:line="276" w:lineRule="auto"/>
        <w:ind w:right="62"/>
        <w:jc w:val="both"/>
        <w:rPr>
          <w:rFonts w:asciiTheme="minorHAnsi" w:hAnsiTheme="minorHAnsi" w:cstheme="minorHAnsi"/>
          <w:sz w:val="22"/>
          <w:szCs w:val="22"/>
        </w:rPr>
      </w:pPr>
      <w:r w:rsidRPr="00785C4F">
        <w:rPr>
          <w:rFonts w:asciiTheme="minorHAnsi" w:hAnsiTheme="minorHAnsi" w:cstheme="minorHAnsi"/>
          <w:bCs/>
          <w:sz w:val="22"/>
          <w:szCs w:val="22"/>
        </w:rPr>
        <w:t xml:space="preserve">……….., z siedzibą w ……………, znajdującą się przy ul. …….., wpisaną do ……………. pod numerem ……………., nr NIP ……………………  , nr REGON </w:t>
      </w:r>
    </w:p>
    <w:p w14:paraId="265B51C4" w14:textId="77777777" w:rsidR="00785C4F" w:rsidRPr="00785C4F" w:rsidRDefault="00785C4F" w:rsidP="00785C4F">
      <w:pPr>
        <w:spacing w:line="276" w:lineRule="auto"/>
        <w:jc w:val="both"/>
        <w:rPr>
          <w:rFonts w:asciiTheme="minorHAnsi" w:hAnsiTheme="minorHAnsi" w:cstheme="minorHAnsi"/>
          <w:sz w:val="22"/>
          <w:szCs w:val="22"/>
        </w:rPr>
      </w:pPr>
      <w:r w:rsidRPr="00785C4F">
        <w:rPr>
          <w:rFonts w:asciiTheme="minorHAnsi" w:hAnsiTheme="minorHAnsi" w:cstheme="minorHAnsi"/>
          <w:sz w:val="22"/>
          <w:szCs w:val="22"/>
        </w:rPr>
        <w:t xml:space="preserve">zwaną w dalszej części Umowy  </w:t>
      </w:r>
      <w:r w:rsidRPr="00785C4F">
        <w:rPr>
          <w:rFonts w:asciiTheme="minorHAnsi" w:hAnsiTheme="minorHAnsi" w:cstheme="minorHAnsi"/>
          <w:b/>
          <w:sz w:val="22"/>
          <w:szCs w:val="22"/>
        </w:rPr>
        <w:t>„Wykonawcą”</w:t>
      </w:r>
      <w:r w:rsidRPr="00785C4F">
        <w:rPr>
          <w:rFonts w:asciiTheme="minorHAnsi" w:hAnsiTheme="minorHAnsi" w:cstheme="minorHAnsi"/>
          <w:sz w:val="22"/>
          <w:szCs w:val="22"/>
        </w:rPr>
        <w:t xml:space="preserve">, reprezentowaną przez: </w:t>
      </w:r>
    </w:p>
    <w:p w14:paraId="185C8DFE" w14:textId="77777777" w:rsidR="00785C4F" w:rsidRPr="00785C4F" w:rsidRDefault="00785C4F" w:rsidP="00785C4F">
      <w:pPr>
        <w:spacing w:line="276" w:lineRule="auto"/>
        <w:jc w:val="both"/>
        <w:rPr>
          <w:rFonts w:asciiTheme="minorHAnsi" w:hAnsiTheme="minorHAnsi" w:cstheme="minorHAnsi"/>
          <w:sz w:val="22"/>
          <w:szCs w:val="22"/>
        </w:rPr>
      </w:pPr>
      <w:r w:rsidRPr="00785C4F">
        <w:rPr>
          <w:rFonts w:asciiTheme="minorHAnsi" w:hAnsiTheme="minorHAnsi" w:cstheme="minorHAnsi"/>
          <w:sz w:val="22"/>
          <w:szCs w:val="22"/>
        </w:rPr>
        <w:t>…………………………………………………….………….………</w:t>
      </w:r>
    </w:p>
    <w:p w14:paraId="31C00F2F" w14:textId="77777777" w:rsidR="00785C4F" w:rsidRPr="00785C4F" w:rsidRDefault="00785C4F" w:rsidP="00785C4F">
      <w:pPr>
        <w:spacing w:line="276" w:lineRule="auto"/>
        <w:jc w:val="both"/>
        <w:rPr>
          <w:rFonts w:asciiTheme="minorHAnsi" w:hAnsiTheme="minorHAnsi" w:cstheme="minorHAnsi"/>
          <w:sz w:val="22"/>
          <w:szCs w:val="22"/>
        </w:rPr>
      </w:pPr>
      <w:r w:rsidRPr="00785C4F">
        <w:rPr>
          <w:rFonts w:asciiTheme="minorHAnsi" w:hAnsiTheme="minorHAnsi" w:cstheme="minorHAnsi"/>
          <w:sz w:val="22"/>
          <w:szCs w:val="22"/>
        </w:rPr>
        <w:t xml:space="preserve"> </w:t>
      </w:r>
    </w:p>
    <w:p w14:paraId="3013439C" w14:textId="77777777" w:rsidR="00785C4F" w:rsidRPr="00785C4F" w:rsidRDefault="00785C4F" w:rsidP="00785C4F">
      <w:pPr>
        <w:spacing w:line="264" w:lineRule="auto"/>
        <w:jc w:val="both"/>
        <w:rPr>
          <w:rFonts w:asciiTheme="minorHAnsi" w:hAnsiTheme="minorHAnsi" w:cstheme="minorHAnsi"/>
          <w:b/>
          <w:sz w:val="22"/>
          <w:szCs w:val="22"/>
        </w:rPr>
      </w:pPr>
      <w:r w:rsidRPr="00785C4F">
        <w:rPr>
          <w:rFonts w:asciiTheme="minorHAnsi" w:hAnsiTheme="minorHAnsi" w:cstheme="minorHAnsi"/>
          <w:bCs/>
          <w:sz w:val="22"/>
          <w:szCs w:val="22"/>
        </w:rPr>
        <w:t xml:space="preserve">łącznie zwanymi dalej w treści Umowy </w:t>
      </w:r>
      <w:r w:rsidRPr="00785C4F">
        <w:rPr>
          <w:rFonts w:asciiTheme="minorHAnsi" w:hAnsiTheme="minorHAnsi" w:cstheme="minorHAnsi"/>
          <w:b/>
          <w:sz w:val="22"/>
          <w:szCs w:val="22"/>
        </w:rPr>
        <w:t>„Stronami”</w:t>
      </w:r>
    </w:p>
    <w:p w14:paraId="6E1580B9" w14:textId="77777777" w:rsidR="00785C4F" w:rsidRPr="00785C4F" w:rsidRDefault="00785C4F" w:rsidP="00785C4F">
      <w:pPr>
        <w:spacing w:line="264" w:lineRule="auto"/>
        <w:jc w:val="both"/>
        <w:rPr>
          <w:rFonts w:asciiTheme="minorHAnsi" w:hAnsiTheme="minorHAnsi" w:cstheme="minorHAnsi"/>
          <w:sz w:val="22"/>
          <w:szCs w:val="22"/>
        </w:rPr>
      </w:pPr>
    </w:p>
    <w:p w14:paraId="49F83D3B" w14:textId="77777777" w:rsidR="00785C4F" w:rsidRPr="00785C4F" w:rsidRDefault="00785C4F" w:rsidP="00785C4F">
      <w:pPr>
        <w:pStyle w:val="Akapitzlist"/>
        <w:widowControl w:val="0"/>
        <w:spacing w:line="276" w:lineRule="auto"/>
        <w:ind w:left="0" w:right="61"/>
        <w:jc w:val="both"/>
        <w:textAlignment w:val="baseline"/>
        <w:rPr>
          <w:rFonts w:asciiTheme="minorHAnsi" w:hAnsiTheme="minorHAnsi" w:cstheme="minorHAnsi"/>
          <w:b/>
          <w:u w:val="single"/>
        </w:rPr>
      </w:pPr>
      <w:r w:rsidRPr="00785C4F">
        <w:rPr>
          <w:rFonts w:asciiTheme="minorHAnsi" w:hAnsiTheme="minorHAnsi" w:cstheme="minorHAnsi"/>
          <w:b/>
          <w:u w:val="single"/>
        </w:rPr>
        <w:t>Jako datę zawarcia Umowy przyjmuje się datę złożenia podpisu przez stronę składającą podpis w ostatniej kolejności.</w:t>
      </w:r>
    </w:p>
    <w:p w14:paraId="5351DC5F" w14:textId="77777777" w:rsidR="00785C4F" w:rsidRPr="00785C4F" w:rsidRDefault="00785C4F" w:rsidP="00785C4F">
      <w:pPr>
        <w:spacing w:line="264" w:lineRule="auto"/>
        <w:jc w:val="both"/>
        <w:rPr>
          <w:rFonts w:asciiTheme="minorHAnsi" w:hAnsiTheme="minorHAnsi" w:cstheme="minorHAnsi"/>
          <w:sz w:val="22"/>
          <w:szCs w:val="22"/>
        </w:rPr>
      </w:pPr>
      <w:r w:rsidRPr="00785C4F">
        <w:rPr>
          <w:rFonts w:asciiTheme="minorHAnsi" w:hAnsiTheme="minorHAnsi" w:cstheme="minorHAnsi"/>
          <w:sz w:val="22"/>
          <w:szCs w:val="22"/>
        </w:rPr>
        <w:t xml:space="preserve"> </w:t>
      </w:r>
    </w:p>
    <w:p w14:paraId="37F5E891" w14:textId="77777777" w:rsidR="00593DAD" w:rsidRPr="00785C4F" w:rsidRDefault="00593DAD" w:rsidP="00593DAD">
      <w:pPr>
        <w:pStyle w:val="Tytu"/>
        <w:spacing w:line="276" w:lineRule="auto"/>
        <w:outlineLvl w:val="0"/>
        <w:rPr>
          <w:rFonts w:asciiTheme="minorHAnsi" w:hAnsiTheme="minorHAnsi" w:cstheme="minorHAnsi"/>
          <w:sz w:val="22"/>
          <w:szCs w:val="22"/>
        </w:rPr>
      </w:pPr>
    </w:p>
    <w:p w14:paraId="6FE7CEE0" w14:textId="77777777" w:rsidR="00593DAD" w:rsidRPr="00785C4F" w:rsidRDefault="00593DAD" w:rsidP="00593DAD">
      <w:pPr>
        <w:jc w:val="center"/>
        <w:rPr>
          <w:rFonts w:asciiTheme="minorHAnsi" w:hAnsiTheme="minorHAnsi" w:cstheme="minorHAnsi"/>
          <w:b/>
          <w:sz w:val="22"/>
          <w:szCs w:val="22"/>
        </w:rPr>
      </w:pPr>
      <w:r w:rsidRPr="00785C4F">
        <w:rPr>
          <w:rFonts w:asciiTheme="minorHAnsi" w:hAnsiTheme="minorHAnsi" w:cstheme="minorHAnsi"/>
          <w:b/>
          <w:sz w:val="22"/>
          <w:szCs w:val="22"/>
        </w:rPr>
        <w:t>§ 1.</w:t>
      </w:r>
    </w:p>
    <w:p w14:paraId="151ADC6B" w14:textId="61F3AC6B" w:rsidR="00593DAD" w:rsidRPr="00785C4F" w:rsidRDefault="00593DAD" w:rsidP="00993935">
      <w:pPr>
        <w:spacing w:line="276" w:lineRule="auto"/>
        <w:jc w:val="center"/>
        <w:rPr>
          <w:rFonts w:asciiTheme="minorHAnsi" w:hAnsiTheme="minorHAnsi" w:cstheme="minorHAnsi"/>
          <w:b/>
          <w:sz w:val="22"/>
          <w:szCs w:val="22"/>
        </w:rPr>
      </w:pPr>
      <w:r w:rsidRPr="00785C4F">
        <w:rPr>
          <w:rFonts w:asciiTheme="minorHAnsi" w:hAnsiTheme="minorHAnsi" w:cstheme="minorHAnsi"/>
          <w:b/>
          <w:sz w:val="22"/>
          <w:szCs w:val="22"/>
        </w:rPr>
        <w:t>Przedmiot umowy</w:t>
      </w:r>
    </w:p>
    <w:p w14:paraId="4F050733" w14:textId="35ADF899" w:rsidR="00500DB2" w:rsidRPr="00785C4F" w:rsidRDefault="00500DB2" w:rsidP="00002830">
      <w:pPr>
        <w:pStyle w:val="Tekstpodstawowy2"/>
        <w:numPr>
          <w:ilvl w:val="0"/>
          <w:numId w:val="7"/>
        </w:numPr>
        <w:spacing w:before="60" w:after="60" w:line="276" w:lineRule="auto"/>
        <w:jc w:val="both"/>
        <w:rPr>
          <w:rFonts w:asciiTheme="minorHAnsi" w:hAnsiTheme="minorHAnsi" w:cstheme="minorHAnsi"/>
          <w:sz w:val="22"/>
          <w:szCs w:val="22"/>
        </w:rPr>
      </w:pPr>
      <w:r w:rsidRPr="00785C4F">
        <w:rPr>
          <w:rFonts w:asciiTheme="minorHAnsi" w:hAnsiTheme="minorHAnsi" w:cstheme="minorHAnsi"/>
          <w:sz w:val="22"/>
          <w:szCs w:val="22"/>
        </w:rPr>
        <w:t xml:space="preserve">Przedmiotem Umowy jest </w:t>
      </w:r>
      <w:r w:rsidR="00785C4F" w:rsidRPr="00785C4F">
        <w:rPr>
          <w:rFonts w:asciiTheme="minorHAnsi" w:hAnsiTheme="minorHAnsi" w:cstheme="minorHAnsi"/>
          <w:b/>
          <w:bCs/>
          <w:sz w:val="22"/>
          <w:szCs w:val="22"/>
        </w:rPr>
        <w:t>Zakup i dostawa oprogramowania systemu realizującego monitorowanie, kontrolę, rejestrację i audyt zdalnych sesji administracyjnych</w:t>
      </w:r>
      <w:r w:rsidR="00785C4F">
        <w:rPr>
          <w:rFonts w:cstheme="minorHAnsi"/>
          <w:b/>
          <w:bCs/>
          <w:szCs w:val="28"/>
        </w:rPr>
        <w:t xml:space="preserve"> </w:t>
      </w:r>
      <w:r w:rsidRPr="00785C4F">
        <w:rPr>
          <w:rFonts w:asciiTheme="minorHAnsi" w:hAnsiTheme="minorHAnsi" w:cstheme="minorHAnsi"/>
          <w:sz w:val="22"/>
          <w:szCs w:val="22"/>
        </w:rPr>
        <w:t>a w szczególności:</w:t>
      </w:r>
    </w:p>
    <w:p w14:paraId="0EF21C40" w14:textId="6233944A" w:rsidR="00500DB2" w:rsidRPr="00785C4F" w:rsidRDefault="00500DB2" w:rsidP="00002830">
      <w:pPr>
        <w:pStyle w:val="Tekstpodstawowy2"/>
        <w:numPr>
          <w:ilvl w:val="1"/>
          <w:numId w:val="7"/>
        </w:numPr>
        <w:spacing w:before="60" w:after="60" w:line="276" w:lineRule="auto"/>
        <w:jc w:val="both"/>
        <w:rPr>
          <w:rFonts w:asciiTheme="minorHAnsi" w:hAnsiTheme="minorHAnsi" w:cstheme="minorHAnsi"/>
          <w:sz w:val="22"/>
          <w:szCs w:val="22"/>
        </w:rPr>
      </w:pPr>
      <w:r w:rsidRPr="00785C4F">
        <w:rPr>
          <w:rFonts w:asciiTheme="minorHAnsi" w:hAnsiTheme="minorHAnsi" w:cstheme="minorHAnsi"/>
          <w:sz w:val="22"/>
          <w:szCs w:val="22"/>
        </w:rPr>
        <w:t xml:space="preserve">dostawa oprogramowania w najnowszej dostępnej wersji do siedziby Zamawiającego, spełniającego wymagania określone w Opisie </w:t>
      </w:r>
      <w:r w:rsidR="00DB2811" w:rsidRPr="00785C4F">
        <w:rPr>
          <w:rFonts w:asciiTheme="minorHAnsi" w:hAnsiTheme="minorHAnsi" w:cstheme="minorHAnsi"/>
          <w:sz w:val="22"/>
          <w:szCs w:val="22"/>
        </w:rPr>
        <w:t>p</w:t>
      </w:r>
      <w:r w:rsidRPr="00785C4F">
        <w:rPr>
          <w:rFonts w:asciiTheme="minorHAnsi" w:hAnsiTheme="minorHAnsi" w:cstheme="minorHAnsi"/>
          <w:sz w:val="22"/>
          <w:szCs w:val="22"/>
        </w:rPr>
        <w:t>rzedmiotu zamówienia, stanowiącym Załącznik nr 1 do Umowy;</w:t>
      </w:r>
    </w:p>
    <w:p w14:paraId="79328C3A" w14:textId="3686C4E7" w:rsidR="00500DB2" w:rsidRPr="00785C4F" w:rsidRDefault="00500DB2" w:rsidP="00002830">
      <w:pPr>
        <w:pStyle w:val="Tekstpodstawowy2"/>
        <w:numPr>
          <w:ilvl w:val="1"/>
          <w:numId w:val="7"/>
        </w:numPr>
        <w:spacing w:before="60" w:after="60" w:line="276" w:lineRule="auto"/>
        <w:jc w:val="both"/>
        <w:rPr>
          <w:rFonts w:asciiTheme="minorHAnsi" w:hAnsiTheme="minorHAnsi" w:cstheme="minorHAnsi"/>
          <w:sz w:val="22"/>
          <w:szCs w:val="22"/>
        </w:rPr>
      </w:pPr>
      <w:r w:rsidRPr="00785C4F">
        <w:rPr>
          <w:rFonts w:asciiTheme="minorHAnsi" w:hAnsiTheme="minorHAnsi" w:cstheme="minorHAnsi"/>
          <w:sz w:val="22"/>
          <w:szCs w:val="22"/>
        </w:rPr>
        <w:t xml:space="preserve">udzielenie lub zapewnienie udzielenia wieczystej licencji dla oprogramowania na warunkach producenta, zgodnie z wymaganiami określonymi w </w:t>
      </w:r>
      <w:r w:rsidR="00DB2811" w:rsidRPr="00785C4F">
        <w:rPr>
          <w:rFonts w:asciiTheme="minorHAnsi" w:hAnsiTheme="minorHAnsi" w:cstheme="minorHAnsi"/>
          <w:sz w:val="22"/>
          <w:szCs w:val="22"/>
        </w:rPr>
        <w:t>OPZ stanowiącym załącznik nr 1 do umowy</w:t>
      </w:r>
      <w:r w:rsidRPr="00785C4F">
        <w:rPr>
          <w:rFonts w:asciiTheme="minorHAnsi" w:hAnsiTheme="minorHAnsi" w:cstheme="minorHAnsi"/>
          <w:sz w:val="22"/>
          <w:szCs w:val="22"/>
        </w:rPr>
        <w:t xml:space="preserve">, </w:t>
      </w:r>
    </w:p>
    <w:p w14:paraId="233A8A21" w14:textId="77777777" w:rsidR="00500DB2" w:rsidRPr="00785C4F" w:rsidRDefault="00500DB2" w:rsidP="00002830">
      <w:pPr>
        <w:pStyle w:val="Tekstpodstawowy2"/>
        <w:numPr>
          <w:ilvl w:val="1"/>
          <w:numId w:val="7"/>
        </w:numPr>
        <w:spacing w:before="60" w:after="60" w:line="276" w:lineRule="auto"/>
        <w:jc w:val="both"/>
        <w:rPr>
          <w:rFonts w:asciiTheme="minorHAnsi" w:hAnsiTheme="minorHAnsi" w:cstheme="minorHAnsi"/>
          <w:sz w:val="22"/>
          <w:szCs w:val="22"/>
        </w:rPr>
      </w:pPr>
      <w:r w:rsidRPr="00785C4F">
        <w:rPr>
          <w:rFonts w:asciiTheme="minorHAnsi" w:hAnsiTheme="minorHAnsi" w:cstheme="minorHAnsi"/>
          <w:sz w:val="22"/>
          <w:szCs w:val="22"/>
        </w:rPr>
        <w:t>wdrożenie dostarczonego Systemu w środowisku Zamawiającego,</w:t>
      </w:r>
    </w:p>
    <w:p w14:paraId="27E54F5D" w14:textId="77777777" w:rsidR="00362CE4" w:rsidRDefault="00500DB2" w:rsidP="00362CE4">
      <w:pPr>
        <w:pStyle w:val="Tekstpodstawowy2"/>
        <w:numPr>
          <w:ilvl w:val="1"/>
          <w:numId w:val="7"/>
        </w:numPr>
        <w:spacing w:before="60" w:after="60" w:line="276" w:lineRule="auto"/>
        <w:jc w:val="both"/>
        <w:rPr>
          <w:rFonts w:asciiTheme="minorHAnsi" w:hAnsiTheme="minorHAnsi" w:cstheme="minorHAnsi"/>
          <w:sz w:val="22"/>
          <w:szCs w:val="22"/>
        </w:rPr>
      </w:pPr>
      <w:r w:rsidRPr="00785C4F">
        <w:rPr>
          <w:rFonts w:asciiTheme="minorHAnsi" w:hAnsiTheme="minorHAnsi" w:cstheme="minorHAnsi"/>
          <w:sz w:val="22"/>
          <w:szCs w:val="22"/>
        </w:rPr>
        <w:t>przeprowadzenie instrukta</w:t>
      </w:r>
      <w:r w:rsidR="00785C4F">
        <w:rPr>
          <w:rFonts w:asciiTheme="minorHAnsi" w:hAnsiTheme="minorHAnsi" w:cstheme="minorHAnsi"/>
          <w:sz w:val="22"/>
          <w:szCs w:val="22"/>
        </w:rPr>
        <w:t>ż</w:t>
      </w:r>
      <w:r w:rsidRPr="00785C4F">
        <w:rPr>
          <w:rFonts w:asciiTheme="minorHAnsi" w:hAnsiTheme="minorHAnsi" w:cstheme="minorHAnsi"/>
          <w:sz w:val="22"/>
          <w:szCs w:val="22"/>
        </w:rPr>
        <w:t xml:space="preserve">u dla personelu Zamawiającego z wdrożenia i administracji Systemem, </w:t>
      </w:r>
    </w:p>
    <w:p w14:paraId="66C9A74C" w14:textId="4DB4B089" w:rsidR="00500DB2" w:rsidRPr="00362CE4" w:rsidRDefault="00500DB2" w:rsidP="00362CE4">
      <w:pPr>
        <w:pStyle w:val="Tekstpodstawowy2"/>
        <w:numPr>
          <w:ilvl w:val="1"/>
          <w:numId w:val="7"/>
        </w:numPr>
        <w:spacing w:before="60" w:after="60" w:line="276" w:lineRule="auto"/>
        <w:jc w:val="both"/>
        <w:rPr>
          <w:rFonts w:asciiTheme="minorHAnsi" w:hAnsiTheme="minorHAnsi" w:cstheme="minorHAnsi"/>
          <w:sz w:val="22"/>
          <w:szCs w:val="22"/>
        </w:rPr>
      </w:pPr>
      <w:r w:rsidRPr="00362CE4">
        <w:rPr>
          <w:rFonts w:asciiTheme="minorHAnsi" w:hAnsiTheme="minorHAnsi" w:cstheme="minorHAnsi"/>
          <w:sz w:val="22"/>
          <w:szCs w:val="22"/>
        </w:rPr>
        <w:t>udzielenie lub zapewnienie udzielenia gwarancji na dostarczone i wdrożone oprogramowanie, zapewnienie świadczenia usługi wsparcia technicznego przez okres 36 miesięcy, licząc od dnia podpisania bez zastrzeżeń przez obie Strony Protokołu Odbioru Końcowego.</w:t>
      </w:r>
    </w:p>
    <w:p w14:paraId="6123EF57" w14:textId="77777777" w:rsidR="00500DB2" w:rsidRPr="00785C4F" w:rsidRDefault="00500DB2" w:rsidP="00002830">
      <w:pPr>
        <w:pStyle w:val="Tekstpodstawowy2"/>
        <w:numPr>
          <w:ilvl w:val="0"/>
          <w:numId w:val="7"/>
        </w:numPr>
        <w:spacing w:before="60" w:after="60" w:line="276" w:lineRule="auto"/>
        <w:jc w:val="both"/>
        <w:rPr>
          <w:rFonts w:asciiTheme="minorHAnsi" w:hAnsiTheme="minorHAnsi" w:cstheme="minorHAnsi"/>
          <w:sz w:val="22"/>
          <w:szCs w:val="22"/>
        </w:rPr>
      </w:pPr>
      <w:r w:rsidRPr="00785C4F">
        <w:rPr>
          <w:rFonts w:asciiTheme="minorHAnsi" w:hAnsiTheme="minorHAnsi" w:cstheme="minorHAnsi"/>
          <w:sz w:val="22"/>
          <w:szCs w:val="22"/>
        </w:rPr>
        <w:t>Wykonawca zapewnia, że przedmiot umowy odpowiada warunkom zawartym w Specyfikacji Warunków Zamówienia</w:t>
      </w:r>
    </w:p>
    <w:p w14:paraId="6CDC2D3D" w14:textId="3AA1C98D" w:rsidR="008A6A97" w:rsidRPr="00785C4F" w:rsidRDefault="00500DB2" w:rsidP="00002830">
      <w:pPr>
        <w:pStyle w:val="Tekstpodstawowy2"/>
        <w:numPr>
          <w:ilvl w:val="0"/>
          <w:numId w:val="7"/>
        </w:numPr>
        <w:spacing w:before="60" w:after="60" w:line="276" w:lineRule="auto"/>
        <w:jc w:val="both"/>
        <w:rPr>
          <w:rFonts w:asciiTheme="minorHAnsi" w:hAnsiTheme="minorHAnsi" w:cstheme="minorHAnsi"/>
          <w:sz w:val="22"/>
          <w:szCs w:val="22"/>
        </w:rPr>
      </w:pPr>
      <w:r w:rsidRPr="00785C4F">
        <w:rPr>
          <w:rFonts w:asciiTheme="minorHAnsi" w:hAnsiTheme="minorHAnsi" w:cstheme="minorHAnsi"/>
          <w:sz w:val="22"/>
          <w:szCs w:val="22"/>
        </w:rPr>
        <w:t>Integralną częścią niniejszej umowy jest szczegółowy opis przedmiotu umowy - potwierdzenie parametrów stanowiący załącznik nr 1 do umowy – formularz ofertowy (zał. nr 1 do SWZ).</w:t>
      </w:r>
    </w:p>
    <w:p w14:paraId="58744BED" w14:textId="77777777" w:rsidR="000C685A" w:rsidRDefault="000C685A" w:rsidP="00993935">
      <w:pPr>
        <w:spacing w:line="276" w:lineRule="auto"/>
        <w:jc w:val="center"/>
        <w:rPr>
          <w:rFonts w:asciiTheme="minorHAnsi" w:hAnsiTheme="minorHAnsi" w:cstheme="minorHAnsi"/>
          <w:b/>
          <w:sz w:val="22"/>
          <w:szCs w:val="22"/>
        </w:rPr>
      </w:pPr>
      <w:r>
        <w:rPr>
          <w:rFonts w:asciiTheme="minorHAnsi" w:hAnsiTheme="minorHAnsi" w:cstheme="minorHAnsi"/>
          <w:b/>
          <w:sz w:val="22"/>
          <w:szCs w:val="22"/>
        </w:rPr>
        <w:lastRenderedPageBreak/>
        <w:t>§ 2.</w:t>
      </w:r>
    </w:p>
    <w:p w14:paraId="49D5EEB0" w14:textId="2AFD74BD" w:rsidR="00593DAD" w:rsidRPr="00785C4F" w:rsidRDefault="000C685A" w:rsidP="00993935">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 </w:t>
      </w:r>
      <w:r w:rsidR="00593DAD" w:rsidRPr="00785C4F">
        <w:rPr>
          <w:rFonts w:asciiTheme="minorHAnsi" w:hAnsiTheme="minorHAnsi" w:cstheme="minorHAnsi"/>
          <w:b/>
          <w:sz w:val="22"/>
          <w:szCs w:val="22"/>
        </w:rPr>
        <w:t>Termin realizacji</w:t>
      </w:r>
    </w:p>
    <w:p w14:paraId="477C892D" w14:textId="4EF2A1BE" w:rsidR="00487539" w:rsidRPr="00785C4F" w:rsidRDefault="00487539" w:rsidP="00002830">
      <w:pPr>
        <w:pStyle w:val="Tekstpodstawowy2"/>
        <w:numPr>
          <w:ilvl w:val="0"/>
          <w:numId w:val="7"/>
        </w:numPr>
        <w:spacing w:before="60" w:after="60" w:line="276" w:lineRule="auto"/>
        <w:jc w:val="both"/>
        <w:rPr>
          <w:rFonts w:asciiTheme="minorHAnsi" w:hAnsiTheme="minorHAnsi" w:cstheme="minorHAnsi"/>
          <w:sz w:val="22"/>
          <w:szCs w:val="22"/>
        </w:rPr>
      </w:pPr>
      <w:r w:rsidRPr="00785C4F">
        <w:rPr>
          <w:rFonts w:asciiTheme="minorHAnsi" w:hAnsiTheme="minorHAnsi" w:cstheme="minorHAnsi"/>
          <w:sz w:val="22"/>
          <w:szCs w:val="22"/>
        </w:rPr>
        <w:t xml:space="preserve">Przedmiot umowy, o którym mowa w § 1 zostanie dostarczony w terminie do </w:t>
      </w:r>
      <w:r w:rsidR="00DC01C0" w:rsidRPr="00785C4F">
        <w:rPr>
          <w:rFonts w:asciiTheme="minorHAnsi" w:hAnsiTheme="minorHAnsi" w:cstheme="minorHAnsi"/>
          <w:sz w:val="22"/>
          <w:szCs w:val="22"/>
        </w:rPr>
        <w:t>30</w:t>
      </w:r>
      <w:r w:rsidRPr="00785C4F">
        <w:rPr>
          <w:rFonts w:asciiTheme="minorHAnsi" w:hAnsiTheme="minorHAnsi" w:cstheme="minorHAnsi"/>
          <w:sz w:val="22"/>
          <w:szCs w:val="22"/>
        </w:rPr>
        <w:t xml:space="preserve"> dni od daty podpisania umowy.</w:t>
      </w:r>
    </w:p>
    <w:p w14:paraId="0FA76894" w14:textId="7ACD6431" w:rsidR="00487539" w:rsidRPr="00785C4F" w:rsidRDefault="00487539" w:rsidP="00002830">
      <w:pPr>
        <w:pStyle w:val="Tekstpodstawowy2"/>
        <w:numPr>
          <w:ilvl w:val="0"/>
          <w:numId w:val="7"/>
        </w:numPr>
        <w:spacing w:before="60" w:after="60" w:line="276" w:lineRule="auto"/>
        <w:jc w:val="both"/>
        <w:rPr>
          <w:rFonts w:asciiTheme="minorHAnsi" w:hAnsiTheme="minorHAnsi" w:cstheme="minorHAnsi"/>
          <w:sz w:val="22"/>
          <w:szCs w:val="22"/>
        </w:rPr>
      </w:pPr>
      <w:r w:rsidRPr="00785C4F">
        <w:rPr>
          <w:rFonts w:asciiTheme="minorHAnsi" w:hAnsiTheme="minorHAnsi" w:cstheme="minorHAnsi"/>
          <w:sz w:val="22"/>
          <w:szCs w:val="22"/>
        </w:rPr>
        <w:t xml:space="preserve">Okres udostępnienia </w:t>
      </w:r>
      <w:r w:rsidR="00DC01C0" w:rsidRPr="00785C4F">
        <w:rPr>
          <w:rFonts w:asciiTheme="minorHAnsi" w:hAnsiTheme="minorHAnsi" w:cstheme="minorHAnsi"/>
          <w:sz w:val="22"/>
          <w:szCs w:val="22"/>
        </w:rPr>
        <w:t>przedmiotu zamówienia</w:t>
      </w:r>
      <w:r w:rsidRPr="00785C4F">
        <w:rPr>
          <w:rFonts w:asciiTheme="minorHAnsi" w:hAnsiTheme="minorHAnsi" w:cstheme="minorHAnsi"/>
          <w:sz w:val="22"/>
          <w:szCs w:val="22"/>
        </w:rPr>
        <w:t xml:space="preserve"> o któ</w:t>
      </w:r>
      <w:r w:rsidR="00DC01C0" w:rsidRPr="00785C4F">
        <w:rPr>
          <w:rFonts w:asciiTheme="minorHAnsi" w:hAnsiTheme="minorHAnsi" w:cstheme="minorHAnsi"/>
          <w:sz w:val="22"/>
          <w:szCs w:val="22"/>
        </w:rPr>
        <w:t>rym</w:t>
      </w:r>
      <w:r w:rsidRPr="00785C4F">
        <w:rPr>
          <w:rFonts w:asciiTheme="minorHAnsi" w:hAnsiTheme="minorHAnsi" w:cstheme="minorHAnsi"/>
          <w:sz w:val="22"/>
          <w:szCs w:val="22"/>
        </w:rPr>
        <w:t xml:space="preserve"> mowa w § 1 liczony jest od daty </w:t>
      </w:r>
      <w:r w:rsidRPr="00785C4F">
        <w:rPr>
          <w:rFonts w:asciiTheme="minorHAnsi" w:hAnsiTheme="minorHAnsi" w:cstheme="minorHAnsi"/>
          <w:sz w:val="22"/>
          <w:szCs w:val="22"/>
        </w:rPr>
        <w:br/>
        <w:t xml:space="preserve"> przekazania informacji o jej udostępnieniu</w:t>
      </w:r>
      <w:r w:rsidR="00DC01C0" w:rsidRPr="00785C4F">
        <w:rPr>
          <w:rFonts w:asciiTheme="minorHAnsi" w:hAnsiTheme="minorHAnsi" w:cstheme="minorHAnsi"/>
          <w:sz w:val="22"/>
          <w:szCs w:val="22"/>
        </w:rPr>
        <w:t xml:space="preserve"> licencji </w:t>
      </w:r>
      <w:r w:rsidRPr="00785C4F">
        <w:rPr>
          <w:rFonts w:asciiTheme="minorHAnsi" w:hAnsiTheme="minorHAnsi" w:cstheme="minorHAnsi"/>
          <w:sz w:val="22"/>
          <w:szCs w:val="22"/>
        </w:rPr>
        <w:t xml:space="preserve"> drogą elektroniczną na adres e-mail Odbiorcy wskazany w § </w:t>
      </w:r>
      <w:r w:rsidR="00792516" w:rsidRPr="00785C4F">
        <w:rPr>
          <w:rFonts w:asciiTheme="minorHAnsi" w:hAnsiTheme="minorHAnsi" w:cstheme="minorHAnsi"/>
          <w:sz w:val="22"/>
          <w:szCs w:val="22"/>
        </w:rPr>
        <w:t>6</w:t>
      </w:r>
      <w:r w:rsidRPr="00785C4F">
        <w:rPr>
          <w:rFonts w:asciiTheme="minorHAnsi" w:hAnsiTheme="minorHAnsi" w:cstheme="minorHAnsi"/>
          <w:sz w:val="22"/>
          <w:szCs w:val="22"/>
        </w:rPr>
        <w:t xml:space="preserve"> ust.1.</w:t>
      </w:r>
    </w:p>
    <w:p w14:paraId="2FF2F338" w14:textId="77777777" w:rsidR="002E6260" w:rsidRPr="00785C4F" w:rsidRDefault="002E6260" w:rsidP="00C218EF">
      <w:pPr>
        <w:pStyle w:val="Akapitzlist"/>
        <w:spacing w:line="276" w:lineRule="auto"/>
        <w:jc w:val="both"/>
        <w:rPr>
          <w:rFonts w:asciiTheme="minorHAnsi" w:hAnsiTheme="minorHAnsi" w:cstheme="minorHAnsi"/>
        </w:rPr>
      </w:pPr>
    </w:p>
    <w:p w14:paraId="44499117" w14:textId="5046B296" w:rsidR="00593DAD" w:rsidRPr="00785C4F" w:rsidRDefault="00593DAD" w:rsidP="00593DAD">
      <w:pPr>
        <w:spacing w:line="276" w:lineRule="auto"/>
        <w:jc w:val="center"/>
        <w:rPr>
          <w:rFonts w:asciiTheme="minorHAnsi" w:hAnsiTheme="minorHAnsi" w:cstheme="minorHAnsi"/>
          <w:b/>
          <w:sz w:val="22"/>
          <w:szCs w:val="22"/>
        </w:rPr>
      </w:pPr>
      <w:r w:rsidRPr="00785C4F">
        <w:rPr>
          <w:rFonts w:asciiTheme="minorHAnsi" w:hAnsiTheme="minorHAnsi" w:cstheme="minorHAnsi"/>
          <w:b/>
          <w:sz w:val="22"/>
          <w:szCs w:val="22"/>
        </w:rPr>
        <w:t>§ 3.</w:t>
      </w:r>
    </w:p>
    <w:p w14:paraId="554FED34" w14:textId="77777777" w:rsidR="00593DAD" w:rsidRPr="00785C4F" w:rsidRDefault="00593DAD" w:rsidP="00593DAD">
      <w:pPr>
        <w:spacing w:line="276" w:lineRule="auto"/>
        <w:jc w:val="center"/>
        <w:rPr>
          <w:rFonts w:asciiTheme="minorHAnsi" w:hAnsiTheme="minorHAnsi" w:cstheme="minorHAnsi"/>
          <w:b/>
          <w:sz w:val="22"/>
          <w:szCs w:val="22"/>
        </w:rPr>
      </w:pPr>
      <w:r w:rsidRPr="00785C4F">
        <w:rPr>
          <w:rFonts w:asciiTheme="minorHAnsi" w:hAnsiTheme="minorHAnsi" w:cstheme="minorHAnsi"/>
          <w:b/>
          <w:sz w:val="22"/>
          <w:szCs w:val="22"/>
        </w:rPr>
        <w:t>Wynagrodzenie</w:t>
      </w:r>
    </w:p>
    <w:p w14:paraId="764BD986" w14:textId="77777777" w:rsidR="00593DAD" w:rsidRPr="00785C4F" w:rsidRDefault="00593DAD" w:rsidP="00593DAD">
      <w:pPr>
        <w:spacing w:line="276" w:lineRule="auto"/>
        <w:jc w:val="center"/>
        <w:rPr>
          <w:rFonts w:asciiTheme="minorHAnsi" w:hAnsiTheme="minorHAnsi" w:cstheme="minorHAnsi"/>
          <w:b/>
          <w:sz w:val="22"/>
          <w:szCs w:val="22"/>
        </w:rPr>
      </w:pPr>
    </w:p>
    <w:p w14:paraId="56E4F0A0" w14:textId="47D8D0A5" w:rsidR="00593DAD" w:rsidRPr="00785C4F" w:rsidRDefault="00593DAD" w:rsidP="00002830">
      <w:pPr>
        <w:numPr>
          <w:ilvl w:val="0"/>
          <w:numId w:val="3"/>
        </w:numPr>
        <w:spacing w:after="60" w:line="276" w:lineRule="auto"/>
        <w:jc w:val="both"/>
        <w:rPr>
          <w:rFonts w:asciiTheme="minorHAnsi" w:hAnsiTheme="minorHAnsi" w:cstheme="minorHAnsi"/>
          <w:sz w:val="22"/>
          <w:szCs w:val="22"/>
        </w:rPr>
      </w:pPr>
      <w:r w:rsidRPr="00785C4F">
        <w:rPr>
          <w:rFonts w:asciiTheme="minorHAnsi" w:hAnsiTheme="minorHAnsi" w:cstheme="minorHAnsi"/>
          <w:sz w:val="22"/>
          <w:szCs w:val="22"/>
        </w:rPr>
        <w:t xml:space="preserve">Całkowita wartość Umowy wynosi </w:t>
      </w:r>
      <w:r w:rsidR="00DB2811" w:rsidRPr="00785C4F">
        <w:rPr>
          <w:rFonts w:asciiTheme="minorHAnsi" w:hAnsiTheme="minorHAnsi" w:cstheme="minorHAnsi"/>
          <w:b/>
          <w:sz w:val="22"/>
          <w:szCs w:val="22"/>
        </w:rPr>
        <w:t>…………………….</w:t>
      </w:r>
      <w:r w:rsidRPr="00785C4F">
        <w:rPr>
          <w:rFonts w:asciiTheme="minorHAnsi" w:hAnsiTheme="minorHAnsi" w:cstheme="minorHAnsi"/>
          <w:sz w:val="22"/>
          <w:szCs w:val="22"/>
        </w:rPr>
        <w:t xml:space="preserve"> netto (słownie: </w:t>
      </w:r>
      <w:r w:rsidRPr="00785C4F">
        <w:rPr>
          <w:rFonts w:asciiTheme="minorHAnsi" w:hAnsiTheme="minorHAnsi" w:cstheme="minorHAnsi"/>
          <w:b/>
          <w:sz w:val="22"/>
          <w:szCs w:val="22"/>
        </w:rPr>
        <w:t>złotych 00/100</w:t>
      </w:r>
      <w:r w:rsidRPr="00785C4F">
        <w:rPr>
          <w:rFonts w:asciiTheme="minorHAnsi" w:hAnsiTheme="minorHAnsi" w:cstheme="minorHAnsi"/>
          <w:sz w:val="22"/>
          <w:szCs w:val="22"/>
        </w:rPr>
        <w:t>)</w:t>
      </w:r>
      <w:r w:rsidR="00724E97" w:rsidRPr="00785C4F">
        <w:rPr>
          <w:rFonts w:asciiTheme="minorHAnsi" w:hAnsiTheme="minorHAnsi" w:cstheme="minorHAnsi"/>
          <w:sz w:val="22"/>
          <w:szCs w:val="22"/>
        </w:rPr>
        <w:t xml:space="preserve"> plus należny podatek VAT  w wysokości </w:t>
      </w:r>
      <w:r w:rsidR="00DB2811" w:rsidRPr="00785C4F">
        <w:rPr>
          <w:rFonts w:asciiTheme="minorHAnsi" w:hAnsiTheme="minorHAnsi" w:cstheme="minorHAnsi"/>
          <w:b/>
          <w:sz w:val="22"/>
          <w:szCs w:val="22"/>
        </w:rPr>
        <w:t>……………..</w:t>
      </w:r>
      <w:r w:rsidR="00724E97" w:rsidRPr="00785C4F">
        <w:rPr>
          <w:rFonts w:asciiTheme="minorHAnsi" w:hAnsiTheme="minorHAnsi" w:cstheme="minorHAnsi"/>
          <w:b/>
          <w:sz w:val="22"/>
          <w:szCs w:val="22"/>
        </w:rPr>
        <w:t>zł</w:t>
      </w:r>
      <w:r w:rsidR="00724E97" w:rsidRPr="00785C4F">
        <w:rPr>
          <w:rFonts w:asciiTheme="minorHAnsi" w:hAnsiTheme="minorHAnsi" w:cstheme="minorHAnsi"/>
          <w:sz w:val="22"/>
          <w:szCs w:val="22"/>
        </w:rPr>
        <w:t xml:space="preserve"> (słownie:), co daje razem </w:t>
      </w:r>
      <w:r w:rsidR="00DB2811" w:rsidRPr="00785C4F">
        <w:rPr>
          <w:rFonts w:asciiTheme="minorHAnsi" w:hAnsiTheme="minorHAnsi" w:cstheme="minorHAnsi"/>
          <w:b/>
          <w:sz w:val="22"/>
          <w:szCs w:val="22"/>
        </w:rPr>
        <w:t>…………………….</w:t>
      </w:r>
      <w:r w:rsidR="00724E97" w:rsidRPr="00785C4F">
        <w:rPr>
          <w:rFonts w:asciiTheme="minorHAnsi" w:hAnsiTheme="minorHAnsi" w:cstheme="minorHAnsi"/>
          <w:b/>
          <w:sz w:val="22"/>
          <w:szCs w:val="22"/>
        </w:rPr>
        <w:t xml:space="preserve"> zł</w:t>
      </w:r>
      <w:r w:rsidR="00724E97" w:rsidRPr="00785C4F">
        <w:rPr>
          <w:rFonts w:asciiTheme="minorHAnsi" w:hAnsiTheme="minorHAnsi" w:cstheme="minorHAnsi"/>
          <w:sz w:val="22"/>
          <w:szCs w:val="22"/>
        </w:rPr>
        <w:t xml:space="preserve"> brutto (słownie: </w:t>
      </w:r>
      <w:r w:rsidR="00724E97" w:rsidRPr="00785C4F">
        <w:rPr>
          <w:rFonts w:asciiTheme="minorHAnsi" w:hAnsiTheme="minorHAnsi" w:cstheme="minorHAnsi"/>
          <w:b/>
          <w:sz w:val="22"/>
          <w:szCs w:val="22"/>
        </w:rPr>
        <w:t xml:space="preserve"> </w:t>
      </w:r>
      <w:r w:rsidR="00DC01C0" w:rsidRPr="00785C4F">
        <w:rPr>
          <w:rFonts w:asciiTheme="minorHAnsi" w:hAnsiTheme="minorHAnsi" w:cstheme="minorHAnsi"/>
          <w:b/>
          <w:sz w:val="22"/>
          <w:szCs w:val="22"/>
        </w:rPr>
        <w:t>0</w:t>
      </w:r>
      <w:r w:rsidR="00724E97" w:rsidRPr="00785C4F">
        <w:rPr>
          <w:rFonts w:asciiTheme="minorHAnsi" w:hAnsiTheme="minorHAnsi" w:cstheme="minorHAnsi"/>
          <w:b/>
          <w:sz w:val="22"/>
          <w:szCs w:val="22"/>
        </w:rPr>
        <w:t>0/100</w:t>
      </w:r>
      <w:r w:rsidR="00724E97" w:rsidRPr="00785C4F">
        <w:rPr>
          <w:rFonts w:asciiTheme="minorHAnsi" w:hAnsiTheme="minorHAnsi" w:cstheme="minorHAnsi"/>
          <w:sz w:val="22"/>
          <w:szCs w:val="22"/>
        </w:rPr>
        <w:t>).</w:t>
      </w:r>
    </w:p>
    <w:p w14:paraId="45C06471" w14:textId="77777777" w:rsidR="00DC01C0" w:rsidRPr="00785C4F" w:rsidRDefault="00DC01C0" w:rsidP="00002830">
      <w:pPr>
        <w:numPr>
          <w:ilvl w:val="0"/>
          <w:numId w:val="3"/>
        </w:numPr>
        <w:spacing w:line="264" w:lineRule="auto"/>
        <w:jc w:val="both"/>
        <w:rPr>
          <w:rFonts w:asciiTheme="minorHAnsi" w:hAnsiTheme="minorHAnsi" w:cstheme="minorHAnsi"/>
          <w:sz w:val="22"/>
          <w:szCs w:val="22"/>
        </w:rPr>
      </w:pPr>
      <w:r w:rsidRPr="00785C4F">
        <w:rPr>
          <w:rFonts w:asciiTheme="minorHAnsi" w:eastAsia="Calibri" w:hAnsiTheme="minorHAnsi" w:cstheme="minorHAnsi"/>
          <w:sz w:val="22"/>
          <w:szCs w:val="22"/>
        </w:rPr>
        <w:t>Wynagrodzenie, o którym mowa w ust. 1 uwzględnia wszelkie koszty związane z realizacją przedmiotowego zamówienia.</w:t>
      </w:r>
    </w:p>
    <w:p w14:paraId="00DA2A28" w14:textId="77777777" w:rsidR="00DC01C0" w:rsidRPr="00785C4F" w:rsidRDefault="00DC01C0" w:rsidP="00002830">
      <w:pPr>
        <w:numPr>
          <w:ilvl w:val="0"/>
          <w:numId w:val="3"/>
        </w:numPr>
        <w:spacing w:line="264" w:lineRule="auto"/>
        <w:jc w:val="both"/>
        <w:rPr>
          <w:rFonts w:asciiTheme="minorHAnsi" w:hAnsiTheme="minorHAnsi" w:cstheme="minorHAnsi"/>
          <w:sz w:val="22"/>
          <w:szCs w:val="22"/>
        </w:rPr>
      </w:pPr>
      <w:r w:rsidRPr="00785C4F">
        <w:rPr>
          <w:rFonts w:asciiTheme="minorHAnsi" w:hAnsiTheme="minorHAnsi" w:cstheme="minorHAnsi"/>
          <w:sz w:val="22"/>
          <w:szCs w:val="22"/>
        </w:rPr>
        <w:t xml:space="preserve">Wykonawca </w:t>
      </w:r>
      <w:r w:rsidRPr="00785C4F">
        <w:rPr>
          <w:rFonts w:asciiTheme="minorHAnsi" w:hAnsiTheme="minorHAnsi" w:cstheme="minorHAnsi"/>
          <w:color w:val="000000" w:themeColor="text1"/>
          <w:sz w:val="22"/>
          <w:szCs w:val="22"/>
        </w:rPr>
        <w:t xml:space="preserve">wystawi fakturę VAT </w:t>
      </w:r>
      <w:r w:rsidRPr="00785C4F">
        <w:rPr>
          <w:rFonts w:asciiTheme="minorHAnsi" w:hAnsiTheme="minorHAnsi" w:cstheme="minorHAnsi"/>
          <w:bCs/>
          <w:color w:val="000000" w:themeColor="text1"/>
          <w:sz w:val="22"/>
          <w:szCs w:val="22"/>
          <w:lang w:eastAsia="ar-SA"/>
        </w:rPr>
        <w:t xml:space="preserve">po zrealizowaniu przedmiotu Umowy </w:t>
      </w:r>
      <w:r w:rsidRPr="00785C4F">
        <w:rPr>
          <w:rFonts w:asciiTheme="minorHAnsi" w:hAnsiTheme="minorHAnsi" w:cstheme="minorHAnsi"/>
          <w:bCs/>
          <w:color w:val="000000" w:themeColor="text1"/>
          <w:sz w:val="22"/>
          <w:szCs w:val="22"/>
          <w:lang w:eastAsia="ar-SA"/>
        </w:rPr>
        <w:br/>
        <w:t>w całości i po obustronnym podpisaniu bez zastrzeżeń protokołu zdawczo-odbiorczego.</w:t>
      </w:r>
    </w:p>
    <w:p w14:paraId="4C8FF19C" w14:textId="77777777" w:rsidR="00DC01C0" w:rsidRPr="00785C4F" w:rsidRDefault="00DC01C0" w:rsidP="00002830">
      <w:pPr>
        <w:numPr>
          <w:ilvl w:val="0"/>
          <w:numId w:val="3"/>
        </w:numPr>
        <w:spacing w:line="264" w:lineRule="auto"/>
        <w:jc w:val="both"/>
        <w:rPr>
          <w:rFonts w:asciiTheme="minorHAnsi" w:hAnsiTheme="minorHAnsi" w:cstheme="minorHAnsi"/>
          <w:sz w:val="22"/>
          <w:szCs w:val="22"/>
        </w:rPr>
      </w:pPr>
      <w:r w:rsidRPr="00785C4F">
        <w:rPr>
          <w:rFonts w:asciiTheme="minorHAnsi" w:hAnsiTheme="minorHAnsi" w:cstheme="minorHAnsi"/>
          <w:color w:val="000000" w:themeColor="text1"/>
          <w:sz w:val="22"/>
          <w:szCs w:val="22"/>
        </w:rPr>
        <w:t xml:space="preserve">Wykonawca wystawi fakturę VAT na Uniwersytet Przyrodniczy w Poznaniu (ul. Wojska Polskiego 28, 60-637 Poznań, NIP 777-00-04-960, z podaniem </w:t>
      </w:r>
      <w:r w:rsidRPr="00785C4F">
        <w:rPr>
          <w:rFonts w:asciiTheme="minorHAnsi" w:hAnsiTheme="minorHAnsi" w:cstheme="minorHAnsi"/>
          <w:sz w:val="22"/>
          <w:szCs w:val="22"/>
        </w:rPr>
        <w:t>nazwy odbiorcy).</w:t>
      </w:r>
    </w:p>
    <w:p w14:paraId="4934C68A" w14:textId="77777777" w:rsidR="00DC01C0" w:rsidRPr="00785C4F" w:rsidRDefault="00DC01C0" w:rsidP="00002830">
      <w:pPr>
        <w:numPr>
          <w:ilvl w:val="0"/>
          <w:numId w:val="3"/>
        </w:numPr>
        <w:spacing w:line="264" w:lineRule="auto"/>
        <w:jc w:val="both"/>
        <w:rPr>
          <w:rFonts w:asciiTheme="minorHAnsi" w:hAnsiTheme="minorHAnsi" w:cstheme="minorHAnsi"/>
          <w:sz w:val="22"/>
          <w:szCs w:val="22"/>
        </w:rPr>
      </w:pPr>
      <w:r w:rsidRPr="00785C4F">
        <w:rPr>
          <w:rFonts w:asciiTheme="minorHAnsi" w:hAnsiTheme="minorHAnsi" w:cstheme="minorHAnsi"/>
          <w:sz w:val="22"/>
          <w:szCs w:val="22"/>
        </w:rPr>
        <w:t xml:space="preserve">Zapłata wynagrodzenia należnego Wykonawcy nastąpi przelewem na rachunek bankowy wskazany na fakturze VAT w terminie do 30 dni, licząc od daty dostarczenia Zamawiającemu przez Wykonawcę prawidłowo wystawionej faktury VAT. Wykonawca jest uprawniony do wystawienia faktury VAT </w:t>
      </w:r>
      <w:r w:rsidRPr="00785C4F">
        <w:rPr>
          <w:rFonts w:asciiTheme="minorHAnsi" w:eastAsia="Calibri" w:hAnsiTheme="minorHAnsi" w:cstheme="minorHAnsi"/>
          <w:sz w:val="22"/>
          <w:szCs w:val="22"/>
        </w:rPr>
        <w:t xml:space="preserve">po wykonaniu przedmiotu Umowy oraz dokonaniu odbioru przez Zamawiającego poprzez podpisanie bez zastrzeżeń protokołu zdawczo-odbiorczego. Protokół zdawczo-odbiorczy stanowi załącznik do faktury VAT.  </w:t>
      </w:r>
    </w:p>
    <w:p w14:paraId="08B16B69" w14:textId="77777777" w:rsidR="00DC01C0" w:rsidRPr="00785C4F" w:rsidRDefault="00DC01C0" w:rsidP="00002830">
      <w:pPr>
        <w:numPr>
          <w:ilvl w:val="0"/>
          <w:numId w:val="3"/>
        </w:numPr>
        <w:spacing w:line="264" w:lineRule="auto"/>
        <w:jc w:val="both"/>
        <w:rPr>
          <w:rFonts w:asciiTheme="minorHAnsi" w:hAnsiTheme="minorHAnsi" w:cstheme="minorHAnsi"/>
          <w:sz w:val="22"/>
          <w:szCs w:val="22"/>
        </w:rPr>
      </w:pPr>
      <w:r w:rsidRPr="00785C4F">
        <w:rPr>
          <w:rFonts w:asciiTheme="minorHAnsi" w:hAnsiTheme="minorHAnsi" w:cstheme="minorHAnsi"/>
          <w:sz w:val="22"/>
          <w:szCs w:val="22"/>
        </w:rPr>
        <w:t xml:space="preserve">Za datę zapłaty uważane będzie złożenie przez Zamawiającego w jego banku dyspozycji przelewu, tj. data obciążenia rachunku bankowego Zamawiającego dyspozycją przelewu. </w:t>
      </w:r>
    </w:p>
    <w:p w14:paraId="1972555E" w14:textId="77777777" w:rsidR="00DC01C0" w:rsidRPr="00785C4F" w:rsidRDefault="00DC01C0" w:rsidP="00002830">
      <w:pPr>
        <w:numPr>
          <w:ilvl w:val="0"/>
          <w:numId w:val="3"/>
        </w:numPr>
        <w:spacing w:line="264" w:lineRule="auto"/>
        <w:jc w:val="both"/>
        <w:rPr>
          <w:rFonts w:asciiTheme="minorHAnsi" w:hAnsiTheme="minorHAnsi" w:cstheme="minorHAnsi"/>
          <w:sz w:val="22"/>
          <w:szCs w:val="22"/>
        </w:rPr>
      </w:pPr>
      <w:r w:rsidRPr="00785C4F">
        <w:rPr>
          <w:rFonts w:asciiTheme="minorHAnsi" w:hAnsiTheme="minorHAnsi" w:cstheme="minorHAnsi"/>
          <w:sz w:val="22"/>
          <w:szCs w:val="22"/>
        </w:rPr>
        <w:t>Zamawiający zapłaci Wykonawcy odsetki ustawowe za każdy dzień opóźnienia w dokonaniu zapłaty faktury.</w:t>
      </w:r>
    </w:p>
    <w:p w14:paraId="5241AFCB" w14:textId="77777777" w:rsidR="00DC01C0" w:rsidRPr="00785C4F" w:rsidRDefault="00DC01C0" w:rsidP="00002830">
      <w:pPr>
        <w:numPr>
          <w:ilvl w:val="0"/>
          <w:numId w:val="3"/>
        </w:numPr>
        <w:spacing w:line="264" w:lineRule="auto"/>
        <w:jc w:val="both"/>
        <w:rPr>
          <w:rFonts w:asciiTheme="minorHAnsi" w:hAnsiTheme="minorHAnsi" w:cstheme="minorHAnsi"/>
          <w:sz w:val="22"/>
          <w:szCs w:val="22"/>
        </w:rPr>
      </w:pPr>
      <w:r w:rsidRPr="00785C4F">
        <w:rPr>
          <w:rFonts w:asciiTheme="minorHAnsi" w:hAnsiTheme="minorHAnsi" w:cstheme="minorHAnsi"/>
          <w:bCs/>
          <w:sz w:val="22"/>
          <w:szCs w:val="22"/>
        </w:rPr>
        <w:t xml:space="preserve">Wykonawca oświadcza, że posiada rachunek rozliczeniowy, dla którego prowadzony jest „rachunek VAT” w rozumieniu przepisów ustawy z dnia 11 marca 2004 r. o podatku od towarów i usług </w:t>
      </w:r>
      <w:r w:rsidRPr="00785C4F">
        <w:rPr>
          <w:rFonts w:asciiTheme="minorHAnsi" w:hAnsiTheme="minorHAnsi" w:cstheme="minorHAnsi"/>
          <w:sz w:val="22"/>
          <w:szCs w:val="22"/>
        </w:rPr>
        <w:t>(Dz.U.  2022 poz. 931 ze zm.)</w:t>
      </w:r>
      <w:r w:rsidRPr="00785C4F">
        <w:rPr>
          <w:rFonts w:asciiTheme="minorHAnsi" w:hAnsiTheme="minorHAnsi" w:cstheme="minorHAnsi"/>
          <w:kern w:val="3"/>
          <w:sz w:val="22"/>
          <w:szCs w:val="22"/>
        </w:rPr>
        <w:t>. Wykonawca</w:t>
      </w:r>
      <w:r w:rsidRPr="00785C4F">
        <w:rPr>
          <w:rFonts w:asciiTheme="minorHAnsi" w:hAnsiTheme="minorHAnsi" w:cstheme="minorHAnsi"/>
          <w:bCs/>
          <w:sz w:val="22"/>
          <w:szCs w:val="22"/>
        </w:rPr>
        <w:t xml:space="preserve"> przyjmuje do wiadomości, że rachunkiem właściwym do dokonania przez Zamawiającego zapłaty może być wyłącznie rachunek Wykonawcy, dla którego prowadzony jest rachunek VAT. W chwili złożenia niniejszego oświadczenia jest to rachunek o numerze wskazanym w załączniku do niniejszej umowy, będącym jej integralną częścią (</w:t>
      </w:r>
      <w:r w:rsidRPr="00785C4F">
        <w:rPr>
          <w:rFonts w:asciiTheme="minorHAnsi" w:eastAsia="Calibri" w:hAnsiTheme="minorHAnsi" w:cstheme="minorHAnsi"/>
          <w:sz w:val="22"/>
          <w:szCs w:val="22"/>
        </w:rPr>
        <w:t>Formularz oferty Wykonawcy</w:t>
      </w:r>
      <w:r w:rsidRPr="00785C4F">
        <w:rPr>
          <w:rFonts w:asciiTheme="minorHAnsi" w:hAnsiTheme="minorHAnsi" w:cstheme="minorHAnsi"/>
          <w:bCs/>
          <w:sz w:val="22"/>
          <w:szCs w:val="22"/>
        </w:rPr>
        <w:t xml:space="preserve">). </w:t>
      </w:r>
    </w:p>
    <w:p w14:paraId="3D01E4E0" w14:textId="77777777" w:rsidR="00DC01C0" w:rsidRPr="00785C4F" w:rsidRDefault="00DC01C0" w:rsidP="00DC01C0">
      <w:pPr>
        <w:spacing w:line="264" w:lineRule="auto"/>
        <w:ind w:left="284"/>
        <w:jc w:val="both"/>
        <w:rPr>
          <w:rFonts w:asciiTheme="minorHAnsi" w:hAnsiTheme="minorHAnsi" w:cstheme="minorHAnsi"/>
          <w:bCs/>
          <w:sz w:val="22"/>
          <w:szCs w:val="22"/>
        </w:rPr>
      </w:pPr>
      <w:r w:rsidRPr="00785C4F">
        <w:rPr>
          <w:rFonts w:asciiTheme="minorHAnsi" w:hAnsiTheme="minorHAnsi" w:cstheme="minorHAnsi"/>
          <w:bCs/>
          <w:sz w:val="22"/>
          <w:szCs w:val="22"/>
        </w:rPr>
        <w:t>Wykonawca zobowiązuje się zawiadomić pisemnie Zamawiającego o zmianie numeru rachunku VAT, w terminie 7 dni licząc od dnia wystąpienia takiej zmiany. Wykonawca oświadcza, że właściwym dla niego organem podatkowym jest Naczelnik Urzędu Skarbowego wskazany w załączniku do niniejszej umowy, będącym jej integralną częścią (</w:t>
      </w:r>
      <w:r w:rsidRPr="00785C4F">
        <w:rPr>
          <w:rFonts w:asciiTheme="minorHAnsi" w:eastAsia="Calibri" w:hAnsiTheme="minorHAnsi" w:cstheme="minorHAnsi"/>
          <w:sz w:val="22"/>
          <w:szCs w:val="22"/>
        </w:rPr>
        <w:t>Formularz oferty Wykonawcy</w:t>
      </w:r>
      <w:r w:rsidRPr="00785C4F">
        <w:rPr>
          <w:rFonts w:asciiTheme="minorHAnsi" w:hAnsiTheme="minorHAnsi" w:cstheme="minorHAnsi"/>
          <w:bCs/>
          <w:sz w:val="22"/>
          <w:szCs w:val="22"/>
        </w:rPr>
        <w:t xml:space="preserve">).  </w:t>
      </w:r>
    </w:p>
    <w:p w14:paraId="0CB62EF5" w14:textId="77777777" w:rsidR="00DC01C0" w:rsidRPr="00785C4F" w:rsidRDefault="00DC01C0" w:rsidP="00DC01C0">
      <w:pPr>
        <w:spacing w:line="264" w:lineRule="auto"/>
        <w:ind w:left="284"/>
        <w:jc w:val="both"/>
        <w:rPr>
          <w:rFonts w:asciiTheme="minorHAnsi" w:hAnsiTheme="minorHAnsi" w:cstheme="minorHAnsi"/>
          <w:sz w:val="22"/>
          <w:szCs w:val="22"/>
        </w:rPr>
      </w:pPr>
      <w:r w:rsidRPr="00785C4F">
        <w:rPr>
          <w:rFonts w:asciiTheme="minorHAnsi" w:hAnsiTheme="minorHAnsi" w:cstheme="minorHAnsi"/>
          <w:bCs/>
          <w:sz w:val="22"/>
          <w:szCs w:val="22"/>
        </w:rPr>
        <w:t xml:space="preserve">Wykonawca zobowiązuje się zawiadomić pisemnie Zamawiającego w przypadku zmiany właściwości organu podatkowego, w terminie 10 dni licząc od dnia takiej zmiany. </w:t>
      </w:r>
    </w:p>
    <w:p w14:paraId="44342EB7" w14:textId="77777777" w:rsidR="00DC01C0" w:rsidRPr="00785C4F" w:rsidRDefault="00DC01C0" w:rsidP="00002830">
      <w:pPr>
        <w:numPr>
          <w:ilvl w:val="0"/>
          <w:numId w:val="3"/>
        </w:numPr>
        <w:spacing w:line="264" w:lineRule="auto"/>
        <w:jc w:val="both"/>
        <w:rPr>
          <w:rFonts w:asciiTheme="minorHAnsi" w:hAnsiTheme="minorHAnsi" w:cstheme="minorHAnsi"/>
          <w:sz w:val="22"/>
          <w:szCs w:val="22"/>
        </w:rPr>
      </w:pPr>
      <w:r w:rsidRPr="00785C4F">
        <w:rPr>
          <w:rFonts w:asciiTheme="minorHAnsi" w:hAnsiTheme="minorHAnsi" w:cstheme="minorHAnsi"/>
          <w:sz w:val="22"/>
          <w:szCs w:val="22"/>
        </w:rPr>
        <w:t xml:space="preserve">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 </w:t>
      </w:r>
    </w:p>
    <w:p w14:paraId="20F107C9" w14:textId="77777777" w:rsidR="00DC01C0" w:rsidRPr="00785C4F" w:rsidRDefault="00DC01C0" w:rsidP="00002830">
      <w:pPr>
        <w:numPr>
          <w:ilvl w:val="0"/>
          <w:numId w:val="3"/>
        </w:numPr>
        <w:spacing w:line="264" w:lineRule="auto"/>
        <w:jc w:val="both"/>
        <w:rPr>
          <w:rFonts w:asciiTheme="minorHAnsi" w:hAnsiTheme="minorHAnsi" w:cstheme="minorHAnsi"/>
          <w:sz w:val="22"/>
          <w:szCs w:val="22"/>
        </w:rPr>
      </w:pPr>
      <w:r w:rsidRPr="00785C4F">
        <w:rPr>
          <w:rFonts w:asciiTheme="minorHAnsi" w:hAnsiTheme="minorHAnsi" w:cstheme="minorHAnsi"/>
          <w:sz w:val="22"/>
          <w:szCs w:val="22"/>
        </w:rPr>
        <w:t xml:space="preserve">Wykonawca oświadcza, że w przypadku zmiany rachunku bankowego w terminie płatności faktury VAT, Wykonawca zobowiązuje się niezwłocznie (najpóźniej tego samego dnia) do powiadomienia o tym fakcie Zamawiającego (pisemnie). Wszelkie skutki niepoinformowania przez Wykonawcę Zamawiającego o zmianie rachunku bankowego obciążać będą Wykonawcę. </w:t>
      </w:r>
    </w:p>
    <w:p w14:paraId="59C473AC" w14:textId="6FC823F5" w:rsidR="00DC01C0" w:rsidRPr="00002830" w:rsidRDefault="00002830" w:rsidP="00002830">
      <w:pPr>
        <w:spacing w:line="264" w:lineRule="auto"/>
        <w:ind w:left="4963"/>
        <w:contextualSpacing/>
        <w:jc w:val="both"/>
        <w:rPr>
          <w:rFonts w:asciiTheme="minorHAnsi" w:eastAsia="Calibri" w:hAnsiTheme="minorHAnsi" w:cstheme="minorHAnsi"/>
          <w:b/>
          <w:bCs/>
          <w:sz w:val="22"/>
          <w:szCs w:val="22"/>
        </w:rPr>
      </w:pPr>
      <w:r w:rsidRPr="00002830">
        <w:rPr>
          <w:rFonts w:asciiTheme="minorHAnsi" w:eastAsia="Calibri" w:hAnsiTheme="minorHAnsi" w:cstheme="minorHAnsi"/>
          <w:b/>
          <w:bCs/>
          <w:sz w:val="22"/>
          <w:szCs w:val="22"/>
        </w:rPr>
        <w:lastRenderedPageBreak/>
        <w:t>§ 4</w:t>
      </w:r>
    </w:p>
    <w:p w14:paraId="6C1852EE" w14:textId="7253DED7" w:rsidR="00002830" w:rsidRPr="00002830" w:rsidRDefault="00002830" w:rsidP="00002830">
      <w:pPr>
        <w:spacing w:line="264" w:lineRule="auto"/>
        <w:contextualSpacing/>
        <w:jc w:val="both"/>
        <w:rPr>
          <w:rFonts w:asciiTheme="minorHAnsi" w:eastAsia="Calibri" w:hAnsiTheme="minorHAnsi" w:cstheme="minorHAnsi"/>
          <w:b/>
          <w:bCs/>
          <w:sz w:val="22"/>
          <w:szCs w:val="22"/>
        </w:rPr>
      </w:pPr>
      <w:r w:rsidRPr="00002830">
        <w:rPr>
          <w:rFonts w:asciiTheme="minorHAnsi" w:eastAsia="Calibri" w:hAnsiTheme="minorHAnsi" w:cstheme="minorHAnsi"/>
          <w:b/>
          <w:bCs/>
          <w:sz w:val="22"/>
          <w:szCs w:val="22"/>
        </w:rPr>
        <w:t xml:space="preserve">                                                                                             Gwarancja</w:t>
      </w:r>
    </w:p>
    <w:p w14:paraId="4BBDA459" w14:textId="318913D9" w:rsidR="00785C4F" w:rsidRPr="00785C4F" w:rsidRDefault="00785C4F" w:rsidP="00002830">
      <w:pPr>
        <w:numPr>
          <w:ilvl w:val="0"/>
          <w:numId w:val="20"/>
        </w:numPr>
        <w:spacing w:line="264" w:lineRule="auto"/>
        <w:jc w:val="both"/>
        <w:rPr>
          <w:rFonts w:asciiTheme="minorHAnsi" w:hAnsiTheme="minorHAnsi" w:cstheme="minorHAnsi"/>
          <w:sz w:val="22"/>
          <w:szCs w:val="22"/>
        </w:rPr>
      </w:pPr>
      <w:r w:rsidRPr="00785C4F">
        <w:rPr>
          <w:rFonts w:asciiTheme="minorHAnsi" w:hAnsiTheme="minorHAnsi" w:cstheme="minorHAnsi"/>
          <w:sz w:val="22"/>
          <w:szCs w:val="22"/>
        </w:rPr>
        <w:t>Wykonawca udziela Zamawiającemu gwarancji na przedmiot Umowy -</w:t>
      </w:r>
      <w:r w:rsidR="00002830">
        <w:rPr>
          <w:rFonts w:asciiTheme="minorHAnsi" w:hAnsiTheme="minorHAnsi" w:cstheme="minorHAnsi"/>
          <w:sz w:val="22"/>
          <w:szCs w:val="22"/>
        </w:rPr>
        <w:t>36</w:t>
      </w:r>
      <w:r w:rsidRPr="00785C4F">
        <w:rPr>
          <w:rFonts w:asciiTheme="minorHAnsi" w:hAnsiTheme="minorHAnsi" w:cstheme="minorHAnsi"/>
          <w:b/>
          <w:sz w:val="22"/>
          <w:szCs w:val="22"/>
        </w:rPr>
        <w:t xml:space="preserve"> miesięcy</w:t>
      </w:r>
      <w:r w:rsidRPr="00785C4F">
        <w:rPr>
          <w:rFonts w:asciiTheme="minorHAnsi" w:hAnsiTheme="minorHAnsi" w:cstheme="minorHAnsi"/>
          <w:sz w:val="22"/>
          <w:szCs w:val="22"/>
        </w:rPr>
        <w:t xml:space="preserve"> (licząc od dnia podpisania, </w:t>
      </w:r>
      <w:r w:rsidRPr="00785C4F">
        <w:rPr>
          <w:rFonts w:asciiTheme="minorHAnsi" w:hAnsiTheme="minorHAnsi" w:cstheme="minorHAnsi"/>
          <w:color w:val="000000"/>
          <w:sz w:val="22"/>
          <w:szCs w:val="22"/>
        </w:rPr>
        <w:t>bez zastrzeżeń,</w:t>
      </w:r>
      <w:r w:rsidRPr="00785C4F">
        <w:rPr>
          <w:rFonts w:asciiTheme="minorHAnsi" w:hAnsiTheme="minorHAnsi" w:cstheme="minorHAnsi"/>
          <w:sz w:val="22"/>
          <w:szCs w:val="22"/>
        </w:rPr>
        <w:t xml:space="preserve"> protokołu zdawczo-odbiorczego).</w:t>
      </w:r>
    </w:p>
    <w:p w14:paraId="4556CBF7" w14:textId="77777777" w:rsidR="00785C4F" w:rsidRPr="00785C4F" w:rsidRDefault="00785C4F" w:rsidP="00002830">
      <w:pPr>
        <w:numPr>
          <w:ilvl w:val="0"/>
          <w:numId w:val="20"/>
        </w:numPr>
        <w:spacing w:line="264" w:lineRule="auto"/>
        <w:jc w:val="both"/>
        <w:rPr>
          <w:rFonts w:asciiTheme="minorHAnsi" w:hAnsiTheme="minorHAnsi" w:cstheme="minorHAnsi"/>
          <w:sz w:val="22"/>
          <w:szCs w:val="22"/>
        </w:rPr>
      </w:pPr>
      <w:r w:rsidRPr="00785C4F">
        <w:rPr>
          <w:rFonts w:asciiTheme="minorHAnsi" w:hAnsiTheme="minorHAnsi" w:cstheme="minorHAnsi"/>
          <w:sz w:val="22"/>
          <w:szCs w:val="22"/>
        </w:rPr>
        <w:t xml:space="preserve">Usługi gwarancyjne świadczone będą za pośrednictwem Wykonawcy, w sposób, który uniemożliwia utratę gwarancji producenta. </w:t>
      </w:r>
    </w:p>
    <w:p w14:paraId="2DDB9035" w14:textId="77777777" w:rsidR="00785C4F" w:rsidRPr="00785C4F" w:rsidRDefault="00785C4F" w:rsidP="00002830">
      <w:pPr>
        <w:numPr>
          <w:ilvl w:val="0"/>
          <w:numId w:val="20"/>
        </w:numPr>
        <w:spacing w:line="264" w:lineRule="auto"/>
        <w:jc w:val="both"/>
        <w:rPr>
          <w:rFonts w:asciiTheme="minorHAnsi" w:hAnsiTheme="minorHAnsi" w:cstheme="minorHAnsi"/>
          <w:sz w:val="22"/>
          <w:szCs w:val="22"/>
        </w:rPr>
      </w:pPr>
      <w:r w:rsidRPr="00785C4F">
        <w:rPr>
          <w:rFonts w:asciiTheme="minorHAnsi" w:hAnsiTheme="minorHAnsi" w:cstheme="minorHAnsi"/>
          <w:sz w:val="22"/>
          <w:szCs w:val="22"/>
        </w:rPr>
        <w:t xml:space="preserve">W przypadku dostarczenia przedmiotu Umowy z jakimikolwiek wadami, które ujawnią się w ciągu 14 dni od momentu podpisania przez Strony protokołu zdawczo-odbiorczego, Wykonawca dokonuje jego wymiany na nowy, poprawnie funkcjonujący w terminie 14 dni kalendarzowych. </w:t>
      </w:r>
    </w:p>
    <w:p w14:paraId="5B38140C" w14:textId="77777777" w:rsidR="00785C4F" w:rsidRPr="00785C4F" w:rsidRDefault="00785C4F" w:rsidP="00002830">
      <w:pPr>
        <w:numPr>
          <w:ilvl w:val="0"/>
          <w:numId w:val="20"/>
        </w:numPr>
        <w:spacing w:line="264" w:lineRule="auto"/>
        <w:jc w:val="both"/>
        <w:rPr>
          <w:rFonts w:asciiTheme="minorHAnsi" w:hAnsiTheme="minorHAnsi" w:cstheme="minorHAnsi"/>
          <w:sz w:val="22"/>
          <w:szCs w:val="22"/>
        </w:rPr>
      </w:pPr>
      <w:r w:rsidRPr="00785C4F">
        <w:rPr>
          <w:rFonts w:asciiTheme="minorHAnsi" w:hAnsiTheme="minorHAnsi" w:cstheme="minorHAnsi"/>
          <w:sz w:val="22"/>
          <w:szCs w:val="22"/>
        </w:rPr>
        <w:t>Podczas obowiązywania gwarancji Wykonawca zobowiązuje się dokonywać wszystkich napraw bezpłatnie, zgodnie z poniższymi zasadami:</w:t>
      </w:r>
    </w:p>
    <w:p w14:paraId="1166058D" w14:textId="77777777" w:rsidR="00785C4F" w:rsidRPr="00785C4F" w:rsidRDefault="00785C4F" w:rsidP="00002830">
      <w:pPr>
        <w:pStyle w:val="Akapitzlist"/>
        <w:numPr>
          <w:ilvl w:val="0"/>
          <w:numId w:val="21"/>
        </w:numPr>
        <w:spacing w:line="264" w:lineRule="auto"/>
        <w:ind w:left="709"/>
        <w:contextualSpacing/>
        <w:jc w:val="both"/>
        <w:rPr>
          <w:rFonts w:asciiTheme="minorHAnsi" w:hAnsiTheme="minorHAnsi" w:cstheme="minorHAnsi"/>
        </w:rPr>
      </w:pPr>
      <w:r w:rsidRPr="00785C4F">
        <w:rPr>
          <w:rFonts w:asciiTheme="minorHAnsi" w:hAnsiTheme="minorHAnsi" w:cstheme="minorHAnsi"/>
        </w:rPr>
        <w:t xml:space="preserve">Przedstawiciel Zamawiającego składa pisemnie zgłoszenie konieczności naprawy, za pośrednictwem poczty e-mail - pod adresem </w:t>
      </w:r>
      <w:r w:rsidRPr="00785C4F">
        <w:rPr>
          <w:rFonts w:asciiTheme="minorHAnsi" w:hAnsiTheme="minorHAnsi" w:cstheme="minorHAnsi"/>
          <w:bCs/>
        </w:rPr>
        <w:t>wskazanym w załączniku do niniejszej umowy, będącym jej integralną częścią (</w:t>
      </w:r>
      <w:r w:rsidRPr="00785C4F">
        <w:rPr>
          <w:rFonts w:asciiTheme="minorHAnsi" w:hAnsiTheme="minorHAnsi" w:cstheme="minorHAnsi"/>
        </w:rPr>
        <w:t>Formularz oferty Wykonawcy</w:t>
      </w:r>
      <w:r w:rsidRPr="00785C4F">
        <w:rPr>
          <w:rFonts w:asciiTheme="minorHAnsi" w:hAnsiTheme="minorHAnsi" w:cstheme="minorHAnsi"/>
          <w:bCs/>
        </w:rPr>
        <w:t xml:space="preserve">). </w:t>
      </w:r>
    </w:p>
    <w:p w14:paraId="11EFA900" w14:textId="77777777" w:rsidR="00785C4F" w:rsidRPr="00785C4F" w:rsidRDefault="00785C4F" w:rsidP="00002830">
      <w:pPr>
        <w:pStyle w:val="Akapitzlist"/>
        <w:numPr>
          <w:ilvl w:val="0"/>
          <w:numId w:val="21"/>
        </w:numPr>
        <w:spacing w:line="264" w:lineRule="auto"/>
        <w:ind w:left="709"/>
        <w:contextualSpacing/>
        <w:jc w:val="both"/>
        <w:rPr>
          <w:rFonts w:asciiTheme="minorHAnsi" w:hAnsiTheme="minorHAnsi" w:cstheme="minorHAnsi"/>
        </w:rPr>
      </w:pPr>
      <w:r w:rsidRPr="00785C4F">
        <w:rPr>
          <w:rFonts w:asciiTheme="minorHAnsi" w:hAnsiTheme="minorHAnsi" w:cstheme="minorHAnsi"/>
        </w:rPr>
        <w:t>zgłoszenie konieczności naprawy może nastąpić w dniach roboczych, w godzinach 8</w:t>
      </w:r>
      <w:r w:rsidRPr="00785C4F">
        <w:rPr>
          <w:rFonts w:asciiTheme="minorHAnsi" w:hAnsiTheme="minorHAnsi" w:cstheme="minorHAnsi"/>
          <w:vertAlign w:val="superscript"/>
        </w:rPr>
        <w:t>00</w:t>
      </w:r>
      <w:r w:rsidRPr="00785C4F">
        <w:rPr>
          <w:rFonts w:asciiTheme="minorHAnsi" w:hAnsiTheme="minorHAnsi" w:cstheme="minorHAnsi"/>
        </w:rPr>
        <w:t>-16</w:t>
      </w:r>
      <w:r w:rsidRPr="00785C4F">
        <w:rPr>
          <w:rFonts w:asciiTheme="minorHAnsi" w:hAnsiTheme="minorHAnsi" w:cstheme="minorHAnsi"/>
          <w:vertAlign w:val="superscript"/>
        </w:rPr>
        <w:t>00</w:t>
      </w:r>
      <w:r w:rsidRPr="00785C4F">
        <w:rPr>
          <w:rFonts w:asciiTheme="minorHAnsi" w:hAnsiTheme="minorHAnsi" w:cstheme="minorHAnsi"/>
        </w:rPr>
        <w:t>. Zgłoszenie wysłane po godz. 16</w:t>
      </w:r>
      <w:r w:rsidRPr="00785C4F">
        <w:rPr>
          <w:rFonts w:asciiTheme="minorHAnsi" w:hAnsiTheme="minorHAnsi" w:cstheme="minorHAnsi"/>
          <w:vertAlign w:val="superscript"/>
        </w:rPr>
        <w:t>00</w:t>
      </w:r>
      <w:r w:rsidRPr="00785C4F">
        <w:rPr>
          <w:rFonts w:asciiTheme="minorHAnsi" w:hAnsiTheme="minorHAnsi" w:cstheme="minorHAnsi"/>
        </w:rPr>
        <w:t xml:space="preserve"> traktowane będzie jako zgłoszenie otrzymane o godzinie 8</w:t>
      </w:r>
      <w:r w:rsidRPr="00785C4F">
        <w:rPr>
          <w:rFonts w:asciiTheme="minorHAnsi" w:hAnsiTheme="minorHAnsi" w:cstheme="minorHAnsi"/>
          <w:vertAlign w:val="superscript"/>
        </w:rPr>
        <w:t>00</w:t>
      </w:r>
      <w:r w:rsidRPr="00785C4F">
        <w:rPr>
          <w:rFonts w:asciiTheme="minorHAnsi" w:hAnsiTheme="minorHAnsi" w:cstheme="minorHAnsi"/>
        </w:rPr>
        <w:t xml:space="preserve"> w następnym dniu roboczym;</w:t>
      </w:r>
    </w:p>
    <w:p w14:paraId="32331003" w14:textId="77777777" w:rsidR="00785C4F" w:rsidRPr="00785C4F" w:rsidRDefault="00785C4F" w:rsidP="00002830">
      <w:pPr>
        <w:pStyle w:val="Akapitzlist"/>
        <w:numPr>
          <w:ilvl w:val="0"/>
          <w:numId w:val="21"/>
        </w:numPr>
        <w:tabs>
          <w:tab w:val="left" w:pos="187"/>
        </w:tabs>
        <w:spacing w:line="264" w:lineRule="auto"/>
        <w:ind w:left="709" w:right="61"/>
        <w:contextualSpacing/>
        <w:jc w:val="both"/>
        <w:rPr>
          <w:rFonts w:asciiTheme="minorHAnsi" w:hAnsiTheme="minorHAnsi" w:cstheme="minorHAnsi"/>
        </w:rPr>
      </w:pPr>
      <w:r w:rsidRPr="00785C4F">
        <w:rPr>
          <w:rFonts w:asciiTheme="minorHAnsi" w:hAnsiTheme="minorHAnsi" w:cstheme="minorHAnsi"/>
        </w:rPr>
        <w:t>rozpoczęcie naprawy nastąpi w ciągu 5 dni roboczych, licząc od daty zgłoszenia konieczności naprawy;</w:t>
      </w:r>
    </w:p>
    <w:p w14:paraId="6BFA009B" w14:textId="77777777" w:rsidR="00785C4F" w:rsidRPr="00785C4F" w:rsidRDefault="00785C4F" w:rsidP="00002830">
      <w:pPr>
        <w:pStyle w:val="Akapitzlist"/>
        <w:numPr>
          <w:ilvl w:val="0"/>
          <w:numId w:val="21"/>
        </w:numPr>
        <w:tabs>
          <w:tab w:val="left" w:pos="187"/>
        </w:tabs>
        <w:spacing w:line="264" w:lineRule="auto"/>
        <w:ind w:left="709" w:right="61"/>
        <w:contextualSpacing/>
        <w:jc w:val="both"/>
        <w:rPr>
          <w:rFonts w:asciiTheme="minorHAnsi" w:hAnsiTheme="minorHAnsi" w:cstheme="minorHAnsi"/>
        </w:rPr>
      </w:pPr>
      <w:r w:rsidRPr="00785C4F">
        <w:rPr>
          <w:rFonts w:asciiTheme="minorHAnsi" w:hAnsiTheme="minorHAnsi" w:cstheme="minorHAnsi"/>
        </w:rPr>
        <w:t>maksymalny czas dokonania naprawy nie może przekroczyć 21 dni kalendarzowych, licząc od daty zgłoszenia konieczności naprawy.</w:t>
      </w:r>
    </w:p>
    <w:p w14:paraId="70F61904" w14:textId="77777777" w:rsidR="00785C4F" w:rsidRPr="00785C4F" w:rsidRDefault="00785C4F" w:rsidP="00002830">
      <w:pPr>
        <w:pStyle w:val="Akapitzlist"/>
        <w:numPr>
          <w:ilvl w:val="0"/>
          <w:numId w:val="20"/>
        </w:numPr>
        <w:spacing w:line="264" w:lineRule="auto"/>
        <w:contextualSpacing/>
        <w:jc w:val="both"/>
        <w:rPr>
          <w:rFonts w:asciiTheme="minorHAnsi" w:hAnsiTheme="minorHAnsi" w:cstheme="minorHAnsi"/>
        </w:rPr>
      </w:pPr>
      <w:r w:rsidRPr="00785C4F">
        <w:rPr>
          <w:rFonts w:asciiTheme="minorHAnsi" w:hAnsiTheme="minorHAnsi" w:cstheme="minorHAnsi"/>
        </w:rPr>
        <w:t>W związku z wykonywaniem napraw gwarancyjnych, Wykonawca nie będzie obciążał Zamawiającego żadnymi kosztami, np.: z tytułu ekspertyz, kosztów dojazdu.</w:t>
      </w:r>
    </w:p>
    <w:p w14:paraId="2C2A9F12" w14:textId="77777777" w:rsidR="00785C4F" w:rsidRPr="00785C4F" w:rsidRDefault="00785C4F" w:rsidP="00002830">
      <w:pPr>
        <w:pStyle w:val="Akapitzlist"/>
        <w:numPr>
          <w:ilvl w:val="0"/>
          <w:numId w:val="20"/>
        </w:numPr>
        <w:spacing w:line="264" w:lineRule="auto"/>
        <w:contextualSpacing/>
        <w:jc w:val="both"/>
        <w:rPr>
          <w:rFonts w:asciiTheme="minorHAnsi" w:hAnsiTheme="minorHAnsi" w:cstheme="minorHAnsi"/>
        </w:rPr>
      </w:pPr>
      <w:r w:rsidRPr="00785C4F">
        <w:rPr>
          <w:rFonts w:asciiTheme="minorHAnsi" w:hAnsiTheme="minorHAnsi" w:cstheme="minorHAnsi"/>
        </w:rPr>
        <w:t>W przypadku gdy naprawy gwarancyjne (maksymalnie trzy) z wpisem do karty gwarancyjnej lub innym dokumencie podpisanym przez Przedstawiciela Zamawiającego i Wykonawcy nie przyniosą oczekiwanego rezultatu, Zamawiający ma prawo żądać wymiany na nowy, poprawnie funkcjonujący przedmiot Umowy.</w:t>
      </w:r>
    </w:p>
    <w:p w14:paraId="7A254FAD" w14:textId="77777777" w:rsidR="00785C4F" w:rsidRPr="00785C4F" w:rsidRDefault="00785C4F" w:rsidP="00002830">
      <w:pPr>
        <w:pStyle w:val="Akapitzlist"/>
        <w:numPr>
          <w:ilvl w:val="0"/>
          <w:numId w:val="20"/>
        </w:numPr>
        <w:spacing w:line="264" w:lineRule="auto"/>
        <w:contextualSpacing/>
        <w:jc w:val="both"/>
        <w:rPr>
          <w:rFonts w:asciiTheme="minorHAnsi" w:hAnsiTheme="minorHAnsi" w:cstheme="minorHAnsi"/>
        </w:rPr>
      </w:pPr>
      <w:r w:rsidRPr="00785C4F">
        <w:rPr>
          <w:rFonts w:asciiTheme="minorHAnsi" w:hAnsiTheme="minorHAnsi" w:cstheme="minorHAnsi"/>
        </w:rPr>
        <w:t>Okres gwarancji zostaje przedłużony o czas przestoju lub wymiany przedmiotu Umowy związany z powstałą usterką.</w:t>
      </w:r>
    </w:p>
    <w:p w14:paraId="046E8D66" w14:textId="77777777" w:rsidR="00785C4F" w:rsidRPr="00785C4F" w:rsidRDefault="00785C4F" w:rsidP="00002830">
      <w:pPr>
        <w:pStyle w:val="Akapitzlist"/>
        <w:numPr>
          <w:ilvl w:val="0"/>
          <w:numId w:val="20"/>
        </w:numPr>
        <w:spacing w:line="264" w:lineRule="auto"/>
        <w:contextualSpacing/>
        <w:jc w:val="both"/>
        <w:rPr>
          <w:rFonts w:asciiTheme="minorHAnsi" w:hAnsiTheme="minorHAnsi" w:cstheme="minorHAnsi"/>
        </w:rPr>
      </w:pPr>
      <w:r w:rsidRPr="00785C4F">
        <w:rPr>
          <w:rFonts w:asciiTheme="minorHAnsi" w:eastAsia="Times New Roman" w:hAnsiTheme="minorHAnsi" w:cstheme="minorHAnsi"/>
          <w:lang w:eastAsia="pl-PL"/>
        </w:rPr>
        <w:t>Wszelkie koszty oraz ryzyko związane z wykonywaniem obowiązków gwarancyjnych ponosi Wykonawca.</w:t>
      </w:r>
    </w:p>
    <w:p w14:paraId="203324C0" w14:textId="77777777" w:rsidR="00785C4F" w:rsidRPr="00785C4F" w:rsidRDefault="00785C4F" w:rsidP="00002830">
      <w:pPr>
        <w:pStyle w:val="Akapitzlist"/>
        <w:numPr>
          <w:ilvl w:val="0"/>
          <w:numId w:val="20"/>
        </w:numPr>
        <w:spacing w:line="264" w:lineRule="auto"/>
        <w:contextualSpacing/>
        <w:jc w:val="both"/>
        <w:rPr>
          <w:rFonts w:asciiTheme="minorHAnsi" w:hAnsiTheme="minorHAnsi" w:cstheme="minorHAnsi"/>
        </w:rPr>
      </w:pPr>
      <w:r w:rsidRPr="00785C4F">
        <w:rPr>
          <w:rFonts w:asciiTheme="minorHAnsi" w:hAnsiTheme="minorHAnsi" w:cstheme="minorHAnsi"/>
          <w:lang w:eastAsia="pl-PL"/>
        </w:rPr>
        <w:t>Uprawnienia z tytułu gwarancji przechodzą na nabywcę przedmiotu Umowy, a także na następcę prawnego Zamawiającego.</w:t>
      </w:r>
    </w:p>
    <w:p w14:paraId="02124E65" w14:textId="2A370052" w:rsidR="002E6260" w:rsidRPr="00785C4F" w:rsidRDefault="002E6260" w:rsidP="002E6260">
      <w:pPr>
        <w:spacing w:line="276" w:lineRule="auto"/>
        <w:jc w:val="both"/>
        <w:rPr>
          <w:rFonts w:asciiTheme="minorHAnsi" w:hAnsiTheme="minorHAnsi" w:cstheme="minorHAnsi"/>
          <w:bCs/>
          <w:sz w:val="22"/>
          <w:szCs w:val="22"/>
        </w:rPr>
      </w:pPr>
    </w:p>
    <w:p w14:paraId="4BF729D6" w14:textId="738353FA" w:rsidR="002E6260" w:rsidRPr="00785C4F" w:rsidRDefault="002E6260" w:rsidP="00993935">
      <w:pPr>
        <w:spacing w:line="276" w:lineRule="auto"/>
        <w:jc w:val="center"/>
        <w:rPr>
          <w:rFonts w:asciiTheme="minorHAnsi" w:hAnsiTheme="minorHAnsi" w:cstheme="minorHAnsi"/>
          <w:b/>
          <w:sz w:val="22"/>
          <w:szCs w:val="22"/>
        </w:rPr>
      </w:pPr>
      <w:r w:rsidRPr="00785C4F">
        <w:rPr>
          <w:rFonts w:asciiTheme="minorHAnsi" w:hAnsiTheme="minorHAnsi" w:cstheme="minorHAnsi"/>
          <w:b/>
          <w:sz w:val="22"/>
          <w:szCs w:val="22"/>
        </w:rPr>
        <w:t xml:space="preserve">§ </w:t>
      </w:r>
      <w:r w:rsidR="00002830">
        <w:rPr>
          <w:rFonts w:asciiTheme="minorHAnsi" w:hAnsiTheme="minorHAnsi" w:cstheme="minorHAnsi"/>
          <w:b/>
          <w:sz w:val="22"/>
          <w:szCs w:val="22"/>
        </w:rPr>
        <w:t>5</w:t>
      </w:r>
      <w:r w:rsidR="00FE29A3" w:rsidRPr="00785C4F">
        <w:rPr>
          <w:rFonts w:asciiTheme="minorHAnsi" w:hAnsiTheme="minorHAnsi" w:cstheme="minorHAnsi"/>
          <w:b/>
          <w:sz w:val="22"/>
          <w:szCs w:val="22"/>
        </w:rPr>
        <w:t>.</w:t>
      </w:r>
    </w:p>
    <w:p w14:paraId="0834283B" w14:textId="5AEDAD40" w:rsidR="00DC01C0" w:rsidRPr="00785C4F" w:rsidRDefault="00DC01C0" w:rsidP="00993935">
      <w:pPr>
        <w:spacing w:line="276" w:lineRule="auto"/>
        <w:jc w:val="center"/>
        <w:rPr>
          <w:rFonts w:asciiTheme="minorHAnsi" w:hAnsiTheme="minorHAnsi" w:cstheme="minorHAnsi"/>
          <w:b/>
          <w:sz w:val="22"/>
          <w:szCs w:val="22"/>
        </w:rPr>
      </w:pPr>
      <w:r w:rsidRPr="00785C4F">
        <w:rPr>
          <w:rFonts w:asciiTheme="minorHAnsi" w:hAnsiTheme="minorHAnsi" w:cstheme="minorHAnsi"/>
          <w:b/>
          <w:sz w:val="22"/>
          <w:szCs w:val="22"/>
        </w:rPr>
        <w:t>Kary umowne</w:t>
      </w:r>
    </w:p>
    <w:p w14:paraId="26BCE0E9" w14:textId="77777777" w:rsidR="00132E42" w:rsidRPr="00785C4F" w:rsidRDefault="00132E42" w:rsidP="00002830">
      <w:pPr>
        <w:pStyle w:val="Akapitzlist"/>
        <w:numPr>
          <w:ilvl w:val="0"/>
          <w:numId w:val="6"/>
        </w:numPr>
        <w:spacing w:line="276" w:lineRule="auto"/>
        <w:jc w:val="both"/>
        <w:rPr>
          <w:rFonts w:asciiTheme="minorHAnsi" w:hAnsiTheme="minorHAnsi" w:cstheme="minorHAnsi"/>
          <w:bCs/>
        </w:rPr>
      </w:pPr>
      <w:r w:rsidRPr="00785C4F">
        <w:rPr>
          <w:rFonts w:asciiTheme="minorHAnsi" w:hAnsiTheme="minorHAnsi" w:cstheme="minorHAnsi"/>
          <w:bCs/>
        </w:rPr>
        <w:t xml:space="preserve">W razie odstąpienia od Umowy przez jedną ze Stron z przyczyn przez drugą Stronę zawinionych, druga Strona zobowiązana będzie do zapłaty kary umownej w wysokości 20 % łącznego wynagrodzenia brutto, o którym mowa w § 3 ust. 1 Umowy. </w:t>
      </w:r>
    </w:p>
    <w:p w14:paraId="794563A3" w14:textId="7AC0A860" w:rsidR="00362CE4" w:rsidRDefault="00362CE4" w:rsidP="00002830">
      <w:pPr>
        <w:pStyle w:val="Akapitzlist"/>
        <w:numPr>
          <w:ilvl w:val="0"/>
          <w:numId w:val="6"/>
        </w:numPr>
        <w:spacing w:line="276" w:lineRule="auto"/>
        <w:jc w:val="both"/>
        <w:rPr>
          <w:rFonts w:asciiTheme="minorHAnsi" w:hAnsiTheme="minorHAnsi" w:cstheme="minorHAnsi"/>
          <w:bCs/>
        </w:rPr>
      </w:pPr>
      <w:r>
        <w:rPr>
          <w:rFonts w:asciiTheme="minorHAnsi" w:hAnsiTheme="minorHAnsi" w:cstheme="minorHAnsi"/>
          <w:bCs/>
        </w:rPr>
        <w:t>Nadto, Wykonawca zapłaci Zamawiającemu kary umowne w następujących przypadkach:</w:t>
      </w:r>
    </w:p>
    <w:p w14:paraId="2E6B1E92" w14:textId="2322633A" w:rsidR="00132E42" w:rsidRDefault="00132E42" w:rsidP="000C685A">
      <w:pPr>
        <w:pStyle w:val="Akapitzlist"/>
        <w:numPr>
          <w:ilvl w:val="0"/>
          <w:numId w:val="22"/>
        </w:numPr>
        <w:spacing w:line="276" w:lineRule="auto"/>
        <w:jc w:val="both"/>
        <w:rPr>
          <w:rFonts w:asciiTheme="minorHAnsi" w:hAnsiTheme="minorHAnsi" w:cstheme="minorHAnsi"/>
          <w:bCs/>
        </w:rPr>
      </w:pPr>
      <w:r w:rsidRPr="00785C4F">
        <w:rPr>
          <w:rFonts w:asciiTheme="minorHAnsi" w:hAnsiTheme="minorHAnsi" w:cstheme="minorHAnsi"/>
          <w:bCs/>
        </w:rPr>
        <w:t xml:space="preserve">Za każdy dzień zwłoki w realizacji przedmiotu Umowy w stosunku do terminu określonego w § 2 ust. 1 Umowy </w:t>
      </w:r>
      <w:r w:rsidR="00180703" w:rsidRPr="00785C4F">
        <w:rPr>
          <w:rFonts w:asciiTheme="minorHAnsi" w:hAnsiTheme="minorHAnsi" w:cstheme="minorHAnsi"/>
          <w:bCs/>
        </w:rPr>
        <w:t>Wykonawca</w:t>
      </w:r>
      <w:r w:rsidRPr="00785C4F">
        <w:rPr>
          <w:rFonts w:asciiTheme="minorHAnsi" w:hAnsiTheme="minorHAnsi" w:cstheme="minorHAnsi"/>
          <w:bCs/>
        </w:rPr>
        <w:t xml:space="preserve"> zapłaci Zamawiającemu karę umowną w wysokości 0,5% wynagrodzenia brutto . </w:t>
      </w:r>
    </w:p>
    <w:p w14:paraId="221CE634" w14:textId="17106A52" w:rsidR="00002830" w:rsidRPr="00002830" w:rsidRDefault="00002830" w:rsidP="000C685A">
      <w:pPr>
        <w:pStyle w:val="Tekstpodstawowywcity"/>
        <w:numPr>
          <w:ilvl w:val="0"/>
          <w:numId w:val="22"/>
        </w:numPr>
        <w:tabs>
          <w:tab w:val="left" w:pos="187"/>
        </w:tabs>
        <w:suppressAutoHyphens/>
        <w:spacing w:after="0" w:line="276" w:lineRule="auto"/>
        <w:ind w:right="61"/>
        <w:jc w:val="both"/>
        <w:rPr>
          <w:rFonts w:ascii="Calibri" w:hAnsi="Calibri" w:cs="Calibri"/>
          <w:sz w:val="22"/>
          <w:szCs w:val="22"/>
        </w:rPr>
      </w:pPr>
      <w:r w:rsidRPr="00002830">
        <w:rPr>
          <w:rFonts w:ascii="Calibri" w:hAnsi="Calibri" w:cs="Calibri"/>
          <w:sz w:val="22"/>
          <w:szCs w:val="22"/>
        </w:rPr>
        <w:t xml:space="preserve">za zwłokę w usunięciu wad stwierdzonych przy odbiorze lub w okresie gwarancji w wysokości 0,1% </w:t>
      </w:r>
      <w:r w:rsidR="00362CE4">
        <w:rPr>
          <w:rFonts w:ascii="Calibri" w:hAnsi="Calibri" w:cs="Calibri"/>
          <w:sz w:val="22"/>
          <w:szCs w:val="22"/>
        </w:rPr>
        <w:t xml:space="preserve">wynagrodzenia </w:t>
      </w:r>
      <w:r w:rsidRPr="00002830">
        <w:rPr>
          <w:rFonts w:ascii="Calibri" w:hAnsi="Calibri" w:cs="Calibri"/>
          <w:sz w:val="22"/>
          <w:szCs w:val="22"/>
        </w:rPr>
        <w:t xml:space="preserve"> brutto , za każdy dzień zwłoki liczony od </w:t>
      </w:r>
      <w:r w:rsidR="00362CE4">
        <w:rPr>
          <w:rFonts w:ascii="Calibri" w:hAnsi="Calibri" w:cs="Calibri"/>
          <w:sz w:val="22"/>
          <w:szCs w:val="22"/>
        </w:rPr>
        <w:t>upływu terminu na usunięcie wad</w:t>
      </w:r>
      <w:r w:rsidRPr="00002830">
        <w:rPr>
          <w:rFonts w:ascii="Calibri" w:hAnsi="Calibri" w:cs="Calibri"/>
          <w:sz w:val="22"/>
          <w:szCs w:val="22"/>
        </w:rPr>
        <w:t>,</w:t>
      </w:r>
    </w:p>
    <w:p w14:paraId="0D138D55" w14:textId="46414073" w:rsidR="00002830" w:rsidRPr="00002830" w:rsidRDefault="00002830" w:rsidP="000C685A">
      <w:pPr>
        <w:pStyle w:val="Tekstpodstawowywcity"/>
        <w:numPr>
          <w:ilvl w:val="0"/>
          <w:numId w:val="22"/>
        </w:numPr>
        <w:tabs>
          <w:tab w:val="left" w:pos="187"/>
        </w:tabs>
        <w:suppressAutoHyphens/>
        <w:spacing w:after="0" w:line="276" w:lineRule="auto"/>
        <w:ind w:right="61"/>
        <w:jc w:val="both"/>
        <w:rPr>
          <w:rFonts w:ascii="Calibri" w:hAnsi="Calibri" w:cs="Calibri"/>
          <w:sz w:val="22"/>
          <w:szCs w:val="22"/>
        </w:rPr>
      </w:pPr>
      <w:r w:rsidRPr="00002830">
        <w:rPr>
          <w:rFonts w:ascii="Calibri" w:hAnsi="Calibri" w:cs="Calibri"/>
          <w:sz w:val="22"/>
          <w:szCs w:val="22"/>
        </w:rPr>
        <w:t>za zwłokę w przekroczeniu terminów naprawy, o których mowa w § 4 w wysokości 0,025% wartości brutto elementu przedmiotu Umowy, którego dotyczy zgłoszenie, za każdą godzinę zwłoki liczoną od godziny wyznaczonej na usunięcie wady, ale nie więcej niż 10% wartości elementu przedmiotu zamówienia, którego dotyczy zgłoszenie</w:t>
      </w:r>
      <w:r w:rsidR="00623865">
        <w:rPr>
          <w:rFonts w:ascii="Calibri" w:hAnsi="Calibri" w:cs="Calibri"/>
          <w:sz w:val="22"/>
          <w:szCs w:val="22"/>
        </w:rPr>
        <w:t>.</w:t>
      </w:r>
    </w:p>
    <w:p w14:paraId="6380290C" w14:textId="37400777" w:rsidR="00132E42" w:rsidRPr="00785C4F" w:rsidRDefault="00132E42" w:rsidP="00002830">
      <w:pPr>
        <w:pStyle w:val="Akapitzlist"/>
        <w:numPr>
          <w:ilvl w:val="0"/>
          <w:numId w:val="6"/>
        </w:numPr>
        <w:spacing w:line="276" w:lineRule="auto"/>
        <w:jc w:val="both"/>
        <w:rPr>
          <w:rFonts w:asciiTheme="minorHAnsi" w:hAnsiTheme="minorHAnsi" w:cstheme="minorHAnsi"/>
          <w:bCs/>
        </w:rPr>
      </w:pPr>
      <w:r w:rsidRPr="00785C4F">
        <w:rPr>
          <w:rFonts w:asciiTheme="minorHAnsi" w:hAnsiTheme="minorHAnsi" w:cstheme="minorHAnsi"/>
          <w:bCs/>
        </w:rPr>
        <w:t>Każda ze Stron może dochodzić na zasadach ogólnych odszkodowań przewyższających zastrzeżone na jej rzecz kary umowne.</w:t>
      </w:r>
    </w:p>
    <w:p w14:paraId="42A30249" w14:textId="6C4DA5CB" w:rsidR="00593DAD" w:rsidRPr="00785C4F" w:rsidRDefault="00180703" w:rsidP="00002830">
      <w:pPr>
        <w:pStyle w:val="Akapitzlist"/>
        <w:numPr>
          <w:ilvl w:val="0"/>
          <w:numId w:val="6"/>
        </w:numPr>
        <w:spacing w:line="276" w:lineRule="auto"/>
        <w:jc w:val="both"/>
        <w:rPr>
          <w:rFonts w:asciiTheme="minorHAnsi" w:hAnsiTheme="minorHAnsi" w:cstheme="minorHAnsi"/>
          <w:bCs/>
        </w:rPr>
      </w:pPr>
      <w:r w:rsidRPr="00785C4F">
        <w:rPr>
          <w:rFonts w:asciiTheme="minorHAnsi" w:hAnsiTheme="minorHAnsi" w:cstheme="minorHAnsi"/>
          <w:bCs/>
        </w:rPr>
        <w:lastRenderedPageBreak/>
        <w:t>Wykonawca</w:t>
      </w:r>
      <w:r w:rsidR="00132E42" w:rsidRPr="00785C4F">
        <w:rPr>
          <w:rFonts w:asciiTheme="minorHAnsi" w:hAnsiTheme="minorHAnsi" w:cstheme="minorHAnsi"/>
          <w:bCs/>
        </w:rPr>
        <w:t xml:space="preserve"> wyraża zgodę na potrącenie kary umownej określonej w powyższych postanowieniach z przysługującego mu wynagrodzenia</w:t>
      </w:r>
      <w:r w:rsidR="00A92933">
        <w:rPr>
          <w:rFonts w:asciiTheme="minorHAnsi" w:hAnsiTheme="minorHAnsi" w:cstheme="minorHAnsi"/>
          <w:bCs/>
        </w:rPr>
        <w:t xml:space="preserve">, maksymalne kary umowne to </w:t>
      </w:r>
      <w:r w:rsidR="00730616">
        <w:rPr>
          <w:rFonts w:asciiTheme="minorHAnsi" w:hAnsiTheme="minorHAnsi" w:cstheme="minorHAnsi"/>
          <w:bCs/>
        </w:rPr>
        <w:t>30</w:t>
      </w:r>
      <w:r w:rsidR="00A92933">
        <w:rPr>
          <w:rFonts w:asciiTheme="minorHAnsi" w:hAnsiTheme="minorHAnsi" w:cstheme="minorHAnsi"/>
          <w:bCs/>
        </w:rPr>
        <w:t>% wynagrodzenia</w:t>
      </w:r>
      <w:r w:rsidR="00623865">
        <w:rPr>
          <w:rFonts w:asciiTheme="minorHAnsi" w:hAnsiTheme="minorHAnsi" w:cstheme="minorHAnsi"/>
          <w:bCs/>
        </w:rPr>
        <w:t xml:space="preserve"> brutto</w:t>
      </w:r>
      <w:r w:rsidR="00A92933">
        <w:rPr>
          <w:rFonts w:asciiTheme="minorHAnsi" w:hAnsiTheme="minorHAnsi" w:cstheme="minorHAnsi"/>
          <w:bCs/>
        </w:rPr>
        <w:t>.</w:t>
      </w:r>
    </w:p>
    <w:p w14:paraId="46D05BC2" w14:textId="77777777" w:rsidR="00593DAD" w:rsidRPr="00785C4F" w:rsidRDefault="00593DAD" w:rsidP="00593DAD">
      <w:pPr>
        <w:pStyle w:val="Akapitzlist"/>
        <w:spacing w:line="276" w:lineRule="auto"/>
        <w:ind w:left="425"/>
        <w:jc w:val="both"/>
        <w:rPr>
          <w:rFonts w:asciiTheme="minorHAnsi" w:hAnsiTheme="minorHAnsi" w:cstheme="minorHAnsi"/>
        </w:rPr>
      </w:pPr>
    </w:p>
    <w:p w14:paraId="425CED14" w14:textId="6B950E6A" w:rsidR="00593DAD" w:rsidRPr="00785C4F" w:rsidRDefault="00593DAD" w:rsidP="00593DAD">
      <w:pPr>
        <w:tabs>
          <w:tab w:val="num" w:pos="360"/>
        </w:tabs>
        <w:spacing w:line="276" w:lineRule="auto"/>
        <w:ind w:left="360" w:hanging="360"/>
        <w:jc w:val="center"/>
        <w:rPr>
          <w:rFonts w:asciiTheme="minorHAnsi" w:hAnsiTheme="minorHAnsi" w:cstheme="minorHAnsi"/>
          <w:b/>
          <w:sz w:val="22"/>
          <w:szCs w:val="22"/>
        </w:rPr>
      </w:pPr>
      <w:r w:rsidRPr="00785C4F">
        <w:rPr>
          <w:rFonts w:asciiTheme="minorHAnsi" w:hAnsiTheme="minorHAnsi" w:cstheme="minorHAnsi"/>
          <w:b/>
          <w:sz w:val="22"/>
          <w:szCs w:val="22"/>
        </w:rPr>
        <w:t xml:space="preserve">§ </w:t>
      </w:r>
      <w:r w:rsidR="00FE29A3" w:rsidRPr="00785C4F">
        <w:rPr>
          <w:rFonts w:asciiTheme="minorHAnsi" w:hAnsiTheme="minorHAnsi" w:cstheme="minorHAnsi"/>
          <w:b/>
          <w:sz w:val="22"/>
          <w:szCs w:val="22"/>
        </w:rPr>
        <w:t>6</w:t>
      </w:r>
      <w:r w:rsidRPr="00785C4F">
        <w:rPr>
          <w:rFonts w:asciiTheme="minorHAnsi" w:hAnsiTheme="minorHAnsi" w:cstheme="minorHAnsi"/>
          <w:b/>
          <w:sz w:val="22"/>
          <w:szCs w:val="22"/>
        </w:rPr>
        <w:t>.</w:t>
      </w:r>
    </w:p>
    <w:p w14:paraId="548D153F" w14:textId="17038FBA" w:rsidR="00593DAD" w:rsidRPr="00785C4F" w:rsidRDefault="00593DAD" w:rsidP="00993935">
      <w:pPr>
        <w:tabs>
          <w:tab w:val="num" w:pos="360"/>
        </w:tabs>
        <w:spacing w:line="276" w:lineRule="auto"/>
        <w:ind w:left="360" w:hanging="360"/>
        <w:jc w:val="center"/>
        <w:rPr>
          <w:rFonts w:asciiTheme="minorHAnsi" w:hAnsiTheme="minorHAnsi" w:cstheme="minorHAnsi"/>
          <w:b/>
          <w:sz w:val="22"/>
          <w:szCs w:val="22"/>
        </w:rPr>
      </w:pPr>
      <w:r w:rsidRPr="00785C4F">
        <w:rPr>
          <w:rFonts w:asciiTheme="minorHAnsi" w:hAnsiTheme="minorHAnsi" w:cstheme="minorHAnsi"/>
          <w:b/>
          <w:sz w:val="22"/>
          <w:szCs w:val="22"/>
        </w:rPr>
        <w:t>Osoby upoważnione do współdziałania</w:t>
      </w:r>
    </w:p>
    <w:p w14:paraId="4374E5A9" w14:textId="77777777" w:rsidR="00593DAD" w:rsidRPr="00785C4F" w:rsidRDefault="00593DAD" w:rsidP="00002830">
      <w:pPr>
        <w:pStyle w:val="Akapitzlist"/>
        <w:numPr>
          <w:ilvl w:val="0"/>
          <w:numId w:val="4"/>
        </w:numPr>
        <w:spacing w:line="276" w:lineRule="auto"/>
        <w:jc w:val="both"/>
        <w:rPr>
          <w:rFonts w:asciiTheme="minorHAnsi" w:hAnsiTheme="minorHAnsi" w:cstheme="minorHAnsi"/>
        </w:rPr>
      </w:pPr>
      <w:r w:rsidRPr="00785C4F">
        <w:rPr>
          <w:rFonts w:asciiTheme="minorHAnsi" w:hAnsiTheme="minorHAnsi" w:cstheme="minorHAnsi"/>
        </w:rPr>
        <w:t xml:space="preserve"> Osoby upoważnione do współdziałania w ramach realizacji umowy:</w:t>
      </w:r>
    </w:p>
    <w:p w14:paraId="769B51B8" w14:textId="5C95B555" w:rsidR="00593DAD" w:rsidRPr="00785C4F" w:rsidRDefault="00593DAD" w:rsidP="00002830">
      <w:pPr>
        <w:pStyle w:val="Akapitzlist"/>
        <w:numPr>
          <w:ilvl w:val="4"/>
          <w:numId w:val="5"/>
        </w:numPr>
        <w:spacing w:line="276" w:lineRule="auto"/>
        <w:ind w:left="851" w:hanging="284"/>
        <w:rPr>
          <w:rFonts w:asciiTheme="minorHAnsi" w:hAnsiTheme="minorHAnsi" w:cstheme="minorHAnsi"/>
        </w:rPr>
      </w:pPr>
      <w:r w:rsidRPr="00785C4F">
        <w:rPr>
          <w:rFonts w:asciiTheme="minorHAnsi" w:hAnsiTheme="minorHAnsi" w:cstheme="minorHAnsi"/>
        </w:rPr>
        <w:t>ze strony Zamawiającego:</w:t>
      </w:r>
      <w:r w:rsidR="00792516" w:rsidRPr="00785C4F">
        <w:rPr>
          <w:rFonts w:asciiTheme="minorHAnsi" w:hAnsiTheme="minorHAnsi" w:cstheme="minorHAnsi"/>
        </w:rPr>
        <w:t xml:space="preserve"> ………………. email: ………………………………</w:t>
      </w:r>
    </w:p>
    <w:p w14:paraId="3F9AEB11" w14:textId="77777777" w:rsidR="00593DAD" w:rsidRPr="00785C4F" w:rsidRDefault="00593DAD" w:rsidP="00593DAD">
      <w:pPr>
        <w:pStyle w:val="Akapitzlist"/>
        <w:spacing w:line="276" w:lineRule="auto"/>
        <w:ind w:left="993" w:hanging="142"/>
        <w:rPr>
          <w:rFonts w:asciiTheme="minorHAnsi" w:hAnsiTheme="minorHAnsi" w:cstheme="minorHAnsi"/>
        </w:rPr>
      </w:pPr>
    </w:p>
    <w:p w14:paraId="55C4ED61" w14:textId="7DE30D65" w:rsidR="00593DAD" w:rsidRPr="00785C4F" w:rsidRDefault="00593DAD" w:rsidP="00002830">
      <w:pPr>
        <w:pStyle w:val="Akapitzlist"/>
        <w:numPr>
          <w:ilvl w:val="4"/>
          <w:numId w:val="5"/>
        </w:numPr>
        <w:spacing w:line="276" w:lineRule="auto"/>
        <w:ind w:left="851" w:hanging="284"/>
        <w:rPr>
          <w:rFonts w:asciiTheme="minorHAnsi" w:hAnsiTheme="minorHAnsi" w:cstheme="minorHAnsi"/>
        </w:rPr>
      </w:pPr>
      <w:r w:rsidRPr="00785C4F">
        <w:rPr>
          <w:rFonts w:asciiTheme="minorHAnsi" w:hAnsiTheme="minorHAnsi" w:cstheme="minorHAnsi"/>
        </w:rPr>
        <w:t xml:space="preserve">ze strony </w:t>
      </w:r>
      <w:r w:rsidR="00487539" w:rsidRPr="00785C4F">
        <w:rPr>
          <w:rFonts w:asciiTheme="minorHAnsi" w:hAnsiTheme="minorHAnsi" w:cstheme="minorHAnsi"/>
        </w:rPr>
        <w:t>Wykonawcy</w:t>
      </w:r>
      <w:r w:rsidRPr="00785C4F">
        <w:rPr>
          <w:rFonts w:asciiTheme="minorHAnsi" w:hAnsiTheme="minorHAnsi" w:cstheme="minorHAnsi"/>
        </w:rPr>
        <w:t>:</w:t>
      </w:r>
    </w:p>
    <w:p w14:paraId="495AD414" w14:textId="77777777" w:rsidR="00487539" w:rsidRPr="00785C4F" w:rsidRDefault="00487539" w:rsidP="00487539">
      <w:pPr>
        <w:pStyle w:val="Akapitzlist"/>
        <w:rPr>
          <w:rFonts w:asciiTheme="minorHAnsi" w:hAnsiTheme="minorHAnsi" w:cstheme="minorHAnsi"/>
        </w:rPr>
      </w:pPr>
    </w:p>
    <w:p w14:paraId="0A85C81E" w14:textId="77777777" w:rsidR="00487539" w:rsidRPr="00785C4F" w:rsidRDefault="00487539" w:rsidP="00487539">
      <w:pPr>
        <w:pStyle w:val="Akapitzlist"/>
        <w:spacing w:line="276" w:lineRule="auto"/>
        <w:ind w:left="851"/>
        <w:rPr>
          <w:rFonts w:asciiTheme="minorHAnsi" w:hAnsiTheme="minorHAnsi" w:cstheme="minorHAnsi"/>
        </w:rPr>
      </w:pPr>
    </w:p>
    <w:p w14:paraId="3A9A803A" w14:textId="77777777" w:rsidR="00593DAD" w:rsidRPr="00785C4F" w:rsidRDefault="00593DAD" w:rsidP="00002830">
      <w:pPr>
        <w:pStyle w:val="Akapitzlist"/>
        <w:numPr>
          <w:ilvl w:val="0"/>
          <w:numId w:val="2"/>
        </w:numPr>
        <w:spacing w:line="276" w:lineRule="auto"/>
        <w:jc w:val="both"/>
        <w:rPr>
          <w:rFonts w:asciiTheme="minorHAnsi" w:hAnsiTheme="minorHAnsi" w:cstheme="minorHAnsi"/>
        </w:rPr>
      </w:pPr>
      <w:r w:rsidRPr="00785C4F">
        <w:rPr>
          <w:rFonts w:asciiTheme="minorHAnsi" w:hAnsiTheme="minorHAnsi" w:cstheme="minorHAnsi"/>
        </w:rPr>
        <w:t>Zmiana osób wyznaczonych do współdziałania, o których mowa w ust. 1, może nastąpić poprzez pisemne powiadomienie drugiej Strony umowy, bez konieczności zmiany umowy.</w:t>
      </w:r>
    </w:p>
    <w:p w14:paraId="5436013E" w14:textId="6E32C1A8" w:rsidR="00593DAD" w:rsidRDefault="00593DAD" w:rsidP="00002830">
      <w:pPr>
        <w:pStyle w:val="Akapitzlist"/>
        <w:numPr>
          <w:ilvl w:val="0"/>
          <w:numId w:val="2"/>
        </w:numPr>
        <w:spacing w:line="276" w:lineRule="auto"/>
        <w:jc w:val="both"/>
        <w:rPr>
          <w:rFonts w:asciiTheme="minorHAnsi" w:hAnsiTheme="minorHAnsi" w:cstheme="minorHAnsi"/>
        </w:rPr>
      </w:pPr>
      <w:r w:rsidRPr="00785C4F">
        <w:rPr>
          <w:rFonts w:asciiTheme="minorHAnsi" w:hAnsiTheme="minorHAnsi" w:cstheme="minorHAnsi"/>
        </w:rPr>
        <w:t xml:space="preserve">Bez pisemnej </w:t>
      </w:r>
      <w:r w:rsidR="00895ECF" w:rsidRPr="00785C4F">
        <w:rPr>
          <w:rFonts w:asciiTheme="minorHAnsi" w:hAnsiTheme="minorHAnsi" w:cstheme="minorHAnsi"/>
        </w:rPr>
        <w:t xml:space="preserve">uprzedniej </w:t>
      </w:r>
      <w:r w:rsidRPr="00785C4F">
        <w:rPr>
          <w:rFonts w:asciiTheme="minorHAnsi" w:hAnsiTheme="minorHAnsi" w:cstheme="minorHAnsi"/>
        </w:rPr>
        <w:t xml:space="preserve">zgody Zamawiającego, </w:t>
      </w:r>
      <w:r w:rsidR="00180703" w:rsidRPr="00785C4F">
        <w:rPr>
          <w:rFonts w:asciiTheme="minorHAnsi" w:hAnsiTheme="minorHAnsi" w:cstheme="minorHAnsi"/>
        </w:rPr>
        <w:t>Wykonawca</w:t>
      </w:r>
      <w:r w:rsidRPr="00785C4F">
        <w:rPr>
          <w:rFonts w:asciiTheme="minorHAnsi" w:hAnsiTheme="minorHAnsi" w:cstheme="minorHAnsi"/>
        </w:rPr>
        <w:t xml:space="preserve"> nie może powierzyć wykonania </w:t>
      </w:r>
      <w:r w:rsidRPr="00785C4F">
        <w:rPr>
          <w:rFonts w:asciiTheme="minorHAnsi" w:hAnsiTheme="minorHAnsi" w:cstheme="minorHAnsi"/>
        </w:rPr>
        <w:br/>
        <w:t>przedmiotu umowy osobom trzecim.</w:t>
      </w:r>
    </w:p>
    <w:p w14:paraId="2725D1A1" w14:textId="77777777" w:rsidR="00623865" w:rsidRPr="00623865" w:rsidRDefault="00623865" w:rsidP="00623865">
      <w:pPr>
        <w:spacing w:line="276" w:lineRule="auto"/>
        <w:jc w:val="both"/>
        <w:rPr>
          <w:rFonts w:asciiTheme="minorHAnsi" w:hAnsiTheme="minorHAnsi" w:cstheme="minorHAnsi"/>
        </w:rPr>
      </w:pPr>
    </w:p>
    <w:p w14:paraId="7D32D3AB" w14:textId="3A411210" w:rsidR="00785C4F" w:rsidRPr="00623865" w:rsidRDefault="00785C4F" w:rsidP="00623865">
      <w:pPr>
        <w:spacing w:line="264" w:lineRule="auto"/>
        <w:jc w:val="center"/>
        <w:rPr>
          <w:rFonts w:asciiTheme="minorHAnsi" w:hAnsiTheme="minorHAnsi" w:cstheme="minorHAnsi"/>
          <w:b/>
          <w:sz w:val="22"/>
          <w:szCs w:val="22"/>
        </w:rPr>
      </w:pPr>
      <w:r w:rsidRPr="00623865">
        <w:rPr>
          <w:rFonts w:asciiTheme="minorHAnsi" w:hAnsiTheme="minorHAnsi" w:cstheme="minorHAnsi"/>
          <w:b/>
          <w:sz w:val="22"/>
          <w:szCs w:val="22"/>
        </w:rPr>
        <w:t xml:space="preserve">§ </w:t>
      </w:r>
      <w:r w:rsidR="00002830" w:rsidRPr="00623865">
        <w:rPr>
          <w:rFonts w:asciiTheme="minorHAnsi" w:hAnsiTheme="minorHAnsi" w:cstheme="minorHAnsi"/>
          <w:b/>
          <w:sz w:val="22"/>
          <w:szCs w:val="22"/>
        </w:rPr>
        <w:t>7.</w:t>
      </w:r>
    </w:p>
    <w:p w14:paraId="21EF3B90" w14:textId="77777777" w:rsidR="00785C4F" w:rsidRPr="00623865" w:rsidRDefault="00785C4F" w:rsidP="00623865">
      <w:pPr>
        <w:spacing w:line="264" w:lineRule="auto"/>
        <w:jc w:val="center"/>
        <w:rPr>
          <w:rFonts w:asciiTheme="minorHAnsi" w:eastAsia="Calibri" w:hAnsiTheme="minorHAnsi" w:cstheme="minorHAnsi"/>
          <w:b/>
          <w:sz w:val="22"/>
          <w:szCs w:val="22"/>
        </w:rPr>
      </w:pPr>
      <w:r w:rsidRPr="00623865">
        <w:rPr>
          <w:rFonts w:asciiTheme="minorHAnsi" w:eastAsia="Calibri" w:hAnsiTheme="minorHAnsi" w:cstheme="minorHAnsi"/>
          <w:b/>
          <w:sz w:val="22"/>
          <w:szCs w:val="22"/>
        </w:rPr>
        <w:t>Zmiana umowy</w:t>
      </w:r>
    </w:p>
    <w:p w14:paraId="71CCC147" w14:textId="77777777" w:rsidR="00785C4F" w:rsidRPr="00785C4F" w:rsidRDefault="00785C4F" w:rsidP="00785C4F">
      <w:pPr>
        <w:spacing w:line="264" w:lineRule="auto"/>
        <w:jc w:val="center"/>
        <w:rPr>
          <w:rFonts w:asciiTheme="minorHAnsi" w:eastAsia="Calibri" w:hAnsiTheme="minorHAnsi" w:cstheme="minorHAnsi"/>
          <w:b/>
          <w:sz w:val="22"/>
          <w:szCs w:val="22"/>
        </w:rPr>
      </w:pPr>
    </w:p>
    <w:p w14:paraId="571FA2F3" w14:textId="77777777" w:rsidR="00785C4F" w:rsidRPr="00785C4F" w:rsidRDefault="00785C4F" w:rsidP="00002830">
      <w:pPr>
        <w:numPr>
          <w:ilvl w:val="0"/>
          <w:numId w:val="9"/>
        </w:numPr>
        <w:spacing w:line="264" w:lineRule="auto"/>
        <w:ind w:left="284" w:hanging="284"/>
        <w:jc w:val="both"/>
        <w:rPr>
          <w:rFonts w:asciiTheme="minorHAnsi" w:hAnsiTheme="minorHAnsi" w:cstheme="minorHAnsi"/>
          <w:sz w:val="22"/>
          <w:szCs w:val="22"/>
        </w:rPr>
      </w:pPr>
      <w:r w:rsidRPr="00785C4F">
        <w:rPr>
          <w:rFonts w:asciiTheme="minorHAnsi" w:hAnsiTheme="minorHAnsi" w:cstheme="minorHAnsi"/>
          <w:sz w:val="22"/>
          <w:szCs w:val="22"/>
        </w:rPr>
        <w:t xml:space="preserve">Zmiana postanowień niniejszej Umowy może nastąpić wyłącznie za zgodą obu Stron, wyrażoną </w:t>
      </w:r>
      <w:r w:rsidRPr="00785C4F">
        <w:rPr>
          <w:rFonts w:asciiTheme="minorHAnsi" w:hAnsiTheme="minorHAnsi" w:cstheme="minorHAnsi"/>
          <w:sz w:val="22"/>
          <w:szCs w:val="22"/>
        </w:rPr>
        <w:br/>
        <w:t>na piśmie, pod rygorem nieważności.</w:t>
      </w:r>
    </w:p>
    <w:p w14:paraId="73BB1C51" w14:textId="77777777" w:rsidR="00785C4F" w:rsidRPr="00785C4F" w:rsidRDefault="00785C4F" w:rsidP="00002830">
      <w:pPr>
        <w:numPr>
          <w:ilvl w:val="0"/>
          <w:numId w:val="9"/>
        </w:numPr>
        <w:spacing w:line="264" w:lineRule="auto"/>
        <w:ind w:left="284" w:hanging="284"/>
        <w:jc w:val="both"/>
        <w:rPr>
          <w:rFonts w:asciiTheme="minorHAnsi" w:hAnsiTheme="minorHAnsi" w:cstheme="minorHAnsi"/>
          <w:sz w:val="22"/>
          <w:szCs w:val="22"/>
        </w:rPr>
      </w:pPr>
      <w:r w:rsidRPr="00785C4F">
        <w:rPr>
          <w:rFonts w:asciiTheme="minorHAnsi" w:eastAsia="Calibri" w:hAnsiTheme="minorHAnsi" w:cstheme="minorHAnsi"/>
          <w:sz w:val="22"/>
          <w:szCs w:val="22"/>
        </w:rPr>
        <w:t>Zamawiający przewiduje możliwość dokonania zmian postanowień Umowy, w następujących przypadkach:</w:t>
      </w:r>
    </w:p>
    <w:p w14:paraId="6C3A39AC" w14:textId="77777777" w:rsidR="00785C4F" w:rsidRPr="00785C4F" w:rsidRDefault="00785C4F" w:rsidP="00785C4F">
      <w:pPr>
        <w:spacing w:line="264" w:lineRule="auto"/>
        <w:jc w:val="both"/>
        <w:rPr>
          <w:rFonts w:asciiTheme="minorHAnsi" w:hAnsiTheme="minorHAnsi" w:cstheme="minorHAnsi"/>
          <w:sz w:val="22"/>
          <w:szCs w:val="22"/>
        </w:rPr>
      </w:pPr>
    </w:p>
    <w:p w14:paraId="10C36B35" w14:textId="77777777" w:rsidR="00785C4F" w:rsidRPr="00785C4F" w:rsidRDefault="00785C4F" w:rsidP="00002830">
      <w:pPr>
        <w:numPr>
          <w:ilvl w:val="1"/>
          <w:numId w:val="10"/>
        </w:numPr>
        <w:spacing w:line="264" w:lineRule="auto"/>
        <w:jc w:val="both"/>
        <w:rPr>
          <w:rFonts w:asciiTheme="minorHAnsi" w:hAnsiTheme="minorHAnsi" w:cstheme="minorHAnsi"/>
          <w:sz w:val="22"/>
          <w:szCs w:val="22"/>
        </w:rPr>
      </w:pPr>
      <w:r w:rsidRPr="00785C4F">
        <w:rPr>
          <w:rFonts w:asciiTheme="minorHAnsi" w:hAnsiTheme="minorHAnsi" w:cstheme="minorHAnsi"/>
          <w:sz w:val="22"/>
          <w:szCs w:val="22"/>
        </w:rPr>
        <w:t>w przypadku wprowadzenia zmian w obowiązujących przepisach prawa mających wpływ na realizację przedmiotu zamówienia,</w:t>
      </w:r>
    </w:p>
    <w:p w14:paraId="33F47D23" w14:textId="77777777" w:rsidR="00785C4F" w:rsidRPr="00785C4F" w:rsidRDefault="00785C4F" w:rsidP="00002830">
      <w:pPr>
        <w:numPr>
          <w:ilvl w:val="1"/>
          <w:numId w:val="10"/>
        </w:numPr>
        <w:suppressAutoHyphens/>
        <w:spacing w:line="264" w:lineRule="auto"/>
        <w:jc w:val="both"/>
        <w:rPr>
          <w:rFonts w:asciiTheme="minorHAnsi" w:hAnsiTheme="minorHAnsi" w:cstheme="minorHAnsi"/>
          <w:kern w:val="2"/>
          <w:sz w:val="22"/>
          <w:szCs w:val="22"/>
        </w:rPr>
      </w:pPr>
      <w:r w:rsidRPr="00785C4F">
        <w:rPr>
          <w:rFonts w:asciiTheme="minorHAnsi" w:hAnsiTheme="minorHAnsi" w:cstheme="minorHAnsi"/>
          <w:sz w:val="22"/>
          <w:szCs w:val="22"/>
        </w:rPr>
        <w:t>w przypadku zmiany wysokości wynagrodzenia w związku ze zmianą stawki podatku od towarów i usług, zmiana wysokości wynagrodzenia należnego Wykonawcy w przypadku zaistnienia przesłanki, będzie odnosić się wyłącznie do części przedmiotu Umowy zrealizowanej zgodnie z terminami ustalonymi Umową, po dniu wejścia w życie przepisów zmieniających stawkę podatku od towarów i usług;</w:t>
      </w:r>
    </w:p>
    <w:p w14:paraId="457179FC" w14:textId="77777777" w:rsidR="00785C4F" w:rsidRPr="00785C4F" w:rsidRDefault="00785C4F" w:rsidP="00002830">
      <w:pPr>
        <w:numPr>
          <w:ilvl w:val="1"/>
          <w:numId w:val="10"/>
        </w:numPr>
        <w:spacing w:line="264" w:lineRule="auto"/>
        <w:jc w:val="both"/>
        <w:rPr>
          <w:rFonts w:asciiTheme="minorHAnsi" w:hAnsiTheme="minorHAnsi" w:cstheme="minorHAnsi"/>
          <w:sz w:val="22"/>
          <w:szCs w:val="22"/>
        </w:rPr>
      </w:pPr>
      <w:r w:rsidRPr="00785C4F">
        <w:rPr>
          <w:rFonts w:asciiTheme="minorHAnsi" w:hAnsiTheme="minorHAnsi" w:cstheme="minorHAnsi"/>
          <w:sz w:val="22"/>
          <w:szCs w:val="22"/>
        </w:rPr>
        <w:t>w przypadku konieczności wydłużenia terminu realizacji, jeżeli konieczność wydłużenia jest wynikiem okoliczności niezależnych od Wykonawcy i Zamawiającego oraz należycie udokumentowanych przez Stronę, która wnosi o dokonanie zmiany Umowy, jednak zmiana w zakresie terminu realizacji nie może mieć wpływu na końcowy termin realizacji projektu tj. 17 listopada 2023 r..</w:t>
      </w:r>
    </w:p>
    <w:p w14:paraId="1BD3304F" w14:textId="52FA391F" w:rsidR="00785C4F" w:rsidRPr="00785C4F" w:rsidRDefault="00785C4F" w:rsidP="00002830">
      <w:pPr>
        <w:pStyle w:val="Akapitzlist"/>
        <w:numPr>
          <w:ilvl w:val="0"/>
          <w:numId w:val="9"/>
        </w:numPr>
        <w:spacing w:line="264" w:lineRule="auto"/>
        <w:rPr>
          <w:rFonts w:asciiTheme="minorHAnsi" w:hAnsiTheme="minorHAnsi" w:cstheme="minorHAnsi"/>
        </w:rPr>
      </w:pPr>
      <w:r w:rsidRPr="00785C4F">
        <w:rPr>
          <w:rFonts w:asciiTheme="minorHAnsi" w:hAnsiTheme="minorHAnsi" w:cstheme="minorHAnsi"/>
        </w:rPr>
        <w:t>Wystąpienie którejkolwiek z wymienionych w ust. 2 okoliczności nie stanowi bezwzględnego zobowiązania Zamawiającego do dokonania zmian w umowie, ani nie może stanowić podstawy roszczeń Wykonawcy do ich dokonania.</w:t>
      </w:r>
    </w:p>
    <w:p w14:paraId="2DDC5DF0" w14:textId="77777777" w:rsidR="00785C4F" w:rsidRPr="00785C4F" w:rsidRDefault="00785C4F" w:rsidP="00785C4F">
      <w:pPr>
        <w:spacing w:line="264" w:lineRule="auto"/>
        <w:jc w:val="center"/>
        <w:rPr>
          <w:rFonts w:asciiTheme="minorHAnsi" w:eastAsia="Calibri" w:hAnsiTheme="minorHAnsi" w:cstheme="minorHAnsi"/>
          <w:b/>
          <w:sz w:val="22"/>
          <w:szCs w:val="22"/>
        </w:rPr>
      </w:pPr>
    </w:p>
    <w:p w14:paraId="48FDA0F5" w14:textId="62EDA088" w:rsidR="00785C4F" w:rsidRPr="00785C4F" w:rsidRDefault="00785C4F" w:rsidP="00785C4F">
      <w:pPr>
        <w:spacing w:line="264" w:lineRule="auto"/>
        <w:jc w:val="center"/>
        <w:rPr>
          <w:rFonts w:asciiTheme="minorHAnsi" w:eastAsia="Calibri" w:hAnsiTheme="minorHAnsi" w:cstheme="minorHAnsi"/>
          <w:b/>
          <w:sz w:val="22"/>
          <w:szCs w:val="22"/>
        </w:rPr>
      </w:pPr>
      <w:r w:rsidRPr="00785C4F">
        <w:rPr>
          <w:rFonts w:asciiTheme="minorHAnsi" w:eastAsia="Calibri" w:hAnsiTheme="minorHAnsi" w:cstheme="minorHAnsi"/>
          <w:b/>
          <w:sz w:val="22"/>
          <w:szCs w:val="22"/>
        </w:rPr>
        <w:t xml:space="preserve"> § </w:t>
      </w:r>
      <w:r w:rsidR="00002830">
        <w:rPr>
          <w:rFonts w:asciiTheme="minorHAnsi" w:eastAsia="Calibri" w:hAnsiTheme="minorHAnsi" w:cstheme="minorHAnsi"/>
          <w:b/>
          <w:sz w:val="22"/>
          <w:szCs w:val="22"/>
        </w:rPr>
        <w:t>8.</w:t>
      </w:r>
    </w:p>
    <w:p w14:paraId="4514C06E" w14:textId="77777777" w:rsidR="00785C4F" w:rsidRPr="00785C4F" w:rsidRDefault="00785C4F" w:rsidP="00785C4F">
      <w:pPr>
        <w:spacing w:line="264" w:lineRule="auto"/>
        <w:jc w:val="center"/>
        <w:rPr>
          <w:rFonts w:asciiTheme="minorHAnsi" w:eastAsia="Calibri" w:hAnsiTheme="minorHAnsi" w:cstheme="minorHAnsi"/>
          <w:b/>
          <w:sz w:val="22"/>
          <w:szCs w:val="22"/>
        </w:rPr>
      </w:pPr>
      <w:r w:rsidRPr="00785C4F">
        <w:rPr>
          <w:rFonts w:asciiTheme="minorHAnsi" w:eastAsia="Calibri" w:hAnsiTheme="minorHAnsi" w:cstheme="minorHAnsi"/>
          <w:b/>
          <w:sz w:val="22"/>
          <w:szCs w:val="22"/>
        </w:rPr>
        <w:t xml:space="preserve">Informacje poufne </w:t>
      </w:r>
    </w:p>
    <w:p w14:paraId="4827053E" w14:textId="77777777" w:rsidR="00785C4F" w:rsidRPr="00785C4F" w:rsidRDefault="00785C4F" w:rsidP="00785C4F">
      <w:pPr>
        <w:spacing w:line="264" w:lineRule="auto"/>
        <w:jc w:val="center"/>
        <w:rPr>
          <w:rFonts w:asciiTheme="minorHAnsi" w:eastAsia="Calibri" w:hAnsiTheme="minorHAnsi" w:cstheme="minorHAnsi"/>
          <w:b/>
          <w:sz w:val="22"/>
          <w:szCs w:val="22"/>
        </w:rPr>
      </w:pPr>
    </w:p>
    <w:p w14:paraId="1C00E7BA" w14:textId="77777777" w:rsidR="00785C4F" w:rsidRPr="00785C4F" w:rsidRDefault="00785C4F" w:rsidP="00002830">
      <w:pPr>
        <w:numPr>
          <w:ilvl w:val="0"/>
          <w:numId w:val="15"/>
        </w:numPr>
        <w:spacing w:line="264" w:lineRule="auto"/>
        <w:ind w:left="426" w:hanging="426"/>
        <w:jc w:val="both"/>
        <w:rPr>
          <w:rFonts w:asciiTheme="minorHAnsi" w:eastAsia="Calibri" w:hAnsiTheme="minorHAnsi" w:cstheme="minorHAnsi"/>
          <w:bCs/>
          <w:iCs/>
          <w:sz w:val="22"/>
          <w:szCs w:val="22"/>
        </w:rPr>
      </w:pPr>
      <w:r w:rsidRPr="00785C4F">
        <w:rPr>
          <w:rFonts w:asciiTheme="minorHAnsi" w:eastAsia="Calibri" w:hAnsiTheme="minorHAnsi" w:cstheme="minorHAnsi"/>
          <w:bCs/>
          <w:iCs/>
          <w:sz w:val="22"/>
          <w:szCs w:val="22"/>
        </w:rPr>
        <w:t>W okresie obowiązywania niniejszej Umowy oraz po jej wygaśnięciu lub rozwiązaniu Wykonawca zobowiązuje się do zachowania w ścisłej tajemnicy wszelkich informacji dotyczących Zamawiającego, obejmujących:</w:t>
      </w:r>
    </w:p>
    <w:p w14:paraId="69C699FE" w14:textId="77777777" w:rsidR="00785C4F" w:rsidRPr="00785C4F" w:rsidRDefault="00785C4F" w:rsidP="00002830">
      <w:pPr>
        <w:pStyle w:val="Akapitzlist"/>
        <w:numPr>
          <w:ilvl w:val="0"/>
          <w:numId w:val="16"/>
        </w:numPr>
        <w:spacing w:line="264" w:lineRule="auto"/>
        <w:ind w:left="851" w:hanging="284"/>
        <w:contextualSpacing/>
        <w:jc w:val="both"/>
        <w:rPr>
          <w:rFonts w:asciiTheme="minorHAnsi" w:hAnsiTheme="minorHAnsi" w:cstheme="minorHAnsi"/>
          <w:bCs/>
          <w:iCs/>
        </w:rPr>
      </w:pPr>
      <w:r w:rsidRPr="00785C4F">
        <w:rPr>
          <w:rFonts w:asciiTheme="minorHAnsi" w:hAnsiTheme="minorHAnsi" w:cstheme="minorHAnsi"/>
          <w:bCs/>
          <w:iCs/>
        </w:rPr>
        <w:t>dane osobowe - chronione na podstawie przepisów ustawy z dnia 10 maja 2018 r. o ochronie danych osobowych, zwanej dalej ustawą o ochronie danych osobowych;</w:t>
      </w:r>
    </w:p>
    <w:p w14:paraId="030E93CC" w14:textId="77777777" w:rsidR="00785C4F" w:rsidRPr="00785C4F" w:rsidRDefault="00785C4F" w:rsidP="00002830">
      <w:pPr>
        <w:pStyle w:val="Akapitzlist"/>
        <w:numPr>
          <w:ilvl w:val="0"/>
          <w:numId w:val="16"/>
        </w:numPr>
        <w:spacing w:line="264" w:lineRule="auto"/>
        <w:ind w:left="851" w:hanging="284"/>
        <w:contextualSpacing/>
        <w:jc w:val="both"/>
        <w:rPr>
          <w:rFonts w:asciiTheme="minorHAnsi" w:hAnsiTheme="minorHAnsi" w:cstheme="minorHAnsi"/>
          <w:bCs/>
          <w:iCs/>
        </w:rPr>
      </w:pPr>
      <w:r w:rsidRPr="00785C4F">
        <w:rPr>
          <w:rFonts w:asciiTheme="minorHAnsi" w:hAnsiTheme="minorHAnsi" w:cstheme="minorHAnsi"/>
          <w:bCs/>
          <w:iCs/>
        </w:rPr>
        <w:t>informacje stanowiące tajemnicę przedsiębiorstwa - chronione na podstawie przepisów ustawy z dnia 16 kwietnia 1993 r. o zwalczaniu nieuczciwej konkurencji;</w:t>
      </w:r>
    </w:p>
    <w:p w14:paraId="6148A983" w14:textId="77777777" w:rsidR="00785C4F" w:rsidRPr="00785C4F" w:rsidRDefault="00785C4F" w:rsidP="00002830">
      <w:pPr>
        <w:pStyle w:val="Akapitzlist"/>
        <w:numPr>
          <w:ilvl w:val="0"/>
          <w:numId w:val="16"/>
        </w:numPr>
        <w:spacing w:line="264" w:lineRule="auto"/>
        <w:ind w:left="851" w:hanging="284"/>
        <w:contextualSpacing/>
        <w:jc w:val="both"/>
        <w:rPr>
          <w:rFonts w:asciiTheme="minorHAnsi" w:hAnsiTheme="minorHAnsi" w:cstheme="minorHAnsi"/>
          <w:bCs/>
          <w:iCs/>
        </w:rPr>
      </w:pPr>
      <w:r w:rsidRPr="00785C4F">
        <w:rPr>
          <w:rFonts w:asciiTheme="minorHAnsi" w:hAnsiTheme="minorHAnsi" w:cstheme="minorHAnsi"/>
          <w:bCs/>
          <w:iCs/>
        </w:rPr>
        <w:lastRenderedPageBreak/>
        <w:t>informacje, które mogą mieć wpływ na funkcjonowanie lub stan bezpieczeństwa Zamawiającego.</w:t>
      </w:r>
    </w:p>
    <w:p w14:paraId="3B9BED78" w14:textId="77777777" w:rsidR="00785C4F" w:rsidRPr="00785C4F" w:rsidRDefault="00785C4F" w:rsidP="00002830">
      <w:pPr>
        <w:numPr>
          <w:ilvl w:val="0"/>
          <w:numId w:val="15"/>
        </w:numPr>
        <w:spacing w:line="264" w:lineRule="auto"/>
        <w:ind w:left="426" w:hanging="426"/>
        <w:rPr>
          <w:rFonts w:asciiTheme="minorHAnsi" w:eastAsia="Calibri" w:hAnsiTheme="minorHAnsi" w:cstheme="minorHAnsi"/>
          <w:bCs/>
          <w:iCs/>
          <w:sz w:val="22"/>
          <w:szCs w:val="22"/>
        </w:rPr>
      </w:pPr>
      <w:r w:rsidRPr="00785C4F">
        <w:rPr>
          <w:rFonts w:asciiTheme="minorHAnsi" w:eastAsia="Calibri" w:hAnsiTheme="minorHAnsi" w:cstheme="minorHAnsi"/>
          <w:bCs/>
          <w:iCs/>
          <w:sz w:val="22"/>
          <w:szCs w:val="22"/>
        </w:rPr>
        <w:t>Informacje, o których mowa w ust. 1, zwane są dalej „Informacjami Poufnymi”.</w:t>
      </w:r>
    </w:p>
    <w:p w14:paraId="67F1EE22" w14:textId="77777777" w:rsidR="00785C4F" w:rsidRPr="00785C4F" w:rsidRDefault="00785C4F" w:rsidP="00002830">
      <w:pPr>
        <w:numPr>
          <w:ilvl w:val="0"/>
          <w:numId w:val="15"/>
        </w:numPr>
        <w:spacing w:line="264" w:lineRule="auto"/>
        <w:ind w:left="360"/>
        <w:jc w:val="both"/>
        <w:rPr>
          <w:rFonts w:asciiTheme="minorHAnsi" w:eastAsia="Calibri" w:hAnsiTheme="minorHAnsi" w:cstheme="minorHAnsi"/>
          <w:bCs/>
          <w:iCs/>
          <w:sz w:val="22"/>
          <w:szCs w:val="22"/>
        </w:rPr>
      </w:pPr>
      <w:r w:rsidRPr="00785C4F">
        <w:rPr>
          <w:rFonts w:asciiTheme="minorHAnsi" w:eastAsia="Calibri" w:hAnsiTheme="minorHAnsi" w:cstheme="minorHAnsi"/>
          <w:bCs/>
          <w:iCs/>
          <w:sz w:val="22"/>
          <w:szCs w:val="22"/>
        </w:rPr>
        <w:t>Zamawiający, jako administrator danych osobowych, w rozumieniu art. 7 pkt 4 ustawy o </w:t>
      </w:r>
      <w:r w:rsidRPr="00785C4F">
        <w:rPr>
          <w:rFonts w:asciiTheme="minorHAnsi" w:eastAsia="Calibri" w:hAnsiTheme="minorHAnsi" w:cstheme="minorHAnsi"/>
          <w:sz w:val="22"/>
          <w:szCs w:val="22"/>
        </w:rPr>
        <w:t>ochronie</w:t>
      </w:r>
      <w:r w:rsidRPr="00785C4F">
        <w:rPr>
          <w:rFonts w:asciiTheme="minorHAnsi" w:eastAsia="Calibri" w:hAnsiTheme="minorHAnsi" w:cstheme="minorHAnsi"/>
          <w:bCs/>
          <w:iCs/>
          <w:sz w:val="22"/>
          <w:szCs w:val="22"/>
        </w:rPr>
        <w:t xml:space="preserve"> danych osobowych, informuje, że dane osobowe Wykonawcy oraz pracowników Wykonawcy będą przetwarzane w celach realizacji umowy w zakresie niezbędnym do jej wykonania. Dane będą udostępniane podmiotom upoważnionym na podstawie przepisów prawa. Wykonawcy oraz pracownikom Wykonawcy przysługuje prawo dostępu do treści swoich danych oraz do ich poprawiania.</w:t>
      </w:r>
    </w:p>
    <w:p w14:paraId="47496A83" w14:textId="77777777" w:rsidR="00785C4F" w:rsidRPr="00785C4F" w:rsidRDefault="00785C4F" w:rsidP="00002830">
      <w:pPr>
        <w:numPr>
          <w:ilvl w:val="0"/>
          <w:numId w:val="15"/>
        </w:numPr>
        <w:spacing w:line="264" w:lineRule="auto"/>
        <w:ind w:left="360"/>
        <w:jc w:val="both"/>
        <w:rPr>
          <w:rFonts w:asciiTheme="minorHAnsi" w:eastAsia="Calibri" w:hAnsiTheme="minorHAnsi" w:cstheme="minorHAnsi"/>
          <w:bCs/>
          <w:iCs/>
          <w:sz w:val="22"/>
          <w:szCs w:val="22"/>
        </w:rPr>
      </w:pPr>
      <w:r w:rsidRPr="00785C4F">
        <w:rPr>
          <w:rFonts w:asciiTheme="minorHAnsi" w:eastAsia="Calibri" w:hAnsiTheme="minorHAnsi" w:cstheme="minorHAnsi"/>
          <w:bCs/>
          <w:iCs/>
          <w:sz w:val="22"/>
          <w:szCs w:val="22"/>
        </w:rPr>
        <w:t>W razie powzięcia przez Stronę Umowy wiedzy o nieuprawnionym ujawnieniu Informacji Poufnych, zobowiązuje się niezwłocznie powiadomić o tym fakcie drugą Stronę, w celu umożliwienia jej podjęcia stosowanych środków zapobiegawczych.</w:t>
      </w:r>
    </w:p>
    <w:p w14:paraId="66880D76" w14:textId="77777777" w:rsidR="00785C4F" w:rsidRPr="00785C4F" w:rsidRDefault="00785C4F" w:rsidP="00785C4F">
      <w:pPr>
        <w:spacing w:line="264" w:lineRule="auto"/>
        <w:rPr>
          <w:rFonts w:asciiTheme="minorHAnsi" w:eastAsia="Calibri" w:hAnsiTheme="minorHAnsi" w:cstheme="minorHAnsi"/>
          <w:b/>
          <w:sz w:val="22"/>
          <w:szCs w:val="22"/>
        </w:rPr>
      </w:pPr>
    </w:p>
    <w:p w14:paraId="0C795AF6" w14:textId="3383E60B" w:rsidR="00785C4F" w:rsidRPr="00785C4F" w:rsidRDefault="00785C4F" w:rsidP="00785C4F">
      <w:pPr>
        <w:spacing w:line="264" w:lineRule="auto"/>
        <w:jc w:val="center"/>
        <w:rPr>
          <w:rFonts w:asciiTheme="minorHAnsi" w:eastAsia="Calibri" w:hAnsiTheme="minorHAnsi" w:cstheme="minorHAnsi"/>
          <w:b/>
          <w:sz w:val="22"/>
          <w:szCs w:val="22"/>
        </w:rPr>
      </w:pPr>
      <w:r w:rsidRPr="00785C4F">
        <w:rPr>
          <w:rFonts w:asciiTheme="minorHAnsi" w:eastAsia="Calibri" w:hAnsiTheme="minorHAnsi" w:cstheme="minorHAnsi"/>
          <w:b/>
          <w:sz w:val="22"/>
          <w:szCs w:val="22"/>
        </w:rPr>
        <w:t xml:space="preserve">§ </w:t>
      </w:r>
      <w:r w:rsidR="00002830">
        <w:rPr>
          <w:rFonts w:asciiTheme="minorHAnsi" w:eastAsia="Calibri" w:hAnsiTheme="minorHAnsi" w:cstheme="minorHAnsi"/>
          <w:b/>
          <w:sz w:val="22"/>
          <w:szCs w:val="22"/>
        </w:rPr>
        <w:t>9.</w:t>
      </w:r>
    </w:p>
    <w:p w14:paraId="26A342D8" w14:textId="77777777" w:rsidR="00785C4F" w:rsidRPr="00785C4F" w:rsidRDefault="00785C4F" w:rsidP="00785C4F">
      <w:pPr>
        <w:spacing w:line="264" w:lineRule="auto"/>
        <w:jc w:val="center"/>
        <w:rPr>
          <w:rFonts w:asciiTheme="minorHAnsi" w:eastAsia="Calibri" w:hAnsiTheme="minorHAnsi" w:cstheme="minorHAnsi"/>
          <w:b/>
          <w:sz w:val="22"/>
          <w:szCs w:val="22"/>
        </w:rPr>
      </w:pPr>
      <w:r w:rsidRPr="00785C4F">
        <w:rPr>
          <w:rFonts w:asciiTheme="minorHAnsi" w:eastAsia="Calibri" w:hAnsiTheme="minorHAnsi" w:cstheme="minorHAnsi"/>
          <w:b/>
          <w:sz w:val="22"/>
          <w:szCs w:val="22"/>
        </w:rPr>
        <w:t>Przetwarzanie danych osobowych</w:t>
      </w:r>
    </w:p>
    <w:p w14:paraId="60482A24" w14:textId="77777777" w:rsidR="00785C4F" w:rsidRPr="00785C4F" w:rsidRDefault="00785C4F" w:rsidP="00785C4F">
      <w:pPr>
        <w:spacing w:line="264" w:lineRule="auto"/>
        <w:jc w:val="center"/>
        <w:rPr>
          <w:rFonts w:asciiTheme="minorHAnsi" w:eastAsia="Calibri" w:hAnsiTheme="minorHAnsi" w:cstheme="minorHAnsi"/>
          <w:b/>
          <w:sz w:val="22"/>
          <w:szCs w:val="22"/>
        </w:rPr>
      </w:pPr>
    </w:p>
    <w:p w14:paraId="4B858078" w14:textId="77777777" w:rsidR="00785C4F" w:rsidRPr="00785C4F" w:rsidRDefault="00785C4F" w:rsidP="00002830">
      <w:pPr>
        <w:pStyle w:val="Akapitzlist"/>
        <w:numPr>
          <w:ilvl w:val="0"/>
          <w:numId w:val="12"/>
        </w:numPr>
        <w:spacing w:line="264" w:lineRule="auto"/>
        <w:contextualSpacing/>
        <w:jc w:val="both"/>
        <w:rPr>
          <w:rFonts w:asciiTheme="minorHAnsi" w:hAnsiTheme="minorHAnsi" w:cstheme="minorHAnsi"/>
          <w:bCs/>
          <w:iCs/>
          <w:color w:val="000000" w:themeColor="text1"/>
        </w:rPr>
      </w:pPr>
      <w:r w:rsidRPr="00785C4F">
        <w:rPr>
          <w:rFonts w:asciiTheme="minorHAnsi" w:hAnsiTheme="minorHAnsi" w:cstheme="minorHAnsi"/>
          <w:color w:val="000000" w:themeColor="text1"/>
        </w:rPr>
        <w:t xml:space="preserve">Strony oświadczają, że przestrzegają wszelkich obowiązków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oraz ustawy </w:t>
      </w:r>
      <w:r w:rsidRPr="00785C4F">
        <w:rPr>
          <w:rFonts w:asciiTheme="minorHAnsi" w:hAnsiTheme="minorHAnsi" w:cstheme="minorHAnsi"/>
          <w:bCs/>
          <w:iCs/>
        </w:rPr>
        <w:t xml:space="preserve">z dnia 10 maja 2018 r. </w:t>
      </w:r>
      <w:r w:rsidRPr="00785C4F">
        <w:rPr>
          <w:rFonts w:asciiTheme="minorHAnsi" w:hAnsiTheme="minorHAnsi" w:cstheme="minorHAnsi"/>
          <w:color w:val="000000" w:themeColor="text1"/>
        </w:rPr>
        <w:t>o ochronie danych osobowych (Dz.U. 2019 poz. 1781 ze zm.).</w:t>
      </w:r>
    </w:p>
    <w:p w14:paraId="5B9E49D1" w14:textId="77777777" w:rsidR="00785C4F" w:rsidRPr="00785C4F" w:rsidRDefault="00785C4F" w:rsidP="00002830">
      <w:pPr>
        <w:pStyle w:val="Akapitzlist"/>
        <w:numPr>
          <w:ilvl w:val="0"/>
          <w:numId w:val="12"/>
        </w:numPr>
        <w:spacing w:line="264" w:lineRule="auto"/>
        <w:contextualSpacing/>
        <w:jc w:val="both"/>
        <w:rPr>
          <w:rFonts w:asciiTheme="minorHAnsi" w:hAnsiTheme="minorHAnsi" w:cstheme="minorHAnsi"/>
          <w:bCs/>
          <w:iCs/>
        </w:rPr>
      </w:pPr>
      <w:r w:rsidRPr="00785C4F">
        <w:rPr>
          <w:rFonts w:asciiTheme="minorHAnsi" w:hAnsiTheme="minorHAnsi" w:cstheme="minorHAnsi"/>
        </w:rPr>
        <w:t>W celu prawidłowej realizacji Umowy, Zamawiający przekazuje Wykonawcy dane osób odpowiedzialnych za należytą realizację zobowiązań wynikających z Umowy.</w:t>
      </w:r>
    </w:p>
    <w:p w14:paraId="6282C90A" w14:textId="77777777" w:rsidR="00785C4F" w:rsidRPr="00785C4F" w:rsidRDefault="00785C4F" w:rsidP="00002830">
      <w:pPr>
        <w:pStyle w:val="Akapitzlist"/>
        <w:numPr>
          <w:ilvl w:val="0"/>
          <w:numId w:val="12"/>
        </w:numPr>
        <w:spacing w:line="264" w:lineRule="auto"/>
        <w:contextualSpacing/>
        <w:jc w:val="both"/>
        <w:rPr>
          <w:rFonts w:asciiTheme="minorHAnsi" w:hAnsiTheme="minorHAnsi" w:cstheme="minorHAnsi"/>
          <w:bCs/>
          <w:iCs/>
          <w:color w:val="FF0000"/>
        </w:rPr>
      </w:pPr>
      <w:r w:rsidRPr="00785C4F">
        <w:rPr>
          <w:rFonts w:asciiTheme="minorHAnsi" w:hAnsiTheme="minorHAnsi" w:cstheme="minorHAnsi"/>
          <w:bCs/>
          <w:iCs/>
          <w:color w:val="000000" w:themeColor="text1"/>
        </w:rPr>
        <w:t>Z</w:t>
      </w:r>
      <w:r w:rsidRPr="00785C4F">
        <w:rPr>
          <w:rFonts w:asciiTheme="minorHAnsi" w:hAnsiTheme="minorHAnsi" w:cstheme="minorHAnsi"/>
        </w:rPr>
        <w:t>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785C4F">
        <w:rPr>
          <w:rFonts w:asciiTheme="minorHAnsi" w:hAnsiTheme="minorHAnsi" w:cstheme="minorHAnsi"/>
        </w:rPr>
        <w:t>Dz.Urz</w:t>
      </w:r>
      <w:proofErr w:type="spellEnd"/>
      <w:r w:rsidRPr="00785C4F">
        <w:rPr>
          <w:rFonts w:asciiTheme="minorHAnsi" w:hAnsiTheme="minorHAnsi" w:cstheme="minorHAnsi"/>
        </w:rPr>
        <w:t xml:space="preserve">. UE L 119 z 04.05.2016, str. 1), dalej RODO, Zamawiający informuje, że: </w:t>
      </w:r>
    </w:p>
    <w:p w14:paraId="4E6776F9" w14:textId="77777777" w:rsidR="00785C4F" w:rsidRPr="00785C4F" w:rsidRDefault="00785C4F" w:rsidP="00002830">
      <w:pPr>
        <w:numPr>
          <w:ilvl w:val="0"/>
          <w:numId w:val="17"/>
        </w:numPr>
        <w:spacing w:line="264" w:lineRule="auto"/>
        <w:jc w:val="both"/>
        <w:rPr>
          <w:rFonts w:asciiTheme="minorHAnsi" w:hAnsiTheme="minorHAnsi" w:cstheme="minorHAnsi"/>
          <w:sz w:val="22"/>
          <w:szCs w:val="22"/>
        </w:rPr>
      </w:pPr>
      <w:r w:rsidRPr="00785C4F">
        <w:rPr>
          <w:rFonts w:asciiTheme="minorHAnsi" w:hAnsiTheme="minorHAnsi" w:cstheme="minorHAnsi"/>
          <w:sz w:val="22"/>
          <w:szCs w:val="22"/>
        </w:rPr>
        <w:t>administratorem danych osobowych przekazywanych przez Wykonawców jest Uniwersytet Przyrodniczy w Poznaniu (ul. Wojska Polskiego 28, 60-637 Poznań);</w:t>
      </w:r>
    </w:p>
    <w:p w14:paraId="724C0F56" w14:textId="77777777" w:rsidR="00785C4F" w:rsidRPr="00785C4F" w:rsidRDefault="00785C4F" w:rsidP="00002830">
      <w:pPr>
        <w:numPr>
          <w:ilvl w:val="0"/>
          <w:numId w:val="17"/>
        </w:numPr>
        <w:spacing w:line="264" w:lineRule="auto"/>
        <w:jc w:val="both"/>
        <w:rPr>
          <w:rFonts w:asciiTheme="minorHAnsi" w:hAnsiTheme="minorHAnsi" w:cstheme="minorHAnsi"/>
          <w:sz w:val="22"/>
          <w:szCs w:val="22"/>
        </w:rPr>
      </w:pPr>
      <w:r w:rsidRPr="00785C4F">
        <w:rPr>
          <w:rFonts w:asciiTheme="minorHAnsi" w:hAnsiTheme="minorHAnsi" w:cstheme="minorHAnsi"/>
          <w:sz w:val="22"/>
          <w:szCs w:val="22"/>
        </w:rPr>
        <w:t xml:space="preserve">Inspektorem ochrony danych osobowych na Uniwersytecie Przyrodniczym w Poznaniu jest Pan Tomasz Napierała e-mail: </w:t>
      </w:r>
      <w:hyperlink r:id="rId12" w:history="1">
        <w:r w:rsidRPr="00785C4F">
          <w:rPr>
            <w:rStyle w:val="Hipercze"/>
            <w:rFonts w:asciiTheme="minorHAnsi" w:hAnsiTheme="minorHAnsi" w:cstheme="minorHAnsi"/>
            <w:sz w:val="22"/>
            <w:szCs w:val="22"/>
          </w:rPr>
          <w:t>tomasz.napierala@up.poznan.pl</w:t>
        </w:r>
      </w:hyperlink>
      <w:r w:rsidRPr="00785C4F">
        <w:rPr>
          <w:rFonts w:asciiTheme="minorHAnsi" w:hAnsiTheme="minorHAnsi" w:cstheme="minorHAnsi"/>
          <w:sz w:val="22"/>
          <w:szCs w:val="22"/>
        </w:rPr>
        <w:t xml:space="preserve"> tel. 61 8487799;</w:t>
      </w:r>
    </w:p>
    <w:p w14:paraId="6AF5511F" w14:textId="77777777" w:rsidR="00785C4F" w:rsidRPr="00785C4F" w:rsidRDefault="00785C4F" w:rsidP="00002830">
      <w:pPr>
        <w:numPr>
          <w:ilvl w:val="0"/>
          <w:numId w:val="17"/>
        </w:numPr>
        <w:spacing w:line="264" w:lineRule="auto"/>
        <w:jc w:val="both"/>
        <w:rPr>
          <w:rFonts w:asciiTheme="minorHAnsi" w:hAnsiTheme="minorHAnsi" w:cstheme="minorHAnsi"/>
          <w:sz w:val="22"/>
          <w:szCs w:val="22"/>
        </w:rPr>
      </w:pPr>
      <w:r w:rsidRPr="00785C4F">
        <w:rPr>
          <w:rFonts w:asciiTheme="minorHAnsi" w:hAnsiTheme="minorHAnsi" w:cstheme="minorHAnsi"/>
          <w:sz w:val="22"/>
          <w:szCs w:val="22"/>
        </w:rPr>
        <w:t xml:space="preserve">uzyskane dane osobowe przetwarzane będą na podstawie art. 6 ust. 1 lit. c RODO w celu związanym z przedmiotowym postępowaniem o udzielenie zamówienia publicznego, prowadzonym w trybie podstawowym - na podstawie przepisów ustawy </w:t>
      </w:r>
      <w:proofErr w:type="spellStart"/>
      <w:r w:rsidRPr="00785C4F">
        <w:rPr>
          <w:rFonts w:asciiTheme="minorHAnsi" w:hAnsiTheme="minorHAnsi" w:cstheme="minorHAnsi"/>
          <w:sz w:val="22"/>
          <w:szCs w:val="22"/>
        </w:rPr>
        <w:t>Pzp</w:t>
      </w:r>
      <w:proofErr w:type="spellEnd"/>
      <w:r w:rsidRPr="00785C4F">
        <w:rPr>
          <w:rFonts w:asciiTheme="minorHAnsi" w:hAnsiTheme="minorHAnsi" w:cstheme="minorHAnsi"/>
          <w:sz w:val="22"/>
          <w:szCs w:val="22"/>
        </w:rPr>
        <w:t>;</w:t>
      </w:r>
    </w:p>
    <w:p w14:paraId="60360E44" w14:textId="77777777" w:rsidR="00785C4F" w:rsidRPr="00785C4F" w:rsidRDefault="00785C4F" w:rsidP="00002830">
      <w:pPr>
        <w:numPr>
          <w:ilvl w:val="0"/>
          <w:numId w:val="17"/>
        </w:numPr>
        <w:spacing w:line="264" w:lineRule="auto"/>
        <w:jc w:val="both"/>
        <w:rPr>
          <w:rFonts w:asciiTheme="minorHAnsi" w:hAnsiTheme="minorHAnsi" w:cstheme="minorHAnsi"/>
          <w:sz w:val="22"/>
          <w:szCs w:val="22"/>
        </w:rPr>
      </w:pPr>
      <w:r w:rsidRPr="00785C4F">
        <w:rPr>
          <w:rFonts w:asciiTheme="minorHAnsi" w:hAnsiTheme="minorHAnsi" w:cstheme="minorHAnsi"/>
          <w:sz w:val="22"/>
          <w:szCs w:val="22"/>
        </w:rPr>
        <w:t xml:space="preserve">odbiorcami danych osobowych będą osoby lub podmioty, którym udostępniona zostanie dokumentacja postępowania w oparciu o art. 18 oraz art. 74 ust. 1 ustawy </w:t>
      </w:r>
      <w:proofErr w:type="spellStart"/>
      <w:r w:rsidRPr="00785C4F">
        <w:rPr>
          <w:rFonts w:asciiTheme="minorHAnsi" w:hAnsiTheme="minorHAnsi" w:cstheme="minorHAnsi"/>
          <w:sz w:val="22"/>
          <w:szCs w:val="22"/>
        </w:rPr>
        <w:t>Pzp</w:t>
      </w:r>
      <w:proofErr w:type="spellEnd"/>
      <w:r w:rsidRPr="00785C4F">
        <w:rPr>
          <w:rFonts w:asciiTheme="minorHAnsi" w:hAnsiTheme="minorHAnsi" w:cstheme="minorHAnsi"/>
          <w:sz w:val="22"/>
          <w:szCs w:val="22"/>
        </w:rPr>
        <w:t>;</w:t>
      </w:r>
    </w:p>
    <w:p w14:paraId="14CE3839" w14:textId="77777777" w:rsidR="00785C4F" w:rsidRPr="00785C4F" w:rsidRDefault="00785C4F" w:rsidP="00002830">
      <w:pPr>
        <w:numPr>
          <w:ilvl w:val="0"/>
          <w:numId w:val="17"/>
        </w:numPr>
        <w:spacing w:line="264" w:lineRule="auto"/>
        <w:jc w:val="both"/>
        <w:rPr>
          <w:rFonts w:asciiTheme="minorHAnsi" w:hAnsiTheme="minorHAnsi" w:cstheme="minorHAnsi"/>
          <w:sz w:val="22"/>
          <w:szCs w:val="22"/>
        </w:rPr>
      </w:pPr>
      <w:r w:rsidRPr="00785C4F">
        <w:rPr>
          <w:rFonts w:asciiTheme="minorHAnsi" w:hAnsiTheme="minorHAnsi" w:cstheme="minorHAnsi"/>
          <w:sz w:val="22"/>
          <w:szCs w:val="22"/>
        </w:rPr>
        <w:t xml:space="preserve">dane osobowe będą przechowywane, zgodnie z art. 78 ustawy </w:t>
      </w:r>
      <w:proofErr w:type="spellStart"/>
      <w:r w:rsidRPr="00785C4F">
        <w:rPr>
          <w:rFonts w:asciiTheme="minorHAnsi" w:hAnsiTheme="minorHAnsi" w:cstheme="minorHAnsi"/>
          <w:sz w:val="22"/>
          <w:szCs w:val="22"/>
        </w:rPr>
        <w:t>Pzp</w:t>
      </w:r>
      <w:proofErr w:type="spellEnd"/>
      <w:r w:rsidRPr="00785C4F">
        <w:rPr>
          <w:rFonts w:asciiTheme="minorHAnsi" w:hAnsiTheme="minorHAnsi" w:cstheme="minorHAnsi"/>
          <w:sz w:val="22"/>
          <w:szCs w:val="22"/>
        </w:rPr>
        <w:t>, przez okres 4 lat od dnia zakończenia postępowania o udzielenie zamówienia, a jeżeli czas trwania umowy przekracza 4 lata, okres przechowywania obejmuje cały okres obowiązywania umowy;</w:t>
      </w:r>
    </w:p>
    <w:p w14:paraId="464F9D4D" w14:textId="77777777" w:rsidR="00785C4F" w:rsidRPr="00785C4F" w:rsidRDefault="00785C4F" w:rsidP="00002830">
      <w:pPr>
        <w:numPr>
          <w:ilvl w:val="0"/>
          <w:numId w:val="17"/>
        </w:numPr>
        <w:spacing w:line="264" w:lineRule="auto"/>
        <w:jc w:val="both"/>
        <w:rPr>
          <w:rFonts w:asciiTheme="minorHAnsi" w:hAnsiTheme="minorHAnsi" w:cstheme="minorHAnsi"/>
          <w:sz w:val="22"/>
          <w:szCs w:val="22"/>
        </w:rPr>
      </w:pPr>
      <w:r w:rsidRPr="00785C4F">
        <w:rPr>
          <w:rFonts w:asciiTheme="minorHAnsi" w:hAnsiTheme="minorHAnsi" w:cstheme="minorHAnsi"/>
          <w:sz w:val="22"/>
          <w:szCs w:val="22"/>
        </w:rPr>
        <w:t xml:space="preserve">podanie przez Wykonawcę danych osobowych jest dobrowolne, lecz równocześnie jest wymogiem ustawowym określonym w przepisach ustawy </w:t>
      </w:r>
      <w:proofErr w:type="spellStart"/>
      <w:r w:rsidRPr="00785C4F">
        <w:rPr>
          <w:rFonts w:asciiTheme="minorHAnsi" w:hAnsiTheme="minorHAnsi" w:cstheme="minorHAnsi"/>
          <w:sz w:val="22"/>
          <w:szCs w:val="22"/>
        </w:rPr>
        <w:t>Pzp</w:t>
      </w:r>
      <w:proofErr w:type="spellEnd"/>
      <w:r w:rsidRPr="00785C4F">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785C4F">
        <w:rPr>
          <w:rFonts w:asciiTheme="minorHAnsi" w:hAnsiTheme="minorHAnsi" w:cstheme="minorHAnsi"/>
          <w:sz w:val="22"/>
          <w:szCs w:val="22"/>
        </w:rPr>
        <w:t>Pzp</w:t>
      </w:r>
      <w:proofErr w:type="spellEnd"/>
      <w:r w:rsidRPr="00785C4F">
        <w:rPr>
          <w:rFonts w:asciiTheme="minorHAnsi" w:hAnsiTheme="minorHAnsi" w:cstheme="minorHAnsi"/>
          <w:sz w:val="22"/>
          <w:szCs w:val="22"/>
        </w:rPr>
        <w:t>;</w:t>
      </w:r>
    </w:p>
    <w:p w14:paraId="77526E75" w14:textId="77777777" w:rsidR="00785C4F" w:rsidRPr="00785C4F" w:rsidRDefault="00785C4F" w:rsidP="00002830">
      <w:pPr>
        <w:numPr>
          <w:ilvl w:val="0"/>
          <w:numId w:val="17"/>
        </w:numPr>
        <w:spacing w:line="264" w:lineRule="auto"/>
        <w:jc w:val="both"/>
        <w:rPr>
          <w:rFonts w:asciiTheme="minorHAnsi" w:hAnsiTheme="minorHAnsi" w:cstheme="minorHAnsi"/>
          <w:sz w:val="22"/>
          <w:szCs w:val="22"/>
        </w:rPr>
      </w:pPr>
      <w:r w:rsidRPr="00785C4F">
        <w:rPr>
          <w:rFonts w:asciiTheme="minorHAnsi" w:hAnsiTheme="minorHAnsi" w:cstheme="minorHAnsi"/>
          <w:sz w:val="22"/>
          <w:szCs w:val="22"/>
        </w:rPr>
        <w:t>w odniesieniu do danych osobowych decyzje nie będą podejmowane w sposób zautomatyzowany (stosowanie do art. 22 RODO);</w:t>
      </w:r>
    </w:p>
    <w:p w14:paraId="30647664" w14:textId="77777777" w:rsidR="00785C4F" w:rsidRPr="00785C4F" w:rsidRDefault="00785C4F" w:rsidP="00002830">
      <w:pPr>
        <w:numPr>
          <w:ilvl w:val="0"/>
          <w:numId w:val="17"/>
        </w:numPr>
        <w:spacing w:line="264" w:lineRule="auto"/>
        <w:jc w:val="both"/>
        <w:rPr>
          <w:rFonts w:asciiTheme="minorHAnsi" w:hAnsiTheme="minorHAnsi" w:cstheme="minorHAnsi"/>
          <w:sz w:val="22"/>
          <w:szCs w:val="22"/>
        </w:rPr>
      </w:pPr>
      <w:r w:rsidRPr="00785C4F">
        <w:rPr>
          <w:rFonts w:asciiTheme="minorHAnsi" w:hAnsiTheme="minorHAnsi" w:cstheme="minorHAnsi"/>
          <w:sz w:val="22"/>
          <w:szCs w:val="22"/>
        </w:rPr>
        <w:t>Wykonawcy oraz osoby, których dane osobowe zostały podane w związku z postępowaniem posiadają:</w:t>
      </w:r>
    </w:p>
    <w:p w14:paraId="191EA5C9" w14:textId="77777777" w:rsidR="00785C4F" w:rsidRPr="00785C4F" w:rsidRDefault="00785C4F" w:rsidP="00002830">
      <w:pPr>
        <w:numPr>
          <w:ilvl w:val="0"/>
          <w:numId w:val="18"/>
        </w:numPr>
        <w:spacing w:line="264" w:lineRule="auto"/>
        <w:jc w:val="both"/>
        <w:rPr>
          <w:rFonts w:asciiTheme="minorHAnsi" w:hAnsiTheme="minorHAnsi" w:cstheme="minorHAnsi"/>
          <w:sz w:val="22"/>
          <w:szCs w:val="22"/>
        </w:rPr>
      </w:pPr>
      <w:r w:rsidRPr="00785C4F">
        <w:rPr>
          <w:rFonts w:asciiTheme="minorHAnsi" w:hAnsiTheme="minorHAnsi" w:cstheme="minorHAnsi"/>
          <w:sz w:val="22"/>
          <w:szCs w:val="22"/>
        </w:rPr>
        <w:t>na podstawie art. 15 RODO prawo dostępu do danych osobowych,</w:t>
      </w:r>
    </w:p>
    <w:p w14:paraId="47CAC020" w14:textId="77777777" w:rsidR="00785C4F" w:rsidRPr="00785C4F" w:rsidRDefault="00785C4F" w:rsidP="00002830">
      <w:pPr>
        <w:numPr>
          <w:ilvl w:val="0"/>
          <w:numId w:val="18"/>
        </w:numPr>
        <w:spacing w:line="264" w:lineRule="auto"/>
        <w:jc w:val="both"/>
        <w:rPr>
          <w:rFonts w:asciiTheme="minorHAnsi" w:hAnsiTheme="minorHAnsi" w:cstheme="minorHAnsi"/>
          <w:sz w:val="22"/>
          <w:szCs w:val="22"/>
        </w:rPr>
      </w:pPr>
      <w:r w:rsidRPr="00785C4F">
        <w:rPr>
          <w:rFonts w:asciiTheme="minorHAnsi" w:hAnsiTheme="minorHAnsi" w:cstheme="minorHAnsi"/>
          <w:sz w:val="22"/>
          <w:szCs w:val="22"/>
        </w:rPr>
        <w:t xml:space="preserve">na podstawie art. 16 RODO prawo do sprostowania danych osobowych </w:t>
      </w:r>
      <w:r w:rsidRPr="00785C4F">
        <w:rPr>
          <w:rFonts w:asciiTheme="minorHAnsi" w:hAnsiTheme="minorHAnsi" w:cstheme="minorHAnsi"/>
          <w:i/>
          <w:iCs/>
          <w:sz w:val="22"/>
          <w:szCs w:val="22"/>
        </w:rPr>
        <w:t xml:space="preserve">(skorzystanie z prawa do sprostowania nie może skutkować zmianą wyniku postępowania o udzielenie zamówienia publicznego ani zmianą postanowień umowy w zakresie niezgodnym z ustawą </w:t>
      </w:r>
      <w:proofErr w:type="spellStart"/>
      <w:r w:rsidRPr="00785C4F">
        <w:rPr>
          <w:rFonts w:asciiTheme="minorHAnsi" w:hAnsiTheme="minorHAnsi" w:cstheme="minorHAnsi"/>
          <w:i/>
          <w:iCs/>
          <w:sz w:val="22"/>
          <w:szCs w:val="22"/>
        </w:rPr>
        <w:t>Pzp</w:t>
      </w:r>
      <w:proofErr w:type="spellEnd"/>
      <w:r w:rsidRPr="00785C4F">
        <w:rPr>
          <w:rFonts w:asciiTheme="minorHAnsi" w:hAnsiTheme="minorHAnsi" w:cstheme="minorHAnsi"/>
          <w:i/>
          <w:iCs/>
          <w:sz w:val="22"/>
          <w:szCs w:val="22"/>
        </w:rPr>
        <w:t xml:space="preserve"> oraz nie może naruszać integralności protokołu oraz jego załączników),</w:t>
      </w:r>
    </w:p>
    <w:p w14:paraId="483956A1" w14:textId="77777777" w:rsidR="00785C4F" w:rsidRPr="00785C4F" w:rsidRDefault="00785C4F" w:rsidP="00002830">
      <w:pPr>
        <w:numPr>
          <w:ilvl w:val="0"/>
          <w:numId w:val="18"/>
        </w:numPr>
        <w:spacing w:line="264" w:lineRule="auto"/>
        <w:jc w:val="both"/>
        <w:rPr>
          <w:rFonts w:asciiTheme="minorHAnsi" w:hAnsiTheme="minorHAnsi" w:cstheme="minorHAnsi"/>
          <w:sz w:val="22"/>
          <w:szCs w:val="22"/>
        </w:rPr>
      </w:pPr>
      <w:r w:rsidRPr="00785C4F">
        <w:rPr>
          <w:rFonts w:asciiTheme="minorHAnsi" w:hAnsiTheme="minorHAnsi" w:cstheme="minorHAnsi"/>
          <w:sz w:val="22"/>
          <w:szCs w:val="22"/>
        </w:rPr>
        <w:lastRenderedPageBreak/>
        <w:t xml:space="preserve">na podstawie art. 18 RODO prawo żądania od administratora ograniczenia przetwarzania danych osobowych z zastrzeżeniem przypadków, o których mowa w art. 18 ust. 2 RODO </w:t>
      </w:r>
      <w:r w:rsidRPr="00785C4F">
        <w:rPr>
          <w:rFonts w:asciiTheme="minorHAnsi" w:hAnsiTheme="minorHAnsi" w:cstheme="minorHAnsi"/>
          <w:i/>
          <w:iCs/>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ABD3182" w14:textId="77777777" w:rsidR="00785C4F" w:rsidRPr="00785C4F" w:rsidRDefault="00785C4F" w:rsidP="00002830">
      <w:pPr>
        <w:numPr>
          <w:ilvl w:val="0"/>
          <w:numId w:val="18"/>
        </w:numPr>
        <w:spacing w:line="264" w:lineRule="auto"/>
        <w:jc w:val="both"/>
        <w:rPr>
          <w:rFonts w:asciiTheme="minorHAnsi" w:hAnsiTheme="minorHAnsi" w:cstheme="minorHAnsi"/>
          <w:sz w:val="22"/>
          <w:szCs w:val="22"/>
        </w:rPr>
      </w:pPr>
      <w:r w:rsidRPr="00785C4F">
        <w:rPr>
          <w:rFonts w:asciiTheme="minorHAnsi" w:hAnsiTheme="minorHAnsi" w:cstheme="minorHAnsi"/>
          <w:sz w:val="22"/>
          <w:szCs w:val="22"/>
        </w:rPr>
        <w:t xml:space="preserve">prawo do wniesienia skargi do Prezesa Urzędu Ochrony Danych Osobowych, gdy uzna Pani/Pan, że przetwarzanie danych osobowych narusza przepisy RODO. </w:t>
      </w:r>
    </w:p>
    <w:p w14:paraId="27212BF5" w14:textId="77777777" w:rsidR="00785C4F" w:rsidRPr="00785C4F" w:rsidRDefault="00785C4F" w:rsidP="00002830">
      <w:pPr>
        <w:numPr>
          <w:ilvl w:val="0"/>
          <w:numId w:val="19"/>
        </w:numPr>
        <w:suppressAutoHyphens/>
        <w:spacing w:line="264" w:lineRule="auto"/>
        <w:jc w:val="both"/>
        <w:outlineLvl w:val="1"/>
        <w:rPr>
          <w:rFonts w:asciiTheme="minorHAnsi" w:hAnsiTheme="minorHAnsi" w:cstheme="minorHAnsi"/>
          <w:bCs/>
          <w:iCs/>
          <w:sz w:val="22"/>
          <w:szCs w:val="22"/>
        </w:rPr>
      </w:pPr>
      <w:r w:rsidRPr="00785C4F">
        <w:rPr>
          <w:rFonts w:asciiTheme="minorHAnsi" w:hAnsiTheme="minorHAnsi" w:cstheme="minorHAnsi"/>
          <w:bCs/>
          <w:iCs/>
          <w:sz w:val="22"/>
          <w:szCs w:val="22"/>
        </w:rPr>
        <w:t>nie przysługuje Wykonawcom oraz osobom, których dane osobowe zostały podane w związku z postępowaniem:</w:t>
      </w:r>
    </w:p>
    <w:p w14:paraId="3EA026C7" w14:textId="77777777" w:rsidR="00785C4F" w:rsidRPr="00785C4F" w:rsidRDefault="00785C4F" w:rsidP="00002830">
      <w:pPr>
        <w:numPr>
          <w:ilvl w:val="0"/>
          <w:numId w:val="18"/>
        </w:numPr>
        <w:spacing w:line="264" w:lineRule="auto"/>
        <w:jc w:val="both"/>
        <w:rPr>
          <w:rFonts w:asciiTheme="minorHAnsi" w:hAnsiTheme="minorHAnsi" w:cstheme="minorHAnsi"/>
          <w:sz w:val="22"/>
          <w:szCs w:val="22"/>
        </w:rPr>
      </w:pPr>
      <w:r w:rsidRPr="00785C4F">
        <w:rPr>
          <w:rFonts w:asciiTheme="minorHAnsi" w:hAnsiTheme="minorHAnsi" w:cstheme="minorHAnsi"/>
          <w:sz w:val="22"/>
          <w:szCs w:val="22"/>
        </w:rPr>
        <w:t>w związku z art. 17 ust. 3 lit. b, d lub e RODO prawo do usunięcia danych osobowych;</w:t>
      </w:r>
    </w:p>
    <w:p w14:paraId="20FC72CB" w14:textId="77777777" w:rsidR="00785C4F" w:rsidRPr="00785C4F" w:rsidRDefault="00785C4F" w:rsidP="00002830">
      <w:pPr>
        <w:numPr>
          <w:ilvl w:val="0"/>
          <w:numId w:val="18"/>
        </w:numPr>
        <w:spacing w:line="264" w:lineRule="auto"/>
        <w:jc w:val="both"/>
        <w:rPr>
          <w:rFonts w:asciiTheme="minorHAnsi" w:hAnsiTheme="minorHAnsi" w:cstheme="minorHAnsi"/>
          <w:sz w:val="22"/>
          <w:szCs w:val="22"/>
        </w:rPr>
      </w:pPr>
      <w:r w:rsidRPr="00785C4F">
        <w:rPr>
          <w:rFonts w:asciiTheme="minorHAnsi" w:hAnsiTheme="minorHAnsi" w:cstheme="minorHAnsi"/>
          <w:sz w:val="22"/>
          <w:szCs w:val="22"/>
        </w:rPr>
        <w:t>prawo do przenoszenia danych osobowych, o którym mowa w art. 20 RODO;</w:t>
      </w:r>
    </w:p>
    <w:p w14:paraId="0FCC88B3" w14:textId="77777777" w:rsidR="00785C4F" w:rsidRPr="00785C4F" w:rsidRDefault="00785C4F" w:rsidP="00002830">
      <w:pPr>
        <w:numPr>
          <w:ilvl w:val="0"/>
          <w:numId w:val="18"/>
        </w:numPr>
        <w:spacing w:line="264" w:lineRule="auto"/>
        <w:jc w:val="both"/>
        <w:rPr>
          <w:rFonts w:asciiTheme="minorHAnsi" w:hAnsiTheme="minorHAnsi" w:cstheme="minorHAnsi"/>
          <w:sz w:val="22"/>
          <w:szCs w:val="22"/>
        </w:rPr>
      </w:pPr>
      <w:r w:rsidRPr="00785C4F">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14:paraId="34A50249" w14:textId="77777777" w:rsidR="00785C4F" w:rsidRPr="00785C4F" w:rsidRDefault="00785C4F" w:rsidP="00785C4F">
      <w:pPr>
        <w:spacing w:line="264" w:lineRule="auto"/>
        <w:jc w:val="both"/>
        <w:rPr>
          <w:rFonts w:asciiTheme="minorHAnsi" w:hAnsiTheme="minorHAnsi" w:cstheme="minorHAnsi"/>
          <w:bCs/>
          <w:iCs/>
          <w:sz w:val="22"/>
          <w:szCs w:val="22"/>
        </w:rPr>
      </w:pPr>
    </w:p>
    <w:p w14:paraId="39557A65" w14:textId="3778D9EE" w:rsidR="00785C4F" w:rsidRPr="00785C4F" w:rsidRDefault="00785C4F" w:rsidP="00785C4F">
      <w:pPr>
        <w:spacing w:line="264" w:lineRule="auto"/>
        <w:jc w:val="center"/>
        <w:rPr>
          <w:rFonts w:asciiTheme="minorHAnsi" w:eastAsia="Calibri" w:hAnsiTheme="minorHAnsi" w:cstheme="minorHAnsi"/>
          <w:b/>
          <w:color w:val="000000" w:themeColor="text1"/>
          <w:sz w:val="22"/>
          <w:szCs w:val="22"/>
        </w:rPr>
      </w:pPr>
      <w:r w:rsidRPr="00785C4F">
        <w:rPr>
          <w:rFonts w:asciiTheme="minorHAnsi" w:eastAsia="Calibri" w:hAnsiTheme="minorHAnsi" w:cstheme="minorHAnsi"/>
          <w:b/>
          <w:color w:val="000000" w:themeColor="text1"/>
          <w:sz w:val="22"/>
          <w:szCs w:val="22"/>
        </w:rPr>
        <w:t>§ 1</w:t>
      </w:r>
      <w:r w:rsidR="00002830">
        <w:rPr>
          <w:rFonts w:asciiTheme="minorHAnsi" w:eastAsia="Calibri" w:hAnsiTheme="minorHAnsi" w:cstheme="minorHAnsi"/>
          <w:b/>
          <w:color w:val="000000" w:themeColor="text1"/>
          <w:sz w:val="22"/>
          <w:szCs w:val="22"/>
        </w:rPr>
        <w:t>0.</w:t>
      </w:r>
    </w:p>
    <w:p w14:paraId="1F45404C" w14:textId="77777777" w:rsidR="00785C4F" w:rsidRPr="00785C4F" w:rsidRDefault="00785C4F" w:rsidP="00785C4F">
      <w:pPr>
        <w:spacing w:line="264" w:lineRule="auto"/>
        <w:jc w:val="center"/>
        <w:rPr>
          <w:rFonts w:asciiTheme="minorHAnsi" w:eastAsia="Calibri" w:hAnsiTheme="minorHAnsi" w:cstheme="minorHAnsi"/>
          <w:b/>
          <w:color w:val="000000" w:themeColor="text1"/>
          <w:sz w:val="22"/>
          <w:szCs w:val="22"/>
        </w:rPr>
      </w:pPr>
      <w:r w:rsidRPr="00785C4F">
        <w:rPr>
          <w:rFonts w:asciiTheme="minorHAnsi" w:eastAsia="Calibri" w:hAnsiTheme="minorHAnsi" w:cstheme="minorHAnsi"/>
          <w:b/>
          <w:color w:val="000000" w:themeColor="text1"/>
          <w:sz w:val="22"/>
          <w:szCs w:val="22"/>
        </w:rPr>
        <w:t>Dostępność Uczelni osobom ze szczególnymi potrzebami</w:t>
      </w:r>
    </w:p>
    <w:p w14:paraId="3EC061A7" w14:textId="77777777" w:rsidR="00785C4F" w:rsidRPr="00785C4F" w:rsidRDefault="00785C4F" w:rsidP="00785C4F">
      <w:pPr>
        <w:spacing w:line="264" w:lineRule="auto"/>
        <w:jc w:val="center"/>
        <w:rPr>
          <w:rFonts w:asciiTheme="minorHAnsi" w:eastAsia="Calibri" w:hAnsiTheme="minorHAnsi" w:cstheme="minorHAnsi"/>
          <w:b/>
          <w:color w:val="000000" w:themeColor="text1"/>
          <w:sz w:val="22"/>
          <w:szCs w:val="22"/>
        </w:rPr>
      </w:pPr>
    </w:p>
    <w:p w14:paraId="756F066D" w14:textId="06EE3EC5" w:rsidR="00785C4F" w:rsidRPr="00785C4F" w:rsidRDefault="00785C4F" w:rsidP="00002830">
      <w:pPr>
        <w:numPr>
          <w:ilvl w:val="0"/>
          <w:numId w:val="13"/>
        </w:numPr>
        <w:spacing w:line="264" w:lineRule="auto"/>
        <w:contextualSpacing/>
        <w:jc w:val="both"/>
        <w:rPr>
          <w:rFonts w:asciiTheme="minorHAnsi" w:hAnsiTheme="minorHAnsi" w:cstheme="minorHAnsi"/>
          <w:color w:val="000000" w:themeColor="text1"/>
          <w:sz w:val="22"/>
          <w:szCs w:val="22"/>
        </w:rPr>
      </w:pPr>
      <w:r w:rsidRPr="00785C4F">
        <w:rPr>
          <w:rFonts w:asciiTheme="minorHAnsi" w:hAnsiTheme="minorHAnsi" w:cstheme="minorHAnsi"/>
          <w:color w:val="000000" w:themeColor="text1"/>
          <w:sz w:val="22"/>
          <w:szCs w:val="22"/>
        </w:rPr>
        <w:t>Wykonawca oświadcza, że znana jest mu treść postanowień ustawy z dnia 19 lipca 2019 r. o zapewnianiu dostępności osobom ze szczególnymi potrzebami (Dz.U. 202</w:t>
      </w:r>
      <w:r w:rsidR="00362CE4">
        <w:rPr>
          <w:rFonts w:asciiTheme="minorHAnsi" w:hAnsiTheme="minorHAnsi" w:cstheme="minorHAnsi"/>
          <w:color w:val="000000" w:themeColor="text1"/>
          <w:sz w:val="22"/>
          <w:szCs w:val="22"/>
        </w:rPr>
        <w:t>2</w:t>
      </w:r>
      <w:r w:rsidRPr="00785C4F">
        <w:rPr>
          <w:rFonts w:asciiTheme="minorHAnsi" w:hAnsiTheme="minorHAnsi" w:cstheme="minorHAnsi"/>
          <w:color w:val="000000" w:themeColor="text1"/>
          <w:sz w:val="22"/>
          <w:szCs w:val="22"/>
        </w:rPr>
        <w:t xml:space="preserve"> poz. </w:t>
      </w:r>
      <w:r w:rsidR="00362CE4">
        <w:rPr>
          <w:rFonts w:asciiTheme="minorHAnsi" w:hAnsiTheme="minorHAnsi" w:cstheme="minorHAnsi"/>
          <w:color w:val="000000" w:themeColor="text1"/>
          <w:sz w:val="22"/>
          <w:szCs w:val="22"/>
        </w:rPr>
        <w:t>2240</w:t>
      </w:r>
      <w:r w:rsidRPr="00785C4F">
        <w:rPr>
          <w:rFonts w:asciiTheme="minorHAnsi" w:hAnsiTheme="minorHAnsi" w:cstheme="minorHAnsi"/>
          <w:color w:val="000000" w:themeColor="text1"/>
          <w:sz w:val="22"/>
          <w:szCs w:val="22"/>
        </w:rPr>
        <w:t xml:space="preserve"> ze zm.).</w:t>
      </w:r>
    </w:p>
    <w:p w14:paraId="3F567DBB" w14:textId="77777777" w:rsidR="00785C4F" w:rsidRPr="00785C4F" w:rsidRDefault="00785C4F" w:rsidP="00002830">
      <w:pPr>
        <w:numPr>
          <w:ilvl w:val="0"/>
          <w:numId w:val="13"/>
        </w:numPr>
        <w:spacing w:line="264" w:lineRule="auto"/>
        <w:contextualSpacing/>
        <w:jc w:val="both"/>
        <w:rPr>
          <w:rFonts w:asciiTheme="minorHAnsi" w:hAnsiTheme="minorHAnsi" w:cstheme="minorHAnsi"/>
          <w:color w:val="000000" w:themeColor="text1"/>
          <w:sz w:val="22"/>
          <w:szCs w:val="22"/>
        </w:rPr>
      </w:pPr>
      <w:r w:rsidRPr="00785C4F">
        <w:rPr>
          <w:rFonts w:asciiTheme="minorHAnsi" w:hAnsiTheme="minorHAnsi" w:cstheme="minorHAnsi"/>
          <w:color w:val="000000" w:themeColor="text1"/>
          <w:sz w:val="22"/>
          <w:szCs w:val="22"/>
        </w:rPr>
        <w:t>Wykonawca oświadcza, że oferowane przez niego rozwiązanie jest zgodnie z zapisami opisu przedmiotu zamówienia, a zatem uwzględnia postanowienia ustawy z dnia 4 kwietnia 2019 r. o dostępności cyfrowej stron internetowych i aplikacji mobilnych podmiotów publicznych w aspekcie zgodności z wytycznymi WCAG 2.1 szczegółowo opisanymi w opisie przedmiotu zamówienia.</w:t>
      </w:r>
    </w:p>
    <w:p w14:paraId="74224BC4" w14:textId="77777777" w:rsidR="00785C4F" w:rsidRPr="00785C4F" w:rsidRDefault="00785C4F" w:rsidP="00002830">
      <w:pPr>
        <w:numPr>
          <w:ilvl w:val="0"/>
          <w:numId w:val="13"/>
        </w:numPr>
        <w:spacing w:line="264" w:lineRule="auto"/>
        <w:contextualSpacing/>
        <w:jc w:val="both"/>
        <w:rPr>
          <w:rFonts w:asciiTheme="minorHAnsi" w:hAnsiTheme="minorHAnsi" w:cstheme="minorHAnsi"/>
          <w:color w:val="000000" w:themeColor="text1"/>
          <w:sz w:val="22"/>
          <w:szCs w:val="22"/>
        </w:rPr>
      </w:pPr>
      <w:r w:rsidRPr="00785C4F">
        <w:rPr>
          <w:rFonts w:asciiTheme="minorHAnsi" w:hAnsiTheme="minorHAnsi" w:cstheme="minorHAnsi"/>
          <w:color w:val="000000" w:themeColor="text1"/>
          <w:sz w:val="22"/>
          <w:szCs w:val="22"/>
        </w:rPr>
        <w:t xml:space="preserve">Wykonawca oświadcza, że oferowane przez niego rozwiązanie zapewnia dostępność osobom ze szczególnymi potrzebami zgodnie z zasadami uniwersalnego projektowania, o którym mowa w art. 2 pkt 4 ustawy wskazanej w ust. 1. </w:t>
      </w:r>
    </w:p>
    <w:p w14:paraId="62C1A06D" w14:textId="77777777" w:rsidR="00785C4F" w:rsidRPr="00785C4F" w:rsidRDefault="00785C4F" w:rsidP="00785C4F">
      <w:pPr>
        <w:spacing w:line="264" w:lineRule="auto"/>
        <w:jc w:val="both"/>
        <w:rPr>
          <w:rFonts w:asciiTheme="minorHAnsi" w:hAnsiTheme="minorHAnsi" w:cstheme="minorHAnsi"/>
          <w:sz w:val="22"/>
          <w:szCs w:val="22"/>
        </w:rPr>
      </w:pPr>
    </w:p>
    <w:p w14:paraId="39346A1D" w14:textId="29B18294" w:rsidR="00785C4F" w:rsidRPr="00785C4F" w:rsidRDefault="00785C4F" w:rsidP="00785C4F">
      <w:pPr>
        <w:spacing w:line="264" w:lineRule="auto"/>
        <w:jc w:val="center"/>
        <w:rPr>
          <w:rFonts w:asciiTheme="minorHAnsi" w:eastAsia="Calibri" w:hAnsiTheme="minorHAnsi" w:cstheme="minorHAnsi"/>
          <w:b/>
          <w:sz w:val="22"/>
          <w:szCs w:val="22"/>
        </w:rPr>
      </w:pPr>
      <w:r w:rsidRPr="00785C4F">
        <w:rPr>
          <w:rFonts w:asciiTheme="minorHAnsi" w:eastAsia="Calibri" w:hAnsiTheme="minorHAnsi" w:cstheme="minorHAnsi"/>
          <w:b/>
          <w:sz w:val="22"/>
          <w:szCs w:val="22"/>
        </w:rPr>
        <w:t xml:space="preserve">§ </w:t>
      </w:r>
      <w:r w:rsidR="00002830">
        <w:rPr>
          <w:rFonts w:asciiTheme="minorHAnsi" w:eastAsia="Calibri" w:hAnsiTheme="minorHAnsi" w:cstheme="minorHAnsi"/>
          <w:b/>
          <w:sz w:val="22"/>
          <w:szCs w:val="22"/>
        </w:rPr>
        <w:t>11.</w:t>
      </w:r>
    </w:p>
    <w:p w14:paraId="2AD79F52" w14:textId="77777777" w:rsidR="00785C4F" w:rsidRPr="00785C4F" w:rsidRDefault="00785C4F" w:rsidP="00785C4F">
      <w:pPr>
        <w:spacing w:line="264" w:lineRule="auto"/>
        <w:jc w:val="center"/>
        <w:rPr>
          <w:rFonts w:asciiTheme="minorHAnsi" w:eastAsia="Calibri" w:hAnsiTheme="minorHAnsi" w:cstheme="minorHAnsi"/>
          <w:b/>
          <w:sz w:val="22"/>
          <w:szCs w:val="22"/>
        </w:rPr>
      </w:pPr>
      <w:r w:rsidRPr="00785C4F">
        <w:rPr>
          <w:rFonts w:asciiTheme="minorHAnsi" w:eastAsia="Calibri" w:hAnsiTheme="minorHAnsi" w:cstheme="minorHAnsi"/>
          <w:b/>
          <w:sz w:val="22"/>
          <w:szCs w:val="22"/>
        </w:rPr>
        <w:t>Postanowienia końcowe</w:t>
      </w:r>
    </w:p>
    <w:p w14:paraId="2D07DCE4" w14:textId="77777777" w:rsidR="00785C4F" w:rsidRPr="00785C4F" w:rsidRDefault="00785C4F" w:rsidP="00785C4F">
      <w:pPr>
        <w:spacing w:line="264" w:lineRule="auto"/>
        <w:jc w:val="center"/>
        <w:rPr>
          <w:rFonts w:asciiTheme="minorHAnsi" w:eastAsia="Calibri" w:hAnsiTheme="minorHAnsi" w:cstheme="minorHAnsi"/>
          <w:b/>
          <w:sz w:val="22"/>
          <w:szCs w:val="22"/>
        </w:rPr>
      </w:pPr>
    </w:p>
    <w:p w14:paraId="21B1D0FA" w14:textId="77777777" w:rsidR="00785C4F" w:rsidRPr="00785C4F" w:rsidRDefault="00785C4F" w:rsidP="00002830">
      <w:pPr>
        <w:numPr>
          <w:ilvl w:val="0"/>
          <w:numId w:val="14"/>
        </w:numPr>
        <w:spacing w:line="264" w:lineRule="auto"/>
        <w:contextualSpacing/>
        <w:jc w:val="both"/>
        <w:rPr>
          <w:rFonts w:asciiTheme="minorHAnsi" w:hAnsiTheme="minorHAnsi" w:cstheme="minorHAnsi"/>
          <w:bCs/>
          <w:sz w:val="22"/>
          <w:szCs w:val="22"/>
        </w:rPr>
      </w:pPr>
      <w:r w:rsidRPr="00785C4F">
        <w:rPr>
          <w:rFonts w:asciiTheme="minorHAnsi" w:hAnsiTheme="minorHAnsi" w:cstheme="minorHAnsi"/>
          <w:bCs/>
          <w:sz w:val="22"/>
          <w:szCs w:val="22"/>
        </w:rPr>
        <w:t xml:space="preserve">Zamawiający oświadcza, że Uniwersytet Przyrodniczy w Poznaniu posiada status dużego przedsiębiorcy w rozumieniu przepisów ustawy z dnia 8 marca 2013 r. o przeciwdziałaniu nadmiernym opóźnieniom w transakcjach handlowych (Dz.U. </w:t>
      </w:r>
      <w:r w:rsidRPr="00785C4F">
        <w:rPr>
          <w:rFonts w:asciiTheme="minorHAnsi" w:hAnsiTheme="minorHAnsi" w:cstheme="minorHAnsi"/>
          <w:color w:val="333333"/>
          <w:sz w:val="22"/>
          <w:szCs w:val="22"/>
          <w:shd w:val="clear" w:color="auto" w:fill="FFFFFF"/>
        </w:rPr>
        <w:t> </w:t>
      </w:r>
      <w:hyperlink r:id="rId13" w:history="1">
        <w:r w:rsidRPr="00785C4F">
          <w:rPr>
            <w:rStyle w:val="Hipercze"/>
            <w:rFonts w:asciiTheme="minorHAnsi" w:hAnsiTheme="minorHAnsi" w:cstheme="minorHAnsi"/>
            <w:sz w:val="22"/>
            <w:szCs w:val="22"/>
            <w:shd w:val="clear" w:color="auto" w:fill="FFFFFF"/>
          </w:rPr>
          <w:t xml:space="preserve"> z 2023 r. poz. 711)</w:t>
        </w:r>
      </w:hyperlink>
      <w:r w:rsidRPr="00785C4F">
        <w:rPr>
          <w:rFonts w:asciiTheme="minorHAnsi" w:hAnsiTheme="minorHAnsi" w:cstheme="minorHAnsi"/>
          <w:bCs/>
          <w:sz w:val="22"/>
          <w:szCs w:val="22"/>
        </w:rPr>
        <w:t>.). Informacja składana jest zgodnie z wymogiem wynikającym z art. 4c przedmiotowej ustawy.</w:t>
      </w:r>
    </w:p>
    <w:p w14:paraId="3DAAB880" w14:textId="77777777" w:rsidR="00785C4F" w:rsidRPr="00785C4F" w:rsidRDefault="00785C4F" w:rsidP="00002830">
      <w:pPr>
        <w:pStyle w:val="Akapitzlist"/>
        <w:numPr>
          <w:ilvl w:val="0"/>
          <w:numId w:val="14"/>
        </w:numPr>
        <w:spacing w:line="264" w:lineRule="auto"/>
        <w:contextualSpacing/>
        <w:jc w:val="both"/>
        <w:rPr>
          <w:rFonts w:asciiTheme="minorHAnsi" w:hAnsiTheme="minorHAnsi" w:cstheme="minorHAnsi"/>
          <w:color w:val="000000" w:themeColor="text1"/>
        </w:rPr>
      </w:pPr>
      <w:r w:rsidRPr="00785C4F">
        <w:rPr>
          <w:rFonts w:asciiTheme="minorHAnsi" w:hAnsiTheme="minorHAnsi" w:cstheme="minorHAnsi"/>
          <w:color w:val="000000" w:themeColor="text1"/>
        </w:rPr>
        <w:t xml:space="preserve">W sprawach nieuregulowanych, a dotyczących realizacji niniejszej Umowy obowiązują przepisy ustawy </w:t>
      </w:r>
      <w:proofErr w:type="spellStart"/>
      <w:r w:rsidRPr="00785C4F">
        <w:rPr>
          <w:rFonts w:asciiTheme="minorHAnsi" w:hAnsiTheme="minorHAnsi" w:cstheme="minorHAnsi"/>
          <w:color w:val="000000" w:themeColor="text1"/>
        </w:rPr>
        <w:t>Pzp</w:t>
      </w:r>
      <w:proofErr w:type="spellEnd"/>
      <w:r w:rsidRPr="00785C4F">
        <w:rPr>
          <w:rFonts w:asciiTheme="minorHAnsi" w:hAnsiTheme="minorHAnsi" w:cstheme="minorHAnsi"/>
          <w:color w:val="000000" w:themeColor="text1"/>
        </w:rPr>
        <w:t xml:space="preserve"> oraz przepisy Kodeksu cywilnego. </w:t>
      </w:r>
    </w:p>
    <w:p w14:paraId="5974CA62" w14:textId="77777777" w:rsidR="00785C4F" w:rsidRPr="00785C4F" w:rsidRDefault="00785C4F" w:rsidP="00002830">
      <w:pPr>
        <w:pStyle w:val="Akapitzlist"/>
        <w:numPr>
          <w:ilvl w:val="0"/>
          <w:numId w:val="14"/>
        </w:numPr>
        <w:spacing w:line="264" w:lineRule="auto"/>
        <w:contextualSpacing/>
        <w:jc w:val="both"/>
        <w:rPr>
          <w:rFonts w:asciiTheme="minorHAnsi" w:hAnsiTheme="minorHAnsi" w:cstheme="minorHAnsi"/>
          <w:color w:val="000000" w:themeColor="text1"/>
        </w:rPr>
      </w:pPr>
      <w:r w:rsidRPr="00785C4F">
        <w:rPr>
          <w:rFonts w:asciiTheme="minorHAnsi" w:hAnsiTheme="minorHAnsi" w:cstheme="minorHAnsi"/>
          <w:color w:val="000000" w:themeColor="text1"/>
        </w:rPr>
        <w:t>W sprawie majątkowej, w której zawarcie ugody jest dopuszczalne, każda ze Stron Umowy, w przypadku sporu wynikającego z realizacji zamówienia, może złożyć wniosek o przeprowadzenie mediacji lub inne polubowne rozwiązanie sporu do Sądu Polubownego przy Prokuratorii Generalnej Rzeczypospolitej Polskiej, wybranego mediatora albo osoby prowadzącej inne polubowne rozwiązanie sporu.</w:t>
      </w:r>
    </w:p>
    <w:p w14:paraId="7085012B" w14:textId="77777777" w:rsidR="00785C4F" w:rsidRPr="00785C4F" w:rsidRDefault="00785C4F" w:rsidP="00002830">
      <w:pPr>
        <w:pStyle w:val="Akapitzlist"/>
        <w:numPr>
          <w:ilvl w:val="0"/>
          <w:numId w:val="14"/>
        </w:numPr>
        <w:spacing w:line="264" w:lineRule="auto"/>
        <w:contextualSpacing/>
        <w:jc w:val="both"/>
        <w:rPr>
          <w:rFonts w:asciiTheme="minorHAnsi" w:hAnsiTheme="minorHAnsi" w:cstheme="minorHAnsi"/>
          <w:color w:val="000000" w:themeColor="text1"/>
        </w:rPr>
      </w:pPr>
      <w:r w:rsidRPr="00785C4F">
        <w:rPr>
          <w:rFonts w:asciiTheme="minorHAnsi" w:hAnsiTheme="minorHAnsi" w:cstheme="minorHAnsi"/>
          <w:color w:val="000000" w:themeColor="text1"/>
        </w:rPr>
        <w:t>Spory wynikłe na tle wykonania Umowy, nierozwiązane w sposób polubowny, Strony poddają rozstrzygnięciu sądowi miejscowo i rzeczowo właściwemu dla siedziby Zamawiającego.</w:t>
      </w:r>
    </w:p>
    <w:p w14:paraId="398ABA38" w14:textId="77777777" w:rsidR="00785C4F" w:rsidRPr="00785C4F" w:rsidRDefault="00785C4F" w:rsidP="00002830">
      <w:pPr>
        <w:pStyle w:val="Akapitzlist"/>
        <w:numPr>
          <w:ilvl w:val="0"/>
          <w:numId w:val="14"/>
        </w:numPr>
        <w:spacing w:line="264" w:lineRule="auto"/>
        <w:contextualSpacing/>
        <w:jc w:val="both"/>
        <w:rPr>
          <w:rFonts w:asciiTheme="minorHAnsi" w:hAnsiTheme="minorHAnsi" w:cstheme="minorHAnsi"/>
        </w:rPr>
      </w:pPr>
      <w:r w:rsidRPr="00785C4F">
        <w:rPr>
          <w:rFonts w:asciiTheme="minorHAnsi" w:hAnsiTheme="minorHAnsi" w:cstheme="minorHAnsi"/>
          <w:color w:val="000000" w:themeColor="text1"/>
        </w:rPr>
        <w:t>Umowę sporządzono w dwóch jednobrzmiących egzemplarzach (na prawach oryginału) i obie Strony otrzymują po jednym</w:t>
      </w:r>
      <w:r w:rsidRPr="00785C4F">
        <w:rPr>
          <w:rFonts w:asciiTheme="minorHAnsi" w:hAnsiTheme="minorHAnsi" w:cstheme="minorHAnsi"/>
        </w:rPr>
        <w:t>.</w:t>
      </w:r>
    </w:p>
    <w:p w14:paraId="1A16C9E4" w14:textId="77777777" w:rsidR="00785C4F" w:rsidRPr="00785C4F" w:rsidRDefault="00785C4F" w:rsidP="00785C4F">
      <w:pPr>
        <w:spacing w:line="264" w:lineRule="auto"/>
        <w:rPr>
          <w:rFonts w:asciiTheme="minorHAnsi" w:eastAsia="Calibri" w:hAnsiTheme="minorHAnsi" w:cstheme="minorHAnsi"/>
          <w:b/>
          <w:sz w:val="22"/>
          <w:szCs w:val="22"/>
        </w:rPr>
      </w:pPr>
    </w:p>
    <w:p w14:paraId="774BF79B" w14:textId="77777777" w:rsidR="00785C4F" w:rsidRPr="00785C4F" w:rsidRDefault="00785C4F" w:rsidP="00785C4F">
      <w:pPr>
        <w:spacing w:line="264" w:lineRule="auto"/>
        <w:jc w:val="center"/>
        <w:rPr>
          <w:rFonts w:asciiTheme="minorHAnsi" w:eastAsia="Calibri" w:hAnsiTheme="minorHAnsi" w:cstheme="minorHAnsi"/>
          <w:b/>
          <w:sz w:val="22"/>
          <w:szCs w:val="22"/>
        </w:rPr>
      </w:pPr>
      <w:r w:rsidRPr="00785C4F">
        <w:rPr>
          <w:rFonts w:asciiTheme="minorHAnsi" w:eastAsia="Calibri" w:hAnsiTheme="minorHAnsi" w:cstheme="minorHAnsi"/>
          <w:b/>
          <w:sz w:val="22"/>
          <w:szCs w:val="22"/>
        </w:rPr>
        <w:t>§ 15</w:t>
      </w:r>
    </w:p>
    <w:p w14:paraId="3866F5F6" w14:textId="77777777" w:rsidR="00785C4F" w:rsidRPr="00785C4F" w:rsidRDefault="00785C4F" w:rsidP="00785C4F">
      <w:pPr>
        <w:spacing w:line="264" w:lineRule="auto"/>
        <w:jc w:val="center"/>
        <w:rPr>
          <w:rFonts w:asciiTheme="minorHAnsi" w:eastAsia="Calibri" w:hAnsiTheme="minorHAnsi" w:cstheme="minorHAnsi"/>
          <w:b/>
          <w:sz w:val="22"/>
          <w:szCs w:val="22"/>
        </w:rPr>
      </w:pPr>
      <w:r w:rsidRPr="00785C4F">
        <w:rPr>
          <w:rFonts w:asciiTheme="minorHAnsi" w:eastAsia="Calibri" w:hAnsiTheme="minorHAnsi" w:cstheme="minorHAnsi"/>
          <w:b/>
          <w:sz w:val="22"/>
          <w:szCs w:val="22"/>
        </w:rPr>
        <w:t>Załączniki</w:t>
      </w:r>
    </w:p>
    <w:p w14:paraId="60F6B38F" w14:textId="77777777" w:rsidR="00785C4F" w:rsidRPr="00785C4F" w:rsidRDefault="00785C4F" w:rsidP="00785C4F">
      <w:pPr>
        <w:spacing w:line="264" w:lineRule="auto"/>
        <w:jc w:val="both"/>
        <w:rPr>
          <w:rFonts w:asciiTheme="minorHAnsi" w:eastAsia="Calibri" w:hAnsiTheme="minorHAnsi" w:cstheme="minorHAnsi"/>
          <w:b/>
          <w:sz w:val="22"/>
          <w:szCs w:val="22"/>
        </w:rPr>
      </w:pPr>
    </w:p>
    <w:p w14:paraId="735362F1" w14:textId="77777777" w:rsidR="00785C4F" w:rsidRPr="00785C4F" w:rsidRDefault="00785C4F" w:rsidP="00785C4F">
      <w:pPr>
        <w:spacing w:line="264" w:lineRule="auto"/>
        <w:jc w:val="both"/>
        <w:rPr>
          <w:rFonts w:asciiTheme="minorHAnsi" w:eastAsia="Calibri" w:hAnsiTheme="minorHAnsi" w:cstheme="minorHAnsi"/>
          <w:sz w:val="22"/>
          <w:szCs w:val="22"/>
        </w:rPr>
      </w:pPr>
      <w:r w:rsidRPr="00785C4F">
        <w:rPr>
          <w:rFonts w:asciiTheme="minorHAnsi" w:eastAsia="Calibri" w:hAnsiTheme="minorHAnsi" w:cstheme="minorHAnsi"/>
          <w:sz w:val="22"/>
          <w:szCs w:val="22"/>
        </w:rPr>
        <w:lastRenderedPageBreak/>
        <w:t>Załącznikami stanowiącymi integralną część niniejszej Umowy są:</w:t>
      </w:r>
    </w:p>
    <w:p w14:paraId="6107AA44" w14:textId="77777777" w:rsidR="00785C4F" w:rsidRPr="00785C4F" w:rsidRDefault="00785C4F" w:rsidP="00002830">
      <w:pPr>
        <w:numPr>
          <w:ilvl w:val="0"/>
          <w:numId w:val="11"/>
        </w:numPr>
        <w:spacing w:line="264" w:lineRule="auto"/>
        <w:contextualSpacing/>
        <w:jc w:val="both"/>
        <w:rPr>
          <w:rFonts w:asciiTheme="minorHAnsi" w:eastAsia="Calibri" w:hAnsiTheme="minorHAnsi" w:cstheme="minorHAnsi"/>
          <w:sz w:val="22"/>
          <w:szCs w:val="22"/>
        </w:rPr>
      </w:pPr>
      <w:r w:rsidRPr="00785C4F">
        <w:rPr>
          <w:rFonts w:asciiTheme="minorHAnsi" w:eastAsia="Calibri" w:hAnsiTheme="minorHAnsi" w:cstheme="minorHAnsi"/>
          <w:sz w:val="22"/>
          <w:szCs w:val="22"/>
        </w:rPr>
        <w:t>Załącznik nr 1 - Protokół zdawczo-odbiorczy,</w:t>
      </w:r>
    </w:p>
    <w:p w14:paraId="7E1BD023" w14:textId="77777777" w:rsidR="00785C4F" w:rsidRPr="00785C4F" w:rsidRDefault="00785C4F" w:rsidP="00002830">
      <w:pPr>
        <w:numPr>
          <w:ilvl w:val="0"/>
          <w:numId w:val="11"/>
        </w:numPr>
        <w:spacing w:line="264" w:lineRule="auto"/>
        <w:contextualSpacing/>
        <w:jc w:val="both"/>
        <w:rPr>
          <w:rFonts w:asciiTheme="minorHAnsi" w:eastAsia="Calibri" w:hAnsiTheme="minorHAnsi" w:cstheme="minorHAnsi"/>
          <w:sz w:val="22"/>
          <w:szCs w:val="22"/>
        </w:rPr>
      </w:pPr>
      <w:r w:rsidRPr="00785C4F">
        <w:rPr>
          <w:rFonts w:asciiTheme="minorHAnsi" w:eastAsia="Calibri" w:hAnsiTheme="minorHAnsi" w:cstheme="minorHAnsi"/>
          <w:sz w:val="22"/>
          <w:szCs w:val="22"/>
        </w:rPr>
        <w:t xml:space="preserve">Załącznik nr 2 - Opis Przedmiotu Zamówienia </w:t>
      </w:r>
    </w:p>
    <w:p w14:paraId="0C0CBBF7" w14:textId="77777777" w:rsidR="00785C4F" w:rsidRPr="00785C4F" w:rsidRDefault="00785C4F" w:rsidP="00002830">
      <w:pPr>
        <w:widowControl w:val="0"/>
        <w:numPr>
          <w:ilvl w:val="0"/>
          <w:numId w:val="11"/>
        </w:numPr>
        <w:suppressAutoHyphens/>
        <w:autoSpaceDN w:val="0"/>
        <w:spacing w:line="264" w:lineRule="auto"/>
        <w:jc w:val="both"/>
        <w:textAlignment w:val="baseline"/>
        <w:rPr>
          <w:rFonts w:asciiTheme="minorHAnsi" w:hAnsiTheme="minorHAnsi" w:cstheme="minorHAnsi"/>
          <w:kern w:val="3"/>
          <w:sz w:val="22"/>
          <w:szCs w:val="22"/>
          <w:lang w:eastAsia="zh-CN"/>
        </w:rPr>
      </w:pPr>
      <w:r w:rsidRPr="00785C4F">
        <w:rPr>
          <w:rFonts w:asciiTheme="minorHAnsi" w:hAnsiTheme="minorHAnsi" w:cstheme="minorHAnsi"/>
          <w:kern w:val="3"/>
          <w:sz w:val="22"/>
          <w:szCs w:val="22"/>
          <w:lang w:eastAsia="zh-CN"/>
        </w:rPr>
        <w:t>Załącznik nr 3 - Kopia formularza oferty Wykonawcy</w:t>
      </w: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70"/>
        <w:gridCol w:w="4570"/>
      </w:tblGrid>
      <w:tr w:rsidR="00785C4F" w:rsidRPr="00785C4F" w14:paraId="5BB799D7" w14:textId="77777777" w:rsidTr="008D597F">
        <w:trPr>
          <w:trHeight w:val="2120"/>
        </w:trPr>
        <w:tc>
          <w:tcPr>
            <w:tcW w:w="4570" w:type="dxa"/>
          </w:tcPr>
          <w:p w14:paraId="5F939FE9" w14:textId="77777777" w:rsidR="00785C4F" w:rsidRPr="00785C4F" w:rsidRDefault="00785C4F" w:rsidP="00B51F2D">
            <w:pPr>
              <w:spacing w:line="264" w:lineRule="auto"/>
              <w:rPr>
                <w:rFonts w:asciiTheme="minorHAnsi" w:eastAsia="Calibri" w:hAnsiTheme="minorHAnsi" w:cstheme="minorHAnsi"/>
                <w:sz w:val="22"/>
                <w:szCs w:val="22"/>
              </w:rPr>
            </w:pPr>
          </w:p>
          <w:p w14:paraId="3D6A9BCA" w14:textId="77777777" w:rsidR="00785C4F" w:rsidRPr="00785C4F" w:rsidRDefault="00785C4F" w:rsidP="00B51F2D">
            <w:pPr>
              <w:spacing w:line="264" w:lineRule="auto"/>
              <w:rPr>
                <w:rFonts w:asciiTheme="minorHAnsi" w:eastAsia="Calibri" w:hAnsiTheme="minorHAnsi" w:cstheme="minorHAnsi"/>
                <w:sz w:val="22"/>
                <w:szCs w:val="22"/>
              </w:rPr>
            </w:pPr>
          </w:p>
          <w:p w14:paraId="3DE76EAC" w14:textId="77777777" w:rsidR="00785C4F" w:rsidRPr="00785C4F" w:rsidRDefault="00785C4F" w:rsidP="00B51F2D">
            <w:pPr>
              <w:spacing w:line="264" w:lineRule="auto"/>
              <w:jc w:val="center"/>
              <w:rPr>
                <w:rFonts w:asciiTheme="minorHAnsi" w:eastAsia="Calibri" w:hAnsiTheme="minorHAnsi" w:cstheme="minorHAnsi"/>
                <w:b/>
                <w:sz w:val="22"/>
                <w:szCs w:val="22"/>
              </w:rPr>
            </w:pPr>
            <w:r w:rsidRPr="00785C4F">
              <w:rPr>
                <w:rFonts w:asciiTheme="minorHAnsi" w:eastAsia="Calibri" w:hAnsiTheme="minorHAnsi" w:cstheme="minorHAnsi"/>
                <w:b/>
                <w:sz w:val="22"/>
                <w:szCs w:val="22"/>
              </w:rPr>
              <w:t>Zamawiający</w:t>
            </w:r>
          </w:p>
          <w:p w14:paraId="728D919A" w14:textId="77777777" w:rsidR="00785C4F" w:rsidRPr="00785C4F" w:rsidRDefault="00785C4F" w:rsidP="00B51F2D">
            <w:pPr>
              <w:spacing w:line="264" w:lineRule="auto"/>
              <w:jc w:val="center"/>
              <w:rPr>
                <w:rFonts w:asciiTheme="minorHAnsi" w:eastAsia="Calibri" w:hAnsiTheme="minorHAnsi" w:cstheme="minorHAnsi"/>
                <w:sz w:val="22"/>
                <w:szCs w:val="22"/>
              </w:rPr>
            </w:pPr>
          </w:p>
          <w:p w14:paraId="3C17A7F9" w14:textId="77777777" w:rsidR="00785C4F" w:rsidRPr="00785C4F" w:rsidRDefault="00785C4F" w:rsidP="00B51F2D">
            <w:pPr>
              <w:spacing w:line="264" w:lineRule="auto"/>
              <w:jc w:val="center"/>
              <w:rPr>
                <w:rFonts w:asciiTheme="minorHAnsi" w:eastAsia="Calibri" w:hAnsiTheme="minorHAnsi" w:cstheme="minorHAnsi"/>
                <w:sz w:val="22"/>
                <w:szCs w:val="22"/>
              </w:rPr>
            </w:pPr>
          </w:p>
          <w:p w14:paraId="7293CC01" w14:textId="77777777" w:rsidR="00785C4F" w:rsidRPr="00785C4F" w:rsidRDefault="00785C4F" w:rsidP="00B51F2D">
            <w:pPr>
              <w:spacing w:line="264" w:lineRule="auto"/>
              <w:jc w:val="center"/>
              <w:rPr>
                <w:rFonts w:asciiTheme="minorHAnsi" w:eastAsia="Calibri" w:hAnsiTheme="minorHAnsi" w:cstheme="minorHAnsi"/>
                <w:sz w:val="22"/>
                <w:szCs w:val="22"/>
              </w:rPr>
            </w:pPr>
            <w:r w:rsidRPr="00785C4F">
              <w:rPr>
                <w:rFonts w:asciiTheme="minorHAnsi" w:eastAsia="Calibri" w:hAnsiTheme="minorHAnsi" w:cstheme="minorHAnsi"/>
                <w:sz w:val="22"/>
                <w:szCs w:val="22"/>
              </w:rPr>
              <w:t>……………………………………………</w:t>
            </w:r>
          </w:p>
          <w:p w14:paraId="2B062652" w14:textId="77777777" w:rsidR="00785C4F" w:rsidRPr="00785C4F" w:rsidRDefault="00785C4F" w:rsidP="00B51F2D">
            <w:pPr>
              <w:spacing w:line="264" w:lineRule="auto"/>
              <w:jc w:val="center"/>
              <w:rPr>
                <w:rFonts w:asciiTheme="minorHAnsi" w:eastAsia="Calibri" w:hAnsiTheme="minorHAnsi" w:cstheme="minorHAnsi"/>
                <w:sz w:val="22"/>
                <w:szCs w:val="22"/>
              </w:rPr>
            </w:pPr>
            <w:r w:rsidRPr="00785C4F">
              <w:rPr>
                <w:rFonts w:asciiTheme="minorHAnsi" w:eastAsia="Calibri" w:hAnsiTheme="minorHAnsi" w:cstheme="minorHAnsi"/>
                <w:sz w:val="22"/>
                <w:szCs w:val="22"/>
              </w:rPr>
              <w:t>(data i podpis)</w:t>
            </w:r>
          </w:p>
        </w:tc>
        <w:tc>
          <w:tcPr>
            <w:tcW w:w="4570" w:type="dxa"/>
          </w:tcPr>
          <w:p w14:paraId="25F8D741" w14:textId="77777777" w:rsidR="00785C4F" w:rsidRPr="00785C4F" w:rsidRDefault="00785C4F" w:rsidP="00B51F2D">
            <w:pPr>
              <w:spacing w:line="264" w:lineRule="auto"/>
              <w:jc w:val="center"/>
              <w:rPr>
                <w:rFonts w:asciiTheme="minorHAnsi" w:eastAsia="Calibri" w:hAnsiTheme="minorHAnsi" w:cstheme="minorHAnsi"/>
                <w:sz w:val="22"/>
                <w:szCs w:val="22"/>
              </w:rPr>
            </w:pPr>
          </w:p>
          <w:p w14:paraId="5666ACAF" w14:textId="77777777" w:rsidR="00785C4F" w:rsidRPr="00785C4F" w:rsidRDefault="00785C4F" w:rsidP="00B51F2D">
            <w:pPr>
              <w:spacing w:line="264" w:lineRule="auto"/>
              <w:jc w:val="center"/>
              <w:rPr>
                <w:rFonts w:asciiTheme="minorHAnsi" w:eastAsia="Calibri" w:hAnsiTheme="minorHAnsi" w:cstheme="minorHAnsi"/>
                <w:sz w:val="22"/>
                <w:szCs w:val="22"/>
              </w:rPr>
            </w:pPr>
          </w:p>
          <w:p w14:paraId="3BFB87C5" w14:textId="77777777" w:rsidR="00785C4F" w:rsidRPr="00785C4F" w:rsidRDefault="00785C4F" w:rsidP="00B51F2D">
            <w:pPr>
              <w:spacing w:line="264" w:lineRule="auto"/>
              <w:jc w:val="center"/>
              <w:rPr>
                <w:rFonts w:asciiTheme="minorHAnsi" w:eastAsia="Calibri" w:hAnsiTheme="minorHAnsi" w:cstheme="minorHAnsi"/>
                <w:b/>
                <w:sz w:val="22"/>
                <w:szCs w:val="22"/>
              </w:rPr>
            </w:pPr>
            <w:r w:rsidRPr="00785C4F">
              <w:rPr>
                <w:rFonts w:asciiTheme="minorHAnsi" w:eastAsia="Calibri" w:hAnsiTheme="minorHAnsi" w:cstheme="minorHAnsi"/>
                <w:b/>
                <w:sz w:val="22"/>
                <w:szCs w:val="22"/>
              </w:rPr>
              <w:t>Wykonawca</w:t>
            </w:r>
          </w:p>
          <w:p w14:paraId="3B94745F" w14:textId="77777777" w:rsidR="00785C4F" w:rsidRPr="00785C4F" w:rsidRDefault="00785C4F" w:rsidP="00B51F2D">
            <w:pPr>
              <w:spacing w:line="264" w:lineRule="auto"/>
              <w:jc w:val="center"/>
              <w:rPr>
                <w:rFonts w:asciiTheme="minorHAnsi" w:eastAsia="Calibri" w:hAnsiTheme="minorHAnsi" w:cstheme="minorHAnsi"/>
                <w:sz w:val="22"/>
                <w:szCs w:val="22"/>
              </w:rPr>
            </w:pPr>
          </w:p>
          <w:p w14:paraId="49413841" w14:textId="77777777" w:rsidR="00785C4F" w:rsidRPr="00785C4F" w:rsidRDefault="00785C4F" w:rsidP="00B51F2D">
            <w:pPr>
              <w:spacing w:line="264" w:lineRule="auto"/>
              <w:jc w:val="center"/>
              <w:rPr>
                <w:rFonts w:asciiTheme="minorHAnsi" w:eastAsia="Calibri" w:hAnsiTheme="minorHAnsi" w:cstheme="minorHAnsi"/>
                <w:sz w:val="22"/>
                <w:szCs w:val="22"/>
              </w:rPr>
            </w:pPr>
          </w:p>
          <w:p w14:paraId="6617E3FC" w14:textId="77777777" w:rsidR="00785C4F" w:rsidRPr="00785C4F" w:rsidRDefault="00785C4F" w:rsidP="00B51F2D">
            <w:pPr>
              <w:spacing w:line="264" w:lineRule="auto"/>
              <w:jc w:val="center"/>
              <w:rPr>
                <w:rFonts w:asciiTheme="minorHAnsi" w:eastAsia="Calibri" w:hAnsiTheme="minorHAnsi" w:cstheme="minorHAnsi"/>
                <w:sz w:val="22"/>
                <w:szCs w:val="22"/>
              </w:rPr>
            </w:pPr>
            <w:r w:rsidRPr="00785C4F">
              <w:rPr>
                <w:rFonts w:asciiTheme="minorHAnsi" w:eastAsia="Calibri" w:hAnsiTheme="minorHAnsi" w:cstheme="minorHAnsi"/>
                <w:sz w:val="22"/>
                <w:szCs w:val="22"/>
              </w:rPr>
              <w:t>………………………………………………</w:t>
            </w:r>
          </w:p>
          <w:p w14:paraId="3D923A9A" w14:textId="77777777" w:rsidR="00785C4F" w:rsidRPr="00785C4F" w:rsidRDefault="00785C4F" w:rsidP="00B51F2D">
            <w:pPr>
              <w:spacing w:line="264" w:lineRule="auto"/>
              <w:jc w:val="center"/>
              <w:rPr>
                <w:rFonts w:asciiTheme="minorHAnsi" w:eastAsia="Calibri" w:hAnsiTheme="minorHAnsi" w:cstheme="minorHAnsi"/>
                <w:sz w:val="22"/>
                <w:szCs w:val="22"/>
              </w:rPr>
            </w:pPr>
            <w:r w:rsidRPr="00785C4F">
              <w:rPr>
                <w:rFonts w:asciiTheme="minorHAnsi" w:eastAsia="Calibri" w:hAnsiTheme="minorHAnsi" w:cstheme="minorHAnsi"/>
                <w:sz w:val="22"/>
                <w:szCs w:val="22"/>
              </w:rPr>
              <w:t>(data i podpis)</w:t>
            </w:r>
          </w:p>
          <w:p w14:paraId="2DDEE9AF" w14:textId="77777777" w:rsidR="00785C4F" w:rsidRPr="00785C4F" w:rsidRDefault="00785C4F" w:rsidP="00B51F2D">
            <w:pPr>
              <w:spacing w:line="264" w:lineRule="auto"/>
              <w:jc w:val="center"/>
              <w:rPr>
                <w:rFonts w:asciiTheme="minorHAnsi" w:eastAsia="Calibri" w:hAnsiTheme="minorHAnsi" w:cstheme="minorHAnsi"/>
                <w:sz w:val="22"/>
                <w:szCs w:val="22"/>
              </w:rPr>
            </w:pPr>
          </w:p>
        </w:tc>
      </w:tr>
    </w:tbl>
    <w:p w14:paraId="2D95C0F2" w14:textId="77777777" w:rsidR="00785C4F" w:rsidRPr="00785C4F" w:rsidRDefault="00785C4F" w:rsidP="00785C4F">
      <w:pPr>
        <w:spacing w:line="264" w:lineRule="auto"/>
        <w:rPr>
          <w:rFonts w:asciiTheme="minorHAnsi" w:hAnsiTheme="minorHAnsi" w:cstheme="minorHAnsi"/>
          <w:sz w:val="22"/>
          <w:szCs w:val="22"/>
        </w:rPr>
      </w:pPr>
    </w:p>
    <w:p w14:paraId="6517D6B5" w14:textId="77777777" w:rsidR="00785C4F" w:rsidRPr="00785C4F" w:rsidRDefault="00785C4F" w:rsidP="00785C4F">
      <w:pPr>
        <w:spacing w:line="264" w:lineRule="auto"/>
        <w:rPr>
          <w:rFonts w:asciiTheme="minorHAnsi" w:hAnsiTheme="minorHAnsi" w:cstheme="minorHAnsi"/>
          <w:sz w:val="22"/>
          <w:szCs w:val="22"/>
        </w:rPr>
      </w:pPr>
    </w:p>
    <w:p w14:paraId="5E94D2F1" w14:textId="77777777" w:rsidR="00785C4F" w:rsidRPr="00785C4F" w:rsidRDefault="00785C4F" w:rsidP="00785C4F">
      <w:pPr>
        <w:spacing w:line="264" w:lineRule="auto"/>
        <w:rPr>
          <w:rFonts w:asciiTheme="minorHAnsi" w:hAnsiTheme="minorHAnsi" w:cstheme="minorHAnsi"/>
          <w:sz w:val="22"/>
          <w:szCs w:val="22"/>
        </w:rPr>
      </w:pPr>
      <w:bookmarkStart w:id="0" w:name="_GoBack"/>
      <w:bookmarkEnd w:id="0"/>
    </w:p>
    <w:p w14:paraId="0E6D44B1" w14:textId="70900AFB" w:rsidR="00785C4F" w:rsidRDefault="00785C4F" w:rsidP="00785C4F">
      <w:pPr>
        <w:spacing w:line="264" w:lineRule="auto"/>
        <w:rPr>
          <w:rFonts w:asciiTheme="minorHAnsi" w:hAnsiTheme="minorHAnsi" w:cstheme="minorHAnsi"/>
          <w:sz w:val="22"/>
          <w:szCs w:val="22"/>
        </w:rPr>
      </w:pPr>
    </w:p>
    <w:p w14:paraId="61022FE0" w14:textId="77777777" w:rsidR="00CA108F" w:rsidRPr="00785C4F" w:rsidRDefault="00CA108F" w:rsidP="00785C4F">
      <w:pPr>
        <w:spacing w:line="264" w:lineRule="auto"/>
        <w:rPr>
          <w:rFonts w:asciiTheme="minorHAnsi" w:hAnsiTheme="minorHAnsi" w:cstheme="minorHAnsi"/>
          <w:sz w:val="22"/>
          <w:szCs w:val="22"/>
        </w:rPr>
      </w:pPr>
    </w:p>
    <w:p w14:paraId="10F0E550" w14:textId="77777777" w:rsidR="00785C4F" w:rsidRPr="00785C4F" w:rsidRDefault="00785C4F" w:rsidP="00785C4F">
      <w:pPr>
        <w:spacing w:line="264" w:lineRule="auto"/>
        <w:rPr>
          <w:rFonts w:asciiTheme="minorHAnsi" w:hAnsiTheme="minorHAnsi" w:cstheme="minorHAnsi"/>
          <w:sz w:val="22"/>
          <w:szCs w:val="22"/>
        </w:rPr>
      </w:pPr>
    </w:p>
    <w:tbl>
      <w:tblPr>
        <w:tblStyle w:val="Tabela-Siatka"/>
        <w:tblW w:w="0" w:type="auto"/>
        <w:tblInd w:w="98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3"/>
      </w:tblGrid>
      <w:tr w:rsidR="00785C4F" w:rsidRPr="00785C4F" w14:paraId="1FEF6B7A" w14:textId="77777777" w:rsidTr="00B51F2D">
        <w:tc>
          <w:tcPr>
            <w:tcW w:w="2693" w:type="dxa"/>
          </w:tcPr>
          <w:p w14:paraId="0499EB95" w14:textId="77777777" w:rsidR="00785C4F" w:rsidRPr="00785C4F" w:rsidRDefault="00785C4F" w:rsidP="00B51F2D">
            <w:pPr>
              <w:spacing w:line="264" w:lineRule="auto"/>
              <w:jc w:val="center"/>
              <w:rPr>
                <w:rFonts w:asciiTheme="minorHAnsi" w:hAnsiTheme="minorHAnsi" w:cstheme="minorHAnsi"/>
                <w:sz w:val="22"/>
                <w:szCs w:val="22"/>
              </w:rPr>
            </w:pPr>
          </w:p>
        </w:tc>
      </w:tr>
    </w:tbl>
    <w:p w14:paraId="2A24B1CF" w14:textId="5271BDED" w:rsidR="00785C4F" w:rsidRPr="00CA108F" w:rsidRDefault="00785C4F" w:rsidP="00CA108F">
      <w:pPr>
        <w:spacing w:line="264" w:lineRule="auto"/>
        <w:ind w:left="4749" w:firstLine="915"/>
        <w:jc w:val="right"/>
        <w:rPr>
          <w:rFonts w:asciiTheme="minorHAnsi" w:hAnsiTheme="minorHAnsi" w:cstheme="minorHAnsi"/>
          <w:b/>
          <w:sz w:val="22"/>
          <w:szCs w:val="22"/>
        </w:rPr>
      </w:pPr>
      <w:r w:rsidRPr="00785C4F">
        <w:rPr>
          <w:rFonts w:asciiTheme="minorHAnsi" w:hAnsiTheme="minorHAnsi" w:cstheme="minorHAnsi"/>
          <w:b/>
          <w:sz w:val="22"/>
          <w:szCs w:val="22"/>
        </w:rPr>
        <w:t>Załącznik nr 1 do Umow</w:t>
      </w:r>
      <w:r w:rsidR="00CA108F">
        <w:rPr>
          <w:rFonts w:asciiTheme="minorHAnsi" w:hAnsiTheme="minorHAnsi" w:cstheme="minorHAnsi"/>
          <w:b/>
          <w:sz w:val="22"/>
          <w:szCs w:val="22"/>
        </w:rPr>
        <w:t>y</w:t>
      </w:r>
    </w:p>
    <w:p w14:paraId="5CC61F39" w14:textId="77777777" w:rsidR="00785C4F" w:rsidRPr="00785C4F" w:rsidRDefault="00785C4F" w:rsidP="00785C4F">
      <w:pPr>
        <w:spacing w:line="264" w:lineRule="auto"/>
        <w:jc w:val="center"/>
        <w:rPr>
          <w:rFonts w:asciiTheme="minorHAnsi" w:hAnsiTheme="minorHAnsi" w:cstheme="minorHAnsi"/>
          <w:b/>
          <w:color w:val="000000"/>
          <w:sz w:val="22"/>
          <w:szCs w:val="22"/>
        </w:rPr>
      </w:pPr>
      <w:r w:rsidRPr="00785C4F">
        <w:rPr>
          <w:rFonts w:asciiTheme="minorHAnsi" w:hAnsiTheme="minorHAnsi" w:cstheme="minorHAnsi"/>
          <w:b/>
          <w:color w:val="000000"/>
          <w:sz w:val="22"/>
          <w:szCs w:val="22"/>
        </w:rPr>
        <w:t>PROTOKÓŁ ZDAWCZO-ODBIORCZY</w:t>
      </w:r>
    </w:p>
    <w:p w14:paraId="37A8C36C" w14:textId="77777777" w:rsidR="00785C4F" w:rsidRPr="00785C4F" w:rsidRDefault="00785C4F" w:rsidP="00785C4F">
      <w:pPr>
        <w:spacing w:line="264" w:lineRule="auto"/>
        <w:jc w:val="center"/>
        <w:rPr>
          <w:rFonts w:asciiTheme="minorHAnsi" w:hAnsiTheme="minorHAnsi" w:cstheme="minorHAnsi"/>
          <w:b/>
          <w:color w:val="000000"/>
          <w:sz w:val="22"/>
          <w:szCs w:val="22"/>
        </w:rPr>
      </w:pPr>
      <w:r w:rsidRPr="00785C4F">
        <w:rPr>
          <w:rFonts w:asciiTheme="minorHAnsi" w:hAnsiTheme="minorHAnsi" w:cstheme="minorHAnsi"/>
          <w:b/>
          <w:color w:val="000000"/>
          <w:sz w:val="22"/>
          <w:szCs w:val="22"/>
        </w:rPr>
        <w:t>CZĘŚCIOWY / KOŃCOWY</w:t>
      </w:r>
    </w:p>
    <w:p w14:paraId="605DC76C" w14:textId="77777777" w:rsidR="00785C4F" w:rsidRPr="00785C4F" w:rsidRDefault="00785C4F" w:rsidP="00785C4F">
      <w:pPr>
        <w:spacing w:line="264" w:lineRule="auto"/>
        <w:jc w:val="center"/>
        <w:rPr>
          <w:rFonts w:asciiTheme="minorHAnsi" w:hAnsiTheme="minorHAnsi" w:cstheme="minorHAnsi"/>
          <w:color w:val="000000"/>
          <w:sz w:val="22"/>
          <w:szCs w:val="22"/>
        </w:rPr>
      </w:pPr>
      <w:r w:rsidRPr="00785C4F">
        <w:rPr>
          <w:rFonts w:asciiTheme="minorHAnsi" w:hAnsiTheme="minorHAnsi" w:cstheme="minorHAnsi"/>
          <w:color w:val="000000"/>
          <w:sz w:val="22"/>
          <w:szCs w:val="22"/>
        </w:rPr>
        <w:t>spisany w dniu ………. r. przez:</w:t>
      </w:r>
    </w:p>
    <w:p w14:paraId="08B85520" w14:textId="77777777" w:rsidR="00785C4F" w:rsidRPr="00785C4F" w:rsidRDefault="00785C4F" w:rsidP="00785C4F">
      <w:pPr>
        <w:spacing w:line="264" w:lineRule="auto"/>
        <w:rPr>
          <w:rFonts w:asciiTheme="minorHAnsi" w:hAnsiTheme="minorHAnsi" w:cstheme="minorHAnsi"/>
          <w:color w:val="000000"/>
          <w:sz w:val="22"/>
          <w:szCs w:val="22"/>
        </w:rPr>
      </w:pPr>
    </w:p>
    <w:p w14:paraId="22A66CC4" w14:textId="77777777" w:rsidR="00785C4F" w:rsidRPr="00785C4F" w:rsidRDefault="00785C4F" w:rsidP="00785C4F">
      <w:pPr>
        <w:spacing w:line="264" w:lineRule="auto"/>
        <w:rPr>
          <w:rFonts w:asciiTheme="minorHAnsi" w:hAnsiTheme="minorHAnsi" w:cstheme="minorHAnsi"/>
          <w:color w:val="000000"/>
          <w:sz w:val="22"/>
          <w:szCs w:val="22"/>
        </w:rPr>
      </w:pPr>
      <w:r w:rsidRPr="00785C4F">
        <w:rPr>
          <w:rFonts w:asciiTheme="minorHAnsi" w:hAnsiTheme="minorHAnsi" w:cstheme="minorHAnsi"/>
          <w:color w:val="000000"/>
          <w:sz w:val="22"/>
          <w:szCs w:val="22"/>
        </w:rPr>
        <w:t>Przedstawiciel Zamawiającego:</w:t>
      </w:r>
    </w:p>
    <w:p w14:paraId="65A76142" w14:textId="77777777" w:rsidR="00785C4F" w:rsidRPr="00785C4F" w:rsidRDefault="00785C4F" w:rsidP="00785C4F">
      <w:pPr>
        <w:tabs>
          <w:tab w:val="num" w:pos="360"/>
        </w:tabs>
        <w:spacing w:line="264" w:lineRule="auto"/>
        <w:ind w:left="360" w:hanging="360"/>
        <w:rPr>
          <w:rFonts w:asciiTheme="minorHAnsi" w:hAnsiTheme="minorHAnsi" w:cstheme="minorHAnsi"/>
          <w:color w:val="000000"/>
          <w:sz w:val="22"/>
          <w:szCs w:val="22"/>
        </w:rPr>
      </w:pPr>
      <w:r w:rsidRPr="00785C4F">
        <w:rPr>
          <w:rFonts w:asciiTheme="minorHAnsi" w:hAnsiTheme="minorHAnsi" w:cstheme="minorHAnsi"/>
          <w:color w:val="000000"/>
          <w:sz w:val="22"/>
          <w:szCs w:val="22"/>
        </w:rPr>
        <w:t>……………………………………………………………………………………</w:t>
      </w:r>
    </w:p>
    <w:p w14:paraId="614B1ACF" w14:textId="77777777" w:rsidR="00785C4F" w:rsidRPr="00785C4F" w:rsidRDefault="00785C4F" w:rsidP="00785C4F">
      <w:pPr>
        <w:spacing w:line="264" w:lineRule="auto"/>
        <w:rPr>
          <w:rFonts w:asciiTheme="minorHAnsi" w:hAnsiTheme="minorHAnsi" w:cstheme="minorHAnsi"/>
          <w:color w:val="000000"/>
          <w:sz w:val="22"/>
          <w:szCs w:val="22"/>
        </w:rPr>
      </w:pPr>
      <w:r w:rsidRPr="00785C4F">
        <w:rPr>
          <w:rFonts w:asciiTheme="minorHAnsi" w:hAnsiTheme="minorHAnsi" w:cstheme="minorHAnsi"/>
          <w:color w:val="000000"/>
          <w:sz w:val="22"/>
          <w:szCs w:val="22"/>
        </w:rPr>
        <w:t>Przedstawiciel Wykonawcy:</w:t>
      </w:r>
    </w:p>
    <w:p w14:paraId="19505E61" w14:textId="77777777" w:rsidR="00785C4F" w:rsidRPr="00785C4F" w:rsidRDefault="00785C4F" w:rsidP="00785C4F">
      <w:pPr>
        <w:tabs>
          <w:tab w:val="num" w:pos="360"/>
        </w:tabs>
        <w:spacing w:line="264" w:lineRule="auto"/>
        <w:rPr>
          <w:rFonts w:asciiTheme="minorHAnsi" w:hAnsiTheme="minorHAnsi" w:cstheme="minorHAnsi"/>
          <w:color w:val="000000"/>
          <w:sz w:val="22"/>
          <w:szCs w:val="22"/>
        </w:rPr>
      </w:pPr>
      <w:r w:rsidRPr="00785C4F">
        <w:rPr>
          <w:rFonts w:asciiTheme="minorHAnsi" w:hAnsiTheme="minorHAnsi" w:cstheme="minorHAnsi"/>
          <w:color w:val="000000"/>
          <w:sz w:val="22"/>
          <w:szCs w:val="22"/>
        </w:rPr>
        <w:t>……………………………………………………………………………………</w:t>
      </w:r>
    </w:p>
    <w:p w14:paraId="3B416749" w14:textId="77777777" w:rsidR="00785C4F" w:rsidRPr="00785C4F" w:rsidRDefault="00785C4F" w:rsidP="00785C4F">
      <w:pPr>
        <w:tabs>
          <w:tab w:val="num" w:pos="360"/>
        </w:tabs>
        <w:spacing w:line="264" w:lineRule="auto"/>
        <w:ind w:left="360" w:hanging="360"/>
        <w:rPr>
          <w:rFonts w:asciiTheme="minorHAnsi" w:hAnsiTheme="minorHAnsi" w:cstheme="minorHAnsi"/>
          <w:color w:val="000000"/>
          <w:sz w:val="22"/>
          <w:szCs w:val="22"/>
        </w:rPr>
      </w:pPr>
    </w:p>
    <w:p w14:paraId="57243043" w14:textId="77777777" w:rsidR="00785C4F" w:rsidRPr="00785C4F" w:rsidRDefault="00785C4F" w:rsidP="00785C4F">
      <w:pPr>
        <w:tabs>
          <w:tab w:val="num" w:pos="360"/>
        </w:tabs>
        <w:spacing w:line="264" w:lineRule="auto"/>
        <w:ind w:left="360" w:hanging="360"/>
        <w:rPr>
          <w:rFonts w:asciiTheme="minorHAnsi" w:hAnsiTheme="minorHAnsi" w:cstheme="minorHAnsi"/>
          <w:color w:val="000000"/>
          <w:sz w:val="22"/>
          <w:szCs w:val="22"/>
        </w:rPr>
      </w:pPr>
      <w:r w:rsidRPr="00785C4F">
        <w:rPr>
          <w:rFonts w:asciiTheme="minorHAnsi" w:hAnsiTheme="minorHAnsi" w:cstheme="minorHAnsi"/>
          <w:color w:val="000000"/>
          <w:sz w:val="22"/>
          <w:szCs w:val="22"/>
        </w:rPr>
        <w:t xml:space="preserve">Przedstawiciel Zamawiającego i Przedstawiciel Wykonawcy dokonali częściowego / całkowitego odbioru przedmiotu zamówienia zleconego Umową nr </w:t>
      </w:r>
      <w:r w:rsidRPr="00785C4F">
        <w:rPr>
          <w:rFonts w:asciiTheme="minorHAnsi" w:hAnsiTheme="minorHAnsi" w:cstheme="minorHAnsi"/>
          <w:b/>
          <w:sz w:val="22"/>
          <w:szCs w:val="22"/>
        </w:rPr>
        <w:t>……….</w:t>
      </w:r>
      <w:r w:rsidRPr="00785C4F">
        <w:rPr>
          <w:rFonts w:asciiTheme="minorHAnsi" w:hAnsiTheme="minorHAnsi" w:cstheme="minorHAnsi"/>
          <w:color w:val="000000"/>
          <w:sz w:val="22"/>
          <w:szCs w:val="22"/>
        </w:rPr>
        <w:t xml:space="preserve"> (z dnia ………. r.).</w:t>
      </w:r>
    </w:p>
    <w:p w14:paraId="225C64E4" w14:textId="77777777" w:rsidR="00785C4F" w:rsidRPr="00785C4F" w:rsidRDefault="00785C4F" w:rsidP="00785C4F">
      <w:pPr>
        <w:tabs>
          <w:tab w:val="num" w:pos="360"/>
        </w:tabs>
        <w:spacing w:line="264" w:lineRule="auto"/>
        <w:ind w:left="360" w:hanging="360"/>
        <w:rPr>
          <w:rFonts w:asciiTheme="minorHAnsi" w:hAnsiTheme="minorHAnsi" w:cstheme="minorHAnsi"/>
          <w:color w:val="000000"/>
          <w:sz w:val="22"/>
          <w:szCs w:val="22"/>
        </w:rPr>
      </w:pPr>
    </w:p>
    <w:p w14:paraId="4D973D8B" w14:textId="77777777" w:rsidR="00785C4F" w:rsidRPr="00785C4F" w:rsidRDefault="00785C4F" w:rsidP="00785C4F">
      <w:pPr>
        <w:tabs>
          <w:tab w:val="num" w:pos="360"/>
        </w:tabs>
        <w:spacing w:line="264" w:lineRule="auto"/>
        <w:ind w:left="360" w:hanging="360"/>
        <w:rPr>
          <w:rFonts w:asciiTheme="minorHAnsi" w:hAnsiTheme="minorHAnsi" w:cstheme="minorHAnsi"/>
          <w:color w:val="000000"/>
          <w:sz w:val="22"/>
          <w:szCs w:val="22"/>
        </w:rPr>
      </w:pPr>
    </w:p>
    <w:p w14:paraId="3E20D89C" w14:textId="77777777" w:rsidR="00785C4F" w:rsidRPr="00785C4F" w:rsidRDefault="00785C4F" w:rsidP="00785C4F">
      <w:pPr>
        <w:spacing w:line="264" w:lineRule="auto"/>
        <w:rPr>
          <w:rFonts w:asciiTheme="minorHAnsi" w:hAnsiTheme="minorHAnsi" w:cstheme="minorHAnsi"/>
          <w:color w:val="000000"/>
          <w:sz w:val="22"/>
          <w:szCs w:val="22"/>
        </w:rPr>
      </w:pPr>
      <w:r w:rsidRPr="00785C4F">
        <w:rPr>
          <w:rFonts w:asciiTheme="minorHAnsi" w:hAnsiTheme="minorHAnsi" w:cstheme="minorHAnsi"/>
          <w:color w:val="000000"/>
          <w:sz w:val="22"/>
          <w:szCs w:val="22"/>
        </w:rPr>
        <w:t>Termin realizacji: ……………………………………...............................................................................................</w:t>
      </w:r>
    </w:p>
    <w:p w14:paraId="0D22ADB8" w14:textId="77777777" w:rsidR="00785C4F" w:rsidRPr="00785C4F" w:rsidRDefault="00785C4F" w:rsidP="00785C4F">
      <w:pPr>
        <w:spacing w:line="264" w:lineRule="auto"/>
        <w:rPr>
          <w:rFonts w:asciiTheme="minorHAnsi" w:hAnsiTheme="minorHAnsi" w:cstheme="minorHAnsi"/>
          <w:color w:val="000000"/>
          <w:sz w:val="22"/>
          <w:szCs w:val="22"/>
        </w:rPr>
      </w:pPr>
      <w:r w:rsidRPr="00785C4F">
        <w:rPr>
          <w:rFonts w:asciiTheme="minorHAnsi" w:hAnsiTheme="minorHAnsi" w:cstheme="minorHAnsi"/>
          <w:color w:val="000000"/>
          <w:sz w:val="22"/>
          <w:szCs w:val="22"/>
        </w:rPr>
        <w:t>Wykonawca (na przedmiot zamówienia) udziela ……………-miesięcznej gwarancji.</w:t>
      </w:r>
    </w:p>
    <w:p w14:paraId="066F258B" w14:textId="77777777" w:rsidR="00785C4F" w:rsidRPr="00785C4F" w:rsidRDefault="00785C4F" w:rsidP="00785C4F">
      <w:pPr>
        <w:spacing w:line="264" w:lineRule="auto"/>
        <w:rPr>
          <w:rFonts w:asciiTheme="minorHAnsi" w:hAnsiTheme="minorHAnsi" w:cstheme="minorHAnsi"/>
          <w:color w:val="000000"/>
          <w:sz w:val="22"/>
          <w:szCs w:val="22"/>
        </w:rPr>
      </w:pPr>
    </w:p>
    <w:p w14:paraId="70FFF3B9" w14:textId="77777777" w:rsidR="00785C4F" w:rsidRPr="00785C4F" w:rsidRDefault="00785C4F" w:rsidP="00785C4F">
      <w:pPr>
        <w:tabs>
          <w:tab w:val="num" w:pos="360"/>
        </w:tabs>
        <w:spacing w:line="264" w:lineRule="auto"/>
        <w:ind w:left="360" w:hanging="360"/>
        <w:rPr>
          <w:rFonts w:asciiTheme="minorHAnsi" w:hAnsiTheme="minorHAnsi" w:cstheme="minorHAnsi"/>
          <w:color w:val="000000"/>
          <w:sz w:val="22"/>
          <w:szCs w:val="22"/>
        </w:rPr>
      </w:pPr>
      <w:r w:rsidRPr="00785C4F">
        <w:rPr>
          <w:rFonts w:asciiTheme="minorHAnsi" w:hAnsiTheme="minorHAnsi" w:cstheme="minorHAnsi"/>
          <w:color w:val="000000"/>
          <w:sz w:val="22"/>
          <w:szCs w:val="22"/>
        </w:rPr>
        <w:t>Wykonanie przedmiotu zamówienia / części przedmiotu zamówienia objętego Umową zostało wykonane: należycie / nienależycie</w:t>
      </w:r>
      <w:r w:rsidRPr="00785C4F">
        <w:rPr>
          <w:rStyle w:val="Odwoanieprzypisudolnego"/>
          <w:rFonts w:asciiTheme="minorHAnsi" w:hAnsiTheme="minorHAnsi" w:cstheme="minorHAnsi"/>
          <w:color w:val="000000"/>
          <w:sz w:val="22"/>
          <w:szCs w:val="22"/>
        </w:rPr>
        <w:footnoteReference w:id="1"/>
      </w:r>
    </w:p>
    <w:p w14:paraId="2636032F" w14:textId="77777777" w:rsidR="00785C4F" w:rsidRPr="00785C4F" w:rsidRDefault="00785C4F" w:rsidP="00785C4F">
      <w:pPr>
        <w:spacing w:line="264" w:lineRule="auto"/>
        <w:rPr>
          <w:rFonts w:asciiTheme="minorHAnsi" w:hAnsiTheme="minorHAnsi" w:cstheme="minorHAnsi"/>
          <w:color w:val="000000"/>
          <w:sz w:val="22"/>
          <w:szCs w:val="22"/>
        </w:rPr>
      </w:pPr>
    </w:p>
    <w:p w14:paraId="0124E909" w14:textId="77777777" w:rsidR="00785C4F" w:rsidRPr="00785C4F" w:rsidRDefault="00785C4F" w:rsidP="00785C4F">
      <w:pPr>
        <w:spacing w:line="264" w:lineRule="auto"/>
        <w:rPr>
          <w:rFonts w:asciiTheme="minorHAnsi" w:hAnsiTheme="minorHAnsi" w:cstheme="minorHAnsi"/>
          <w:color w:val="000000"/>
          <w:sz w:val="22"/>
          <w:szCs w:val="22"/>
        </w:rPr>
      </w:pPr>
      <w:r w:rsidRPr="00785C4F">
        <w:rPr>
          <w:rFonts w:asciiTheme="minorHAnsi" w:hAnsiTheme="minorHAnsi" w:cstheme="minorHAnsi"/>
          <w:color w:val="000000"/>
          <w:sz w:val="22"/>
          <w:szCs w:val="22"/>
        </w:rPr>
        <w:t>Opis ewentualnych uwag i spostrzeżeń dot. realizacji przedmiotu zamówienia objętego Umową:</w:t>
      </w:r>
    </w:p>
    <w:p w14:paraId="000CB246" w14:textId="77777777" w:rsidR="00785C4F" w:rsidRPr="00785C4F" w:rsidRDefault="00785C4F" w:rsidP="00785C4F">
      <w:pPr>
        <w:tabs>
          <w:tab w:val="num" w:pos="360"/>
        </w:tabs>
        <w:spacing w:line="264" w:lineRule="auto"/>
        <w:ind w:left="360" w:hanging="360"/>
        <w:rPr>
          <w:rFonts w:asciiTheme="minorHAnsi" w:hAnsiTheme="minorHAnsi" w:cstheme="minorHAnsi"/>
          <w:color w:val="000000"/>
          <w:sz w:val="22"/>
          <w:szCs w:val="22"/>
        </w:rPr>
      </w:pPr>
      <w:r w:rsidRPr="00785C4F">
        <w:rPr>
          <w:rFonts w:asciiTheme="minorHAnsi" w:hAnsiTheme="minorHAnsi" w:cstheme="minorHAnsi"/>
          <w:color w:val="000000"/>
          <w:sz w:val="22"/>
          <w:szCs w:val="22"/>
        </w:rPr>
        <w:t>……………………………………………………………………………………</w:t>
      </w:r>
    </w:p>
    <w:p w14:paraId="021FDD29" w14:textId="77777777" w:rsidR="00785C4F" w:rsidRPr="00785C4F" w:rsidRDefault="00785C4F" w:rsidP="00785C4F">
      <w:pPr>
        <w:tabs>
          <w:tab w:val="num" w:pos="360"/>
        </w:tabs>
        <w:spacing w:line="264" w:lineRule="auto"/>
        <w:ind w:left="360" w:hanging="360"/>
        <w:rPr>
          <w:rFonts w:asciiTheme="minorHAnsi" w:hAnsiTheme="minorHAnsi" w:cstheme="minorHAnsi"/>
          <w:color w:val="000000"/>
          <w:sz w:val="22"/>
          <w:szCs w:val="22"/>
        </w:rPr>
      </w:pPr>
      <w:r w:rsidRPr="00785C4F">
        <w:rPr>
          <w:rFonts w:asciiTheme="minorHAnsi" w:hAnsiTheme="minorHAnsi" w:cstheme="minorHAnsi"/>
          <w:color w:val="000000"/>
          <w:sz w:val="22"/>
          <w:szCs w:val="22"/>
        </w:rPr>
        <w:t>……………………………………………………………………………………</w:t>
      </w:r>
    </w:p>
    <w:p w14:paraId="1B740F93" w14:textId="77777777" w:rsidR="00785C4F" w:rsidRPr="00785C4F" w:rsidRDefault="00785C4F" w:rsidP="00785C4F">
      <w:pPr>
        <w:tabs>
          <w:tab w:val="num" w:pos="360"/>
        </w:tabs>
        <w:spacing w:line="264" w:lineRule="auto"/>
        <w:ind w:left="360" w:hanging="360"/>
        <w:rPr>
          <w:rFonts w:asciiTheme="minorHAnsi" w:hAnsiTheme="minorHAnsi" w:cstheme="minorHAnsi"/>
          <w:color w:val="000000"/>
          <w:sz w:val="22"/>
          <w:szCs w:val="22"/>
        </w:rPr>
      </w:pPr>
    </w:p>
    <w:p w14:paraId="4E864510" w14:textId="77777777" w:rsidR="00785C4F" w:rsidRPr="00785C4F" w:rsidRDefault="00785C4F" w:rsidP="00785C4F">
      <w:pPr>
        <w:spacing w:line="264" w:lineRule="auto"/>
        <w:rPr>
          <w:rFonts w:asciiTheme="minorHAnsi" w:hAnsiTheme="minorHAnsi" w:cstheme="minorHAnsi"/>
          <w:color w:val="000000"/>
          <w:sz w:val="22"/>
          <w:szCs w:val="22"/>
        </w:rPr>
      </w:pPr>
      <w:r w:rsidRPr="00785C4F">
        <w:rPr>
          <w:rFonts w:asciiTheme="minorHAnsi" w:hAnsiTheme="minorHAnsi" w:cstheme="minorHAnsi"/>
          <w:color w:val="000000"/>
          <w:sz w:val="22"/>
          <w:szCs w:val="22"/>
        </w:rPr>
        <w:t>Niniejszy protokół wraz z fakturą nr …………………………… z dnia …………….……. r. stanowi, zgodnie z zawartą Umową, podstawę do dokonania rozliczeń finansowych.</w:t>
      </w:r>
    </w:p>
    <w:p w14:paraId="1014456A" w14:textId="77777777" w:rsidR="00785C4F" w:rsidRPr="00785C4F" w:rsidRDefault="00785C4F" w:rsidP="00785C4F">
      <w:pPr>
        <w:spacing w:line="264" w:lineRule="auto"/>
        <w:rPr>
          <w:rFonts w:asciiTheme="minorHAnsi" w:hAnsiTheme="minorHAnsi" w:cstheme="minorHAnsi"/>
          <w:b/>
          <w:color w:val="000000"/>
          <w:sz w:val="22"/>
          <w:szCs w:val="22"/>
        </w:rPr>
      </w:pPr>
    </w:p>
    <w:p w14:paraId="74B7BBBC" w14:textId="77777777" w:rsidR="00785C4F" w:rsidRPr="00785C4F" w:rsidRDefault="00785C4F" w:rsidP="00785C4F">
      <w:pPr>
        <w:spacing w:line="264" w:lineRule="auto"/>
        <w:rPr>
          <w:rFonts w:asciiTheme="minorHAnsi" w:hAnsiTheme="minorHAnsi" w:cstheme="minorHAnsi"/>
          <w:b/>
          <w:color w:val="000000"/>
          <w:sz w:val="22"/>
          <w:szCs w:val="22"/>
        </w:rPr>
      </w:pPr>
      <w:r w:rsidRPr="00785C4F">
        <w:rPr>
          <w:rFonts w:asciiTheme="minorHAnsi" w:hAnsiTheme="minorHAnsi" w:cstheme="minorHAnsi"/>
          <w:b/>
          <w:color w:val="000000"/>
          <w:sz w:val="22"/>
          <w:szCs w:val="22"/>
        </w:rPr>
        <w:t xml:space="preserve">Na tym protokół zakończono i podpisano: </w:t>
      </w:r>
    </w:p>
    <w:p w14:paraId="47AA1F65" w14:textId="77777777" w:rsidR="00785C4F" w:rsidRPr="00785C4F" w:rsidRDefault="00785C4F" w:rsidP="00785C4F">
      <w:pPr>
        <w:spacing w:line="264" w:lineRule="auto"/>
        <w:rPr>
          <w:rFonts w:asciiTheme="minorHAnsi" w:hAnsiTheme="minorHAnsi" w:cstheme="minorHAnsi"/>
          <w:b/>
          <w:color w:val="000000"/>
          <w:sz w:val="22"/>
          <w:szCs w:val="22"/>
        </w:rPr>
      </w:pPr>
    </w:p>
    <w:p w14:paraId="64834885" w14:textId="77777777" w:rsidR="00785C4F" w:rsidRPr="00785C4F" w:rsidRDefault="00785C4F" w:rsidP="00785C4F">
      <w:pPr>
        <w:tabs>
          <w:tab w:val="left" w:pos="3240"/>
        </w:tabs>
        <w:spacing w:line="264" w:lineRule="auto"/>
        <w:ind w:left="2124"/>
        <w:rPr>
          <w:rFonts w:asciiTheme="minorHAnsi" w:hAnsiTheme="minorHAnsi" w:cstheme="minorHAnsi"/>
          <w:b/>
          <w:color w:val="000000"/>
          <w:sz w:val="22"/>
          <w:szCs w:val="22"/>
        </w:rPr>
      </w:pPr>
      <w:r w:rsidRPr="00785C4F">
        <w:rPr>
          <w:rFonts w:asciiTheme="minorHAnsi" w:hAnsiTheme="minorHAnsi" w:cstheme="minorHAnsi"/>
          <w:b/>
          <w:color w:val="000000"/>
          <w:sz w:val="22"/>
          <w:szCs w:val="22"/>
        </w:rPr>
        <w:t>Przedstawiciel Zamawiającego: ………………………………….</w:t>
      </w:r>
    </w:p>
    <w:p w14:paraId="1B820690" w14:textId="77777777" w:rsidR="00785C4F" w:rsidRPr="00785C4F" w:rsidRDefault="00785C4F" w:rsidP="00785C4F">
      <w:pPr>
        <w:tabs>
          <w:tab w:val="left" w:pos="3240"/>
        </w:tabs>
        <w:spacing w:line="264" w:lineRule="auto"/>
        <w:ind w:left="2124"/>
        <w:rPr>
          <w:rFonts w:asciiTheme="minorHAnsi" w:hAnsiTheme="minorHAnsi" w:cstheme="minorHAnsi"/>
          <w:b/>
          <w:color w:val="000000"/>
          <w:sz w:val="22"/>
          <w:szCs w:val="22"/>
        </w:rPr>
      </w:pPr>
    </w:p>
    <w:p w14:paraId="66427988" w14:textId="77777777" w:rsidR="00785C4F" w:rsidRPr="00785C4F" w:rsidRDefault="00785C4F" w:rsidP="00785C4F">
      <w:pPr>
        <w:tabs>
          <w:tab w:val="left" w:pos="3240"/>
        </w:tabs>
        <w:spacing w:line="264" w:lineRule="auto"/>
        <w:ind w:left="2124"/>
        <w:rPr>
          <w:rFonts w:asciiTheme="minorHAnsi" w:hAnsiTheme="minorHAnsi" w:cstheme="minorHAnsi"/>
          <w:b/>
          <w:color w:val="000000"/>
          <w:sz w:val="22"/>
          <w:szCs w:val="22"/>
        </w:rPr>
      </w:pPr>
      <w:r w:rsidRPr="00785C4F">
        <w:rPr>
          <w:rFonts w:asciiTheme="minorHAnsi" w:hAnsiTheme="minorHAnsi" w:cstheme="minorHAnsi"/>
          <w:b/>
          <w:color w:val="000000"/>
          <w:sz w:val="22"/>
          <w:szCs w:val="22"/>
        </w:rPr>
        <w:t>Przedstawiciel Wykonawcy: ……………………………………….</w:t>
      </w:r>
    </w:p>
    <w:p w14:paraId="2D61A352" w14:textId="77777777" w:rsidR="00785C4F" w:rsidRPr="00785C4F" w:rsidRDefault="00785C4F" w:rsidP="008D597F">
      <w:pPr>
        <w:pStyle w:val="Akapitzlist"/>
        <w:spacing w:line="264" w:lineRule="auto"/>
        <w:contextualSpacing/>
        <w:jc w:val="both"/>
        <w:rPr>
          <w:rFonts w:asciiTheme="minorHAnsi" w:hAnsiTheme="minorHAnsi" w:cstheme="minorHAnsi"/>
          <w:bCs/>
        </w:rPr>
      </w:pPr>
    </w:p>
    <w:p w14:paraId="79ACC6EB" w14:textId="77777777" w:rsidR="00593DAD" w:rsidRPr="00785C4F" w:rsidRDefault="00593DAD" w:rsidP="00593DAD">
      <w:pPr>
        <w:rPr>
          <w:rFonts w:asciiTheme="minorHAnsi" w:hAnsiTheme="minorHAnsi" w:cstheme="minorHAnsi"/>
          <w:b/>
          <w:sz w:val="22"/>
          <w:szCs w:val="22"/>
        </w:rPr>
      </w:pPr>
    </w:p>
    <w:p w14:paraId="74580FFE" w14:textId="5056F377" w:rsidR="00593DAD" w:rsidRPr="00785C4F" w:rsidRDefault="00593DAD" w:rsidP="00593DAD">
      <w:pPr>
        <w:tabs>
          <w:tab w:val="left" w:pos="7230"/>
        </w:tabs>
        <w:spacing w:line="276" w:lineRule="auto"/>
        <w:jc w:val="center"/>
        <w:rPr>
          <w:rFonts w:asciiTheme="minorHAnsi" w:hAnsiTheme="minorHAnsi" w:cstheme="minorHAnsi"/>
          <w:b/>
          <w:sz w:val="22"/>
          <w:szCs w:val="22"/>
        </w:rPr>
      </w:pPr>
      <w:r w:rsidRPr="00785C4F">
        <w:rPr>
          <w:rFonts w:asciiTheme="minorHAnsi" w:hAnsiTheme="minorHAnsi" w:cstheme="minorHAnsi"/>
          <w:b/>
          <w:sz w:val="22"/>
          <w:szCs w:val="22"/>
        </w:rPr>
        <w:t xml:space="preserve">§ </w:t>
      </w:r>
      <w:r w:rsidR="00FE29A3" w:rsidRPr="00785C4F">
        <w:rPr>
          <w:rFonts w:asciiTheme="minorHAnsi" w:hAnsiTheme="minorHAnsi" w:cstheme="minorHAnsi"/>
          <w:b/>
          <w:sz w:val="22"/>
          <w:szCs w:val="22"/>
        </w:rPr>
        <w:t>7</w:t>
      </w:r>
      <w:r w:rsidRPr="00785C4F">
        <w:rPr>
          <w:rFonts w:asciiTheme="minorHAnsi" w:hAnsiTheme="minorHAnsi" w:cstheme="minorHAnsi"/>
          <w:b/>
          <w:sz w:val="22"/>
          <w:szCs w:val="22"/>
        </w:rPr>
        <w:t>.</w:t>
      </w:r>
    </w:p>
    <w:p w14:paraId="1B4053BB" w14:textId="7EAD85D1" w:rsidR="00593DAD" w:rsidRPr="00785C4F" w:rsidRDefault="00593DAD" w:rsidP="00993935">
      <w:pPr>
        <w:spacing w:line="276" w:lineRule="auto"/>
        <w:jc w:val="center"/>
        <w:rPr>
          <w:rFonts w:asciiTheme="minorHAnsi" w:hAnsiTheme="minorHAnsi" w:cstheme="minorHAnsi"/>
          <w:b/>
          <w:sz w:val="22"/>
          <w:szCs w:val="22"/>
        </w:rPr>
      </w:pPr>
      <w:r w:rsidRPr="00785C4F">
        <w:rPr>
          <w:rFonts w:asciiTheme="minorHAnsi" w:hAnsiTheme="minorHAnsi" w:cstheme="minorHAnsi"/>
          <w:b/>
          <w:sz w:val="22"/>
          <w:szCs w:val="22"/>
        </w:rPr>
        <w:t>Postanowienia końcowe</w:t>
      </w:r>
    </w:p>
    <w:p w14:paraId="0DD8DEEA" w14:textId="77777777" w:rsidR="00593DAD" w:rsidRPr="00785C4F" w:rsidRDefault="00593DAD" w:rsidP="00002830">
      <w:pPr>
        <w:numPr>
          <w:ilvl w:val="0"/>
          <w:numId w:val="1"/>
        </w:numPr>
        <w:spacing w:line="276" w:lineRule="auto"/>
        <w:jc w:val="both"/>
        <w:rPr>
          <w:rFonts w:asciiTheme="minorHAnsi" w:hAnsiTheme="minorHAnsi" w:cstheme="minorHAnsi"/>
          <w:sz w:val="22"/>
          <w:szCs w:val="22"/>
        </w:rPr>
      </w:pPr>
      <w:r w:rsidRPr="00785C4F">
        <w:rPr>
          <w:rFonts w:asciiTheme="minorHAnsi" w:hAnsiTheme="minorHAnsi" w:cstheme="minorHAnsi"/>
          <w:sz w:val="22"/>
          <w:szCs w:val="22"/>
        </w:rPr>
        <w:t>Wszelkie zmiany niniejszej umowy wymagają formy pisemnej pod rygorem nieważności.</w:t>
      </w:r>
    </w:p>
    <w:p w14:paraId="53EC7067" w14:textId="77777777" w:rsidR="00593DAD" w:rsidRPr="00785C4F" w:rsidRDefault="00593DAD" w:rsidP="00002830">
      <w:pPr>
        <w:numPr>
          <w:ilvl w:val="0"/>
          <w:numId w:val="1"/>
        </w:numPr>
        <w:suppressAutoHyphens/>
        <w:autoSpaceDE w:val="0"/>
        <w:autoSpaceDN w:val="0"/>
        <w:adjustRightInd w:val="0"/>
        <w:spacing w:line="276" w:lineRule="auto"/>
        <w:jc w:val="both"/>
        <w:rPr>
          <w:rFonts w:asciiTheme="minorHAnsi" w:hAnsiTheme="minorHAnsi" w:cstheme="minorHAnsi"/>
          <w:sz w:val="22"/>
          <w:szCs w:val="22"/>
        </w:rPr>
      </w:pPr>
      <w:r w:rsidRPr="00785C4F">
        <w:rPr>
          <w:rFonts w:asciiTheme="minorHAnsi" w:hAnsiTheme="minorHAnsi" w:cstheme="minorHAnsi"/>
          <w:sz w:val="22"/>
          <w:szCs w:val="22"/>
        </w:rPr>
        <w:t xml:space="preserve">Wszystkie ewentualne kwestie sporne powstałe na tle realizacji niniejszej umowy strony rozstrzygać będą polubownie. </w:t>
      </w:r>
    </w:p>
    <w:p w14:paraId="30A0FE81" w14:textId="77777777" w:rsidR="00593DAD" w:rsidRPr="00785C4F" w:rsidRDefault="00593DAD" w:rsidP="00002830">
      <w:pPr>
        <w:numPr>
          <w:ilvl w:val="0"/>
          <w:numId w:val="1"/>
        </w:numPr>
        <w:suppressAutoHyphens/>
        <w:autoSpaceDE w:val="0"/>
        <w:autoSpaceDN w:val="0"/>
        <w:adjustRightInd w:val="0"/>
        <w:spacing w:line="276" w:lineRule="auto"/>
        <w:jc w:val="both"/>
        <w:rPr>
          <w:rFonts w:asciiTheme="minorHAnsi" w:hAnsiTheme="minorHAnsi" w:cstheme="minorHAnsi"/>
          <w:sz w:val="22"/>
          <w:szCs w:val="22"/>
        </w:rPr>
      </w:pPr>
      <w:r w:rsidRPr="00785C4F">
        <w:rPr>
          <w:rFonts w:asciiTheme="minorHAnsi" w:hAnsiTheme="minorHAnsi" w:cstheme="minorHAnsi"/>
          <w:sz w:val="22"/>
          <w:szCs w:val="22"/>
        </w:rPr>
        <w:t xml:space="preserve">W przypadku nie dojścia do porozumienia spory podlegają rozstrzygnięciu przez Sąd Powszechny właściwy dla Zamawiającego. </w:t>
      </w:r>
    </w:p>
    <w:p w14:paraId="2B506199" w14:textId="77777777" w:rsidR="00593DAD" w:rsidRPr="00785C4F" w:rsidRDefault="00593DAD" w:rsidP="00002830">
      <w:pPr>
        <w:numPr>
          <w:ilvl w:val="0"/>
          <w:numId w:val="1"/>
        </w:numPr>
        <w:spacing w:line="276" w:lineRule="auto"/>
        <w:jc w:val="both"/>
        <w:rPr>
          <w:rFonts w:asciiTheme="minorHAnsi" w:hAnsiTheme="minorHAnsi" w:cstheme="minorHAnsi"/>
          <w:sz w:val="22"/>
          <w:szCs w:val="22"/>
        </w:rPr>
      </w:pPr>
      <w:r w:rsidRPr="00785C4F">
        <w:rPr>
          <w:rFonts w:asciiTheme="minorHAnsi" w:hAnsiTheme="minorHAnsi" w:cstheme="minorHAnsi"/>
          <w:sz w:val="22"/>
          <w:szCs w:val="22"/>
        </w:rPr>
        <w:t>W sprawach nieuregulowanych w niniejszej Umowie mają zastosowanie przepisy kodeksu cywilnego.</w:t>
      </w:r>
    </w:p>
    <w:p w14:paraId="283C5D0F" w14:textId="2DC87117" w:rsidR="00593DAD" w:rsidRPr="00785C4F" w:rsidRDefault="00593DAD" w:rsidP="00002830">
      <w:pPr>
        <w:numPr>
          <w:ilvl w:val="0"/>
          <w:numId w:val="1"/>
        </w:numPr>
        <w:spacing w:line="276" w:lineRule="auto"/>
        <w:jc w:val="both"/>
        <w:rPr>
          <w:rFonts w:asciiTheme="minorHAnsi" w:hAnsiTheme="minorHAnsi" w:cstheme="minorHAnsi"/>
          <w:sz w:val="22"/>
          <w:szCs w:val="22"/>
        </w:rPr>
      </w:pPr>
      <w:r w:rsidRPr="00785C4F">
        <w:rPr>
          <w:rFonts w:asciiTheme="minorHAnsi" w:hAnsiTheme="minorHAnsi" w:cstheme="minorHAnsi"/>
          <w:sz w:val="22"/>
          <w:szCs w:val="22"/>
        </w:rPr>
        <w:t xml:space="preserve">Umowę niniejszą sporządzono w dwóch jednobrzmiących egzemplarzach, jeden egzemplarz dla </w:t>
      </w:r>
      <w:r w:rsidR="00180703" w:rsidRPr="00785C4F">
        <w:rPr>
          <w:rFonts w:asciiTheme="minorHAnsi" w:hAnsiTheme="minorHAnsi" w:cstheme="minorHAnsi"/>
          <w:sz w:val="22"/>
          <w:szCs w:val="22"/>
        </w:rPr>
        <w:t>Wykonawcy</w:t>
      </w:r>
      <w:r w:rsidRPr="00785C4F">
        <w:rPr>
          <w:rFonts w:asciiTheme="minorHAnsi" w:hAnsiTheme="minorHAnsi" w:cstheme="minorHAnsi"/>
          <w:sz w:val="22"/>
          <w:szCs w:val="22"/>
        </w:rPr>
        <w:t xml:space="preserve"> i jeden dla Zamawiającego</w:t>
      </w:r>
      <w:r w:rsidR="00993935" w:rsidRPr="00785C4F">
        <w:rPr>
          <w:rFonts w:asciiTheme="minorHAnsi" w:hAnsiTheme="minorHAnsi" w:cstheme="minorHAnsi"/>
          <w:sz w:val="22"/>
          <w:szCs w:val="22"/>
        </w:rPr>
        <w:t>.</w:t>
      </w:r>
    </w:p>
    <w:p w14:paraId="3F3AE50B" w14:textId="4F96B254" w:rsidR="00993935" w:rsidRPr="00785C4F" w:rsidRDefault="00993935" w:rsidP="00993935">
      <w:pPr>
        <w:spacing w:line="276" w:lineRule="auto"/>
        <w:ind w:left="360"/>
        <w:jc w:val="both"/>
        <w:rPr>
          <w:rFonts w:asciiTheme="minorHAnsi" w:hAnsiTheme="minorHAnsi" w:cstheme="minorHAnsi"/>
          <w:sz w:val="22"/>
          <w:szCs w:val="22"/>
        </w:rPr>
      </w:pPr>
    </w:p>
    <w:p w14:paraId="63442D89" w14:textId="7796AA86" w:rsidR="00993935" w:rsidRPr="00785C4F" w:rsidRDefault="00993935" w:rsidP="00993935">
      <w:pPr>
        <w:spacing w:line="276" w:lineRule="auto"/>
        <w:ind w:left="360"/>
        <w:jc w:val="both"/>
        <w:rPr>
          <w:rFonts w:asciiTheme="minorHAnsi" w:hAnsiTheme="minorHAnsi" w:cstheme="minorHAnsi"/>
          <w:sz w:val="22"/>
          <w:szCs w:val="22"/>
        </w:rPr>
      </w:pPr>
    </w:p>
    <w:p w14:paraId="6A18C07A" w14:textId="529CF471" w:rsidR="00033647" w:rsidRPr="00785C4F" w:rsidRDefault="00033647" w:rsidP="00993935">
      <w:pPr>
        <w:spacing w:line="276" w:lineRule="auto"/>
        <w:ind w:left="360"/>
        <w:jc w:val="both"/>
        <w:rPr>
          <w:rFonts w:asciiTheme="minorHAnsi" w:hAnsiTheme="minorHAnsi" w:cstheme="minorHAnsi"/>
          <w:sz w:val="22"/>
          <w:szCs w:val="22"/>
        </w:rPr>
      </w:pPr>
    </w:p>
    <w:p w14:paraId="6A5A7102" w14:textId="77777777" w:rsidR="00033647" w:rsidRPr="00785C4F" w:rsidRDefault="00033647" w:rsidP="00993935">
      <w:pPr>
        <w:spacing w:line="276" w:lineRule="auto"/>
        <w:ind w:left="360"/>
        <w:jc w:val="both"/>
        <w:rPr>
          <w:rFonts w:asciiTheme="minorHAnsi" w:hAnsiTheme="minorHAnsi" w:cstheme="minorHAnsi"/>
          <w:sz w:val="22"/>
          <w:szCs w:val="22"/>
        </w:rPr>
      </w:pPr>
    </w:p>
    <w:p w14:paraId="45115155" w14:textId="77777777" w:rsidR="00993935" w:rsidRPr="00785C4F" w:rsidRDefault="00993935" w:rsidP="00993935">
      <w:pPr>
        <w:spacing w:line="276" w:lineRule="auto"/>
        <w:ind w:left="360"/>
        <w:jc w:val="both"/>
        <w:rPr>
          <w:rFonts w:asciiTheme="minorHAnsi" w:hAnsiTheme="minorHAnsi" w:cstheme="minorHAnsi"/>
          <w:sz w:val="22"/>
          <w:szCs w:val="22"/>
        </w:rPr>
      </w:pPr>
    </w:p>
    <w:p w14:paraId="2ECADA6C" w14:textId="0C44386E" w:rsidR="00593DAD" w:rsidRPr="00785C4F" w:rsidRDefault="00180703" w:rsidP="00593DAD">
      <w:pPr>
        <w:spacing w:line="276" w:lineRule="auto"/>
        <w:jc w:val="center"/>
        <w:rPr>
          <w:rFonts w:asciiTheme="minorHAnsi" w:hAnsiTheme="minorHAnsi" w:cstheme="minorHAnsi"/>
          <w:sz w:val="22"/>
          <w:szCs w:val="22"/>
        </w:rPr>
      </w:pPr>
      <w:r w:rsidRPr="00785C4F">
        <w:rPr>
          <w:rFonts w:asciiTheme="minorHAnsi" w:hAnsiTheme="minorHAnsi" w:cstheme="minorHAnsi"/>
          <w:sz w:val="22"/>
          <w:szCs w:val="22"/>
        </w:rPr>
        <w:t>WYKONAWCA</w:t>
      </w:r>
      <w:r w:rsidR="00593DAD" w:rsidRPr="00785C4F">
        <w:rPr>
          <w:rFonts w:asciiTheme="minorHAnsi" w:hAnsiTheme="minorHAnsi" w:cstheme="minorHAnsi"/>
          <w:sz w:val="22"/>
          <w:szCs w:val="22"/>
        </w:rPr>
        <w:tab/>
      </w:r>
      <w:r w:rsidR="00593DAD" w:rsidRPr="00785C4F">
        <w:rPr>
          <w:rFonts w:asciiTheme="minorHAnsi" w:hAnsiTheme="minorHAnsi" w:cstheme="minorHAnsi"/>
          <w:sz w:val="22"/>
          <w:szCs w:val="22"/>
        </w:rPr>
        <w:tab/>
      </w:r>
      <w:r w:rsidR="00593DAD" w:rsidRPr="00785C4F">
        <w:rPr>
          <w:rFonts w:asciiTheme="minorHAnsi" w:hAnsiTheme="minorHAnsi" w:cstheme="minorHAnsi"/>
          <w:sz w:val="22"/>
          <w:szCs w:val="22"/>
        </w:rPr>
        <w:tab/>
      </w:r>
      <w:r w:rsidR="00593DAD" w:rsidRPr="00785C4F">
        <w:rPr>
          <w:rFonts w:asciiTheme="minorHAnsi" w:hAnsiTheme="minorHAnsi" w:cstheme="minorHAnsi"/>
          <w:sz w:val="22"/>
          <w:szCs w:val="22"/>
        </w:rPr>
        <w:tab/>
      </w:r>
      <w:r w:rsidR="00593DAD" w:rsidRPr="00785C4F">
        <w:rPr>
          <w:rFonts w:asciiTheme="minorHAnsi" w:hAnsiTheme="minorHAnsi" w:cstheme="minorHAnsi"/>
          <w:sz w:val="22"/>
          <w:szCs w:val="22"/>
        </w:rPr>
        <w:tab/>
        <w:t>ZAMAWIAJĄCY</w:t>
      </w:r>
    </w:p>
    <w:p w14:paraId="01EE392A" w14:textId="2B13C139" w:rsidR="00593DAD" w:rsidRPr="00785C4F" w:rsidRDefault="00593DAD" w:rsidP="00E95904">
      <w:pPr>
        <w:spacing w:line="276" w:lineRule="auto"/>
        <w:jc w:val="both"/>
        <w:rPr>
          <w:rFonts w:asciiTheme="minorHAnsi" w:hAnsiTheme="minorHAnsi" w:cstheme="minorHAnsi"/>
          <w:sz w:val="22"/>
          <w:szCs w:val="22"/>
        </w:rPr>
      </w:pPr>
    </w:p>
    <w:p w14:paraId="2C126CEF" w14:textId="77777777" w:rsidR="00593DAD" w:rsidRPr="00785C4F" w:rsidRDefault="00593DAD" w:rsidP="00E95904">
      <w:pPr>
        <w:spacing w:line="276" w:lineRule="auto"/>
        <w:jc w:val="both"/>
        <w:rPr>
          <w:rFonts w:asciiTheme="minorHAnsi" w:hAnsiTheme="minorHAnsi" w:cstheme="minorHAnsi"/>
          <w:sz w:val="22"/>
          <w:szCs w:val="22"/>
        </w:rPr>
      </w:pPr>
    </w:p>
    <w:p w14:paraId="4909D644" w14:textId="72618FDD" w:rsidR="00A1538D" w:rsidRPr="00785C4F" w:rsidRDefault="00A1538D" w:rsidP="00E95904">
      <w:pPr>
        <w:spacing w:line="276" w:lineRule="auto"/>
        <w:jc w:val="both"/>
        <w:rPr>
          <w:rFonts w:asciiTheme="minorHAnsi" w:hAnsiTheme="minorHAnsi" w:cstheme="minorHAnsi"/>
          <w:sz w:val="22"/>
          <w:szCs w:val="22"/>
        </w:rPr>
      </w:pPr>
      <w:r w:rsidRPr="00785C4F">
        <w:rPr>
          <w:rFonts w:asciiTheme="minorHAnsi" w:hAnsiTheme="minorHAnsi" w:cstheme="minorHAnsi"/>
          <w:sz w:val="22"/>
          <w:szCs w:val="22"/>
        </w:rPr>
        <w:t>załączniki:</w:t>
      </w:r>
    </w:p>
    <w:p w14:paraId="196DBEE1" w14:textId="581ED55E" w:rsidR="00A1538D" w:rsidRPr="00785C4F" w:rsidRDefault="00A1538D" w:rsidP="00515F1A">
      <w:pPr>
        <w:spacing w:line="276" w:lineRule="auto"/>
        <w:ind w:firstLine="708"/>
        <w:jc w:val="both"/>
        <w:rPr>
          <w:rFonts w:asciiTheme="minorHAnsi" w:hAnsiTheme="minorHAnsi" w:cstheme="minorHAnsi"/>
          <w:sz w:val="22"/>
          <w:szCs w:val="22"/>
        </w:rPr>
      </w:pPr>
      <w:r w:rsidRPr="00785C4F">
        <w:rPr>
          <w:rFonts w:asciiTheme="minorHAnsi" w:hAnsiTheme="minorHAnsi" w:cstheme="minorHAnsi"/>
          <w:sz w:val="22"/>
          <w:szCs w:val="22"/>
        </w:rPr>
        <w:t xml:space="preserve">Załącznik nr 1 </w:t>
      </w:r>
      <w:r w:rsidR="00792516" w:rsidRPr="00785C4F">
        <w:rPr>
          <w:rFonts w:asciiTheme="minorHAnsi" w:hAnsiTheme="minorHAnsi" w:cstheme="minorHAnsi"/>
          <w:sz w:val="22"/>
          <w:szCs w:val="22"/>
        </w:rPr>
        <w:t>–</w:t>
      </w:r>
      <w:r w:rsidR="00515F1A" w:rsidRPr="00785C4F">
        <w:rPr>
          <w:rFonts w:asciiTheme="minorHAnsi" w:hAnsiTheme="minorHAnsi" w:cstheme="minorHAnsi"/>
          <w:sz w:val="22"/>
          <w:szCs w:val="22"/>
        </w:rPr>
        <w:t xml:space="preserve"> </w:t>
      </w:r>
      <w:r w:rsidR="00DD2078" w:rsidRPr="00785C4F">
        <w:rPr>
          <w:rFonts w:asciiTheme="minorHAnsi" w:hAnsiTheme="minorHAnsi" w:cstheme="minorHAnsi"/>
          <w:spacing w:val="4"/>
          <w:sz w:val="22"/>
          <w:szCs w:val="22"/>
        </w:rPr>
        <w:t>O</w:t>
      </w:r>
      <w:r w:rsidR="00792516" w:rsidRPr="00785C4F">
        <w:rPr>
          <w:rFonts w:asciiTheme="minorHAnsi" w:hAnsiTheme="minorHAnsi" w:cstheme="minorHAnsi"/>
          <w:spacing w:val="4"/>
          <w:sz w:val="22"/>
          <w:szCs w:val="22"/>
        </w:rPr>
        <w:t>pis przedmiotu zamówienia</w:t>
      </w:r>
      <w:r w:rsidR="00C51394" w:rsidRPr="00785C4F">
        <w:rPr>
          <w:rFonts w:asciiTheme="minorHAnsi" w:hAnsiTheme="minorHAnsi" w:cstheme="minorHAnsi"/>
          <w:spacing w:val="4"/>
          <w:sz w:val="22"/>
          <w:szCs w:val="22"/>
        </w:rPr>
        <w:t xml:space="preserve"> </w:t>
      </w:r>
    </w:p>
    <w:p w14:paraId="43CFB4B4" w14:textId="77777777" w:rsidR="00993935" w:rsidRPr="00785C4F" w:rsidRDefault="00993935" w:rsidP="00993935">
      <w:pPr>
        <w:pStyle w:val="Tekstpodstawowy"/>
        <w:spacing w:after="0" w:line="240" w:lineRule="auto"/>
        <w:rPr>
          <w:rFonts w:asciiTheme="minorHAnsi" w:hAnsiTheme="minorHAnsi" w:cstheme="minorHAnsi"/>
          <w:b/>
          <w:bCs/>
          <w:iCs/>
          <w:sz w:val="22"/>
          <w:szCs w:val="22"/>
        </w:rPr>
      </w:pPr>
    </w:p>
    <w:p w14:paraId="2CF87665" w14:textId="77777777" w:rsidR="00993935" w:rsidRPr="00785C4F" w:rsidRDefault="00993935" w:rsidP="00993935">
      <w:pPr>
        <w:pStyle w:val="Tekstpodstawowy"/>
        <w:spacing w:after="0" w:line="240" w:lineRule="auto"/>
        <w:rPr>
          <w:rFonts w:asciiTheme="minorHAnsi" w:hAnsiTheme="minorHAnsi" w:cstheme="minorHAnsi"/>
          <w:b/>
          <w:bCs/>
          <w:iCs/>
          <w:sz w:val="22"/>
          <w:szCs w:val="22"/>
        </w:rPr>
      </w:pPr>
    </w:p>
    <w:p w14:paraId="5F5FF932" w14:textId="77777777" w:rsidR="00993935" w:rsidRPr="00785C4F" w:rsidRDefault="00993935" w:rsidP="00993935">
      <w:pPr>
        <w:pStyle w:val="Tekstpodstawowy"/>
        <w:spacing w:after="0" w:line="240" w:lineRule="auto"/>
        <w:rPr>
          <w:rFonts w:asciiTheme="minorHAnsi" w:hAnsiTheme="minorHAnsi" w:cstheme="minorHAnsi"/>
          <w:b/>
          <w:bCs/>
          <w:iCs/>
          <w:sz w:val="22"/>
          <w:szCs w:val="22"/>
        </w:rPr>
      </w:pPr>
    </w:p>
    <w:p w14:paraId="7C4B7E8A" w14:textId="77777777" w:rsidR="00993935" w:rsidRPr="00785C4F" w:rsidRDefault="00993935" w:rsidP="00993935">
      <w:pPr>
        <w:pStyle w:val="Tekstpodstawowy"/>
        <w:spacing w:after="0" w:line="240" w:lineRule="auto"/>
        <w:rPr>
          <w:rFonts w:asciiTheme="minorHAnsi" w:hAnsiTheme="minorHAnsi" w:cstheme="minorHAnsi"/>
          <w:b/>
          <w:bCs/>
          <w:iCs/>
          <w:sz w:val="22"/>
          <w:szCs w:val="22"/>
        </w:rPr>
      </w:pPr>
    </w:p>
    <w:p w14:paraId="4953B190" w14:textId="77777777" w:rsidR="00993935" w:rsidRPr="00785C4F" w:rsidRDefault="00993935" w:rsidP="00993935">
      <w:pPr>
        <w:pStyle w:val="Tekstpodstawowy"/>
        <w:spacing w:after="0" w:line="240" w:lineRule="auto"/>
        <w:rPr>
          <w:rFonts w:asciiTheme="minorHAnsi" w:hAnsiTheme="minorHAnsi" w:cstheme="minorHAnsi"/>
          <w:b/>
          <w:bCs/>
          <w:iCs/>
          <w:sz w:val="22"/>
          <w:szCs w:val="22"/>
        </w:rPr>
      </w:pPr>
    </w:p>
    <w:p w14:paraId="7BE47483" w14:textId="77777777" w:rsidR="00993935" w:rsidRPr="00785C4F" w:rsidRDefault="00993935" w:rsidP="00993935">
      <w:pPr>
        <w:pStyle w:val="Tekstpodstawowy"/>
        <w:spacing w:after="0" w:line="240" w:lineRule="auto"/>
        <w:rPr>
          <w:rFonts w:asciiTheme="minorHAnsi" w:hAnsiTheme="minorHAnsi" w:cstheme="minorHAnsi"/>
          <w:b/>
          <w:bCs/>
          <w:iCs/>
          <w:sz w:val="22"/>
          <w:szCs w:val="22"/>
        </w:rPr>
      </w:pPr>
    </w:p>
    <w:p w14:paraId="49CC500B" w14:textId="77777777" w:rsidR="00993935" w:rsidRPr="00785C4F" w:rsidRDefault="00993935" w:rsidP="00993935">
      <w:pPr>
        <w:pStyle w:val="Tekstpodstawowy"/>
        <w:spacing w:after="0" w:line="240" w:lineRule="auto"/>
        <w:rPr>
          <w:rFonts w:asciiTheme="minorHAnsi" w:hAnsiTheme="minorHAnsi" w:cstheme="minorHAnsi"/>
          <w:b/>
          <w:bCs/>
          <w:iCs/>
          <w:sz w:val="22"/>
          <w:szCs w:val="22"/>
        </w:rPr>
      </w:pPr>
    </w:p>
    <w:p w14:paraId="11695807" w14:textId="77777777" w:rsidR="00993935" w:rsidRPr="00785C4F" w:rsidRDefault="00993935" w:rsidP="00993935">
      <w:pPr>
        <w:pStyle w:val="Tekstpodstawowy"/>
        <w:spacing w:after="0" w:line="240" w:lineRule="auto"/>
        <w:rPr>
          <w:rFonts w:asciiTheme="minorHAnsi" w:hAnsiTheme="minorHAnsi" w:cstheme="minorHAnsi"/>
          <w:b/>
          <w:bCs/>
          <w:iCs/>
          <w:sz w:val="22"/>
          <w:szCs w:val="22"/>
        </w:rPr>
      </w:pPr>
    </w:p>
    <w:p w14:paraId="11C1DA6F" w14:textId="77777777" w:rsidR="00993935" w:rsidRPr="00785C4F" w:rsidRDefault="00993935" w:rsidP="00993935">
      <w:pPr>
        <w:pStyle w:val="Tekstpodstawowy"/>
        <w:spacing w:after="0" w:line="240" w:lineRule="auto"/>
        <w:rPr>
          <w:rFonts w:asciiTheme="minorHAnsi" w:hAnsiTheme="minorHAnsi" w:cstheme="minorHAnsi"/>
          <w:b/>
          <w:bCs/>
          <w:iCs/>
          <w:sz w:val="22"/>
          <w:szCs w:val="22"/>
        </w:rPr>
      </w:pPr>
    </w:p>
    <w:p w14:paraId="04F0B124" w14:textId="77777777" w:rsidR="00993935" w:rsidRPr="00785C4F" w:rsidRDefault="00993935" w:rsidP="00993935">
      <w:pPr>
        <w:pStyle w:val="Tekstpodstawowy"/>
        <w:spacing w:after="0" w:line="240" w:lineRule="auto"/>
        <w:rPr>
          <w:rFonts w:asciiTheme="minorHAnsi" w:hAnsiTheme="minorHAnsi" w:cstheme="minorHAnsi"/>
          <w:b/>
          <w:bCs/>
          <w:iCs/>
          <w:sz w:val="22"/>
          <w:szCs w:val="22"/>
        </w:rPr>
      </w:pPr>
    </w:p>
    <w:p w14:paraId="40F5C0E4" w14:textId="77777777" w:rsidR="00993935" w:rsidRPr="00785C4F" w:rsidRDefault="00993935" w:rsidP="00993935">
      <w:pPr>
        <w:pStyle w:val="Tekstpodstawowy"/>
        <w:spacing w:after="0" w:line="240" w:lineRule="auto"/>
        <w:rPr>
          <w:rFonts w:asciiTheme="minorHAnsi" w:hAnsiTheme="minorHAnsi" w:cstheme="minorHAnsi"/>
          <w:b/>
          <w:bCs/>
          <w:iCs/>
          <w:sz w:val="22"/>
          <w:szCs w:val="22"/>
        </w:rPr>
      </w:pPr>
    </w:p>
    <w:p w14:paraId="244D53E4" w14:textId="77777777" w:rsidR="00993935" w:rsidRPr="00785C4F" w:rsidRDefault="00993935" w:rsidP="00993935">
      <w:pPr>
        <w:pStyle w:val="Tekstpodstawowy"/>
        <w:spacing w:after="0" w:line="240" w:lineRule="auto"/>
        <w:rPr>
          <w:rFonts w:asciiTheme="minorHAnsi" w:hAnsiTheme="minorHAnsi" w:cstheme="minorHAnsi"/>
          <w:b/>
          <w:bCs/>
          <w:iCs/>
          <w:sz w:val="22"/>
          <w:szCs w:val="22"/>
        </w:rPr>
      </w:pPr>
    </w:p>
    <w:p w14:paraId="781284D6" w14:textId="77777777" w:rsidR="00993935" w:rsidRPr="00785C4F" w:rsidRDefault="00993935" w:rsidP="00993935">
      <w:pPr>
        <w:pStyle w:val="Tekstpodstawowy"/>
        <w:spacing w:after="0" w:line="240" w:lineRule="auto"/>
        <w:rPr>
          <w:rFonts w:asciiTheme="minorHAnsi" w:hAnsiTheme="minorHAnsi" w:cstheme="minorHAnsi"/>
          <w:b/>
          <w:bCs/>
          <w:iCs/>
          <w:sz w:val="22"/>
          <w:szCs w:val="22"/>
        </w:rPr>
      </w:pPr>
    </w:p>
    <w:p w14:paraId="17001EAA" w14:textId="77777777" w:rsidR="00993935" w:rsidRPr="00785C4F" w:rsidRDefault="00993935" w:rsidP="00993935">
      <w:pPr>
        <w:pStyle w:val="Tekstpodstawowy"/>
        <w:spacing w:after="0" w:line="240" w:lineRule="auto"/>
        <w:rPr>
          <w:rFonts w:asciiTheme="minorHAnsi" w:hAnsiTheme="minorHAnsi" w:cstheme="minorHAnsi"/>
          <w:b/>
          <w:bCs/>
          <w:iCs/>
          <w:sz w:val="22"/>
          <w:szCs w:val="22"/>
        </w:rPr>
      </w:pPr>
    </w:p>
    <w:p w14:paraId="2B2D2778" w14:textId="77777777" w:rsidR="00993935" w:rsidRPr="00785C4F" w:rsidRDefault="00993935" w:rsidP="00993935">
      <w:pPr>
        <w:pStyle w:val="Tekstpodstawowy"/>
        <w:spacing w:after="0" w:line="240" w:lineRule="auto"/>
        <w:rPr>
          <w:rFonts w:asciiTheme="minorHAnsi" w:hAnsiTheme="minorHAnsi" w:cstheme="minorHAnsi"/>
          <w:b/>
          <w:bCs/>
          <w:iCs/>
          <w:sz w:val="22"/>
          <w:szCs w:val="22"/>
        </w:rPr>
      </w:pPr>
    </w:p>
    <w:p w14:paraId="5B7B9308" w14:textId="77777777" w:rsidR="00993935" w:rsidRPr="00785C4F" w:rsidRDefault="00993935" w:rsidP="00993935">
      <w:pPr>
        <w:pStyle w:val="Tekstpodstawowy"/>
        <w:spacing w:after="0" w:line="240" w:lineRule="auto"/>
        <w:rPr>
          <w:rFonts w:asciiTheme="minorHAnsi" w:hAnsiTheme="minorHAnsi" w:cstheme="minorHAnsi"/>
          <w:b/>
          <w:bCs/>
          <w:iCs/>
          <w:sz w:val="22"/>
          <w:szCs w:val="22"/>
        </w:rPr>
      </w:pPr>
    </w:p>
    <w:p w14:paraId="460B84D8" w14:textId="77777777" w:rsidR="00993935" w:rsidRPr="00785C4F" w:rsidRDefault="00993935" w:rsidP="00993935">
      <w:pPr>
        <w:pStyle w:val="Tekstpodstawowy"/>
        <w:spacing w:after="0" w:line="240" w:lineRule="auto"/>
        <w:rPr>
          <w:rFonts w:asciiTheme="minorHAnsi" w:hAnsiTheme="minorHAnsi" w:cstheme="minorHAnsi"/>
          <w:b/>
          <w:bCs/>
          <w:iCs/>
          <w:sz w:val="22"/>
          <w:szCs w:val="22"/>
        </w:rPr>
      </w:pPr>
    </w:p>
    <w:p w14:paraId="2EE9C6A1" w14:textId="77777777" w:rsidR="00993935" w:rsidRPr="00785C4F" w:rsidRDefault="00993935" w:rsidP="00993935">
      <w:pPr>
        <w:pStyle w:val="Tekstpodstawowy"/>
        <w:spacing w:after="0" w:line="240" w:lineRule="auto"/>
        <w:rPr>
          <w:rFonts w:asciiTheme="minorHAnsi" w:hAnsiTheme="minorHAnsi" w:cstheme="minorHAnsi"/>
          <w:b/>
          <w:bCs/>
          <w:iCs/>
          <w:sz w:val="22"/>
          <w:szCs w:val="22"/>
        </w:rPr>
      </w:pPr>
    </w:p>
    <w:p w14:paraId="173CDFC8" w14:textId="77777777" w:rsidR="00993935" w:rsidRPr="00785C4F" w:rsidRDefault="00993935" w:rsidP="00993935">
      <w:pPr>
        <w:pStyle w:val="Tekstpodstawowy"/>
        <w:spacing w:after="0" w:line="240" w:lineRule="auto"/>
        <w:rPr>
          <w:rFonts w:asciiTheme="minorHAnsi" w:hAnsiTheme="minorHAnsi" w:cstheme="minorHAnsi"/>
          <w:b/>
          <w:bCs/>
          <w:iCs/>
          <w:sz w:val="22"/>
          <w:szCs w:val="22"/>
        </w:rPr>
      </w:pPr>
    </w:p>
    <w:p w14:paraId="62851A9F" w14:textId="77777777" w:rsidR="00993935" w:rsidRPr="00785C4F" w:rsidRDefault="00993935" w:rsidP="00993935">
      <w:pPr>
        <w:pStyle w:val="Tekstpodstawowy"/>
        <w:spacing w:after="0" w:line="240" w:lineRule="auto"/>
        <w:rPr>
          <w:rFonts w:asciiTheme="minorHAnsi" w:hAnsiTheme="minorHAnsi" w:cstheme="minorHAnsi"/>
          <w:b/>
          <w:bCs/>
          <w:iCs/>
          <w:sz w:val="22"/>
          <w:szCs w:val="22"/>
        </w:rPr>
      </w:pPr>
    </w:p>
    <w:p w14:paraId="4D3CD658" w14:textId="77777777" w:rsidR="00DD2078" w:rsidRPr="00785C4F" w:rsidRDefault="00DD2078">
      <w:pPr>
        <w:rPr>
          <w:rFonts w:asciiTheme="minorHAnsi" w:hAnsiTheme="minorHAnsi" w:cstheme="minorHAnsi"/>
          <w:b/>
          <w:bCs/>
          <w:iCs/>
          <w:sz w:val="22"/>
          <w:szCs w:val="22"/>
        </w:rPr>
      </w:pPr>
      <w:r w:rsidRPr="00785C4F">
        <w:rPr>
          <w:rFonts w:asciiTheme="minorHAnsi" w:hAnsiTheme="minorHAnsi" w:cstheme="minorHAnsi"/>
          <w:b/>
          <w:bCs/>
          <w:iCs/>
          <w:sz w:val="22"/>
          <w:szCs w:val="22"/>
        </w:rPr>
        <w:br w:type="page"/>
      </w:r>
    </w:p>
    <w:p w14:paraId="70398D33" w14:textId="31F7DF30" w:rsidR="00993935" w:rsidRPr="00785C4F" w:rsidRDefault="00DD2078" w:rsidP="00993935">
      <w:pPr>
        <w:pStyle w:val="Tekstpodstawowy"/>
        <w:spacing w:after="0" w:line="240" w:lineRule="auto"/>
        <w:rPr>
          <w:rFonts w:asciiTheme="minorHAnsi" w:hAnsiTheme="minorHAnsi" w:cstheme="minorHAnsi"/>
          <w:b/>
          <w:bCs/>
          <w:iCs/>
          <w:sz w:val="22"/>
          <w:szCs w:val="22"/>
        </w:rPr>
      </w:pPr>
      <w:r w:rsidRPr="00785C4F">
        <w:rPr>
          <w:rFonts w:asciiTheme="minorHAnsi" w:hAnsiTheme="minorHAnsi" w:cstheme="minorHAnsi"/>
          <w:b/>
          <w:bCs/>
          <w:iCs/>
          <w:sz w:val="22"/>
          <w:szCs w:val="22"/>
        </w:rPr>
        <w:lastRenderedPageBreak/>
        <w:t>Załącznik nr 1 Opis przedmiotu zamówienia</w:t>
      </w:r>
    </w:p>
    <w:p w14:paraId="0D39F986" w14:textId="04264F4B" w:rsidR="00DD2078" w:rsidRPr="00785C4F" w:rsidRDefault="00DD2078" w:rsidP="00993935">
      <w:pPr>
        <w:pStyle w:val="Tekstpodstawowy"/>
        <w:spacing w:after="0" w:line="240" w:lineRule="auto"/>
        <w:rPr>
          <w:rFonts w:asciiTheme="minorHAnsi" w:hAnsiTheme="minorHAnsi" w:cstheme="minorHAnsi"/>
          <w:b/>
          <w:bCs/>
          <w:iCs/>
          <w:sz w:val="22"/>
          <w:szCs w:val="22"/>
        </w:rPr>
      </w:pPr>
    </w:p>
    <w:p w14:paraId="7A6932D1" w14:textId="77777777" w:rsidR="00DD2078" w:rsidRPr="00785C4F" w:rsidRDefault="00DD2078" w:rsidP="00DD2078">
      <w:pPr>
        <w:rPr>
          <w:rFonts w:asciiTheme="minorHAnsi" w:hAnsiTheme="minorHAnsi" w:cstheme="minorHAnsi"/>
          <w:b/>
          <w:bCs/>
          <w:sz w:val="22"/>
          <w:szCs w:val="22"/>
        </w:rPr>
      </w:pPr>
      <w:r w:rsidRPr="00785C4F">
        <w:rPr>
          <w:rFonts w:asciiTheme="minorHAnsi" w:hAnsiTheme="minorHAnsi" w:cstheme="minorHAnsi"/>
          <w:b/>
          <w:bCs/>
          <w:sz w:val="22"/>
          <w:szCs w:val="22"/>
        </w:rPr>
        <w:t>Narzędzie do zarządzania dostępem uprzywilejowanym</w:t>
      </w:r>
    </w:p>
    <w:p w14:paraId="30CF7E74" w14:textId="77777777" w:rsidR="00DD2078" w:rsidRPr="00785C4F" w:rsidRDefault="00DD2078" w:rsidP="00DD2078">
      <w:pPr>
        <w:rPr>
          <w:rFonts w:asciiTheme="minorHAnsi" w:hAnsiTheme="minorHAnsi" w:cstheme="minorHAnsi"/>
          <w:sz w:val="22"/>
          <w:szCs w:val="22"/>
        </w:rPr>
      </w:pPr>
    </w:p>
    <w:p w14:paraId="2332EBCE" w14:textId="77777777" w:rsidR="00DD2078" w:rsidRPr="00785C4F" w:rsidRDefault="00DD2078" w:rsidP="00DD2078">
      <w:pPr>
        <w:rPr>
          <w:rFonts w:asciiTheme="minorHAnsi" w:hAnsiTheme="minorHAnsi" w:cstheme="minorHAnsi"/>
          <w:b/>
          <w:bCs/>
          <w:sz w:val="22"/>
          <w:szCs w:val="22"/>
        </w:rPr>
      </w:pPr>
      <w:r w:rsidRPr="00785C4F">
        <w:rPr>
          <w:rFonts w:asciiTheme="minorHAnsi" w:hAnsiTheme="minorHAnsi" w:cstheme="minorHAnsi"/>
          <w:b/>
          <w:bCs/>
          <w:sz w:val="22"/>
          <w:szCs w:val="22"/>
        </w:rPr>
        <w:t>Wymagania ogólne</w:t>
      </w:r>
    </w:p>
    <w:p w14:paraId="738CF222" w14:textId="77777777"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t xml:space="preserve">Rozwiązanie w postaci oprogramowania z możliwością instalacji w środowisku </w:t>
      </w:r>
      <w:proofErr w:type="spellStart"/>
      <w:r w:rsidRPr="00785C4F">
        <w:rPr>
          <w:rFonts w:asciiTheme="minorHAnsi" w:hAnsiTheme="minorHAnsi" w:cstheme="minorHAnsi"/>
        </w:rPr>
        <w:t>VMvare</w:t>
      </w:r>
      <w:proofErr w:type="spellEnd"/>
      <w:r w:rsidRPr="00785C4F">
        <w:rPr>
          <w:rFonts w:asciiTheme="minorHAnsi" w:hAnsiTheme="minorHAnsi" w:cstheme="minorHAnsi"/>
        </w:rPr>
        <w:t xml:space="preserve"> Zamawiającego</w:t>
      </w:r>
    </w:p>
    <w:p w14:paraId="0131FA51" w14:textId="77777777" w:rsidR="00DD2078" w:rsidRPr="00785C4F" w:rsidRDefault="00DD2078" w:rsidP="00DD2078">
      <w:pPr>
        <w:pStyle w:val="Akapitzlist"/>
        <w:rPr>
          <w:rFonts w:asciiTheme="minorHAnsi" w:hAnsiTheme="minorHAnsi" w:cstheme="minorHAnsi"/>
        </w:rPr>
      </w:pPr>
    </w:p>
    <w:p w14:paraId="755CA18E" w14:textId="77777777"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t>Rozwiązanie typu „</w:t>
      </w:r>
      <w:proofErr w:type="spellStart"/>
      <w:r w:rsidRPr="00785C4F">
        <w:rPr>
          <w:rFonts w:asciiTheme="minorHAnsi" w:hAnsiTheme="minorHAnsi" w:cstheme="minorHAnsi"/>
        </w:rPr>
        <w:t>solution</w:t>
      </w:r>
      <w:proofErr w:type="spellEnd"/>
      <w:r w:rsidRPr="00785C4F">
        <w:rPr>
          <w:rFonts w:asciiTheme="minorHAnsi" w:hAnsiTheme="minorHAnsi" w:cstheme="minorHAnsi"/>
        </w:rPr>
        <w:t xml:space="preserve"> in a </w:t>
      </w:r>
      <w:proofErr w:type="spellStart"/>
      <w:r w:rsidRPr="00785C4F">
        <w:rPr>
          <w:rFonts w:asciiTheme="minorHAnsi" w:hAnsiTheme="minorHAnsi" w:cstheme="minorHAnsi"/>
        </w:rPr>
        <w:t>box</w:t>
      </w:r>
      <w:proofErr w:type="spellEnd"/>
      <w:r w:rsidRPr="00785C4F">
        <w:rPr>
          <w:rFonts w:asciiTheme="minorHAnsi" w:hAnsiTheme="minorHAnsi" w:cstheme="minorHAnsi"/>
        </w:rPr>
        <w:t xml:space="preserve">” – nie wymaga integracji z żadnym z istniejących elementów infrastruktury sieciowej ani zakupu dodatkowych licencji systemu operacyjnego. </w:t>
      </w:r>
    </w:p>
    <w:p w14:paraId="7DAEC443" w14:textId="77777777" w:rsidR="00DD2078" w:rsidRPr="00785C4F" w:rsidRDefault="00DD2078" w:rsidP="00DD2078">
      <w:pPr>
        <w:pStyle w:val="Akapitzlist"/>
        <w:rPr>
          <w:rFonts w:asciiTheme="minorHAnsi" w:hAnsiTheme="minorHAnsi" w:cstheme="minorHAnsi"/>
        </w:rPr>
      </w:pPr>
    </w:p>
    <w:p w14:paraId="34AC3780" w14:textId="77777777"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t xml:space="preserve">Rozwiązanie umożliwia rejestrację i zarządzanie dostępem uprzywilejowanym z wykorzystaniem protokołów opisanych w kolejnych punktach, do min. </w:t>
      </w:r>
      <w:r w:rsidRPr="00785C4F">
        <w:rPr>
          <w:rFonts w:asciiTheme="minorHAnsi" w:hAnsiTheme="minorHAnsi" w:cstheme="minorHAnsi"/>
          <w:b/>
          <w:bCs/>
          <w:u w:val="single"/>
        </w:rPr>
        <w:t>100</w:t>
      </w:r>
      <w:r w:rsidRPr="00785C4F">
        <w:rPr>
          <w:rFonts w:asciiTheme="minorHAnsi" w:hAnsiTheme="minorHAnsi" w:cstheme="minorHAnsi"/>
          <w:u w:val="single"/>
        </w:rPr>
        <w:t xml:space="preserve"> serwerów</w:t>
      </w:r>
      <w:r w:rsidRPr="00785C4F">
        <w:rPr>
          <w:rFonts w:asciiTheme="minorHAnsi" w:hAnsiTheme="minorHAnsi" w:cstheme="minorHAnsi"/>
        </w:rPr>
        <w:t>, przy czym przez serwer rozumie się unikatowy adres IP wraz z protokołem komunikacji</w:t>
      </w:r>
    </w:p>
    <w:p w14:paraId="4DD9F866" w14:textId="77777777" w:rsidR="00DD2078" w:rsidRPr="00785C4F" w:rsidRDefault="00DD2078" w:rsidP="00DD2078">
      <w:pPr>
        <w:pStyle w:val="Akapitzlist"/>
        <w:rPr>
          <w:rFonts w:asciiTheme="minorHAnsi" w:hAnsiTheme="minorHAnsi" w:cstheme="minorHAnsi"/>
        </w:rPr>
      </w:pPr>
    </w:p>
    <w:p w14:paraId="3E1B4529" w14:textId="77777777"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t>Rozwiązanie składa się co najmniej z następujących modułów:</w:t>
      </w:r>
    </w:p>
    <w:p w14:paraId="37390325"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t xml:space="preserve">modułu zarządzania i rejestracji sesji uprzywilejowanych – funkcjonalność </w:t>
      </w:r>
      <w:proofErr w:type="spellStart"/>
      <w:r w:rsidRPr="00785C4F">
        <w:rPr>
          <w:rFonts w:asciiTheme="minorHAnsi" w:hAnsiTheme="minorHAnsi" w:cstheme="minorHAnsi"/>
        </w:rPr>
        <w:t>Session</w:t>
      </w:r>
      <w:proofErr w:type="spellEnd"/>
      <w:r w:rsidRPr="00785C4F">
        <w:rPr>
          <w:rFonts w:asciiTheme="minorHAnsi" w:hAnsiTheme="minorHAnsi" w:cstheme="minorHAnsi"/>
        </w:rPr>
        <w:t xml:space="preserve"> Manager,</w:t>
      </w:r>
    </w:p>
    <w:p w14:paraId="213A86B3"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t xml:space="preserve">modułu zarządzania hasłami kont na zdefiniowanych serwerach – min. dla systemów </w:t>
      </w:r>
      <w:proofErr w:type="spellStart"/>
      <w:r w:rsidRPr="00785C4F">
        <w:rPr>
          <w:rFonts w:asciiTheme="minorHAnsi" w:hAnsiTheme="minorHAnsi" w:cstheme="minorHAnsi"/>
        </w:rPr>
        <w:t>WIndows</w:t>
      </w:r>
      <w:proofErr w:type="spellEnd"/>
      <w:r w:rsidRPr="00785C4F">
        <w:rPr>
          <w:rFonts w:asciiTheme="minorHAnsi" w:hAnsiTheme="minorHAnsi" w:cstheme="minorHAnsi"/>
        </w:rPr>
        <w:t xml:space="preserve">, Windows Server i systemach z rodziny Unix (Linux Red </w:t>
      </w:r>
      <w:proofErr w:type="spellStart"/>
      <w:r w:rsidRPr="00785C4F">
        <w:rPr>
          <w:rFonts w:asciiTheme="minorHAnsi" w:hAnsiTheme="minorHAnsi" w:cstheme="minorHAnsi"/>
        </w:rPr>
        <w:t>Hat</w:t>
      </w:r>
      <w:proofErr w:type="spellEnd"/>
      <w:r w:rsidRPr="00785C4F">
        <w:rPr>
          <w:rFonts w:asciiTheme="minorHAnsi" w:hAnsiTheme="minorHAnsi" w:cstheme="minorHAnsi"/>
        </w:rPr>
        <w:t xml:space="preserve">, Linux </w:t>
      </w:r>
      <w:proofErr w:type="spellStart"/>
      <w:r w:rsidRPr="00785C4F">
        <w:rPr>
          <w:rFonts w:asciiTheme="minorHAnsi" w:hAnsiTheme="minorHAnsi" w:cstheme="minorHAnsi"/>
        </w:rPr>
        <w:t>Suse</w:t>
      </w:r>
      <w:proofErr w:type="spellEnd"/>
      <w:r w:rsidRPr="00785C4F">
        <w:rPr>
          <w:rFonts w:asciiTheme="minorHAnsi" w:hAnsiTheme="minorHAnsi" w:cstheme="minorHAnsi"/>
        </w:rPr>
        <w:t xml:space="preserve">, Linux </w:t>
      </w:r>
      <w:proofErr w:type="spellStart"/>
      <w:r w:rsidRPr="00785C4F">
        <w:rPr>
          <w:rFonts w:asciiTheme="minorHAnsi" w:hAnsiTheme="minorHAnsi" w:cstheme="minorHAnsi"/>
        </w:rPr>
        <w:t>Debian</w:t>
      </w:r>
      <w:proofErr w:type="spellEnd"/>
      <w:r w:rsidRPr="00785C4F">
        <w:rPr>
          <w:rFonts w:asciiTheme="minorHAnsi" w:hAnsiTheme="minorHAnsi" w:cstheme="minorHAnsi"/>
        </w:rPr>
        <w:t xml:space="preserve">, Linux </w:t>
      </w:r>
      <w:proofErr w:type="spellStart"/>
      <w:r w:rsidRPr="00785C4F">
        <w:rPr>
          <w:rFonts w:asciiTheme="minorHAnsi" w:hAnsiTheme="minorHAnsi" w:cstheme="minorHAnsi"/>
        </w:rPr>
        <w:t>Ubuntu</w:t>
      </w:r>
      <w:proofErr w:type="spellEnd"/>
      <w:r w:rsidRPr="00785C4F">
        <w:rPr>
          <w:rFonts w:asciiTheme="minorHAnsi" w:hAnsiTheme="minorHAnsi" w:cstheme="minorHAnsi"/>
        </w:rPr>
        <w:t xml:space="preserve">, </w:t>
      </w:r>
      <w:proofErr w:type="spellStart"/>
      <w:r w:rsidRPr="00785C4F">
        <w:rPr>
          <w:rFonts w:asciiTheme="minorHAnsi" w:hAnsiTheme="minorHAnsi" w:cstheme="minorHAnsi"/>
        </w:rPr>
        <w:t>FreeBSD</w:t>
      </w:r>
      <w:proofErr w:type="spellEnd"/>
      <w:r w:rsidRPr="00785C4F">
        <w:rPr>
          <w:rFonts w:asciiTheme="minorHAnsi" w:hAnsiTheme="minorHAnsi" w:cstheme="minorHAnsi"/>
        </w:rPr>
        <w:t xml:space="preserve"> 10+) oraz baz danych MySQL – funkcjonalność </w:t>
      </w:r>
      <w:proofErr w:type="spellStart"/>
      <w:r w:rsidRPr="00785C4F">
        <w:rPr>
          <w:rFonts w:asciiTheme="minorHAnsi" w:hAnsiTheme="minorHAnsi" w:cstheme="minorHAnsi"/>
        </w:rPr>
        <w:t>Password</w:t>
      </w:r>
      <w:proofErr w:type="spellEnd"/>
      <w:r w:rsidRPr="00785C4F">
        <w:rPr>
          <w:rFonts w:asciiTheme="minorHAnsi" w:hAnsiTheme="minorHAnsi" w:cstheme="minorHAnsi"/>
        </w:rPr>
        <w:t xml:space="preserve"> Manager,</w:t>
      </w:r>
    </w:p>
    <w:p w14:paraId="5D4E35DA" w14:textId="77777777" w:rsidR="00DD2078" w:rsidRPr="00785C4F" w:rsidRDefault="00DD2078" w:rsidP="00DD2078">
      <w:pPr>
        <w:pStyle w:val="Akapitzlist"/>
        <w:rPr>
          <w:rFonts w:asciiTheme="minorHAnsi" w:hAnsiTheme="minorHAnsi" w:cstheme="minorHAnsi"/>
        </w:rPr>
      </w:pPr>
    </w:p>
    <w:p w14:paraId="1C74C836" w14:textId="77777777"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t>Rozwiązanie pozwala na monitorowanie i rejestrację protokołów:</w:t>
      </w:r>
    </w:p>
    <w:p w14:paraId="47317531"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t>graficznych:</w:t>
      </w:r>
    </w:p>
    <w:p w14:paraId="4F69ADC5" w14:textId="77777777" w:rsidR="00DD2078" w:rsidRPr="00785C4F" w:rsidRDefault="00DD2078" w:rsidP="00002830">
      <w:pPr>
        <w:pStyle w:val="Akapitzlist"/>
        <w:numPr>
          <w:ilvl w:val="2"/>
          <w:numId w:val="8"/>
        </w:numPr>
        <w:spacing w:after="160" w:line="259" w:lineRule="auto"/>
        <w:contextualSpacing/>
        <w:rPr>
          <w:rFonts w:asciiTheme="minorHAnsi" w:hAnsiTheme="minorHAnsi" w:cstheme="minorHAnsi"/>
        </w:rPr>
      </w:pPr>
      <w:r w:rsidRPr="00785C4F">
        <w:rPr>
          <w:rFonts w:asciiTheme="minorHAnsi" w:hAnsiTheme="minorHAnsi" w:cstheme="minorHAnsi"/>
        </w:rPr>
        <w:t>RDP – włączając w to sesje wielomonitorowe</w:t>
      </w:r>
    </w:p>
    <w:p w14:paraId="243C37A8" w14:textId="77777777" w:rsidR="00DD2078" w:rsidRPr="00785C4F" w:rsidRDefault="00DD2078" w:rsidP="00002830">
      <w:pPr>
        <w:pStyle w:val="Akapitzlist"/>
        <w:numPr>
          <w:ilvl w:val="2"/>
          <w:numId w:val="8"/>
        </w:numPr>
        <w:spacing w:after="160" w:line="259" w:lineRule="auto"/>
        <w:contextualSpacing/>
        <w:rPr>
          <w:rFonts w:asciiTheme="minorHAnsi" w:hAnsiTheme="minorHAnsi" w:cstheme="minorHAnsi"/>
        </w:rPr>
      </w:pPr>
      <w:r w:rsidRPr="00785C4F">
        <w:rPr>
          <w:rFonts w:asciiTheme="minorHAnsi" w:hAnsiTheme="minorHAnsi" w:cstheme="minorHAnsi"/>
        </w:rPr>
        <w:t>VNC</w:t>
      </w:r>
    </w:p>
    <w:p w14:paraId="353000BF"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t>tekstowych:</w:t>
      </w:r>
    </w:p>
    <w:p w14:paraId="0D997BA0" w14:textId="77777777" w:rsidR="00DD2078" w:rsidRPr="00785C4F" w:rsidRDefault="00DD2078" w:rsidP="00002830">
      <w:pPr>
        <w:pStyle w:val="Akapitzlist"/>
        <w:numPr>
          <w:ilvl w:val="2"/>
          <w:numId w:val="8"/>
        </w:numPr>
        <w:spacing w:after="160" w:line="259" w:lineRule="auto"/>
        <w:contextualSpacing/>
        <w:rPr>
          <w:rFonts w:asciiTheme="minorHAnsi" w:hAnsiTheme="minorHAnsi" w:cstheme="minorHAnsi"/>
        </w:rPr>
      </w:pPr>
      <w:r w:rsidRPr="00785C4F">
        <w:rPr>
          <w:rFonts w:asciiTheme="minorHAnsi" w:hAnsiTheme="minorHAnsi" w:cstheme="minorHAnsi"/>
        </w:rPr>
        <w:t>SSH</w:t>
      </w:r>
    </w:p>
    <w:p w14:paraId="5428739A" w14:textId="77777777" w:rsidR="00DD2078" w:rsidRPr="00785C4F" w:rsidRDefault="00DD2078" w:rsidP="00002830">
      <w:pPr>
        <w:pStyle w:val="Akapitzlist"/>
        <w:numPr>
          <w:ilvl w:val="2"/>
          <w:numId w:val="8"/>
        </w:numPr>
        <w:spacing w:after="160" w:line="259" w:lineRule="auto"/>
        <w:contextualSpacing/>
        <w:rPr>
          <w:rFonts w:asciiTheme="minorHAnsi" w:hAnsiTheme="minorHAnsi" w:cstheme="minorHAnsi"/>
        </w:rPr>
      </w:pPr>
      <w:r w:rsidRPr="00785C4F">
        <w:rPr>
          <w:rFonts w:asciiTheme="minorHAnsi" w:hAnsiTheme="minorHAnsi" w:cstheme="minorHAnsi"/>
        </w:rPr>
        <w:t>telnet</w:t>
      </w:r>
    </w:p>
    <w:p w14:paraId="2EE7C9EA"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b/>
          <w:bCs/>
        </w:rPr>
      </w:pPr>
      <w:r w:rsidRPr="00785C4F">
        <w:rPr>
          <w:rFonts w:asciiTheme="minorHAnsi" w:hAnsiTheme="minorHAnsi" w:cstheme="minorHAnsi"/>
          <w:b/>
          <w:bCs/>
        </w:rPr>
        <w:t>aplikacyjnych:</w:t>
      </w:r>
    </w:p>
    <w:p w14:paraId="0D39F03A" w14:textId="77777777" w:rsidR="00DD2078" w:rsidRPr="00785C4F" w:rsidRDefault="00DD2078" w:rsidP="00002830">
      <w:pPr>
        <w:pStyle w:val="Akapitzlist"/>
        <w:numPr>
          <w:ilvl w:val="2"/>
          <w:numId w:val="8"/>
        </w:numPr>
        <w:spacing w:after="160" w:line="259" w:lineRule="auto"/>
        <w:contextualSpacing/>
        <w:rPr>
          <w:rFonts w:asciiTheme="minorHAnsi" w:hAnsiTheme="minorHAnsi" w:cstheme="minorHAnsi"/>
          <w:b/>
          <w:bCs/>
        </w:rPr>
      </w:pPr>
      <w:r w:rsidRPr="00785C4F">
        <w:rPr>
          <w:rFonts w:asciiTheme="minorHAnsi" w:hAnsiTheme="minorHAnsi" w:cstheme="minorHAnsi"/>
          <w:b/>
          <w:bCs/>
        </w:rPr>
        <w:t>HTTP/HTTPS</w:t>
      </w:r>
    </w:p>
    <w:p w14:paraId="02C188DC" w14:textId="77777777"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t>W zakresie obsługi protokołu RDP rozwiązanie musi umożliwić połączenie z wykorzystaniem:</w:t>
      </w:r>
    </w:p>
    <w:p w14:paraId="55AC24B4"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t>sesji szyfrowania TLS</w:t>
      </w:r>
    </w:p>
    <w:p w14:paraId="480903DB"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t>sesji szyfrowania TLS z uwierzytelnieniem NLA</w:t>
      </w:r>
    </w:p>
    <w:p w14:paraId="1CE5B9B5"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t>sesji nieszyfrowanej</w:t>
      </w:r>
    </w:p>
    <w:p w14:paraId="341223BB" w14:textId="77777777" w:rsidR="00DD2078" w:rsidRPr="00785C4F" w:rsidRDefault="00DD2078" w:rsidP="00DD2078">
      <w:pPr>
        <w:pStyle w:val="Akapitzlist"/>
        <w:rPr>
          <w:rFonts w:asciiTheme="minorHAnsi" w:hAnsiTheme="minorHAnsi" w:cstheme="minorHAnsi"/>
        </w:rPr>
      </w:pPr>
    </w:p>
    <w:p w14:paraId="36F181A5" w14:textId="77777777"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t>W zakresie obsługi protokołu SSH rozwiązanie musi oferować:</w:t>
      </w:r>
    </w:p>
    <w:p w14:paraId="6A076012"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t>obsługę podsystemu SFTP – przegląd i pobieranie przesłanych plików</w:t>
      </w:r>
    </w:p>
    <w:p w14:paraId="37FD772B"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t>obsługę tunelu X11</w:t>
      </w:r>
    </w:p>
    <w:p w14:paraId="11D1844A" w14:textId="77777777" w:rsidR="00DD2078" w:rsidRPr="00785C4F" w:rsidRDefault="00DD2078" w:rsidP="00DD2078">
      <w:pPr>
        <w:pStyle w:val="Akapitzlist"/>
        <w:rPr>
          <w:rFonts w:asciiTheme="minorHAnsi" w:hAnsiTheme="minorHAnsi" w:cstheme="minorHAnsi"/>
        </w:rPr>
      </w:pPr>
    </w:p>
    <w:p w14:paraId="2DCCD24A" w14:textId="77777777"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t>Rozwiązanie musi umożliwiać rozpoczęcie i realizację sesji zarówno przez wywołanie połączenia z poziomu aplikacji realizującej dany protokół (aplikacja zainstalowana na urządzeniu klienckim) jak i z poziomu przeglądarki internetowej, poprzez stronę uruchomienie połączenia z danym protokołem za pomocą aplikacji wspomagającej obsługującej dany protokół – przynajmniej dla protokołów RDP i SSH</w:t>
      </w:r>
    </w:p>
    <w:p w14:paraId="25AC3EB2"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t>funkcja rozpoczęcia sesji poprzez przeglądarkę internetową musi być dostępna tylko dla użytkowników, którzy przed tym poprawnie się uwierzytelnią</w:t>
      </w:r>
    </w:p>
    <w:p w14:paraId="5BEDF606"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t>powyższe uwierzytelnienie musi być możliwe także dla użytkowników zdefiniowanych w zewnętrznym katalogu – przynajmniej Active Directory i Radius</w:t>
      </w:r>
    </w:p>
    <w:p w14:paraId="53042955" w14:textId="77777777" w:rsidR="00DD2078" w:rsidRPr="00785C4F" w:rsidRDefault="00DD2078" w:rsidP="00DD2078">
      <w:pPr>
        <w:pStyle w:val="Akapitzlist"/>
        <w:rPr>
          <w:rFonts w:asciiTheme="minorHAnsi" w:hAnsiTheme="minorHAnsi" w:cstheme="minorHAnsi"/>
        </w:rPr>
      </w:pPr>
    </w:p>
    <w:p w14:paraId="61B283F5" w14:textId="77777777"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t>Rozwiązanie umożliwia podgląd i zarządzanie sesjami “na żywo”, tzn. niezakończonymi:</w:t>
      </w:r>
    </w:p>
    <w:p w14:paraId="187D454B"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t>w ramach tego podglądu musi być możliwość dołączenia do sesji – przynajmniej dla protokołów RDP, VNC, SSH</w:t>
      </w:r>
    </w:p>
    <w:p w14:paraId="18D80851"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lastRenderedPageBreak/>
        <w:t>operator przeglądający sesję “na żywo” musi mieć możliwość natychmiastowego rozłączenia sesji i blokowania użytkownika (niezależnie od stanu użytkownika wynikającego z synchronizacji z zewnętrznymi zbiorami użytkowników)</w:t>
      </w:r>
    </w:p>
    <w:p w14:paraId="32C3DC80" w14:textId="77777777" w:rsidR="00DD2078" w:rsidRPr="00785C4F" w:rsidRDefault="00DD2078" w:rsidP="00DD2078">
      <w:pPr>
        <w:pStyle w:val="Akapitzlist"/>
        <w:rPr>
          <w:rFonts w:asciiTheme="minorHAnsi" w:hAnsiTheme="minorHAnsi" w:cstheme="minorHAnsi"/>
        </w:rPr>
      </w:pPr>
    </w:p>
    <w:p w14:paraId="1EEEE282" w14:textId="77777777"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t>Administracja, monitorowanie oraz podgląd zapisanych w rozwiązaniu sesji odbywa się poprzez przeglądarkę WWW</w:t>
      </w:r>
    </w:p>
    <w:p w14:paraId="4D745E0E" w14:textId="77777777" w:rsidR="00DD2078" w:rsidRPr="00785C4F" w:rsidRDefault="00DD2078" w:rsidP="00DD2078">
      <w:pPr>
        <w:pStyle w:val="Akapitzlist"/>
        <w:rPr>
          <w:rFonts w:asciiTheme="minorHAnsi" w:hAnsiTheme="minorHAnsi" w:cstheme="minorHAnsi"/>
        </w:rPr>
      </w:pPr>
    </w:p>
    <w:p w14:paraId="04492E35" w14:textId="77777777"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t>W rozwiązaniu analiza i rejestracja sesji dla ww. protokołów odbywa się wyłącznie na urządzeniu; nie dopuszcza się stosowania tzw. „stacji przesiadkowych”</w:t>
      </w:r>
    </w:p>
    <w:p w14:paraId="067E690B" w14:textId="77777777" w:rsidR="00DD2078" w:rsidRPr="00785C4F" w:rsidRDefault="00DD2078" w:rsidP="00DD2078">
      <w:pPr>
        <w:pStyle w:val="Akapitzlist"/>
        <w:rPr>
          <w:rFonts w:asciiTheme="minorHAnsi" w:hAnsiTheme="minorHAnsi" w:cstheme="minorHAnsi"/>
        </w:rPr>
      </w:pPr>
    </w:p>
    <w:p w14:paraId="3A9090E8" w14:textId="77777777"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t>Rozwiązanie musi umożliwić podanie przez nawiązującego sesję powodu jej rozpoczęcia i zapisywać wprowadzony tekst w metadanych sesji, wprowadzenie  tekstu musi być realizowane przed nawiązaniem sesji do serwera (systemu) docelowego</w:t>
      </w:r>
    </w:p>
    <w:p w14:paraId="5713D9D0" w14:textId="77777777" w:rsidR="00DD2078" w:rsidRPr="00785C4F" w:rsidRDefault="00DD2078" w:rsidP="00DD2078">
      <w:pPr>
        <w:pStyle w:val="Akapitzlist"/>
        <w:rPr>
          <w:rFonts w:asciiTheme="minorHAnsi" w:hAnsiTheme="minorHAnsi" w:cstheme="minorHAnsi"/>
        </w:rPr>
      </w:pPr>
      <w:r w:rsidRPr="00785C4F">
        <w:rPr>
          <w:rFonts w:asciiTheme="minorHAnsi" w:hAnsiTheme="minorHAnsi" w:cstheme="minorHAnsi"/>
        </w:rPr>
        <w:t xml:space="preserve">- na potrzeby inwentaryzacji </w:t>
      </w:r>
    </w:p>
    <w:p w14:paraId="2F97EFFB" w14:textId="77777777" w:rsidR="00DD2078" w:rsidRPr="00785C4F" w:rsidRDefault="00DD2078" w:rsidP="00DD2078">
      <w:pPr>
        <w:pStyle w:val="Akapitzlist"/>
        <w:rPr>
          <w:rFonts w:asciiTheme="minorHAnsi" w:hAnsiTheme="minorHAnsi" w:cstheme="minorHAnsi"/>
        </w:rPr>
      </w:pPr>
    </w:p>
    <w:p w14:paraId="72DE4DD7" w14:textId="77777777"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t xml:space="preserve">Rozwiązanie pozwala na kontrolę i ograniczenie właściwości sesji </w:t>
      </w:r>
      <w:proofErr w:type="spellStart"/>
      <w:r w:rsidRPr="00785C4F">
        <w:rPr>
          <w:rFonts w:asciiTheme="minorHAnsi" w:hAnsiTheme="minorHAnsi" w:cstheme="minorHAnsi"/>
        </w:rPr>
        <w:t>protokołowych</w:t>
      </w:r>
      <w:proofErr w:type="spellEnd"/>
      <w:r w:rsidRPr="00785C4F">
        <w:rPr>
          <w:rFonts w:asciiTheme="minorHAnsi" w:hAnsiTheme="minorHAnsi" w:cstheme="minorHAnsi"/>
        </w:rPr>
        <w:t>:</w:t>
      </w:r>
    </w:p>
    <w:p w14:paraId="555D3341"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t>dla protokołu RDP minimum:</w:t>
      </w:r>
    </w:p>
    <w:p w14:paraId="73843215" w14:textId="77777777" w:rsidR="00DD2078" w:rsidRPr="00785C4F" w:rsidRDefault="00DD2078" w:rsidP="00002830">
      <w:pPr>
        <w:pStyle w:val="Akapitzlist"/>
        <w:numPr>
          <w:ilvl w:val="2"/>
          <w:numId w:val="8"/>
        </w:numPr>
        <w:spacing w:after="160" w:line="259" w:lineRule="auto"/>
        <w:contextualSpacing/>
        <w:rPr>
          <w:rFonts w:asciiTheme="minorHAnsi" w:hAnsiTheme="minorHAnsi" w:cstheme="minorHAnsi"/>
        </w:rPr>
      </w:pPr>
      <w:r w:rsidRPr="00785C4F">
        <w:rPr>
          <w:rFonts w:asciiTheme="minorHAnsi" w:hAnsiTheme="minorHAnsi" w:cstheme="minorHAnsi"/>
        </w:rPr>
        <w:t>ograniczenie maksymalnej rozdzielczości ekranu sesji</w:t>
      </w:r>
    </w:p>
    <w:p w14:paraId="318237EE" w14:textId="77777777" w:rsidR="00DD2078" w:rsidRPr="00785C4F" w:rsidRDefault="00DD2078" w:rsidP="00002830">
      <w:pPr>
        <w:pStyle w:val="Akapitzlist"/>
        <w:numPr>
          <w:ilvl w:val="2"/>
          <w:numId w:val="8"/>
        </w:numPr>
        <w:spacing w:after="160" w:line="259" w:lineRule="auto"/>
        <w:contextualSpacing/>
        <w:rPr>
          <w:rFonts w:asciiTheme="minorHAnsi" w:hAnsiTheme="minorHAnsi" w:cstheme="minorHAnsi"/>
        </w:rPr>
      </w:pPr>
      <w:r w:rsidRPr="00785C4F">
        <w:rPr>
          <w:rFonts w:asciiTheme="minorHAnsi" w:hAnsiTheme="minorHAnsi" w:cstheme="minorHAnsi"/>
        </w:rPr>
        <w:t xml:space="preserve">ograniczenie głębi kolorów, min. do 8 i 16 </w:t>
      </w:r>
      <w:proofErr w:type="spellStart"/>
      <w:r w:rsidRPr="00785C4F">
        <w:rPr>
          <w:rFonts w:asciiTheme="minorHAnsi" w:hAnsiTheme="minorHAnsi" w:cstheme="minorHAnsi"/>
        </w:rPr>
        <w:t>bpp</w:t>
      </w:r>
      <w:proofErr w:type="spellEnd"/>
    </w:p>
    <w:p w14:paraId="6BA8794E" w14:textId="77777777" w:rsidR="00DD2078" w:rsidRPr="00785C4F" w:rsidRDefault="00DD2078" w:rsidP="00002830">
      <w:pPr>
        <w:pStyle w:val="Akapitzlist"/>
        <w:numPr>
          <w:ilvl w:val="2"/>
          <w:numId w:val="8"/>
        </w:numPr>
        <w:spacing w:after="160" w:line="259" w:lineRule="auto"/>
        <w:contextualSpacing/>
        <w:rPr>
          <w:rFonts w:asciiTheme="minorHAnsi" w:hAnsiTheme="minorHAnsi" w:cstheme="minorHAnsi"/>
        </w:rPr>
      </w:pPr>
      <w:r w:rsidRPr="00785C4F">
        <w:rPr>
          <w:rFonts w:asciiTheme="minorHAnsi" w:hAnsiTheme="minorHAnsi" w:cstheme="minorHAnsi"/>
        </w:rPr>
        <w:t>blokowanie funkcji schowka</w:t>
      </w:r>
    </w:p>
    <w:p w14:paraId="394288FE"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t>dla protokołu SSH minimum:</w:t>
      </w:r>
    </w:p>
    <w:p w14:paraId="488E423A" w14:textId="77777777" w:rsidR="00DD2078" w:rsidRPr="00785C4F" w:rsidRDefault="00DD2078" w:rsidP="00002830">
      <w:pPr>
        <w:pStyle w:val="Akapitzlist"/>
        <w:numPr>
          <w:ilvl w:val="2"/>
          <w:numId w:val="8"/>
        </w:numPr>
        <w:spacing w:after="160" w:line="259" w:lineRule="auto"/>
        <w:contextualSpacing/>
        <w:rPr>
          <w:rFonts w:asciiTheme="minorHAnsi" w:hAnsiTheme="minorHAnsi" w:cstheme="minorHAnsi"/>
        </w:rPr>
      </w:pPr>
      <w:r w:rsidRPr="00785C4F">
        <w:rPr>
          <w:rFonts w:asciiTheme="minorHAnsi" w:hAnsiTheme="minorHAnsi" w:cstheme="minorHAnsi"/>
        </w:rPr>
        <w:t xml:space="preserve">blokowanie przekazywania portów (port </w:t>
      </w:r>
      <w:proofErr w:type="spellStart"/>
      <w:r w:rsidRPr="00785C4F">
        <w:rPr>
          <w:rFonts w:asciiTheme="minorHAnsi" w:hAnsiTheme="minorHAnsi" w:cstheme="minorHAnsi"/>
        </w:rPr>
        <w:t>forwarding</w:t>
      </w:r>
      <w:proofErr w:type="spellEnd"/>
      <w:r w:rsidRPr="00785C4F">
        <w:rPr>
          <w:rFonts w:asciiTheme="minorHAnsi" w:hAnsiTheme="minorHAnsi" w:cstheme="minorHAnsi"/>
        </w:rPr>
        <w:t>)</w:t>
      </w:r>
    </w:p>
    <w:p w14:paraId="148F8FA1" w14:textId="77777777" w:rsidR="00DD2078" w:rsidRPr="00785C4F" w:rsidRDefault="00DD2078" w:rsidP="00002830">
      <w:pPr>
        <w:pStyle w:val="Akapitzlist"/>
        <w:numPr>
          <w:ilvl w:val="2"/>
          <w:numId w:val="8"/>
        </w:numPr>
        <w:spacing w:after="160" w:line="259" w:lineRule="auto"/>
        <w:contextualSpacing/>
        <w:rPr>
          <w:rFonts w:asciiTheme="minorHAnsi" w:hAnsiTheme="minorHAnsi" w:cstheme="minorHAnsi"/>
        </w:rPr>
      </w:pPr>
      <w:r w:rsidRPr="00785C4F">
        <w:rPr>
          <w:rFonts w:asciiTheme="minorHAnsi" w:hAnsiTheme="minorHAnsi" w:cstheme="minorHAnsi"/>
        </w:rPr>
        <w:t>blokowanie tunelu X11</w:t>
      </w:r>
    </w:p>
    <w:p w14:paraId="6285BDD2" w14:textId="77777777" w:rsidR="00DD2078" w:rsidRPr="00785C4F" w:rsidRDefault="00DD2078" w:rsidP="00002830">
      <w:pPr>
        <w:pStyle w:val="Akapitzlist"/>
        <w:numPr>
          <w:ilvl w:val="2"/>
          <w:numId w:val="8"/>
        </w:numPr>
        <w:spacing w:after="160" w:line="259" w:lineRule="auto"/>
        <w:contextualSpacing/>
        <w:rPr>
          <w:rFonts w:asciiTheme="minorHAnsi" w:hAnsiTheme="minorHAnsi" w:cstheme="minorHAnsi"/>
        </w:rPr>
      </w:pPr>
      <w:r w:rsidRPr="00785C4F">
        <w:rPr>
          <w:rFonts w:asciiTheme="minorHAnsi" w:hAnsiTheme="minorHAnsi" w:cstheme="minorHAnsi"/>
        </w:rPr>
        <w:t>blokowanie przekazywania agenta SSH</w:t>
      </w:r>
    </w:p>
    <w:p w14:paraId="3FD0132E" w14:textId="77777777" w:rsidR="00DD2078" w:rsidRPr="00785C4F" w:rsidRDefault="00DD2078" w:rsidP="00002830">
      <w:pPr>
        <w:pStyle w:val="Akapitzlist"/>
        <w:numPr>
          <w:ilvl w:val="2"/>
          <w:numId w:val="8"/>
        </w:numPr>
        <w:spacing w:after="160" w:line="259" w:lineRule="auto"/>
        <w:contextualSpacing/>
        <w:rPr>
          <w:rFonts w:asciiTheme="minorHAnsi" w:hAnsiTheme="minorHAnsi" w:cstheme="minorHAnsi"/>
        </w:rPr>
      </w:pPr>
      <w:r w:rsidRPr="00785C4F">
        <w:rPr>
          <w:rFonts w:asciiTheme="minorHAnsi" w:hAnsiTheme="minorHAnsi" w:cstheme="minorHAnsi"/>
        </w:rPr>
        <w:t xml:space="preserve">blokowanie podsystemu SFTP i przesyłania plików z wykorzystaniem </w:t>
      </w:r>
      <w:proofErr w:type="spellStart"/>
      <w:r w:rsidRPr="00785C4F">
        <w:rPr>
          <w:rFonts w:asciiTheme="minorHAnsi" w:hAnsiTheme="minorHAnsi" w:cstheme="minorHAnsi"/>
        </w:rPr>
        <w:t>scp</w:t>
      </w:r>
      <w:proofErr w:type="spellEnd"/>
    </w:p>
    <w:p w14:paraId="2C7CA926" w14:textId="77777777" w:rsidR="00DD2078" w:rsidRPr="00785C4F" w:rsidRDefault="00DD2078" w:rsidP="00DD2078">
      <w:pPr>
        <w:pStyle w:val="Akapitzlist"/>
        <w:rPr>
          <w:rFonts w:asciiTheme="minorHAnsi" w:hAnsiTheme="minorHAnsi" w:cstheme="minorHAnsi"/>
        </w:rPr>
      </w:pPr>
    </w:p>
    <w:p w14:paraId="4571DDB0" w14:textId="77777777"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t>Rozwiązanie posiada możliwość uwierzytelniania poprzez zewnętrzne serwery: Active Directory, Radius</w:t>
      </w:r>
    </w:p>
    <w:p w14:paraId="3C527C55" w14:textId="77777777" w:rsidR="00DD2078" w:rsidRPr="00785C4F" w:rsidRDefault="00DD2078" w:rsidP="00DD2078">
      <w:pPr>
        <w:pStyle w:val="Akapitzlist"/>
        <w:rPr>
          <w:rFonts w:asciiTheme="minorHAnsi" w:hAnsiTheme="minorHAnsi" w:cstheme="minorHAnsi"/>
        </w:rPr>
      </w:pPr>
    </w:p>
    <w:p w14:paraId="4378A916" w14:textId="77777777"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t>Rozwiązanie umożliwia synchronizację użytkowników z Active Directory, w tym:</w:t>
      </w:r>
    </w:p>
    <w:p w14:paraId="06FB9387"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t>z wybranymi grupami w domenie Active Directory</w:t>
      </w:r>
    </w:p>
    <w:p w14:paraId="7C57500C"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t>tylko w zakresie danej lub danych organizacji (OU)</w:t>
      </w:r>
    </w:p>
    <w:p w14:paraId="3CA6CA6E"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t xml:space="preserve">z kilkoma domenami Active Directory </w:t>
      </w:r>
    </w:p>
    <w:p w14:paraId="65B0B15B"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t>z użytkownikami i grupami wskazanymi na podstawie zdefiniowanego filtru</w:t>
      </w:r>
    </w:p>
    <w:p w14:paraId="4690D044" w14:textId="77777777" w:rsidR="00DD2078" w:rsidRPr="00785C4F" w:rsidRDefault="00DD2078" w:rsidP="00DD2078">
      <w:pPr>
        <w:pStyle w:val="Akapitzlist"/>
        <w:rPr>
          <w:rFonts w:asciiTheme="minorHAnsi" w:hAnsiTheme="minorHAnsi" w:cstheme="minorHAnsi"/>
        </w:rPr>
      </w:pPr>
    </w:p>
    <w:p w14:paraId="3C92A33C" w14:textId="77777777"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t>Rozwiązanie nagrywa cały ruch sieciowy związany z daną sesją (rejestracja surowego protokołu)</w:t>
      </w:r>
    </w:p>
    <w:p w14:paraId="608D092A" w14:textId="77777777" w:rsidR="00DD2078" w:rsidRPr="00785C4F" w:rsidRDefault="00DD2078" w:rsidP="00DD2078">
      <w:pPr>
        <w:pStyle w:val="Akapitzlist"/>
        <w:rPr>
          <w:rFonts w:asciiTheme="minorHAnsi" w:hAnsiTheme="minorHAnsi" w:cstheme="minorHAnsi"/>
        </w:rPr>
      </w:pPr>
    </w:p>
    <w:p w14:paraId="1DA57E54" w14:textId="77777777"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t>Rozwiązanie pozwala na selektywne wskazanie systemów, dla których ma być włączone nagrywanie sesji</w:t>
      </w:r>
    </w:p>
    <w:p w14:paraId="70EC2FD5" w14:textId="77777777" w:rsidR="00DD2078" w:rsidRPr="00785C4F" w:rsidRDefault="00DD2078" w:rsidP="00DD2078">
      <w:pPr>
        <w:pStyle w:val="Akapitzlist"/>
        <w:rPr>
          <w:rFonts w:asciiTheme="minorHAnsi" w:hAnsiTheme="minorHAnsi" w:cstheme="minorHAnsi"/>
        </w:rPr>
      </w:pPr>
    </w:p>
    <w:p w14:paraId="2FF3FDFC" w14:textId="77777777"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t>Rozwiązanie umożliwia podmianę loginu i hasła wprowadzonego przez użytkownika na inny, znany na systemie docelowym</w:t>
      </w:r>
    </w:p>
    <w:p w14:paraId="3E636CE9" w14:textId="77777777" w:rsidR="00DD2078" w:rsidRPr="00785C4F" w:rsidRDefault="00DD2078" w:rsidP="00DD2078">
      <w:pPr>
        <w:pStyle w:val="Akapitzlist"/>
        <w:rPr>
          <w:rFonts w:asciiTheme="minorHAnsi" w:hAnsiTheme="minorHAnsi" w:cstheme="minorHAnsi"/>
        </w:rPr>
      </w:pPr>
    </w:p>
    <w:p w14:paraId="0756019C" w14:textId="77777777"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t>Dla sesji graficznych rozwiązanie umożliwia uruchomienie własnego ekranu logowania przed nawiązaniem połączenia z serwerem (systemem) docelowym</w:t>
      </w:r>
    </w:p>
    <w:p w14:paraId="098884C8" w14:textId="77777777" w:rsidR="00DD2078" w:rsidRPr="00785C4F" w:rsidRDefault="00DD2078" w:rsidP="00DD2078">
      <w:pPr>
        <w:pStyle w:val="Akapitzlist"/>
        <w:rPr>
          <w:rFonts w:asciiTheme="minorHAnsi" w:hAnsiTheme="minorHAnsi" w:cstheme="minorHAnsi"/>
        </w:rPr>
      </w:pPr>
    </w:p>
    <w:p w14:paraId="555AAE98" w14:textId="77777777"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t xml:space="preserve">Rozwiązanie posiada możliwość wymuszenia akceptacji operatora przed nawiązywaniem sesji </w:t>
      </w:r>
    </w:p>
    <w:p w14:paraId="12E8D111" w14:textId="77777777" w:rsidR="00DD2078" w:rsidRPr="00785C4F" w:rsidRDefault="00DD2078" w:rsidP="00DD2078">
      <w:pPr>
        <w:pStyle w:val="Akapitzlist"/>
        <w:rPr>
          <w:rFonts w:asciiTheme="minorHAnsi" w:hAnsiTheme="minorHAnsi" w:cstheme="minorHAnsi"/>
        </w:rPr>
      </w:pPr>
    </w:p>
    <w:p w14:paraId="08A93679" w14:textId="77777777"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t>Rozwiązanie umożliwia automatyczne przerwanie sesji po wykryciu wcześniej zdefiniowanego ciągu znaków oraz alert administratora</w:t>
      </w:r>
    </w:p>
    <w:p w14:paraId="5E9B6366" w14:textId="77777777" w:rsidR="00DD2078" w:rsidRPr="00785C4F" w:rsidRDefault="00DD2078" w:rsidP="00DD2078">
      <w:pPr>
        <w:pStyle w:val="Akapitzlist"/>
        <w:rPr>
          <w:rFonts w:asciiTheme="minorHAnsi" w:hAnsiTheme="minorHAnsi" w:cstheme="minorHAnsi"/>
        </w:rPr>
      </w:pPr>
    </w:p>
    <w:p w14:paraId="0A4116AD" w14:textId="77777777"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t xml:space="preserve">Rozwiązanie umożliwia przeszukiwanie sesji w trybie </w:t>
      </w:r>
      <w:proofErr w:type="spellStart"/>
      <w:r w:rsidRPr="00785C4F">
        <w:rPr>
          <w:rFonts w:asciiTheme="minorHAnsi" w:hAnsiTheme="minorHAnsi" w:cstheme="minorHAnsi"/>
        </w:rPr>
        <w:t>pełnotekstowym</w:t>
      </w:r>
      <w:proofErr w:type="spellEnd"/>
    </w:p>
    <w:p w14:paraId="7E0F9D6C"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lastRenderedPageBreak/>
        <w:t>wyszukiwanie musi być możliwe zarówno dla kanału wejściowego (np. wpisywane komendy) jak i danych wyjściowych, pojawiających się na ekranie nawiązanej sesji</w:t>
      </w:r>
    </w:p>
    <w:p w14:paraId="38172960"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t>powyższe dotyczy to także sesji graficznych w protokołach RDP i VNC, a co za tym idzie wszystkich treści pojawiających się na ekranie</w:t>
      </w:r>
    </w:p>
    <w:p w14:paraId="6B9B2C80"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t>możliwość wyszukiwania musi być natychmiastowa, z wyjątkiem sesji graficznych, dla których dopuszcza się zastosowanie mechanizmu indeksującego OCR</w:t>
      </w:r>
    </w:p>
    <w:p w14:paraId="3B072888"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t>przygotowanie sesji do wyszukiwania musi być realizowane wewnętrznie, tzn. dane nie mogą być wysyłane do chmury lub innego dedykowanego urządzenia</w:t>
      </w:r>
    </w:p>
    <w:p w14:paraId="1CAAB0F7"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t>funkcja wyszukiwania musi być możliwa do wyłączenia przynajmniej dla wskazanego użytkownika na serwerze</w:t>
      </w:r>
    </w:p>
    <w:p w14:paraId="5B53B91D" w14:textId="77777777" w:rsidR="00DD2078" w:rsidRPr="00785C4F" w:rsidRDefault="00DD2078" w:rsidP="00DD2078">
      <w:pPr>
        <w:pStyle w:val="Akapitzlist"/>
        <w:rPr>
          <w:rFonts w:asciiTheme="minorHAnsi" w:hAnsiTheme="minorHAnsi" w:cstheme="minorHAnsi"/>
        </w:rPr>
      </w:pPr>
    </w:p>
    <w:p w14:paraId="35F16F05" w14:textId="77777777"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t>Rozwiązanie umożliwia udzielenie czasowego dostępu do pojedynczej sesji – zarówno zakończonej i zapisanej jak niezakończonej („na żywo”)</w:t>
      </w:r>
    </w:p>
    <w:p w14:paraId="0A3CD25C"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t>w ramach sesji niezakończonej („na żywo”) operator musi mieć możliwość określenia czy sesja ma być udostępniona tylko w trybie podglądu czy z możliwością dołączenia do sesji</w:t>
      </w:r>
    </w:p>
    <w:p w14:paraId="5A5EC818"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t>musi być możliwość wycofania udzielonego dostępu do współdzielonej sesji w każdej chwili</w:t>
      </w:r>
    </w:p>
    <w:p w14:paraId="012F3529" w14:textId="77777777" w:rsidR="00DD2078" w:rsidRPr="00785C4F" w:rsidRDefault="00DD2078" w:rsidP="00DD2078">
      <w:pPr>
        <w:pStyle w:val="Akapitzlist"/>
        <w:rPr>
          <w:rFonts w:asciiTheme="minorHAnsi" w:hAnsiTheme="minorHAnsi" w:cstheme="minorHAnsi"/>
        </w:rPr>
      </w:pPr>
    </w:p>
    <w:p w14:paraId="0B1723B7" w14:textId="77777777"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t>Rozwiązanie musi mieć możliwość definiowania hierarchii użytkowników i operatorów, co najmniej w zakresie:</w:t>
      </w:r>
    </w:p>
    <w:p w14:paraId="11C1D157"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t>zwykłego konta użytkownika</w:t>
      </w:r>
    </w:p>
    <w:p w14:paraId="5388BBE0"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t>konta operatora z dostępem do przeglądu</w:t>
      </w:r>
    </w:p>
    <w:p w14:paraId="3F9C6A96"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t>konta operatora z możliwością przeglądu konfiguracji</w:t>
      </w:r>
    </w:p>
    <w:p w14:paraId="6EB1D55B"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t>konta operatora z możliwością zmiany konfiguracji</w:t>
      </w:r>
    </w:p>
    <w:p w14:paraId="3752EE3C"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t>konta operatora z możliwością zarządzania systemem (np. restart urządzenia)</w:t>
      </w:r>
    </w:p>
    <w:p w14:paraId="038A361D" w14:textId="77777777" w:rsidR="00DD2078" w:rsidRPr="00785C4F" w:rsidRDefault="00DD2078" w:rsidP="00DD2078">
      <w:pPr>
        <w:pStyle w:val="Akapitzlist"/>
        <w:rPr>
          <w:rFonts w:asciiTheme="minorHAnsi" w:hAnsiTheme="minorHAnsi" w:cstheme="minorHAnsi"/>
        </w:rPr>
      </w:pPr>
    </w:p>
    <w:p w14:paraId="684AA07E" w14:textId="77777777" w:rsidR="00DD2078" w:rsidRPr="00785C4F" w:rsidRDefault="00DD2078" w:rsidP="00DD2078">
      <w:pPr>
        <w:pStyle w:val="Akapitzlist"/>
        <w:rPr>
          <w:rFonts w:asciiTheme="minorHAnsi" w:hAnsiTheme="minorHAnsi" w:cstheme="minorHAnsi"/>
        </w:rPr>
      </w:pPr>
    </w:p>
    <w:p w14:paraId="11FBF730" w14:textId="77777777"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t>Rozwiązanie musi umożliwić zdefiniowanie polityki retencji sesji, tj. okresu, po którym sesje będą kasowane z urządzenia</w:t>
      </w:r>
    </w:p>
    <w:p w14:paraId="0A46B81E" w14:textId="77777777" w:rsidR="00DD2078" w:rsidRPr="00785C4F" w:rsidRDefault="00DD2078" w:rsidP="00DD2078">
      <w:pPr>
        <w:pStyle w:val="Akapitzlist"/>
        <w:rPr>
          <w:rFonts w:asciiTheme="minorHAnsi" w:hAnsiTheme="minorHAnsi" w:cstheme="minorHAnsi"/>
        </w:rPr>
      </w:pPr>
    </w:p>
    <w:p w14:paraId="56121BE8" w14:textId="77777777"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t>Rozwiązanie musi umożliwić zdefiniowanie zestawu komend lub ciągów znaków, których wprowadzenie w trakcie trwania sesji lub pojawienie się w treści sesji wywoła zdefiniowane przez operatora działanie, co najmniej:</w:t>
      </w:r>
    </w:p>
    <w:p w14:paraId="0FC5784A"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t>informacja wysłana do operatora poprzez e-mail</w:t>
      </w:r>
    </w:p>
    <w:p w14:paraId="25A45CAA"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t>natychmiastowe zakończenie rozpoczętej sesji z możliwością automatycznego zablokowania konta użytkownika niezależnie od stanu użytkownika wynikającego z synchronizacji z zewnętrznymi zbiorami użytkowników</w:t>
      </w:r>
    </w:p>
    <w:p w14:paraId="2D83BEED"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t xml:space="preserve">zatrzymanie rozpoczętej </w:t>
      </w:r>
      <w:proofErr w:type="spellStart"/>
      <w:r w:rsidRPr="00785C4F">
        <w:rPr>
          <w:rFonts w:asciiTheme="minorHAnsi" w:hAnsiTheme="minorHAnsi" w:cstheme="minorHAnsi"/>
        </w:rPr>
        <w:t>sesj</w:t>
      </w:r>
      <w:proofErr w:type="spellEnd"/>
    </w:p>
    <w:p w14:paraId="3240436B"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t>zestaw komend lub ciągów znaków musi być możliwy do zdefiniowania z wykorzystaniem mechanizmu wyrażeń regularnych (</w:t>
      </w:r>
      <w:proofErr w:type="spellStart"/>
      <w:r w:rsidRPr="00785C4F">
        <w:rPr>
          <w:rFonts w:asciiTheme="minorHAnsi" w:hAnsiTheme="minorHAnsi" w:cstheme="minorHAnsi"/>
        </w:rPr>
        <w:t>regexp</w:t>
      </w:r>
      <w:proofErr w:type="spellEnd"/>
      <w:r w:rsidRPr="00785C4F">
        <w:rPr>
          <w:rFonts w:asciiTheme="minorHAnsi" w:hAnsiTheme="minorHAnsi" w:cstheme="minorHAnsi"/>
        </w:rPr>
        <w:t xml:space="preserve">) przy czym mechanizm </w:t>
      </w:r>
      <w:proofErr w:type="spellStart"/>
      <w:r w:rsidRPr="00785C4F">
        <w:rPr>
          <w:rFonts w:asciiTheme="minorHAnsi" w:hAnsiTheme="minorHAnsi" w:cstheme="minorHAnsi"/>
        </w:rPr>
        <w:t>wildcard</w:t>
      </w:r>
      <w:proofErr w:type="spellEnd"/>
      <w:r w:rsidRPr="00785C4F">
        <w:rPr>
          <w:rFonts w:asciiTheme="minorHAnsi" w:hAnsiTheme="minorHAnsi" w:cstheme="minorHAnsi"/>
        </w:rPr>
        <w:t xml:space="preserve"> nie będzie uznany za równoważny</w:t>
      </w:r>
    </w:p>
    <w:p w14:paraId="666737FC" w14:textId="77777777" w:rsidR="00DD2078" w:rsidRPr="00785C4F" w:rsidRDefault="00DD2078" w:rsidP="00DD2078">
      <w:pPr>
        <w:pStyle w:val="Akapitzlist"/>
        <w:rPr>
          <w:rFonts w:asciiTheme="minorHAnsi" w:hAnsiTheme="minorHAnsi" w:cstheme="minorHAnsi"/>
        </w:rPr>
      </w:pPr>
    </w:p>
    <w:p w14:paraId="20DBAFC4" w14:textId="77777777"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t>Rozwiązanie musi umożliwiać zapisanie sesji w postaci nagrania wideo</w:t>
      </w:r>
    </w:p>
    <w:p w14:paraId="26F2B74A" w14:textId="77777777" w:rsidR="00DD2078" w:rsidRPr="00785C4F" w:rsidRDefault="00DD2078" w:rsidP="00DD2078">
      <w:pPr>
        <w:pStyle w:val="Akapitzlist"/>
        <w:rPr>
          <w:rFonts w:asciiTheme="minorHAnsi" w:hAnsiTheme="minorHAnsi" w:cstheme="minorHAnsi"/>
        </w:rPr>
      </w:pPr>
    </w:p>
    <w:p w14:paraId="486E577E" w14:textId="77777777"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t>Rozwiązanie musi wspierać zmianę haseł w systemach Unix za pomocą uprzywilejowanego konta z dostępem z wykorzystaniem klucza SSH</w:t>
      </w:r>
    </w:p>
    <w:p w14:paraId="4C1F4CCC" w14:textId="77777777" w:rsidR="00DD2078" w:rsidRPr="00785C4F" w:rsidRDefault="00DD2078" w:rsidP="00DD2078">
      <w:pPr>
        <w:pStyle w:val="Akapitzlist"/>
        <w:rPr>
          <w:rFonts w:asciiTheme="minorHAnsi" w:hAnsiTheme="minorHAnsi" w:cstheme="minorHAnsi"/>
        </w:rPr>
      </w:pPr>
    </w:p>
    <w:p w14:paraId="67D207A6" w14:textId="77777777"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t>Rozwiązanie umożliwia zdefiniowanie złożoności automatycznie generowanych haseł</w:t>
      </w:r>
    </w:p>
    <w:p w14:paraId="7F7C4777" w14:textId="77777777" w:rsidR="00DD2078" w:rsidRPr="00785C4F" w:rsidRDefault="00DD2078" w:rsidP="00DD2078">
      <w:pPr>
        <w:pStyle w:val="Akapitzlist"/>
        <w:rPr>
          <w:rFonts w:asciiTheme="minorHAnsi" w:hAnsiTheme="minorHAnsi" w:cstheme="minorHAnsi"/>
        </w:rPr>
      </w:pPr>
      <w:r w:rsidRPr="00785C4F">
        <w:rPr>
          <w:rFonts w:asciiTheme="minorHAnsi" w:hAnsiTheme="minorHAnsi" w:cstheme="minorHAnsi"/>
        </w:rPr>
        <w:t xml:space="preserve">- na potrzeby audytowe, ze względów bezpieczeństwa </w:t>
      </w:r>
    </w:p>
    <w:p w14:paraId="5DCE8A1A" w14:textId="77777777" w:rsidR="00DD2078" w:rsidRPr="00785C4F" w:rsidRDefault="00DD2078" w:rsidP="00DD2078">
      <w:pPr>
        <w:pStyle w:val="Akapitzlist"/>
        <w:rPr>
          <w:rFonts w:asciiTheme="minorHAnsi" w:hAnsiTheme="minorHAnsi" w:cstheme="minorHAnsi"/>
        </w:rPr>
      </w:pPr>
    </w:p>
    <w:p w14:paraId="5794FA9C" w14:textId="77777777"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lastRenderedPageBreak/>
        <w:t>Rozwiązanie zapewnia ochronę kryptograficzną wszystkich zapisanych danych (szyfrowanie oraz integralność) na poziomie bezpieczeństwa nie gorszym niż poziom gwarantowany przez szyfr AES256. Producent rozwiązania nie może mieć możliwość odszyfrowania zapisywanych na urządzeniu danych bez dostępu do oryginalnych kluczy szyfrujących (brak tzw. “kluczy serwisowych”)</w:t>
      </w:r>
    </w:p>
    <w:p w14:paraId="095F137C" w14:textId="77777777" w:rsidR="00DD2078" w:rsidRPr="00785C4F" w:rsidRDefault="00DD2078" w:rsidP="00DD2078">
      <w:pPr>
        <w:pStyle w:val="Akapitzlist"/>
        <w:rPr>
          <w:rFonts w:asciiTheme="minorHAnsi" w:hAnsiTheme="minorHAnsi" w:cstheme="minorHAnsi"/>
        </w:rPr>
      </w:pPr>
    </w:p>
    <w:p w14:paraId="1F7B233D" w14:textId="77777777"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t>Rozwiązanie musi umożliwić zdefiniowanie własnego certyfikatu / klucza dla połączeń szyfrowanych (dla protokołów RDP i SSH) jak również przeniesienie istniejących certyfikatów / klucza z serwera (systemu), do którego dostęp jest zdefiniowany – obsługa fraz szyfrujących certyfikat / klucz</w:t>
      </w:r>
    </w:p>
    <w:p w14:paraId="52038E8F" w14:textId="77777777" w:rsidR="00DD2078" w:rsidRPr="00785C4F" w:rsidRDefault="00DD2078" w:rsidP="00DD2078">
      <w:pPr>
        <w:pStyle w:val="Akapitzlist"/>
        <w:rPr>
          <w:rFonts w:asciiTheme="minorHAnsi" w:hAnsiTheme="minorHAnsi" w:cstheme="minorHAnsi"/>
        </w:rPr>
      </w:pPr>
    </w:p>
    <w:p w14:paraId="6D80F503" w14:textId="77777777"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t>Rozwiązanie musi umożliwić weryfikację certyfikatu / klucza serwera (systemu), do którego dostęp jest zdefiniowany – przynajmniej dla protokołów RDP i SSH</w:t>
      </w:r>
    </w:p>
    <w:p w14:paraId="074477F8" w14:textId="77777777" w:rsidR="00DD2078" w:rsidRPr="00785C4F" w:rsidRDefault="00DD2078" w:rsidP="00DD2078">
      <w:pPr>
        <w:pStyle w:val="Akapitzlist"/>
        <w:rPr>
          <w:rFonts w:asciiTheme="minorHAnsi" w:hAnsiTheme="minorHAnsi" w:cstheme="minorHAnsi"/>
        </w:rPr>
      </w:pPr>
    </w:p>
    <w:p w14:paraId="68BB0C94" w14:textId="77777777"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t>Rozwiązanie musi umożliwić podstawową diagnostykę sieciową:</w:t>
      </w:r>
    </w:p>
    <w:p w14:paraId="6ADE7F67"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t>potwierdzenie komunikacji za wykorzystaniem sygnalizacji ICMP (ping)</w:t>
      </w:r>
    </w:p>
    <w:p w14:paraId="74CA72FF" w14:textId="77777777" w:rsidR="00DD2078" w:rsidRPr="00785C4F" w:rsidRDefault="00DD2078" w:rsidP="00002830">
      <w:pPr>
        <w:pStyle w:val="Akapitzlist"/>
        <w:numPr>
          <w:ilvl w:val="1"/>
          <w:numId w:val="8"/>
        </w:numPr>
        <w:spacing w:after="160" w:line="259" w:lineRule="auto"/>
        <w:contextualSpacing/>
        <w:rPr>
          <w:rFonts w:asciiTheme="minorHAnsi" w:hAnsiTheme="minorHAnsi" w:cstheme="minorHAnsi"/>
        </w:rPr>
      </w:pPr>
      <w:r w:rsidRPr="00785C4F">
        <w:rPr>
          <w:rFonts w:asciiTheme="minorHAnsi" w:hAnsiTheme="minorHAnsi" w:cstheme="minorHAnsi"/>
        </w:rPr>
        <w:t>potwierdzenie komunikacji z wykorzystaniem połączenia TCP (połączenie z dowolnym portem dowolnego adresu IP)</w:t>
      </w:r>
    </w:p>
    <w:p w14:paraId="15AAA616" w14:textId="77777777" w:rsidR="00DD2078" w:rsidRPr="00785C4F" w:rsidRDefault="00DD2078" w:rsidP="00DD2078">
      <w:pPr>
        <w:pStyle w:val="Akapitzlist"/>
        <w:rPr>
          <w:rFonts w:asciiTheme="minorHAnsi" w:hAnsiTheme="minorHAnsi" w:cstheme="minorHAnsi"/>
        </w:rPr>
      </w:pPr>
    </w:p>
    <w:p w14:paraId="4EB260CD" w14:textId="77777777" w:rsidR="00DD2078" w:rsidRPr="00785C4F" w:rsidRDefault="00DD2078" w:rsidP="00DD2078">
      <w:pPr>
        <w:pStyle w:val="Akapitzlist"/>
        <w:rPr>
          <w:rFonts w:asciiTheme="minorHAnsi" w:hAnsiTheme="minorHAnsi" w:cstheme="minorHAnsi"/>
        </w:rPr>
      </w:pPr>
    </w:p>
    <w:p w14:paraId="2C3864E7" w14:textId="77777777"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t xml:space="preserve">Rozwiązanie musi zawierać wszystkie niezbędne licencje do uruchomienia wyżej opisanej funkcjonalności. Rozwiązanie musi być objęte licencją dożywotnią. </w:t>
      </w:r>
    </w:p>
    <w:p w14:paraId="0A83AFE3" w14:textId="77777777" w:rsidR="00DD2078" w:rsidRPr="00785C4F" w:rsidRDefault="00DD2078" w:rsidP="00DD2078">
      <w:pPr>
        <w:pStyle w:val="Akapitzlist"/>
        <w:rPr>
          <w:rFonts w:asciiTheme="minorHAnsi" w:hAnsiTheme="minorHAnsi" w:cstheme="minorHAnsi"/>
        </w:rPr>
      </w:pPr>
    </w:p>
    <w:p w14:paraId="78FF5341" w14:textId="77777777"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t>System musi być objęty trzyletnim wsparciem serwisowym producenta i musi zapewniać również dostęp do poprawek oprogramowania urządzenia oraz wsparcia technicznego. Po zakończeniu wsparcia serwisowego producenta, system nie może stracić swojej funkcjonalności.</w:t>
      </w:r>
    </w:p>
    <w:p w14:paraId="7629E2DD" w14:textId="77777777" w:rsidR="00DD2078" w:rsidRPr="00785C4F" w:rsidRDefault="00DD2078" w:rsidP="00DD2078">
      <w:pPr>
        <w:pStyle w:val="Akapitzlist"/>
        <w:rPr>
          <w:rFonts w:asciiTheme="minorHAnsi" w:hAnsiTheme="minorHAnsi" w:cstheme="minorHAnsi"/>
        </w:rPr>
      </w:pPr>
    </w:p>
    <w:p w14:paraId="3FF13B09" w14:textId="77777777"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t xml:space="preserve">Wymagane jest zapewnienie technicznego wsparcia w przez telefon, e-mail i stronę WWW w trybie 8x5 przez okres co najmniej trzech lat. </w:t>
      </w:r>
    </w:p>
    <w:p w14:paraId="4CBC99E8" w14:textId="7EE8321F" w:rsidR="00DD2078" w:rsidRPr="00785C4F" w:rsidRDefault="00DD2078" w:rsidP="00002830">
      <w:pPr>
        <w:pStyle w:val="Akapitzlist"/>
        <w:numPr>
          <w:ilvl w:val="0"/>
          <w:numId w:val="8"/>
        </w:numPr>
        <w:spacing w:after="160" w:line="259" w:lineRule="auto"/>
        <w:contextualSpacing/>
        <w:rPr>
          <w:rFonts w:asciiTheme="minorHAnsi" w:hAnsiTheme="minorHAnsi" w:cstheme="minorHAnsi"/>
        </w:rPr>
      </w:pPr>
      <w:r w:rsidRPr="00785C4F">
        <w:rPr>
          <w:rFonts w:asciiTheme="minorHAnsi" w:hAnsiTheme="minorHAnsi" w:cstheme="minorHAnsi"/>
        </w:rPr>
        <w:t>Rozwiązanie musi umożliwić wprowadzenie znakowania czasowego do zapisu sesji przez podmioty kwalifikowane (co najmniej przez KIR i PWPW)</w:t>
      </w:r>
    </w:p>
    <w:p w14:paraId="4AC594AB" w14:textId="77777777" w:rsidR="00993935" w:rsidRPr="00785C4F" w:rsidRDefault="00993935" w:rsidP="00993935">
      <w:pPr>
        <w:pStyle w:val="Tekstpodstawowy"/>
        <w:spacing w:after="0" w:line="240" w:lineRule="auto"/>
        <w:rPr>
          <w:rFonts w:asciiTheme="minorHAnsi" w:hAnsiTheme="minorHAnsi" w:cstheme="minorHAnsi"/>
          <w:b/>
          <w:bCs/>
          <w:iCs/>
          <w:sz w:val="22"/>
          <w:szCs w:val="22"/>
        </w:rPr>
      </w:pPr>
    </w:p>
    <w:p w14:paraId="2F920081" w14:textId="77777777" w:rsidR="00993935" w:rsidRPr="00785C4F" w:rsidRDefault="00993935" w:rsidP="00993935">
      <w:pPr>
        <w:pStyle w:val="Tekstpodstawowy"/>
        <w:spacing w:after="0" w:line="240" w:lineRule="auto"/>
        <w:rPr>
          <w:rFonts w:asciiTheme="minorHAnsi" w:hAnsiTheme="minorHAnsi" w:cstheme="minorHAnsi"/>
          <w:b/>
          <w:bCs/>
          <w:iCs/>
          <w:sz w:val="22"/>
          <w:szCs w:val="22"/>
        </w:rPr>
      </w:pPr>
    </w:p>
    <w:sectPr w:rsidR="00993935" w:rsidRPr="00785C4F" w:rsidSect="00E95904">
      <w:headerReference w:type="default" r:id="rId14"/>
      <w:footerReference w:type="default" r:id="rId15"/>
      <w:pgSz w:w="11906" w:h="16838"/>
      <w:pgMar w:top="709" w:right="849" w:bottom="426"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3D7D0" w14:textId="77777777" w:rsidR="00797D42" w:rsidRDefault="00797D42" w:rsidP="00913F8F">
      <w:r>
        <w:separator/>
      </w:r>
    </w:p>
  </w:endnote>
  <w:endnote w:type="continuationSeparator" w:id="0">
    <w:p w14:paraId="07559D9E" w14:textId="77777777" w:rsidR="00797D42" w:rsidRDefault="00797D42" w:rsidP="0091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Yu Gothic"/>
    <w:panose1 w:val="00000000000000000000"/>
    <w:charset w:val="80"/>
    <w:family w:val="auto"/>
    <w:notTrueType/>
    <w:pitch w:val="variable"/>
    <w:sig w:usb0="00000001"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55"/>
      <w:gridCol w:w="3355"/>
      <w:gridCol w:w="3355"/>
    </w:tblGrid>
    <w:tr w:rsidR="7474E36C" w14:paraId="1621E1A9" w14:textId="77777777" w:rsidTr="586C2C25">
      <w:tc>
        <w:tcPr>
          <w:tcW w:w="3355" w:type="dxa"/>
        </w:tcPr>
        <w:p w14:paraId="2A1600BD" w14:textId="1780FC58" w:rsidR="7474E36C" w:rsidRDefault="7474E36C" w:rsidP="00B815CD">
          <w:pPr>
            <w:pStyle w:val="Nagwek"/>
            <w:ind w:left="-115"/>
          </w:pPr>
        </w:p>
      </w:tc>
      <w:tc>
        <w:tcPr>
          <w:tcW w:w="3355" w:type="dxa"/>
        </w:tcPr>
        <w:p w14:paraId="29C276BD" w14:textId="5DBA9B28" w:rsidR="7474E36C" w:rsidRDefault="7474E36C" w:rsidP="00B815CD">
          <w:pPr>
            <w:pStyle w:val="Nagwek"/>
            <w:jc w:val="center"/>
          </w:pPr>
        </w:p>
      </w:tc>
      <w:tc>
        <w:tcPr>
          <w:tcW w:w="3355" w:type="dxa"/>
        </w:tcPr>
        <w:p w14:paraId="05D26113" w14:textId="64D31260" w:rsidR="7474E36C" w:rsidRDefault="7474E36C" w:rsidP="00B815CD">
          <w:pPr>
            <w:pStyle w:val="Nagwek"/>
            <w:ind w:right="-115"/>
            <w:jc w:val="right"/>
          </w:pPr>
        </w:p>
      </w:tc>
    </w:tr>
  </w:tbl>
  <w:p w14:paraId="4115F897" w14:textId="04CEF457" w:rsidR="7474E36C" w:rsidRDefault="7474E36C" w:rsidP="00B815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3162D" w14:textId="77777777" w:rsidR="00797D42" w:rsidRDefault="00797D42" w:rsidP="00913F8F">
      <w:r>
        <w:separator/>
      </w:r>
    </w:p>
  </w:footnote>
  <w:footnote w:type="continuationSeparator" w:id="0">
    <w:p w14:paraId="2C17B5E0" w14:textId="77777777" w:rsidR="00797D42" w:rsidRDefault="00797D42" w:rsidP="00913F8F">
      <w:r>
        <w:continuationSeparator/>
      </w:r>
    </w:p>
  </w:footnote>
  <w:footnote w:id="1">
    <w:p w14:paraId="1F3D5197" w14:textId="77777777" w:rsidR="00785C4F" w:rsidRPr="006271E8" w:rsidRDefault="00785C4F" w:rsidP="00785C4F">
      <w:pPr>
        <w:pStyle w:val="Tekstprzypisudolnego"/>
        <w:rPr>
          <w:sz w:val="18"/>
          <w:szCs w:val="18"/>
        </w:rPr>
      </w:pPr>
      <w:r w:rsidRPr="006271E8">
        <w:rPr>
          <w:rStyle w:val="Odwoanieprzypisudolnego"/>
          <w:sz w:val="18"/>
          <w:szCs w:val="18"/>
        </w:rPr>
        <w:footnoteRef/>
      </w:r>
      <w:r w:rsidRPr="006271E8">
        <w:rPr>
          <w:sz w:val="18"/>
          <w:szCs w:val="18"/>
        </w:rPr>
        <w:t xml:space="preserve"> Należy zaznaczyć odpowiednie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93573" w14:textId="260CB1A5" w:rsidR="7474E36C" w:rsidRPr="00785C4F" w:rsidRDefault="008C4085" w:rsidP="008C4085">
    <w:pPr>
      <w:pStyle w:val="Nagwek"/>
      <w:tabs>
        <w:tab w:val="clear" w:pos="4680"/>
        <w:tab w:val="clear" w:pos="9360"/>
        <w:tab w:val="left" w:pos="8583"/>
      </w:tabs>
      <w:jc w:val="right"/>
      <w:rPr>
        <w:rFonts w:asciiTheme="minorHAnsi" w:hAnsiTheme="minorHAnsi" w:cstheme="minorHAnsi"/>
        <w:sz w:val="20"/>
      </w:rPr>
    </w:pPr>
    <w:r>
      <w:rPr>
        <w:rFonts w:asciiTheme="minorHAnsi" w:hAnsiTheme="minorHAnsi" w:cstheme="minorHAnsi"/>
        <w:sz w:val="20"/>
      </w:rPr>
      <w:t>2537/AZ/262/2023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2574"/>
    <w:multiLevelType w:val="hybridMultilevel"/>
    <w:tmpl w:val="2F4CDA62"/>
    <w:lvl w:ilvl="0" w:tplc="FCA6FAC4">
      <w:start w:val="1"/>
      <w:numFmt w:val="decimal"/>
      <w:lvlText w:val="%1."/>
      <w:lvlJc w:val="left"/>
      <w:pPr>
        <w:ind w:left="360" w:hanging="360"/>
      </w:pPr>
      <w:rPr>
        <w:rFonts w:ascii="Calibri" w:eastAsia="Calibri" w:hAnsi="Calibri" w:cs="Calibri"/>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121EAF"/>
    <w:multiLevelType w:val="hybridMultilevel"/>
    <w:tmpl w:val="CDC0C2DC"/>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9915E2"/>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2208D8"/>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7E527A8"/>
    <w:multiLevelType w:val="hybridMultilevel"/>
    <w:tmpl w:val="13EED6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B742F4E"/>
    <w:multiLevelType w:val="hybridMultilevel"/>
    <w:tmpl w:val="DB2CD0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C895072"/>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FC83DA0"/>
    <w:multiLevelType w:val="hybridMultilevel"/>
    <w:tmpl w:val="2FA2BD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3160C67"/>
    <w:multiLevelType w:val="hybridMultilevel"/>
    <w:tmpl w:val="7E70F770"/>
    <w:lvl w:ilvl="0" w:tplc="1DF49B12">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5A702B5"/>
    <w:multiLevelType w:val="hybridMultilevel"/>
    <w:tmpl w:val="E1C25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092DF2"/>
    <w:multiLevelType w:val="hybridMultilevel"/>
    <w:tmpl w:val="FE4A24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C763EC8"/>
    <w:multiLevelType w:val="multilevel"/>
    <w:tmpl w:val="8ABCB09E"/>
    <w:lvl w:ilvl="0">
      <w:start w:val="1"/>
      <w:numFmt w:val="decimal"/>
      <w:lvlText w:val="%1."/>
      <w:lvlJc w:val="left"/>
      <w:pPr>
        <w:tabs>
          <w:tab w:val="num" w:pos="360"/>
        </w:tabs>
        <w:ind w:left="360" w:hanging="360"/>
      </w:pPr>
      <w:rPr>
        <w:rFonts w:ascii="Times New Roman" w:hAnsi="Times New Roman" w:cs="Arial" w:hint="default"/>
        <w:b w:val="0"/>
        <w:strike w:val="0"/>
        <w:dstrike w:val="0"/>
        <w:sz w:val="24"/>
        <w:szCs w:val="24"/>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15:restartNumberingAfterBreak="0">
    <w:nsid w:val="44A8360B"/>
    <w:multiLevelType w:val="hybridMultilevel"/>
    <w:tmpl w:val="6CB2492E"/>
    <w:lvl w:ilvl="0" w:tplc="00BECC2E">
      <w:start w:val="1"/>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DD2235"/>
    <w:multiLevelType w:val="hybridMultilevel"/>
    <w:tmpl w:val="16F61FDA"/>
    <w:lvl w:ilvl="0" w:tplc="2FC6455E">
      <w:start w:val="1"/>
      <w:numFmt w:val="decimal"/>
      <w:lvlText w:val="%1."/>
      <w:lvlJc w:val="left"/>
      <w:pPr>
        <w:tabs>
          <w:tab w:val="num" w:pos="360"/>
        </w:tabs>
        <w:ind w:left="360" w:hanging="360"/>
      </w:pPr>
      <w:rPr>
        <w:b w:val="0"/>
      </w:rPr>
    </w:lvl>
    <w:lvl w:ilvl="1" w:tplc="04150011">
      <w:start w:val="1"/>
      <w:numFmt w:val="decimal"/>
      <w:lvlText w:val="%2)"/>
      <w:lvlJc w:val="left"/>
      <w:pPr>
        <w:tabs>
          <w:tab w:val="num" w:pos="1560"/>
        </w:tabs>
        <w:ind w:left="1560" w:hanging="840"/>
      </w:pPr>
      <w:rPr>
        <w:rFonts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7E01BBC"/>
    <w:multiLevelType w:val="hybridMultilevel"/>
    <w:tmpl w:val="CD8C28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413CCB"/>
    <w:multiLevelType w:val="hybridMultilevel"/>
    <w:tmpl w:val="9B242C2C"/>
    <w:lvl w:ilvl="0" w:tplc="A99EADD0">
      <w:start w:val="2"/>
      <w:numFmt w:val="decimal"/>
      <w:lvlText w:val="%1."/>
      <w:lvlJc w:val="left"/>
      <w:pPr>
        <w:tabs>
          <w:tab w:val="num" w:pos="360"/>
        </w:tabs>
        <w:ind w:left="360" w:hanging="360"/>
      </w:pPr>
      <w:rPr>
        <w:rFonts w:hint="default"/>
      </w:rPr>
    </w:lvl>
    <w:lvl w:ilvl="1" w:tplc="8276852A">
      <w:start w:val="1"/>
      <w:numFmt w:val="decimal"/>
      <w:lvlText w:val="%2."/>
      <w:lvlJc w:val="left"/>
      <w:pPr>
        <w:tabs>
          <w:tab w:val="num" w:pos="1560"/>
        </w:tabs>
        <w:ind w:left="1560" w:hanging="84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53367DBA"/>
    <w:multiLevelType w:val="hybridMultilevel"/>
    <w:tmpl w:val="02248644"/>
    <w:lvl w:ilvl="0" w:tplc="49628AA8">
      <w:start w:val="1"/>
      <w:numFmt w:val="decimal"/>
      <w:lvlText w:val="%1."/>
      <w:lvlJc w:val="left"/>
      <w:pPr>
        <w:tabs>
          <w:tab w:val="num" w:pos="425"/>
        </w:tabs>
        <w:ind w:left="425" w:hanging="425"/>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73786426">
      <w:start w:val="1"/>
      <w:numFmt w:val="decimal"/>
      <w:lvlText w:val="%4)"/>
      <w:lvlJc w:val="left"/>
      <w:pPr>
        <w:ind w:left="3225" w:hanging="705"/>
      </w:pPr>
      <w:rPr>
        <w:rFonts w:hint="default"/>
      </w:rPr>
    </w:lvl>
    <w:lvl w:ilvl="4" w:tplc="4266D208">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6485D39"/>
    <w:multiLevelType w:val="hybridMultilevel"/>
    <w:tmpl w:val="64102DE8"/>
    <w:lvl w:ilvl="0" w:tplc="04150017">
      <w:start w:val="1"/>
      <w:numFmt w:val="lowerLetter"/>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7">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8"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E506A05"/>
    <w:multiLevelType w:val="hybridMultilevel"/>
    <w:tmpl w:val="2DDCB9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0">
    <w:nsid w:val="71A528FB"/>
    <w:multiLevelType w:val="hybridMultilevel"/>
    <w:tmpl w:val="0F5A46E0"/>
    <w:lvl w:ilvl="0" w:tplc="206C3634">
      <w:start w:val="1"/>
      <w:numFmt w:val="decimal"/>
      <w:lvlText w:val="%1."/>
      <w:lvlJc w:val="left"/>
      <w:pPr>
        <w:ind w:left="360" w:hanging="360"/>
      </w:pPr>
      <w:rPr>
        <w:rFonts w:ascii="Calibri" w:eastAsia="Times New Roman" w:hAnsi="Calibri" w:cs="Times New Roman"/>
      </w:rPr>
    </w:lvl>
    <w:lvl w:ilvl="1" w:tplc="04150019">
      <w:start w:val="1"/>
      <w:numFmt w:val="lowerLetter"/>
      <w:lvlText w:val="%2."/>
      <w:lvlJc w:val="left"/>
      <w:pPr>
        <w:ind w:left="1080" w:hanging="360"/>
      </w:pPr>
    </w:lvl>
    <w:lvl w:ilvl="2" w:tplc="4E36F596">
      <w:start w:val="5"/>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15"/>
  </w:num>
  <w:num w:numId="3">
    <w:abstractNumId w:val="13"/>
  </w:num>
  <w:num w:numId="4">
    <w:abstractNumId w:val="16"/>
  </w:num>
  <w:num w:numId="5">
    <w:abstractNumId w:val="17"/>
  </w:num>
  <w:num w:numId="6">
    <w:abstractNumId w:val="10"/>
  </w:num>
  <w:num w:numId="7">
    <w:abstractNumId w:val="21"/>
  </w:num>
  <w:num w:numId="8">
    <w:abstractNumId w:val="1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3"/>
  </w:num>
  <w:num w:numId="13">
    <w:abstractNumId w:val="2"/>
  </w:num>
  <w:num w:numId="14">
    <w:abstractNumId w:val="6"/>
  </w:num>
  <w:num w:numId="15">
    <w:abstractNumId w:val="19"/>
  </w:num>
  <w:num w:numId="16">
    <w:abstractNumId w:val="5"/>
  </w:num>
  <w:num w:numId="17">
    <w:abstractNumId w:val="12"/>
  </w:num>
  <w:num w:numId="18">
    <w:abstractNumId w:val="18"/>
  </w:num>
  <w:num w:numId="19">
    <w:abstractNumId w:val="20"/>
  </w:num>
  <w:num w:numId="20">
    <w:abstractNumId w:val="8"/>
  </w:num>
  <w:num w:numId="21">
    <w:abstractNumId w:val="4"/>
  </w:num>
  <w:num w:numId="22">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CE"/>
    <w:rsid w:val="00002830"/>
    <w:rsid w:val="00003960"/>
    <w:rsid w:val="000044CF"/>
    <w:rsid w:val="000044F9"/>
    <w:rsid w:val="00005791"/>
    <w:rsid w:val="0000648A"/>
    <w:rsid w:val="000110FB"/>
    <w:rsid w:val="00011318"/>
    <w:rsid w:val="0001305E"/>
    <w:rsid w:val="00014220"/>
    <w:rsid w:val="00014A5C"/>
    <w:rsid w:val="00014C91"/>
    <w:rsid w:val="00014D82"/>
    <w:rsid w:val="000256C8"/>
    <w:rsid w:val="00025952"/>
    <w:rsid w:val="00031AAD"/>
    <w:rsid w:val="00031F8D"/>
    <w:rsid w:val="0003314F"/>
    <w:rsid w:val="00033186"/>
    <w:rsid w:val="00033647"/>
    <w:rsid w:val="00034EA2"/>
    <w:rsid w:val="0003560E"/>
    <w:rsid w:val="0003591A"/>
    <w:rsid w:val="00035DFA"/>
    <w:rsid w:val="0003669F"/>
    <w:rsid w:val="000370AB"/>
    <w:rsid w:val="0003790A"/>
    <w:rsid w:val="000403B4"/>
    <w:rsid w:val="00043024"/>
    <w:rsid w:val="0004334D"/>
    <w:rsid w:val="000434B0"/>
    <w:rsid w:val="0004366C"/>
    <w:rsid w:val="00043B61"/>
    <w:rsid w:val="00044397"/>
    <w:rsid w:val="0004535D"/>
    <w:rsid w:val="00047513"/>
    <w:rsid w:val="0005001C"/>
    <w:rsid w:val="000500F9"/>
    <w:rsid w:val="00050976"/>
    <w:rsid w:val="00057058"/>
    <w:rsid w:val="000578AA"/>
    <w:rsid w:val="000607AF"/>
    <w:rsid w:val="00061289"/>
    <w:rsid w:val="00062A1B"/>
    <w:rsid w:val="00066582"/>
    <w:rsid w:val="0006753A"/>
    <w:rsid w:val="00067AD4"/>
    <w:rsid w:val="00067C64"/>
    <w:rsid w:val="000731AB"/>
    <w:rsid w:val="00073BE4"/>
    <w:rsid w:val="000743C0"/>
    <w:rsid w:val="00076416"/>
    <w:rsid w:val="00077739"/>
    <w:rsid w:val="000779B2"/>
    <w:rsid w:val="00080009"/>
    <w:rsid w:val="00081C09"/>
    <w:rsid w:val="0008207D"/>
    <w:rsid w:val="00082717"/>
    <w:rsid w:val="00083582"/>
    <w:rsid w:val="0008437A"/>
    <w:rsid w:val="00084659"/>
    <w:rsid w:val="000854F3"/>
    <w:rsid w:val="00085EED"/>
    <w:rsid w:val="000876E8"/>
    <w:rsid w:val="00092626"/>
    <w:rsid w:val="00095613"/>
    <w:rsid w:val="00096132"/>
    <w:rsid w:val="0009662D"/>
    <w:rsid w:val="000A1449"/>
    <w:rsid w:val="000A31E7"/>
    <w:rsid w:val="000A4494"/>
    <w:rsid w:val="000A4FD4"/>
    <w:rsid w:val="000A6077"/>
    <w:rsid w:val="000B1720"/>
    <w:rsid w:val="000B195F"/>
    <w:rsid w:val="000B2A4B"/>
    <w:rsid w:val="000B3558"/>
    <w:rsid w:val="000B3E70"/>
    <w:rsid w:val="000B4A59"/>
    <w:rsid w:val="000B4F61"/>
    <w:rsid w:val="000B59A6"/>
    <w:rsid w:val="000B6A75"/>
    <w:rsid w:val="000B70E0"/>
    <w:rsid w:val="000B77ED"/>
    <w:rsid w:val="000C386B"/>
    <w:rsid w:val="000C5DFD"/>
    <w:rsid w:val="000C685A"/>
    <w:rsid w:val="000C72D2"/>
    <w:rsid w:val="000C75D1"/>
    <w:rsid w:val="000D2F92"/>
    <w:rsid w:val="000D4980"/>
    <w:rsid w:val="000D587F"/>
    <w:rsid w:val="000D7C58"/>
    <w:rsid w:val="000E3177"/>
    <w:rsid w:val="000E636C"/>
    <w:rsid w:val="000E762C"/>
    <w:rsid w:val="000E7BA8"/>
    <w:rsid w:val="000F0CBD"/>
    <w:rsid w:val="000F1541"/>
    <w:rsid w:val="000F1B1B"/>
    <w:rsid w:val="000F2B6A"/>
    <w:rsid w:val="000F2FA5"/>
    <w:rsid w:val="000F3F52"/>
    <w:rsid w:val="000F52E1"/>
    <w:rsid w:val="000F766F"/>
    <w:rsid w:val="0010041D"/>
    <w:rsid w:val="0010067B"/>
    <w:rsid w:val="00101060"/>
    <w:rsid w:val="001022CF"/>
    <w:rsid w:val="0010294E"/>
    <w:rsid w:val="0010368B"/>
    <w:rsid w:val="00103F10"/>
    <w:rsid w:val="00103F73"/>
    <w:rsid w:val="00105098"/>
    <w:rsid w:val="001110B3"/>
    <w:rsid w:val="001116CC"/>
    <w:rsid w:val="00113C3C"/>
    <w:rsid w:val="00115258"/>
    <w:rsid w:val="0011525F"/>
    <w:rsid w:val="001154D4"/>
    <w:rsid w:val="00115AC5"/>
    <w:rsid w:val="001209AB"/>
    <w:rsid w:val="00121D9D"/>
    <w:rsid w:val="00123B4C"/>
    <w:rsid w:val="001249A7"/>
    <w:rsid w:val="00124A14"/>
    <w:rsid w:val="00124E80"/>
    <w:rsid w:val="00130C7B"/>
    <w:rsid w:val="00132E42"/>
    <w:rsid w:val="00134FE1"/>
    <w:rsid w:val="00136D68"/>
    <w:rsid w:val="00137BD9"/>
    <w:rsid w:val="00141377"/>
    <w:rsid w:val="00142DFF"/>
    <w:rsid w:val="00143549"/>
    <w:rsid w:val="001440F2"/>
    <w:rsid w:val="00144813"/>
    <w:rsid w:val="0014542A"/>
    <w:rsid w:val="0014797E"/>
    <w:rsid w:val="00151FE0"/>
    <w:rsid w:val="0015495D"/>
    <w:rsid w:val="00154982"/>
    <w:rsid w:val="00160446"/>
    <w:rsid w:val="00163F77"/>
    <w:rsid w:val="00164ADF"/>
    <w:rsid w:val="00165C8C"/>
    <w:rsid w:val="00166CD2"/>
    <w:rsid w:val="001725F5"/>
    <w:rsid w:val="00172E2B"/>
    <w:rsid w:val="001754D0"/>
    <w:rsid w:val="00177A72"/>
    <w:rsid w:val="00177E50"/>
    <w:rsid w:val="00180703"/>
    <w:rsid w:val="00181093"/>
    <w:rsid w:val="0018181F"/>
    <w:rsid w:val="00181868"/>
    <w:rsid w:val="00186C59"/>
    <w:rsid w:val="001874F5"/>
    <w:rsid w:val="0019150F"/>
    <w:rsid w:val="00191ECA"/>
    <w:rsid w:val="0019659A"/>
    <w:rsid w:val="001A0028"/>
    <w:rsid w:val="001A5420"/>
    <w:rsid w:val="001A67E9"/>
    <w:rsid w:val="001B0C7F"/>
    <w:rsid w:val="001B102D"/>
    <w:rsid w:val="001B2ACB"/>
    <w:rsid w:val="001B3EFA"/>
    <w:rsid w:val="001B436B"/>
    <w:rsid w:val="001B53A4"/>
    <w:rsid w:val="001B5465"/>
    <w:rsid w:val="001B5536"/>
    <w:rsid w:val="001B79A3"/>
    <w:rsid w:val="001C08DB"/>
    <w:rsid w:val="001C1671"/>
    <w:rsid w:val="001C18BC"/>
    <w:rsid w:val="001C1B1A"/>
    <w:rsid w:val="001C1D4C"/>
    <w:rsid w:val="001C4DEB"/>
    <w:rsid w:val="001C579D"/>
    <w:rsid w:val="001C5DF9"/>
    <w:rsid w:val="001C62C3"/>
    <w:rsid w:val="001C6666"/>
    <w:rsid w:val="001C7B2A"/>
    <w:rsid w:val="001D1CC5"/>
    <w:rsid w:val="001D238F"/>
    <w:rsid w:val="001D2FA1"/>
    <w:rsid w:val="001D3278"/>
    <w:rsid w:val="001D3798"/>
    <w:rsid w:val="001D3F2B"/>
    <w:rsid w:val="001D4A3C"/>
    <w:rsid w:val="001D5D79"/>
    <w:rsid w:val="001D6669"/>
    <w:rsid w:val="001D7384"/>
    <w:rsid w:val="001E018A"/>
    <w:rsid w:val="001E246D"/>
    <w:rsid w:val="001E2ED2"/>
    <w:rsid w:val="001E32DB"/>
    <w:rsid w:val="001E7A52"/>
    <w:rsid w:val="001F0DAB"/>
    <w:rsid w:val="001F24E9"/>
    <w:rsid w:val="001F4378"/>
    <w:rsid w:val="001F50FE"/>
    <w:rsid w:val="001F56C2"/>
    <w:rsid w:val="001F65E8"/>
    <w:rsid w:val="00201251"/>
    <w:rsid w:val="00201A3D"/>
    <w:rsid w:val="002021FC"/>
    <w:rsid w:val="002049B7"/>
    <w:rsid w:val="00205576"/>
    <w:rsid w:val="00207D41"/>
    <w:rsid w:val="00211991"/>
    <w:rsid w:val="002120DC"/>
    <w:rsid w:val="00212AD0"/>
    <w:rsid w:val="00220709"/>
    <w:rsid w:val="002217D2"/>
    <w:rsid w:val="0022409C"/>
    <w:rsid w:val="002243CE"/>
    <w:rsid w:val="00224601"/>
    <w:rsid w:val="00224E46"/>
    <w:rsid w:val="00225E45"/>
    <w:rsid w:val="002261D6"/>
    <w:rsid w:val="002268A1"/>
    <w:rsid w:val="00226F9F"/>
    <w:rsid w:val="0022785B"/>
    <w:rsid w:val="00227FC2"/>
    <w:rsid w:val="00230651"/>
    <w:rsid w:val="00230861"/>
    <w:rsid w:val="00232AE0"/>
    <w:rsid w:val="00233138"/>
    <w:rsid w:val="00233847"/>
    <w:rsid w:val="00234EC9"/>
    <w:rsid w:val="002354D4"/>
    <w:rsid w:val="00240320"/>
    <w:rsid w:val="002408A5"/>
    <w:rsid w:val="00244AE6"/>
    <w:rsid w:val="002453B1"/>
    <w:rsid w:val="00245CED"/>
    <w:rsid w:val="00250BE2"/>
    <w:rsid w:val="00253583"/>
    <w:rsid w:val="002550BF"/>
    <w:rsid w:val="00257578"/>
    <w:rsid w:val="00260DC5"/>
    <w:rsid w:val="002613A6"/>
    <w:rsid w:val="002616E0"/>
    <w:rsid w:val="0026179A"/>
    <w:rsid w:val="00261B1D"/>
    <w:rsid w:val="00262070"/>
    <w:rsid w:val="00264BCC"/>
    <w:rsid w:val="00264C7D"/>
    <w:rsid w:val="002709F9"/>
    <w:rsid w:val="002722F2"/>
    <w:rsid w:val="00272A6B"/>
    <w:rsid w:val="00272A9E"/>
    <w:rsid w:val="00272B95"/>
    <w:rsid w:val="002774FD"/>
    <w:rsid w:val="0028003B"/>
    <w:rsid w:val="0028097E"/>
    <w:rsid w:val="00283D32"/>
    <w:rsid w:val="00284505"/>
    <w:rsid w:val="00284B22"/>
    <w:rsid w:val="00284CEC"/>
    <w:rsid w:val="002859B7"/>
    <w:rsid w:val="00285E60"/>
    <w:rsid w:val="0028665F"/>
    <w:rsid w:val="00286AEC"/>
    <w:rsid w:val="00290222"/>
    <w:rsid w:val="00290EBB"/>
    <w:rsid w:val="002919A5"/>
    <w:rsid w:val="00292336"/>
    <w:rsid w:val="002944C5"/>
    <w:rsid w:val="00294C91"/>
    <w:rsid w:val="0029646B"/>
    <w:rsid w:val="00297465"/>
    <w:rsid w:val="0029784E"/>
    <w:rsid w:val="002A018F"/>
    <w:rsid w:val="002A0570"/>
    <w:rsid w:val="002A1160"/>
    <w:rsid w:val="002A1ADD"/>
    <w:rsid w:val="002A2CCA"/>
    <w:rsid w:val="002A3865"/>
    <w:rsid w:val="002A38C7"/>
    <w:rsid w:val="002A57FC"/>
    <w:rsid w:val="002A6285"/>
    <w:rsid w:val="002A73AE"/>
    <w:rsid w:val="002A7F60"/>
    <w:rsid w:val="002B0455"/>
    <w:rsid w:val="002B15FA"/>
    <w:rsid w:val="002B1D0F"/>
    <w:rsid w:val="002B1F76"/>
    <w:rsid w:val="002B218A"/>
    <w:rsid w:val="002B3996"/>
    <w:rsid w:val="002B743D"/>
    <w:rsid w:val="002C2BBA"/>
    <w:rsid w:val="002C63BB"/>
    <w:rsid w:val="002D0ADF"/>
    <w:rsid w:val="002D1AB5"/>
    <w:rsid w:val="002D4095"/>
    <w:rsid w:val="002D43DD"/>
    <w:rsid w:val="002E32BA"/>
    <w:rsid w:val="002E4978"/>
    <w:rsid w:val="002E5858"/>
    <w:rsid w:val="002E6260"/>
    <w:rsid w:val="002E785E"/>
    <w:rsid w:val="002F259A"/>
    <w:rsid w:val="002F4334"/>
    <w:rsid w:val="002F5D4E"/>
    <w:rsid w:val="002F68F0"/>
    <w:rsid w:val="00300665"/>
    <w:rsid w:val="00301F4B"/>
    <w:rsid w:val="003023C8"/>
    <w:rsid w:val="00302AF3"/>
    <w:rsid w:val="00302DE5"/>
    <w:rsid w:val="00302FBF"/>
    <w:rsid w:val="0030420E"/>
    <w:rsid w:val="00306ECA"/>
    <w:rsid w:val="003073EB"/>
    <w:rsid w:val="00310E3B"/>
    <w:rsid w:val="00313D2C"/>
    <w:rsid w:val="003148AD"/>
    <w:rsid w:val="00315591"/>
    <w:rsid w:val="003170F2"/>
    <w:rsid w:val="003179E7"/>
    <w:rsid w:val="0032051E"/>
    <w:rsid w:val="003229EB"/>
    <w:rsid w:val="00325A7F"/>
    <w:rsid w:val="0032746F"/>
    <w:rsid w:val="003305CB"/>
    <w:rsid w:val="003309C9"/>
    <w:rsid w:val="00332D5F"/>
    <w:rsid w:val="0033420E"/>
    <w:rsid w:val="0033460C"/>
    <w:rsid w:val="00337822"/>
    <w:rsid w:val="00341E96"/>
    <w:rsid w:val="00342718"/>
    <w:rsid w:val="00343A35"/>
    <w:rsid w:val="00344713"/>
    <w:rsid w:val="0034578D"/>
    <w:rsid w:val="003506E7"/>
    <w:rsid w:val="003514A9"/>
    <w:rsid w:val="003515EB"/>
    <w:rsid w:val="0035273E"/>
    <w:rsid w:val="00354976"/>
    <w:rsid w:val="00357B8D"/>
    <w:rsid w:val="003600D2"/>
    <w:rsid w:val="0036053D"/>
    <w:rsid w:val="00361790"/>
    <w:rsid w:val="00361F28"/>
    <w:rsid w:val="00362CE4"/>
    <w:rsid w:val="00363DD0"/>
    <w:rsid w:val="00367508"/>
    <w:rsid w:val="0036781F"/>
    <w:rsid w:val="00367D30"/>
    <w:rsid w:val="00367EEA"/>
    <w:rsid w:val="00371EC9"/>
    <w:rsid w:val="00373316"/>
    <w:rsid w:val="00373D23"/>
    <w:rsid w:val="003755ED"/>
    <w:rsid w:val="00377092"/>
    <w:rsid w:val="00377AF0"/>
    <w:rsid w:val="003807CF"/>
    <w:rsid w:val="00381E15"/>
    <w:rsid w:val="00382470"/>
    <w:rsid w:val="00387B7A"/>
    <w:rsid w:val="0039274C"/>
    <w:rsid w:val="00397DFA"/>
    <w:rsid w:val="003A071A"/>
    <w:rsid w:val="003A0C5F"/>
    <w:rsid w:val="003A70D9"/>
    <w:rsid w:val="003A727A"/>
    <w:rsid w:val="003B0F1B"/>
    <w:rsid w:val="003B2A62"/>
    <w:rsid w:val="003B3ABF"/>
    <w:rsid w:val="003B43C7"/>
    <w:rsid w:val="003B5FC4"/>
    <w:rsid w:val="003B621A"/>
    <w:rsid w:val="003B66C5"/>
    <w:rsid w:val="003B77E8"/>
    <w:rsid w:val="003C0D8E"/>
    <w:rsid w:val="003C4AAD"/>
    <w:rsid w:val="003C57C6"/>
    <w:rsid w:val="003D03E3"/>
    <w:rsid w:val="003D08FE"/>
    <w:rsid w:val="003D1810"/>
    <w:rsid w:val="003D2D02"/>
    <w:rsid w:val="003D2DE1"/>
    <w:rsid w:val="003D60FA"/>
    <w:rsid w:val="003D7D6E"/>
    <w:rsid w:val="003D7D7F"/>
    <w:rsid w:val="003D7D8C"/>
    <w:rsid w:val="003E06AB"/>
    <w:rsid w:val="003E1AE8"/>
    <w:rsid w:val="003E46E0"/>
    <w:rsid w:val="003E49D8"/>
    <w:rsid w:val="003E7672"/>
    <w:rsid w:val="003F2F3A"/>
    <w:rsid w:val="003F3610"/>
    <w:rsid w:val="003F4062"/>
    <w:rsid w:val="003F4EAC"/>
    <w:rsid w:val="003F6836"/>
    <w:rsid w:val="00400DAF"/>
    <w:rsid w:val="00401187"/>
    <w:rsid w:val="00401A89"/>
    <w:rsid w:val="00402D3A"/>
    <w:rsid w:val="00403533"/>
    <w:rsid w:val="004044A1"/>
    <w:rsid w:val="00406070"/>
    <w:rsid w:val="004068CC"/>
    <w:rsid w:val="004073FA"/>
    <w:rsid w:val="00407978"/>
    <w:rsid w:val="00410254"/>
    <w:rsid w:val="004102A2"/>
    <w:rsid w:val="00410BA8"/>
    <w:rsid w:val="004111C1"/>
    <w:rsid w:val="004133AA"/>
    <w:rsid w:val="004157CF"/>
    <w:rsid w:val="0042020F"/>
    <w:rsid w:val="00420EA2"/>
    <w:rsid w:val="0042138F"/>
    <w:rsid w:val="00421460"/>
    <w:rsid w:val="004214F3"/>
    <w:rsid w:val="0042151F"/>
    <w:rsid w:val="00421E45"/>
    <w:rsid w:val="004244E3"/>
    <w:rsid w:val="0042660C"/>
    <w:rsid w:val="004303EF"/>
    <w:rsid w:val="0043583B"/>
    <w:rsid w:val="004404B4"/>
    <w:rsid w:val="0044072F"/>
    <w:rsid w:val="00441641"/>
    <w:rsid w:val="0044214C"/>
    <w:rsid w:val="00443125"/>
    <w:rsid w:val="0044712F"/>
    <w:rsid w:val="00450F11"/>
    <w:rsid w:val="004518F8"/>
    <w:rsid w:val="004528A1"/>
    <w:rsid w:val="0045344C"/>
    <w:rsid w:val="004569B6"/>
    <w:rsid w:val="00457DD6"/>
    <w:rsid w:val="00460C6D"/>
    <w:rsid w:val="0046171C"/>
    <w:rsid w:val="00462AA4"/>
    <w:rsid w:val="004630B6"/>
    <w:rsid w:val="0046433A"/>
    <w:rsid w:val="00464451"/>
    <w:rsid w:val="004649EF"/>
    <w:rsid w:val="004664A4"/>
    <w:rsid w:val="004678D4"/>
    <w:rsid w:val="00470925"/>
    <w:rsid w:val="0047132C"/>
    <w:rsid w:val="00475675"/>
    <w:rsid w:val="00476210"/>
    <w:rsid w:val="00476B07"/>
    <w:rsid w:val="00484D16"/>
    <w:rsid w:val="00485D9E"/>
    <w:rsid w:val="00486900"/>
    <w:rsid w:val="00486F64"/>
    <w:rsid w:val="004870CD"/>
    <w:rsid w:val="00487539"/>
    <w:rsid w:val="004913E6"/>
    <w:rsid w:val="00492220"/>
    <w:rsid w:val="00494778"/>
    <w:rsid w:val="00494CE1"/>
    <w:rsid w:val="0049567D"/>
    <w:rsid w:val="004961C7"/>
    <w:rsid w:val="00497133"/>
    <w:rsid w:val="004971CF"/>
    <w:rsid w:val="004A599C"/>
    <w:rsid w:val="004A6719"/>
    <w:rsid w:val="004A76AC"/>
    <w:rsid w:val="004B0C67"/>
    <w:rsid w:val="004B3721"/>
    <w:rsid w:val="004B3F11"/>
    <w:rsid w:val="004B5DBD"/>
    <w:rsid w:val="004C073F"/>
    <w:rsid w:val="004C14E2"/>
    <w:rsid w:val="004C1FFA"/>
    <w:rsid w:val="004C240F"/>
    <w:rsid w:val="004C3AEC"/>
    <w:rsid w:val="004C531D"/>
    <w:rsid w:val="004D193B"/>
    <w:rsid w:val="004D3E72"/>
    <w:rsid w:val="004D6B00"/>
    <w:rsid w:val="004E0DFC"/>
    <w:rsid w:val="004E1468"/>
    <w:rsid w:val="004E1E71"/>
    <w:rsid w:val="004E468C"/>
    <w:rsid w:val="004E682A"/>
    <w:rsid w:val="004E7B07"/>
    <w:rsid w:val="004F0F09"/>
    <w:rsid w:val="004F2ADD"/>
    <w:rsid w:val="004F2C6D"/>
    <w:rsid w:val="004F5F5A"/>
    <w:rsid w:val="004F605B"/>
    <w:rsid w:val="00500099"/>
    <w:rsid w:val="005005B8"/>
    <w:rsid w:val="00500DB2"/>
    <w:rsid w:val="005018A6"/>
    <w:rsid w:val="005018AA"/>
    <w:rsid w:val="005030CE"/>
    <w:rsid w:val="0050388C"/>
    <w:rsid w:val="00503D1A"/>
    <w:rsid w:val="00504A78"/>
    <w:rsid w:val="00504AD0"/>
    <w:rsid w:val="00504C74"/>
    <w:rsid w:val="0050583A"/>
    <w:rsid w:val="0050762F"/>
    <w:rsid w:val="00511AD2"/>
    <w:rsid w:val="00515F1A"/>
    <w:rsid w:val="00516303"/>
    <w:rsid w:val="00520DCA"/>
    <w:rsid w:val="00520F52"/>
    <w:rsid w:val="00521031"/>
    <w:rsid w:val="005213D1"/>
    <w:rsid w:val="00522229"/>
    <w:rsid w:val="005234D5"/>
    <w:rsid w:val="005261AC"/>
    <w:rsid w:val="00530408"/>
    <w:rsid w:val="00530573"/>
    <w:rsid w:val="005312FC"/>
    <w:rsid w:val="0053150B"/>
    <w:rsid w:val="00531A6A"/>
    <w:rsid w:val="00531EAB"/>
    <w:rsid w:val="005335E6"/>
    <w:rsid w:val="00533AD0"/>
    <w:rsid w:val="0053489B"/>
    <w:rsid w:val="005375EF"/>
    <w:rsid w:val="00537845"/>
    <w:rsid w:val="00537933"/>
    <w:rsid w:val="00541C87"/>
    <w:rsid w:val="00545CB5"/>
    <w:rsid w:val="00546367"/>
    <w:rsid w:val="00551359"/>
    <w:rsid w:val="00551C7B"/>
    <w:rsid w:val="00555402"/>
    <w:rsid w:val="00555EF2"/>
    <w:rsid w:val="00557B82"/>
    <w:rsid w:val="00560C68"/>
    <w:rsid w:val="005638CC"/>
    <w:rsid w:val="00564BB5"/>
    <w:rsid w:val="005652EC"/>
    <w:rsid w:val="00565F74"/>
    <w:rsid w:val="005668BF"/>
    <w:rsid w:val="0057029F"/>
    <w:rsid w:val="005707C1"/>
    <w:rsid w:val="00570F8F"/>
    <w:rsid w:val="00572A54"/>
    <w:rsid w:val="00574A93"/>
    <w:rsid w:val="00575474"/>
    <w:rsid w:val="00580305"/>
    <w:rsid w:val="0058393C"/>
    <w:rsid w:val="00583A57"/>
    <w:rsid w:val="00584A3A"/>
    <w:rsid w:val="0058642C"/>
    <w:rsid w:val="00591F04"/>
    <w:rsid w:val="005937A2"/>
    <w:rsid w:val="00593DAD"/>
    <w:rsid w:val="005967DE"/>
    <w:rsid w:val="00597F1D"/>
    <w:rsid w:val="005A0F8B"/>
    <w:rsid w:val="005A25E6"/>
    <w:rsid w:val="005A4532"/>
    <w:rsid w:val="005A48F5"/>
    <w:rsid w:val="005A4DEB"/>
    <w:rsid w:val="005A79A8"/>
    <w:rsid w:val="005A7D15"/>
    <w:rsid w:val="005B0972"/>
    <w:rsid w:val="005B0C15"/>
    <w:rsid w:val="005B1E10"/>
    <w:rsid w:val="005B3A62"/>
    <w:rsid w:val="005C1C4E"/>
    <w:rsid w:val="005C2D61"/>
    <w:rsid w:val="005C2DF2"/>
    <w:rsid w:val="005C2FCE"/>
    <w:rsid w:val="005C6009"/>
    <w:rsid w:val="005D2B00"/>
    <w:rsid w:val="005D2F01"/>
    <w:rsid w:val="005D6CE2"/>
    <w:rsid w:val="005E136E"/>
    <w:rsid w:val="005E3D11"/>
    <w:rsid w:val="005E4FBB"/>
    <w:rsid w:val="005E5353"/>
    <w:rsid w:val="005F3C46"/>
    <w:rsid w:val="005F50ED"/>
    <w:rsid w:val="005F68F0"/>
    <w:rsid w:val="005F7CAB"/>
    <w:rsid w:val="00601FE4"/>
    <w:rsid w:val="00602CA4"/>
    <w:rsid w:val="00603D97"/>
    <w:rsid w:val="006049EE"/>
    <w:rsid w:val="006106C9"/>
    <w:rsid w:val="00611414"/>
    <w:rsid w:val="00611F4D"/>
    <w:rsid w:val="00616438"/>
    <w:rsid w:val="00623865"/>
    <w:rsid w:val="006255DA"/>
    <w:rsid w:val="0062701B"/>
    <w:rsid w:val="00631B92"/>
    <w:rsid w:val="00632E2E"/>
    <w:rsid w:val="00632F8F"/>
    <w:rsid w:val="00633BB4"/>
    <w:rsid w:val="006340A5"/>
    <w:rsid w:val="0063444B"/>
    <w:rsid w:val="00635378"/>
    <w:rsid w:val="00635E4C"/>
    <w:rsid w:val="00640670"/>
    <w:rsid w:val="00640C2F"/>
    <w:rsid w:val="0064110B"/>
    <w:rsid w:val="006414AA"/>
    <w:rsid w:val="00641B5B"/>
    <w:rsid w:val="00641D23"/>
    <w:rsid w:val="0064667F"/>
    <w:rsid w:val="006479C5"/>
    <w:rsid w:val="00647F7E"/>
    <w:rsid w:val="00650AD1"/>
    <w:rsid w:val="006527DC"/>
    <w:rsid w:val="00654987"/>
    <w:rsid w:val="00657EC9"/>
    <w:rsid w:val="00662601"/>
    <w:rsid w:val="00665655"/>
    <w:rsid w:val="0066639E"/>
    <w:rsid w:val="0067070C"/>
    <w:rsid w:val="00672158"/>
    <w:rsid w:val="0067374C"/>
    <w:rsid w:val="0067418C"/>
    <w:rsid w:val="006758D5"/>
    <w:rsid w:val="0067756D"/>
    <w:rsid w:val="0068347A"/>
    <w:rsid w:val="00685804"/>
    <w:rsid w:val="00685DFF"/>
    <w:rsid w:val="00686577"/>
    <w:rsid w:val="0069345E"/>
    <w:rsid w:val="006951BF"/>
    <w:rsid w:val="00696439"/>
    <w:rsid w:val="00697D92"/>
    <w:rsid w:val="006A1C70"/>
    <w:rsid w:val="006A36A0"/>
    <w:rsid w:val="006A406F"/>
    <w:rsid w:val="006A5B31"/>
    <w:rsid w:val="006A61FF"/>
    <w:rsid w:val="006A7737"/>
    <w:rsid w:val="006A7A7C"/>
    <w:rsid w:val="006A7C3C"/>
    <w:rsid w:val="006A7CC0"/>
    <w:rsid w:val="006A7F5F"/>
    <w:rsid w:val="006B07E6"/>
    <w:rsid w:val="006B0AE9"/>
    <w:rsid w:val="006B154A"/>
    <w:rsid w:val="006B1764"/>
    <w:rsid w:val="006B36B1"/>
    <w:rsid w:val="006B4C37"/>
    <w:rsid w:val="006C6CDC"/>
    <w:rsid w:val="006D022A"/>
    <w:rsid w:val="006D102D"/>
    <w:rsid w:val="006D2236"/>
    <w:rsid w:val="006D318A"/>
    <w:rsid w:val="006D403D"/>
    <w:rsid w:val="006D59CC"/>
    <w:rsid w:val="006D5DD5"/>
    <w:rsid w:val="006D65BC"/>
    <w:rsid w:val="006D6C3B"/>
    <w:rsid w:val="006D7055"/>
    <w:rsid w:val="006E6968"/>
    <w:rsid w:val="006E7868"/>
    <w:rsid w:val="006E7E93"/>
    <w:rsid w:val="006E7FA9"/>
    <w:rsid w:val="006F0899"/>
    <w:rsid w:val="006F25A0"/>
    <w:rsid w:val="006F7637"/>
    <w:rsid w:val="00704982"/>
    <w:rsid w:val="007066BD"/>
    <w:rsid w:val="007129E9"/>
    <w:rsid w:val="007142C3"/>
    <w:rsid w:val="00714750"/>
    <w:rsid w:val="00715AA8"/>
    <w:rsid w:val="007166D0"/>
    <w:rsid w:val="00720024"/>
    <w:rsid w:val="00720EE6"/>
    <w:rsid w:val="00723212"/>
    <w:rsid w:val="0072398B"/>
    <w:rsid w:val="00723BCD"/>
    <w:rsid w:val="00724136"/>
    <w:rsid w:val="00724232"/>
    <w:rsid w:val="00724E36"/>
    <w:rsid w:val="00724E97"/>
    <w:rsid w:val="007265DE"/>
    <w:rsid w:val="00727544"/>
    <w:rsid w:val="00730616"/>
    <w:rsid w:val="007329DD"/>
    <w:rsid w:val="007353CB"/>
    <w:rsid w:val="00741A63"/>
    <w:rsid w:val="00745BBA"/>
    <w:rsid w:val="00747FA8"/>
    <w:rsid w:val="007513A9"/>
    <w:rsid w:val="0075169D"/>
    <w:rsid w:val="00752119"/>
    <w:rsid w:val="00752A3D"/>
    <w:rsid w:val="00753958"/>
    <w:rsid w:val="0075400A"/>
    <w:rsid w:val="00755189"/>
    <w:rsid w:val="007566CC"/>
    <w:rsid w:val="00756FBA"/>
    <w:rsid w:val="007579C6"/>
    <w:rsid w:val="007606BA"/>
    <w:rsid w:val="00762222"/>
    <w:rsid w:val="00765E14"/>
    <w:rsid w:val="00765FF0"/>
    <w:rsid w:val="007704E1"/>
    <w:rsid w:val="0077067B"/>
    <w:rsid w:val="00773AC2"/>
    <w:rsid w:val="00773BC2"/>
    <w:rsid w:val="00774163"/>
    <w:rsid w:val="00776489"/>
    <w:rsid w:val="007765DE"/>
    <w:rsid w:val="00776973"/>
    <w:rsid w:val="00776ACE"/>
    <w:rsid w:val="007772E5"/>
    <w:rsid w:val="00782AEF"/>
    <w:rsid w:val="007857FD"/>
    <w:rsid w:val="00785C4F"/>
    <w:rsid w:val="0078649C"/>
    <w:rsid w:val="00787891"/>
    <w:rsid w:val="007900E3"/>
    <w:rsid w:val="00792516"/>
    <w:rsid w:val="0079340F"/>
    <w:rsid w:val="00793562"/>
    <w:rsid w:val="00797D42"/>
    <w:rsid w:val="007A0C81"/>
    <w:rsid w:val="007A2A93"/>
    <w:rsid w:val="007A4DDB"/>
    <w:rsid w:val="007A615E"/>
    <w:rsid w:val="007A6B96"/>
    <w:rsid w:val="007B0BC4"/>
    <w:rsid w:val="007B50E8"/>
    <w:rsid w:val="007B6A93"/>
    <w:rsid w:val="007B76C7"/>
    <w:rsid w:val="007B792F"/>
    <w:rsid w:val="007C12F5"/>
    <w:rsid w:val="007C2746"/>
    <w:rsid w:val="007C6972"/>
    <w:rsid w:val="007D2B0F"/>
    <w:rsid w:val="007D427D"/>
    <w:rsid w:val="007D58FE"/>
    <w:rsid w:val="007D6CFF"/>
    <w:rsid w:val="007E23EA"/>
    <w:rsid w:val="007E5B54"/>
    <w:rsid w:val="007F07BF"/>
    <w:rsid w:val="007F42BE"/>
    <w:rsid w:val="007F58B3"/>
    <w:rsid w:val="00801954"/>
    <w:rsid w:val="00802C7C"/>
    <w:rsid w:val="00804E25"/>
    <w:rsid w:val="008059AD"/>
    <w:rsid w:val="008065F6"/>
    <w:rsid w:val="00806E51"/>
    <w:rsid w:val="00807455"/>
    <w:rsid w:val="008074C6"/>
    <w:rsid w:val="00810D83"/>
    <w:rsid w:val="008134C0"/>
    <w:rsid w:val="008147F5"/>
    <w:rsid w:val="008153AD"/>
    <w:rsid w:val="008174ED"/>
    <w:rsid w:val="00817EC2"/>
    <w:rsid w:val="008205FE"/>
    <w:rsid w:val="00821D7B"/>
    <w:rsid w:val="00821F20"/>
    <w:rsid w:val="0082341B"/>
    <w:rsid w:val="00823B7D"/>
    <w:rsid w:val="00825B2D"/>
    <w:rsid w:val="00827A66"/>
    <w:rsid w:val="00832C1A"/>
    <w:rsid w:val="0083493B"/>
    <w:rsid w:val="008357E8"/>
    <w:rsid w:val="00836D94"/>
    <w:rsid w:val="0083710D"/>
    <w:rsid w:val="00837AFF"/>
    <w:rsid w:val="008409F1"/>
    <w:rsid w:val="00842D52"/>
    <w:rsid w:val="00843995"/>
    <w:rsid w:val="00846427"/>
    <w:rsid w:val="008466C1"/>
    <w:rsid w:val="00847A7C"/>
    <w:rsid w:val="00847ADC"/>
    <w:rsid w:val="00852E46"/>
    <w:rsid w:val="008533D5"/>
    <w:rsid w:val="00854F6F"/>
    <w:rsid w:val="008556DA"/>
    <w:rsid w:val="0085649C"/>
    <w:rsid w:val="00860839"/>
    <w:rsid w:val="00861742"/>
    <w:rsid w:val="008643C5"/>
    <w:rsid w:val="0086714C"/>
    <w:rsid w:val="008703A1"/>
    <w:rsid w:val="00873128"/>
    <w:rsid w:val="008738E3"/>
    <w:rsid w:val="00876830"/>
    <w:rsid w:val="00881058"/>
    <w:rsid w:val="00882A0D"/>
    <w:rsid w:val="008848CE"/>
    <w:rsid w:val="008867D0"/>
    <w:rsid w:val="008878F6"/>
    <w:rsid w:val="00887FC7"/>
    <w:rsid w:val="008911A8"/>
    <w:rsid w:val="00895ECF"/>
    <w:rsid w:val="008976D1"/>
    <w:rsid w:val="008A0819"/>
    <w:rsid w:val="008A17B8"/>
    <w:rsid w:val="008A42BE"/>
    <w:rsid w:val="008A483F"/>
    <w:rsid w:val="008A5B6B"/>
    <w:rsid w:val="008A6A97"/>
    <w:rsid w:val="008A702B"/>
    <w:rsid w:val="008B0290"/>
    <w:rsid w:val="008C1C2D"/>
    <w:rsid w:val="008C237A"/>
    <w:rsid w:val="008C394C"/>
    <w:rsid w:val="008C4085"/>
    <w:rsid w:val="008C4713"/>
    <w:rsid w:val="008C6E21"/>
    <w:rsid w:val="008D1695"/>
    <w:rsid w:val="008D1CEE"/>
    <w:rsid w:val="008D2372"/>
    <w:rsid w:val="008D23D1"/>
    <w:rsid w:val="008D2B87"/>
    <w:rsid w:val="008D3048"/>
    <w:rsid w:val="008D5406"/>
    <w:rsid w:val="008D597F"/>
    <w:rsid w:val="008D7C2A"/>
    <w:rsid w:val="008E4424"/>
    <w:rsid w:val="008E4F2D"/>
    <w:rsid w:val="008E5A6C"/>
    <w:rsid w:val="008E711B"/>
    <w:rsid w:val="008F0297"/>
    <w:rsid w:val="008F08FC"/>
    <w:rsid w:val="008F0F63"/>
    <w:rsid w:val="008F10EA"/>
    <w:rsid w:val="008F17E6"/>
    <w:rsid w:val="008F2997"/>
    <w:rsid w:val="008F2B69"/>
    <w:rsid w:val="008F3F39"/>
    <w:rsid w:val="009011BF"/>
    <w:rsid w:val="009012F0"/>
    <w:rsid w:val="0090241B"/>
    <w:rsid w:val="00902B61"/>
    <w:rsid w:val="00902B6B"/>
    <w:rsid w:val="00902F0D"/>
    <w:rsid w:val="00905588"/>
    <w:rsid w:val="00905CE9"/>
    <w:rsid w:val="0090759B"/>
    <w:rsid w:val="00910F9A"/>
    <w:rsid w:val="00911AC7"/>
    <w:rsid w:val="00911E02"/>
    <w:rsid w:val="00913B05"/>
    <w:rsid w:val="00913F8F"/>
    <w:rsid w:val="00914D3E"/>
    <w:rsid w:val="00916A28"/>
    <w:rsid w:val="00917110"/>
    <w:rsid w:val="0092149E"/>
    <w:rsid w:val="009230BC"/>
    <w:rsid w:val="009232D3"/>
    <w:rsid w:val="009241A2"/>
    <w:rsid w:val="00925020"/>
    <w:rsid w:val="009251DA"/>
    <w:rsid w:val="00926DA2"/>
    <w:rsid w:val="009303DF"/>
    <w:rsid w:val="00931C45"/>
    <w:rsid w:val="009348C9"/>
    <w:rsid w:val="00936918"/>
    <w:rsid w:val="00936A26"/>
    <w:rsid w:val="0093729D"/>
    <w:rsid w:val="0093783D"/>
    <w:rsid w:val="009412F9"/>
    <w:rsid w:val="0094183F"/>
    <w:rsid w:val="0094392B"/>
    <w:rsid w:val="0094601E"/>
    <w:rsid w:val="009468C2"/>
    <w:rsid w:val="00950C10"/>
    <w:rsid w:val="00954D4A"/>
    <w:rsid w:val="0095540D"/>
    <w:rsid w:val="00955509"/>
    <w:rsid w:val="00963691"/>
    <w:rsid w:val="00964BB1"/>
    <w:rsid w:val="0096546B"/>
    <w:rsid w:val="009655FD"/>
    <w:rsid w:val="00965E5F"/>
    <w:rsid w:val="00971629"/>
    <w:rsid w:val="009728BB"/>
    <w:rsid w:val="00977310"/>
    <w:rsid w:val="009815E1"/>
    <w:rsid w:val="00983805"/>
    <w:rsid w:val="009847BF"/>
    <w:rsid w:val="00984CAF"/>
    <w:rsid w:val="00985D31"/>
    <w:rsid w:val="00986947"/>
    <w:rsid w:val="0098742F"/>
    <w:rsid w:val="00991084"/>
    <w:rsid w:val="00993935"/>
    <w:rsid w:val="009953FE"/>
    <w:rsid w:val="009A061B"/>
    <w:rsid w:val="009A21D0"/>
    <w:rsid w:val="009A2D7C"/>
    <w:rsid w:val="009A31BB"/>
    <w:rsid w:val="009A3C93"/>
    <w:rsid w:val="009A5E6F"/>
    <w:rsid w:val="009A6837"/>
    <w:rsid w:val="009B03C6"/>
    <w:rsid w:val="009B1008"/>
    <w:rsid w:val="009B1679"/>
    <w:rsid w:val="009B4893"/>
    <w:rsid w:val="009B5292"/>
    <w:rsid w:val="009B533A"/>
    <w:rsid w:val="009B5C6D"/>
    <w:rsid w:val="009C07B3"/>
    <w:rsid w:val="009C0D92"/>
    <w:rsid w:val="009C130C"/>
    <w:rsid w:val="009C303E"/>
    <w:rsid w:val="009C3967"/>
    <w:rsid w:val="009C5F74"/>
    <w:rsid w:val="009C64AE"/>
    <w:rsid w:val="009D1750"/>
    <w:rsid w:val="009D2329"/>
    <w:rsid w:val="009D3530"/>
    <w:rsid w:val="009D3C6C"/>
    <w:rsid w:val="009D4314"/>
    <w:rsid w:val="009D454F"/>
    <w:rsid w:val="009D6885"/>
    <w:rsid w:val="009D6F32"/>
    <w:rsid w:val="009D7D31"/>
    <w:rsid w:val="009E1B2A"/>
    <w:rsid w:val="009E1F1D"/>
    <w:rsid w:val="009E5F47"/>
    <w:rsid w:val="009F043F"/>
    <w:rsid w:val="009F08B9"/>
    <w:rsid w:val="009F1CEB"/>
    <w:rsid w:val="009F1EEA"/>
    <w:rsid w:val="009F218B"/>
    <w:rsid w:val="009F229A"/>
    <w:rsid w:val="009F37C5"/>
    <w:rsid w:val="009F6176"/>
    <w:rsid w:val="00A01832"/>
    <w:rsid w:val="00A0200E"/>
    <w:rsid w:val="00A0270B"/>
    <w:rsid w:val="00A02C4A"/>
    <w:rsid w:val="00A04274"/>
    <w:rsid w:val="00A04378"/>
    <w:rsid w:val="00A050BF"/>
    <w:rsid w:val="00A05FF5"/>
    <w:rsid w:val="00A075D9"/>
    <w:rsid w:val="00A14B58"/>
    <w:rsid w:val="00A1538D"/>
    <w:rsid w:val="00A161C6"/>
    <w:rsid w:val="00A1777B"/>
    <w:rsid w:val="00A2081E"/>
    <w:rsid w:val="00A2273B"/>
    <w:rsid w:val="00A24716"/>
    <w:rsid w:val="00A25652"/>
    <w:rsid w:val="00A258A1"/>
    <w:rsid w:val="00A25BB3"/>
    <w:rsid w:val="00A264DA"/>
    <w:rsid w:val="00A30D4E"/>
    <w:rsid w:val="00A31054"/>
    <w:rsid w:val="00A31A4F"/>
    <w:rsid w:val="00A32852"/>
    <w:rsid w:val="00A34E6B"/>
    <w:rsid w:val="00A40470"/>
    <w:rsid w:val="00A4281A"/>
    <w:rsid w:val="00A44ED2"/>
    <w:rsid w:val="00A50AE4"/>
    <w:rsid w:val="00A51166"/>
    <w:rsid w:val="00A51700"/>
    <w:rsid w:val="00A52235"/>
    <w:rsid w:val="00A53993"/>
    <w:rsid w:val="00A54C39"/>
    <w:rsid w:val="00A55197"/>
    <w:rsid w:val="00A5697E"/>
    <w:rsid w:val="00A56E6B"/>
    <w:rsid w:val="00A57F20"/>
    <w:rsid w:val="00A637C2"/>
    <w:rsid w:val="00A66F74"/>
    <w:rsid w:val="00A676B1"/>
    <w:rsid w:val="00A676D7"/>
    <w:rsid w:val="00A70085"/>
    <w:rsid w:val="00A70BA6"/>
    <w:rsid w:val="00A71893"/>
    <w:rsid w:val="00A71EF2"/>
    <w:rsid w:val="00A728D8"/>
    <w:rsid w:val="00A74206"/>
    <w:rsid w:val="00A74622"/>
    <w:rsid w:val="00A760C4"/>
    <w:rsid w:val="00A767C9"/>
    <w:rsid w:val="00A80EF8"/>
    <w:rsid w:val="00A8131D"/>
    <w:rsid w:val="00A834C7"/>
    <w:rsid w:val="00A83C8F"/>
    <w:rsid w:val="00A91EE3"/>
    <w:rsid w:val="00A9283B"/>
    <w:rsid w:val="00A9292D"/>
    <w:rsid w:val="00A92933"/>
    <w:rsid w:val="00A93915"/>
    <w:rsid w:val="00AA0129"/>
    <w:rsid w:val="00AA076F"/>
    <w:rsid w:val="00AA0B8C"/>
    <w:rsid w:val="00AA1434"/>
    <w:rsid w:val="00AA1478"/>
    <w:rsid w:val="00AA27D2"/>
    <w:rsid w:val="00AA28E4"/>
    <w:rsid w:val="00AA62B2"/>
    <w:rsid w:val="00AA7BDA"/>
    <w:rsid w:val="00AB090D"/>
    <w:rsid w:val="00AB0EFE"/>
    <w:rsid w:val="00AB3D43"/>
    <w:rsid w:val="00AB65BC"/>
    <w:rsid w:val="00AB6BFF"/>
    <w:rsid w:val="00AB732F"/>
    <w:rsid w:val="00AC1B35"/>
    <w:rsid w:val="00AC4956"/>
    <w:rsid w:val="00AC516B"/>
    <w:rsid w:val="00AC6BEC"/>
    <w:rsid w:val="00AC777D"/>
    <w:rsid w:val="00AC7EAC"/>
    <w:rsid w:val="00AD570F"/>
    <w:rsid w:val="00AE2006"/>
    <w:rsid w:val="00AE313E"/>
    <w:rsid w:val="00AE7D5A"/>
    <w:rsid w:val="00AF0CB1"/>
    <w:rsid w:val="00AF1198"/>
    <w:rsid w:val="00AF2C51"/>
    <w:rsid w:val="00AF2E6A"/>
    <w:rsid w:val="00AF35AC"/>
    <w:rsid w:val="00AF37E7"/>
    <w:rsid w:val="00AF4189"/>
    <w:rsid w:val="00AF7ABC"/>
    <w:rsid w:val="00B03656"/>
    <w:rsid w:val="00B03CA9"/>
    <w:rsid w:val="00B04A85"/>
    <w:rsid w:val="00B05086"/>
    <w:rsid w:val="00B075B8"/>
    <w:rsid w:val="00B07810"/>
    <w:rsid w:val="00B101F7"/>
    <w:rsid w:val="00B10B0F"/>
    <w:rsid w:val="00B1126D"/>
    <w:rsid w:val="00B13101"/>
    <w:rsid w:val="00B14AEF"/>
    <w:rsid w:val="00B20A85"/>
    <w:rsid w:val="00B2115F"/>
    <w:rsid w:val="00B23315"/>
    <w:rsid w:val="00B25F80"/>
    <w:rsid w:val="00B260BA"/>
    <w:rsid w:val="00B268A9"/>
    <w:rsid w:val="00B26A66"/>
    <w:rsid w:val="00B275D8"/>
    <w:rsid w:val="00B2786C"/>
    <w:rsid w:val="00B27B83"/>
    <w:rsid w:val="00B30ED0"/>
    <w:rsid w:val="00B30FAB"/>
    <w:rsid w:val="00B3187F"/>
    <w:rsid w:val="00B32F4A"/>
    <w:rsid w:val="00B33370"/>
    <w:rsid w:val="00B33819"/>
    <w:rsid w:val="00B3533F"/>
    <w:rsid w:val="00B3544C"/>
    <w:rsid w:val="00B37920"/>
    <w:rsid w:val="00B41393"/>
    <w:rsid w:val="00B41C0C"/>
    <w:rsid w:val="00B526D3"/>
    <w:rsid w:val="00B52755"/>
    <w:rsid w:val="00B5299C"/>
    <w:rsid w:val="00B542ED"/>
    <w:rsid w:val="00B5541B"/>
    <w:rsid w:val="00B55592"/>
    <w:rsid w:val="00B608CE"/>
    <w:rsid w:val="00B6158E"/>
    <w:rsid w:val="00B618B5"/>
    <w:rsid w:val="00B62F41"/>
    <w:rsid w:val="00B6375A"/>
    <w:rsid w:val="00B637F0"/>
    <w:rsid w:val="00B66CF3"/>
    <w:rsid w:val="00B678A6"/>
    <w:rsid w:val="00B70438"/>
    <w:rsid w:val="00B704F7"/>
    <w:rsid w:val="00B73591"/>
    <w:rsid w:val="00B73887"/>
    <w:rsid w:val="00B75D90"/>
    <w:rsid w:val="00B7759D"/>
    <w:rsid w:val="00B815CD"/>
    <w:rsid w:val="00B844EA"/>
    <w:rsid w:val="00B8459B"/>
    <w:rsid w:val="00B8530A"/>
    <w:rsid w:val="00B85A6D"/>
    <w:rsid w:val="00B8700B"/>
    <w:rsid w:val="00B87F69"/>
    <w:rsid w:val="00B912DA"/>
    <w:rsid w:val="00B914BC"/>
    <w:rsid w:val="00B91B22"/>
    <w:rsid w:val="00B930DB"/>
    <w:rsid w:val="00B93F96"/>
    <w:rsid w:val="00B943FE"/>
    <w:rsid w:val="00B95320"/>
    <w:rsid w:val="00B96BD4"/>
    <w:rsid w:val="00BA0C26"/>
    <w:rsid w:val="00BA20BD"/>
    <w:rsid w:val="00BA20F4"/>
    <w:rsid w:val="00BA25C3"/>
    <w:rsid w:val="00BA4F21"/>
    <w:rsid w:val="00BA6F9B"/>
    <w:rsid w:val="00BA73F9"/>
    <w:rsid w:val="00BB0DA6"/>
    <w:rsid w:val="00BB16CF"/>
    <w:rsid w:val="00BB1A84"/>
    <w:rsid w:val="00BB2683"/>
    <w:rsid w:val="00BB3A30"/>
    <w:rsid w:val="00BB3DEA"/>
    <w:rsid w:val="00BB6B41"/>
    <w:rsid w:val="00BB6C26"/>
    <w:rsid w:val="00BC14F3"/>
    <w:rsid w:val="00BC2120"/>
    <w:rsid w:val="00BC2742"/>
    <w:rsid w:val="00BC2BC6"/>
    <w:rsid w:val="00BC417C"/>
    <w:rsid w:val="00BC47C4"/>
    <w:rsid w:val="00BC5A5F"/>
    <w:rsid w:val="00BC6BB9"/>
    <w:rsid w:val="00BD0106"/>
    <w:rsid w:val="00BD0FFB"/>
    <w:rsid w:val="00BD1C17"/>
    <w:rsid w:val="00BD1F96"/>
    <w:rsid w:val="00BD2FA5"/>
    <w:rsid w:val="00BD405A"/>
    <w:rsid w:val="00BD482F"/>
    <w:rsid w:val="00BD4C3C"/>
    <w:rsid w:val="00BD4CCE"/>
    <w:rsid w:val="00BD69B7"/>
    <w:rsid w:val="00BD6D72"/>
    <w:rsid w:val="00BD7AE3"/>
    <w:rsid w:val="00BE1CEE"/>
    <w:rsid w:val="00BE20BA"/>
    <w:rsid w:val="00BE392A"/>
    <w:rsid w:val="00BE43F4"/>
    <w:rsid w:val="00BE458A"/>
    <w:rsid w:val="00BE5061"/>
    <w:rsid w:val="00BE56D1"/>
    <w:rsid w:val="00BE59A9"/>
    <w:rsid w:val="00BE687A"/>
    <w:rsid w:val="00BE6AD9"/>
    <w:rsid w:val="00BE6DB5"/>
    <w:rsid w:val="00BF10A8"/>
    <w:rsid w:val="00BF1276"/>
    <w:rsid w:val="00BF3F1B"/>
    <w:rsid w:val="00BF4AB9"/>
    <w:rsid w:val="00BF4E6E"/>
    <w:rsid w:val="00BF55B9"/>
    <w:rsid w:val="00BF67EA"/>
    <w:rsid w:val="00BF6C38"/>
    <w:rsid w:val="00BF7210"/>
    <w:rsid w:val="00BF780F"/>
    <w:rsid w:val="00BF783B"/>
    <w:rsid w:val="00C00685"/>
    <w:rsid w:val="00C0580A"/>
    <w:rsid w:val="00C0582D"/>
    <w:rsid w:val="00C0708B"/>
    <w:rsid w:val="00C076D8"/>
    <w:rsid w:val="00C121FA"/>
    <w:rsid w:val="00C218EF"/>
    <w:rsid w:val="00C21E70"/>
    <w:rsid w:val="00C24304"/>
    <w:rsid w:val="00C24326"/>
    <w:rsid w:val="00C26055"/>
    <w:rsid w:val="00C3038B"/>
    <w:rsid w:val="00C311C7"/>
    <w:rsid w:val="00C32CEE"/>
    <w:rsid w:val="00C35C0B"/>
    <w:rsid w:val="00C35F61"/>
    <w:rsid w:val="00C3760E"/>
    <w:rsid w:val="00C4185D"/>
    <w:rsid w:val="00C42E8F"/>
    <w:rsid w:val="00C4494D"/>
    <w:rsid w:val="00C46161"/>
    <w:rsid w:val="00C4715C"/>
    <w:rsid w:val="00C50BE9"/>
    <w:rsid w:val="00C50F20"/>
    <w:rsid w:val="00C51394"/>
    <w:rsid w:val="00C5507B"/>
    <w:rsid w:val="00C64ACC"/>
    <w:rsid w:val="00C67280"/>
    <w:rsid w:val="00C6794A"/>
    <w:rsid w:val="00C70396"/>
    <w:rsid w:val="00C72628"/>
    <w:rsid w:val="00C72FA8"/>
    <w:rsid w:val="00C73194"/>
    <w:rsid w:val="00C8480E"/>
    <w:rsid w:val="00C8510C"/>
    <w:rsid w:val="00C8755E"/>
    <w:rsid w:val="00C91408"/>
    <w:rsid w:val="00C93FFB"/>
    <w:rsid w:val="00C94333"/>
    <w:rsid w:val="00C95F79"/>
    <w:rsid w:val="00C97227"/>
    <w:rsid w:val="00CA108F"/>
    <w:rsid w:val="00CA184C"/>
    <w:rsid w:val="00CA2A09"/>
    <w:rsid w:val="00CA412D"/>
    <w:rsid w:val="00CA496F"/>
    <w:rsid w:val="00CA6500"/>
    <w:rsid w:val="00CA7B4F"/>
    <w:rsid w:val="00CB0CF5"/>
    <w:rsid w:val="00CB21A4"/>
    <w:rsid w:val="00CB2337"/>
    <w:rsid w:val="00CB2A17"/>
    <w:rsid w:val="00CB36D1"/>
    <w:rsid w:val="00CC1003"/>
    <w:rsid w:val="00CC2C53"/>
    <w:rsid w:val="00CC4301"/>
    <w:rsid w:val="00CC4D99"/>
    <w:rsid w:val="00CC4F5D"/>
    <w:rsid w:val="00CC5052"/>
    <w:rsid w:val="00CC6C20"/>
    <w:rsid w:val="00CD059E"/>
    <w:rsid w:val="00CD125E"/>
    <w:rsid w:val="00CD3E47"/>
    <w:rsid w:val="00CD47AC"/>
    <w:rsid w:val="00CD69F9"/>
    <w:rsid w:val="00CD6ECD"/>
    <w:rsid w:val="00CE02C2"/>
    <w:rsid w:val="00CE1F00"/>
    <w:rsid w:val="00CE1FA1"/>
    <w:rsid w:val="00CE4838"/>
    <w:rsid w:val="00CE548B"/>
    <w:rsid w:val="00CE5538"/>
    <w:rsid w:val="00CE5DBF"/>
    <w:rsid w:val="00CE6346"/>
    <w:rsid w:val="00CE7035"/>
    <w:rsid w:val="00CF005A"/>
    <w:rsid w:val="00CF244E"/>
    <w:rsid w:val="00CF401E"/>
    <w:rsid w:val="00CF4435"/>
    <w:rsid w:val="00CF48D2"/>
    <w:rsid w:val="00CF5843"/>
    <w:rsid w:val="00CF76D7"/>
    <w:rsid w:val="00D0238A"/>
    <w:rsid w:val="00D0473C"/>
    <w:rsid w:val="00D05397"/>
    <w:rsid w:val="00D0700A"/>
    <w:rsid w:val="00D119D4"/>
    <w:rsid w:val="00D1435B"/>
    <w:rsid w:val="00D15150"/>
    <w:rsid w:val="00D16014"/>
    <w:rsid w:val="00D16A6B"/>
    <w:rsid w:val="00D177AD"/>
    <w:rsid w:val="00D203C1"/>
    <w:rsid w:val="00D207E4"/>
    <w:rsid w:val="00D20D1D"/>
    <w:rsid w:val="00D22B92"/>
    <w:rsid w:val="00D22D3E"/>
    <w:rsid w:val="00D235BA"/>
    <w:rsid w:val="00D249FD"/>
    <w:rsid w:val="00D2612A"/>
    <w:rsid w:val="00D266D0"/>
    <w:rsid w:val="00D26C44"/>
    <w:rsid w:val="00D305F9"/>
    <w:rsid w:val="00D31230"/>
    <w:rsid w:val="00D3353D"/>
    <w:rsid w:val="00D34EA7"/>
    <w:rsid w:val="00D35F21"/>
    <w:rsid w:val="00D372C9"/>
    <w:rsid w:val="00D3797F"/>
    <w:rsid w:val="00D40CA2"/>
    <w:rsid w:val="00D438DA"/>
    <w:rsid w:val="00D4703E"/>
    <w:rsid w:val="00D51BEE"/>
    <w:rsid w:val="00D51CB4"/>
    <w:rsid w:val="00D54AC7"/>
    <w:rsid w:val="00D5624B"/>
    <w:rsid w:val="00D57978"/>
    <w:rsid w:val="00D57DD4"/>
    <w:rsid w:val="00D610D5"/>
    <w:rsid w:val="00D64BFC"/>
    <w:rsid w:val="00D64CB8"/>
    <w:rsid w:val="00D64DB0"/>
    <w:rsid w:val="00D65F4D"/>
    <w:rsid w:val="00D67AA7"/>
    <w:rsid w:val="00D67ABE"/>
    <w:rsid w:val="00D70D67"/>
    <w:rsid w:val="00D71D14"/>
    <w:rsid w:val="00D737F0"/>
    <w:rsid w:val="00D739C1"/>
    <w:rsid w:val="00D75F72"/>
    <w:rsid w:val="00D77077"/>
    <w:rsid w:val="00D7777F"/>
    <w:rsid w:val="00D77B41"/>
    <w:rsid w:val="00D800C7"/>
    <w:rsid w:val="00D81CA3"/>
    <w:rsid w:val="00D821F9"/>
    <w:rsid w:val="00D8297D"/>
    <w:rsid w:val="00D83882"/>
    <w:rsid w:val="00D85AAA"/>
    <w:rsid w:val="00D85D6A"/>
    <w:rsid w:val="00D87625"/>
    <w:rsid w:val="00D87B8D"/>
    <w:rsid w:val="00D9089D"/>
    <w:rsid w:val="00D91921"/>
    <w:rsid w:val="00D9247B"/>
    <w:rsid w:val="00D92B3E"/>
    <w:rsid w:val="00D93E98"/>
    <w:rsid w:val="00D947C5"/>
    <w:rsid w:val="00D95A26"/>
    <w:rsid w:val="00D964ED"/>
    <w:rsid w:val="00D96EA0"/>
    <w:rsid w:val="00D97741"/>
    <w:rsid w:val="00DA19CA"/>
    <w:rsid w:val="00DA1D4D"/>
    <w:rsid w:val="00DA64A3"/>
    <w:rsid w:val="00DB0F9D"/>
    <w:rsid w:val="00DB202E"/>
    <w:rsid w:val="00DB2811"/>
    <w:rsid w:val="00DB6971"/>
    <w:rsid w:val="00DC01C0"/>
    <w:rsid w:val="00DC3485"/>
    <w:rsid w:val="00DC366A"/>
    <w:rsid w:val="00DC56AE"/>
    <w:rsid w:val="00DD1E94"/>
    <w:rsid w:val="00DD2078"/>
    <w:rsid w:val="00DD2B37"/>
    <w:rsid w:val="00DD2C9A"/>
    <w:rsid w:val="00DD3CD2"/>
    <w:rsid w:val="00DD40F6"/>
    <w:rsid w:val="00DD7796"/>
    <w:rsid w:val="00DE0D02"/>
    <w:rsid w:val="00DE11A4"/>
    <w:rsid w:val="00DE218A"/>
    <w:rsid w:val="00DE219B"/>
    <w:rsid w:val="00DE2D39"/>
    <w:rsid w:val="00DE3375"/>
    <w:rsid w:val="00DE3BAD"/>
    <w:rsid w:val="00DE4349"/>
    <w:rsid w:val="00DE59E1"/>
    <w:rsid w:val="00DE5E60"/>
    <w:rsid w:val="00DE7C2C"/>
    <w:rsid w:val="00DF16B6"/>
    <w:rsid w:val="00DF50B3"/>
    <w:rsid w:val="00DF5228"/>
    <w:rsid w:val="00E00963"/>
    <w:rsid w:val="00E016FC"/>
    <w:rsid w:val="00E152AE"/>
    <w:rsid w:val="00E204E7"/>
    <w:rsid w:val="00E30374"/>
    <w:rsid w:val="00E349C7"/>
    <w:rsid w:val="00E355A3"/>
    <w:rsid w:val="00E373AB"/>
    <w:rsid w:val="00E4007F"/>
    <w:rsid w:val="00E452A9"/>
    <w:rsid w:val="00E45ED6"/>
    <w:rsid w:val="00E46769"/>
    <w:rsid w:val="00E46C08"/>
    <w:rsid w:val="00E470AF"/>
    <w:rsid w:val="00E4721B"/>
    <w:rsid w:val="00E513B9"/>
    <w:rsid w:val="00E52F88"/>
    <w:rsid w:val="00E553A1"/>
    <w:rsid w:val="00E5591C"/>
    <w:rsid w:val="00E55ED5"/>
    <w:rsid w:val="00E57AF7"/>
    <w:rsid w:val="00E604BB"/>
    <w:rsid w:val="00E615CD"/>
    <w:rsid w:val="00E6263A"/>
    <w:rsid w:val="00E63083"/>
    <w:rsid w:val="00E659AA"/>
    <w:rsid w:val="00E701A6"/>
    <w:rsid w:val="00E7126D"/>
    <w:rsid w:val="00E731F4"/>
    <w:rsid w:val="00E74F2A"/>
    <w:rsid w:val="00E76A2E"/>
    <w:rsid w:val="00E77ADB"/>
    <w:rsid w:val="00E81074"/>
    <w:rsid w:val="00E81A9B"/>
    <w:rsid w:val="00E821B2"/>
    <w:rsid w:val="00E83530"/>
    <w:rsid w:val="00E83566"/>
    <w:rsid w:val="00E83996"/>
    <w:rsid w:val="00E83BA1"/>
    <w:rsid w:val="00E83C31"/>
    <w:rsid w:val="00E83FD7"/>
    <w:rsid w:val="00E873A4"/>
    <w:rsid w:val="00E905F4"/>
    <w:rsid w:val="00E933EA"/>
    <w:rsid w:val="00E94B89"/>
    <w:rsid w:val="00E95904"/>
    <w:rsid w:val="00E969A1"/>
    <w:rsid w:val="00E97FDC"/>
    <w:rsid w:val="00EA0790"/>
    <w:rsid w:val="00EA2613"/>
    <w:rsid w:val="00EA3816"/>
    <w:rsid w:val="00EA44A0"/>
    <w:rsid w:val="00EA476E"/>
    <w:rsid w:val="00EA61E5"/>
    <w:rsid w:val="00EA7AF8"/>
    <w:rsid w:val="00EB28D5"/>
    <w:rsid w:val="00EB33E5"/>
    <w:rsid w:val="00EB63E8"/>
    <w:rsid w:val="00EC094A"/>
    <w:rsid w:val="00EC1788"/>
    <w:rsid w:val="00EC3B94"/>
    <w:rsid w:val="00EC3D31"/>
    <w:rsid w:val="00EC44C9"/>
    <w:rsid w:val="00EC6168"/>
    <w:rsid w:val="00EC6C24"/>
    <w:rsid w:val="00ED021A"/>
    <w:rsid w:val="00ED42FE"/>
    <w:rsid w:val="00ED478A"/>
    <w:rsid w:val="00ED49D3"/>
    <w:rsid w:val="00ED5579"/>
    <w:rsid w:val="00ED5E5E"/>
    <w:rsid w:val="00EE07CC"/>
    <w:rsid w:val="00EE1DAA"/>
    <w:rsid w:val="00EE7C0F"/>
    <w:rsid w:val="00EF054A"/>
    <w:rsid w:val="00EF355A"/>
    <w:rsid w:val="00EF413A"/>
    <w:rsid w:val="00EF5170"/>
    <w:rsid w:val="00EF5BED"/>
    <w:rsid w:val="00EF5C7F"/>
    <w:rsid w:val="00EF7F59"/>
    <w:rsid w:val="00F00EB0"/>
    <w:rsid w:val="00F04632"/>
    <w:rsid w:val="00F05B64"/>
    <w:rsid w:val="00F066F8"/>
    <w:rsid w:val="00F0777F"/>
    <w:rsid w:val="00F10B01"/>
    <w:rsid w:val="00F111E5"/>
    <w:rsid w:val="00F1310B"/>
    <w:rsid w:val="00F14E5C"/>
    <w:rsid w:val="00F17888"/>
    <w:rsid w:val="00F2092A"/>
    <w:rsid w:val="00F23E58"/>
    <w:rsid w:val="00F24E11"/>
    <w:rsid w:val="00F25D55"/>
    <w:rsid w:val="00F31568"/>
    <w:rsid w:val="00F32141"/>
    <w:rsid w:val="00F335DA"/>
    <w:rsid w:val="00F374A2"/>
    <w:rsid w:val="00F37AD9"/>
    <w:rsid w:val="00F4067F"/>
    <w:rsid w:val="00F41072"/>
    <w:rsid w:val="00F41A45"/>
    <w:rsid w:val="00F42272"/>
    <w:rsid w:val="00F42CFB"/>
    <w:rsid w:val="00F456DA"/>
    <w:rsid w:val="00F5038E"/>
    <w:rsid w:val="00F51A46"/>
    <w:rsid w:val="00F522A7"/>
    <w:rsid w:val="00F53019"/>
    <w:rsid w:val="00F546FA"/>
    <w:rsid w:val="00F56C2A"/>
    <w:rsid w:val="00F56E72"/>
    <w:rsid w:val="00F61EF5"/>
    <w:rsid w:val="00F64696"/>
    <w:rsid w:val="00F66A23"/>
    <w:rsid w:val="00F71917"/>
    <w:rsid w:val="00F71B38"/>
    <w:rsid w:val="00F71FF8"/>
    <w:rsid w:val="00F74C5A"/>
    <w:rsid w:val="00F74FFA"/>
    <w:rsid w:val="00F7631F"/>
    <w:rsid w:val="00F76D65"/>
    <w:rsid w:val="00F76DEA"/>
    <w:rsid w:val="00F81869"/>
    <w:rsid w:val="00F82117"/>
    <w:rsid w:val="00F8280A"/>
    <w:rsid w:val="00F8589E"/>
    <w:rsid w:val="00F85CDF"/>
    <w:rsid w:val="00F85DDF"/>
    <w:rsid w:val="00F863D5"/>
    <w:rsid w:val="00F87459"/>
    <w:rsid w:val="00F87EAE"/>
    <w:rsid w:val="00F904EB"/>
    <w:rsid w:val="00F9118A"/>
    <w:rsid w:val="00F92659"/>
    <w:rsid w:val="00F94BAA"/>
    <w:rsid w:val="00F95952"/>
    <w:rsid w:val="00F9648D"/>
    <w:rsid w:val="00F97781"/>
    <w:rsid w:val="00FA2639"/>
    <w:rsid w:val="00FA366C"/>
    <w:rsid w:val="00FA3A31"/>
    <w:rsid w:val="00FB1CB6"/>
    <w:rsid w:val="00FB37DA"/>
    <w:rsid w:val="00FB5127"/>
    <w:rsid w:val="00FB57C0"/>
    <w:rsid w:val="00FB68F7"/>
    <w:rsid w:val="00FB7B1A"/>
    <w:rsid w:val="00FC0951"/>
    <w:rsid w:val="00FC1F92"/>
    <w:rsid w:val="00FC2C24"/>
    <w:rsid w:val="00FC3589"/>
    <w:rsid w:val="00FC4050"/>
    <w:rsid w:val="00FC5288"/>
    <w:rsid w:val="00FC685A"/>
    <w:rsid w:val="00FC706A"/>
    <w:rsid w:val="00FC77FF"/>
    <w:rsid w:val="00FD0156"/>
    <w:rsid w:val="00FD2950"/>
    <w:rsid w:val="00FD405F"/>
    <w:rsid w:val="00FD63AA"/>
    <w:rsid w:val="00FE16D9"/>
    <w:rsid w:val="00FE17E7"/>
    <w:rsid w:val="00FE29A3"/>
    <w:rsid w:val="00FE332F"/>
    <w:rsid w:val="00FE5DAB"/>
    <w:rsid w:val="00FE6239"/>
    <w:rsid w:val="00FF0B9F"/>
    <w:rsid w:val="00FF58D1"/>
    <w:rsid w:val="00FF7D47"/>
    <w:rsid w:val="04CE0A61"/>
    <w:rsid w:val="04D2CFBE"/>
    <w:rsid w:val="06ABEC09"/>
    <w:rsid w:val="0F2EA61F"/>
    <w:rsid w:val="0FA9C341"/>
    <w:rsid w:val="131E714B"/>
    <w:rsid w:val="14FEB4F0"/>
    <w:rsid w:val="1E0CDF4C"/>
    <w:rsid w:val="395EC796"/>
    <w:rsid w:val="3FF56A43"/>
    <w:rsid w:val="4BA3C1F3"/>
    <w:rsid w:val="5386F26E"/>
    <w:rsid w:val="586C2C25"/>
    <w:rsid w:val="65F2218C"/>
    <w:rsid w:val="67D15962"/>
    <w:rsid w:val="6A387027"/>
    <w:rsid w:val="7474E36C"/>
    <w:rsid w:val="74C1018B"/>
    <w:rsid w:val="75005DA0"/>
    <w:rsid w:val="79878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AC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5FF0"/>
    <w:rPr>
      <w:sz w:val="24"/>
      <w:szCs w:val="24"/>
    </w:rPr>
  </w:style>
  <w:style w:type="paragraph" w:styleId="Nagwek1">
    <w:name w:val="heading 1"/>
    <w:basedOn w:val="Normalny"/>
    <w:next w:val="Normalny"/>
    <w:link w:val="Nagwek1Znak"/>
    <w:qFormat/>
    <w:rsid w:val="00662601"/>
    <w:pPr>
      <w:keepNext/>
      <w:outlineLvl w:val="0"/>
    </w:pPr>
    <w:rPr>
      <w:b/>
      <w:szCs w:val="20"/>
    </w:rPr>
  </w:style>
  <w:style w:type="paragraph" w:styleId="Nagwek2">
    <w:name w:val="heading 2"/>
    <w:basedOn w:val="Normalny"/>
    <w:next w:val="Normalny"/>
    <w:link w:val="Nagwek2Znak"/>
    <w:uiPriority w:val="9"/>
    <w:semiHidden/>
    <w:unhideWhenUsed/>
    <w:qFormat/>
    <w:rsid w:val="007B50E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662601"/>
    <w:pPr>
      <w:jc w:val="center"/>
    </w:pPr>
    <w:rPr>
      <w:b/>
      <w:szCs w:val="20"/>
    </w:rPr>
  </w:style>
  <w:style w:type="paragraph" w:customStyle="1" w:styleId="tekwz">
    <w:name w:val="tekwz"/>
    <w:rsid w:val="00662601"/>
    <w:pPr>
      <w:widowControl w:val="0"/>
      <w:tabs>
        <w:tab w:val="left" w:pos="1417"/>
      </w:tabs>
      <w:overflowPunct w:val="0"/>
      <w:autoSpaceDE w:val="0"/>
      <w:autoSpaceDN w:val="0"/>
      <w:adjustRightInd w:val="0"/>
      <w:spacing w:line="220" w:lineRule="atLeast"/>
      <w:ind w:left="567" w:right="567"/>
      <w:jc w:val="both"/>
      <w:textAlignment w:val="baseline"/>
    </w:pPr>
    <w:rPr>
      <w:rFonts w:ascii="Arial" w:hAnsi="Arial"/>
      <w:sz w:val="19"/>
    </w:rPr>
  </w:style>
  <w:style w:type="paragraph" w:styleId="Tekstdymka">
    <w:name w:val="Balloon Text"/>
    <w:basedOn w:val="Normalny"/>
    <w:link w:val="TekstdymkaZnak"/>
    <w:uiPriority w:val="99"/>
    <w:semiHidden/>
    <w:unhideWhenUsed/>
    <w:rsid w:val="0010041D"/>
    <w:rPr>
      <w:rFonts w:ascii="Tahoma" w:hAnsi="Tahoma"/>
      <w:kern w:val="28"/>
      <w:sz w:val="16"/>
      <w:szCs w:val="16"/>
    </w:rPr>
  </w:style>
  <w:style w:type="character" w:customStyle="1" w:styleId="TekstdymkaZnak">
    <w:name w:val="Tekst dymka Znak"/>
    <w:link w:val="Tekstdymka"/>
    <w:uiPriority w:val="99"/>
    <w:semiHidden/>
    <w:rsid w:val="0010041D"/>
    <w:rPr>
      <w:rFonts w:ascii="Tahoma" w:hAnsi="Tahoma" w:cs="Tahoma"/>
      <w:kern w:val="28"/>
      <w:sz w:val="16"/>
      <w:szCs w:val="16"/>
    </w:rPr>
  </w:style>
  <w:style w:type="table" w:styleId="Tabela-Siatka">
    <w:name w:val="Table Grid"/>
    <w:basedOn w:val="Standardowy"/>
    <w:uiPriority w:val="39"/>
    <w:rsid w:val="00EF5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cicienormalne">
    <w:name w:val="Normal Indent"/>
    <w:basedOn w:val="Normalny"/>
    <w:unhideWhenUsed/>
    <w:rsid w:val="006B36B1"/>
    <w:pPr>
      <w:spacing w:after="120" w:line="288" w:lineRule="auto"/>
      <w:ind w:left="284"/>
      <w:jc w:val="both"/>
    </w:pPr>
    <w:rPr>
      <w:sz w:val="22"/>
      <w:szCs w:val="20"/>
    </w:rPr>
  </w:style>
  <w:style w:type="paragraph" w:styleId="Tekstpodstawowy">
    <w:name w:val="Body Text"/>
    <w:basedOn w:val="Normalny"/>
    <w:link w:val="TekstpodstawowyZnak"/>
    <w:unhideWhenUsed/>
    <w:rsid w:val="006B36B1"/>
    <w:pPr>
      <w:spacing w:after="120" w:line="288" w:lineRule="auto"/>
    </w:pPr>
    <w:rPr>
      <w:szCs w:val="20"/>
    </w:rPr>
  </w:style>
  <w:style w:type="character" w:customStyle="1" w:styleId="TekstpodstawowyZnak">
    <w:name w:val="Tekst podstawowy Znak"/>
    <w:link w:val="Tekstpodstawowy"/>
    <w:rsid w:val="006B36B1"/>
    <w:rPr>
      <w:sz w:val="24"/>
    </w:rPr>
  </w:style>
  <w:style w:type="paragraph" w:styleId="Tekstprzypisukocowego">
    <w:name w:val="endnote text"/>
    <w:basedOn w:val="Normalny"/>
    <w:link w:val="TekstprzypisukocowegoZnak"/>
    <w:unhideWhenUsed/>
    <w:rsid w:val="00913F8F"/>
    <w:rPr>
      <w:kern w:val="28"/>
      <w:sz w:val="20"/>
      <w:szCs w:val="20"/>
    </w:rPr>
  </w:style>
  <w:style w:type="character" w:customStyle="1" w:styleId="TekstprzypisukocowegoZnak">
    <w:name w:val="Tekst przypisu końcowego Znak"/>
    <w:link w:val="Tekstprzypisukocowego"/>
    <w:rsid w:val="00913F8F"/>
    <w:rPr>
      <w:kern w:val="28"/>
    </w:rPr>
  </w:style>
  <w:style w:type="character" w:styleId="Odwoanieprzypisukocowego">
    <w:name w:val="endnote reference"/>
    <w:uiPriority w:val="99"/>
    <w:semiHidden/>
    <w:unhideWhenUsed/>
    <w:rsid w:val="00913F8F"/>
    <w:rPr>
      <w:vertAlign w:val="superscript"/>
    </w:rPr>
  </w:style>
  <w:style w:type="character" w:styleId="Hipercze">
    <w:name w:val="Hyperlink"/>
    <w:uiPriority w:val="99"/>
    <w:unhideWhenUsed/>
    <w:rsid w:val="00D16A6B"/>
    <w:rPr>
      <w:color w:val="0000FF"/>
      <w:u w:val="single"/>
    </w:rPr>
  </w:style>
  <w:style w:type="paragraph" w:styleId="Akapitzlist">
    <w:name w:val="List Paragraph"/>
    <w:aliases w:val="WYPUNKTOWANIE Akapit z listą,sw tekst,L1,Bullet List,FooterText,numbered,List Paragraph1,Paragraphe de liste1,lp1,Akapit z listą5,Kolorowa lista — akcent 11,Bulleted list,Odstavec,Podsis rysunku,Numerowanie,Akapit z listą BS,CW_Lista"/>
    <w:basedOn w:val="Normalny"/>
    <w:link w:val="AkapitzlistZnak"/>
    <w:qFormat/>
    <w:rsid w:val="00B41393"/>
    <w:pPr>
      <w:ind w:left="720"/>
    </w:pPr>
    <w:rPr>
      <w:rFonts w:ascii="Calibri" w:eastAsia="Calibri" w:hAnsi="Calibri"/>
      <w:sz w:val="22"/>
      <w:szCs w:val="22"/>
      <w:lang w:eastAsia="en-US"/>
    </w:rPr>
  </w:style>
  <w:style w:type="paragraph" w:customStyle="1" w:styleId="Default">
    <w:name w:val="Default"/>
    <w:basedOn w:val="Normalny"/>
    <w:rsid w:val="00B93F96"/>
    <w:pPr>
      <w:autoSpaceDE w:val="0"/>
      <w:autoSpaceDN w:val="0"/>
    </w:pPr>
    <w:rPr>
      <w:rFonts w:eastAsia="Calibri"/>
      <w:color w:val="000000"/>
      <w:lang w:eastAsia="en-US"/>
    </w:rPr>
  </w:style>
  <w:style w:type="paragraph" w:styleId="Tekstpodstawowy3">
    <w:name w:val="Body Text 3"/>
    <w:basedOn w:val="Normalny"/>
    <w:link w:val="Tekstpodstawowy3Znak"/>
    <w:uiPriority w:val="99"/>
    <w:semiHidden/>
    <w:unhideWhenUsed/>
    <w:rsid w:val="00515F1A"/>
    <w:pPr>
      <w:spacing w:after="120"/>
    </w:pPr>
    <w:rPr>
      <w:sz w:val="16"/>
      <w:szCs w:val="16"/>
    </w:rPr>
  </w:style>
  <w:style w:type="character" w:customStyle="1" w:styleId="Tekstpodstawowy3Znak">
    <w:name w:val="Tekst podstawowy 3 Znak"/>
    <w:link w:val="Tekstpodstawowy3"/>
    <w:uiPriority w:val="99"/>
    <w:semiHidden/>
    <w:rsid w:val="00515F1A"/>
    <w:rPr>
      <w:kern w:val="28"/>
      <w:sz w:val="16"/>
      <w:szCs w:val="16"/>
    </w:rPr>
  </w:style>
  <w:style w:type="paragraph" w:customStyle="1" w:styleId="Normalny1">
    <w:name w:val="Normalny1"/>
    <w:rsid w:val="00515F1A"/>
    <w:rPr>
      <w:rFonts w:ascii="Tahoma" w:eastAsia="ヒラギノ角ゴ Pro W3" w:hAnsi="Tahoma"/>
      <w:color w:val="000000"/>
      <w:lang w:eastAsia="en-US"/>
    </w:rPr>
  </w:style>
  <w:style w:type="character" w:customStyle="1" w:styleId="FontStyle275">
    <w:name w:val="Font Style275"/>
    <w:uiPriority w:val="99"/>
    <w:rsid w:val="00515F1A"/>
    <w:rPr>
      <w:rFonts w:ascii="Franklin Gothic Medium" w:hAnsi="Franklin Gothic Medium" w:cs="Franklin Gothic Medium" w:hint="default"/>
      <w:color w:val="000000"/>
      <w:sz w:val="18"/>
      <w:szCs w:val="18"/>
    </w:rPr>
  </w:style>
  <w:style w:type="character" w:styleId="Pogrubienie">
    <w:name w:val="Strong"/>
    <w:uiPriority w:val="22"/>
    <w:qFormat/>
    <w:rsid w:val="00515F1A"/>
    <w:rPr>
      <w:b/>
      <w:bCs/>
    </w:rPr>
  </w:style>
  <w:style w:type="character" w:customStyle="1" w:styleId="apple-converted-space">
    <w:name w:val="apple-converted-space"/>
    <w:rsid w:val="00464451"/>
  </w:style>
  <w:style w:type="paragraph" w:customStyle="1" w:styleId="BezformatowaniaA">
    <w:name w:val="Bez formatowania A"/>
    <w:rsid w:val="006049EE"/>
    <w:rPr>
      <w:rFonts w:eastAsia="ヒラギノ角ゴ Pro W3"/>
      <w:color w:val="000000"/>
      <w:lang w:eastAsia="en-US"/>
    </w:rPr>
  </w:style>
  <w:style w:type="paragraph" w:customStyle="1" w:styleId="Bezformatowania">
    <w:name w:val="Bez formatowania"/>
    <w:rsid w:val="006049EE"/>
    <w:rPr>
      <w:rFonts w:eastAsia="ヒラギノ角ゴ Pro W3"/>
      <w:color w:val="000000"/>
      <w:lang w:eastAsia="en-US"/>
    </w:rPr>
  </w:style>
  <w:style w:type="table" w:customStyle="1" w:styleId="Tabelasiatki5ciemnaakcent11">
    <w:name w:val="Tabela siatki 5 — ciemna — akcent 11"/>
    <w:basedOn w:val="Standardowy"/>
    <w:uiPriority w:val="50"/>
    <w:rsid w:val="004B5DBD"/>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ZnakZnakZnakZnakZnakZnakZnakZnakZnakZnakZnakZnakZnakZnak">
    <w:name w:val="Znak Znak Znak Znak Znak Znak Znak Znak Znak Znak Znak Znak Znak Znak"/>
    <w:basedOn w:val="Normalny"/>
    <w:rsid w:val="009241A2"/>
    <w:rPr>
      <w:sz w:val="20"/>
      <w:szCs w:val="20"/>
    </w:rPr>
  </w:style>
  <w:style w:type="paragraph" w:customStyle="1" w:styleId="Tekstpodstawowy21">
    <w:name w:val="Tekst podstawowy 21"/>
    <w:rsid w:val="0042020F"/>
    <w:pPr>
      <w:spacing w:after="120"/>
      <w:jc w:val="both"/>
    </w:pPr>
    <w:rPr>
      <w:rFonts w:ascii="Arial" w:eastAsia="ヒラギノ角ゴ Pro W3" w:hAnsi="Arial"/>
      <w:color w:val="000000"/>
      <w:sz w:val="22"/>
      <w:lang w:val="en-US" w:eastAsia="en-US"/>
    </w:rPr>
  </w:style>
  <w:style w:type="character" w:styleId="Odwoaniedokomentarza">
    <w:name w:val="annotation reference"/>
    <w:unhideWhenUsed/>
    <w:qFormat/>
    <w:rsid w:val="00E57AF7"/>
    <w:rPr>
      <w:sz w:val="16"/>
      <w:szCs w:val="16"/>
    </w:rPr>
  </w:style>
  <w:style w:type="paragraph" w:styleId="Tekstkomentarza">
    <w:name w:val="annotation text"/>
    <w:basedOn w:val="Normalny"/>
    <w:link w:val="TekstkomentarzaZnak"/>
    <w:unhideWhenUsed/>
    <w:qFormat/>
    <w:rsid w:val="00E57AF7"/>
    <w:rPr>
      <w:sz w:val="20"/>
    </w:rPr>
  </w:style>
  <w:style w:type="character" w:customStyle="1" w:styleId="TekstkomentarzaZnak">
    <w:name w:val="Tekst komentarza Znak"/>
    <w:link w:val="Tekstkomentarza"/>
    <w:qFormat/>
    <w:rsid w:val="00E57AF7"/>
    <w:rPr>
      <w:kern w:val="28"/>
    </w:rPr>
  </w:style>
  <w:style w:type="paragraph" w:styleId="Tematkomentarza">
    <w:name w:val="annotation subject"/>
    <w:basedOn w:val="Tekstkomentarza"/>
    <w:next w:val="Tekstkomentarza"/>
    <w:link w:val="TematkomentarzaZnak"/>
    <w:uiPriority w:val="99"/>
    <w:semiHidden/>
    <w:unhideWhenUsed/>
    <w:rsid w:val="00E57AF7"/>
    <w:rPr>
      <w:b/>
      <w:bCs/>
    </w:rPr>
  </w:style>
  <w:style w:type="character" w:customStyle="1" w:styleId="TematkomentarzaZnak">
    <w:name w:val="Temat komentarza Znak"/>
    <w:link w:val="Tematkomentarza"/>
    <w:uiPriority w:val="99"/>
    <w:semiHidden/>
    <w:rsid w:val="00E57AF7"/>
    <w:rPr>
      <w:b/>
      <w:bCs/>
      <w:kern w:val="28"/>
    </w:rPr>
  </w:style>
  <w:style w:type="paragraph" w:styleId="Poprawka">
    <w:name w:val="Revision"/>
    <w:hidden/>
    <w:uiPriority w:val="99"/>
    <w:semiHidden/>
    <w:rsid w:val="00BE6AD9"/>
    <w:rPr>
      <w:kern w:val="28"/>
      <w:sz w:val="24"/>
    </w:rPr>
  </w:style>
  <w:style w:type="paragraph" w:styleId="NormalnyWeb">
    <w:name w:val="Normal (Web)"/>
    <w:basedOn w:val="Normalny"/>
    <w:uiPriority w:val="99"/>
    <w:semiHidden/>
    <w:unhideWhenUsed/>
    <w:rsid w:val="000F52E1"/>
    <w:rPr>
      <w:rFonts w:eastAsia="Calibri"/>
    </w:rPr>
  </w:style>
  <w:style w:type="character" w:customStyle="1" w:styleId="Nagwek1Znak">
    <w:name w:val="Nagłówek 1 Znak"/>
    <w:link w:val="Nagwek1"/>
    <w:rsid w:val="00A25652"/>
    <w:rPr>
      <w:b/>
      <w:sz w:val="24"/>
    </w:rPr>
  </w:style>
  <w:style w:type="character" w:customStyle="1" w:styleId="AkapitzlistZnak">
    <w:name w:val="Akapit z listą Znak"/>
    <w:aliases w:val="WYPUNKTOWANIE Akapit z listą Znak,sw tekst Znak,L1 Znak,Bullet List Znak,FooterText Znak,numbered Znak,List Paragraph1 Znak,Paragraphe de liste1 Znak,lp1 Znak,Akapit z listą5 Znak,Kolorowa lista — akcent 11 Znak,Bulleted list Znak"/>
    <w:link w:val="Akapitzlist"/>
    <w:uiPriority w:val="34"/>
    <w:qFormat/>
    <w:rsid w:val="00A25652"/>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9953FE"/>
    <w:rPr>
      <w:color w:val="605E5C"/>
      <w:shd w:val="clear" w:color="auto" w:fill="E1DFDD"/>
    </w:rPr>
  </w:style>
  <w:style w:type="character" w:customStyle="1" w:styleId="alb">
    <w:name w:val="a_lb"/>
    <w:basedOn w:val="Domylnaczcionkaakapitu"/>
    <w:rsid w:val="00AB6BFF"/>
  </w:style>
  <w:style w:type="character" w:customStyle="1" w:styleId="Nierozpoznanawzmianka2">
    <w:name w:val="Nierozpoznana wzmianka2"/>
    <w:basedOn w:val="Domylnaczcionkaakapitu"/>
    <w:uiPriority w:val="99"/>
    <w:semiHidden/>
    <w:unhideWhenUsed/>
    <w:rsid w:val="00137BD9"/>
    <w:rPr>
      <w:color w:val="605E5C"/>
      <w:shd w:val="clear" w:color="auto" w:fill="E1DFDD"/>
    </w:rPr>
  </w:style>
  <w:style w:type="character" w:customStyle="1" w:styleId="col1">
    <w:name w:val="col1"/>
    <w:basedOn w:val="Domylnaczcionkaakapitu"/>
    <w:rsid w:val="0010368B"/>
  </w:style>
  <w:style w:type="character" w:customStyle="1" w:styleId="col2">
    <w:name w:val="col2"/>
    <w:basedOn w:val="Domylnaczcionkaakapitu"/>
    <w:rsid w:val="0010368B"/>
  </w:style>
  <w:style w:type="character" w:customStyle="1" w:styleId="Nierozpoznanawzmianka3">
    <w:name w:val="Nierozpoznana wzmianka3"/>
    <w:basedOn w:val="Domylnaczcionkaakapitu"/>
    <w:uiPriority w:val="99"/>
    <w:semiHidden/>
    <w:unhideWhenUsed/>
    <w:rsid w:val="00CE1FA1"/>
    <w:rPr>
      <w:color w:val="605E5C"/>
      <w:shd w:val="clear" w:color="auto" w:fill="E1DFDD"/>
    </w:rPr>
  </w:style>
  <w:style w:type="character" w:customStyle="1" w:styleId="Nagwek2Znak">
    <w:name w:val="Nagłówek 2 Znak"/>
    <w:basedOn w:val="Domylnaczcionkaakapitu"/>
    <w:link w:val="Nagwek2"/>
    <w:uiPriority w:val="9"/>
    <w:semiHidden/>
    <w:rsid w:val="007B50E8"/>
    <w:rPr>
      <w:rFonts w:asciiTheme="majorHAnsi" w:eastAsiaTheme="majorEastAsia" w:hAnsiTheme="majorHAnsi" w:cstheme="majorBidi"/>
      <w:color w:val="365F91" w:themeColor="accent1" w:themeShade="BF"/>
      <w:sz w:val="26"/>
      <w:szCs w:val="26"/>
    </w:rPr>
  </w:style>
  <w:style w:type="character" w:customStyle="1" w:styleId="czeinternetowe">
    <w:name w:val="Łącze internetowe"/>
    <w:rsid w:val="002243CE"/>
    <w:rPr>
      <w:color w:val="0000FF"/>
      <w:u w:val="single"/>
    </w:rPr>
  </w:style>
  <w:style w:type="paragraph" w:customStyle="1" w:styleId="Text">
    <w:name w:val="Text"/>
    <w:basedOn w:val="Normalny"/>
    <w:rsid w:val="005652EC"/>
    <w:pPr>
      <w:spacing w:after="240" w:line="276" w:lineRule="auto"/>
      <w:ind w:firstLine="1440"/>
    </w:pPr>
    <w:rPr>
      <w:rFonts w:ascii="Arial" w:hAnsi="Arial" w:cs="Arial"/>
      <w:color w:val="000000"/>
      <w:sz w:val="22"/>
      <w:szCs w:val="22"/>
    </w:r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pPr>
  </w:style>
  <w:style w:type="character" w:customStyle="1" w:styleId="StopkaZnak">
    <w:name w:val="Stopka Znak"/>
    <w:basedOn w:val="Domylnaczcionkaakapitu"/>
    <w:link w:val="Stopka"/>
    <w:uiPriority w:val="99"/>
  </w:style>
  <w:style w:type="paragraph" w:styleId="Stopka">
    <w:name w:val="footer"/>
    <w:basedOn w:val="Normalny"/>
    <w:link w:val="StopkaZnak"/>
    <w:uiPriority w:val="99"/>
    <w:unhideWhenUsed/>
    <w:pPr>
      <w:tabs>
        <w:tab w:val="center" w:pos="4680"/>
        <w:tab w:val="right" w:pos="9360"/>
      </w:tabs>
    </w:pPr>
  </w:style>
  <w:style w:type="paragraph" w:styleId="Tekstpodstawowywcity">
    <w:name w:val="Body Text Indent"/>
    <w:basedOn w:val="Normalny"/>
    <w:link w:val="TekstpodstawowywcityZnak"/>
    <w:uiPriority w:val="99"/>
    <w:rsid w:val="00593DAD"/>
    <w:pPr>
      <w:spacing w:after="120"/>
      <w:ind w:left="283"/>
    </w:pPr>
  </w:style>
  <w:style w:type="character" w:customStyle="1" w:styleId="TekstpodstawowywcityZnak">
    <w:name w:val="Tekst podstawowy wcięty Znak"/>
    <w:basedOn w:val="Domylnaczcionkaakapitu"/>
    <w:link w:val="Tekstpodstawowywcity"/>
    <w:uiPriority w:val="99"/>
    <w:rsid w:val="00593DAD"/>
    <w:rPr>
      <w:sz w:val="24"/>
      <w:szCs w:val="24"/>
    </w:rPr>
  </w:style>
  <w:style w:type="character" w:customStyle="1" w:styleId="TytuZnak">
    <w:name w:val="Tytuł Znak"/>
    <w:basedOn w:val="Domylnaczcionkaakapitu"/>
    <w:link w:val="Tytu"/>
    <w:rsid w:val="00593DAD"/>
    <w:rPr>
      <w:b/>
      <w:sz w:val="24"/>
    </w:rPr>
  </w:style>
  <w:style w:type="paragraph" w:styleId="Tekstpodstawowy2">
    <w:name w:val="Body Text 2"/>
    <w:basedOn w:val="Normalny"/>
    <w:link w:val="Tekstpodstawowy2Znak"/>
    <w:uiPriority w:val="99"/>
    <w:unhideWhenUsed/>
    <w:rsid w:val="00487539"/>
    <w:pPr>
      <w:spacing w:after="120" w:line="480" w:lineRule="auto"/>
    </w:pPr>
  </w:style>
  <w:style w:type="character" w:customStyle="1" w:styleId="Tekstpodstawowy2Znak">
    <w:name w:val="Tekst podstawowy 2 Znak"/>
    <w:basedOn w:val="Domylnaczcionkaakapitu"/>
    <w:link w:val="Tekstpodstawowy2"/>
    <w:uiPriority w:val="99"/>
    <w:rsid w:val="00487539"/>
    <w:rPr>
      <w:sz w:val="24"/>
      <w:szCs w:val="24"/>
    </w:rPr>
  </w:style>
  <w:style w:type="paragraph" w:styleId="Tekstprzypisudolnego">
    <w:name w:val="footnote text"/>
    <w:basedOn w:val="Normalny"/>
    <w:link w:val="TekstprzypisudolnegoZnak"/>
    <w:uiPriority w:val="99"/>
    <w:semiHidden/>
    <w:unhideWhenUsed/>
    <w:rsid w:val="00785C4F"/>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85C4F"/>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85C4F"/>
    <w:rPr>
      <w:vertAlign w:val="superscript"/>
    </w:rPr>
  </w:style>
  <w:style w:type="character" w:customStyle="1" w:styleId="grame">
    <w:name w:val="grame"/>
    <w:basedOn w:val="Domylnaczcionkaakapitu"/>
    <w:qFormat/>
    <w:rsid w:val="00785C4F"/>
  </w:style>
  <w:style w:type="character" w:customStyle="1" w:styleId="spelle">
    <w:name w:val="spelle"/>
    <w:basedOn w:val="Domylnaczcionkaakapitu"/>
    <w:qFormat/>
    <w:rsid w:val="00785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9867">
      <w:bodyDiv w:val="1"/>
      <w:marLeft w:val="0"/>
      <w:marRight w:val="0"/>
      <w:marTop w:val="0"/>
      <w:marBottom w:val="0"/>
      <w:divBdr>
        <w:top w:val="none" w:sz="0" w:space="0" w:color="auto"/>
        <w:left w:val="none" w:sz="0" w:space="0" w:color="auto"/>
        <w:bottom w:val="none" w:sz="0" w:space="0" w:color="auto"/>
        <w:right w:val="none" w:sz="0" w:space="0" w:color="auto"/>
      </w:divBdr>
    </w:div>
    <w:div w:id="78452064">
      <w:bodyDiv w:val="1"/>
      <w:marLeft w:val="0"/>
      <w:marRight w:val="0"/>
      <w:marTop w:val="0"/>
      <w:marBottom w:val="0"/>
      <w:divBdr>
        <w:top w:val="none" w:sz="0" w:space="0" w:color="auto"/>
        <w:left w:val="none" w:sz="0" w:space="0" w:color="auto"/>
        <w:bottom w:val="none" w:sz="0" w:space="0" w:color="auto"/>
        <w:right w:val="none" w:sz="0" w:space="0" w:color="auto"/>
      </w:divBdr>
    </w:div>
    <w:div w:id="145051927">
      <w:bodyDiv w:val="1"/>
      <w:marLeft w:val="0"/>
      <w:marRight w:val="0"/>
      <w:marTop w:val="0"/>
      <w:marBottom w:val="0"/>
      <w:divBdr>
        <w:top w:val="none" w:sz="0" w:space="0" w:color="auto"/>
        <w:left w:val="none" w:sz="0" w:space="0" w:color="auto"/>
        <w:bottom w:val="none" w:sz="0" w:space="0" w:color="auto"/>
        <w:right w:val="none" w:sz="0" w:space="0" w:color="auto"/>
      </w:divBdr>
    </w:div>
    <w:div w:id="156118813">
      <w:bodyDiv w:val="1"/>
      <w:marLeft w:val="0"/>
      <w:marRight w:val="0"/>
      <w:marTop w:val="0"/>
      <w:marBottom w:val="0"/>
      <w:divBdr>
        <w:top w:val="none" w:sz="0" w:space="0" w:color="auto"/>
        <w:left w:val="none" w:sz="0" w:space="0" w:color="auto"/>
        <w:bottom w:val="none" w:sz="0" w:space="0" w:color="auto"/>
        <w:right w:val="none" w:sz="0" w:space="0" w:color="auto"/>
      </w:divBdr>
    </w:div>
    <w:div w:id="164515789">
      <w:bodyDiv w:val="1"/>
      <w:marLeft w:val="0"/>
      <w:marRight w:val="0"/>
      <w:marTop w:val="0"/>
      <w:marBottom w:val="0"/>
      <w:divBdr>
        <w:top w:val="none" w:sz="0" w:space="0" w:color="auto"/>
        <w:left w:val="none" w:sz="0" w:space="0" w:color="auto"/>
        <w:bottom w:val="none" w:sz="0" w:space="0" w:color="auto"/>
        <w:right w:val="none" w:sz="0" w:space="0" w:color="auto"/>
      </w:divBdr>
    </w:div>
    <w:div w:id="178158426">
      <w:bodyDiv w:val="1"/>
      <w:marLeft w:val="0"/>
      <w:marRight w:val="0"/>
      <w:marTop w:val="0"/>
      <w:marBottom w:val="0"/>
      <w:divBdr>
        <w:top w:val="none" w:sz="0" w:space="0" w:color="auto"/>
        <w:left w:val="none" w:sz="0" w:space="0" w:color="auto"/>
        <w:bottom w:val="none" w:sz="0" w:space="0" w:color="auto"/>
        <w:right w:val="none" w:sz="0" w:space="0" w:color="auto"/>
      </w:divBdr>
    </w:div>
    <w:div w:id="197787806">
      <w:bodyDiv w:val="1"/>
      <w:marLeft w:val="0"/>
      <w:marRight w:val="0"/>
      <w:marTop w:val="0"/>
      <w:marBottom w:val="0"/>
      <w:divBdr>
        <w:top w:val="none" w:sz="0" w:space="0" w:color="auto"/>
        <w:left w:val="none" w:sz="0" w:space="0" w:color="auto"/>
        <w:bottom w:val="none" w:sz="0" w:space="0" w:color="auto"/>
        <w:right w:val="none" w:sz="0" w:space="0" w:color="auto"/>
      </w:divBdr>
    </w:div>
    <w:div w:id="213347234">
      <w:bodyDiv w:val="1"/>
      <w:marLeft w:val="0"/>
      <w:marRight w:val="0"/>
      <w:marTop w:val="0"/>
      <w:marBottom w:val="0"/>
      <w:divBdr>
        <w:top w:val="none" w:sz="0" w:space="0" w:color="auto"/>
        <w:left w:val="none" w:sz="0" w:space="0" w:color="auto"/>
        <w:bottom w:val="none" w:sz="0" w:space="0" w:color="auto"/>
        <w:right w:val="none" w:sz="0" w:space="0" w:color="auto"/>
      </w:divBdr>
    </w:div>
    <w:div w:id="292716224">
      <w:bodyDiv w:val="1"/>
      <w:marLeft w:val="0"/>
      <w:marRight w:val="0"/>
      <w:marTop w:val="0"/>
      <w:marBottom w:val="0"/>
      <w:divBdr>
        <w:top w:val="none" w:sz="0" w:space="0" w:color="auto"/>
        <w:left w:val="none" w:sz="0" w:space="0" w:color="auto"/>
        <w:bottom w:val="none" w:sz="0" w:space="0" w:color="auto"/>
        <w:right w:val="none" w:sz="0" w:space="0" w:color="auto"/>
      </w:divBdr>
    </w:div>
    <w:div w:id="312803610">
      <w:bodyDiv w:val="1"/>
      <w:marLeft w:val="0"/>
      <w:marRight w:val="0"/>
      <w:marTop w:val="0"/>
      <w:marBottom w:val="0"/>
      <w:divBdr>
        <w:top w:val="none" w:sz="0" w:space="0" w:color="auto"/>
        <w:left w:val="none" w:sz="0" w:space="0" w:color="auto"/>
        <w:bottom w:val="none" w:sz="0" w:space="0" w:color="auto"/>
        <w:right w:val="none" w:sz="0" w:space="0" w:color="auto"/>
      </w:divBdr>
    </w:div>
    <w:div w:id="354423365">
      <w:bodyDiv w:val="1"/>
      <w:marLeft w:val="0"/>
      <w:marRight w:val="0"/>
      <w:marTop w:val="0"/>
      <w:marBottom w:val="0"/>
      <w:divBdr>
        <w:top w:val="none" w:sz="0" w:space="0" w:color="auto"/>
        <w:left w:val="none" w:sz="0" w:space="0" w:color="auto"/>
        <w:bottom w:val="none" w:sz="0" w:space="0" w:color="auto"/>
        <w:right w:val="none" w:sz="0" w:space="0" w:color="auto"/>
      </w:divBdr>
    </w:div>
    <w:div w:id="411707552">
      <w:bodyDiv w:val="1"/>
      <w:marLeft w:val="0"/>
      <w:marRight w:val="0"/>
      <w:marTop w:val="0"/>
      <w:marBottom w:val="0"/>
      <w:divBdr>
        <w:top w:val="none" w:sz="0" w:space="0" w:color="auto"/>
        <w:left w:val="none" w:sz="0" w:space="0" w:color="auto"/>
        <w:bottom w:val="none" w:sz="0" w:space="0" w:color="auto"/>
        <w:right w:val="none" w:sz="0" w:space="0" w:color="auto"/>
      </w:divBdr>
    </w:div>
    <w:div w:id="536695389">
      <w:bodyDiv w:val="1"/>
      <w:marLeft w:val="0"/>
      <w:marRight w:val="0"/>
      <w:marTop w:val="0"/>
      <w:marBottom w:val="0"/>
      <w:divBdr>
        <w:top w:val="none" w:sz="0" w:space="0" w:color="auto"/>
        <w:left w:val="none" w:sz="0" w:space="0" w:color="auto"/>
        <w:bottom w:val="none" w:sz="0" w:space="0" w:color="auto"/>
        <w:right w:val="none" w:sz="0" w:space="0" w:color="auto"/>
      </w:divBdr>
    </w:div>
    <w:div w:id="622463722">
      <w:bodyDiv w:val="1"/>
      <w:marLeft w:val="0"/>
      <w:marRight w:val="0"/>
      <w:marTop w:val="0"/>
      <w:marBottom w:val="0"/>
      <w:divBdr>
        <w:top w:val="none" w:sz="0" w:space="0" w:color="auto"/>
        <w:left w:val="none" w:sz="0" w:space="0" w:color="auto"/>
        <w:bottom w:val="none" w:sz="0" w:space="0" w:color="auto"/>
        <w:right w:val="none" w:sz="0" w:space="0" w:color="auto"/>
      </w:divBdr>
    </w:div>
    <w:div w:id="623267879">
      <w:bodyDiv w:val="1"/>
      <w:marLeft w:val="0"/>
      <w:marRight w:val="0"/>
      <w:marTop w:val="0"/>
      <w:marBottom w:val="0"/>
      <w:divBdr>
        <w:top w:val="none" w:sz="0" w:space="0" w:color="auto"/>
        <w:left w:val="none" w:sz="0" w:space="0" w:color="auto"/>
        <w:bottom w:val="none" w:sz="0" w:space="0" w:color="auto"/>
        <w:right w:val="none" w:sz="0" w:space="0" w:color="auto"/>
      </w:divBdr>
      <w:divsChild>
        <w:div w:id="802113438">
          <w:marLeft w:val="0"/>
          <w:marRight w:val="0"/>
          <w:marTop w:val="0"/>
          <w:marBottom w:val="0"/>
          <w:divBdr>
            <w:top w:val="none" w:sz="0" w:space="0" w:color="auto"/>
            <w:left w:val="none" w:sz="0" w:space="0" w:color="auto"/>
            <w:bottom w:val="none" w:sz="0" w:space="0" w:color="auto"/>
            <w:right w:val="none" w:sz="0" w:space="0" w:color="auto"/>
          </w:divBdr>
        </w:div>
      </w:divsChild>
    </w:div>
    <w:div w:id="639919922">
      <w:bodyDiv w:val="1"/>
      <w:marLeft w:val="0"/>
      <w:marRight w:val="0"/>
      <w:marTop w:val="0"/>
      <w:marBottom w:val="0"/>
      <w:divBdr>
        <w:top w:val="none" w:sz="0" w:space="0" w:color="auto"/>
        <w:left w:val="none" w:sz="0" w:space="0" w:color="auto"/>
        <w:bottom w:val="none" w:sz="0" w:space="0" w:color="auto"/>
        <w:right w:val="none" w:sz="0" w:space="0" w:color="auto"/>
      </w:divBdr>
    </w:div>
    <w:div w:id="657611536">
      <w:bodyDiv w:val="1"/>
      <w:marLeft w:val="0"/>
      <w:marRight w:val="0"/>
      <w:marTop w:val="0"/>
      <w:marBottom w:val="0"/>
      <w:divBdr>
        <w:top w:val="none" w:sz="0" w:space="0" w:color="auto"/>
        <w:left w:val="none" w:sz="0" w:space="0" w:color="auto"/>
        <w:bottom w:val="none" w:sz="0" w:space="0" w:color="auto"/>
        <w:right w:val="none" w:sz="0" w:space="0" w:color="auto"/>
      </w:divBdr>
    </w:div>
    <w:div w:id="778531009">
      <w:bodyDiv w:val="1"/>
      <w:marLeft w:val="0"/>
      <w:marRight w:val="0"/>
      <w:marTop w:val="0"/>
      <w:marBottom w:val="0"/>
      <w:divBdr>
        <w:top w:val="none" w:sz="0" w:space="0" w:color="auto"/>
        <w:left w:val="none" w:sz="0" w:space="0" w:color="auto"/>
        <w:bottom w:val="none" w:sz="0" w:space="0" w:color="auto"/>
        <w:right w:val="none" w:sz="0" w:space="0" w:color="auto"/>
      </w:divBdr>
    </w:div>
    <w:div w:id="878737687">
      <w:bodyDiv w:val="1"/>
      <w:marLeft w:val="0"/>
      <w:marRight w:val="0"/>
      <w:marTop w:val="0"/>
      <w:marBottom w:val="0"/>
      <w:divBdr>
        <w:top w:val="none" w:sz="0" w:space="0" w:color="auto"/>
        <w:left w:val="none" w:sz="0" w:space="0" w:color="auto"/>
        <w:bottom w:val="none" w:sz="0" w:space="0" w:color="auto"/>
        <w:right w:val="none" w:sz="0" w:space="0" w:color="auto"/>
      </w:divBdr>
    </w:div>
    <w:div w:id="897475445">
      <w:bodyDiv w:val="1"/>
      <w:marLeft w:val="0"/>
      <w:marRight w:val="0"/>
      <w:marTop w:val="0"/>
      <w:marBottom w:val="0"/>
      <w:divBdr>
        <w:top w:val="none" w:sz="0" w:space="0" w:color="auto"/>
        <w:left w:val="none" w:sz="0" w:space="0" w:color="auto"/>
        <w:bottom w:val="none" w:sz="0" w:space="0" w:color="auto"/>
        <w:right w:val="none" w:sz="0" w:space="0" w:color="auto"/>
      </w:divBdr>
    </w:div>
    <w:div w:id="975064181">
      <w:bodyDiv w:val="1"/>
      <w:marLeft w:val="0"/>
      <w:marRight w:val="0"/>
      <w:marTop w:val="0"/>
      <w:marBottom w:val="0"/>
      <w:divBdr>
        <w:top w:val="none" w:sz="0" w:space="0" w:color="auto"/>
        <w:left w:val="none" w:sz="0" w:space="0" w:color="auto"/>
        <w:bottom w:val="none" w:sz="0" w:space="0" w:color="auto"/>
        <w:right w:val="none" w:sz="0" w:space="0" w:color="auto"/>
      </w:divBdr>
    </w:div>
    <w:div w:id="997735286">
      <w:bodyDiv w:val="1"/>
      <w:marLeft w:val="0"/>
      <w:marRight w:val="0"/>
      <w:marTop w:val="0"/>
      <w:marBottom w:val="0"/>
      <w:divBdr>
        <w:top w:val="none" w:sz="0" w:space="0" w:color="auto"/>
        <w:left w:val="none" w:sz="0" w:space="0" w:color="auto"/>
        <w:bottom w:val="none" w:sz="0" w:space="0" w:color="auto"/>
        <w:right w:val="none" w:sz="0" w:space="0" w:color="auto"/>
      </w:divBdr>
      <w:divsChild>
        <w:div w:id="1209688945">
          <w:marLeft w:val="0"/>
          <w:marRight w:val="0"/>
          <w:marTop w:val="0"/>
          <w:marBottom w:val="0"/>
          <w:divBdr>
            <w:top w:val="none" w:sz="0" w:space="0" w:color="auto"/>
            <w:left w:val="none" w:sz="0" w:space="0" w:color="auto"/>
            <w:bottom w:val="none" w:sz="0" w:space="0" w:color="auto"/>
            <w:right w:val="none" w:sz="0" w:space="0" w:color="auto"/>
          </w:divBdr>
        </w:div>
        <w:div w:id="2110421272">
          <w:marLeft w:val="0"/>
          <w:marRight w:val="0"/>
          <w:marTop w:val="0"/>
          <w:marBottom w:val="0"/>
          <w:divBdr>
            <w:top w:val="none" w:sz="0" w:space="0" w:color="auto"/>
            <w:left w:val="none" w:sz="0" w:space="0" w:color="auto"/>
            <w:bottom w:val="none" w:sz="0" w:space="0" w:color="auto"/>
            <w:right w:val="none" w:sz="0" w:space="0" w:color="auto"/>
          </w:divBdr>
        </w:div>
      </w:divsChild>
    </w:div>
    <w:div w:id="1005280338">
      <w:bodyDiv w:val="1"/>
      <w:marLeft w:val="0"/>
      <w:marRight w:val="0"/>
      <w:marTop w:val="0"/>
      <w:marBottom w:val="0"/>
      <w:divBdr>
        <w:top w:val="none" w:sz="0" w:space="0" w:color="auto"/>
        <w:left w:val="none" w:sz="0" w:space="0" w:color="auto"/>
        <w:bottom w:val="none" w:sz="0" w:space="0" w:color="auto"/>
        <w:right w:val="none" w:sz="0" w:space="0" w:color="auto"/>
      </w:divBdr>
      <w:divsChild>
        <w:div w:id="399400077">
          <w:marLeft w:val="0"/>
          <w:marRight w:val="0"/>
          <w:marTop w:val="0"/>
          <w:marBottom w:val="0"/>
          <w:divBdr>
            <w:top w:val="none" w:sz="0" w:space="0" w:color="auto"/>
            <w:left w:val="none" w:sz="0" w:space="0" w:color="auto"/>
            <w:bottom w:val="none" w:sz="0" w:space="0" w:color="auto"/>
            <w:right w:val="none" w:sz="0" w:space="0" w:color="auto"/>
          </w:divBdr>
        </w:div>
      </w:divsChild>
    </w:div>
    <w:div w:id="1007101151">
      <w:bodyDiv w:val="1"/>
      <w:marLeft w:val="0"/>
      <w:marRight w:val="0"/>
      <w:marTop w:val="0"/>
      <w:marBottom w:val="0"/>
      <w:divBdr>
        <w:top w:val="none" w:sz="0" w:space="0" w:color="auto"/>
        <w:left w:val="none" w:sz="0" w:space="0" w:color="auto"/>
        <w:bottom w:val="none" w:sz="0" w:space="0" w:color="auto"/>
        <w:right w:val="none" w:sz="0" w:space="0" w:color="auto"/>
      </w:divBdr>
    </w:div>
    <w:div w:id="1045644997">
      <w:bodyDiv w:val="1"/>
      <w:marLeft w:val="0"/>
      <w:marRight w:val="0"/>
      <w:marTop w:val="0"/>
      <w:marBottom w:val="0"/>
      <w:divBdr>
        <w:top w:val="none" w:sz="0" w:space="0" w:color="auto"/>
        <w:left w:val="none" w:sz="0" w:space="0" w:color="auto"/>
        <w:bottom w:val="none" w:sz="0" w:space="0" w:color="auto"/>
        <w:right w:val="none" w:sz="0" w:space="0" w:color="auto"/>
      </w:divBdr>
    </w:div>
    <w:div w:id="1168255373">
      <w:bodyDiv w:val="1"/>
      <w:marLeft w:val="0"/>
      <w:marRight w:val="0"/>
      <w:marTop w:val="0"/>
      <w:marBottom w:val="0"/>
      <w:divBdr>
        <w:top w:val="none" w:sz="0" w:space="0" w:color="auto"/>
        <w:left w:val="none" w:sz="0" w:space="0" w:color="auto"/>
        <w:bottom w:val="none" w:sz="0" w:space="0" w:color="auto"/>
        <w:right w:val="none" w:sz="0" w:space="0" w:color="auto"/>
      </w:divBdr>
    </w:div>
    <w:div w:id="1202284537">
      <w:bodyDiv w:val="1"/>
      <w:marLeft w:val="0"/>
      <w:marRight w:val="0"/>
      <w:marTop w:val="0"/>
      <w:marBottom w:val="0"/>
      <w:divBdr>
        <w:top w:val="none" w:sz="0" w:space="0" w:color="auto"/>
        <w:left w:val="none" w:sz="0" w:space="0" w:color="auto"/>
        <w:bottom w:val="none" w:sz="0" w:space="0" w:color="auto"/>
        <w:right w:val="none" w:sz="0" w:space="0" w:color="auto"/>
      </w:divBdr>
    </w:div>
    <w:div w:id="1212577254">
      <w:bodyDiv w:val="1"/>
      <w:marLeft w:val="0"/>
      <w:marRight w:val="0"/>
      <w:marTop w:val="0"/>
      <w:marBottom w:val="0"/>
      <w:divBdr>
        <w:top w:val="none" w:sz="0" w:space="0" w:color="auto"/>
        <w:left w:val="none" w:sz="0" w:space="0" w:color="auto"/>
        <w:bottom w:val="none" w:sz="0" w:space="0" w:color="auto"/>
        <w:right w:val="none" w:sz="0" w:space="0" w:color="auto"/>
      </w:divBdr>
    </w:div>
    <w:div w:id="1239051892">
      <w:bodyDiv w:val="1"/>
      <w:marLeft w:val="0"/>
      <w:marRight w:val="0"/>
      <w:marTop w:val="0"/>
      <w:marBottom w:val="0"/>
      <w:divBdr>
        <w:top w:val="none" w:sz="0" w:space="0" w:color="auto"/>
        <w:left w:val="none" w:sz="0" w:space="0" w:color="auto"/>
        <w:bottom w:val="none" w:sz="0" w:space="0" w:color="auto"/>
        <w:right w:val="none" w:sz="0" w:space="0" w:color="auto"/>
      </w:divBdr>
    </w:div>
    <w:div w:id="1343238330">
      <w:bodyDiv w:val="1"/>
      <w:marLeft w:val="0"/>
      <w:marRight w:val="0"/>
      <w:marTop w:val="0"/>
      <w:marBottom w:val="0"/>
      <w:divBdr>
        <w:top w:val="none" w:sz="0" w:space="0" w:color="auto"/>
        <w:left w:val="none" w:sz="0" w:space="0" w:color="auto"/>
        <w:bottom w:val="none" w:sz="0" w:space="0" w:color="auto"/>
        <w:right w:val="none" w:sz="0" w:space="0" w:color="auto"/>
      </w:divBdr>
    </w:div>
    <w:div w:id="1377970466">
      <w:bodyDiv w:val="1"/>
      <w:marLeft w:val="0"/>
      <w:marRight w:val="0"/>
      <w:marTop w:val="0"/>
      <w:marBottom w:val="0"/>
      <w:divBdr>
        <w:top w:val="none" w:sz="0" w:space="0" w:color="auto"/>
        <w:left w:val="none" w:sz="0" w:space="0" w:color="auto"/>
        <w:bottom w:val="none" w:sz="0" w:space="0" w:color="auto"/>
        <w:right w:val="none" w:sz="0" w:space="0" w:color="auto"/>
      </w:divBdr>
    </w:div>
    <w:div w:id="1393773688">
      <w:bodyDiv w:val="1"/>
      <w:marLeft w:val="0"/>
      <w:marRight w:val="0"/>
      <w:marTop w:val="0"/>
      <w:marBottom w:val="0"/>
      <w:divBdr>
        <w:top w:val="none" w:sz="0" w:space="0" w:color="auto"/>
        <w:left w:val="none" w:sz="0" w:space="0" w:color="auto"/>
        <w:bottom w:val="none" w:sz="0" w:space="0" w:color="auto"/>
        <w:right w:val="none" w:sz="0" w:space="0" w:color="auto"/>
      </w:divBdr>
    </w:div>
    <w:div w:id="1466041302">
      <w:bodyDiv w:val="1"/>
      <w:marLeft w:val="0"/>
      <w:marRight w:val="0"/>
      <w:marTop w:val="0"/>
      <w:marBottom w:val="0"/>
      <w:divBdr>
        <w:top w:val="none" w:sz="0" w:space="0" w:color="auto"/>
        <w:left w:val="none" w:sz="0" w:space="0" w:color="auto"/>
        <w:bottom w:val="none" w:sz="0" w:space="0" w:color="auto"/>
        <w:right w:val="none" w:sz="0" w:space="0" w:color="auto"/>
      </w:divBdr>
    </w:div>
    <w:div w:id="1499350651">
      <w:bodyDiv w:val="1"/>
      <w:marLeft w:val="0"/>
      <w:marRight w:val="0"/>
      <w:marTop w:val="0"/>
      <w:marBottom w:val="0"/>
      <w:divBdr>
        <w:top w:val="none" w:sz="0" w:space="0" w:color="auto"/>
        <w:left w:val="none" w:sz="0" w:space="0" w:color="auto"/>
        <w:bottom w:val="none" w:sz="0" w:space="0" w:color="auto"/>
        <w:right w:val="none" w:sz="0" w:space="0" w:color="auto"/>
      </w:divBdr>
    </w:div>
    <w:div w:id="1509294487">
      <w:bodyDiv w:val="1"/>
      <w:marLeft w:val="0"/>
      <w:marRight w:val="0"/>
      <w:marTop w:val="0"/>
      <w:marBottom w:val="0"/>
      <w:divBdr>
        <w:top w:val="none" w:sz="0" w:space="0" w:color="auto"/>
        <w:left w:val="none" w:sz="0" w:space="0" w:color="auto"/>
        <w:bottom w:val="none" w:sz="0" w:space="0" w:color="auto"/>
        <w:right w:val="none" w:sz="0" w:space="0" w:color="auto"/>
      </w:divBdr>
    </w:div>
    <w:div w:id="1581013854">
      <w:bodyDiv w:val="1"/>
      <w:marLeft w:val="0"/>
      <w:marRight w:val="0"/>
      <w:marTop w:val="0"/>
      <w:marBottom w:val="0"/>
      <w:divBdr>
        <w:top w:val="none" w:sz="0" w:space="0" w:color="auto"/>
        <w:left w:val="none" w:sz="0" w:space="0" w:color="auto"/>
        <w:bottom w:val="none" w:sz="0" w:space="0" w:color="auto"/>
        <w:right w:val="none" w:sz="0" w:space="0" w:color="auto"/>
      </w:divBdr>
    </w:div>
    <w:div w:id="1619217347">
      <w:bodyDiv w:val="1"/>
      <w:marLeft w:val="0"/>
      <w:marRight w:val="0"/>
      <w:marTop w:val="0"/>
      <w:marBottom w:val="0"/>
      <w:divBdr>
        <w:top w:val="none" w:sz="0" w:space="0" w:color="auto"/>
        <w:left w:val="none" w:sz="0" w:space="0" w:color="auto"/>
        <w:bottom w:val="none" w:sz="0" w:space="0" w:color="auto"/>
        <w:right w:val="none" w:sz="0" w:space="0" w:color="auto"/>
      </w:divBdr>
    </w:div>
    <w:div w:id="1661884207">
      <w:bodyDiv w:val="1"/>
      <w:marLeft w:val="0"/>
      <w:marRight w:val="0"/>
      <w:marTop w:val="0"/>
      <w:marBottom w:val="0"/>
      <w:divBdr>
        <w:top w:val="none" w:sz="0" w:space="0" w:color="auto"/>
        <w:left w:val="none" w:sz="0" w:space="0" w:color="auto"/>
        <w:bottom w:val="none" w:sz="0" w:space="0" w:color="auto"/>
        <w:right w:val="none" w:sz="0" w:space="0" w:color="auto"/>
      </w:divBdr>
    </w:div>
    <w:div w:id="1736928590">
      <w:bodyDiv w:val="1"/>
      <w:marLeft w:val="0"/>
      <w:marRight w:val="0"/>
      <w:marTop w:val="0"/>
      <w:marBottom w:val="0"/>
      <w:divBdr>
        <w:top w:val="none" w:sz="0" w:space="0" w:color="auto"/>
        <w:left w:val="none" w:sz="0" w:space="0" w:color="auto"/>
        <w:bottom w:val="none" w:sz="0" w:space="0" w:color="auto"/>
        <w:right w:val="none" w:sz="0" w:space="0" w:color="auto"/>
      </w:divBdr>
    </w:div>
    <w:div w:id="1756200773">
      <w:bodyDiv w:val="1"/>
      <w:marLeft w:val="0"/>
      <w:marRight w:val="0"/>
      <w:marTop w:val="0"/>
      <w:marBottom w:val="0"/>
      <w:divBdr>
        <w:top w:val="none" w:sz="0" w:space="0" w:color="auto"/>
        <w:left w:val="none" w:sz="0" w:space="0" w:color="auto"/>
        <w:bottom w:val="none" w:sz="0" w:space="0" w:color="auto"/>
        <w:right w:val="none" w:sz="0" w:space="0" w:color="auto"/>
      </w:divBdr>
    </w:div>
    <w:div w:id="1780366292">
      <w:bodyDiv w:val="1"/>
      <w:marLeft w:val="0"/>
      <w:marRight w:val="0"/>
      <w:marTop w:val="0"/>
      <w:marBottom w:val="0"/>
      <w:divBdr>
        <w:top w:val="none" w:sz="0" w:space="0" w:color="auto"/>
        <w:left w:val="none" w:sz="0" w:space="0" w:color="auto"/>
        <w:bottom w:val="none" w:sz="0" w:space="0" w:color="auto"/>
        <w:right w:val="none" w:sz="0" w:space="0" w:color="auto"/>
      </w:divBdr>
    </w:div>
    <w:div w:id="1808081645">
      <w:bodyDiv w:val="1"/>
      <w:marLeft w:val="0"/>
      <w:marRight w:val="0"/>
      <w:marTop w:val="0"/>
      <w:marBottom w:val="0"/>
      <w:divBdr>
        <w:top w:val="none" w:sz="0" w:space="0" w:color="auto"/>
        <w:left w:val="none" w:sz="0" w:space="0" w:color="auto"/>
        <w:bottom w:val="none" w:sz="0" w:space="0" w:color="auto"/>
        <w:right w:val="none" w:sz="0" w:space="0" w:color="auto"/>
      </w:divBdr>
    </w:div>
    <w:div w:id="1829205214">
      <w:bodyDiv w:val="1"/>
      <w:marLeft w:val="0"/>
      <w:marRight w:val="0"/>
      <w:marTop w:val="0"/>
      <w:marBottom w:val="0"/>
      <w:divBdr>
        <w:top w:val="none" w:sz="0" w:space="0" w:color="auto"/>
        <w:left w:val="none" w:sz="0" w:space="0" w:color="auto"/>
        <w:bottom w:val="none" w:sz="0" w:space="0" w:color="auto"/>
        <w:right w:val="none" w:sz="0" w:space="0" w:color="auto"/>
      </w:divBdr>
    </w:div>
    <w:div w:id="1967391157">
      <w:bodyDiv w:val="1"/>
      <w:marLeft w:val="0"/>
      <w:marRight w:val="0"/>
      <w:marTop w:val="0"/>
      <w:marBottom w:val="0"/>
      <w:divBdr>
        <w:top w:val="none" w:sz="0" w:space="0" w:color="auto"/>
        <w:left w:val="none" w:sz="0" w:space="0" w:color="auto"/>
        <w:bottom w:val="none" w:sz="0" w:space="0" w:color="auto"/>
        <w:right w:val="none" w:sz="0" w:space="0" w:color="auto"/>
      </w:divBdr>
    </w:div>
    <w:div w:id="1981298366">
      <w:bodyDiv w:val="1"/>
      <w:marLeft w:val="0"/>
      <w:marRight w:val="0"/>
      <w:marTop w:val="0"/>
      <w:marBottom w:val="0"/>
      <w:divBdr>
        <w:top w:val="none" w:sz="0" w:space="0" w:color="auto"/>
        <w:left w:val="none" w:sz="0" w:space="0" w:color="auto"/>
        <w:bottom w:val="none" w:sz="0" w:space="0" w:color="auto"/>
        <w:right w:val="none" w:sz="0" w:space="0" w:color="auto"/>
      </w:divBdr>
    </w:div>
    <w:div w:id="2027437733">
      <w:bodyDiv w:val="1"/>
      <w:marLeft w:val="0"/>
      <w:marRight w:val="0"/>
      <w:marTop w:val="0"/>
      <w:marBottom w:val="0"/>
      <w:divBdr>
        <w:top w:val="none" w:sz="0" w:space="0" w:color="auto"/>
        <w:left w:val="none" w:sz="0" w:space="0" w:color="auto"/>
        <w:bottom w:val="none" w:sz="0" w:space="0" w:color="auto"/>
        <w:right w:val="none" w:sz="0" w:space="0" w:color="auto"/>
      </w:divBdr>
    </w:div>
    <w:div w:id="2036226792">
      <w:bodyDiv w:val="1"/>
      <w:marLeft w:val="0"/>
      <w:marRight w:val="0"/>
      <w:marTop w:val="0"/>
      <w:marBottom w:val="0"/>
      <w:divBdr>
        <w:top w:val="none" w:sz="0" w:space="0" w:color="auto"/>
        <w:left w:val="none" w:sz="0" w:space="0" w:color="auto"/>
        <w:bottom w:val="none" w:sz="0" w:space="0" w:color="auto"/>
        <w:right w:val="none" w:sz="0" w:space="0" w:color="auto"/>
      </w:divBdr>
    </w:div>
    <w:div w:id="2057393309">
      <w:bodyDiv w:val="1"/>
      <w:marLeft w:val="0"/>
      <w:marRight w:val="0"/>
      <w:marTop w:val="0"/>
      <w:marBottom w:val="0"/>
      <w:divBdr>
        <w:top w:val="none" w:sz="0" w:space="0" w:color="auto"/>
        <w:left w:val="none" w:sz="0" w:space="0" w:color="auto"/>
        <w:bottom w:val="none" w:sz="0" w:space="0" w:color="auto"/>
        <w:right w:val="none" w:sz="0" w:space="0" w:color="auto"/>
      </w:divBdr>
    </w:div>
    <w:div w:id="208398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p.legalis.pl/document-view.seam?documentId=mfrxilrtg4ytqobvguyd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masz.napierala@up.poznan.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697f6cd-d0ef-4436-9e47-0d4ac9df8fb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26F36C97D551B459CBC8643C55D36E4" ma:contentTypeVersion="13" ma:contentTypeDescription="Utwórz nowy dokument." ma:contentTypeScope="" ma:versionID="2a0f00bf3850eae536e13d306381f3ba">
  <xsd:schema xmlns:xsd="http://www.w3.org/2001/XMLSchema" xmlns:xs="http://www.w3.org/2001/XMLSchema" xmlns:p="http://schemas.microsoft.com/office/2006/metadata/properties" xmlns:ns3="19ce818d-1f94-4996-8d35-0d538e88ba27" xmlns:ns4="d697f6cd-d0ef-4436-9e47-0d4ac9df8fbb" targetNamespace="http://schemas.microsoft.com/office/2006/metadata/properties" ma:root="true" ma:fieldsID="8debc9f5b1b501cf294288d28758b314" ns3:_="" ns4:_="">
    <xsd:import namespace="19ce818d-1f94-4996-8d35-0d538e88ba27"/>
    <xsd:import namespace="d697f6cd-d0ef-4436-9e47-0d4ac9df8f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e818d-1f94-4996-8d35-0d538e88ba27"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7f6cd-d0ef-4436-9e47-0d4ac9df8f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CDC18-7D30-47AD-9B1A-C0E7BB356BD9}">
  <ds:schemaRefs>
    <ds:schemaRef ds:uri="http://schemas.microsoft.com/office/2006/metadata/properties"/>
    <ds:schemaRef ds:uri="http://schemas.microsoft.com/office/infopath/2007/PartnerControls"/>
    <ds:schemaRef ds:uri="d697f6cd-d0ef-4436-9e47-0d4ac9df8fbb"/>
  </ds:schemaRefs>
</ds:datastoreItem>
</file>

<file path=customXml/itemProps2.xml><?xml version="1.0" encoding="utf-8"?>
<ds:datastoreItem xmlns:ds="http://schemas.openxmlformats.org/officeDocument/2006/customXml" ds:itemID="{3C8D70DB-22A5-4BA7-93B2-B9BECA07F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e818d-1f94-4996-8d35-0d538e88ba27"/>
    <ds:schemaRef ds:uri="d697f6cd-d0ef-4436-9e47-0d4ac9df8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92F33F-0467-428F-92F0-828B464BCF7E}">
  <ds:schemaRefs>
    <ds:schemaRef ds:uri="http://schemas.microsoft.com/sharepoint/v3/contenttype/forms"/>
  </ds:schemaRefs>
</ds:datastoreItem>
</file>

<file path=customXml/itemProps4.xml><?xml version="1.0" encoding="utf-8"?>
<ds:datastoreItem xmlns:ds="http://schemas.openxmlformats.org/officeDocument/2006/customXml" ds:itemID="{B46DE4AF-B1D5-4D57-BAC1-4EA64063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3914</Words>
  <Characters>25607</Characters>
  <Application>Microsoft Office Word</Application>
  <DocSecurity>0</DocSecurity>
  <Lines>213</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2023-06-21T07:09:00Z</dcterms:created>
  <dcterms:modified xsi:type="dcterms:W3CDTF">2023-06-27T09:07:00Z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0x010100926F36C97D551B459CBC8643C55D36E4</vt:lpwstr>
  </property>
</Properties>
</file>