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DF" w:rsidRPr="00732FE6" w:rsidRDefault="002112DF" w:rsidP="002112DF">
      <w:pPr>
        <w:pStyle w:val="Zwykytekst"/>
        <w:ind w:left="357"/>
        <w:jc w:val="right"/>
        <w:rPr>
          <w:rFonts w:ascii="Arial" w:hAnsi="Arial" w:cs="Arial"/>
          <w:sz w:val="22"/>
          <w:szCs w:val="22"/>
        </w:rPr>
      </w:pPr>
      <w:bookmarkStart w:id="0" w:name="zał_min_zestaw_sprzętu"/>
      <w:r w:rsidRPr="00732FE6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32FE6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2112DF" w:rsidRDefault="002112DF" w:rsidP="002112DF">
      <w:pPr>
        <w:pStyle w:val="Zwykytekst"/>
        <w:ind w:left="357"/>
        <w:jc w:val="right"/>
        <w:rPr>
          <w:rFonts w:ascii="Arial" w:hAnsi="Arial" w:cs="Arial"/>
          <w:sz w:val="22"/>
          <w:szCs w:val="22"/>
        </w:rPr>
      </w:pPr>
      <w:r w:rsidRPr="00732FE6">
        <w:rPr>
          <w:rFonts w:ascii="Arial" w:hAnsi="Arial" w:cs="Arial"/>
          <w:sz w:val="22"/>
          <w:szCs w:val="22"/>
        </w:rPr>
        <w:t>do Umow</w:t>
      </w:r>
      <w:r>
        <w:rPr>
          <w:rFonts w:ascii="Arial" w:hAnsi="Arial" w:cs="Arial"/>
          <w:sz w:val="22"/>
          <w:szCs w:val="22"/>
        </w:rPr>
        <w:t>y</w:t>
      </w:r>
    </w:p>
    <w:p w:rsidR="002112DF" w:rsidRDefault="002112DF" w:rsidP="002112DF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</w:p>
    <w:p w:rsidR="002112DF" w:rsidRDefault="002112DF" w:rsidP="002112DF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</w:p>
    <w:p w:rsidR="002112DF" w:rsidRPr="00732FE6" w:rsidRDefault="002112DF" w:rsidP="002112DF">
      <w:pPr>
        <w:pStyle w:val="Zwykytekst"/>
        <w:spacing w:after="120"/>
        <w:ind w:left="360"/>
        <w:jc w:val="right"/>
        <w:rPr>
          <w:rFonts w:ascii="Arial" w:hAnsi="Arial" w:cs="Arial"/>
          <w:sz w:val="22"/>
          <w:szCs w:val="22"/>
        </w:rPr>
      </w:pPr>
    </w:p>
    <w:p w:rsidR="002112DF" w:rsidRDefault="002112DF" w:rsidP="002112DF">
      <w:pPr>
        <w:pStyle w:val="Zwykytekst"/>
        <w:spacing w:after="12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Wymagane uprawnienia</w:t>
      </w:r>
      <w:r w:rsidRPr="00A7243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2C67">
        <w:rPr>
          <w:rFonts w:ascii="Arial" w:hAnsi="Arial" w:cs="Arial"/>
          <w:b/>
          <w:bCs/>
          <w:sz w:val="28"/>
          <w:szCs w:val="28"/>
        </w:rPr>
        <w:t xml:space="preserve">pracowników </w:t>
      </w:r>
      <w:r w:rsidRPr="00A7243A">
        <w:rPr>
          <w:rFonts w:ascii="Arial" w:hAnsi="Arial" w:cs="Arial"/>
          <w:b/>
          <w:bCs/>
          <w:sz w:val="28"/>
          <w:szCs w:val="28"/>
        </w:rPr>
        <w:t>Serwisanta</w:t>
      </w:r>
    </w:p>
    <w:p w:rsidR="002112DF" w:rsidRDefault="002112DF" w:rsidP="002112DF">
      <w:pPr>
        <w:pStyle w:val="Zwykytekst"/>
        <w:spacing w:after="120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oraz</w:t>
      </w:r>
      <w:r w:rsidRPr="00A7243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Pr="00A7243A">
        <w:rPr>
          <w:rFonts w:ascii="Arial" w:hAnsi="Arial" w:cs="Arial"/>
          <w:b/>
          <w:bCs/>
          <w:sz w:val="28"/>
          <w:szCs w:val="28"/>
        </w:rPr>
        <w:t xml:space="preserve">inimalny zestaw sprzętu 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2112DF" w:rsidRPr="00073F65" w:rsidRDefault="002112DF" w:rsidP="002112DF">
      <w:pPr>
        <w:pStyle w:val="Zwykytekst"/>
        <w:numPr>
          <w:ilvl w:val="0"/>
          <w:numId w:val="3"/>
        </w:numPr>
        <w:tabs>
          <w:tab w:val="clear" w:pos="1470"/>
          <w:tab w:val="num" w:pos="426"/>
        </w:tabs>
        <w:spacing w:after="12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073F65">
        <w:rPr>
          <w:rFonts w:ascii="Arial" w:hAnsi="Arial" w:cs="Arial"/>
          <w:b/>
          <w:bCs/>
          <w:sz w:val="24"/>
          <w:szCs w:val="24"/>
        </w:rPr>
        <w:t>Wymagania dotyczące pracowników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Pięć</w:t>
      </w:r>
      <w:r w:rsidRPr="000E086F">
        <w:rPr>
          <w:rFonts w:ascii="Arial" w:hAnsi="Arial" w:cs="Arial"/>
          <w:sz w:val="22"/>
          <w:szCs w:val="22"/>
        </w:rPr>
        <w:t xml:space="preserve"> osób posiadających świadectwa kwalifikacyjne uprawniające do zajmowania się eksploatacją urządzeń, instalacji i sieci na stanowisku EKSPLOATACJI</w:t>
      </w:r>
      <w:r>
        <w:rPr>
          <w:rFonts w:ascii="Arial" w:hAnsi="Arial" w:cs="Arial"/>
          <w:sz w:val="22"/>
          <w:szCs w:val="22"/>
        </w:rPr>
        <w:t xml:space="preserve"> przynajmniej</w:t>
      </w:r>
      <w:r w:rsidRPr="000E086F">
        <w:rPr>
          <w:rFonts w:ascii="Arial" w:hAnsi="Arial" w:cs="Arial"/>
          <w:sz w:val="22"/>
          <w:szCs w:val="22"/>
        </w:rPr>
        <w:t xml:space="preserve"> w zakresie obsługi, konserwacji, remontów, kontrolno-pomiarowym i montażu dla urządzeń, instalacji i sieci elektroenergetycznych o napięciu </w:t>
      </w:r>
      <w:r>
        <w:rPr>
          <w:rFonts w:ascii="Arial" w:hAnsi="Arial" w:cs="Arial"/>
          <w:sz w:val="22"/>
          <w:szCs w:val="22"/>
        </w:rPr>
        <w:t>do</w:t>
      </w:r>
      <w:r w:rsidRPr="000E086F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086F">
        <w:rPr>
          <w:rFonts w:ascii="Arial" w:hAnsi="Arial" w:cs="Arial"/>
          <w:sz w:val="22"/>
          <w:szCs w:val="22"/>
        </w:rPr>
        <w:t>kV</w:t>
      </w:r>
      <w:proofErr w:type="spellEnd"/>
      <w:r w:rsidRPr="000E086F">
        <w:rPr>
          <w:rFonts w:ascii="Arial" w:hAnsi="Arial" w:cs="Arial"/>
          <w:sz w:val="22"/>
          <w:szCs w:val="22"/>
        </w:rPr>
        <w:t>, sieci elektrycznego oświetlenia ulicznego oraz aparatury kontrolno-pomiarowej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Dwie</w:t>
      </w:r>
      <w:r w:rsidRPr="000E086F">
        <w:rPr>
          <w:rFonts w:ascii="Arial" w:hAnsi="Arial" w:cs="Arial"/>
          <w:sz w:val="22"/>
          <w:szCs w:val="22"/>
        </w:rPr>
        <w:t xml:space="preserve"> osoby posiadające świadectwa kwalifikacyjne uprawniające do zajmowania się eksploatacją urządzeń, instalacji i sieci na stanowisku DOZORU </w:t>
      </w:r>
      <w:r>
        <w:rPr>
          <w:rFonts w:ascii="Arial" w:hAnsi="Arial" w:cs="Arial"/>
          <w:sz w:val="22"/>
          <w:szCs w:val="22"/>
        </w:rPr>
        <w:t xml:space="preserve">przynajmniej </w:t>
      </w:r>
      <w:r w:rsidRPr="000E086F">
        <w:rPr>
          <w:rFonts w:ascii="Arial" w:hAnsi="Arial" w:cs="Arial"/>
          <w:sz w:val="22"/>
          <w:szCs w:val="22"/>
        </w:rPr>
        <w:t xml:space="preserve">w zakresie obsługi, konserwacji, remontów, kontrolno-pomiarowym i montażu dla urządzeń, instalacji i sieci elektroenergetycznych o napięciu </w:t>
      </w:r>
      <w:r>
        <w:rPr>
          <w:rFonts w:ascii="Arial" w:hAnsi="Arial" w:cs="Arial"/>
          <w:sz w:val="22"/>
          <w:szCs w:val="22"/>
        </w:rPr>
        <w:t xml:space="preserve">do </w:t>
      </w:r>
      <w:r w:rsidRPr="000E08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086F">
        <w:rPr>
          <w:rFonts w:ascii="Arial" w:hAnsi="Arial" w:cs="Arial"/>
          <w:sz w:val="22"/>
          <w:szCs w:val="22"/>
        </w:rPr>
        <w:t>kV</w:t>
      </w:r>
      <w:proofErr w:type="spellEnd"/>
      <w:r w:rsidRPr="000E086F">
        <w:rPr>
          <w:rFonts w:ascii="Arial" w:hAnsi="Arial" w:cs="Arial"/>
          <w:sz w:val="22"/>
          <w:szCs w:val="22"/>
        </w:rPr>
        <w:t>, sieci elektrycznego oświetlenia ulicznego oraz aparatury kontrolno-pomiarowej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</w:t>
      </w:r>
      <w:r w:rsidRPr="000E086F">
        <w:rPr>
          <w:rFonts w:ascii="Arial" w:hAnsi="Arial" w:cs="Arial"/>
          <w:sz w:val="22"/>
          <w:szCs w:val="22"/>
        </w:rPr>
        <w:t xml:space="preserve"> osoba z uprawnieniami budowlanymi do kierowania bez ograniczeń w specjalności instalacyjnej w zakresie sieci, instalacji i urządzeń elektrycznych i elektroenergetycznych wraz z aktualnym wpisem do właściwej izby samorządu zawodowego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</w:t>
      </w:r>
      <w:r w:rsidRPr="000E086F">
        <w:rPr>
          <w:rFonts w:ascii="Arial" w:hAnsi="Arial" w:cs="Arial"/>
          <w:sz w:val="22"/>
          <w:szCs w:val="22"/>
        </w:rPr>
        <w:t xml:space="preserve"> osoba posiadająca uprawnienia do obsługi żurawia samojezdnego do 30</w:t>
      </w:r>
      <w:r>
        <w:rPr>
          <w:rFonts w:ascii="Arial" w:hAnsi="Arial" w:cs="Arial"/>
          <w:sz w:val="22"/>
          <w:szCs w:val="22"/>
        </w:rPr>
        <w:t xml:space="preserve"> </w:t>
      </w:r>
      <w:r w:rsidRPr="000E086F">
        <w:rPr>
          <w:rFonts w:ascii="Arial" w:hAnsi="Arial" w:cs="Arial"/>
          <w:sz w:val="22"/>
          <w:szCs w:val="22"/>
        </w:rPr>
        <w:t>ton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</w:t>
      </w:r>
      <w:r w:rsidRPr="000E086F">
        <w:rPr>
          <w:rFonts w:ascii="Arial" w:hAnsi="Arial" w:cs="Arial"/>
          <w:sz w:val="22"/>
          <w:szCs w:val="22"/>
        </w:rPr>
        <w:t xml:space="preserve"> osoba posiadająca uprawnienia do obsługi podnośnika koszowego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</w:t>
      </w:r>
      <w:r w:rsidRPr="000E086F">
        <w:rPr>
          <w:rFonts w:ascii="Arial" w:hAnsi="Arial" w:cs="Arial"/>
          <w:sz w:val="22"/>
          <w:szCs w:val="22"/>
        </w:rPr>
        <w:t xml:space="preserve"> osoba posiadająca uprawnienia do </w:t>
      </w:r>
      <w:r>
        <w:rPr>
          <w:rFonts w:ascii="Arial" w:hAnsi="Arial" w:cs="Arial"/>
          <w:sz w:val="22"/>
          <w:szCs w:val="22"/>
        </w:rPr>
        <w:t xml:space="preserve">wykonywania muf </w:t>
      </w:r>
      <w:r w:rsidRPr="004B242F">
        <w:rPr>
          <w:rFonts w:ascii="Arial" w:hAnsi="Arial" w:cs="Arial"/>
          <w:sz w:val="22"/>
          <w:szCs w:val="22"/>
        </w:rPr>
        <w:t xml:space="preserve">na kablach </w:t>
      </w:r>
      <w:proofErr w:type="spellStart"/>
      <w:r w:rsidRPr="004B242F">
        <w:rPr>
          <w:rFonts w:ascii="Arial" w:hAnsi="Arial" w:cs="Arial"/>
          <w:sz w:val="22"/>
          <w:szCs w:val="22"/>
        </w:rPr>
        <w:t>nN</w:t>
      </w:r>
      <w:proofErr w:type="spellEnd"/>
      <w:r w:rsidRPr="004B242F">
        <w:rPr>
          <w:rFonts w:ascii="Arial" w:hAnsi="Arial" w:cs="Arial"/>
          <w:sz w:val="22"/>
          <w:szCs w:val="22"/>
        </w:rPr>
        <w:t xml:space="preserve"> i SN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</w:t>
      </w:r>
      <w:r w:rsidRPr="000E086F">
        <w:rPr>
          <w:rFonts w:ascii="Arial" w:hAnsi="Arial" w:cs="Arial"/>
          <w:sz w:val="22"/>
          <w:szCs w:val="22"/>
        </w:rPr>
        <w:t xml:space="preserve"> osoba posiadająca prawo jazdy kategorii C+E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2112DF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Dwie osoby posiadające autoryzację serwisową producenta sygnalizacji świetlnej objętej Umową w zakresie obsługi serwisowej sterowników MSR2002.</w:t>
      </w:r>
    </w:p>
    <w:p w:rsidR="002112DF" w:rsidRDefault="002112DF" w:rsidP="002112D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2112DF" w:rsidRDefault="002112DF" w:rsidP="002112D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uprawnienia i autoryzacje dotyczą pracowników Serwisanta, którzy w całym okresie  obowiązywania Umowy winni być zatrudnieni na podstawie umowy o pracę. </w:t>
      </w:r>
    </w:p>
    <w:p w:rsidR="002112DF" w:rsidRDefault="002112DF" w:rsidP="002112D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2112DF" w:rsidRPr="00C54E02" w:rsidRDefault="002112DF" w:rsidP="002112DF">
      <w:pPr>
        <w:pStyle w:val="Zwykytekst"/>
        <w:numPr>
          <w:ilvl w:val="0"/>
          <w:numId w:val="3"/>
        </w:numPr>
        <w:tabs>
          <w:tab w:val="clear" w:pos="1470"/>
          <w:tab w:val="num" w:pos="426"/>
        </w:tabs>
        <w:spacing w:after="12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54E02">
        <w:rPr>
          <w:rFonts w:ascii="Arial" w:hAnsi="Arial" w:cs="Arial"/>
          <w:b/>
          <w:bCs/>
          <w:sz w:val="24"/>
          <w:szCs w:val="24"/>
        </w:rPr>
        <w:t>Wymagania dotyczące sprzętu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086F">
        <w:rPr>
          <w:rFonts w:ascii="Arial" w:hAnsi="Arial" w:cs="Arial"/>
          <w:sz w:val="22"/>
          <w:szCs w:val="22"/>
        </w:rPr>
        <w:t>Przyczepa ze strzałką ostrzegawczą aktywną podświetlaną</w:t>
      </w:r>
      <w:r w:rsidR="00352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U26A </w:t>
      </w:r>
      <w:r w:rsidR="003527E1">
        <w:rPr>
          <w:rFonts w:ascii="Arial" w:hAnsi="Arial" w:cs="Arial"/>
          <w:sz w:val="22"/>
          <w:szCs w:val="22"/>
        </w:rPr>
        <w:t>w rozmiarze autostradowym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086F">
        <w:rPr>
          <w:rFonts w:ascii="Arial" w:hAnsi="Arial" w:cs="Arial"/>
          <w:sz w:val="22"/>
          <w:szCs w:val="22"/>
        </w:rPr>
        <w:t xml:space="preserve">Samochód ciężarowy </w:t>
      </w:r>
      <w:r>
        <w:rPr>
          <w:rFonts w:ascii="Arial" w:hAnsi="Arial" w:cs="Arial"/>
          <w:sz w:val="22"/>
          <w:szCs w:val="22"/>
        </w:rPr>
        <w:t xml:space="preserve">z żurawiem o nośności </w:t>
      </w:r>
      <w:smartTag w:uri="urn:schemas-microsoft-com:office:smarttags" w:element="metricconverter">
        <w:smartTagPr>
          <w:attr w:name="ProductID" w:val="400 kg"/>
        </w:smartTagPr>
        <w:r>
          <w:rPr>
            <w:rFonts w:ascii="Arial" w:hAnsi="Arial" w:cs="Arial"/>
            <w:sz w:val="22"/>
            <w:szCs w:val="22"/>
          </w:rPr>
          <w:t>400 kg</w:t>
        </w:r>
      </w:smartTag>
      <w:r>
        <w:rPr>
          <w:rFonts w:ascii="Arial" w:hAnsi="Arial" w:cs="Arial"/>
          <w:sz w:val="22"/>
          <w:szCs w:val="22"/>
        </w:rPr>
        <w:t xml:space="preserve"> na wysięgu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z w:val="22"/>
            <w:szCs w:val="22"/>
          </w:rPr>
          <w:t>6 m</w:t>
        </w:r>
      </w:smartTag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086F">
        <w:rPr>
          <w:rFonts w:ascii="Arial" w:hAnsi="Arial" w:cs="Arial"/>
          <w:sz w:val="22"/>
          <w:szCs w:val="22"/>
        </w:rPr>
        <w:t>Podnośnik koszowy</w:t>
      </w:r>
      <w:r>
        <w:rPr>
          <w:rFonts w:ascii="Arial" w:hAnsi="Arial" w:cs="Arial"/>
          <w:sz w:val="22"/>
          <w:szCs w:val="22"/>
        </w:rPr>
        <w:t xml:space="preserve"> o wysięgu minimum 24 </w:t>
      </w:r>
      <w:r w:rsidRPr="000E086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086F">
        <w:rPr>
          <w:rFonts w:ascii="Arial" w:hAnsi="Arial" w:cs="Arial"/>
          <w:sz w:val="22"/>
          <w:szCs w:val="22"/>
        </w:rPr>
        <w:t>Samochód dostawczy</w:t>
      </w:r>
      <w:r>
        <w:rPr>
          <w:rFonts w:ascii="Arial" w:hAnsi="Arial" w:cs="Arial"/>
          <w:sz w:val="22"/>
          <w:szCs w:val="22"/>
        </w:rPr>
        <w:t xml:space="preserve"> z hakiem do holowania przyczepy – 2 szt.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Przyczepa dłużyca do przewozu słupów o wysokości do 20m.</w:t>
      </w:r>
    </w:p>
    <w:p w:rsidR="002112DF" w:rsidRDefault="002112DF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086F">
        <w:rPr>
          <w:rFonts w:ascii="Arial" w:hAnsi="Arial" w:cs="Arial"/>
          <w:sz w:val="22"/>
          <w:szCs w:val="22"/>
        </w:rPr>
        <w:t xml:space="preserve">Lokalizator </w:t>
      </w:r>
      <w:r>
        <w:rPr>
          <w:rFonts w:ascii="Arial" w:hAnsi="Arial" w:cs="Arial"/>
          <w:sz w:val="22"/>
          <w:szCs w:val="22"/>
        </w:rPr>
        <w:t xml:space="preserve">miejsca </w:t>
      </w:r>
      <w:r w:rsidRPr="000E086F">
        <w:rPr>
          <w:rFonts w:ascii="Arial" w:hAnsi="Arial" w:cs="Arial"/>
          <w:sz w:val="22"/>
          <w:szCs w:val="22"/>
        </w:rPr>
        <w:t>uszkodzenia kabla</w:t>
      </w:r>
      <w:r>
        <w:rPr>
          <w:rFonts w:ascii="Arial" w:hAnsi="Arial" w:cs="Arial"/>
          <w:sz w:val="22"/>
          <w:szCs w:val="22"/>
        </w:rPr>
        <w:t>.</w:t>
      </w:r>
    </w:p>
    <w:p w:rsidR="002112DF" w:rsidRDefault="003527E1" w:rsidP="003527E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spacing w:line="2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Miernik rezystancji izolacji napięciem 2,5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 xml:space="preserve"> o zakresie minimum do 1 GΩ ze świadectwem wzorcowania</w:t>
      </w:r>
      <w:r w:rsidR="00F75477">
        <w:rPr>
          <w:rFonts w:ascii="Arial" w:hAnsi="Arial" w:cs="Arial"/>
          <w:sz w:val="22"/>
          <w:szCs w:val="22"/>
        </w:rPr>
        <w:t xml:space="preserve"> nie starszym niż 15 miesięcy.</w:t>
      </w:r>
      <w:bookmarkStart w:id="1" w:name="_GoBack"/>
      <w:bookmarkEnd w:id="1"/>
    </w:p>
    <w:p w:rsidR="002112DF" w:rsidRDefault="002112DF" w:rsidP="002112DF">
      <w:pPr>
        <w:pStyle w:val="Zwykytekst"/>
        <w:keepNext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Wymagany sprzęt musi być w stałej, nieprzerwanej dyspozycji Serwisanta w całym okresie obowiązywania Umowy.</w:t>
      </w:r>
    </w:p>
    <w:p w:rsidR="002112DF" w:rsidRPr="00C53519" w:rsidRDefault="002112DF" w:rsidP="002112DF">
      <w:pPr>
        <w:pStyle w:val="Zwykytekst"/>
        <w:keepNext/>
        <w:spacing w:after="120"/>
        <w:rPr>
          <w:rFonts w:ascii="Arial" w:hAnsi="Arial" w:cs="Arial"/>
          <w:sz w:val="22"/>
          <w:szCs w:val="22"/>
        </w:rPr>
      </w:pPr>
      <w:r w:rsidRPr="00C53519">
        <w:rPr>
          <w:rFonts w:ascii="Arial" w:hAnsi="Arial" w:cs="Arial"/>
          <w:sz w:val="22"/>
          <w:szCs w:val="22"/>
        </w:rPr>
        <w:t xml:space="preserve">Serwisant zobowiązuje się – poza </w:t>
      </w:r>
      <w:r>
        <w:rPr>
          <w:rFonts w:ascii="Arial" w:hAnsi="Arial" w:cs="Arial"/>
          <w:sz w:val="22"/>
          <w:szCs w:val="22"/>
        </w:rPr>
        <w:t xml:space="preserve">wskazanym </w:t>
      </w:r>
      <w:r w:rsidRPr="00C53519">
        <w:rPr>
          <w:rFonts w:ascii="Arial" w:hAnsi="Arial" w:cs="Arial"/>
          <w:sz w:val="22"/>
          <w:szCs w:val="22"/>
        </w:rPr>
        <w:t xml:space="preserve">wyżej </w:t>
      </w:r>
      <w:r>
        <w:rPr>
          <w:rFonts w:ascii="Arial" w:hAnsi="Arial" w:cs="Arial"/>
          <w:sz w:val="22"/>
          <w:szCs w:val="22"/>
        </w:rPr>
        <w:t xml:space="preserve">podnośnikiem, </w:t>
      </w:r>
      <w:r w:rsidRPr="00C53519">
        <w:rPr>
          <w:rFonts w:ascii="Arial" w:hAnsi="Arial" w:cs="Arial"/>
          <w:sz w:val="22"/>
          <w:szCs w:val="22"/>
        </w:rPr>
        <w:t>zapewnić świadczenie usług podnośnikiem koszowym o wysięgu przekraczającym 24m, zapewniającym dostęp do każdej oprawy oświetleniowej objętej Umową.</w:t>
      </w:r>
    </w:p>
    <w:p w:rsidR="006D4341" w:rsidRDefault="006D4341"/>
    <w:sectPr w:rsidR="006D4341" w:rsidSect="00677500">
      <w:pgSz w:w="11906" w:h="16838"/>
      <w:pgMar w:top="720" w:right="720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F40"/>
    <w:multiLevelType w:val="hybridMultilevel"/>
    <w:tmpl w:val="7F86C784"/>
    <w:lvl w:ilvl="0" w:tplc="04150015">
      <w:start w:val="1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5C810883"/>
    <w:multiLevelType w:val="hybridMultilevel"/>
    <w:tmpl w:val="6E121F98"/>
    <w:lvl w:ilvl="0" w:tplc="ED6A945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2F5DFA"/>
    <w:multiLevelType w:val="hybridMultilevel"/>
    <w:tmpl w:val="7ED2B05C"/>
    <w:lvl w:ilvl="0" w:tplc="ED6A945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F"/>
    <w:rsid w:val="002112DF"/>
    <w:rsid w:val="003527E1"/>
    <w:rsid w:val="00677500"/>
    <w:rsid w:val="006D4341"/>
    <w:rsid w:val="00E23D7B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964EF"/>
  <w15:chartTrackingRefBased/>
  <w15:docId w15:val="{3F2AE7E8-FF93-473D-A998-F5E68019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2112D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2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Bartosik</dc:creator>
  <cp:keywords/>
  <dc:description/>
  <cp:lastModifiedBy>Paweł Latosiński</cp:lastModifiedBy>
  <cp:revision>3</cp:revision>
  <dcterms:created xsi:type="dcterms:W3CDTF">2023-05-24T06:20:00Z</dcterms:created>
  <dcterms:modified xsi:type="dcterms:W3CDTF">2023-05-24T11:09:00Z</dcterms:modified>
</cp:coreProperties>
</file>