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196C" w14:textId="77777777" w:rsidR="009305AB" w:rsidRPr="00E961E3" w:rsidRDefault="009305AB" w:rsidP="009305AB">
      <w:pPr>
        <w:tabs>
          <w:tab w:val="left" w:pos="5385"/>
        </w:tabs>
        <w:spacing w:line="276" w:lineRule="auto"/>
        <w:jc w:val="both"/>
        <w:rPr>
          <w:rFonts w:ascii="Calibri" w:eastAsia="Arial" w:hAnsi="Calibri" w:cs="Calibri"/>
          <w:color w:val="FF0000"/>
          <w:spacing w:val="-1"/>
          <w:sz w:val="22"/>
          <w:szCs w:val="22"/>
        </w:rPr>
      </w:pPr>
      <w:bookmarkStart w:id="0" w:name="_Hlk21079431"/>
    </w:p>
    <w:p w14:paraId="2B3A43B0" w14:textId="35105969" w:rsidR="009305AB" w:rsidRPr="00E961E3" w:rsidRDefault="009305AB" w:rsidP="009305AB">
      <w:pPr>
        <w:jc w:val="right"/>
        <w:rPr>
          <w:rFonts w:ascii="Calibri" w:eastAsia="Lucida Sans Unicode" w:hAnsi="Calibri" w:cs="Calibri"/>
          <w:sz w:val="22"/>
          <w:szCs w:val="22"/>
        </w:rPr>
      </w:pPr>
      <w:r w:rsidRPr="00E961E3">
        <w:rPr>
          <w:rFonts w:ascii="Calibri" w:eastAsia="Lucida Sans Unicode" w:hAnsi="Calibri" w:cs="Calibri"/>
          <w:sz w:val="22"/>
          <w:szCs w:val="22"/>
        </w:rPr>
        <w:t xml:space="preserve">Załącznik nr </w:t>
      </w:r>
      <w:r w:rsidR="00C51712">
        <w:rPr>
          <w:rFonts w:ascii="Calibri" w:eastAsia="Lucida Sans Unicode" w:hAnsi="Calibri" w:cs="Calibri"/>
          <w:sz w:val="22"/>
          <w:szCs w:val="22"/>
        </w:rPr>
        <w:t>10</w:t>
      </w:r>
    </w:p>
    <w:p w14:paraId="75438FB9" w14:textId="77777777" w:rsidR="009305AB" w:rsidRPr="00E961E3" w:rsidRDefault="009305AB" w:rsidP="009305AB">
      <w:pPr>
        <w:jc w:val="right"/>
        <w:rPr>
          <w:rFonts w:ascii="Calibri" w:eastAsia="Lucida Sans Unicode" w:hAnsi="Calibri" w:cs="Calibri"/>
          <w:sz w:val="22"/>
          <w:szCs w:val="22"/>
        </w:rPr>
      </w:pPr>
      <w:r w:rsidRPr="00E961E3">
        <w:rPr>
          <w:rFonts w:ascii="Calibri" w:eastAsia="Lucida Sans Unicode" w:hAnsi="Calibri" w:cs="Calibri"/>
          <w:sz w:val="22"/>
          <w:szCs w:val="22"/>
        </w:rPr>
        <w:t>do SWZ</w:t>
      </w:r>
    </w:p>
    <w:p w14:paraId="3BEDB5C7" w14:textId="3F363B9C" w:rsidR="009305AB" w:rsidRPr="00E961E3" w:rsidRDefault="009305AB" w:rsidP="009305AB">
      <w:pPr>
        <w:jc w:val="right"/>
        <w:rPr>
          <w:rFonts w:ascii="Calibri" w:eastAsia="Lucida Sans Unicode" w:hAnsi="Calibri" w:cs="Calibri"/>
          <w:sz w:val="22"/>
          <w:szCs w:val="22"/>
        </w:rPr>
      </w:pPr>
      <w:r w:rsidRPr="00E961E3">
        <w:rPr>
          <w:rFonts w:ascii="Calibri" w:eastAsia="Lucida Sans Unicode" w:hAnsi="Calibri" w:cs="Calibri"/>
          <w:sz w:val="22"/>
          <w:szCs w:val="22"/>
        </w:rPr>
        <w:t xml:space="preserve">nr postępowania: </w:t>
      </w:r>
      <w:r w:rsidR="00E11B8F">
        <w:rPr>
          <w:rFonts w:ascii="Calibri" w:eastAsia="Lucida Sans Unicode" w:hAnsi="Calibri" w:cs="Calibri"/>
          <w:b/>
          <w:bCs/>
          <w:sz w:val="22"/>
          <w:szCs w:val="22"/>
        </w:rPr>
        <w:t xml:space="preserve">BOR07.2619.2.2024.RK </w:t>
      </w:r>
    </w:p>
    <w:p w14:paraId="644BC005" w14:textId="77777777" w:rsidR="009305AB" w:rsidRPr="00FE182D" w:rsidRDefault="009305AB" w:rsidP="009305AB">
      <w:pPr>
        <w:pStyle w:val="Tekstpodstawowy"/>
        <w:spacing w:line="276" w:lineRule="auto"/>
        <w:ind w:left="360"/>
        <w:rPr>
          <w:rFonts w:ascii="Arial" w:hAnsi="Arial" w:cs="Arial"/>
          <w:b/>
          <w:i/>
          <w:sz w:val="18"/>
          <w:szCs w:val="18"/>
          <w:u w:val="single"/>
        </w:rPr>
      </w:pPr>
    </w:p>
    <w:bookmarkEnd w:id="0"/>
    <w:p w14:paraId="49126618" w14:textId="77777777" w:rsidR="009305AB" w:rsidRPr="00FE182D" w:rsidRDefault="009305AB" w:rsidP="009305AB">
      <w:pPr>
        <w:spacing w:before="8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E182D">
        <w:rPr>
          <w:rFonts w:ascii="Arial" w:hAnsi="Arial" w:cs="Arial"/>
          <w:b/>
          <w:i/>
          <w:sz w:val="18"/>
          <w:szCs w:val="18"/>
        </w:rPr>
        <w:t>Wytyczne Bezpieczeństwa Informacji dla Wykonawców</w:t>
      </w:r>
      <w:r w:rsidRPr="00FE182D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61E37E3C" w14:textId="77777777" w:rsidR="009305AB" w:rsidRPr="00FE182D" w:rsidRDefault="009305AB" w:rsidP="009305AB">
      <w:pPr>
        <w:spacing w:after="8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14:paraId="6F6EA3A1" w14:textId="77777777" w:rsidR="009305AB" w:rsidRPr="00FE182D" w:rsidRDefault="009305AB" w:rsidP="009305AB">
      <w:pPr>
        <w:pStyle w:val="Style1"/>
        <w:widowControl/>
        <w:spacing w:line="276" w:lineRule="auto"/>
        <w:jc w:val="both"/>
        <w:rPr>
          <w:rStyle w:val="FontStyle13"/>
          <w:sz w:val="18"/>
          <w:szCs w:val="18"/>
        </w:rPr>
      </w:pPr>
    </w:p>
    <w:p w14:paraId="02883D8B" w14:textId="77777777" w:rsidR="009305AB" w:rsidRPr="00FE182D" w:rsidRDefault="009305AB" w:rsidP="009305AB">
      <w:pPr>
        <w:pStyle w:val="Style1"/>
        <w:widowControl/>
        <w:spacing w:line="276" w:lineRule="auto"/>
        <w:jc w:val="both"/>
        <w:rPr>
          <w:rStyle w:val="FontStyle14"/>
          <w:sz w:val="18"/>
          <w:szCs w:val="18"/>
        </w:rPr>
      </w:pPr>
      <w:r w:rsidRPr="00FE182D">
        <w:rPr>
          <w:rStyle w:val="FontStyle13"/>
          <w:sz w:val="18"/>
          <w:szCs w:val="18"/>
        </w:rPr>
        <w:t xml:space="preserve">WYTYCZNE BEZPIECZEŃSTWA INFORMACJI DLA WYKONAWCÓW </w:t>
      </w:r>
      <w:r w:rsidRPr="00FE182D">
        <w:rPr>
          <w:rStyle w:val="FontStyle14"/>
          <w:sz w:val="18"/>
          <w:szCs w:val="18"/>
        </w:rPr>
        <w:t>REALIZUJĄCYCH DOSTAWY LUB ŚWIADCZĄCYCH USŁUGI NA RZECZ MAZOWIECKIEGO ODDZIAŁU REGIONALNEGO ARIMR</w:t>
      </w:r>
    </w:p>
    <w:p w14:paraId="3FADC042" w14:textId="77777777" w:rsidR="009305AB" w:rsidRPr="00FE182D" w:rsidRDefault="009305AB" w:rsidP="009305AB">
      <w:pPr>
        <w:pStyle w:val="Style1"/>
        <w:widowControl/>
        <w:spacing w:line="276" w:lineRule="auto"/>
        <w:jc w:val="both"/>
        <w:rPr>
          <w:rStyle w:val="FontStyle14"/>
          <w:sz w:val="18"/>
          <w:szCs w:val="18"/>
        </w:rPr>
      </w:pPr>
    </w:p>
    <w:p w14:paraId="07B577C1" w14:textId="77777777" w:rsidR="009305AB" w:rsidRPr="00FE182D" w:rsidRDefault="009305AB" w:rsidP="009305AB">
      <w:pPr>
        <w:pStyle w:val="Style1"/>
        <w:widowControl/>
        <w:spacing w:line="276" w:lineRule="auto"/>
        <w:jc w:val="both"/>
        <w:rPr>
          <w:bCs/>
          <w:i/>
          <w:color w:val="000000"/>
          <w:sz w:val="18"/>
          <w:szCs w:val="18"/>
        </w:rPr>
      </w:pPr>
      <w:r w:rsidRPr="00FE182D">
        <w:rPr>
          <w:rStyle w:val="FontStyle13"/>
          <w:i/>
          <w:sz w:val="18"/>
          <w:szCs w:val="18"/>
        </w:rPr>
        <w:t xml:space="preserve">(wyciąg z Zarządzenia Prezesa ARIMR Nr 78/2019 </w:t>
      </w:r>
      <w:r w:rsidRPr="00FE182D">
        <w:rPr>
          <w:bCs/>
          <w:i/>
          <w:color w:val="000000"/>
          <w:sz w:val="18"/>
          <w:szCs w:val="18"/>
        </w:rPr>
        <w:t xml:space="preserve">z dnia 03 czerwca 2019 r.  </w:t>
      </w:r>
    </w:p>
    <w:p w14:paraId="57BFCE13" w14:textId="77777777" w:rsidR="009305AB" w:rsidRPr="00FE182D" w:rsidRDefault="009305AB" w:rsidP="009305AB">
      <w:pPr>
        <w:pStyle w:val="Style1"/>
        <w:widowControl/>
        <w:spacing w:line="276" w:lineRule="auto"/>
        <w:jc w:val="both"/>
        <w:rPr>
          <w:i/>
          <w:sz w:val="18"/>
          <w:szCs w:val="18"/>
        </w:rPr>
      </w:pPr>
      <w:r w:rsidRPr="00FE182D">
        <w:rPr>
          <w:bCs/>
          <w:i/>
          <w:color w:val="000000"/>
          <w:sz w:val="18"/>
          <w:szCs w:val="18"/>
        </w:rPr>
        <w:t xml:space="preserve">w sprawie bezpieczeństwa informacji w ARiMR z </w:t>
      </w:r>
      <w:proofErr w:type="spellStart"/>
      <w:r w:rsidRPr="00FE182D">
        <w:rPr>
          <w:bCs/>
          <w:i/>
          <w:color w:val="000000"/>
          <w:sz w:val="18"/>
          <w:szCs w:val="18"/>
        </w:rPr>
        <w:t>późn</w:t>
      </w:r>
      <w:proofErr w:type="spellEnd"/>
      <w:r w:rsidRPr="00FE182D">
        <w:rPr>
          <w:bCs/>
          <w:i/>
          <w:color w:val="000000"/>
          <w:sz w:val="18"/>
          <w:szCs w:val="18"/>
        </w:rPr>
        <w:t>. zm.</w:t>
      </w:r>
      <w:r w:rsidRPr="00FE182D">
        <w:rPr>
          <w:rStyle w:val="FontStyle13"/>
          <w:i/>
          <w:sz w:val="18"/>
          <w:szCs w:val="18"/>
        </w:rPr>
        <w:t>)</w:t>
      </w:r>
    </w:p>
    <w:p w14:paraId="74519A1F" w14:textId="77777777" w:rsidR="009305AB" w:rsidRPr="00FE182D" w:rsidRDefault="009305AB" w:rsidP="009305AB">
      <w:pPr>
        <w:spacing w:before="240" w:after="240" w:line="276" w:lineRule="auto"/>
        <w:jc w:val="both"/>
        <w:rPr>
          <w:rStyle w:val="FontStyle15"/>
          <w:sz w:val="18"/>
          <w:szCs w:val="18"/>
        </w:rPr>
      </w:pPr>
    </w:p>
    <w:p w14:paraId="799294B0" w14:textId="77777777" w:rsidR="009305AB" w:rsidRPr="00FE182D" w:rsidRDefault="009305AB" w:rsidP="009305AB">
      <w:p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Style w:val="FontStyle15"/>
          <w:sz w:val="18"/>
          <w:szCs w:val="18"/>
        </w:rPr>
        <w:t>Bezpieczeństwo Informacji w ARIMR</w:t>
      </w:r>
    </w:p>
    <w:p w14:paraId="075F26D7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>Polityka Bezpieczeństwa Informacji obowiązuje wszystkich wykonawców, jednostki zewnętrzne i ich pracowników, o ile w trakcie realizacji Umowy otrzymują dostęp do zasobów lub stref informacyjnych Mazowieckiego Oddziału Regionalnego Agencji Restrukturyzacji i Modernizacji Rolnictwa (</w:t>
      </w:r>
      <w:proofErr w:type="spellStart"/>
      <w:r w:rsidRPr="00FE182D">
        <w:rPr>
          <w:rStyle w:val="FontStyle16"/>
          <w:rFonts w:eastAsia="Arial"/>
          <w:sz w:val="18"/>
          <w:szCs w:val="18"/>
        </w:rPr>
        <w:t>Mz</w:t>
      </w:r>
      <w:proofErr w:type="spellEnd"/>
      <w:r w:rsidRPr="00FE182D">
        <w:rPr>
          <w:rStyle w:val="FontStyle16"/>
          <w:rFonts w:eastAsia="Arial"/>
          <w:sz w:val="18"/>
          <w:szCs w:val="18"/>
        </w:rPr>
        <w:t xml:space="preserve"> OR ARiMR).</w:t>
      </w:r>
    </w:p>
    <w:p w14:paraId="6861C62B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 xml:space="preserve">Wykonawca zobowiązuje się do przestrzegania przyjętych w ARiMR zasad bezpieczeństwa informacji, których treść jest określona w Zarządzeniu nr 78/2019 Prezesa ARiMR z dnia 03 czerwca 2019 r. w sprawie bezpieczeństwa informacji w ARiMR z </w:t>
      </w:r>
      <w:proofErr w:type="spellStart"/>
      <w:r w:rsidRPr="00FE182D">
        <w:rPr>
          <w:sz w:val="18"/>
          <w:szCs w:val="18"/>
        </w:rPr>
        <w:t>późn</w:t>
      </w:r>
      <w:proofErr w:type="spellEnd"/>
      <w:r w:rsidRPr="00FE182D">
        <w:rPr>
          <w:sz w:val="18"/>
          <w:szCs w:val="18"/>
        </w:rPr>
        <w:t>. zm., a przedstawiona w obecnych wytycznych.</w:t>
      </w:r>
    </w:p>
    <w:p w14:paraId="09FC4514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>Zarządzenie dotyczy zasobów materialnych i niematerialnych Agencji i znajduje zastosowanie zarówno do pracowników Agencji, jak i podmiotów zewnętrznych z nią współpracujących lub wykonujących usługi.</w:t>
      </w:r>
    </w:p>
    <w:p w14:paraId="2DF2C17F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 xml:space="preserve">Wykonawca potwierdza fakt zapoznania się z </w:t>
      </w:r>
      <w:r w:rsidRPr="00FE182D">
        <w:rPr>
          <w:b/>
          <w:sz w:val="18"/>
          <w:szCs w:val="18"/>
        </w:rPr>
        <w:t xml:space="preserve">wytycznymi własnoręcznym </w:t>
      </w:r>
      <w:r w:rsidRPr="00FE182D">
        <w:rPr>
          <w:sz w:val="18"/>
          <w:szCs w:val="18"/>
        </w:rPr>
        <w:t xml:space="preserve"> podpisem na umowie lub oświadczeniu, przedłożonym przez ARiMR. </w:t>
      </w:r>
    </w:p>
    <w:p w14:paraId="54F5E593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78751A55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</w:t>
      </w:r>
      <w:r w:rsidRPr="00FE182D">
        <w:rPr>
          <w:color w:val="FF0000"/>
          <w:sz w:val="18"/>
          <w:szCs w:val="18"/>
        </w:rPr>
        <w:t xml:space="preserve"> </w:t>
      </w:r>
      <w:r w:rsidRPr="00FE182D">
        <w:rPr>
          <w:sz w:val="18"/>
          <w:szCs w:val="18"/>
        </w:rPr>
        <w:t>podlega szczególnej ochronie.</w:t>
      </w:r>
    </w:p>
    <w:p w14:paraId="3F80183A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 xml:space="preserve"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 </w:t>
      </w:r>
    </w:p>
    <w:p w14:paraId="302E51E5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sz w:val="18"/>
          <w:szCs w:val="18"/>
        </w:rPr>
        <w:t>Wykonawca zobowiązuje zapoznać pracowników i osoby trzecie realizujące objęte Umową zadania, w zakresie zachowania zasad bezpieczeństwa informacji określonych  w Wytycznych bezpieczeństwa informacji.</w:t>
      </w:r>
    </w:p>
    <w:p w14:paraId="7C089C73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60" w:line="276" w:lineRule="auto"/>
        <w:ind w:left="426" w:hanging="426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 xml:space="preserve">Odpowiedzialność za bezpieczeństwo informacji </w:t>
      </w:r>
      <w:proofErr w:type="spellStart"/>
      <w:r w:rsidRPr="00FE182D">
        <w:rPr>
          <w:rStyle w:val="FontStyle16"/>
          <w:rFonts w:eastAsia="Arial"/>
          <w:sz w:val="18"/>
          <w:szCs w:val="18"/>
        </w:rPr>
        <w:t>MzOR</w:t>
      </w:r>
      <w:proofErr w:type="spellEnd"/>
      <w:r w:rsidRPr="00FE182D">
        <w:rPr>
          <w:rStyle w:val="FontStyle16"/>
          <w:rFonts w:eastAsia="Arial"/>
          <w:sz w:val="18"/>
          <w:szCs w:val="18"/>
        </w:rPr>
        <w:t xml:space="preserve"> ARiMR obejmuje nie tylko siedzibę oddziału i biur powiatowych, ale także wszelkie sytuacje, w których Wykonawca może mieć dostęp do informacji prawnie chronionych będących własnością ARIMR.</w:t>
      </w:r>
    </w:p>
    <w:p w14:paraId="7166D4F2" w14:textId="77777777" w:rsidR="009305AB" w:rsidRPr="00FE182D" w:rsidRDefault="009305AB" w:rsidP="009305AB">
      <w:pPr>
        <w:pStyle w:val="Style4"/>
        <w:widowControl/>
        <w:numPr>
          <w:ilvl w:val="0"/>
          <w:numId w:val="1"/>
        </w:numPr>
        <w:adjustRightInd/>
        <w:spacing w:after="80" w:line="276" w:lineRule="auto"/>
        <w:ind w:left="426" w:hanging="426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>Informacje związane z działalnością Agencji są przetwarzane także poza jej siedzibą. Obejmuje to także i w</w:t>
      </w:r>
      <w:r w:rsidRPr="00FE182D">
        <w:rPr>
          <w:rStyle w:val="FontStyle16"/>
          <w:rFonts w:eastAsia="Arial"/>
          <w:color w:val="FF0000"/>
          <w:sz w:val="18"/>
          <w:szCs w:val="18"/>
        </w:rPr>
        <w:t xml:space="preserve"> </w:t>
      </w:r>
      <w:r w:rsidRPr="00FE182D">
        <w:rPr>
          <w:rStyle w:val="FontStyle16"/>
          <w:rFonts w:eastAsia="Arial"/>
          <w:sz w:val="18"/>
          <w:szCs w:val="18"/>
        </w:rPr>
        <w:t>szczególności zdalny dostęp do sieci komputerowej Agencji.</w:t>
      </w:r>
    </w:p>
    <w:p w14:paraId="11043AC8" w14:textId="77777777" w:rsidR="009305AB" w:rsidRPr="00FE182D" w:rsidRDefault="009305AB" w:rsidP="009305AB">
      <w:pPr>
        <w:pStyle w:val="Style5"/>
        <w:widowControl/>
        <w:spacing w:before="240" w:after="240" w:line="276" w:lineRule="auto"/>
        <w:jc w:val="both"/>
        <w:rPr>
          <w:rStyle w:val="FontStyle15"/>
          <w:sz w:val="18"/>
          <w:szCs w:val="18"/>
        </w:rPr>
      </w:pPr>
    </w:p>
    <w:p w14:paraId="6A4FCFAA" w14:textId="77777777" w:rsidR="009305AB" w:rsidRPr="00FE182D" w:rsidRDefault="009305AB" w:rsidP="009305AB">
      <w:pPr>
        <w:pStyle w:val="Style5"/>
        <w:widowControl/>
        <w:spacing w:before="240" w:after="240" w:line="276" w:lineRule="auto"/>
        <w:jc w:val="both"/>
        <w:rPr>
          <w:rStyle w:val="FontStyle15"/>
          <w:sz w:val="18"/>
          <w:szCs w:val="18"/>
        </w:rPr>
      </w:pPr>
    </w:p>
    <w:p w14:paraId="12DE91C4" w14:textId="77777777" w:rsidR="009305AB" w:rsidRDefault="009305AB" w:rsidP="009305AB">
      <w:pPr>
        <w:pStyle w:val="Style5"/>
        <w:widowControl/>
        <w:spacing w:before="240" w:after="240" w:line="276" w:lineRule="auto"/>
        <w:jc w:val="both"/>
        <w:rPr>
          <w:rStyle w:val="FontStyle15"/>
          <w:sz w:val="18"/>
          <w:szCs w:val="18"/>
        </w:rPr>
      </w:pPr>
    </w:p>
    <w:p w14:paraId="7F8AB9FB" w14:textId="77777777" w:rsidR="009305AB" w:rsidRDefault="009305AB" w:rsidP="009305AB">
      <w:pPr>
        <w:pStyle w:val="Style5"/>
        <w:widowControl/>
        <w:spacing w:before="240" w:after="240" w:line="276" w:lineRule="auto"/>
        <w:jc w:val="both"/>
        <w:rPr>
          <w:rStyle w:val="FontStyle15"/>
          <w:sz w:val="18"/>
          <w:szCs w:val="18"/>
        </w:rPr>
      </w:pPr>
    </w:p>
    <w:p w14:paraId="080DD1B7" w14:textId="77777777" w:rsidR="009305AB" w:rsidRPr="00FE182D" w:rsidRDefault="009305AB" w:rsidP="009305AB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FE182D">
        <w:rPr>
          <w:rStyle w:val="FontStyle15"/>
          <w:sz w:val="18"/>
          <w:szCs w:val="18"/>
        </w:rPr>
        <w:t>Bezpieczeństwo fizyczne i środowiskowe</w:t>
      </w:r>
    </w:p>
    <w:p w14:paraId="153312F4" w14:textId="77777777" w:rsidR="009305AB" w:rsidRPr="00FE182D" w:rsidRDefault="009305AB" w:rsidP="009305AB">
      <w:pPr>
        <w:pStyle w:val="Style4"/>
        <w:widowControl/>
        <w:numPr>
          <w:ilvl w:val="0"/>
          <w:numId w:val="2"/>
        </w:numPr>
        <w:tabs>
          <w:tab w:val="left" w:pos="567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FE182D">
        <w:rPr>
          <w:rStyle w:val="FontStyle16"/>
          <w:rFonts w:eastAsia="Arial"/>
          <w:b/>
          <w:sz w:val="18"/>
          <w:szCs w:val="18"/>
        </w:rPr>
        <w:lastRenderedPageBreak/>
        <w:t>Strefa administracyjna</w:t>
      </w:r>
      <w:r w:rsidRPr="00FE182D">
        <w:rPr>
          <w:rStyle w:val="FontStyle16"/>
          <w:rFonts w:eastAsia="Arial"/>
          <w:sz w:val="18"/>
          <w:szCs w:val="18"/>
        </w:rPr>
        <w:t xml:space="preserve"> w ARIMR to powierzchnia będąca w użytkowaniu Agencji i służąca do poruszania się w niej tylko pracowników ARIMR.</w:t>
      </w:r>
    </w:p>
    <w:p w14:paraId="636ADA54" w14:textId="77777777" w:rsidR="009305AB" w:rsidRPr="00FE182D" w:rsidRDefault="009305AB" w:rsidP="009305AB">
      <w:pPr>
        <w:pStyle w:val="Style4"/>
        <w:widowControl/>
        <w:numPr>
          <w:ilvl w:val="0"/>
          <w:numId w:val="2"/>
        </w:numPr>
        <w:tabs>
          <w:tab w:val="left" w:pos="567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>Na granicach strefy administracyjnej funkcjonuje elektroniczna kontrola dostępu.</w:t>
      </w:r>
    </w:p>
    <w:p w14:paraId="1546B17E" w14:textId="77777777" w:rsidR="009305AB" w:rsidRPr="00FE182D" w:rsidRDefault="009305AB" w:rsidP="009305AB">
      <w:pPr>
        <w:pStyle w:val="Style4"/>
        <w:widowControl/>
        <w:numPr>
          <w:ilvl w:val="0"/>
          <w:numId w:val="2"/>
        </w:numPr>
        <w:tabs>
          <w:tab w:val="left" w:pos="567"/>
        </w:tabs>
        <w:adjustRightInd/>
        <w:spacing w:after="80" w:line="276" w:lineRule="auto"/>
        <w:ind w:left="284" w:hanging="284"/>
        <w:rPr>
          <w:rStyle w:val="FontStyle16"/>
          <w:rFonts w:eastAsia="Arial"/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 xml:space="preserve">W Agencji wydzielono obszary dostaw i załadunku dla Wykonawców i jest to strefa obsługi dostępna ogólnie dla Wykonawców i beneficjentów ARIMR. </w:t>
      </w:r>
    </w:p>
    <w:p w14:paraId="5413F49B" w14:textId="77777777" w:rsidR="009305AB" w:rsidRPr="00FE182D" w:rsidRDefault="009305AB" w:rsidP="009305AB">
      <w:pPr>
        <w:pStyle w:val="Style4"/>
        <w:widowControl/>
        <w:numPr>
          <w:ilvl w:val="0"/>
          <w:numId w:val="2"/>
        </w:numPr>
        <w:tabs>
          <w:tab w:val="left" w:pos="567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FE182D">
        <w:rPr>
          <w:rStyle w:val="FontStyle16"/>
          <w:rFonts w:eastAsia="Arial"/>
          <w:b/>
          <w:sz w:val="18"/>
          <w:szCs w:val="18"/>
        </w:rPr>
        <w:t>Strefa bezpieczeństwa</w:t>
      </w:r>
    </w:p>
    <w:p w14:paraId="1C9BC33D" w14:textId="77777777" w:rsidR="009305AB" w:rsidRPr="00FE182D" w:rsidRDefault="009305AB" w:rsidP="009305AB">
      <w:pPr>
        <w:numPr>
          <w:ilvl w:val="0"/>
          <w:numId w:val="2"/>
        </w:numPr>
        <w:tabs>
          <w:tab w:val="left" w:pos="567"/>
        </w:tabs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1E9DC857" w14:textId="77777777" w:rsidR="009305AB" w:rsidRPr="00FE182D" w:rsidRDefault="009305AB" w:rsidP="009305AB">
      <w:pPr>
        <w:numPr>
          <w:ilvl w:val="0"/>
          <w:numId w:val="2"/>
        </w:numPr>
        <w:tabs>
          <w:tab w:val="left" w:pos="567"/>
        </w:tabs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261B6888" w14:textId="77777777" w:rsidR="009305AB" w:rsidRPr="00FE182D" w:rsidRDefault="009305AB" w:rsidP="009305AB">
      <w:pPr>
        <w:pStyle w:val="Style4"/>
        <w:widowControl/>
        <w:numPr>
          <w:ilvl w:val="0"/>
          <w:numId w:val="2"/>
        </w:numPr>
        <w:tabs>
          <w:tab w:val="left" w:pos="567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0485E25B" w14:textId="77777777" w:rsidR="009305AB" w:rsidRPr="00FE182D" w:rsidRDefault="009305AB" w:rsidP="009305AB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FE182D">
        <w:rPr>
          <w:rStyle w:val="FontStyle15"/>
          <w:sz w:val="18"/>
          <w:szCs w:val="18"/>
        </w:rPr>
        <w:t xml:space="preserve">Wykonywanie usługi – dostawy na terenie </w:t>
      </w:r>
      <w:proofErr w:type="spellStart"/>
      <w:r w:rsidRPr="00FE182D">
        <w:rPr>
          <w:rStyle w:val="FontStyle15"/>
          <w:sz w:val="18"/>
          <w:szCs w:val="18"/>
        </w:rPr>
        <w:t>MzOR</w:t>
      </w:r>
      <w:proofErr w:type="spellEnd"/>
      <w:r w:rsidRPr="00FE182D">
        <w:rPr>
          <w:rStyle w:val="FontStyle15"/>
          <w:sz w:val="18"/>
          <w:szCs w:val="18"/>
        </w:rPr>
        <w:t>/BP</w:t>
      </w:r>
    </w:p>
    <w:p w14:paraId="1F497256" w14:textId="77777777" w:rsidR="009305AB" w:rsidRPr="00FE182D" w:rsidRDefault="009305AB" w:rsidP="009305AB">
      <w:pPr>
        <w:pStyle w:val="Style4"/>
        <w:widowControl/>
        <w:numPr>
          <w:ilvl w:val="0"/>
          <w:numId w:val="3"/>
        </w:numPr>
        <w:tabs>
          <w:tab w:val="left" w:pos="284"/>
        </w:tabs>
        <w:adjustRightInd/>
        <w:spacing w:after="80" w:line="276" w:lineRule="auto"/>
        <w:ind w:left="284" w:hanging="284"/>
        <w:rPr>
          <w:sz w:val="18"/>
          <w:szCs w:val="18"/>
        </w:rPr>
      </w:pPr>
      <w:r w:rsidRPr="00FE182D">
        <w:rPr>
          <w:color w:val="000000"/>
          <w:sz w:val="18"/>
          <w:szCs w:val="18"/>
        </w:rPr>
        <w:t xml:space="preserve">Wykonawca może poruszać się w strefie obsługi i strefie administracyjnej (w obecności uprawnionego pracownika ARIMR), w godzinach: </w:t>
      </w:r>
      <w:r w:rsidRPr="00FE182D">
        <w:rPr>
          <w:b/>
          <w:color w:val="000000"/>
          <w:sz w:val="18"/>
          <w:szCs w:val="18"/>
        </w:rPr>
        <w:t>7</w:t>
      </w:r>
      <w:r w:rsidRPr="00FE182D">
        <w:rPr>
          <w:b/>
          <w:color w:val="000000"/>
          <w:sz w:val="18"/>
          <w:szCs w:val="18"/>
          <w:vertAlign w:val="superscript"/>
        </w:rPr>
        <w:t>30</w:t>
      </w:r>
      <w:r w:rsidRPr="00FE182D">
        <w:rPr>
          <w:b/>
          <w:color w:val="000000"/>
          <w:sz w:val="18"/>
          <w:szCs w:val="18"/>
        </w:rPr>
        <w:t>-15</w:t>
      </w:r>
      <w:r w:rsidRPr="00FE182D">
        <w:rPr>
          <w:b/>
          <w:color w:val="000000"/>
          <w:sz w:val="18"/>
          <w:szCs w:val="18"/>
          <w:vertAlign w:val="superscript"/>
        </w:rPr>
        <w:t>30</w:t>
      </w:r>
      <w:r w:rsidRPr="00FE182D">
        <w:rPr>
          <w:b/>
          <w:color w:val="000000"/>
          <w:sz w:val="18"/>
          <w:szCs w:val="18"/>
        </w:rPr>
        <w:t xml:space="preserve"> PN-PT</w:t>
      </w:r>
      <w:r w:rsidRPr="00FE182D">
        <w:rPr>
          <w:color w:val="000000"/>
          <w:sz w:val="18"/>
          <w:szCs w:val="18"/>
        </w:rPr>
        <w:t>.</w:t>
      </w:r>
    </w:p>
    <w:p w14:paraId="5FB40656" w14:textId="77777777" w:rsidR="009305AB" w:rsidRPr="00FE182D" w:rsidRDefault="009305AB" w:rsidP="009305AB">
      <w:pPr>
        <w:numPr>
          <w:ilvl w:val="0"/>
          <w:numId w:val="3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Wszystkie osoby przebywające w strefie administracyjnej muszą posiadać identyfikatory noszone w widocznym miejscu. Wykonawcy posiadają identyfikatory  z napisem „Gość” i numerem identyfikatora, w które zostaną zaopatrzeni przez ochronę obiektu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 lub upoważnionego pracownika w BP.</w:t>
      </w:r>
    </w:p>
    <w:p w14:paraId="1863FAD2" w14:textId="77777777" w:rsidR="009305AB" w:rsidRPr="00FE182D" w:rsidRDefault="009305AB" w:rsidP="009305AB">
      <w:pPr>
        <w:numPr>
          <w:ilvl w:val="0"/>
          <w:numId w:val="3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Wejście osoby – firmy zewnętrznej (administrator obiektu, </w:t>
      </w:r>
      <w:proofErr w:type="spellStart"/>
      <w:r w:rsidRPr="00FE182D">
        <w:rPr>
          <w:rFonts w:ascii="Arial" w:hAnsi="Arial" w:cs="Arial"/>
          <w:sz w:val="18"/>
          <w:szCs w:val="18"/>
        </w:rPr>
        <w:t>serwisant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, dostawca, firma wykonująca remont, usługę, dostawę) po godzinach pracy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 na teren obiektu jest możliwe jedynie z upoważnionym pracownikiem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 i po wcześniejszym pisemnym wystąpieniu o zgodę na wejście na teren obiektu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/BP. </w:t>
      </w:r>
    </w:p>
    <w:p w14:paraId="4E99FB24" w14:textId="77777777" w:rsidR="009305AB" w:rsidRPr="00FE182D" w:rsidRDefault="009305AB" w:rsidP="009305AB">
      <w:pPr>
        <w:numPr>
          <w:ilvl w:val="0"/>
          <w:numId w:val="3"/>
        </w:numPr>
        <w:autoSpaceDN w:val="0"/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Zgodę na wejście w/w na teren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 w formie pisemnej wyraża Administrator Zabezpieczeń Fizycznych i Środowiskowych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>/BP.</w:t>
      </w:r>
    </w:p>
    <w:p w14:paraId="04447E68" w14:textId="77777777" w:rsidR="009305AB" w:rsidRPr="00FE182D" w:rsidRDefault="009305AB" w:rsidP="009305AB">
      <w:pPr>
        <w:pStyle w:val="Akapitzlist"/>
        <w:numPr>
          <w:ilvl w:val="0"/>
          <w:numId w:val="3"/>
        </w:numPr>
        <w:tabs>
          <w:tab w:val="left" w:pos="284"/>
          <w:tab w:val="left" w:pos="1560"/>
        </w:tabs>
        <w:autoSpaceDN w:val="0"/>
        <w:spacing w:after="80" w:line="276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Merytoryczny pracownik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 odpowiada za pobyt Wykonawcy od momentu wejścia na teren obiektu i przez cały czas wykonywanych przez niego prac, aż do momentu opuszczenia przez niego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/BP. Wychodząc z siedziby </w:t>
      </w:r>
      <w:proofErr w:type="spellStart"/>
      <w:r w:rsidRPr="00FE182D">
        <w:rPr>
          <w:rFonts w:ascii="Arial" w:hAnsi="Arial" w:cs="Arial"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 /BP, Wykonawca obowiązany jest do zwrotu identyfikatora, a pracownik recepcji</w:t>
      </w:r>
      <w:r w:rsidRPr="00FE182D">
        <w:rPr>
          <w:rFonts w:ascii="Arial" w:hAnsi="Arial" w:cs="Arial"/>
          <w:b/>
          <w:sz w:val="18"/>
          <w:szCs w:val="18"/>
        </w:rPr>
        <w:t>-</w:t>
      </w:r>
      <w:r w:rsidRPr="00FE182D">
        <w:rPr>
          <w:rFonts w:ascii="Arial" w:hAnsi="Arial" w:cs="Arial"/>
          <w:sz w:val="18"/>
          <w:szCs w:val="18"/>
        </w:rPr>
        <w:t>ochrony lub upoważniony pracownik BP potwierdza w Książce ruchu osobowego</w:t>
      </w:r>
      <w:r w:rsidRPr="00FE182D">
        <w:rPr>
          <w:rFonts w:ascii="Arial" w:hAnsi="Arial" w:cs="Arial"/>
          <w:b/>
          <w:bCs/>
          <w:sz w:val="18"/>
          <w:szCs w:val="18"/>
        </w:rPr>
        <w:t xml:space="preserve"> godzinę opuszczenia </w:t>
      </w:r>
      <w:proofErr w:type="spellStart"/>
      <w:r w:rsidRPr="00FE182D">
        <w:rPr>
          <w:rFonts w:ascii="Arial" w:hAnsi="Arial" w:cs="Arial"/>
          <w:b/>
          <w:bCs/>
          <w:sz w:val="18"/>
          <w:szCs w:val="18"/>
        </w:rPr>
        <w:t>MzOR</w:t>
      </w:r>
      <w:proofErr w:type="spellEnd"/>
      <w:r w:rsidRPr="00FE182D">
        <w:rPr>
          <w:rFonts w:ascii="Arial" w:hAnsi="Arial" w:cs="Arial"/>
          <w:b/>
          <w:bCs/>
          <w:sz w:val="18"/>
          <w:szCs w:val="18"/>
        </w:rPr>
        <w:t xml:space="preserve"> ARIMR.</w:t>
      </w:r>
    </w:p>
    <w:p w14:paraId="52B20597" w14:textId="77777777" w:rsidR="009305AB" w:rsidRPr="00FE182D" w:rsidRDefault="009305AB" w:rsidP="009305AB">
      <w:pPr>
        <w:pStyle w:val="Style5"/>
        <w:widowControl/>
        <w:spacing w:before="240" w:after="240" w:line="276" w:lineRule="auto"/>
        <w:jc w:val="both"/>
        <w:rPr>
          <w:sz w:val="18"/>
          <w:szCs w:val="18"/>
        </w:rPr>
      </w:pPr>
      <w:r w:rsidRPr="00FE182D">
        <w:rPr>
          <w:rStyle w:val="FontStyle15"/>
          <w:sz w:val="18"/>
          <w:szCs w:val="18"/>
        </w:rPr>
        <w:t>Naruszenie bezpieczeństwa informacji</w:t>
      </w:r>
    </w:p>
    <w:p w14:paraId="128D5956" w14:textId="77777777" w:rsidR="009305AB" w:rsidRPr="00FE182D" w:rsidRDefault="009305AB" w:rsidP="009305AB">
      <w:pPr>
        <w:pStyle w:val="Style4"/>
        <w:widowControl/>
        <w:numPr>
          <w:ilvl w:val="0"/>
          <w:numId w:val="4"/>
        </w:numPr>
        <w:adjustRightInd/>
        <w:spacing w:after="80" w:line="276" w:lineRule="auto"/>
        <w:ind w:left="283" w:hanging="283"/>
        <w:rPr>
          <w:sz w:val="18"/>
          <w:szCs w:val="18"/>
        </w:rPr>
      </w:pPr>
      <w:r w:rsidRPr="00FE182D">
        <w:rPr>
          <w:rStyle w:val="FontStyle16"/>
          <w:rFonts w:eastAsia="Arial"/>
          <w:sz w:val="18"/>
          <w:szCs w:val="18"/>
        </w:rPr>
        <w:t>Naruszenie postanowień Polityki Bezpieczeństwa Informacji przez Wykonawcę stanowi podstawę do odstąpienia przez Agencję od Umowy i żądania pokrycia powstałej szkody lub zapłaty kary umownej, jeżeli taki obowiązek wynika z zawartej Umowy.</w:t>
      </w:r>
    </w:p>
    <w:p w14:paraId="53A8E5CC" w14:textId="77777777" w:rsidR="009305AB" w:rsidRPr="00FE182D" w:rsidRDefault="009305AB" w:rsidP="009305AB">
      <w:pPr>
        <w:numPr>
          <w:ilvl w:val="0"/>
          <w:numId w:val="4"/>
        </w:numPr>
        <w:autoSpaceDN w:val="0"/>
        <w:spacing w:after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Naruszenie przepisów bezpieczeństwa informacji oraz o ochronie danych osobowych jest zagrożone sankcjami karnymi określonymi w Ustawie </w:t>
      </w:r>
      <w:r w:rsidRPr="00FE182D">
        <w:rPr>
          <w:rFonts w:ascii="Arial" w:hAnsi="Arial" w:cs="Arial"/>
          <w:bCs/>
          <w:sz w:val="18"/>
          <w:szCs w:val="18"/>
        </w:rPr>
        <w:t>z dnia 10 maja 2018 r. o ochronie danych osobowych</w:t>
      </w:r>
      <w:r w:rsidRPr="00FE182D">
        <w:rPr>
          <w:rFonts w:ascii="Arial" w:hAnsi="Arial" w:cs="Arial"/>
          <w:sz w:val="18"/>
          <w:szCs w:val="18"/>
        </w:rPr>
        <w:t xml:space="preserve"> </w:t>
      </w:r>
      <w:r w:rsidRPr="00FE182D">
        <w:rPr>
          <w:rFonts w:ascii="Arial" w:hAnsi="Arial" w:cs="Arial"/>
          <w:bCs/>
          <w:sz w:val="18"/>
          <w:szCs w:val="18"/>
        </w:rPr>
        <w:t xml:space="preserve">(Dz. U. 2018 r. Nr 101 poz. 1000 z </w:t>
      </w:r>
      <w:proofErr w:type="spellStart"/>
      <w:r w:rsidRPr="00FE182D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FE182D">
        <w:rPr>
          <w:rFonts w:ascii="Arial" w:hAnsi="Arial" w:cs="Arial"/>
          <w:bCs/>
          <w:sz w:val="18"/>
          <w:szCs w:val="18"/>
        </w:rPr>
        <w:t xml:space="preserve">. zm.);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E182D">
        <w:rPr>
          <w:rFonts w:ascii="Arial" w:hAnsi="Arial" w:cs="Arial"/>
          <w:sz w:val="18"/>
          <w:szCs w:val="18"/>
        </w:rPr>
        <w:t>oraz w Kodeksie karnym.</w:t>
      </w:r>
    </w:p>
    <w:p w14:paraId="1184ADBC" w14:textId="77777777" w:rsidR="009305AB" w:rsidRPr="00FE182D" w:rsidRDefault="009305AB" w:rsidP="009305AB">
      <w:pPr>
        <w:autoSpaceDN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2A09CAFB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br w:type="page"/>
      </w:r>
    </w:p>
    <w:p w14:paraId="54BCD62D" w14:textId="77777777" w:rsidR="009305AB" w:rsidRDefault="009305AB" w:rsidP="009305AB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6B7151C3" w14:textId="77777777" w:rsidR="009305AB" w:rsidRPr="00FE182D" w:rsidRDefault="009305AB" w:rsidP="009305AB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Agencja Restrukturyzacji i Modernizacji Rolnictwa </w:t>
      </w:r>
    </w:p>
    <w:p w14:paraId="755AA8BD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 xml:space="preserve">                   Mazowiecki Oddział Regionalny</w:t>
      </w:r>
    </w:p>
    <w:p w14:paraId="32084117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B5CE86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C0A2E0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>Dotyczy Umowy nr ………..…………………….</w:t>
      </w:r>
    </w:p>
    <w:p w14:paraId="17354E10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sz w:val="18"/>
          <w:szCs w:val="18"/>
        </w:rPr>
        <w:t>z dnia ……………………………..</w:t>
      </w:r>
    </w:p>
    <w:p w14:paraId="73006864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B1C773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3D822F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B82534" w14:textId="77777777" w:rsidR="009305AB" w:rsidRPr="00FE182D" w:rsidRDefault="009305AB" w:rsidP="009305A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E182D">
        <w:rPr>
          <w:rFonts w:ascii="Arial" w:hAnsi="Arial" w:cs="Arial"/>
          <w:b/>
          <w:sz w:val="18"/>
          <w:szCs w:val="18"/>
          <w:u w:val="single"/>
        </w:rPr>
        <w:t>O Ś W I A D C Z E N I E</w:t>
      </w:r>
    </w:p>
    <w:p w14:paraId="29783DD1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E85392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DAB6F1" w14:textId="77777777" w:rsidR="009305AB" w:rsidRPr="00FE182D" w:rsidRDefault="009305AB" w:rsidP="009305A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E1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D913" wp14:editId="100293A9">
                <wp:simplePos x="0" y="0"/>
                <wp:positionH relativeFrom="column">
                  <wp:posOffset>1786890</wp:posOffset>
                </wp:positionH>
                <wp:positionV relativeFrom="paragraph">
                  <wp:posOffset>133985</wp:posOffset>
                </wp:positionV>
                <wp:extent cx="1143000" cy="130173"/>
                <wp:effectExtent l="0" t="0" r="0" b="3177"/>
                <wp:wrapNone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0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466EC0" w14:textId="77777777" w:rsidR="009305AB" w:rsidRDefault="009305AB" w:rsidP="009305AB">
                            <w:pPr>
                              <w:jc w:val="center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6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7pt;margin-top:10.55pt;width:90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" filled="f" stroked="f">
                <v:textbox inset="0,0,0,0">
                  <w:txbxContent>
                    <w:p w14:paraId="62466EC0" w14:textId="77777777" w:rsidR="009305AB" w:rsidRDefault="009305AB" w:rsidP="009305AB">
                      <w:pPr>
                        <w:jc w:val="center"/>
                        <w:rPr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sz w:val="14"/>
                          <w:szCs w:val="16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Pr="00FE182D">
        <w:rPr>
          <w:rFonts w:ascii="Arial" w:hAnsi="Arial" w:cs="Arial"/>
          <w:sz w:val="18"/>
          <w:szCs w:val="18"/>
        </w:rPr>
        <w:t xml:space="preserve"> </w:t>
      </w:r>
      <w:r w:rsidRPr="00FE182D">
        <w:rPr>
          <w:rFonts w:ascii="Arial" w:hAnsi="Arial" w:cs="Arial"/>
          <w:sz w:val="18"/>
          <w:szCs w:val="18"/>
        </w:rPr>
        <w:tab/>
        <w:t>Oświadczam, że w dniu  . . . . . . . . . . . . . . .  zapoznałem/-</w:t>
      </w:r>
      <w:proofErr w:type="spellStart"/>
      <w:r w:rsidRPr="00FE182D">
        <w:rPr>
          <w:rFonts w:ascii="Arial" w:hAnsi="Arial" w:cs="Arial"/>
          <w:sz w:val="18"/>
          <w:szCs w:val="18"/>
        </w:rPr>
        <w:t>am</w:t>
      </w:r>
      <w:proofErr w:type="spellEnd"/>
      <w:r w:rsidRPr="00FE182D">
        <w:rPr>
          <w:rFonts w:ascii="Arial" w:hAnsi="Arial" w:cs="Arial"/>
          <w:sz w:val="18"/>
          <w:szCs w:val="18"/>
        </w:rPr>
        <w:t xml:space="preserve"> się z treścią Wytycznych Bezpieczeństwa Informacji dla Wykonawców w Mazowieckim Oddziale Regionalnym ARIMR (wyciąg z Zarządzeniu nr 78/2019 Prezesa Agencji Restrukturyzacji i Modernizacji Rolnictwa z dnia 03 czerwca 2019 r. w sprawie bezpieczeństwa informacji w ARIMR z późniejszymi zmianami) i zobowiązuję się ich przestrzegać podczas wykonywania Umowy. </w:t>
      </w:r>
    </w:p>
    <w:p w14:paraId="64A93083" w14:textId="77777777" w:rsidR="009305AB" w:rsidRPr="00FE182D" w:rsidRDefault="009305AB" w:rsidP="009305A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9B7002F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8EE8D0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862FF4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A8CE9" w14:textId="77777777" w:rsidR="009305AB" w:rsidRPr="00FE182D" w:rsidRDefault="009305AB" w:rsidP="009305A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4288"/>
      </w:tblGrid>
      <w:tr w:rsidR="009305AB" w:rsidRPr="00FE182D" w14:paraId="287C4A9B" w14:textId="77777777" w:rsidTr="002D5A5F">
        <w:trPr>
          <w:trHeight w:val="502"/>
        </w:trPr>
        <w:tc>
          <w:tcPr>
            <w:tcW w:w="5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CCEB8" w14:textId="77777777" w:rsidR="009305AB" w:rsidRPr="00FE182D" w:rsidRDefault="009305AB" w:rsidP="002D5A5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182D">
              <w:rPr>
                <w:rFonts w:ascii="Arial" w:hAnsi="Arial" w:cs="Arial"/>
                <w:sz w:val="18"/>
                <w:szCs w:val="18"/>
              </w:rPr>
              <w:t>. . . . . . . . . . . . . . . . . . . .,  dn.  . . . . . . . . . . . . .</w:t>
            </w:r>
          </w:p>
          <w:p w14:paraId="3A0316ED" w14:textId="77777777" w:rsidR="009305AB" w:rsidRPr="00FE182D" w:rsidRDefault="009305AB" w:rsidP="002D5A5F">
            <w:pPr>
              <w:pStyle w:val="ustp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182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E182D">
              <w:rPr>
                <w:rFonts w:ascii="Arial" w:hAnsi="Arial" w:cs="Arial"/>
                <w:i/>
                <w:sz w:val="18"/>
                <w:szCs w:val="18"/>
              </w:rPr>
              <w:t xml:space="preserve">  ( miejscowość)                      ( data)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350C6" w14:textId="77777777" w:rsidR="009305AB" w:rsidRPr="00FE182D" w:rsidRDefault="009305AB" w:rsidP="002D5A5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182D">
              <w:rPr>
                <w:rFonts w:ascii="Arial" w:hAnsi="Arial" w:cs="Arial"/>
                <w:sz w:val="18"/>
                <w:szCs w:val="18"/>
              </w:rPr>
              <w:t>. . . . . . . . . . . . . . . . . . . . . . . . . . . . . . .</w:t>
            </w:r>
          </w:p>
          <w:p w14:paraId="658E8B20" w14:textId="77777777" w:rsidR="009305AB" w:rsidRPr="00FE182D" w:rsidRDefault="009305AB" w:rsidP="002D5A5F">
            <w:pPr>
              <w:pStyle w:val="ustp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182D">
              <w:rPr>
                <w:rFonts w:ascii="Arial" w:hAnsi="Arial" w:cs="Arial"/>
                <w:i/>
                <w:sz w:val="18"/>
                <w:szCs w:val="18"/>
              </w:rPr>
              <w:t xml:space="preserve">  (podpis i pieczęć osoby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E182D">
              <w:rPr>
                <w:rFonts w:ascii="Arial" w:hAnsi="Arial" w:cs="Arial"/>
                <w:i/>
                <w:sz w:val="18"/>
                <w:szCs w:val="18"/>
              </w:rPr>
              <w:t xml:space="preserve"> składającej oświadczenie)</w:t>
            </w:r>
          </w:p>
        </w:tc>
      </w:tr>
    </w:tbl>
    <w:p w14:paraId="37793DF9" w14:textId="77777777" w:rsidR="00094F41" w:rsidRDefault="00094F41"/>
    <w:sectPr w:rsidR="0009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514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06935429">
    <w:abstractNumId w:val="2"/>
  </w:num>
  <w:num w:numId="2" w16cid:durableId="1984265127">
    <w:abstractNumId w:val="3"/>
  </w:num>
  <w:num w:numId="3" w16cid:durableId="67774971">
    <w:abstractNumId w:val="0"/>
  </w:num>
  <w:num w:numId="4" w16cid:durableId="97861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AB"/>
    <w:rsid w:val="00094F41"/>
    <w:rsid w:val="005818FF"/>
    <w:rsid w:val="005F546A"/>
    <w:rsid w:val="009305AB"/>
    <w:rsid w:val="00C32BCA"/>
    <w:rsid w:val="00C51712"/>
    <w:rsid w:val="00CA0293"/>
    <w:rsid w:val="00E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A4D2"/>
  <w15:chartTrackingRefBased/>
  <w15:docId w15:val="{11F86827-4B2D-405D-9E2C-6278698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qFormat/>
    <w:rsid w:val="009305A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9305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9305AB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9305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9305AB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Normalny"/>
    <w:rsid w:val="009305AB"/>
    <w:pPr>
      <w:widowControl w:val="0"/>
      <w:autoSpaceDE w:val="0"/>
      <w:autoSpaceDN w:val="0"/>
      <w:adjustRightInd w:val="0"/>
      <w:spacing w:line="391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basedOn w:val="Domylnaczcionkaakapitu"/>
    <w:rsid w:val="009305AB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9305AB"/>
    <w:pPr>
      <w:widowControl w:val="0"/>
      <w:autoSpaceDE w:val="0"/>
      <w:autoSpaceDN w:val="0"/>
      <w:adjustRightInd w:val="0"/>
      <w:spacing w:line="166" w:lineRule="exact"/>
      <w:ind w:hanging="23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930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Domylnaczcionkaakapitu"/>
    <w:rsid w:val="009305A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9305AB"/>
    <w:rPr>
      <w:rFonts w:ascii="Arial" w:hAnsi="Arial" w:cs="Arial"/>
      <w:color w:val="000000"/>
      <w:sz w:val="14"/>
      <w:szCs w:val="14"/>
    </w:rPr>
  </w:style>
  <w:style w:type="paragraph" w:customStyle="1" w:styleId="ustp">
    <w:name w:val="ustęp"/>
    <w:basedOn w:val="Normalny"/>
    <w:rsid w:val="009305A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Iwona Dmochowska</cp:lastModifiedBy>
  <cp:revision>2</cp:revision>
  <dcterms:created xsi:type="dcterms:W3CDTF">2024-05-12T16:31:00Z</dcterms:created>
  <dcterms:modified xsi:type="dcterms:W3CDTF">2024-05-12T16:31:00Z</dcterms:modified>
</cp:coreProperties>
</file>