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42" w:rsidRPr="00C70175" w:rsidRDefault="00336542" w:rsidP="00336542">
      <w:pPr>
        <w:pStyle w:val="Nagwek3"/>
        <w:jc w:val="center"/>
      </w:pPr>
      <w:r>
        <w:rPr>
          <w:noProof/>
          <w:lang w:eastAsia="pl-PL"/>
        </w:rPr>
        <w:drawing>
          <wp:inline distT="0" distB="0" distL="0" distR="0">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t xml:space="preserve">  </w:t>
      </w:r>
    </w:p>
    <w:p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pPr>
    </w:p>
    <w:p w:rsidR="00336542" w:rsidRPr="00336542" w:rsidRDefault="00F609A0" w:rsidP="00336542">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000000"/>
          <w:sz w:val="34"/>
          <w:szCs w:val="34"/>
          <w:lang w:eastAsia="pl-PL"/>
        </w:rPr>
        <w:br/>
      </w:r>
      <w:r w:rsidR="00336542" w:rsidRPr="00336542">
        <w:rPr>
          <w:rFonts w:ascii="Arial" w:eastAsia="Times New Roman" w:hAnsi="Arial" w:cs="Arial"/>
          <w:b/>
          <w:bCs/>
          <w:color w:val="000000"/>
          <w:sz w:val="34"/>
          <w:szCs w:val="34"/>
          <w:lang w:eastAsia="pl-PL"/>
        </w:rPr>
        <w:t>SPECYFIKACJA WARUNKÓW ZAMÓWIENIA</w:t>
      </w:r>
    </w:p>
    <w:p w:rsidR="00336542" w:rsidRPr="00336542" w:rsidRDefault="00336542" w:rsidP="00336542">
      <w:pPr>
        <w:spacing w:after="240" w:line="240" w:lineRule="auto"/>
        <w:rPr>
          <w:rFonts w:ascii="Times New Roman" w:eastAsia="Times New Roman" w:hAnsi="Times New Roman" w:cs="Times New Roman"/>
          <w:sz w:val="24"/>
          <w:szCs w:val="24"/>
          <w:lang w:eastAsia="pl-PL"/>
        </w:rPr>
      </w:pPr>
    </w:p>
    <w:p w:rsidR="00336542" w:rsidRPr="00336542" w:rsidRDefault="00336542" w:rsidP="00336542">
      <w:pPr>
        <w:spacing w:after="0" w:line="240" w:lineRule="auto"/>
        <w:jc w:val="center"/>
        <w:rPr>
          <w:rFonts w:ascii="Times New Roman" w:eastAsia="Times New Roman" w:hAnsi="Times New Roman" w:cs="Times New Roman"/>
          <w:sz w:val="24"/>
          <w:szCs w:val="24"/>
          <w:lang w:eastAsia="pl-PL"/>
        </w:rPr>
      </w:pPr>
      <w:r w:rsidRPr="00336542">
        <w:rPr>
          <w:rFonts w:ascii="Arial" w:eastAsia="Times New Roman" w:hAnsi="Arial" w:cs="Arial"/>
          <w:b/>
          <w:bCs/>
          <w:color w:val="000000"/>
          <w:lang w:eastAsia="pl-PL"/>
        </w:rPr>
        <w:t>ZAMAWIAJĄCY:</w:t>
      </w:r>
    </w:p>
    <w:p w:rsidR="00336542" w:rsidRDefault="00336542" w:rsidP="00336542">
      <w:pPr>
        <w:pStyle w:val="Nagwek3"/>
        <w:jc w:val="center"/>
      </w:pPr>
      <w:r>
        <w:rPr>
          <w:rFonts w:ascii="Arial" w:hAnsi="Arial" w:cs="Arial"/>
          <w:color w:val="000000"/>
        </w:rPr>
        <w:t>Gmina Zamość</w:t>
      </w:r>
    </w:p>
    <w:p w:rsidR="00336542" w:rsidRDefault="00336542" w:rsidP="00336542">
      <w:pPr>
        <w:pStyle w:val="Tekstpodstawowy"/>
        <w:spacing w:after="0" w:line="240" w:lineRule="auto"/>
        <w:jc w:val="center"/>
      </w:pPr>
      <w:r>
        <w:rPr>
          <w:rFonts w:ascii="Arial" w:hAnsi="Arial" w:cs="Arial"/>
          <w:b w:val="0"/>
          <w:bCs w:val="0"/>
          <w:sz w:val="22"/>
        </w:rPr>
        <w:t>ul. Peowiaków 92, 22-400 Zamość</w:t>
      </w:r>
    </w:p>
    <w:p w:rsidR="00336542" w:rsidRDefault="00336542" w:rsidP="00336542">
      <w:pPr>
        <w:pStyle w:val="Tekstpodstawowy"/>
        <w:spacing w:after="0" w:line="240" w:lineRule="auto"/>
        <w:jc w:val="center"/>
      </w:pPr>
      <w:r>
        <w:rPr>
          <w:rFonts w:ascii="Arial" w:hAnsi="Arial" w:cs="Arial"/>
          <w:sz w:val="22"/>
        </w:rPr>
        <w:t>tel./</w:t>
      </w:r>
      <w:proofErr w:type="spellStart"/>
      <w:r>
        <w:rPr>
          <w:rFonts w:ascii="Arial" w:hAnsi="Arial" w:cs="Arial"/>
          <w:sz w:val="22"/>
        </w:rPr>
        <w:t>fax</w:t>
      </w:r>
      <w:proofErr w:type="spellEnd"/>
      <w:r>
        <w:rPr>
          <w:rFonts w:ascii="Arial" w:hAnsi="Arial" w:cs="Arial"/>
          <w:sz w:val="22"/>
        </w:rPr>
        <w:t xml:space="preserve"> (84) 639-29-59, 638-47-48, 639-23-64</w:t>
      </w:r>
    </w:p>
    <w:p w:rsidR="00336542" w:rsidRDefault="0088250F"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hyperlink r:id="rId9" w:history="1">
        <w:proofErr w:type="spellStart"/>
        <w:r w:rsidR="00336542" w:rsidRPr="00BC3FF4">
          <w:rPr>
            <w:rStyle w:val="Hipercze"/>
            <w:rFonts w:ascii="Arial" w:hAnsi="Arial" w:cs="Arial"/>
            <w:sz w:val="22"/>
          </w:rPr>
          <w:t>www.gminazamosc.pl</w:t>
        </w:r>
        <w:proofErr w:type="spellEnd"/>
      </w:hyperlink>
    </w:p>
    <w:p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p>
    <w:p w:rsidR="00336542" w:rsidRPr="00336542" w:rsidRDefault="00336542" w:rsidP="00336542">
      <w:pPr>
        <w:spacing w:after="0" w:line="240" w:lineRule="auto"/>
        <w:jc w:val="center"/>
        <w:rPr>
          <w:rFonts w:ascii="Times New Roman" w:eastAsia="Times New Roman" w:hAnsi="Times New Roman" w:cs="Times New Roman"/>
          <w:sz w:val="24"/>
          <w:szCs w:val="24"/>
          <w:lang w:eastAsia="pl-PL"/>
        </w:rPr>
      </w:pPr>
    </w:p>
    <w:p w:rsidR="00336542" w:rsidRPr="0064541F" w:rsidRDefault="00336542" w:rsidP="0064541F">
      <w:pPr>
        <w:spacing w:before="240" w:after="0" w:line="240" w:lineRule="auto"/>
        <w:jc w:val="center"/>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Zaprasza do złożenia oferty w trybie art. 275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 (trybie podstawowym bez negocjacji) o wartości zamówienia nieprzekraczającej progów unijnych o jakich stanowi art. 3 ustawy z 11 września 2019 r. - Prawo zamówień publicznych (Dz. U. z 20</w:t>
      </w:r>
      <w:r>
        <w:rPr>
          <w:rFonts w:ascii="Arial" w:eastAsia="Times New Roman" w:hAnsi="Arial" w:cs="Arial"/>
          <w:color w:val="000000"/>
          <w:sz w:val="20"/>
          <w:szCs w:val="20"/>
          <w:lang w:eastAsia="pl-PL"/>
        </w:rPr>
        <w:t>21</w:t>
      </w:r>
      <w:r w:rsidRPr="00336542">
        <w:rPr>
          <w:rFonts w:ascii="Arial" w:eastAsia="Times New Roman" w:hAnsi="Arial" w:cs="Arial"/>
          <w:color w:val="000000"/>
          <w:sz w:val="20"/>
          <w:szCs w:val="20"/>
          <w:lang w:eastAsia="pl-PL"/>
        </w:rPr>
        <w:t xml:space="preserve"> r. poz. </w:t>
      </w:r>
      <w:r>
        <w:rPr>
          <w:rFonts w:ascii="Arial" w:eastAsia="Times New Roman" w:hAnsi="Arial" w:cs="Arial"/>
          <w:color w:val="000000"/>
          <w:sz w:val="20"/>
          <w:szCs w:val="20"/>
          <w:lang w:eastAsia="pl-PL"/>
        </w:rPr>
        <w:t>1129 ze zm.</w:t>
      </w:r>
      <w:r w:rsidRPr="00336542">
        <w:rPr>
          <w:rFonts w:ascii="Arial" w:eastAsia="Times New Roman" w:hAnsi="Arial" w:cs="Arial"/>
          <w:color w:val="000000"/>
          <w:sz w:val="20"/>
          <w:szCs w:val="20"/>
          <w:lang w:eastAsia="pl-PL"/>
        </w:rPr>
        <w:t xml:space="preserve">) – dalej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w:t>
      </w:r>
      <w:r w:rsidR="0064541F">
        <w:rPr>
          <w:rFonts w:ascii="Arial" w:eastAsia="Times New Roman" w:hAnsi="Arial" w:cs="Arial"/>
          <w:color w:val="000000"/>
          <w:sz w:val="20"/>
          <w:szCs w:val="20"/>
          <w:lang w:eastAsia="pl-PL"/>
        </w:rPr>
        <w:br/>
      </w:r>
      <w:r w:rsidRPr="0064541F">
        <w:rPr>
          <w:rFonts w:ascii="Arial" w:eastAsia="Times New Roman" w:hAnsi="Arial" w:cs="Arial"/>
          <w:sz w:val="20"/>
          <w:szCs w:val="20"/>
          <w:lang w:eastAsia="pl-PL"/>
        </w:rPr>
        <w:t xml:space="preserve">na </w:t>
      </w:r>
      <w:r w:rsidRPr="0064541F">
        <w:rPr>
          <w:rFonts w:ascii="Arial" w:eastAsia="Times New Roman" w:hAnsi="Arial" w:cs="Arial"/>
          <w:b/>
          <w:bCs/>
          <w:sz w:val="20"/>
          <w:szCs w:val="20"/>
          <w:lang w:eastAsia="pl-PL"/>
        </w:rPr>
        <w:t>ROBOTY BUDOWLANE</w:t>
      </w:r>
      <w:r w:rsidR="0064541F">
        <w:rPr>
          <w:rFonts w:ascii="Arial" w:eastAsia="Times New Roman" w:hAnsi="Arial" w:cs="Arial"/>
          <w:b/>
          <w:bCs/>
          <w:color w:val="FF9900"/>
          <w:sz w:val="20"/>
          <w:szCs w:val="20"/>
          <w:lang w:eastAsia="pl-PL"/>
        </w:rPr>
        <w:t xml:space="preserve"> </w:t>
      </w:r>
      <w:r w:rsidRPr="00336542">
        <w:rPr>
          <w:rFonts w:ascii="Arial" w:eastAsia="Times New Roman" w:hAnsi="Arial" w:cs="Arial"/>
          <w:color w:val="000000"/>
          <w:sz w:val="20"/>
          <w:szCs w:val="20"/>
          <w:lang w:eastAsia="pl-PL"/>
        </w:rPr>
        <w:t>pn:</w:t>
      </w:r>
    </w:p>
    <w:p w:rsidR="00336542" w:rsidRPr="0064541F" w:rsidRDefault="00336542" w:rsidP="0064541F">
      <w:pPr>
        <w:spacing w:after="240" w:line="240" w:lineRule="auto"/>
        <w:rPr>
          <w:rFonts w:ascii="Times New Roman" w:eastAsia="Times New Roman" w:hAnsi="Times New Roman" w:cs="Times New Roman"/>
          <w:sz w:val="24"/>
          <w:szCs w:val="24"/>
          <w:lang w:eastAsia="pl-PL"/>
        </w:rPr>
      </w:pPr>
      <w:r w:rsidRPr="00336542">
        <w:rPr>
          <w:rFonts w:ascii="Times New Roman" w:eastAsia="Times New Roman" w:hAnsi="Times New Roman" w:cs="Times New Roman"/>
          <w:sz w:val="24"/>
          <w:szCs w:val="24"/>
          <w:lang w:eastAsia="pl-PL"/>
        </w:rPr>
        <w:br/>
      </w:r>
      <w:r w:rsidR="0064541F" w:rsidRPr="0064541F">
        <w:rPr>
          <w:rFonts w:ascii="Arial" w:eastAsia="Times New Roman" w:hAnsi="Arial" w:cs="Arial"/>
          <w:b/>
          <w:bCs/>
          <w:sz w:val="32"/>
          <w:szCs w:val="32"/>
          <w:lang w:eastAsia="pl-PL"/>
        </w:rPr>
        <w:t>“PRZEBUDOWA ŚWIETLICY WIEJSKIEJ W M. SZOPINEK”</w:t>
      </w:r>
    </w:p>
    <w:p w:rsidR="00336542" w:rsidRPr="0064541F" w:rsidRDefault="00336542" w:rsidP="00336542">
      <w:pPr>
        <w:spacing w:after="0" w:line="240" w:lineRule="auto"/>
        <w:rPr>
          <w:rFonts w:ascii="Times New Roman" w:eastAsia="Times New Roman" w:hAnsi="Times New Roman" w:cs="Times New Roman"/>
          <w:sz w:val="24"/>
          <w:szCs w:val="24"/>
          <w:lang w:eastAsia="pl-PL"/>
        </w:rPr>
      </w:pPr>
    </w:p>
    <w:p w:rsidR="00336542" w:rsidRDefault="00336542" w:rsidP="00336542">
      <w:pPr>
        <w:spacing w:after="0" w:line="240" w:lineRule="auto"/>
        <w:jc w:val="center"/>
        <w:rPr>
          <w:rFonts w:ascii="Arial" w:eastAsia="Times New Roman" w:hAnsi="Arial" w:cs="Arial"/>
          <w:sz w:val="20"/>
          <w:szCs w:val="20"/>
          <w:lang w:eastAsia="pl-PL"/>
        </w:rPr>
      </w:pPr>
      <w:r w:rsidRPr="0064541F">
        <w:rPr>
          <w:rFonts w:ascii="Arial" w:eastAsia="Times New Roman" w:hAnsi="Arial" w:cs="Arial"/>
          <w:lang w:eastAsia="pl-PL"/>
        </w:rPr>
        <w:t xml:space="preserve">Nr postępowania: </w:t>
      </w:r>
      <w:proofErr w:type="spellStart"/>
      <w:r w:rsidR="0064541F" w:rsidRPr="004867BF">
        <w:rPr>
          <w:rFonts w:ascii="Arial" w:eastAsia="Times New Roman" w:hAnsi="Arial" w:cs="Arial"/>
          <w:b/>
          <w:sz w:val="20"/>
          <w:szCs w:val="20"/>
          <w:lang w:eastAsia="pl-PL"/>
        </w:rPr>
        <w:t>RI.271.1</w:t>
      </w:r>
      <w:r w:rsidRPr="004867BF">
        <w:rPr>
          <w:rFonts w:ascii="Arial" w:eastAsia="Times New Roman" w:hAnsi="Arial" w:cs="Arial"/>
          <w:b/>
          <w:sz w:val="20"/>
          <w:szCs w:val="20"/>
          <w:lang w:eastAsia="pl-PL"/>
        </w:rPr>
        <w:t>.2022</w:t>
      </w:r>
      <w:proofErr w:type="spellEnd"/>
    </w:p>
    <w:p w:rsidR="00F609A0" w:rsidRDefault="00F609A0" w:rsidP="00336542">
      <w:pPr>
        <w:spacing w:after="0" w:line="240" w:lineRule="auto"/>
        <w:jc w:val="center"/>
        <w:rPr>
          <w:rFonts w:ascii="Arial" w:eastAsia="Times New Roman" w:hAnsi="Arial" w:cs="Arial"/>
          <w:sz w:val="20"/>
          <w:szCs w:val="20"/>
          <w:lang w:eastAsia="pl-PL"/>
        </w:rPr>
      </w:pPr>
    </w:p>
    <w:p w:rsidR="00F609A0" w:rsidRDefault="00F609A0" w:rsidP="00336542">
      <w:pPr>
        <w:spacing w:after="0" w:line="240" w:lineRule="auto"/>
        <w:jc w:val="center"/>
        <w:rPr>
          <w:rFonts w:ascii="Arial" w:eastAsia="Times New Roman" w:hAnsi="Arial" w:cs="Arial"/>
          <w:sz w:val="20"/>
          <w:szCs w:val="20"/>
          <w:lang w:eastAsia="pl-PL"/>
        </w:rPr>
      </w:pPr>
    </w:p>
    <w:p w:rsidR="00F609A0" w:rsidRPr="0064541F" w:rsidRDefault="00F609A0" w:rsidP="00336542">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 xml:space="preserve">Nr planu postępowań  </w:t>
      </w:r>
      <w:r w:rsidR="004867BF" w:rsidRPr="004867BF">
        <w:rPr>
          <w:rFonts w:ascii="Arial" w:hAnsi="Arial" w:cs="Arial"/>
          <w:b/>
          <w:sz w:val="20"/>
          <w:szCs w:val="20"/>
        </w:rPr>
        <w:t>2022/</w:t>
      </w:r>
      <w:proofErr w:type="spellStart"/>
      <w:r w:rsidR="004867BF" w:rsidRPr="004867BF">
        <w:rPr>
          <w:rFonts w:ascii="Arial" w:hAnsi="Arial" w:cs="Arial"/>
          <w:b/>
          <w:sz w:val="20"/>
          <w:szCs w:val="20"/>
        </w:rPr>
        <w:t>BZP</w:t>
      </w:r>
      <w:proofErr w:type="spellEnd"/>
      <w:r w:rsidR="004867BF" w:rsidRPr="004867BF">
        <w:rPr>
          <w:rFonts w:ascii="Arial" w:hAnsi="Arial" w:cs="Arial"/>
          <w:b/>
          <w:sz w:val="20"/>
          <w:szCs w:val="20"/>
        </w:rPr>
        <w:t xml:space="preserve"> 00023343/01/P</w:t>
      </w:r>
      <w:r w:rsidRPr="004867BF">
        <w:rPr>
          <w:rFonts w:ascii="Arial" w:eastAsia="Times New Roman" w:hAnsi="Arial" w:cs="Arial"/>
          <w:b/>
          <w:sz w:val="20"/>
          <w:szCs w:val="20"/>
          <w:lang w:eastAsia="pl-PL"/>
        </w:rPr>
        <w:t xml:space="preserve"> </w:t>
      </w:r>
      <w:r>
        <w:rPr>
          <w:rFonts w:ascii="Arial" w:eastAsia="Times New Roman" w:hAnsi="Arial" w:cs="Arial"/>
          <w:sz w:val="20"/>
          <w:szCs w:val="20"/>
          <w:lang w:eastAsia="pl-PL"/>
        </w:rPr>
        <w:t xml:space="preserve">pozycja nr </w:t>
      </w:r>
      <w:r w:rsidR="004867BF" w:rsidRPr="004867BF">
        <w:rPr>
          <w:rFonts w:ascii="Arial" w:eastAsia="Times New Roman" w:hAnsi="Arial" w:cs="Arial"/>
          <w:b/>
          <w:sz w:val="20"/>
          <w:szCs w:val="20"/>
          <w:lang w:eastAsia="pl-PL"/>
        </w:rPr>
        <w:t>1.1.17</w:t>
      </w:r>
    </w:p>
    <w:p w:rsidR="00F609A0" w:rsidRDefault="00336542" w:rsidP="00F609A0">
      <w:pPr>
        <w:pStyle w:val="Tekstpodstawowy"/>
        <w:spacing w:after="0" w:line="240" w:lineRule="auto"/>
        <w:ind w:right="39"/>
        <w:jc w:val="center"/>
      </w:pPr>
      <w:r w:rsidRPr="00336542">
        <w:rPr>
          <w:rFonts w:eastAsia="Times New Roman"/>
          <w:szCs w:val="24"/>
          <w:lang w:eastAsia="pl-PL"/>
        </w:rPr>
        <w:br/>
      </w:r>
      <w:r w:rsidRPr="00336542">
        <w:rPr>
          <w:rFonts w:eastAsia="Times New Roman"/>
          <w:szCs w:val="24"/>
          <w:lang w:eastAsia="pl-PL"/>
        </w:rPr>
        <w:br/>
      </w:r>
      <w:r w:rsidR="00F609A0">
        <w:rPr>
          <w:rFonts w:ascii="Arial" w:hAnsi="Arial" w:cs="Arial"/>
          <w:sz w:val="22"/>
          <w:u w:val="single"/>
        </w:rPr>
        <w:t xml:space="preserve">Zamawiający oczekuje, że Wykonawcy zapoznają się dokładnie z treścią niniejszej </w:t>
      </w:r>
      <w:proofErr w:type="spellStart"/>
      <w:r w:rsidR="00F609A0">
        <w:rPr>
          <w:rFonts w:ascii="Arial" w:hAnsi="Arial" w:cs="Arial"/>
          <w:sz w:val="22"/>
          <w:u w:val="single"/>
        </w:rPr>
        <w:t>SWZ</w:t>
      </w:r>
      <w:proofErr w:type="spellEnd"/>
      <w:r w:rsidR="00F609A0">
        <w:rPr>
          <w:rFonts w:ascii="Arial" w:hAnsi="Arial" w:cs="Arial"/>
          <w:sz w:val="22"/>
          <w:u w:val="single"/>
        </w:rPr>
        <w:t xml:space="preserve">. Wykonawca ponosi ryzyko niedostarczenia wszystkich wymaganych informacji </w:t>
      </w:r>
      <w:r w:rsidR="00F609A0">
        <w:rPr>
          <w:rFonts w:ascii="Arial" w:hAnsi="Arial" w:cs="Arial"/>
          <w:sz w:val="22"/>
          <w:u w:val="single"/>
        </w:rPr>
        <w:br/>
        <w:t xml:space="preserve">i dokumentów oraz przedłożenia oferty nie odpowiadającej </w:t>
      </w:r>
    </w:p>
    <w:p w:rsidR="00F609A0" w:rsidRDefault="00F609A0" w:rsidP="00F609A0">
      <w:pPr>
        <w:pStyle w:val="Tekstpodstawowy"/>
        <w:spacing w:after="0" w:line="240" w:lineRule="auto"/>
        <w:ind w:right="39"/>
        <w:jc w:val="center"/>
      </w:pPr>
      <w:r>
        <w:rPr>
          <w:rFonts w:ascii="Arial" w:hAnsi="Arial" w:cs="Arial"/>
          <w:sz w:val="22"/>
          <w:u w:val="single"/>
        </w:rPr>
        <w:t>wymaganiom określonym przez Zamawiającego.</w:t>
      </w:r>
    </w:p>
    <w:p w:rsidR="00F609A0" w:rsidRDefault="00F609A0" w:rsidP="00F609A0">
      <w:pPr>
        <w:pStyle w:val="Tekstpodstawowy"/>
        <w:spacing w:after="0" w:line="240" w:lineRule="auto"/>
        <w:ind w:right="39"/>
        <w:jc w:val="center"/>
        <w:rPr>
          <w:rFonts w:ascii="Arial" w:hAnsi="Arial" w:cs="Arial"/>
          <w:sz w:val="22"/>
          <w:u w:val="single"/>
        </w:rPr>
      </w:pPr>
    </w:p>
    <w:p w:rsidR="00F609A0" w:rsidRPr="00C70175" w:rsidRDefault="00F609A0" w:rsidP="00F609A0">
      <w:pPr>
        <w:pStyle w:val="Tekstpodstawowy"/>
        <w:spacing w:after="0" w:line="240" w:lineRule="auto"/>
        <w:ind w:right="39"/>
        <w:jc w:val="center"/>
        <w:rPr>
          <w:rFonts w:ascii="Arial" w:hAnsi="Arial" w:cs="Arial"/>
          <w:sz w:val="22"/>
          <w:u w:val="single"/>
        </w:rPr>
      </w:pPr>
    </w:p>
    <w:p w:rsidR="00F609A0" w:rsidRDefault="00F609A0" w:rsidP="00F609A0">
      <w:pPr>
        <w:pStyle w:val="Tekstpodstawowy"/>
        <w:spacing w:after="0" w:line="240" w:lineRule="auto"/>
        <w:ind w:right="567"/>
        <w:jc w:val="center"/>
      </w:pPr>
      <w:r>
        <w:rPr>
          <w:rFonts w:ascii="Arial" w:hAnsi="Arial" w:cs="Arial"/>
          <w:sz w:val="22"/>
        </w:rPr>
        <w:t>KOSZTY ZWIĄZANE Z PRZYGOTOWANIEM I ZŁOŻENIEM OFERTY PONOSI WYKONAWCA. ZAMAWIAJĄCY NIE PRZEWIDUJE ICH ZWROTU.</w:t>
      </w:r>
    </w:p>
    <w:p w:rsidR="00F609A0" w:rsidRDefault="00F609A0" w:rsidP="00F609A0">
      <w:pPr>
        <w:pStyle w:val="Tekstpodstawowy"/>
        <w:spacing w:after="0" w:line="240" w:lineRule="auto"/>
        <w:rPr>
          <w:rFonts w:ascii="Arial" w:hAnsi="Arial" w:cs="Arial"/>
          <w:sz w:val="22"/>
        </w:rPr>
      </w:pPr>
    </w:p>
    <w:p w:rsidR="00F609A0" w:rsidRDefault="00F609A0" w:rsidP="00F609A0">
      <w:pPr>
        <w:pStyle w:val="Tekstpodstawowy"/>
        <w:spacing w:after="0" w:line="240" w:lineRule="auto"/>
        <w:rPr>
          <w:rFonts w:ascii="Arial" w:hAnsi="Arial" w:cs="Arial"/>
          <w:sz w:val="22"/>
        </w:rPr>
      </w:pPr>
    </w:p>
    <w:p w:rsidR="004867BF" w:rsidRDefault="004867BF" w:rsidP="00F609A0">
      <w:pPr>
        <w:pStyle w:val="Tekstpodstawowy"/>
        <w:spacing w:after="0" w:line="240" w:lineRule="auto"/>
        <w:rPr>
          <w:rFonts w:ascii="Arial" w:hAnsi="Arial" w:cs="Arial"/>
          <w:sz w:val="22"/>
        </w:rPr>
      </w:pPr>
    </w:p>
    <w:p w:rsidR="00F609A0" w:rsidRDefault="00F609A0" w:rsidP="00F609A0">
      <w:pPr>
        <w:pStyle w:val="Tekstpodstawowy"/>
        <w:spacing w:after="0" w:line="240" w:lineRule="auto"/>
        <w:rPr>
          <w:rFonts w:ascii="Arial" w:hAnsi="Arial" w:cs="Arial"/>
          <w:sz w:val="22"/>
        </w:rPr>
      </w:pPr>
    </w:p>
    <w:p w:rsidR="00F609A0" w:rsidRDefault="00F609A0" w:rsidP="00F609A0">
      <w:pPr>
        <w:pStyle w:val="Tekstpodstawowy"/>
        <w:spacing w:after="0" w:line="240" w:lineRule="auto"/>
        <w:rPr>
          <w:rFonts w:ascii="Arial" w:hAnsi="Arial" w:cs="Arial"/>
          <w:sz w:val="22"/>
        </w:rPr>
      </w:pPr>
      <w:r>
        <w:rPr>
          <w:rFonts w:ascii="Arial" w:hAnsi="Arial" w:cs="Arial"/>
          <w:sz w:val="22"/>
        </w:rPr>
        <w:t xml:space="preserve">Aleksandra Tokarz                                                                                   Ryszard </w:t>
      </w:r>
      <w:proofErr w:type="spellStart"/>
      <w:r>
        <w:rPr>
          <w:rFonts w:ascii="Arial" w:hAnsi="Arial" w:cs="Arial"/>
          <w:sz w:val="22"/>
        </w:rPr>
        <w:t>Gliwiński</w:t>
      </w:r>
      <w:proofErr w:type="spellEnd"/>
      <w:r>
        <w:rPr>
          <w:rFonts w:ascii="Arial" w:hAnsi="Arial" w:cs="Arial"/>
          <w:sz w:val="22"/>
        </w:rPr>
        <w:t xml:space="preserve">                </w:t>
      </w:r>
    </w:p>
    <w:p w:rsidR="00F609A0" w:rsidRDefault="00F609A0" w:rsidP="00F609A0">
      <w:pPr>
        <w:pStyle w:val="Tekstpodstawowy"/>
        <w:spacing w:after="0" w:line="240" w:lineRule="auto"/>
        <w:rPr>
          <w:rFonts w:ascii="Arial" w:hAnsi="Arial" w:cs="Arial"/>
          <w:sz w:val="22"/>
        </w:rPr>
      </w:pPr>
      <w:proofErr w:type="spellStart"/>
      <w:r>
        <w:rPr>
          <w:rFonts w:ascii="Arial" w:hAnsi="Arial" w:cs="Arial"/>
          <w:sz w:val="22"/>
        </w:rPr>
        <w:t>insp</w:t>
      </w:r>
      <w:proofErr w:type="spellEnd"/>
      <w:r>
        <w:rPr>
          <w:rFonts w:ascii="Arial" w:hAnsi="Arial" w:cs="Arial"/>
          <w:sz w:val="22"/>
        </w:rPr>
        <w:t>. ds. zamówień publicznych                                                           Wójt Gminy Zamość</w:t>
      </w:r>
    </w:p>
    <w:p w:rsidR="00F609A0" w:rsidRDefault="00F609A0" w:rsidP="00F609A0">
      <w:pPr>
        <w:pStyle w:val="Tekstpodstawowy"/>
        <w:spacing w:after="0" w:line="240" w:lineRule="auto"/>
      </w:pPr>
      <w:r>
        <w:rPr>
          <w:rFonts w:ascii="Arial" w:hAnsi="Arial" w:cs="Arial"/>
          <w:sz w:val="22"/>
        </w:rPr>
        <w:t xml:space="preserve">..........................................                                                              ............................................                                                                                    </w:t>
      </w:r>
    </w:p>
    <w:p w:rsidR="00F609A0" w:rsidRDefault="00F609A0" w:rsidP="00F609A0">
      <w:pPr>
        <w:pStyle w:val="Tekstpodstawowy"/>
        <w:spacing w:after="0" w:line="240" w:lineRule="auto"/>
        <w:ind w:right="567"/>
        <w:jc w:val="center"/>
      </w:pPr>
      <w:r>
        <w:rPr>
          <w:rFonts w:ascii="Arial" w:hAnsi="Arial" w:cs="Arial"/>
          <w:b w:val="0"/>
          <w:bCs w:val="0"/>
          <w:sz w:val="22"/>
        </w:rPr>
        <w:t>Sporządził                                                                                                Zatwierdzam</w:t>
      </w:r>
    </w:p>
    <w:p w:rsidR="004867BF" w:rsidRDefault="004867BF" w:rsidP="00F609A0">
      <w:pPr>
        <w:pStyle w:val="Tekstpodstawowy"/>
        <w:spacing w:after="0" w:line="240" w:lineRule="auto"/>
        <w:ind w:right="567"/>
        <w:jc w:val="center"/>
        <w:rPr>
          <w:rFonts w:ascii="Arial" w:hAnsi="Arial" w:cs="Arial"/>
          <w:sz w:val="22"/>
        </w:rPr>
      </w:pPr>
    </w:p>
    <w:p w:rsidR="004867BF" w:rsidRDefault="004867BF" w:rsidP="00F609A0">
      <w:pPr>
        <w:pStyle w:val="Tekstpodstawowy"/>
        <w:spacing w:after="0" w:line="240" w:lineRule="auto"/>
        <w:ind w:right="567"/>
        <w:jc w:val="center"/>
        <w:rPr>
          <w:rFonts w:ascii="Arial" w:hAnsi="Arial" w:cs="Arial"/>
          <w:sz w:val="22"/>
        </w:rPr>
      </w:pPr>
    </w:p>
    <w:p w:rsidR="00F609A0" w:rsidRDefault="00F609A0" w:rsidP="00F609A0">
      <w:pPr>
        <w:pStyle w:val="Tekstpodstawowy"/>
        <w:spacing w:after="0" w:line="240" w:lineRule="auto"/>
        <w:ind w:right="567"/>
        <w:jc w:val="center"/>
      </w:pPr>
      <w:r>
        <w:rPr>
          <w:rFonts w:ascii="Arial" w:hAnsi="Arial" w:cs="Arial"/>
          <w:sz w:val="22"/>
        </w:rPr>
        <w:t xml:space="preserve">Zamość, </w:t>
      </w:r>
      <w:r w:rsidR="001C27B1">
        <w:rPr>
          <w:rFonts w:ascii="Arial" w:hAnsi="Arial" w:cs="Arial"/>
          <w:sz w:val="22"/>
        </w:rPr>
        <w:t>21</w:t>
      </w:r>
      <w:r w:rsidR="004867BF">
        <w:rPr>
          <w:rFonts w:ascii="Arial" w:hAnsi="Arial" w:cs="Arial"/>
          <w:sz w:val="22"/>
        </w:rPr>
        <w:t xml:space="preserve">.01.2022 </w:t>
      </w:r>
      <w:r>
        <w:rPr>
          <w:rFonts w:ascii="Arial" w:hAnsi="Arial" w:cs="Arial"/>
          <w:sz w:val="22"/>
        </w:rPr>
        <w:t>r.</w:t>
      </w:r>
    </w:p>
    <w:p w:rsidR="00336542" w:rsidRDefault="00F609A0" w:rsidP="00336542">
      <w:pPr>
        <w:spacing w:after="0" w:line="240" w:lineRule="auto"/>
        <w:jc w:val="center"/>
        <w:rPr>
          <w:rFonts w:ascii="Arial" w:eastAsia="Times New Roman" w:hAnsi="Arial" w:cs="Arial"/>
          <w:b/>
          <w:bCs/>
          <w:color w:val="000000"/>
          <w:sz w:val="30"/>
          <w:szCs w:val="30"/>
          <w:lang w:eastAsia="pl-PL"/>
        </w:rPr>
      </w:pPr>
      <w:r>
        <w:rPr>
          <w:rFonts w:ascii="Arial" w:eastAsia="Times New Roman" w:hAnsi="Arial" w:cs="Arial"/>
          <w:b/>
          <w:bCs/>
          <w:color w:val="000000"/>
          <w:sz w:val="30"/>
          <w:szCs w:val="30"/>
          <w:lang w:eastAsia="pl-PL"/>
        </w:rPr>
        <w:lastRenderedPageBreak/>
        <w:t>S</w:t>
      </w:r>
      <w:r w:rsidR="00336542" w:rsidRPr="00336542">
        <w:rPr>
          <w:rFonts w:ascii="Arial" w:eastAsia="Times New Roman" w:hAnsi="Arial" w:cs="Arial"/>
          <w:b/>
          <w:bCs/>
          <w:color w:val="000000"/>
          <w:sz w:val="30"/>
          <w:szCs w:val="30"/>
          <w:lang w:eastAsia="pl-PL"/>
        </w:rPr>
        <w:t>PIS TREŚCI</w:t>
      </w:r>
    </w:p>
    <w:p w:rsidR="007476E0" w:rsidRPr="00336542" w:rsidRDefault="007476E0" w:rsidP="00336542">
      <w:pPr>
        <w:spacing w:after="0" w:line="240" w:lineRule="auto"/>
        <w:jc w:val="center"/>
        <w:rPr>
          <w:rFonts w:ascii="Times New Roman" w:eastAsia="Times New Roman" w:hAnsi="Times New Roman" w:cs="Times New Roman"/>
          <w:sz w:val="24"/>
          <w:szCs w:val="24"/>
          <w:lang w:eastAsia="pl-PL"/>
        </w:rPr>
      </w:pPr>
    </w:p>
    <w:p w:rsidR="00B33AC8" w:rsidRPr="0008491A" w:rsidRDefault="0088250F" w:rsidP="00F16D66">
      <w:pPr>
        <w:pStyle w:val="Akapitzlist"/>
        <w:numPr>
          <w:ilvl w:val="0"/>
          <w:numId w:val="89"/>
        </w:numPr>
        <w:spacing w:line="360" w:lineRule="auto"/>
        <w:ind w:left="284" w:hanging="284"/>
        <w:rPr>
          <w:rFonts w:eastAsia="Times New Roman" w:cs="Times New Roman"/>
          <w:sz w:val="20"/>
          <w:szCs w:val="20"/>
          <w:lang w:eastAsia="pl-PL"/>
        </w:rPr>
      </w:pPr>
      <w:hyperlink r:id="rId10" w:anchor="heading=h.kabgz8l7slm3" w:history="1">
        <w:r w:rsidR="00336542" w:rsidRPr="0008491A">
          <w:rPr>
            <w:rFonts w:ascii="Arial" w:eastAsia="Times New Roman" w:hAnsi="Arial" w:cs="Arial"/>
            <w:b/>
            <w:bCs/>
            <w:sz w:val="20"/>
            <w:szCs w:val="20"/>
            <w:lang w:eastAsia="pl-PL"/>
          </w:rPr>
          <w:t>Nazwa oraz adres Zamawiającego</w:t>
        </w:r>
        <w:r w:rsidR="00336542" w:rsidRPr="0008491A">
          <w:rPr>
            <w:rFonts w:ascii="Arial" w:eastAsia="Times New Roman" w:hAnsi="Arial" w:cs="Arial"/>
            <w:b/>
            <w:bCs/>
            <w:sz w:val="20"/>
            <w:szCs w:val="20"/>
            <w:lang w:eastAsia="pl-PL"/>
          </w:rPr>
          <w:tab/>
        </w:r>
      </w:hyperlink>
    </w:p>
    <w:p w:rsidR="00B33AC8" w:rsidRPr="0008491A" w:rsidRDefault="00336542" w:rsidP="00F16D66">
      <w:pPr>
        <w:pStyle w:val="Akapitzlist"/>
        <w:numPr>
          <w:ilvl w:val="0"/>
          <w:numId w:val="89"/>
        </w:numPr>
        <w:spacing w:line="360" w:lineRule="auto"/>
        <w:ind w:left="284" w:hanging="284"/>
        <w:rPr>
          <w:rFonts w:ascii="Arial" w:eastAsia="Times New Roman" w:hAnsi="Arial" w:cs="Arial"/>
          <w:b/>
          <w:bCs/>
          <w:sz w:val="20"/>
          <w:szCs w:val="20"/>
          <w:lang w:eastAsia="pl-PL"/>
        </w:rPr>
      </w:pPr>
      <w:r w:rsidRPr="0008491A">
        <w:rPr>
          <w:rFonts w:ascii="Arial" w:eastAsia="Times New Roman" w:hAnsi="Arial" w:cs="Arial"/>
          <w:b/>
          <w:bCs/>
          <w:sz w:val="20"/>
          <w:szCs w:val="20"/>
          <w:lang w:eastAsia="pl-PL"/>
        </w:rPr>
        <w:t>Ochrona danych osobowych</w:t>
      </w:r>
    </w:p>
    <w:p w:rsidR="00336542" w:rsidRPr="0008491A" w:rsidRDefault="00336542" w:rsidP="007476E0">
      <w:pPr>
        <w:spacing w:after="0" w:line="360" w:lineRule="auto"/>
        <w:ind w:left="284" w:hanging="284"/>
        <w:rPr>
          <w:rFonts w:ascii="Times New Roman" w:eastAsia="Times New Roman" w:hAnsi="Times New Roman" w:cs="Times New Roman"/>
          <w:sz w:val="20"/>
          <w:szCs w:val="20"/>
          <w:lang w:eastAsia="pl-PL"/>
        </w:rPr>
      </w:pPr>
      <w:r w:rsidRPr="0008491A">
        <w:rPr>
          <w:rFonts w:ascii="Arial" w:eastAsia="Times New Roman" w:hAnsi="Arial" w:cs="Arial"/>
          <w:b/>
          <w:bCs/>
          <w:sz w:val="20"/>
          <w:szCs w:val="20"/>
          <w:lang w:eastAsia="pl-PL"/>
        </w:rPr>
        <w:t>III. Tryb udzielania zamówienia</w:t>
      </w:r>
      <w:r w:rsidRPr="0008491A">
        <w:rPr>
          <w:rFonts w:ascii="Arial" w:eastAsia="Times New Roman" w:hAnsi="Arial" w:cs="Arial"/>
          <w:b/>
          <w:bCs/>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IV. Opis przedmiotu zamówienia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 Wizja lokalna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VI. Podwykonawstwo</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VII. Termin wykonania zamówienia</w:t>
      </w:r>
      <w:r w:rsidRPr="0008491A">
        <w:rPr>
          <w:rFonts w:ascii="Arial" w:eastAsia="Times New Roman" w:hAnsi="Arial" w:cs="Arial"/>
          <w:b/>
          <w:bCs/>
          <w:color w:val="000000"/>
          <w:sz w:val="20"/>
          <w:szCs w:val="20"/>
          <w:lang w:eastAsia="pl-PL"/>
        </w:rPr>
        <w:tab/>
      </w:r>
    </w:p>
    <w:p w:rsidR="00B33AC8" w:rsidRPr="0008491A" w:rsidRDefault="00336542" w:rsidP="007476E0">
      <w:pPr>
        <w:spacing w:after="0" w:line="360" w:lineRule="auto"/>
        <w:rPr>
          <w:rFonts w:ascii="Arial" w:eastAsia="Times New Roman" w:hAnsi="Arial" w:cs="Arial"/>
          <w:b/>
          <w:bCs/>
          <w:color w:val="000000"/>
          <w:sz w:val="20"/>
          <w:szCs w:val="20"/>
          <w:lang w:eastAsia="pl-PL"/>
        </w:rPr>
      </w:pPr>
      <w:r w:rsidRPr="0008491A">
        <w:rPr>
          <w:rFonts w:ascii="Arial" w:eastAsia="Times New Roman" w:hAnsi="Arial" w:cs="Arial"/>
          <w:b/>
          <w:bCs/>
          <w:color w:val="000000"/>
          <w:sz w:val="20"/>
          <w:szCs w:val="20"/>
          <w:lang w:eastAsia="pl-PL"/>
        </w:rPr>
        <w:t>VIII. Warunki udziału w postępowaniu</w:t>
      </w:r>
      <w:r w:rsidRPr="0008491A">
        <w:rPr>
          <w:rFonts w:ascii="Arial" w:eastAsia="Times New Roman" w:hAnsi="Arial" w:cs="Arial"/>
          <w:b/>
          <w:bCs/>
          <w:color w:val="000000"/>
          <w:sz w:val="20"/>
          <w:szCs w:val="20"/>
          <w:lang w:eastAsia="pl-PL"/>
        </w:rPr>
        <w:tab/>
      </w:r>
    </w:p>
    <w:p w:rsidR="00336542" w:rsidRPr="0008491A" w:rsidRDefault="0088250F" w:rsidP="007476E0">
      <w:pPr>
        <w:spacing w:after="0" w:line="360" w:lineRule="auto"/>
        <w:rPr>
          <w:rFonts w:ascii="Times New Roman" w:eastAsia="Times New Roman" w:hAnsi="Times New Roman" w:cs="Times New Roman"/>
          <w:sz w:val="20"/>
          <w:szCs w:val="20"/>
          <w:lang w:eastAsia="pl-PL"/>
        </w:rPr>
      </w:pPr>
      <w:hyperlink r:id="rId11" w:anchor="heading=h.sv3xn7chhdup" w:history="1">
        <w:r w:rsidR="00336542" w:rsidRPr="0008491A">
          <w:rPr>
            <w:rFonts w:ascii="Arial" w:eastAsia="Times New Roman" w:hAnsi="Arial" w:cs="Arial"/>
            <w:b/>
            <w:bCs/>
            <w:color w:val="000000"/>
            <w:sz w:val="20"/>
            <w:szCs w:val="20"/>
            <w:lang w:eastAsia="pl-PL"/>
          </w:rPr>
          <w:t>IX. P</w:t>
        </w:r>
      </w:hyperlink>
      <w:r w:rsidR="00336542" w:rsidRPr="0008491A">
        <w:rPr>
          <w:rFonts w:ascii="Arial" w:eastAsia="Times New Roman" w:hAnsi="Arial" w:cs="Arial"/>
          <w:b/>
          <w:bCs/>
          <w:color w:val="000000"/>
          <w:sz w:val="20"/>
          <w:szCs w:val="20"/>
          <w:lang w:eastAsia="pl-PL"/>
        </w:rPr>
        <w:t>odstawy wykluczenia z postępowania</w:t>
      </w:r>
      <w:r w:rsidR="00336542"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 Podmiotowe środki dowodowe. Oświadczenia i dokumenty, jakie zobowiązani są dostarczyć Wykonawcy w celu potwierdzenia spełniania warunków udziału w postępowaniu oraz wykazania braku podstaw wykluczenia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 Poleganie na zasobach innych podmiotów</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XII. Informacja dla Wykonawców wspólnie ubiegających się o udzielenie zamówienia</w:t>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XIII. Informacje o sposobie porozumiewania się zamawiającego z Wykonawcami oraz przekazywania oświadczeń lub dokumentów</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 xml:space="preserve">XIV. Opis sposobu przygotowania ofert oraz dokumentów wymaganych przez Zamawiającego w </w:t>
      </w:r>
      <w:proofErr w:type="spellStart"/>
      <w:r w:rsidRPr="0008491A">
        <w:rPr>
          <w:rFonts w:ascii="Arial" w:eastAsia="Times New Roman" w:hAnsi="Arial" w:cs="Arial"/>
          <w:b/>
          <w:bCs/>
          <w:color w:val="000000"/>
          <w:sz w:val="20"/>
          <w:szCs w:val="20"/>
          <w:lang w:eastAsia="pl-PL"/>
        </w:rPr>
        <w:t>SWZ</w:t>
      </w:r>
      <w:proofErr w:type="spellEnd"/>
      <w:r w:rsidRPr="0008491A">
        <w:rPr>
          <w:rFonts w:ascii="Arial" w:eastAsia="Times New Roman" w:hAnsi="Arial" w:cs="Arial"/>
          <w:b/>
          <w:bCs/>
          <w:color w:val="000000"/>
          <w:sz w:val="20"/>
          <w:szCs w:val="20"/>
          <w:lang w:eastAsia="pl-PL"/>
        </w:rPr>
        <w:tab/>
      </w:r>
    </w:p>
    <w:p w:rsidR="00B33AC8" w:rsidRPr="0008491A" w:rsidRDefault="00336542" w:rsidP="007476E0">
      <w:pPr>
        <w:spacing w:after="0" w:line="360" w:lineRule="auto"/>
        <w:rPr>
          <w:rFonts w:ascii="Arial" w:eastAsia="Times New Roman" w:hAnsi="Arial" w:cs="Arial"/>
          <w:b/>
          <w:bCs/>
          <w:color w:val="000000"/>
          <w:sz w:val="20"/>
          <w:szCs w:val="20"/>
          <w:lang w:eastAsia="pl-PL"/>
        </w:rPr>
      </w:pPr>
      <w:r w:rsidRPr="0008491A">
        <w:rPr>
          <w:rFonts w:ascii="Arial" w:eastAsia="Times New Roman" w:hAnsi="Arial" w:cs="Arial"/>
          <w:b/>
          <w:bCs/>
          <w:color w:val="000000"/>
          <w:sz w:val="20"/>
          <w:szCs w:val="20"/>
          <w:lang w:eastAsia="pl-PL"/>
        </w:rPr>
        <w:t>XV. Sposób obliczania ceny oferty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 Wymagania dotyczące wadium</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 Termin związania ofertą</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XVIII. Miejsce i termin składania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XIX. Otwarcie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 Opis kryteriów oceny ofert wraz z podaniem wag tych kryteriów i sposobu oceny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 Informacje o formalnościach, jakie powinny być dopełnione po wyborze oferty w celu zawarcia umowy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 Wymagania dotyczące zabezpieczenia należytego wykonania umowy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XXIII. Informacje o treści zawieranej umowy oraz możliwości jej zmiany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XIV. Pouczenie o środkach ochrony prawnej przysługujących Wykonawcy</w:t>
      </w:r>
      <w:r w:rsidRPr="0008491A">
        <w:rPr>
          <w:rFonts w:ascii="Arial" w:eastAsia="Times New Roman" w:hAnsi="Arial" w:cs="Arial"/>
          <w:b/>
          <w:bCs/>
          <w:color w:val="000000"/>
          <w:sz w:val="20"/>
          <w:szCs w:val="20"/>
          <w:lang w:eastAsia="pl-PL"/>
        </w:rPr>
        <w:tab/>
      </w:r>
    </w:p>
    <w:p w:rsidR="00336542" w:rsidRPr="0008491A" w:rsidRDefault="00336542" w:rsidP="007476E0">
      <w:pPr>
        <w:spacing w:after="8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XXV. Spis załączników</w:t>
      </w:r>
      <w:r w:rsidRPr="0008491A">
        <w:rPr>
          <w:rFonts w:ascii="Arial" w:eastAsia="Times New Roman" w:hAnsi="Arial" w:cs="Arial"/>
          <w:b/>
          <w:bCs/>
          <w:color w:val="000000"/>
          <w:sz w:val="20"/>
          <w:szCs w:val="20"/>
          <w:lang w:eastAsia="pl-PL"/>
        </w:rPr>
        <w:tab/>
      </w:r>
    </w:p>
    <w:p w:rsidR="00336542" w:rsidRDefault="00336542"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336542" w:rsidRPr="00F609A0" w:rsidRDefault="00336542" w:rsidP="007476E0">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lastRenderedPageBreak/>
        <w:t>I. Nazwa oraz adres Zamawiającego</w:t>
      </w:r>
    </w:p>
    <w:p w:rsidR="00F609A0" w:rsidRDefault="00F609A0" w:rsidP="00F609A0">
      <w:pPr>
        <w:pStyle w:val="StylStylPogrubienieCzarnyZlewej111cmPierwszywiersz"/>
        <w:numPr>
          <w:ilvl w:val="0"/>
          <w:numId w:val="0"/>
        </w:numPr>
        <w:spacing w:after="0" w:line="240" w:lineRule="auto"/>
        <w:rPr>
          <w:rFonts w:ascii="Arial" w:hAnsi="Arial" w:cs="Arial"/>
          <w:sz w:val="22"/>
          <w:szCs w:val="22"/>
        </w:rPr>
      </w:pP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sz w:val="20"/>
        </w:rPr>
        <w:t>GMINA ZAMOŚĆ</w:t>
      </w:r>
      <w:r w:rsidRPr="0008491A">
        <w:rPr>
          <w:rFonts w:ascii="Arial" w:hAnsi="Arial" w:cs="Arial"/>
          <w:sz w:val="20"/>
        </w:rPr>
        <w:br/>
      </w:r>
      <w:r w:rsidRPr="0008491A">
        <w:rPr>
          <w:rFonts w:ascii="Arial" w:hAnsi="Arial" w:cs="Arial"/>
          <w:b w:val="0"/>
          <w:sz w:val="20"/>
        </w:rPr>
        <w:t>ul. Peowiaków 92</w:t>
      </w:r>
      <w:r w:rsidRPr="0008491A">
        <w:rPr>
          <w:rFonts w:ascii="Arial" w:hAnsi="Arial" w:cs="Arial"/>
          <w:b w:val="0"/>
          <w:sz w:val="20"/>
        </w:rPr>
        <w:br/>
        <w:t>22-400 Zamość</w:t>
      </w:r>
      <w:r w:rsidRPr="0008491A">
        <w:rPr>
          <w:rFonts w:ascii="Arial" w:hAnsi="Arial" w:cs="Arial"/>
          <w:b w:val="0"/>
          <w:sz w:val="20"/>
        </w:rPr>
        <w:br/>
        <w:t>tel./</w:t>
      </w:r>
      <w:proofErr w:type="spellStart"/>
      <w:r w:rsidRPr="0008491A">
        <w:rPr>
          <w:rFonts w:ascii="Arial" w:hAnsi="Arial" w:cs="Arial"/>
          <w:b w:val="0"/>
          <w:sz w:val="20"/>
        </w:rPr>
        <w:t>fax</w:t>
      </w:r>
      <w:proofErr w:type="spellEnd"/>
      <w:r w:rsidRPr="0008491A">
        <w:rPr>
          <w:rFonts w:ascii="Arial" w:hAnsi="Arial" w:cs="Arial"/>
          <w:b w:val="0"/>
          <w:sz w:val="20"/>
        </w:rPr>
        <w:t xml:space="preserve"> (84) 639-23-64, (84) 639-29-59, 638-47-48</w:t>
      </w: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lang w:val="en-US"/>
        </w:rPr>
        <w:t xml:space="preserve">e-mail: </w:t>
      </w:r>
      <w:hyperlink r:id="rId12" w:history="1">
        <w:proofErr w:type="spellStart"/>
        <w:r w:rsidRPr="0008491A">
          <w:rPr>
            <w:rStyle w:val="Hipercze"/>
            <w:rFonts w:ascii="Arial" w:hAnsi="Arial" w:cs="Arial"/>
            <w:sz w:val="20"/>
            <w:lang w:val="en-US"/>
          </w:rPr>
          <w:t>inwestycje@zamosc.org.pl</w:t>
        </w:r>
        <w:proofErr w:type="spellEnd"/>
      </w:hyperlink>
    </w:p>
    <w:p w:rsidR="00F609A0" w:rsidRPr="0008491A" w:rsidRDefault="00F609A0" w:rsidP="00F609A0">
      <w:pPr>
        <w:pStyle w:val="Akapitzlist"/>
        <w:widowControl/>
        <w:ind w:left="0"/>
        <w:textAlignment w:val="auto"/>
        <w:rPr>
          <w:rStyle w:val="Pogrubienie"/>
          <w:rFonts w:ascii="Arial" w:eastAsia="SimSun" w:hAnsi="Arial" w:cs="Arial"/>
          <w:b w:val="0"/>
          <w:bCs w:val="0"/>
          <w:sz w:val="20"/>
          <w:szCs w:val="20"/>
          <w:shd w:val="clear" w:color="auto" w:fill="F8FAFA"/>
        </w:rPr>
      </w:pPr>
      <w:proofErr w:type="spellStart"/>
      <w:r w:rsidRPr="0008491A">
        <w:rPr>
          <w:rFonts w:ascii="Arial" w:hAnsi="Arial" w:cs="Arial"/>
          <w:sz w:val="20"/>
          <w:szCs w:val="20"/>
        </w:rPr>
        <w:t>ePUAP</w:t>
      </w:r>
      <w:proofErr w:type="spellEnd"/>
      <w:r w:rsidRPr="0008491A">
        <w:rPr>
          <w:rFonts w:ascii="Arial" w:hAnsi="Arial" w:cs="Arial"/>
          <w:sz w:val="20"/>
          <w:szCs w:val="20"/>
        </w:rPr>
        <w:t xml:space="preserve">: </w:t>
      </w:r>
      <w:r w:rsidRPr="0008491A">
        <w:rPr>
          <w:rStyle w:val="Pogrubienie"/>
          <w:rFonts w:ascii="Arial" w:eastAsia="SimSun" w:hAnsi="Arial" w:cs="Arial"/>
          <w:b w:val="0"/>
          <w:bCs w:val="0"/>
          <w:sz w:val="20"/>
          <w:szCs w:val="20"/>
          <w:shd w:val="clear" w:color="auto" w:fill="F8FAFA"/>
        </w:rPr>
        <w:t>/</w:t>
      </w:r>
      <w:proofErr w:type="spellStart"/>
      <w:r w:rsidRPr="0008491A">
        <w:rPr>
          <w:rStyle w:val="Pogrubienie"/>
          <w:rFonts w:ascii="Arial" w:eastAsia="SimSun" w:hAnsi="Arial" w:cs="Arial"/>
          <w:b w:val="0"/>
          <w:bCs w:val="0"/>
          <w:sz w:val="20"/>
          <w:szCs w:val="20"/>
          <w:shd w:val="clear" w:color="auto" w:fill="F8FAFA"/>
        </w:rPr>
        <w:t>8oq83uvk6u</w:t>
      </w:r>
      <w:proofErr w:type="spellEnd"/>
      <w:r w:rsidRPr="0008491A">
        <w:rPr>
          <w:rStyle w:val="Pogrubienie"/>
          <w:rFonts w:ascii="Arial" w:eastAsia="SimSun" w:hAnsi="Arial" w:cs="Arial"/>
          <w:b w:val="0"/>
          <w:bCs w:val="0"/>
          <w:sz w:val="20"/>
          <w:szCs w:val="20"/>
          <w:shd w:val="clear" w:color="auto" w:fill="F8FAFA"/>
        </w:rPr>
        <w:t>/</w:t>
      </w:r>
      <w:proofErr w:type="spellStart"/>
      <w:r w:rsidRPr="0008491A">
        <w:rPr>
          <w:rStyle w:val="Pogrubienie"/>
          <w:rFonts w:ascii="Arial" w:eastAsia="SimSun" w:hAnsi="Arial" w:cs="Arial"/>
          <w:b w:val="0"/>
          <w:bCs w:val="0"/>
          <w:sz w:val="20"/>
          <w:szCs w:val="20"/>
          <w:shd w:val="clear" w:color="auto" w:fill="F8FAFA"/>
        </w:rPr>
        <w:t>SkrytkaESP</w:t>
      </w:r>
      <w:proofErr w:type="spellEnd"/>
    </w:p>
    <w:p w:rsidR="00AC5A82" w:rsidRPr="0008491A"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rPr>
      </w:pPr>
      <w:r w:rsidRPr="0008491A">
        <w:rPr>
          <w:rStyle w:val="Pogrubienie"/>
          <w:rFonts w:ascii="Arial" w:eastAsia="SimSun" w:hAnsi="Arial" w:cs="Arial"/>
          <w:b w:val="0"/>
          <w:bCs w:val="0"/>
          <w:sz w:val="20"/>
          <w:szCs w:val="20"/>
          <w:shd w:val="clear" w:color="auto" w:fill="F8FAFA"/>
        </w:rPr>
        <w:t xml:space="preserve">platforma zakupowa: </w:t>
      </w:r>
      <w:hyperlink r:id="rId13" w:history="1">
        <w:r w:rsidRPr="0008491A">
          <w:rPr>
            <w:rStyle w:val="Hipercze"/>
            <w:rFonts w:ascii="Arial" w:eastAsia="SimSun" w:hAnsi="Arial" w:cs="Arial"/>
            <w:b/>
            <w:sz w:val="20"/>
            <w:szCs w:val="20"/>
            <w:shd w:val="clear" w:color="auto" w:fill="F8FAFA"/>
          </w:rPr>
          <w:t>https://</w:t>
        </w:r>
        <w:proofErr w:type="spellStart"/>
        <w:r w:rsidRPr="0008491A">
          <w:rPr>
            <w:rStyle w:val="Hipercze"/>
            <w:rFonts w:ascii="Arial" w:eastAsia="SimSun" w:hAnsi="Arial" w:cs="Arial"/>
            <w:b/>
            <w:sz w:val="20"/>
            <w:szCs w:val="20"/>
            <w:shd w:val="clear" w:color="auto" w:fill="F8FAFA"/>
          </w:rPr>
          <w:t>platformazakupowa.pl</w:t>
        </w:r>
        <w:proofErr w:type="spellEnd"/>
        <w:r w:rsidRPr="0008491A">
          <w:rPr>
            <w:rStyle w:val="Hipercze"/>
            <w:rFonts w:ascii="Arial" w:eastAsia="SimSun" w:hAnsi="Arial" w:cs="Arial"/>
            <w:b/>
            <w:sz w:val="20"/>
            <w:szCs w:val="20"/>
            <w:shd w:val="clear" w:color="auto" w:fill="F8FAFA"/>
          </w:rPr>
          <w:t>/pn/</w:t>
        </w:r>
        <w:proofErr w:type="spellStart"/>
        <w:r w:rsidRPr="0008491A">
          <w:rPr>
            <w:rStyle w:val="Hipercze"/>
            <w:rFonts w:ascii="Arial" w:eastAsia="SimSun" w:hAnsi="Arial" w:cs="Arial"/>
            <w:b/>
            <w:sz w:val="20"/>
            <w:szCs w:val="20"/>
            <w:shd w:val="clear" w:color="auto" w:fill="F8FAFA"/>
          </w:rPr>
          <w:t>gminazamosc</w:t>
        </w:r>
        <w:proofErr w:type="spellEnd"/>
      </w:hyperlink>
    </w:p>
    <w:p w:rsidR="00336542" w:rsidRPr="0008491A" w:rsidRDefault="00336542" w:rsidP="00336542">
      <w:pPr>
        <w:spacing w:before="240" w:after="240" w:line="240" w:lineRule="auto"/>
        <w:rPr>
          <w:rFonts w:ascii="Arial" w:eastAsia="Times New Roman" w:hAnsi="Arial" w:cs="Arial"/>
          <w:sz w:val="20"/>
          <w:szCs w:val="20"/>
          <w:u w:val="single"/>
          <w:lang w:eastAsia="pl-PL"/>
        </w:rPr>
      </w:pPr>
      <w:r w:rsidRPr="0008491A">
        <w:rPr>
          <w:rFonts w:ascii="Arial" w:eastAsia="Times New Roman" w:hAnsi="Arial" w:cs="Arial"/>
          <w:color w:val="000000"/>
          <w:sz w:val="20"/>
          <w:szCs w:val="20"/>
          <w:u w:val="single"/>
          <w:lang w:eastAsia="pl-PL"/>
        </w:rPr>
        <w:t>Godziny pracy Zamawiającego:</w:t>
      </w: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rPr>
        <w:t xml:space="preserve">godz. urzędowania: </w:t>
      </w:r>
      <w:proofErr w:type="spellStart"/>
      <w:r w:rsidRPr="0008491A">
        <w:rPr>
          <w:rFonts w:ascii="Arial" w:hAnsi="Arial" w:cs="Arial"/>
          <w:b w:val="0"/>
          <w:sz w:val="20"/>
        </w:rPr>
        <w:t>pon</w:t>
      </w:r>
      <w:proofErr w:type="spellEnd"/>
      <w:r w:rsidRPr="0008491A">
        <w:rPr>
          <w:rFonts w:ascii="Arial" w:hAnsi="Arial" w:cs="Arial"/>
          <w:b w:val="0"/>
          <w:sz w:val="20"/>
        </w:rPr>
        <w:t>. – pt. 7.30 – 15.30</w:t>
      </w:r>
    </w:p>
    <w:p w:rsidR="00336542" w:rsidRPr="0008491A" w:rsidRDefault="00336542" w:rsidP="0008491A">
      <w:pPr>
        <w:spacing w:before="240" w:after="240" w:line="240" w:lineRule="auto"/>
        <w:jc w:val="both"/>
        <w:rPr>
          <w:rFonts w:ascii="Arial" w:eastAsia="Times New Roman" w:hAnsi="Arial" w:cs="Arial"/>
          <w:sz w:val="20"/>
          <w:szCs w:val="20"/>
          <w:lang w:eastAsia="pl-PL"/>
        </w:rPr>
      </w:pPr>
      <w:r w:rsidRPr="0008491A">
        <w:rPr>
          <w:rFonts w:ascii="Arial" w:eastAsia="Times New Roman" w:hAnsi="Arial" w:cs="Arial"/>
          <w:b/>
          <w:bCs/>
          <w:color w:val="000000"/>
          <w:sz w:val="20"/>
          <w:szCs w:val="20"/>
          <w:lang w:eastAsia="pl-PL"/>
        </w:rPr>
        <w:t xml:space="preserve">Uwaga! </w:t>
      </w:r>
      <w:r w:rsidRPr="0008491A">
        <w:rPr>
          <w:rFonts w:ascii="Arial" w:eastAsia="Times New Roman" w:hAnsi="Arial" w:cs="Arial"/>
          <w:color w:val="000000"/>
          <w:sz w:val="20"/>
          <w:szCs w:val="20"/>
          <w:lang w:eastAsia="pl-PL"/>
        </w:rPr>
        <w:t xml:space="preserve">Zamawiający przypomina, że w toku postępowania zgodnie z art. 61 ust. 2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08491A">
        <w:rPr>
          <w:rFonts w:ascii="Arial" w:eastAsia="Times New Roman" w:hAnsi="Arial" w:cs="Arial"/>
          <w:b/>
          <w:bCs/>
          <w:color w:val="000000"/>
          <w:sz w:val="20"/>
          <w:szCs w:val="20"/>
          <w:lang w:eastAsia="pl-PL"/>
        </w:rPr>
        <w:t>w rozdziale XIII</w:t>
      </w:r>
      <w:r w:rsidR="0008491A" w:rsidRPr="0008491A">
        <w:rPr>
          <w:rFonts w:ascii="Arial" w:eastAsia="Times New Roman" w:hAnsi="Arial" w:cs="Arial"/>
          <w:b/>
          <w:bCs/>
          <w:color w:val="000000"/>
          <w:sz w:val="20"/>
          <w:szCs w:val="20"/>
          <w:lang w:eastAsia="pl-PL"/>
        </w:rPr>
        <w:t>.</w:t>
      </w:r>
    </w:p>
    <w:p w:rsidR="00336542" w:rsidRPr="00F609A0" w:rsidRDefault="00336542" w:rsidP="007476E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t>II. Ochrona danych osobowych</w:t>
      </w:r>
    </w:p>
    <w:p w:rsidR="00336542" w:rsidRPr="0008491A" w:rsidRDefault="00336542" w:rsidP="00336542">
      <w:pPr>
        <w:numPr>
          <w:ilvl w:val="0"/>
          <w:numId w:val="1"/>
        </w:numPr>
        <w:spacing w:before="240"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Zgodnie z art. 13 ust. 1 i </w:t>
      </w:r>
      <w:r w:rsidR="00AF3DBF">
        <w:rPr>
          <w:rFonts w:ascii="Arial" w:eastAsia="Times New Roman" w:hAnsi="Arial" w:cs="Arial"/>
          <w:color w:val="000000"/>
          <w:sz w:val="20"/>
          <w:szCs w:val="20"/>
          <w:lang w:eastAsia="pl-PL"/>
        </w:rPr>
        <w:t>3</w:t>
      </w:r>
      <w:r w:rsidRPr="0008491A">
        <w:rPr>
          <w:rFonts w:ascii="Arial" w:eastAsia="Times New Roman" w:hAnsi="Arial" w:cs="Arial"/>
          <w:color w:val="000000"/>
          <w:sz w:val="20"/>
          <w:szCs w:val="20"/>
          <w:lang w:eastAsia="pl-PL"/>
        </w:rPr>
        <w:t xml:space="preserve"> rozporządzenia Parlamentu Europejskiego i Rady (</w:t>
      </w:r>
      <w:proofErr w:type="spellStart"/>
      <w:r w:rsidRPr="0008491A">
        <w:rPr>
          <w:rFonts w:ascii="Arial" w:eastAsia="Times New Roman" w:hAnsi="Arial" w:cs="Arial"/>
          <w:color w:val="000000"/>
          <w:sz w:val="20"/>
          <w:szCs w:val="20"/>
          <w:lang w:eastAsia="pl-PL"/>
        </w:rPr>
        <w:t>UE</w:t>
      </w:r>
      <w:proofErr w:type="spellEnd"/>
      <w:r w:rsidRPr="0008491A">
        <w:rPr>
          <w:rFonts w:ascii="Arial" w:eastAsia="Times New Roman" w:hAnsi="Arial" w:cs="Arial"/>
          <w:color w:val="000000"/>
          <w:sz w:val="20"/>
          <w:szCs w:val="20"/>
          <w:lang w:eastAsia="pl-PL"/>
        </w:rPr>
        <w:t xml:space="preserve">) 2016/679 z dnia 27 kwietnia 2016 r. w sprawie ochrony osób fizycznych w związku z przetwarzaniem danych osobowych i w sprawie swobodnego przepływu takich danych oraz uchylenia dyrektywy 95/46/WE (ogólne rozporządzenie o danych) (Dz. U. </w:t>
      </w:r>
      <w:proofErr w:type="spellStart"/>
      <w:r w:rsidRPr="0008491A">
        <w:rPr>
          <w:rFonts w:ascii="Arial" w:eastAsia="Times New Roman" w:hAnsi="Arial" w:cs="Arial"/>
          <w:color w:val="000000"/>
          <w:sz w:val="20"/>
          <w:szCs w:val="20"/>
          <w:lang w:eastAsia="pl-PL"/>
        </w:rPr>
        <w:t>UE</w:t>
      </w:r>
      <w:proofErr w:type="spellEnd"/>
      <w:r w:rsidRPr="0008491A">
        <w:rPr>
          <w:rFonts w:ascii="Arial" w:eastAsia="Times New Roman" w:hAnsi="Arial" w:cs="Arial"/>
          <w:color w:val="000000"/>
          <w:sz w:val="20"/>
          <w:szCs w:val="20"/>
          <w:lang w:eastAsia="pl-PL"/>
        </w:rPr>
        <w:t xml:space="preserve"> </w:t>
      </w:r>
      <w:proofErr w:type="spellStart"/>
      <w:r w:rsidRPr="0008491A">
        <w:rPr>
          <w:rFonts w:ascii="Arial" w:eastAsia="Times New Roman" w:hAnsi="Arial" w:cs="Arial"/>
          <w:color w:val="000000"/>
          <w:sz w:val="20"/>
          <w:szCs w:val="20"/>
          <w:lang w:eastAsia="pl-PL"/>
        </w:rPr>
        <w:t>L119</w:t>
      </w:r>
      <w:proofErr w:type="spellEnd"/>
      <w:r w:rsidRPr="0008491A">
        <w:rPr>
          <w:rFonts w:ascii="Arial" w:eastAsia="Times New Roman" w:hAnsi="Arial" w:cs="Arial"/>
          <w:color w:val="000000"/>
          <w:sz w:val="20"/>
          <w:szCs w:val="20"/>
          <w:lang w:eastAsia="pl-PL"/>
        </w:rPr>
        <w:t xml:space="preserve"> z dnia 4 maja 2016 r., str. 1; zwanym dalej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informujemy, że:</w:t>
      </w:r>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sz w:val="20"/>
          <w:szCs w:val="20"/>
          <w:lang w:eastAsia="pl-PL"/>
        </w:rPr>
      </w:pPr>
      <w:r w:rsidRPr="0008491A">
        <w:rPr>
          <w:rFonts w:ascii="Arial" w:eastAsia="Times New Roman" w:hAnsi="Arial" w:cs="Arial"/>
          <w:color w:val="000000"/>
          <w:sz w:val="20"/>
          <w:szCs w:val="20"/>
          <w:lang w:eastAsia="pl-PL"/>
        </w:rPr>
        <w:t xml:space="preserve">administratorem Pani/Pana danych osobowych jest </w:t>
      </w:r>
      <w:r w:rsidR="00F609A0" w:rsidRPr="0008491A">
        <w:rPr>
          <w:rFonts w:ascii="Arial" w:eastAsia="Times New Roman" w:hAnsi="Arial" w:cs="Arial"/>
          <w:b/>
          <w:bCs/>
          <w:sz w:val="20"/>
          <w:szCs w:val="20"/>
          <w:lang w:eastAsia="pl-PL"/>
        </w:rPr>
        <w:t>WÓJT GMINY ZAMOŚĆ</w:t>
      </w:r>
      <w:r w:rsidRPr="0008491A">
        <w:rPr>
          <w:rFonts w:ascii="Arial" w:eastAsia="Times New Roman" w:hAnsi="Arial" w:cs="Arial"/>
          <w:b/>
          <w:bCs/>
          <w:sz w:val="20"/>
          <w:szCs w:val="20"/>
          <w:lang w:eastAsia="pl-PL"/>
        </w:rPr>
        <w:t>.</w:t>
      </w:r>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sz w:val="20"/>
          <w:szCs w:val="20"/>
          <w:lang w:eastAsia="pl-PL"/>
        </w:rPr>
      </w:pPr>
      <w:r w:rsidRPr="0008491A">
        <w:rPr>
          <w:rFonts w:ascii="Arial" w:eastAsia="Times New Roman" w:hAnsi="Arial" w:cs="Arial"/>
          <w:sz w:val="20"/>
          <w:szCs w:val="20"/>
          <w:lang w:eastAsia="pl-PL"/>
        </w:rPr>
        <w:t xml:space="preserve">administrator wyznaczył Inspektora Danych Osobowych, z którym można się kontaktować pod adresem e-mail: </w:t>
      </w:r>
      <w:proofErr w:type="spellStart"/>
      <w:r w:rsidR="00F609A0" w:rsidRPr="0008491A">
        <w:rPr>
          <w:rFonts w:ascii="Arial" w:eastAsia="Times New Roman" w:hAnsi="Arial" w:cs="Arial"/>
          <w:sz w:val="20"/>
          <w:szCs w:val="20"/>
          <w:lang w:eastAsia="pl-PL"/>
        </w:rPr>
        <w:t>atokarz@zamosc.org.pl</w:t>
      </w:r>
      <w:proofErr w:type="spellEnd"/>
      <w:r w:rsidR="00F609A0" w:rsidRPr="0008491A">
        <w:rPr>
          <w:rFonts w:ascii="Arial" w:eastAsia="Times New Roman" w:hAnsi="Arial" w:cs="Arial"/>
          <w:sz w:val="20"/>
          <w:szCs w:val="20"/>
          <w:lang w:eastAsia="pl-PL"/>
        </w:rPr>
        <w:t>.</w:t>
      </w:r>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Pani/Pana dane osobowe przetwarzane będą na podstawie art. 6 ust. 1 lit. c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 celu związanym z przedmiotowym postępowaniem o udzielenie zamówienia publicznego, prowadzonym w trybie przetargu nieograniczonego.</w:t>
      </w:r>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odbiorcami Pani/Pana danych osobowych będą osoby lub podmioty, którym udostępniona zostanie dokumentacja postępowania w oparciu o art. 74 ustawy </w:t>
      </w:r>
      <w:proofErr w:type="spellStart"/>
      <w:r w:rsidRPr="0008491A">
        <w:rPr>
          <w:rFonts w:ascii="Arial" w:eastAsia="Times New Roman" w:hAnsi="Arial" w:cs="Arial"/>
          <w:color w:val="000000"/>
          <w:sz w:val="20"/>
          <w:szCs w:val="20"/>
          <w:lang w:eastAsia="pl-PL"/>
        </w:rPr>
        <w:t>PZP</w:t>
      </w:r>
      <w:proofErr w:type="spellEnd"/>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Pani/Pana dane osobowe będą przechowywane, zgodnie z art. 78 ust. 1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przez okres 4 lat od dnia zakończenia postępowania o udzielenie zamówienia, a jeżeli czas trwania umowy przekracza 4 lata, okres przechowywania obejmuje cały czas trwania umowy;</w:t>
      </w:r>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obowiązek podania przez Panią/Pana danych osobowych bezpośrednio Pani/Pana dotyczących jest wymogiem ustawowym określonym w przepisach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związanym z udziałem w postępowaniu o udzielenie zamówienia publicznego.</w:t>
      </w:r>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w odniesieniu do Pani/Pana danych osobowych decyzje nie będą podejmowane w sposób zautomatyzowany, stosownie do art. 22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w:t>
      </w:r>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posiada Pani/Pan:</w:t>
      </w:r>
    </w:p>
    <w:p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15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16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 sprostowania Pani/Pana danych osobowych (</w:t>
      </w:r>
      <w:r w:rsidRPr="0008491A">
        <w:rPr>
          <w:rFonts w:ascii="Arial" w:eastAsia="Times New Roman" w:hAnsi="Arial" w:cs="Arial"/>
          <w:i/>
          <w:iCs/>
          <w:color w:val="000000"/>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08491A">
        <w:rPr>
          <w:rFonts w:ascii="Arial" w:eastAsia="Times New Roman" w:hAnsi="Arial" w:cs="Arial"/>
          <w:i/>
          <w:iCs/>
          <w:color w:val="000000"/>
          <w:sz w:val="20"/>
          <w:szCs w:val="20"/>
          <w:lang w:eastAsia="pl-PL"/>
        </w:rPr>
        <w:t>PZP</w:t>
      </w:r>
      <w:proofErr w:type="spellEnd"/>
      <w:r w:rsidRPr="0008491A">
        <w:rPr>
          <w:rFonts w:ascii="Arial" w:eastAsia="Times New Roman" w:hAnsi="Arial" w:cs="Arial"/>
          <w:i/>
          <w:iCs/>
          <w:color w:val="000000"/>
          <w:sz w:val="20"/>
          <w:szCs w:val="20"/>
          <w:lang w:eastAsia="pl-PL"/>
        </w:rPr>
        <w:t xml:space="preserve"> oraz nie może naruszać integralności protokołu oraz jego załączników</w:t>
      </w:r>
      <w:r w:rsidRPr="0008491A">
        <w:rPr>
          <w:rFonts w:ascii="Arial" w:eastAsia="Times New Roman" w:hAnsi="Arial" w:cs="Arial"/>
          <w:color w:val="000000"/>
          <w:sz w:val="20"/>
          <w:szCs w:val="20"/>
          <w:lang w:eastAsia="pl-PL"/>
        </w:rPr>
        <w:t>);</w:t>
      </w:r>
    </w:p>
    <w:p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18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t>
      </w:r>
      <w:r w:rsidRPr="0008491A">
        <w:rPr>
          <w:rFonts w:ascii="Arial" w:eastAsia="Times New Roman" w:hAnsi="Arial" w:cs="Arial"/>
          <w:i/>
          <w:iCs/>
          <w:color w:val="000000"/>
          <w:sz w:val="20"/>
          <w:szCs w:val="20"/>
          <w:lang w:eastAsia="pl-PL"/>
        </w:rPr>
        <w:t xml:space="preserve">prawo do ograniczenia przetwarzania nie ma zastosowania w odniesieniu do </w:t>
      </w:r>
      <w:r w:rsidRPr="0008491A">
        <w:rPr>
          <w:rFonts w:ascii="Arial" w:eastAsia="Times New Roman" w:hAnsi="Arial" w:cs="Arial"/>
          <w:i/>
          <w:iCs/>
          <w:color w:val="000000"/>
          <w:sz w:val="20"/>
          <w:szCs w:val="20"/>
          <w:lang w:eastAsia="pl-PL"/>
        </w:rPr>
        <w:lastRenderedPageBreak/>
        <w:t>przechowywania, w celu zapewnienia korzystania ze środków ochrony prawnej lub w celu ochrony praw innej osoby fizycznej lub prawnej, lub z uwagi na ważne względy interesu publicznego Unii Europejskiej lub państwa członkowskiego</w:t>
      </w:r>
      <w:r w:rsidRPr="0008491A">
        <w:rPr>
          <w:rFonts w:ascii="Arial" w:eastAsia="Times New Roman" w:hAnsi="Arial" w:cs="Arial"/>
          <w:color w:val="000000"/>
          <w:sz w:val="20"/>
          <w:szCs w:val="20"/>
          <w:lang w:eastAsia="pl-PL"/>
        </w:rPr>
        <w:t>);</w:t>
      </w:r>
    </w:p>
    <w:p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prawo do wniesienia skargi do Prezesa Urzędu Ochrony Danych Osobowych, gdy uzna Pani/Pan, że przetwarzanie danych osobowych Pani/Pana dotyczących narusza przepisy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t>
      </w:r>
      <w:r w:rsidRPr="0008491A">
        <w:rPr>
          <w:rFonts w:ascii="Arial" w:eastAsia="Times New Roman" w:hAnsi="Arial" w:cs="Arial"/>
          <w:i/>
          <w:iCs/>
          <w:color w:val="000000"/>
          <w:sz w:val="20"/>
          <w:szCs w:val="20"/>
          <w:lang w:eastAsia="pl-PL"/>
        </w:rPr>
        <w:t> </w:t>
      </w:r>
    </w:p>
    <w:p w:rsidR="00336542" w:rsidRPr="0008491A" w:rsidRDefault="00336542" w:rsidP="00F609A0">
      <w:pPr>
        <w:numPr>
          <w:ilvl w:val="0"/>
          <w:numId w:val="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nie przysługuje Pani/Panu:</w:t>
      </w:r>
    </w:p>
    <w:p w:rsidR="00336542" w:rsidRPr="0008491A" w:rsidRDefault="00336542" w:rsidP="004B7595">
      <w:pPr>
        <w:numPr>
          <w:ilvl w:val="0"/>
          <w:numId w:val="5"/>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w związku z art. 17 ust. 3 lit. b, d lub e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 usunięcia danych osobowych;</w:t>
      </w:r>
    </w:p>
    <w:p w:rsidR="00336542" w:rsidRPr="0008491A" w:rsidRDefault="00336542" w:rsidP="004B7595">
      <w:pPr>
        <w:numPr>
          <w:ilvl w:val="0"/>
          <w:numId w:val="5"/>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prawo do przenoszenia danych osobowych, o którym mowa w art. 20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w:t>
      </w:r>
    </w:p>
    <w:p w:rsidR="00336542" w:rsidRPr="0008491A" w:rsidRDefault="00336542" w:rsidP="004B7595">
      <w:pPr>
        <w:numPr>
          <w:ilvl w:val="0"/>
          <w:numId w:val="5"/>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21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sprzeciwu, wobec przetwarzania danych osobowych, gdyż podstawą prawną przetwarzania Pani/Pana danych osobowych jest art. 6 ust. 1 lit. c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w:t>
      </w:r>
    </w:p>
    <w:p w:rsidR="00336542" w:rsidRPr="0008491A" w:rsidRDefault="002C075C" w:rsidP="002C075C">
      <w:pPr>
        <w:numPr>
          <w:ilvl w:val="0"/>
          <w:numId w:val="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 </w:t>
      </w:r>
      <w:r w:rsidR="00336542" w:rsidRPr="0008491A">
        <w:rPr>
          <w:rFonts w:ascii="Arial" w:eastAsia="Times New Roman" w:hAnsi="Arial" w:cs="Arial"/>
          <w:color w:val="000000"/>
          <w:sz w:val="20"/>
          <w:szCs w:val="20"/>
          <w:lang w:eastAsia="pl-PL"/>
        </w:rPr>
        <w:t xml:space="preserve">przysługuje Pani/Panu prawo wniesienia skargi do organu nadzorczego na niezgodne z </w:t>
      </w:r>
      <w:proofErr w:type="spellStart"/>
      <w:r w:rsidR="00336542" w:rsidRPr="0008491A">
        <w:rPr>
          <w:rFonts w:ascii="Arial" w:eastAsia="Times New Roman" w:hAnsi="Arial" w:cs="Arial"/>
          <w:color w:val="000000"/>
          <w:sz w:val="20"/>
          <w:szCs w:val="20"/>
          <w:lang w:eastAsia="pl-PL"/>
        </w:rPr>
        <w:t>RODO</w:t>
      </w:r>
      <w:proofErr w:type="spellEnd"/>
      <w:r w:rsidR="00336542" w:rsidRPr="0008491A">
        <w:rPr>
          <w:rFonts w:ascii="Arial" w:eastAsia="Times New Roman" w:hAnsi="Arial" w:cs="Arial"/>
          <w:color w:val="000000"/>
          <w:sz w:val="20"/>
          <w:szCs w:val="20"/>
          <w:lang w:eastAsia="pl-PL"/>
        </w:rPr>
        <w:t xml:space="preserve"> przetwarzanie Pani/Pana danych osobowych przez administratora. Organem właściwym dla przedmiotowej skargi jest Urząd Ochrony Danych Osobowych, ul. Stawki 2, 00-193 Warszawa.</w:t>
      </w:r>
    </w:p>
    <w:p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III. Tryb udzielania zamówienia</w:t>
      </w:r>
    </w:p>
    <w:p w:rsidR="00336542" w:rsidRPr="0008491A" w:rsidRDefault="00336542" w:rsidP="00336542">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Niniejsze postępowanie prowadzone jest w trybie podstawowym o jakim stanowi art. 275 </w:t>
      </w:r>
      <w:proofErr w:type="spellStart"/>
      <w:r w:rsidRPr="0008491A">
        <w:rPr>
          <w:rFonts w:ascii="Arial" w:eastAsia="Times New Roman" w:hAnsi="Arial" w:cs="Arial"/>
          <w:color w:val="000000"/>
          <w:sz w:val="20"/>
          <w:szCs w:val="20"/>
          <w:lang w:eastAsia="pl-PL"/>
        </w:rPr>
        <w:t>pkt</w:t>
      </w:r>
      <w:proofErr w:type="spellEnd"/>
      <w:r w:rsidRPr="0008491A">
        <w:rPr>
          <w:rFonts w:ascii="Arial" w:eastAsia="Times New Roman" w:hAnsi="Arial" w:cs="Arial"/>
          <w:color w:val="000000"/>
          <w:sz w:val="20"/>
          <w:szCs w:val="20"/>
          <w:lang w:eastAsia="pl-PL"/>
        </w:rPr>
        <w:t xml:space="preserve"> 1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oraz niniejszej Specyfikacji Warunków Zamówienia, zwaną dalej „</w:t>
      </w:r>
      <w:proofErr w:type="spellStart"/>
      <w:r w:rsidRPr="0008491A">
        <w:rPr>
          <w:rFonts w:ascii="Arial" w:eastAsia="Times New Roman" w:hAnsi="Arial" w:cs="Arial"/>
          <w:color w:val="000000"/>
          <w:sz w:val="20"/>
          <w:szCs w:val="20"/>
          <w:lang w:eastAsia="pl-PL"/>
        </w:rPr>
        <w:t>SWZ</w:t>
      </w:r>
      <w:proofErr w:type="spellEnd"/>
      <w:r w:rsidRPr="0008491A">
        <w:rPr>
          <w:rFonts w:ascii="Arial" w:eastAsia="Times New Roman" w:hAnsi="Arial" w:cs="Arial"/>
          <w:color w:val="000000"/>
          <w:sz w:val="20"/>
          <w:szCs w:val="20"/>
          <w:lang w:eastAsia="pl-PL"/>
        </w:rPr>
        <w:t>”. </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prowadzenia negocjacji. </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Szacunkowa wartość przedmiotowego zamówienia nie przekracza progów unijnych o jakich mowa w art. 3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aukcji elektronicznej.</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złożenia oferty w postaci katalogów elektronicznych.</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prowadzi postępowania w celu zawarcia umowy ramowej.</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Zamawiający nie zastrzega możliwości ubiegania się o udzielenie zamówienia wyłącznie przez Wykonawców, o których mowa w art. 94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336542" w:rsidRPr="0008491A" w:rsidRDefault="002C075C" w:rsidP="00F16D66">
      <w:pPr>
        <w:numPr>
          <w:ilvl w:val="0"/>
          <w:numId w:val="95"/>
        </w:numPr>
        <w:spacing w:after="0" w:line="240" w:lineRule="auto"/>
        <w:jc w:val="both"/>
        <w:textAlignment w:val="baseline"/>
        <w:rPr>
          <w:rFonts w:ascii="Arial" w:eastAsia="Times New Roman" w:hAnsi="Arial" w:cs="Arial"/>
          <w:sz w:val="20"/>
          <w:szCs w:val="20"/>
          <w:lang w:eastAsia="pl-PL"/>
        </w:rPr>
      </w:pPr>
      <w:r w:rsidRPr="0008491A">
        <w:rPr>
          <w:rFonts w:ascii="Arial" w:eastAsia="Times New Roman" w:hAnsi="Arial" w:cs="Arial"/>
          <w:sz w:val="20"/>
          <w:szCs w:val="20"/>
          <w:lang w:eastAsia="pl-PL"/>
        </w:rPr>
        <w:t xml:space="preserve">Prace fizyczne objęte zakresem zamówienia wskazanym w </w:t>
      </w:r>
      <w:proofErr w:type="spellStart"/>
      <w:r w:rsidRPr="0008491A">
        <w:rPr>
          <w:rFonts w:ascii="Arial" w:eastAsia="Times New Roman" w:hAnsi="Arial" w:cs="Arial"/>
          <w:sz w:val="20"/>
          <w:szCs w:val="20"/>
          <w:lang w:eastAsia="pl-PL"/>
        </w:rPr>
        <w:t>SWZ</w:t>
      </w:r>
      <w:proofErr w:type="spellEnd"/>
    </w:p>
    <w:p w:rsidR="00336542" w:rsidRPr="0008491A" w:rsidRDefault="002C075C" w:rsidP="00F16D66">
      <w:pPr>
        <w:numPr>
          <w:ilvl w:val="0"/>
          <w:numId w:val="95"/>
        </w:numPr>
        <w:spacing w:after="0" w:line="240" w:lineRule="auto"/>
        <w:jc w:val="both"/>
        <w:textAlignment w:val="baseline"/>
        <w:rPr>
          <w:rFonts w:ascii="Arial" w:eastAsia="Times New Roman" w:hAnsi="Arial" w:cs="Arial"/>
          <w:sz w:val="20"/>
          <w:szCs w:val="20"/>
          <w:lang w:eastAsia="pl-PL"/>
        </w:rPr>
      </w:pPr>
      <w:r w:rsidRPr="0008491A">
        <w:rPr>
          <w:rFonts w:ascii="Arial" w:eastAsia="Times New Roman" w:hAnsi="Arial" w:cs="Arial"/>
          <w:sz w:val="20"/>
          <w:szCs w:val="20"/>
          <w:lang w:eastAsia="pl-PL"/>
        </w:rPr>
        <w:t>Czynności operatorów sprzętu</w:t>
      </w:r>
    </w:p>
    <w:p w:rsidR="00336542" w:rsidRPr="0008491A" w:rsidRDefault="00336542" w:rsidP="00F16D66">
      <w:pPr>
        <w:numPr>
          <w:ilvl w:val="0"/>
          <w:numId w:val="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Szczegółowe wymagania dotyczące realizacji oraz egzekwowania wymogu zatrudnienia na podstawie stosunku pracy zostały określone we wzorze umowy </w:t>
      </w:r>
      <w:r w:rsidR="002C075C" w:rsidRPr="0008491A">
        <w:rPr>
          <w:rFonts w:ascii="Arial" w:eastAsia="Times New Roman" w:hAnsi="Arial" w:cs="Arial"/>
          <w:color w:val="000000"/>
          <w:sz w:val="20"/>
          <w:szCs w:val="20"/>
          <w:lang w:eastAsia="pl-PL"/>
        </w:rPr>
        <w:t>stanowiącym</w:t>
      </w:r>
      <w:r w:rsidRPr="0008491A">
        <w:rPr>
          <w:rFonts w:ascii="Arial" w:eastAsia="Times New Roman" w:hAnsi="Arial" w:cs="Arial"/>
          <w:color w:val="000000"/>
          <w:sz w:val="20"/>
          <w:szCs w:val="20"/>
          <w:lang w:eastAsia="pl-PL"/>
        </w:rPr>
        <w:t xml:space="preserve"> </w:t>
      </w:r>
      <w:r w:rsidRPr="0008491A">
        <w:rPr>
          <w:rFonts w:ascii="Arial" w:eastAsia="Times New Roman" w:hAnsi="Arial" w:cs="Arial"/>
          <w:b/>
          <w:sz w:val="20"/>
          <w:szCs w:val="20"/>
          <w:lang w:eastAsia="pl-PL"/>
        </w:rPr>
        <w:t xml:space="preserve">Załącznik nr </w:t>
      </w:r>
      <w:r w:rsidR="0008491A" w:rsidRPr="0008491A">
        <w:rPr>
          <w:rFonts w:ascii="Arial" w:eastAsia="Times New Roman" w:hAnsi="Arial" w:cs="Arial"/>
          <w:b/>
          <w:sz w:val="20"/>
          <w:szCs w:val="20"/>
          <w:lang w:eastAsia="pl-PL"/>
        </w:rPr>
        <w:t>9</w:t>
      </w:r>
      <w:r w:rsidRPr="0008491A">
        <w:rPr>
          <w:rFonts w:ascii="Arial" w:eastAsia="Times New Roman" w:hAnsi="Arial" w:cs="Arial"/>
          <w:b/>
          <w:sz w:val="20"/>
          <w:szCs w:val="20"/>
          <w:lang w:eastAsia="pl-PL"/>
        </w:rPr>
        <w:t xml:space="preserve"> do </w:t>
      </w:r>
      <w:proofErr w:type="spellStart"/>
      <w:r w:rsidRPr="0008491A">
        <w:rPr>
          <w:rFonts w:ascii="Arial" w:eastAsia="Times New Roman" w:hAnsi="Arial" w:cs="Arial"/>
          <w:b/>
          <w:sz w:val="20"/>
          <w:szCs w:val="20"/>
          <w:lang w:eastAsia="pl-PL"/>
        </w:rPr>
        <w:t>SWZ</w:t>
      </w:r>
      <w:proofErr w:type="spellEnd"/>
      <w:r w:rsidRPr="0008491A">
        <w:rPr>
          <w:rFonts w:ascii="Arial" w:eastAsia="Times New Roman" w:hAnsi="Arial" w:cs="Arial"/>
          <w:sz w:val="20"/>
          <w:szCs w:val="20"/>
          <w:lang w:eastAsia="pl-PL"/>
        </w:rPr>
        <w:t>.</w:t>
      </w:r>
      <w:r w:rsidRPr="0008491A">
        <w:rPr>
          <w:rFonts w:ascii="Arial" w:eastAsia="Times New Roman" w:hAnsi="Arial" w:cs="Arial"/>
          <w:color w:val="000000"/>
          <w:sz w:val="20"/>
          <w:szCs w:val="20"/>
          <w:lang w:eastAsia="pl-PL"/>
        </w:rPr>
        <w:t> </w:t>
      </w:r>
    </w:p>
    <w:p w:rsidR="004B7595" w:rsidRDefault="00336542" w:rsidP="00F16D66">
      <w:pPr>
        <w:numPr>
          <w:ilvl w:val="0"/>
          <w:numId w:val="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Zamawiający nie określa dodatkowych wymagań związanych z zatrudnianiem osób, o których </w:t>
      </w:r>
      <w:r w:rsidR="004B7595" w:rsidRPr="0008491A">
        <w:rPr>
          <w:rFonts w:ascii="Arial" w:eastAsia="Times New Roman" w:hAnsi="Arial" w:cs="Arial"/>
          <w:color w:val="000000"/>
          <w:sz w:val="20"/>
          <w:szCs w:val="20"/>
          <w:lang w:eastAsia="pl-PL"/>
        </w:rPr>
        <w:t xml:space="preserve">mowa w art. 96 ust. 2 </w:t>
      </w:r>
      <w:proofErr w:type="spellStart"/>
      <w:r w:rsidR="004B7595" w:rsidRPr="0008491A">
        <w:rPr>
          <w:rFonts w:ascii="Arial" w:eastAsia="Times New Roman" w:hAnsi="Arial" w:cs="Arial"/>
          <w:color w:val="000000"/>
          <w:sz w:val="20"/>
          <w:szCs w:val="20"/>
          <w:lang w:eastAsia="pl-PL"/>
        </w:rPr>
        <w:t>pkt</w:t>
      </w:r>
      <w:proofErr w:type="spellEnd"/>
      <w:r w:rsidR="004B7595" w:rsidRPr="0008491A">
        <w:rPr>
          <w:rFonts w:ascii="Arial" w:eastAsia="Times New Roman" w:hAnsi="Arial" w:cs="Arial"/>
          <w:color w:val="000000"/>
          <w:sz w:val="20"/>
          <w:szCs w:val="20"/>
          <w:lang w:eastAsia="pl-PL"/>
        </w:rPr>
        <w:t xml:space="preserve"> 2 </w:t>
      </w:r>
      <w:proofErr w:type="spellStart"/>
      <w:r w:rsidR="004B7595" w:rsidRPr="0008491A">
        <w:rPr>
          <w:rFonts w:ascii="Arial" w:eastAsia="Times New Roman" w:hAnsi="Arial" w:cs="Arial"/>
          <w:color w:val="000000"/>
          <w:sz w:val="20"/>
          <w:szCs w:val="20"/>
          <w:lang w:eastAsia="pl-PL"/>
        </w:rPr>
        <w:t>PZP</w:t>
      </w:r>
      <w:proofErr w:type="spellEnd"/>
      <w:r w:rsidR="004B7595" w:rsidRPr="0008491A">
        <w:rPr>
          <w:rFonts w:ascii="Arial" w:eastAsia="Times New Roman" w:hAnsi="Arial" w:cs="Arial"/>
          <w:color w:val="000000"/>
          <w:sz w:val="20"/>
          <w:szCs w:val="20"/>
          <w:lang w:eastAsia="pl-PL"/>
        </w:rPr>
        <w:t>.</w:t>
      </w:r>
    </w:p>
    <w:p w:rsidR="005B2DC8" w:rsidRPr="005B2DC8" w:rsidRDefault="005B2DC8" w:rsidP="00F16D66">
      <w:pPr>
        <w:pStyle w:val="Standard"/>
        <w:numPr>
          <w:ilvl w:val="0"/>
          <w:numId w:val="9"/>
        </w:numPr>
        <w:tabs>
          <w:tab w:val="left" w:pos="426"/>
        </w:tabs>
        <w:jc w:val="both"/>
        <w:rPr>
          <w:sz w:val="20"/>
          <w:szCs w:val="20"/>
        </w:rPr>
      </w:pPr>
      <w:r w:rsidRPr="005B2DC8">
        <w:rPr>
          <w:rFonts w:ascii="Arial" w:hAnsi="Arial" w:cs="Arial"/>
          <w:sz w:val="20"/>
          <w:szCs w:val="20"/>
        </w:rPr>
        <w:t xml:space="preserve">Opis przedmiotu zamówienia odnoszący się do norm, ocen technicznych, specyfikacji technicznych art. 101, 102, 103 ustawy </w:t>
      </w:r>
      <w:proofErr w:type="spellStart"/>
      <w:r w:rsidRPr="005B2DC8">
        <w:rPr>
          <w:rFonts w:ascii="Arial" w:hAnsi="Arial" w:cs="Arial"/>
          <w:sz w:val="20"/>
          <w:szCs w:val="20"/>
        </w:rPr>
        <w:t>Pzp</w:t>
      </w:r>
      <w:proofErr w:type="spellEnd"/>
      <w:r w:rsidRPr="005B2DC8">
        <w:rPr>
          <w:rFonts w:ascii="Arial" w:hAnsi="Arial" w:cs="Arial"/>
          <w:sz w:val="20"/>
          <w:szCs w:val="20"/>
        </w:rPr>
        <w:t xml:space="preserve"> - Zgodnie z dokumentacją projektową, </w:t>
      </w:r>
      <w:proofErr w:type="spellStart"/>
      <w:r w:rsidRPr="005B2DC8">
        <w:rPr>
          <w:rFonts w:ascii="Arial" w:hAnsi="Arial" w:cs="Arial"/>
          <w:sz w:val="20"/>
          <w:szCs w:val="20"/>
        </w:rPr>
        <w:t>STWiOR</w:t>
      </w:r>
      <w:proofErr w:type="spellEnd"/>
      <w:r w:rsidRPr="005B2DC8">
        <w:rPr>
          <w:rFonts w:ascii="Arial" w:hAnsi="Arial" w:cs="Arial"/>
          <w:sz w:val="20"/>
          <w:szCs w:val="20"/>
        </w:rPr>
        <w:t>.</w:t>
      </w:r>
    </w:p>
    <w:p w:rsidR="005B2DC8" w:rsidRPr="007E5796" w:rsidRDefault="005B2DC8" w:rsidP="00F16D66">
      <w:pPr>
        <w:pStyle w:val="Standard"/>
        <w:numPr>
          <w:ilvl w:val="0"/>
          <w:numId w:val="9"/>
        </w:numPr>
        <w:tabs>
          <w:tab w:val="left" w:pos="426"/>
        </w:tabs>
        <w:jc w:val="both"/>
        <w:textAlignment w:val="auto"/>
        <w:rPr>
          <w:sz w:val="20"/>
          <w:szCs w:val="20"/>
        </w:rPr>
      </w:pPr>
      <w:r w:rsidRPr="005B2DC8">
        <w:rPr>
          <w:rFonts w:ascii="Arial" w:hAnsi="Arial" w:cs="Arial"/>
          <w:sz w:val="20"/>
          <w:szCs w:val="20"/>
        </w:rPr>
        <w:t xml:space="preserve">Opis uwzględniający wymagania dotyczący dostępności dla osób niepełnosprawnych, </w:t>
      </w:r>
      <w:proofErr w:type="spellStart"/>
      <w:r w:rsidRPr="005B2DC8">
        <w:rPr>
          <w:rFonts w:ascii="Arial" w:hAnsi="Arial" w:cs="Arial"/>
          <w:sz w:val="20"/>
          <w:szCs w:val="20"/>
        </w:rPr>
        <w:t>art.100</w:t>
      </w:r>
      <w:proofErr w:type="spellEnd"/>
      <w:r w:rsidRPr="005B2DC8">
        <w:rPr>
          <w:rFonts w:ascii="Arial" w:hAnsi="Arial" w:cs="Arial"/>
          <w:sz w:val="20"/>
          <w:szCs w:val="20"/>
        </w:rPr>
        <w:t xml:space="preserve"> </w:t>
      </w:r>
      <w:proofErr w:type="spellStart"/>
      <w:r w:rsidRPr="005B2DC8">
        <w:rPr>
          <w:rFonts w:ascii="Arial" w:hAnsi="Arial" w:cs="Arial"/>
          <w:sz w:val="20"/>
          <w:szCs w:val="20"/>
        </w:rPr>
        <w:t>pkt.1</w:t>
      </w:r>
      <w:proofErr w:type="spellEnd"/>
      <w:r w:rsidRPr="005B2DC8">
        <w:rPr>
          <w:rFonts w:ascii="Arial" w:hAnsi="Arial" w:cs="Arial"/>
          <w:sz w:val="20"/>
          <w:szCs w:val="20"/>
        </w:rPr>
        <w:t xml:space="preserve"> i 2 ustawy </w:t>
      </w:r>
      <w:proofErr w:type="spellStart"/>
      <w:r w:rsidRPr="005B2DC8">
        <w:rPr>
          <w:rFonts w:ascii="Arial" w:hAnsi="Arial" w:cs="Arial"/>
          <w:sz w:val="20"/>
          <w:szCs w:val="20"/>
        </w:rPr>
        <w:t>Pzp</w:t>
      </w:r>
      <w:proofErr w:type="spellEnd"/>
      <w:r w:rsidRPr="005B2DC8">
        <w:rPr>
          <w:rFonts w:ascii="Arial" w:hAnsi="Arial" w:cs="Arial"/>
          <w:sz w:val="20"/>
          <w:szCs w:val="20"/>
        </w:rPr>
        <w:t xml:space="preserve"> - </w:t>
      </w:r>
      <w:r w:rsidRPr="005B2DC8">
        <w:rPr>
          <w:rFonts w:ascii="Arial" w:hAnsi="Arial" w:cs="Arial"/>
          <w:color w:val="000000"/>
          <w:sz w:val="20"/>
          <w:szCs w:val="20"/>
        </w:rPr>
        <w:t xml:space="preserve">Zgodnie z dokumentacją projektową oraz </w:t>
      </w:r>
      <w:proofErr w:type="spellStart"/>
      <w:r w:rsidRPr="005B2DC8">
        <w:rPr>
          <w:rFonts w:ascii="Arial" w:hAnsi="Arial" w:cs="Arial"/>
          <w:color w:val="000000"/>
          <w:sz w:val="20"/>
          <w:szCs w:val="20"/>
        </w:rPr>
        <w:t>STWiOR</w:t>
      </w:r>
      <w:proofErr w:type="spellEnd"/>
      <w:r w:rsidRPr="005B2DC8">
        <w:rPr>
          <w:rFonts w:ascii="Arial" w:hAnsi="Arial" w:cs="Arial"/>
          <w:color w:val="000000"/>
          <w:sz w:val="20"/>
          <w:szCs w:val="20"/>
        </w:rPr>
        <w:t>.</w:t>
      </w:r>
    </w:p>
    <w:p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IV. Opis przedmiotu zamówienia</w:t>
      </w:r>
    </w:p>
    <w:p w:rsidR="002C075C" w:rsidRPr="0008491A" w:rsidRDefault="00336542" w:rsidP="00F16D66">
      <w:pPr>
        <w:pStyle w:val="Akapitzlist"/>
        <w:numPr>
          <w:ilvl w:val="0"/>
          <w:numId w:val="88"/>
        </w:numPr>
        <w:autoSpaceDN w:val="0"/>
        <w:ind w:left="284" w:hanging="284"/>
        <w:rPr>
          <w:rFonts w:ascii="Arial" w:hAnsi="Arial" w:cs="Arial"/>
          <w:b/>
          <w:kern w:val="3"/>
          <w:sz w:val="20"/>
          <w:szCs w:val="20"/>
          <w:lang w:eastAsia="pl-PL"/>
        </w:rPr>
      </w:pPr>
      <w:r w:rsidRPr="0008491A">
        <w:rPr>
          <w:rFonts w:ascii="Arial" w:eastAsia="Times New Roman" w:hAnsi="Arial" w:cs="Arial"/>
          <w:sz w:val="20"/>
          <w:szCs w:val="20"/>
          <w:lang w:eastAsia="pl-PL"/>
        </w:rPr>
        <w:t xml:space="preserve">Przedmiotem zamówienia </w:t>
      </w:r>
      <w:r w:rsidR="002C075C" w:rsidRPr="0008491A">
        <w:rPr>
          <w:rFonts w:ascii="Arial" w:eastAsia="Times New Roman" w:hAnsi="Arial" w:cs="Arial"/>
          <w:sz w:val="20"/>
          <w:szCs w:val="20"/>
          <w:lang w:eastAsia="pl-PL"/>
        </w:rPr>
        <w:t>są</w:t>
      </w:r>
      <w:r w:rsidRPr="0008491A">
        <w:rPr>
          <w:rFonts w:ascii="Arial" w:eastAsia="Times New Roman" w:hAnsi="Arial" w:cs="Arial"/>
          <w:sz w:val="20"/>
          <w:szCs w:val="20"/>
          <w:lang w:eastAsia="pl-PL"/>
        </w:rPr>
        <w:t xml:space="preserve"> </w:t>
      </w:r>
      <w:r w:rsidR="002C075C" w:rsidRPr="0008491A">
        <w:rPr>
          <w:rFonts w:ascii="Arial" w:eastAsia="Times New Roman" w:hAnsi="Arial" w:cs="Arial"/>
          <w:sz w:val="20"/>
          <w:szCs w:val="20"/>
          <w:lang w:eastAsia="pl-PL"/>
        </w:rPr>
        <w:t xml:space="preserve"> </w:t>
      </w:r>
      <w:r w:rsidR="002C075C" w:rsidRPr="0008491A">
        <w:rPr>
          <w:rFonts w:ascii="Arial" w:hAnsi="Arial" w:cs="Arial"/>
          <w:b/>
          <w:kern w:val="3"/>
          <w:sz w:val="20"/>
          <w:szCs w:val="20"/>
          <w:lang w:eastAsia="pl-PL"/>
        </w:rPr>
        <w:t>roboty budowlane  w zakresie przebudowy budynku świetlicy wiejskiej.</w:t>
      </w:r>
      <w:r w:rsidR="002C075C" w:rsidRPr="0008491A">
        <w:rPr>
          <w:rFonts w:ascii="Arial" w:hAnsi="Arial" w:cs="Arial"/>
          <w:b/>
          <w:kern w:val="3"/>
          <w:sz w:val="20"/>
          <w:szCs w:val="20"/>
          <w:lang w:eastAsia="pl-PL"/>
        </w:rPr>
        <w:br/>
      </w:r>
    </w:p>
    <w:p w:rsidR="002C075C" w:rsidRPr="0008491A" w:rsidRDefault="002C075C" w:rsidP="005B2DC8">
      <w:pPr>
        <w:autoSpaceDN w:val="0"/>
        <w:spacing w:after="0" w:line="240" w:lineRule="auto"/>
        <w:jc w:val="both"/>
        <w:rPr>
          <w:rFonts w:ascii="Arial" w:hAnsi="Arial" w:cs="Arial"/>
          <w:kern w:val="3"/>
          <w:sz w:val="20"/>
          <w:szCs w:val="20"/>
          <w:lang w:eastAsia="pl-PL"/>
        </w:rPr>
      </w:pPr>
      <w:r w:rsidRPr="0008491A">
        <w:rPr>
          <w:rFonts w:ascii="Arial" w:hAnsi="Arial" w:cs="Arial"/>
          <w:b/>
          <w:bCs/>
          <w:kern w:val="3"/>
          <w:sz w:val="20"/>
          <w:szCs w:val="20"/>
          <w:u w:val="single"/>
          <w:lang w:eastAsia="pl-PL"/>
        </w:rPr>
        <w:t>Miejsce realizacji inwestycji:</w:t>
      </w:r>
      <w:r w:rsidRPr="0008491A">
        <w:rPr>
          <w:rFonts w:ascii="Arial" w:hAnsi="Arial" w:cs="Arial"/>
          <w:b/>
          <w:bCs/>
          <w:kern w:val="3"/>
          <w:sz w:val="20"/>
          <w:szCs w:val="20"/>
          <w:lang w:eastAsia="pl-PL"/>
        </w:rPr>
        <w:t xml:space="preserve"> </w:t>
      </w:r>
      <w:r w:rsidRPr="0008491A">
        <w:rPr>
          <w:rFonts w:ascii="Arial" w:hAnsi="Arial" w:cs="Arial"/>
          <w:kern w:val="3"/>
          <w:sz w:val="20"/>
          <w:szCs w:val="20"/>
          <w:lang w:eastAsia="pl-PL"/>
        </w:rPr>
        <w:t>działka nr 140,</w:t>
      </w:r>
      <w:r w:rsidRPr="0008491A">
        <w:rPr>
          <w:rFonts w:ascii="Arial" w:hAnsi="Arial" w:cs="Arial"/>
          <w:b/>
          <w:bCs/>
          <w:kern w:val="3"/>
          <w:sz w:val="20"/>
          <w:szCs w:val="20"/>
          <w:lang w:eastAsia="pl-PL"/>
        </w:rPr>
        <w:t xml:space="preserve"> </w:t>
      </w:r>
      <w:r w:rsidRPr="0008491A">
        <w:rPr>
          <w:rFonts w:ascii="Arial" w:hAnsi="Arial" w:cs="Arial"/>
          <w:kern w:val="3"/>
          <w:sz w:val="20"/>
          <w:szCs w:val="20"/>
          <w:lang w:eastAsia="pl-PL"/>
        </w:rPr>
        <w:t>miejscowość Szopinek, obręb 0022 Szopinek, Gmina Zamość.</w:t>
      </w:r>
    </w:p>
    <w:p w:rsidR="002C075C" w:rsidRPr="0008491A" w:rsidRDefault="002C075C" w:rsidP="005B2DC8">
      <w:pPr>
        <w:autoSpaceDN w:val="0"/>
        <w:spacing w:after="0" w:line="240" w:lineRule="auto"/>
        <w:rPr>
          <w:rFonts w:ascii="Arial" w:hAnsi="Arial" w:cs="Arial"/>
          <w:b/>
          <w:kern w:val="3"/>
          <w:sz w:val="20"/>
          <w:szCs w:val="20"/>
          <w:u w:val="single"/>
          <w:lang w:eastAsia="pl-PL"/>
        </w:rPr>
      </w:pPr>
      <w:r w:rsidRPr="0008491A">
        <w:rPr>
          <w:rFonts w:ascii="Arial" w:hAnsi="Arial" w:cs="Arial"/>
          <w:b/>
          <w:kern w:val="3"/>
          <w:sz w:val="20"/>
          <w:szCs w:val="20"/>
          <w:u w:val="single"/>
          <w:lang w:eastAsia="pl-PL"/>
        </w:rPr>
        <w:t>Parametry budynku:</w:t>
      </w:r>
    </w:p>
    <w:p w:rsidR="002C075C" w:rsidRPr="0008491A" w:rsidRDefault="002C075C" w:rsidP="00F16D66">
      <w:pPr>
        <w:widowControl w:val="0"/>
        <w:numPr>
          <w:ilvl w:val="0"/>
          <w:numId w:val="86"/>
        </w:numPr>
        <w:suppressAutoHyphens/>
        <w:autoSpaceDN w:val="0"/>
        <w:spacing w:after="0" w:line="240" w:lineRule="auto"/>
        <w:textAlignment w:val="baseline"/>
        <w:rPr>
          <w:rFonts w:ascii="Arial" w:hAnsi="Arial" w:cs="Arial"/>
          <w:bCs/>
          <w:kern w:val="3"/>
          <w:sz w:val="20"/>
          <w:szCs w:val="20"/>
          <w:lang w:eastAsia="pl-PL"/>
        </w:rPr>
      </w:pPr>
      <w:r w:rsidRPr="0008491A">
        <w:rPr>
          <w:rFonts w:ascii="Arial" w:hAnsi="Arial" w:cs="Arial"/>
          <w:bCs/>
          <w:kern w:val="3"/>
          <w:sz w:val="20"/>
          <w:szCs w:val="20"/>
          <w:lang w:eastAsia="pl-PL"/>
        </w:rPr>
        <w:t>długość - 14,75 m,</w:t>
      </w:r>
    </w:p>
    <w:p w:rsidR="002C075C" w:rsidRPr="0008491A" w:rsidRDefault="002C075C" w:rsidP="00F16D66">
      <w:pPr>
        <w:widowControl w:val="0"/>
        <w:numPr>
          <w:ilvl w:val="0"/>
          <w:numId w:val="86"/>
        </w:numPr>
        <w:suppressAutoHyphens/>
        <w:autoSpaceDN w:val="0"/>
        <w:spacing w:after="0" w:line="240" w:lineRule="auto"/>
        <w:textAlignment w:val="baseline"/>
        <w:rPr>
          <w:rFonts w:ascii="Arial" w:hAnsi="Arial" w:cs="Arial"/>
          <w:bCs/>
          <w:kern w:val="3"/>
          <w:sz w:val="20"/>
          <w:szCs w:val="20"/>
          <w:lang w:eastAsia="pl-PL"/>
        </w:rPr>
      </w:pPr>
      <w:r w:rsidRPr="0008491A">
        <w:rPr>
          <w:rFonts w:ascii="Arial" w:hAnsi="Arial" w:cs="Arial"/>
          <w:bCs/>
          <w:kern w:val="3"/>
          <w:sz w:val="20"/>
          <w:szCs w:val="20"/>
          <w:lang w:eastAsia="pl-PL"/>
        </w:rPr>
        <w:t>szerokość - 12,05 m,</w:t>
      </w:r>
    </w:p>
    <w:p w:rsidR="002C075C" w:rsidRPr="0008491A" w:rsidRDefault="002C075C" w:rsidP="00F16D66">
      <w:pPr>
        <w:widowControl w:val="0"/>
        <w:numPr>
          <w:ilvl w:val="0"/>
          <w:numId w:val="86"/>
        </w:numPr>
        <w:suppressAutoHyphens/>
        <w:autoSpaceDN w:val="0"/>
        <w:spacing w:after="0" w:line="240" w:lineRule="auto"/>
        <w:textAlignment w:val="baseline"/>
        <w:rPr>
          <w:rFonts w:ascii="Arial" w:hAnsi="Arial" w:cs="Arial"/>
          <w:bCs/>
          <w:kern w:val="3"/>
          <w:sz w:val="20"/>
          <w:szCs w:val="20"/>
          <w:lang w:eastAsia="pl-PL"/>
        </w:rPr>
      </w:pPr>
      <w:r w:rsidRPr="0008491A">
        <w:rPr>
          <w:rFonts w:ascii="Arial" w:hAnsi="Arial" w:cs="Arial"/>
          <w:bCs/>
          <w:kern w:val="3"/>
          <w:sz w:val="20"/>
          <w:szCs w:val="20"/>
          <w:lang w:eastAsia="pl-PL"/>
        </w:rPr>
        <w:t>wysokość do kalenicy - 6,32 m,</w:t>
      </w:r>
    </w:p>
    <w:p w:rsidR="002C075C" w:rsidRPr="0008491A" w:rsidRDefault="002C075C" w:rsidP="00F16D66">
      <w:pPr>
        <w:widowControl w:val="0"/>
        <w:numPr>
          <w:ilvl w:val="0"/>
          <w:numId w:val="86"/>
        </w:numPr>
        <w:suppressAutoHyphens/>
        <w:autoSpaceDN w:val="0"/>
        <w:spacing w:after="0" w:line="240" w:lineRule="auto"/>
        <w:textAlignment w:val="baseline"/>
        <w:rPr>
          <w:rFonts w:ascii="Arial" w:hAnsi="Arial" w:cs="Arial"/>
          <w:bCs/>
          <w:kern w:val="3"/>
          <w:sz w:val="20"/>
          <w:szCs w:val="20"/>
          <w:lang w:eastAsia="pl-PL"/>
        </w:rPr>
      </w:pPr>
      <w:r w:rsidRPr="0008491A">
        <w:rPr>
          <w:rFonts w:ascii="Arial" w:hAnsi="Arial" w:cs="Arial"/>
          <w:bCs/>
          <w:kern w:val="3"/>
          <w:sz w:val="20"/>
          <w:szCs w:val="20"/>
          <w:lang w:eastAsia="pl-PL"/>
        </w:rPr>
        <w:t xml:space="preserve">powierzchnia zabudowy - 177,74 </w:t>
      </w:r>
      <w:proofErr w:type="spellStart"/>
      <w:r w:rsidRPr="0008491A">
        <w:rPr>
          <w:rFonts w:ascii="Arial" w:hAnsi="Arial" w:cs="Arial"/>
          <w:bCs/>
          <w:kern w:val="3"/>
          <w:sz w:val="20"/>
          <w:szCs w:val="20"/>
          <w:lang w:eastAsia="pl-PL"/>
        </w:rPr>
        <w:t>m2</w:t>
      </w:r>
      <w:proofErr w:type="spellEnd"/>
      <w:r w:rsidRPr="0008491A">
        <w:rPr>
          <w:rFonts w:ascii="Arial" w:hAnsi="Arial" w:cs="Arial"/>
          <w:bCs/>
          <w:kern w:val="3"/>
          <w:sz w:val="20"/>
          <w:szCs w:val="20"/>
          <w:lang w:eastAsia="pl-PL"/>
        </w:rPr>
        <w:t>,</w:t>
      </w:r>
    </w:p>
    <w:p w:rsidR="002C075C" w:rsidRPr="0008491A" w:rsidRDefault="002C075C" w:rsidP="00F16D66">
      <w:pPr>
        <w:widowControl w:val="0"/>
        <w:numPr>
          <w:ilvl w:val="0"/>
          <w:numId w:val="86"/>
        </w:numPr>
        <w:suppressAutoHyphens/>
        <w:autoSpaceDN w:val="0"/>
        <w:spacing w:after="0" w:line="240" w:lineRule="auto"/>
        <w:textAlignment w:val="baseline"/>
        <w:rPr>
          <w:rFonts w:ascii="Arial" w:hAnsi="Arial" w:cs="Arial"/>
          <w:bCs/>
          <w:kern w:val="3"/>
          <w:sz w:val="20"/>
          <w:szCs w:val="20"/>
          <w:lang w:eastAsia="pl-PL"/>
        </w:rPr>
      </w:pPr>
      <w:r w:rsidRPr="0008491A">
        <w:rPr>
          <w:rFonts w:ascii="Arial" w:hAnsi="Arial" w:cs="Arial"/>
          <w:bCs/>
          <w:kern w:val="3"/>
          <w:sz w:val="20"/>
          <w:szCs w:val="20"/>
          <w:lang w:eastAsia="pl-PL"/>
        </w:rPr>
        <w:t xml:space="preserve">powierzchnia użytkowa - 149,95 </w:t>
      </w:r>
      <w:proofErr w:type="spellStart"/>
      <w:r w:rsidRPr="0008491A">
        <w:rPr>
          <w:rFonts w:ascii="Arial" w:hAnsi="Arial" w:cs="Arial"/>
          <w:bCs/>
          <w:kern w:val="3"/>
          <w:sz w:val="20"/>
          <w:szCs w:val="20"/>
          <w:lang w:eastAsia="pl-PL"/>
        </w:rPr>
        <w:t>m2</w:t>
      </w:r>
      <w:proofErr w:type="spellEnd"/>
      <w:r w:rsidRPr="0008491A">
        <w:rPr>
          <w:rFonts w:ascii="Arial" w:hAnsi="Arial" w:cs="Arial"/>
          <w:bCs/>
          <w:kern w:val="3"/>
          <w:sz w:val="20"/>
          <w:szCs w:val="20"/>
          <w:lang w:eastAsia="pl-PL"/>
        </w:rPr>
        <w:t>,</w:t>
      </w:r>
    </w:p>
    <w:p w:rsidR="002C075C" w:rsidRPr="0008491A" w:rsidRDefault="002C075C" w:rsidP="00F16D66">
      <w:pPr>
        <w:widowControl w:val="0"/>
        <w:numPr>
          <w:ilvl w:val="0"/>
          <w:numId w:val="86"/>
        </w:numPr>
        <w:suppressAutoHyphens/>
        <w:autoSpaceDN w:val="0"/>
        <w:spacing w:after="0" w:line="240" w:lineRule="auto"/>
        <w:textAlignment w:val="baseline"/>
        <w:rPr>
          <w:rFonts w:ascii="Arial" w:hAnsi="Arial" w:cs="Arial"/>
          <w:bCs/>
          <w:kern w:val="3"/>
          <w:sz w:val="20"/>
          <w:szCs w:val="20"/>
          <w:lang w:eastAsia="pl-PL"/>
        </w:rPr>
      </w:pPr>
      <w:r w:rsidRPr="0008491A">
        <w:rPr>
          <w:rFonts w:ascii="Arial" w:hAnsi="Arial" w:cs="Arial"/>
          <w:bCs/>
          <w:kern w:val="3"/>
          <w:sz w:val="20"/>
          <w:szCs w:val="20"/>
          <w:lang w:eastAsia="pl-PL"/>
        </w:rPr>
        <w:t xml:space="preserve">kubatura - 484,34 </w:t>
      </w:r>
      <w:proofErr w:type="spellStart"/>
      <w:r w:rsidRPr="0008491A">
        <w:rPr>
          <w:rFonts w:ascii="Arial" w:hAnsi="Arial" w:cs="Arial"/>
          <w:bCs/>
          <w:kern w:val="3"/>
          <w:sz w:val="20"/>
          <w:szCs w:val="20"/>
          <w:lang w:eastAsia="pl-PL"/>
        </w:rPr>
        <w:t>m3</w:t>
      </w:r>
      <w:proofErr w:type="spellEnd"/>
      <w:r w:rsidRPr="0008491A">
        <w:rPr>
          <w:rFonts w:ascii="Arial" w:hAnsi="Arial" w:cs="Arial"/>
          <w:bCs/>
          <w:kern w:val="3"/>
          <w:sz w:val="20"/>
          <w:szCs w:val="20"/>
          <w:lang w:eastAsia="pl-PL"/>
        </w:rPr>
        <w:t xml:space="preserve">,  </w:t>
      </w:r>
    </w:p>
    <w:p w:rsidR="002C075C" w:rsidRPr="0008491A" w:rsidRDefault="002C075C" w:rsidP="002C075C">
      <w:pPr>
        <w:autoSpaceDN w:val="0"/>
        <w:spacing w:after="0" w:line="240" w:lineRule="auto"/>
        <w:rPr>
          <w:rFonts w:ascii="Arial" w:hAnsi="Arial" w:cs="Arial"/>
          <w:b/>
          <w:kern w:val="3"/>
          <w:sz w:val="20"/>
          <w:szCs w:val="20"/>
          <w:u w:val="single"/>
          <w:lang w:eastAsia="pl-PL"/>
        </w:rPr>
      </w:pPr>
      <w:r w:rsidRPr="0008491A">
        <w:rPr>
          <w:rFonts w:ascii="Arial" w:hAnsi="Arial" w:cs="Arial"/>
          <w:b/>
          <w:kern w:val="3"/>
          <w:sz w:val="20"/>
          <w:szCs w:val="20"/>
          <w:u w:val="single"/>
          <w:lang w:eastAsia="pl-PL"/>
        </w:rPr>
        <w:lastRenderedPageBreak/>
        <w:t>Opis stanu istniejącego budynku</w:t>
      </w:r>
    </w:p>
    <w:p w:rsidR="002C075C" w:rsidRPr="0008491A" w:rsidRDefault="002C075C" w:rsidP="002C075C">
      <w:pPr>
        <w:spacing w:after="0" w:line="240" w:lineRule="auto"/>
        <w:rPr>
          <w:rFonts w:ascii="Arial" w:eastAsia="Times New Roman" w:hAnsi="Arial" w:cs="Arial"/>
          <w:sz w:val="20"/>
          <w:szCs w:val="20"/>
          <w:lang w:eastAsia="pl-PL"/>
        </w:rPr>
      </w:pPr>
      <w:r w:rsidRPr="0008491A">
        <w:rPr>
          <w:rFonts w:ascii="Arial" w:eastAsia="Times New Roman" w:hAnsi="Arial" w:cs="Arial"/>
          <w:sz w:val="20"/>
          <w:szCs w:val="20"/>
          <w:lang w:eastAsia="pl-PL"/>
        </w:rPr>
        <w:t>Budynek o rzucie w kształcie prostokąta, parterowy, niepodpiwniczony.</w:t>
      </w:r>
    </w:p>
    <w:p w:rsidR="002C075C" w:rsidRPr="0008491A" w:rsidRDefault="002C075C" w:rsidP="002C075C">
      <w:pPr>
        <w:spacing w:after="0" w:line="240" w:lineRule="auto"/>
        <w:rPr>
          <w:rFonts w:ascii="Arial" w:eastAsia="Times New Roman" w:hAnsi="Arial" w:cs="Arial"/>
          <w:sz w:val="20"/>
          <w:szCs w:val="20"/>
          <w:lang w:eastAsia="pl-PL"/>
        </w:rPr>
      </w:pPr>
      <w:r w:rsidRPr="0008491A">
        <w:rPr>
          <w:rFonts w:ascii="Arial" w:eastAsia="Times New Roman" w:hAnsi="Arial" w:cs="Arial"/>
          <w:sz w:val="20"/>
          <w:szCs w:val="20"/>
          <w:lang w:eastAsia="pl-PL"/>
        </w:rPr>
        <w:t>Obiekt przykryty dachem  dwuspadowym, symetrycznym, o jednej kalenicy dachowej.</w:t>
      </w:r>
    </w:p>
    <w:p w:rsidR="002C075C" w:rsidRPr="0008491A" w:rsidRDefault="002C075C" w:rsidP="002C075C">
      <w:pPr>
        <w:spacing w:after="0" w:line="240" w:lineRule="auto"/>
        <w:rPr>
          <w:rFonts w:ascii="Arial" w:eastAsia="Times New Roman" w:hAnsi="Arial" w:cs="Arial"/>
          <w:sz w:val="20"/>
          <w:szCs w:val="20"/>
          <w:lang w:eastAsia="pl-PL"/>
        </w:rPr>
      </w:pPr>
      <w:r w:rsidRPr="0008491A">
        <w:rPr>
          <w:rFonts w:ascii="Arial" w:eastAsia="Times New Roman" w:hAnsi="Arial" w:cs="Arial"/>
          <w:sz w:val="20"/>
          <w:szCs w:val="20"/>
          <w:lang w:eastAsia="pl-PL"/>
        </w:rPr>
        <w:t>Pokrycie dachu z blachy ocynkowanej malowanej.</w:t>
      </w:r>
    </w:p>
    <w:p w:rsidR="002C075C" w:rsidRPr="0008491A" w:rsidRDefault="002C075C" w:rsidP="002C075C">
      <w:pPr>
        <w:spacing w:after="0" w:line="240" w:lineRule="auto"/>
        <w:rPr>
          <w:rFonts w:ascii="Arial" w:eastAsia="Times New Roman" w:hAnsi="Arial" w:cs="Arial"/>
          <w:sz w:val="20"/>
          <w:szCs w:val="20"/>
          <w:lang w:eastAsia="pl-PL"/>
        </w:rPr>
      </w:pPr>
      <w:r w:rsidRPr="0008491A">
        <w:rPr>
          <w:rFonts w:ascii="Arial" w:eastAsia="Times New Roman" w:hAnsi="Arial" w:cs="Arial"/>
          <w:sz w:val="20"/>
          <w:szCs w:val="20"/>
          <w:lang w:eastAsia="pl-PL"/>
        </w:rPr>
        <w:t>Ławy pod ścianami betonowe.</w:t>
      </w:r>
    </w:p>
    <w:p w:rsidR="002C075C" w:rsidRPr="0008491A" w:rsidRDefault="002C075C" w:rsidP="002C075C">
      <w:pPr>
        <w:spacing w:after="0" w:line="240" w:lineRule="auto"/>
        <w:rPr>
          <w:rFonts w:ascii="Arial" w:eastAsia="Times New Roman" w:hAnsi="Arial" w:cs="Arial"/>
          <w:sz w:val="20"/>
          <w:szCs w:val="20"/>
          <w:lang w:eastAsia="pl-PL"/>
        </w:rPr>
      </w:pPr>
      <w:r w:rsidRPr="0008491A">
        <w:rPr>
          <w:rFonts w:ascii="Arial" w:eastAsia="Times New Roman" w:hAnsi="Arial" w:cs="Arial"/>
          <w:sz w:val="20"/>
          <w:szCs w:val="20"/>
          <w:lang w:eastAsia="pl-PL"/>
        </w:rPr>
        <w:t>Ściany zewnętrzne grubości 28</w:t>
      </w:r>
      <w:r w:rsidR="000B518B" w:rsidRPr="0008491A">
        <w:rPr>
          <w:rFonts w:ascii="Arial" w:eastAsia="Times New Roman" w:hAnsi="Arial" w:cs="Arial"/>
          <w:sz w:val="20"/>
          <w:szCs w:val="20"/>
          <w:lang w:eastAsia="pl-PL"/>
        </w:rPr>
        <w:t xml:space="preserve"> </w:t>
      </w:r>
      <w:r w:rsidRPr="0008491A">
        <w:rPr>
          <w:rFonts w:ascii="Arial" w:eastAsia="Times New Roman" w:hAnsi="Arial" w:cs="Arial"/>
          <w:sz w:val="20"/>
          <w:szCs w:val="20"/>
          <w:lang w:eastAsia="pl-PL"/>
        </w:rPr>
        <w:t>- 48 cm, z bloczków betonu komórkowego oraz cegły ceramicznej pełnej. Podmurówka z cegły silikatowej.</w:t>
      </w:r>
    </w:p>
    <w:p w:rsidR="002C075C" w:rsidRPr="0008491A" w:rsidRDefault="002C075C" w:rsidP="002C075C">
      <w:pPr>
        <w:spacing w:after="0" w:line="240" w:lineRule="auto"/>
        <w:rPr>
          <w:rFonts w:ascii="Arial" w:eastAsia="Times New Roman" w:hAnsi="Arial" w:cs="Arial"/>
          <w:sz w:val="20"/>
          <w:szCs w:val="20"/>
          <w:lang w:eastAsia="pl-PL"/>
        </w:rPr>
      </w:pPr>
      <w:r w:rsidRPr="0008491A">
        <w:rPr>
          <w:rFonts w:ascii="Arial" w:eastAsia="Times New Roman" w:hAnsi="Arial" w:cs="Arial"/>
          <w:sz w:val="20"/>
          <w:szCs w:val="20"/>
          <w:lang w:eastAsia="pl-PL"/>
        </w:rPr>
        <w:t xml:space="preserve">Ściany nadziemne od strony zewnętrznej –  izolacja styropianem </w:t>
      </w:r>
      <w:proofErr w:type="spellStart"/>
      <w:r w:rsidRPr="0008491A">
        <w:rPr>
          <w:rFonts w:ascii="Arial" w:eastAsia="Times New Roman" w:hAnsi="Arial" w:cs="Arial"/>
          <w:sz w:val="20"/>
          <w:szCs w:val="20"/>
          <w:lang w:eastAsia="pl-PL"/>
        </w:rPr>
        <w:t>gr</w:t>
      </w:r>
      <w:proofErr w:type="spellEnd"/>
      <w:r w:rsidRPr="0008491A">
        <w:rPr>
          <w:rFonts w:ascii="Arial" w:eastAsia="Times New Roman" w:hAnsi="Arial" w:cs="Arial"/>
          <w:sz w:val="20"/>
          <w:szCs w:val="20"/>
          <w:lang w:eastAsia="pl-PL"/>
        </w:rPr>
        <w:t xml:space="preserve"> 15 cm, siatka na klej,  malowanie w kolorach odcieni zielonego.</w:t>
      </w:r>
    </w:p>
    <w:p w:rsidR="002C075C" w:rsidRPr="0008491A" w:rsidRDefault="002C075C" w:rsidP="002C075C">
      <w:pPr>
        <w:spacing w:after="0" w:line="240" w:lineRule="auto"/>
        <w:rPr>
          <w:rFonts w:ascii="Arial" w:eastAsia="Times New Roman" w:hAnsi="Arial" w:cs="Arial"/>
          <w:sz w:val="20"/>
          <w:szCs w:val="20"/>
          <w:lang w:eastAsia="pl-PL"/>
        </w:rPr>
      </w:pPr>
      <w:r w:rsidRPr="0008491A">
        <w:rPr>
          <w:rFonts w:ascii="Arial" w:eastAsia="Times New Roman" w:hAnsi="Arial" w:cs="Arial"/>
          <w:sz w:val="20"/>
          <w:szCs w:val="20"/>
          <w:lang w:eastAsia="pl-PL"/>
        </w:rPr>
        <w:t>Ściany od strony wewnętrznej – otynkowane tynkiem cementowo-wapiennym, malowanym farbami emulsyjnymi.</w:t>
      </w:r>
    </w:p>
    <w:p w:rsidR="002C075C" w:rsidRPr="0008491A" w:rsidRDefault="002C075C" w:rsidP="002C075C">
      <w:pPr>
        <w:spacing w:after="0" w:line="240" w:lineRule="auto"/>
        <w:rPr>
          <w:rFonts w:ascii="Arial" w:eastAsia="Times New Roman" w:hAnsi="Arial" w:cs="Arial"/>
          <w:sz w:val="20"/>
          <w:szCs w:val="20"/>
          <w:lang w:eastAsia="pl-PL"/>
        </w:rPr>
      </w:pPr>
      <w:r w:rsidRPr="0008491A">
        <w:rPr>
          <w:rFonts w:ascii="Arial" w:eastAsia="Times New Roman" w:hAnsi="Arial" w:cs="Arial"/>
          <w:sz w:val="20"/>
          <w:szCs w:val="20"/>
          <w:lang w:eastAsia="pl-PL"/>
        </w:rPr>
        <w:t xml:space="preserve">Strop drewniany z </w:t>
      </w:r>
      <w:proofErr w:type="spellStart"/>
      <w:r w:rsidRPr="0008491A">
        <w:rPr>
          <w:rFonts w:ascii="Arial" w:eastAsia="Times New Roman" w:hAnsi="Arial" w:cs="Arial"/>
          <w:sz w:val="20"/>
          <w:szCs w:val="20"/>
          <w:lang w:eastAsia="pl-PL"/>
        </w:rPr>
        <w:t>dociepleniem</w:t>
      </w:r>
      <w:proofErr w:type="spellEnd"/>
      <w:r w:rsidRPr="0008491A">
        <w:rPr>
          <w:rFonts w:ascii="Arial" w:eastAsia="Times New Roman" w:hAnsi="Arial" w:cs="Arial"/>
          <w:sz w:val="20"/>
          <w:szCs w:val="20"/>
          <w:lang w:eastAsia="pl-PL"/>
        </w:rPr>
        <w:t xml:space="preserve"> z wełny mineralnej (sufit podwieszany).</w:t>
      </w:r>
    </w:p>
    <w:p w:rsidR="002C075C" w:rsidRPr="0008491A" w:rsidRDefault="002C075C" w:rsidP="002C075C">
      <w:pPr>
        <w:spacing w:after="0" w:line="240" w:lineRule="auto"/>
        <w:rPr>
          <w:rFonts w:ascii="Arial" w:eastAsia="Times New Roman" w:hAnsi="Arial" w:cs="Arial"/>
          <w:sz w:val="20"/>
          <w:szCs w:val="20"/>
          <w:lang w:eastAsia="pl-PL"/>
        </w:rPr>
      </w:pPr>
      <w:r w:rsidRPr="0008491A">
        <w:rPr>
          <w:rFonts w:ascii="Arial" w:eastAsia="Times New Roman" w:hAnsi="Arial" w:cs="Arial"/>
          <w:sz w:val="20"/>
          <w:szCs w:val="20"/>
          <w:lang w:eastAsia="pl-PL"/>
        </w:rPr>
        <w:t>Konstrukcja dachu drewniana, krokwiowa, wiązary deskowe.</w:t>
      </w:r>
      <w:r w:rsidRPr="0008491A">
        <w:rPr>
          <w:rFonts w:ascii="Arial" w:eastAsia="Times New Roman" w:hAnsi="Arial" w:cs="Arial"/>
          <w:sz w:val="20"/>
          <w:szCs w:val="20"/>
          <w:lang w:eastAsia="pl-PL"/>
        </w:rPr>
        <w:br/>
      </w:r>
    </w:p>
    <w:p w:rsidR="002C075C" w:rsidRPr="0008491A" w:rsidRDefault="002C075C" w:rsidP="002C075C">
      <w:pPr>
        <w:autoSpaceDN w:val="0"/>
        <w:spacing w:after="0" w:line="240" w:lineRule="auto"/>
        <w:jc w:val="both"/>
        <w:rPr>
          <w:rFonts w:ascii="Arial" w:hAnsi="Arial" w:cs="Arial"/>
          <w:b/>
          <w:bCs/>
          <w:kern w:val="3"/>
          <w:sz w:val="20"/>
          <w:szCs w:val="20"/>
          <w:u w:val="single"/>
          <w:lang w:eastAsia="pl-PL"/>
        </w:rPr>
      </w:pPr>
      <w:r w:rsidRPr="0008491A">
        <w:rPr>
          <w:rFonts w:ascii="Arial" w:hAnsi="Arial" w:cs="Arial"/>
          <w:b/>
          <w:bCs/>
          <w:kern w:val="3"/>
          <w:sz w:val="20"/>
          <w:szCs w:val="20"/>
          <w:u w:val="single"/>
          <w:lang w:eastAsia="pl-PL"/>
        </w:rPr>
        <w:t>Planowane roboty budowlane</w:t>
      </w:r>
    </w:p>
    <w:p w:rsidR="002C075C" w:rsidRPr="0008491A" w:rsidRDefault="002C075C" w:rsidP="002C075C">
      <w:pPr>
        <w:autoSpaceDN w:val="0"/>
        <w:spacing w:after="0" w:line="240" w:lineRule="auto"/>
        <w:jc w:val="both"/>
        <w:rPr>
          <w:rFonts w:ascii="Arial" w:hAnsi="Arial" w:cs="Arial"/>
          <w:b/>
          <w:bCs/>
          <w:kern w:val="3"/>
          <w:sz w:val="20"/>
          <w:szCs w:val="20"/>
          <w:u w:val="single"/>
          <w:lang w:eastAsia="pl-PL"/>
        </w:rPr>
      </w:pPr>
    </w:p>
    <w:p w:rsidR="002C075C" w:rsidRPr="0008491A" w:rsidRDefault="002C075C" w:rsidP="002C075C">
      <w:pPr>
        <w:autoSpaceDN w:val="0"/>
        <w:spacing w:after="0" w:line="240" w:lineRule="auto"/>
        <w:jc w:val="both"/>
        <w:rPr>
          <w:rFonts w:ascii="Arial" w:hAnsi="Arial" w:cs="Arial"/>
          <w:b/>
          <w:bCs/>
          <w:kern w:val="3"/>
          <w:sz w:val="20"/>
          <w:szCs w:val="20"/>
          <w:lang w:eastAsia="pl-PL"/>
        </w:rPr>
      </w:pPr>
      <w:r w:rsidRPr="0008491A">
        <w:rPr>
          <w:rFonts w:ascii="Arial" w:hAnsi="Arial" w:cs="Arial"/>
          <w:b/>
          <w:bCs/>
          <w:kern w:val="3"/>
          <w:sz w:val="20"/>
          <w:szCs w:val="20"/>
          <w:lang w:eastAsia="pl-PL"/>
        </w:rPr>
        <w:t>br. budowlana</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roboty rozbiórkowe,</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roboty murowe,</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remont opaski i dojść utwardzonych,</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remont elewacji,</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wymiana stolarki drzwiowej wewnętrznej i zewnętrznej,</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wymiana rynien i rur spustowych,</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malowanie pokrycia dachowego,</w:t>
      </w:r>
    </w:p>
    <w:p w:rsidR="002C075C" w:rsidRPr="0008491A" w:rsidRDefault="002C075C" w:rsidP="002C075C">
      <w:pPr>
        <w:autoSpaceDN w:val="0"/>
        <w:spacing w:after="0" w:line="240" w:lineRule="auto"/>
        <w:jc w:val="both"/>
        <w:rPr>
          <w:rFonts w:ascii="Arial" w:hAnsi="Arial" w:cs="Arial"/>
          <w:b/>
          <w:bCs/>
          <w:kern w:val="3"/>
          <w:sz w:val="20"/>
          <w:szCs w:val="20"/>
          <w:lang w:eastAsia="pl-PL"/>
        </w:rPr>
      </w:pPr>
    </w:p>
    <w:p w:rsidR="002C075C" w:rsidRPr="0008491A" w:rsidRDefault="002C075C" w:rsidP="002C075C">
      <w:pPr>
        <w:autoSpaceDN w:val="0"/>
        <w:spacing w:after="0" w:line="240" w:lineRule="auto"/>
        <w:jc w:val="both"/>
        <w:rPr>
          <w:rFonts w:ascii="Arial" w:hAnsi="Arial" w:cs="Arial"/>
          <w:b/>
          <w:bCs/>
          <w:kern w:val="3"/>
          <w:sz w:val="20"/>
          <w:szCs w:val="20"/>
          <w:lang w:eastAsia="pl-PL"/>
        </w:rPr>
      </w:pPr>
      <w:r w:rsidRPr="0008491A">
        <w:rPr>
          <w:rFonts w:ascii="Arial" w:hAnsi="Arial" w:cs="Arial"/>
          <w:b/>
          <w:bCs/>
          <w:kern w:val="3"/>
          <w:sz w:val="20"/>
          <w:szCs w:val="20"/>
          <w:lang w:eastAsia="pl-PL"/>
        </w:rPr>
        <w:t>br. sanitarne</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xml:space="preserve">- wykonanie instalacji </w:t>
      </w:r>
      <w:proofErr w:type="spellStart"/>
      <w:r w:rsidRPr="0008491A">
        <w:rPr>
          <w:rFonts w:ascii="Arial" w:hAnsi="Arial" w:cs="Arial"/>
          <w:kern w:val="3"/>
          <w:sz w:val="20"/>
          <w:szCs w:val="20"/>
          <w:lang w:eastAsia="pl-PL"/>
        </w:rPr>
        <w:t>wod-kan</w:t>
      </w:r>
      <w:proofErr w:type="spellEnd"/>
      <w:r w:rsidRPr="0008491A">
        <w:rPr>
          <w:rFonts w:ascii="Arial" w:hAnsi="Arial" w:cs="Arial"/>
          <w:kern w:val="3"/>
          <w:sz w:val="20"/>
          <w:szCs w:val="20"/>
          <w:lang w:eastAsia="pl-PL"/>
        </w:rPr>
        <w:t xml:space="preserve"> wraz z montażem armatury,</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xml:space="preserve">- wykonanie instalacji </w:t>
      </w:r>
      <w:proofErr w:type="spellStart"/>
      <w:r w:rsidRPr="0008491A">
        <w:rPr>
          <w:rFonts w:ascii="Arial" w:hAnsi="Arial" w:cs="Arial"/>
          <w:kern w:val="3"/>
          <w:sz w:val="20"/>
          <w:szCs w:val="20"/>
          <w:lang w:eastAsia="pl-PL"/>
        </w:rPr>
        <w:t>cwu</w:t>
      </w:r>
      <w:proofErr w:type="spellEnd"/>
      <w:r w:rsidRPr="0008491A">
        <w:rPr>
          <w:rFonts w:ascii="Arial" w:hAnsi="Arial" w:cs="Arial"/>
          <w:kern w:val="3"/>
          <w:sz w:val="20"/>
          <w:szCs w:val="20"/>
          <w:lang w:eastAsia="pl-PL"/>
        </w:rPr>
        <w:t>,</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wykonanie instalacji wentylacyjnej,</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wykonanie instalacji klimatyzacyjnej</w:t>
      </w:r>
    </w:p>
    <w:p w:rsidR="002C075C" w:rsidRPr="0008491A" w:rsidRDefault="002C075C" w:rsidP="002C075C">
      <w:pPr>
        <w:autoSpaceDN w:val="0"/>
        <w:spacing w:after="0" w:line="240" w:lineRule="auto"/>
        <w:jc w:val="both"/>
        <w:rPr>
          <w:rFonts w:ascii="Arial" w:hAnsi="Arial" w:cs="Arial"/>
          <w:b/>
          <w:bCs/>
          <w:kern w:val="3"/>
          <w:sz w:val="20"/>
          <w:szCs w:val="20"/>
          <w:lang w:eastAsia="pl-PL"/>
        </w:rPr>
      </w:pPr>
    </w:p>
    <w:p w:rsidR="002C075C" w:rsidRPr="0008491A" w:rsidRDefault="002C075C" w:rsidP="002C075C">
      <w:pPr>
        <w:autoSpaceDN w:val="0"/>
        <w:spacing w:after="0" w:line="240" w:lineRule="auto"/>
        <w:jc w:val="both"/>
        <w:rPr>
          <w:rFonts w:ascii="Arial" w:hAnsi="Arial" w:cs="Arial"/>
          <w:b/>
          <w:bCs/>
          <w:kern w:val="3"/>
          <w:sz w:val="20"/>
          <w:szCs w:val="20"/>
          <w:lang w:eastAsia="pl-PL"/>
        </w:rPr>
      </w:pPr>
      <w:r w:rsidRPr="0008491A">
        <w:rPr>
          <w:rFonts w:ascii="Arial" w:hAnsi="Arial" w:cs="Arial"/>
          <w:b/>
          <w:bCs/>
          <w:kern w:val="3"/>
          <w:sz w:val="20"/>
          <w:szCs w:val="20"/>
          <w:lang w:eastAsia="pl-PL"/>
        </w:rPr>
        <w:t>br. elektryczna</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wymiana tablicy rozdzielczej,</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wymiana instalacji elektrycznej wewnętrznej,</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xml:space="preserve">- wymiana źródeł światła na LED </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montaż instalacji fotowoltaicznej,</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montaż instalacji  monitoringu,</w:t>
      </w:r>
    </w:p>
    <w:p w:rsidR="002C075C" w:rsidRPr="0008491A" w:rsidRDefault="002C075C" w:rsidP="002C075C">
      <w:pPr>
        <w:autoSpaceDN w:val="0"/>
        <w:spacing w:after="0" w:line="240" w:lineRule="auto"/>
        <w:jc w:val="both"/>
        <w:rPr>
          <w:rFonts w:ascii="Arial" w:hAnsi="Arial" w:cs="Arial"/>
          <w:b/>
          <w:bCs/>
          <w:kern w:val="3"/>
          <w:sz w:val="20"/>
          <w:szCs w:val="20"/>
          <w:lang w:eastAsia="pl-PL"/>
        </w:rPr>
      </w:pPr>
    </w:p>
    <w:p w:rsidR="002C075C" w:rsidRPr="0008491A" w:rsidRDefault="002C075C" w:rsidP="005B2DC8">
      <w:pPr>
        <w:autoSpaceDN w:val="0"/>
        <w:spacing w:after="0" w:line="240" w:lineRule="auto"/>
        <w:jc w:val="both"/>
        <w:rPr>
          <w:rFonts w:ascii="Arial" w:hAnsi="Arial" w:cs="Arial"/>
          <w:b/>
          <w:bCs/>
          <w:kern w:val="3"/>
          <w:sz w:val="20"/>
          <w:szCs w:val="20"/>
          <w:lang w:eastAsia="pl-PL"/>
        </w:rPr>
      </w:pPr>
      <w:r w:rsidRPr="0008491A">
        <w:rPr>
          <w:rFonts w:ascii="Arial" w:hAnsi="Arial" w:cs="Arial"/>
          <w:b/>
          <w:bCs/>
          <w:kern w:val="3"/>
          <w:sz w:val="20"/>
          <w:szCs w:val="20"/>
          <w:lang w:eastAsia="pl-PL"/>
        </w:rPr>
        <w:t>Szczegółowy rodzaj robót budowlanych oraz zakres prac został określony w dokumentacji dołączonej do postępowania, w skład, której wchodzi:</w:t>
      </w:r>
    </w:p>
    <w:p w:rsidR="002C075C" w:rsidRPr="0008491A" w:rsidRDefault="002C075C" w:rsidP="00F16D66">
      <w:pPr>
        <w:widowControl w:val="0"/>
        <w:numPr>
          <w:ilvl w:val="0"/>
          <w:numId w:val="87"/>
        </w:numPr>
        <w:suppressAutoHyphens/>
        <w:autoSpaceDN w:val="0"/>
        <w:spacing w:after="0" w:line="240" w:lineRule="auto"/>
        <w:textAlignment w:val="baseline"/>
        <w:rPr>
          <w:rFonts w:ascii="Arial" w:hAnsi="Arial" w:cs="Arial"/>
          <w:b/>
          <w:bCs/>
          <w:kern w:val="3"/>
          <w:sz w:val="20"/>
          <w:szCs w:val="20"/>
          <w:lang w:eastAsia="pl-PL"/>
        </w:rPr>
      </w:pPr>
      <w:r w:rsidRPr="0008491A">
        <w:rPr>
          <w:rFonts w:ascii="Arial" w:hAnsi="Arial" w:cs="Arial"/>
          <w:b/>
          <w:bCs/>
          <w:kern w:val="3"/>
          <w:sz w:val="20"/>
          <w:szCs w:val="20"/>
          <w:lang w:eastAsia="pl-PL"/>
        </w:rPr>
        <w:t>projekt budowlany,</w:t>
      </w:r>
    </w:p>
    <w:p w:rsidR="00B33AC8" w:rsidRPr="0008491A" w:rsidRDefault="002C075C" w:rsidP="00F16D66">
      <w:pPr>
        <w:widowControl w:val="0"/>
        <w:numPr>
          <w:ilvl w:val="0"/>
          <w:numId w:val="87"/>
        </w:numPr>
        <w:suppressAutoHyphens/>
        <w:autoSpaceDN w:val="0"/>
        <w:spacing w:after="0" w:line="240" w:lineRule="auto"/>
        <w:textAlignment w:val="baseline"/>
        <w:rPr>
          <w:rFonts w:ascii="Arial" w:hAnsi="Arial" w:cs="Arial"/>
          <w:b/>
          <w:bCs/>
          <w:kern w:val="3"/>
          <w:sz w:val="20"/>
          <w:szCs w:val="20"/>
          <w:lang w:eastAsia="pl-PL"/>
        </w:rPr>
      </w:pPr>
      <w:r w:rsidRPr="0008491A">
        <w:rPr>
          <w:rFonts w:ascii="Arial" w:hAnsi="Arial" w:cs="Arial"/>
          <w:b/>
          <w:bCs/>
          <w:kern w:val="3"/>
          <w:sz w:val="20"/>
          <w:szCs w:val="20"/>
          <w:lang w:eastAsia="pl-PL"/>
        </w:rPr>
        <w:t>specyfikacja techniczna wykonania i odbioru robót (</w:t>
      </w:r>
      <w:proofErr w:type="spellStart"/>
      <w:r w:rsidRPr="0008491A">
        <w:rPr>
          <w:rFonts w:ascii="Arial" w:hAnsi="Arial" w:cs="Arial"/>
          <w:b/>
          <w:bCs/>
          <w:kern w:val="3"/>
          <w:sz w:val="20"/>
          <w:szCs w:val="20"/>
          <w:lang w:eastAsia="pl-PL"/>
        </w:rPr>
        <w:t>STWIOR</w:t>
      </w:r>
      <w:proofErr w:type="spellEnd"/>
      <w:r w:rsidRPr="0008491A">
        <w:rPr>
          <w:rFonts w:ascii="Arial" w:hAnsi="Arial" w:cs="Arial"/>
          <w:b/>
          <w:bCs/>
          <w:kern w:val="3"/>
          <w:sz w:val="20"/>
          <w:szCs w:val="20"/>
          <w:lang w:eastAsia="pl-PL"/>
        </w:rPr>
        <w:t>)</w:t>
      </w:r>
    </w:p>
    <w:p w:rsidR="002C075C" w:rsidRPr="0008491A" w:rsidRDefault="002C075C" w:rsidP="00F16D66">
      <w:pPr>
        <w:widowControl w:val="0"/>
        <w:numPr>
          <w:ilvl w:val="0"/>
          <w:numId w:val="87"/>
        </w:numPr>
        <w:suppressAutoHyphens/>
        <w:autoSpaceDN w:val="0"/>
        <w:spacing w:after="0" w:line="240" w:lineRule="auto"/>
        <w:textAlignment w:val="baseline"/>
        <w:rPr>
          <w:rFonts w:ascii="Arial" w:hAnsi="Arial" w:cs="Arial"/>
          <w:b/>
          <w:bCs/>
          <w:kern w:val="3"/>
          <w:sz w:val="20"/>
          <w:szCs w:val="20"/>
          <w:lang w:eastAsia="pl-PL"/>
        </w:rPr>
      </w:pPr>
      <w:r w:rsidRPr="0008491A">
        <w:rPr>
          <w:rFonts w:ascii="Arial" w:hAnsi="Arial" w:cs="Arial"/>
          <w:b/>
          <w:bCs/>
          <w:kern w:val="3"/>
          <w:sz w:val="20"/>
          <w:szCs w:val="20"/>
          <w:lang w:eastAsia="pl-PL"/>
        </w:rPr>
        <w:t>przedmiary robót.</w:t>
      </w:r>
    </w:p>
    <w:p w:rsidR="00B33AC8" w:rsidRPr="0008491A" w:rsidRDefault="00B33AC8" w:rsidP="00B33AC8">
      <w:pPr>
        <w:widowControl w:val="0"/>
        <w:suppressAutoHyphens/>
        <w:autoSpaceDN w:val="0"/>
        <w:spacing w:after="0" w:line="240" w:lineRule="auto"/>
        <w:ind w:left="720"/>
        <w:textAlignment w:val="baseline"/>
        <w:rPr>
          <w:rFonts w:ascii="Arial" w:hAnsi="Arial" w:cs="Arial"/>
          <w:b/>
          <w:bCs/>
          <w:kern w:val="3"/>
          <w:sz w:val="20"/>
          <w:szCs w:val="20"/>
          <w:lang w:eastAsia="pl-PL"/>
        </w:rPr>
      </w:pPr>
    </w:p>
    <w:p w:rsidR="002C075C" w:rsidRPr="0008491A" w:rsidRDefault="002C075C" w:rsidP="002C075C">
      <w:pPr>
        <w:pStyle w:val="Standard"/>
        <w:rPr>
          <w:rFonts w:ascii="Arial" w:hAnsi="Arial" w:cs="Arial"/>
          <w:b/>
          <w:bCs/>
          <w:sz w:val="20"/>
          <w:szCs w:val="20"/>
        </w:rPr>
      </w:pPr>
      <w:r w:rsidRPr="0008491A">
        <w:rPr>
          <w:rFonts w:ascii="Arial" w:hAnsi="Arial" w:cs="Arial"/>
          <w:b/>
          <w:bCs/>
          <w:sz w:val="20"/>
          <w:szCs w:val="20"/>
        </w:rPr>
        <w:t xml:space="preserve">Zamówienie będzie rozliczane kosztorysowo. </w:t>
      </w:r>
    </w:p>
    <w:p w:rsidR="004B7595" w:rsidRPr="0008491A" w:rsidRDefault="004B7595" w:rsidP="004B7595">
      <w:pPr>
        <w:pStyle w:val="Standard"/>
        <w:shd w:val="clear" w:color="auto" w:fill="FFFFFF" w:themeFill="background1"/>
        <w:rPr>
          <w:rFonts w:ascii="Arial" w:hAnsi="Arial" w:cs="Arial"/>
          <w:b/>
          <w:bCs/>
          <w:sz w:val="20"/>
          <w:szCs w:val="20"/>
        </w:rPr>
      </w:pPr>
    </w:p>
    <w:p w:rsidR="002C075C" w:rsidRPr="0008491A" w:rsidRDefault="002C075C" w:rsidP="004B7595">
      <w:pPr>
        <w:pStyle w:val="Standard"/>
        <w:shd w:val="clear" w:color="auto" w:fill="FFFFFF" w:themeFill="background1"/>
        <w:rPr>
          <w:rFonts w:ascii="Arial" w:hAnsi="Arial" w:cs="Arial"/>
          <w:b/>
          <w:color w:val="0070C0"/>
          <w:sz w:val="20"/>
          <w:szCs w:val="20"/>
          <w:u w:val="single"/>
        </w:rPr>
      </w:pPr>
      <w:r w:rsidRPr="0008491A">
        <w:rPr>
          <w:rFonts w:ascii="Arial" w:hAnsi="Arial" w:cs="Arial"/>
          <w:b/>
          <w:color w:val="0070C0"/>
          <w:sz w:val="20"/>
          <w:szCs w:val="20"/>
          <w:u w:val="single"/>
        </w:rPr>
        <w:t>Zadanie dofinansowane z Programu Rozwoju Obszarów Wiejskich na lata 2014-2020.</w:t>
      </w:r>
    </w:p>
    <w:p w:rsidR="002C075C" w:rsidRPr="0008491A" w:rsidRDefault="002C075C" w:rsidP="002C075C">
      <w:pPr>
        <w:pStyle w:val="Standard"/>
        <w:jc w:val="both"/>
        <w:rPr>
          <w:rFonts w:ascii="Arial" w:hAnsi="Arial" w:cs="Arial"/>
          <w:b/>
          <w:bCs/>
          <w:sz w:val="20"/>
          <w:szCs w:val="20"/>
          <w:u w:val="single"/>
        </w:rPr>
      </w:pPr>
    </w:p>
    <w:p w:rsidR="002C075C" w:rsidRPr="0008491A" w:rsidRDefault="002C075C" w:rsidP="002C075C">
      <w:pPr>
        <w:pStyle w:val="Standard"/>
        <w:autoSpaceDE w:val="0"/>
        <w:jc w:val="both"/>
        <w:rPr>
          <w:rFonts w:ascii="Arial" w:eastAsia="Times New Roman" w:hAnsi="Arial" w:cs="Arial"/>
          <w:sz w:val="20"/>
          <w:szCs w:val="20"/>
        </w:rPr>
      </w:pPr>
      <w:r w:rsidRPr="0008491A">
        <w:rPr>
          <w:rFonts w:ascii="Arial" w:eastAsia="Times New Roman" w:hAnsi="Arial" w:cs="Arial"/>
          <w:sz w:val="20"/>
          <w:szCs w:val="20"/>
        </w:rPr>
        <w:t>Przedmiot zamówienia należy wykonać zgodnie z obowiązującymi przepisami prawa, w szczególności ustawy z dnia 7 lipca 1994 r. Prawo Budowlane (</w:t>
      </w:r>
      <w:proofErr w:type="spellStart"/>
      <w:r w:rsidRPr="0008491A">
        <w:rPr>
          <w:rFonts w:ascii="Arial" w:eastAsia="Times New Roman" w:hAnsi="Arial" w:cs="Arial"/>
          <w:sz w:val="20"/>
          <w:szCs w:val="20"/>
        </w:rPr>
        <w:t>t.j</w:t>
      </w:r>
      <w:proofErr w:type="spellEnd"/>
      <w:r w:rsidRPr="0008491A">
        <w:rPr>
          <w:rFonts w:ascii="Arial" w:eastAsia="Times New Roman" w:hAnsi="Arial" w:cs="Arial"/>
          <w:sz w:val="20"/>
          <w:szCs w:val="20"/>
        </w:rPr>
        <w:t xml:space="preserve">. Dz. U. z 2020 r. poz. 1333 z </w:t>
      </w:r>
      <w:proofErr w:type="spellStart"/>
      <w:r w:rsidRPr="0008491A">
        <w:rPr>
          <w:rFonts w:ascii="Arial" w:eastAsia="Times New Roman" w:hAnsi="Arial" w:cs="Arial"/>
          <w:sz w:val="20"/>
          <w:szCs w:val="20"/>
        </w:rPr>
        <w:t>późn</w:t>
      </w:r>
      <w:proofErr w:type="spellEnd"/>
      <w:r w:rsidRPr="0008491A">
        <w:rPr>
          <w:rFonts w:ascii="Arial" w:eastAsia="Times New Roman" w:hAnsi="Arial" w:cs="Arial"/>
          <w:sz w:val="20"/>
          <w:szCs w:val="20"/>
        </w:rPr>
        <w:t>, zm.) wraz z przepisami wykonawczymi, normami, instrukcjami producentów stosowanych   urządzeń i materiałów, zasadami wiedzy technicznej i sztuki budowlanej.</w:t>
      </w:r>
    </w:p>
    <w:p w:rsidR="002C075C" w:rsidRPr="0008491A" w:rsidRDefault="002C075C" w:rsidP="002C075C">
      <w:pPr>
        <w:pStyle w:val="Akapitzlist"/>
        <w:widowControl/>
        <w:suppressAutoHyphens w:val="0"/>
        <w:ind w:left="0"/>
        <w:contextualSpacing/>
        <w:jc w:val="both"/>
        <w:textAlignment w:val="auto"/>
        <w:rPr>
          <w:rFonts w:ascii="Arial" w:eastAsia="Times New Roman" w:hAnsi="Arial" w:cs="Arial"/>
          <w:sz w:val="20"/>
          <w:szCs w:val="20"/>
        </w:rPr>
      </w:pPr>
    </w:p>
    <w:p w:rsidR="002C075C" w:rsidRPr="0008491A" w:rsidRDefault="002C075C" w:rsidP="002C075C">
      <w:pPr>
        <w:pStyle w:val="Akapitzlist"/>
        <w:widowControl/>
        <w:suppressAutoHyphens w:val="0"/>
        <w:ind w:left="0"/>
        <w:contextualSpacing/>
        <w:jc w:val="both"/>
        <w:textAlignment w:val="auto"/>
        <w:rPr>
          <w:rFonts w:ascii="Arial" w:hAnsi="Arial" w:cs="Arial"/>
          <w:kern w:val="0"/>
          <w:sz w:val="20"/>
          <w:szCs w:val="20"/>
        </w:rPr>
      </w:pPr>
      <w:r w:rsidRPr="0008491A">
        <w:rPr>
          <w:rFonts w:ascii="Arial" w:eastAsia="Times New Roman" w:hAnsi="Arial" w:cs="Arial"/>
          <w:sz w:val="20"/>
          <w:szCs w:val="20"/>
        </w:rPr>
        <w:t>Materiały dostarczone i użyte przez Wykonawcę powinny odpowiadać, co do jakości wymogom wyrobów dopuszczonych do obrotu i stosowania w budownictwie, określonym w art. 10 ustawy z dnia 7 lipca 1994 r. Prawo budowlane (t.j. Dz. U. z 2020 r. poz. 1333 z późn. zm.)</w:t>
      </w:r>
      <w:r w:rsidRPr="0008491A">
        <w:rPr>
          <w:rFonts w:ascii="Arial" w:hAnsi="Arial" w:cs="Arial"/>
          <w:sz w:val="20"/>
          <w:szCs w:val="20"/>
        </w:rPr>
        <w:t xml:space="preserve">. </w:t>
      </w:r>
    </w:p>
    <w:p w:rsidR="002C075C" w:rsidRPr="0008491A" w:rsidRDefault="002C075C" w:rsidP="002C075C">
      <w:pPr>
        <w:pStyle w:val="Standard"/>
        <w:rPr>
          <w:sz w:val="20"/>
          <w:szCs w:val="20"/>
        </w:rPr>
      </w:pPr>
    </w:p>
    <w:p w:rsidR="002C075C" w:rsidRPr="0008491A" w:rsidRDefault="002C075C" w:rsidP="002C075C">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0"/>
          <w:szCs w:val="20"/>
        </w:rPr>
      </w:pPr>
      <w:r w:rsidRPr="0008491A">
        <w:rPr>
          <w:rFonts w:ascii="Arial" w:eastAsia="Tahoma" w:hAnsi="Arial" w:cs="Arial"/>
          <w:b/>
          <w:i/>
          <w:sz w:val="20"/>
          <w:szCs w:val="20"/>
        </w:rPr>
        <w:t xml:space="preserve">Wykonawca zobowiązany jest samodzielne sporządzić kosztorys ofertowy UPROSZCZONY (na podstawie załączonej do postępowania dokumentacji i przedmiaru robót) i załączyć go do oferty jako ZAŁĄCZNIK NR 2. </w:t>
      </w:r>
    </w:p>
    <w:p w:rsidR="002C075C" w:rsidRPr="0008491A" w:rsidRDefault="002C075C" w:rsidP="002C075C">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0"/>
          <w:szCs w:val="20"/>
        </w:rPr>
      </w:pPr>
      <w:r w:rsidRPr="0008491A">
        <w:rPr>
          <w:rFonts w:ascii="Arial" w:eastAsia="Tahoma" w:hAnsi="Arial" w:cs="Arial"/>
          <w:b/>
          <w:i/>
          <w:sz w:val="20"/>
          <w:szCs w:val="20"/>
        </w:rPr>
        <w:t>Brak kosztorysu ofertowego skutkować będzie odrzuceniem oferty.</w:t>
      </w:r>
    </w:p>
    <w:p w:rsidR="002C075C" w:rsidRPr="0008491A" w:rsidRDefault="002C075C" w:rsidP="002C075C">
      <w:pPr>
        <w:spacing w:after="0" w:line="240" w:lineRule="auto"/>
        <w:jc w:val="both"/>
        <w:rPr>
          <w:sz w:val="20"/>
          <w:szCs w:val="20"/>
        </w:rPr>
      </w:pPr>
      <w:r w:rsidRPr="0008491A">
        <w:rPr>
          <w:rFonts w:ascii="Arial" w:hAnsi="Arial" w:cs="Arial"/>
          <w:b/>
          <w:bCs/>
          <w:i/>
          <w:iCs/>
          <w:color w:val="548DD4"/>
          <w:sz w:val="20"/>
          <w:szCs w:val="20"/>
        </w:rPr>
        <w:lastRenderedPageBreak/>
        <w:t xml:space="preserve">Długość okresu gwarancji stanowi kryterium oceny ofert. </w:t>
      </w:r>
    </w:p>
    <w:p w:rsidR="002C075C" w:rsidRPr="0008491A" w:rsidRDefault="002C075C" w:rsidP="002C075C">
      <w:pPr>
        <w:spacing w:after="0" w:line="240" w:lineRule="auto"/>
        <w:jc w:val="both"/>
        <w:rPr>
          <w:sz w:val="20"/>
          <w:szCs w:val="20"/>
        </w:rPr>
      </w:pPr>
      <w:r w:rsidRPr="0008491A">
        <w:rPr>
          <w:rFonts w:ascii="Arial" w:hAnsi="Arial" w:cs="Arial"/>
          <w:b/>
          <w:bCs/>
          <w:i/>
          <w:iCs/>
          <w:color w:val="548DD4"/>
          <w:sz w:val="20"/>
          <w:szCs w:val="20"/>
        </w:rPr>
        <w:t xml:space="preserve">Zamawiający określa minimalny okres gwarancji wynoszący </w:t>
      </w:r>
      <w:proofErr w:type="spellStart"/>
      <w:r w:rsidRPr="0008491A">
        <w:rPr>
          <w:rFonts w:ascii="Arial" w:hAnsi="Arial" w:cs="Arial"/>
          <w:b/>
          <w:bCs/>
          <w:i/>
          <w:iCs/>
          <w:color w:val="548DD4"/>
          <w:sz w:val="20"/>
          <w:szCs w:val="20"/>
        </w:rPr>
        <w:t>36-miesięcy</w:t>
      </w:r>
      <w:proofErr w:type="spellEnd"/>
      <w:r w:rsidRPr="0008491A">
        <w:rPr>
          <w:rFonts w:ascii="Arial" w:hAnsi="Arial" w:cs="Arial"/>
          <w:b/>
          <w:bCs/>
          <w:i/>
          <w:iCs/>
          <w:color w:val="548DD4"/>
          <w:sz w:val="20"/>
          <w:szCs w:val="20"/>
        </w:rPr>
        <w:t xml:space="preserve"> a maksymalny 60 miesięcy. W przypadku gdy Wykonawca poda dłuższy niż </w:t>
      </w:r>
      <w:proofErr w:type="spellStart"/>
      <w:r w:rsidRPr="0008491A">
        <w:rPr>
          <w:rFonts w:ascii="Arial" w:hAnsi="Arial" w:cs="Arial"/>
          <w:b/>
          <w:bCs/>
          <w:i/>
          <w:iCs/>
          <w:color w:val="548DD4"/>
          <w:sz w:val="20"/>
          <w:szCs w:val="20"/>
        </w:rPr>
        <w:t>60-miesięczny</w:t>
      </w:r>
      <w:proofErr w:type="spellEnd"/>
      <w:r w:rsidRPr="0008491A">
        <w:rPr>
          <w:rFonts w:ascii="Arial" w:hAnsi="Arial" w:cs="Arial"/>
          <w:b/>
          <w:bCs/>
          <w:i/>
          <w:iCs/>
          <w:color w:val="548DD4"/>
          <w:sz w:val="20"/>
          <w:szCs w:val="20"/>
        </w:rPr>
        <w:t xml:space="preserve"> okres gwarancji, ocenie będzie podlegał okres </w:t>
      </w:r>
      <w:proofErr w:type="spellStart"/>
      <w:r w:rsidRPr="0008491A">
        <w:rPr>
          <w:rFonts w:ascii="Arial" w:hAnsi="Arial" w:cs="Arial"/>
          <w:b/>
          <w:bCs/>
          <w:i/>
          <w:iCs/>
          <w:color w:val="548DD4"/>
          <w:sz w:val="20"/>
          <w:szCs w:val="20"/>
        </w:rPr>
        <w:t>60-miesięczny</w:t>
      </w:r>
      <w:proofErr w:type="spellEnd"/>
      <w:r w:rsidRPr="0008491A">
        <w:rPr>
          <w:rFonts w:ascii="Arial" w:hAnsi="Arial" w:cs="Arial"/>
          <w:b/>
          <w:bCs/>
          <w:i/>
          <w:iCs/>
          <w:color w:val="548DD4"/>
          <w:sz w:val="20"/>
          <w:szCs w:val="20"/>
        </w:rPr>
        <w:t>.</w:t>
      </w:r>
    </w:p>
    <w:p w:rsidR="002C075C" w:rsidRPr="0008491A" w:rsidRDefault="002C075C" w:rsidP="002C075C">
      <w:pPr>
        <w:spacing w:after="0" w:line="240" w:lineRule="auto"/>
        <w:jc w:val="both"/>
        <w:rPr>
          <w:sz w:val="20"/>
          <w:szCs w:val="20"/>
        </w:rPr>
      </w:pPr>
      <w:r w:rsidRPr="0008491A">
        <w:rPr>
          <w:rFonts w:ascii="Arial" w:hAnsi="Arial" w:cs="Arial"/>
          <w:i/>
          <w:iCs/>
          <w:color w:val="548DD4"/>
          <w:sz w:val="20"/>
          <w:szCs w:val="20"/>
        </w:rPr>
        <w:t xml:space="preserve">W przypadku, gdy Wykonawca poda krótszy niż </w:t>
      </w:r>
      <w:proofErr w:type="spellStart"/>
      <w:r w:rsidRPr="0008491A">
        <w:rPr>
          <w:rFonts w:ascii="Arial" w:hAnsi="Arial" w:cs="Arial"/>
          <w:i/>
          <w:iCs/>
          <w:color w:val="548DD4"/>
          <w:sz w:val="20"/>
          <w:szCs w:val="20"/>
        </w:rPr>
        <w:t>36-miesięczny</w:t>
      </w:r>
      <w:proofErr w:type="spellEnd"/>
      <w:r w:rsidRPr="0008491A">
        <w:rPr>
          <w:rFonts w:ascii="Arial" w:hAnsi="Arial" w:cs="Arial"/>
          <w:i/>
          <w:iCs/>
          <w:color w:val="548DD4"/>
          <w:sz w:val="20"/>
          <w:szCs w:val="20"/>
        </w:rPr>
        <w:t xml:space="preserve"> okres gwarancji, oferta Wykonawcy będzie podlegała odrzuceniu.</w:t>
      </w:r>
    </w:p>
    <w:p w:rsidR="002C075C" w:rsidRPr="0008491A" w:rsidRDefault="002C075C" w:rsidP="002C075C">
      <w:pPr>
        <w:spacing w:after="0" w:line="240" w:lineRule="auto"/>
        <w:jc w:val="both"/>
        <w:rPr>
          <w:sz w:val="20"/>
          <w:szCs w:val="20"/>
        </w:rPr>
      </w:pPr>
      <w:r w:rsidRPr="0008491A">
        <w:rPr>
          <w:rFonts w:ascii="Arial" w:hAnsi="Arial" w:cs="Arial"/>
          <w:i/>
          <w:iCs/>
          <w:color w:val="548DD4"/>
          <w:sz w:val="20"/>
          <w:szCs w:val="20"/>
        </w:rPr>
        <w:t xml:space="preserve">Bieg gwarancji liczony będzie od daty protokołu odbioru końcowego. </w:t>
      </w:r>
    </w:p>
    <w:p w:rsidR="002C075C" w:rsidRPr="0008491A" w:rsidRDefault="002C075C" w:rsidP="002C075C">
      <w:pPr>
        <w:spacing w:after="0" w:line="240" w:lineRule="auto"/>
        <w:jc w:val="both"/>
        <w:rPr>
          <w:sz w:val="20"/>
          <w:szCs w:val="20"/>
        </w:rPr>
      </w:pPr>
      <w:r w:rsidRPr="0008491A">
        <w:rPr>
          <w:rFonts w:ascii="Arial" w:hAnsi="Arial" w:cs="Arial"/>
          <w:i/>
          <w:iCs/>
          <w:color w:val="548DD4"/>
          <w:sz w:val="20"/>
          <w:szCs w:val="20"/>
        </w:rPr>
        <w:t>Zamawiający wymaga bezpłatnego serwisu gwarancyjnego przez cały okres trwania gwarancji.</w:t>
      </w:r>
    </w:p>
    <w:p w:rsidR="002C075C" w:rsidRPr="0008491A" w:rsidRDefault="002C075C" w:rsidP="002C075C">
      <w:pPr>
        <w:tabs>
          <w:tab w:val="left" w:pos="6313"/>
        </w:tabs>
        <w:spacing w:after="0" w:line="240" w:lineRule="auto"/>
        <w:jc w:val="both"/>
        <w:rPr>
          <w:sz w:val="20"/>
          <w:szCs w:val="20"/>
        </w:rPr>
      </w:pPr>
      <w:r w:rsidRPr="0008491A">
        <w:rPr>
          <w:rFonts w:ascii="Arial" w:hAnsi="Arial" w:cs="Arial"/>
          <w:b/>
          <w:bCs/>
          <w:i/>
          <w:iCs/>
          <w:color w:val="548DD4"/>
          <w:kern w:val="2"/>
          <w:sz w:val="20"/>
          <w:szCs w:val="20"/>
        </w:rPr>
        <w:t>Zamawiający wymaga, aby okres udzielonej rękojmi był równy okresowi gwarancji.</w:t>
      </w:r>
    </w:p>
    <w:p w:rsidR="002C075C" w:rsidRPr="0008491A" w:rsidRDefault="002C075C" w:rsidP="002C075C">
      <w:pPr>
        <w:tabs>
          <w:tab w:val="left" w:pos="6313"/>
        </w:tabs>
        <w:spacing w:after="0" w:line="240" w:lineRule="auto"/>
        <w:jc w:val="both"/>
        <w:rPr>
          <w:rFonts w:ascii="Arial" w:hAnsi="Arial" w:cs="Arial"/>
          <w:b/>
          <w:bCs/>
          <w:iCs/>
          <w:color w:val="548DD4"/>
          <w:kern w:val="2"/>
          <w:sz w:val="20"/>
          <w:szCs w:val="20"/>
        </w:rPr>
      </w:pPr>
      <w:r w:rsidRPr="0008491A">
        <w:rPr>
          <w:rFonts w:ascii="Arial" w:hAnsi="Arial" w:cs="Arial"/>
          <w:b/>
          <w:bCs/>
          <w:iCs/>
          <w:color w:val="548DD4"/>
          <w:kern w:val="2"/>
          <w:sz w:val="20"/>
          <w:szCs w:val="20"/>
        </w:rPr>
        <w:t xml:space="preserve">Zamawiającemu przysługują pełne uprawnienia z tytułu rękojmi za wady fizyczne wynikające z przepisów kodeksu cywilnego w terminach w nim określonych – niezależnie od uprawnień z tytułu gwarancji. </w:t>
      </w:r>
    </w:p>
    <w:p w:rsidR="000B518B" w:rsidRPr="0008491A" w:rsidRDefault="000B518B" w:rsidP="002C075C">
      <w:pPr>
        <w:tabs>
          <w:tab w:val="left" w:pos="6313"/>
        </w:tabs>
        <w:spacing w:after="0" w:line="240" w:lineRule="auto"/>
        <w:jc w:val="both"/>
        <w:rPr>
          <w:sz w:val="20"/>
          <w:szCs w:val="20"/>
        </w:rPr>
      </w:pPr>
    </w:p>
    <w:p w:rsidR="00B33AC8" w:rsidRPr="0008491A" w:rsidRDefault="00B33AC8" w:rsidP="00F16D66">
      <w:pPr>
        <w:pStyle w:val="NormalnyWeb"/>
        <w:numPr>
          <w:ilvl w:val="3"/>
          <w:numId w:val="92"/>
        </w:numPr>
        <w:suppressAutoHyphens/>
        <w:spacing w:before="0" w:beforeAutospacing="0" w:after="0" w:afterAutospacing="0"/>
        <w:ind w:left="284" w:hanging="284"/>
        <w:jc w:val="both"/>
        <w:textAlignment w:val="baseline"/>
        <w:rPr>
          <w:sz w:val="20"/>
          <w:szCs w:val="20"/>
        </w:rPr>
      </w:pPr>
      <w:r w:rsidRPr="0008491A">
        <w:rPr>
          <w:rFonts w:ascii="Arial" w:eastAsia="SimSun-18030" w:hAnsi="Arial" w:cs="Arial"/>
          <w:b/>
          <w:bCs/>
          <w:i/>
          <w:sz w:val="20"/>
          <w:szCs w:val="20"/>
          <w:u w:val="single"/>
        </w:rPr>
        <w:t xml:space="preserve">Do obowiązków Wykonawcy należy (koszty poniższych elementów </w:t>
      </w:r>
      <w:r w:rsidRPr="0008491A">
        <w:rPr>
          <w:rFonts w:ascii="Arial" w:hAnsi="Arial" w:cs="Arial"/>
          <w:b/>
          <w:bCs/>
          <w:i/>
          <w:iCs/>
          <w:sz w:val="20"/>
          <w:szCs w:val="20"/>
          <w:u w:val="single"/>
        </w:rPr>
        <w:t>muszą być wycenione w całości zadania i nie podlegają odrębnej zapłacie):</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 xml:space="preserve">kompleksowe wykonanie zamówienia publicznego oraz wszelkie roboty winny być prowadzone zgodnie z wymogami i zasadami sztuki budowlanej i obowiązującymi przepisami prawa w tym m.in. prawa budowlanego, rozporządzenia Ministra Transportu i Gospodarki Morskiej w sprawie warunków technicznych, jakim powinny odpowiadać drogi publiczne i ich usytuowanie,  rozporządzenia Ministra Transportu i Gospodarki Morskiej w sprawie warunków technicznych, jakim powinny odpowiadać drogowe obiekty inżynieryjne i ich usytuowanie, ustawy o drogach publicznych, prawo zamówień publicznych,  </w:t>
      </w:r>
      <w:r w:rsidRPr="0008491A">
        <w:rPr>
          <w:rFonts w:ascii="Arial" w:hAnsi="Arial" w:cs="Arial"/>
          <w:bCs/>
          <w:color w:val="000000"/>
          <w:sz w:val="20"/>
          <w:szCs w:val="20"/>
        </w:rPr>
        <w:t>przepisami prawa dotyczącymi wymagań stawianych dla użytych materiałów budowlanych,</w:t>
      </w:r>
      <w:r w:rsidRPr="0008491A">
        <w:rPr>
          <w:rFonts w:ascii="Arial" w:eastAsia="Tahoma" w:hAnsi="Arial" w:cs="Arial"/>
          <w:bCs/>
          <w:sz w:val="20"/>
          <w:szCs w:val="20"/>
        </w:rPr>
        <w:t xml:space="preserve"> </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przejęcie od Zamawiającego i odpowiednie zabezpieczenie terenu budowy oraz jego odpowiednie oznakowanie wraz ze znajdującymi się na nim obiektami, urządzeniami technicznymi i stałymi punktami osnowy geodezyjnej oraz podlegającymi ochronie elementami środowiska przyrodniczego i kulturowego,</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zabezpieczenie terenu robót przed dostępem osób niepowołanych,</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hAnsi="Arial" w:cs="Arial"/>
          <w:bCs/>
          <w:sz w:val="20"/>
          <w:szCs w:val="20"/>
        </w:rPr>
        <w:t>Wykonawca zabezpieczy we własnym zakresie energię elektryczną jak również wodę i poniesie koszty z tym związane. W przypadku korzystania – w przypadku, gdy taka możliwość istnieje – z dostępu do mediów należących, bądź obsługiwanych przez Zamawiającego, Wykonawca zostanie obciążony kosztami zużytej energii (</w:t>
      </w:r>
      <w:proofErr w:type="spellStart"/>
      <w:r w:rsidRPr="0008491A">
        <w:rPr>
          <w:rFonts w:ascii="Arial" w:hAnsi="Arial" w:cs="Arial"/>
          <w:bCs/>
          <w:sz w:val="20"/>
          <w:szCs w:val="20"/>
        </w:rPr>
        <w:t>kWh</w:t>
      </w:r>
      <w:proofErr w:type="spellEnd"/>
      <w:r w:rsidRPr="0008491A">
        <w:rPr>
          <w:rFonts w:ascii="Arial" w:hAnsi="Arial" w:cs="Arial"/>
          <w:bCs/>
          <w:sz w:val="20"/>
          <w:szCs w:val="20"/>
        </w:rPr>
        <w:t>) i pobraną wodę (</w:t>
      </w:r>
      <w:proofErr w:type="spellStart"/>
      <w:r w:rsidRPr="0008491A">
        <w:rPr>
          <w:rFonts w:ascii="Arial" w:hAnsi="Arial" w:cs="Arial"/>
          <w:bCs/>
          <w:sz w:val="20"/>
          <w:szCs w:val="20"/>
        </w:rPr>
        <w:t>m3</w:t>
      </w:r>
      <w:proofErr w:type="spellEnd"/>
      <w:r w:rsidRPr="0008491A">
        <w:rPr>
          <w:rFonts w:ascii="Arial" w:hAnsi="Arial" w:cs="Arial"/>
          <w:bCs/>
          <w:sz w:val="20"/>
          <w:szCs w:val="20"/>
        </w:rPr>
        <w:t xml:space="preserve">) na podstawie odczytów z założonych przez Wykonawcę </w:t>
      </w:r>
      <w:proofErr w:type="spellStart"/>
      <w:r w:rsidRPr="0008491A">
        <w:rPr>
          <w:rFonts w:ascii="Arial" w:hAnsi="Arial" w:cs="Arial"/>
          <w:bCs/>
          <w:sz w:val="20"/>
          <w:szCs w:val="20"/>
        </w:rPr>
        <w:t>podliczników</w:t>
      </w:r>
      <w:proofErr w:type="spellEnd"/>
      <w:r w:rsidRPr="0008491A">
        <w:rPr>
          <w:rFonts w:ascii="Arial" w:hAnsi="Arial" w:cs="Arial"/>
          <w:bCs/>
          <w:sz w:val="20"/>
          <w:szCs w:val="20"/>
        </w:rPr>
        <w:t>. W przypadku, gdy przedmiotem zamówienia jest nowa inwestycja i konieczność zamontowania liczników, Wykonawca zostanie obciążony opłatami zarówno za pobraną energię i wodę, jak też związanymi z tym opłatami dystrybucyjnymi,</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stała współpraca z Zamawiającym i Inspektorem Nadzoru,</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prowadzenie dokumentacji budowy,</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 xml:space="preserve">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 </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przestrzeganie przepisów BHP i ppoż.,</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zabezpieczenie dla pracowników lub innych osób, przy pomocy, których Wykonawca będzie realizował przedmiot umowy odpowiednich warunków bhp i sanitarno-higienicznych,</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 xml:space="preserve">zabezpieczenie kompletu materiałów do wykonania przedmiotu zamówienia. Materiały powinny odpowiadać co do jakości wymogom wyrobów dopuszczonych do obrotu i stosowania w budownictwie określonym w art. 10 ustawy – Prawo budowlane, </w:t>
      </w:r>
      <w:proofErr w:type="spellStart"/>
      <w:r w:rsidRPr="0008491A">
        <w:rPr>
          <w:rFonts w:ascii="Arial" w:eastAsia="Tahoma" w:hAnsi="Arial" w:cs="Arial"/>
          <w:bCs/>
          <w:sz w:val="20"/>
          <w:szCs w:val="20"/>
        </w:rPr>
        <w:t>SIWZ</w:t>
      </w:r>
      <w:proofErr w:type="spellEnd"/>
      <w:r w:rsidRPr="0008491A">
        <w:rPr>
          <w:rFonts w:ascii="Arial" w:eastAsia="Tahoma" w:hAnsi="Arial" w:cs="Arial"/>
          <w:bCs/>
          <w:sz w:val="20"/>
          <w:szCs w:val="20"/>
        </w:rPr>
        <w:t xml:space="preserve"> oraz dokumentacji projektowej,</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usuwanie wad stwierdzonych w okresie gwarancji i rękojmi za wady,</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przygotowanie dokumentacji powykonawczej, zapewnienie obsługi geodezyjnej na czas robót, pomiaru geodezyjnego powykonawczego wykonanych elementów oraz dostarczenie Zamawiającemu map inwentaryzacji powykonawczej (3 egz.), koszt powinien być wliczony w ogólną wartość zamówienia i nie podlega odrębnej zapłacie,</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dopełnienie obowiązków związanych z odbiorem końcowym wykonanych robót budowlanych,</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 xml:space="preserve">Wykonawca ponosi wszelkie koszty: robót przygotowawczych - zabezpieczenie placu robót, ustawienie obiektów i urządzeń niezbędnych do realizacji przedmiotu zamówienia, </w:t>
      </w:r>
      <w:r w:rsidRPr="0008491A">
        <w:rPr>
          <w:rFonts w:ascii="Arial" w:eastAsia="Tahoma" w:hAnsi="Arial" w:cs="Arial"/>
          <w:bCs/>
          <w:sz w:val="20"/>
          <w:szCs w:val="20"/>
        </w:rPr>
        <w:lastRenderedPageBreak/>
        <w:t>zabezpieczenie istniejących obiektów przed uszkodzeniem, wykonania i zabezpieczenia osnowy geodezyjnej przed zniszczeniem i jej naprawy w przypadku uszkodzenia,</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Utrzymanie ładu i porządku na terenie budowy, a po zakończeniu robót pozostawienie terenu czystego i nadającego się do użytkowania,</w:t>
      </w:r>
    </w:p>
    <w:p w:rsidR="00B33AC8" w:rsidRPr="0008491A" w:rsidRDefault="00B33AC8" w:rsidP="00F16D66">
      <w:pPr>
        <w:widowControl w:val="0"/>
        <w:numPr>
          <w:ilvl w:val="0"/>
          <w:numId w:val="93"/>
        </w:numPr>
        <w:suppressAutoHyphens/>
        <w:autoSpaceDN w:val="0"/>
        <w:spacing w:after="0" w:line="240" w:lineRule="auto"/>
        <w:jc w:val="both"/>
        <w:textAlignment w:val="baseline"/>
        <w:rPr>
          <w:rFonts w:ascii="Arial" w:hAnsi="Arial" w:cs="Arial"/>
          <w:color w:val="000000"/>
          <w:sz w:val="20"/>
          <w:szCs w:val="20"/>
        </w:rPr>
      </w:pPr>
      <w:r w:rsidRPr="0008491A">
        <w:rPr>
          <w:rFonts w:ascii="Arial" w:hAnsi="Arial" w:cs="Arial"/>
          <w:color w:val="000000"/>
          <w:sz w:val="20"/>
          <w:szCs w:val="20"/>
        </w:rPr>
        <w:t>usunięcie wszelkich odpadów powstających podczas realizacji inwestycji,</w:t>
      </w:r>
    </w:p>
    <w:p w:rsidR="00B33AC8" w:rsidRPr="0008491A" w:rsidRDefault="00B33AC8" w:rsidP="00F16D66">
      <w:pPr>
        <w:pStyle w:val="Standard"/>
        <w:numPr>
          <w:ilvl w:val="0"/>
          <w:numId w:val="93"/>
        </w:numPr>
        <w:autoSpaceDE w:val="0"/>
        <w:autoSpaceDN w:val="0"/>
        <w:jc w:val="both"/>
        <w:rPr>
          <w:rFonts w:ascii="Arial" w:eastAsia="Times New Roman" w:hAnsi="Arial" w:cs="Arial"/>
          <w:sz w:val="20"/>
          <w:szCs w:val="20"/>
        </w:rPr>
      </w:pPr>
      <w:r w:rsidRPr="0008491A">
        <w:rPr>
          <w:rFonts w:ascii="Arial" w:eastAsia="Times New Roman" w:hAnsi="Arial" w:cs="Arial"/>
          <w:sz w:val="20"/>
          <w:szCs w:val="20"/>
        </w:rPr>
        <w:t xml:space="preserve">wykonanie czynności wymienionych w art. 22 ustawy Prawo Budowlane, </w:t>
      </w:r>
    </w:p>
    <w:p w:rsidR="00B33AC8" w:rsidRPr="0008491A" w:rsidRDefault="00B33AC8" w:rsidP="00F16D66">
      <w:pPr>
        <w:pStyle w:val="Standard"/>
        <w:numPr>
          <w:ilvl w:val="0"/>
          <w:numId w:val="93"/>
        </w:numPr>
        <w:autoSpaceDE w:val="0"/>
        <w:autoSpaceDN w:val="0"/>
        <w:jc w:val="both"/>
        <w:rPr>
          <w:rFonts w:ascii="Arial" w:eastAsia="Times New Roman" w:hAnsi="Arial" w:cs="Arial"/>
          <w:sz w:val="20"/>
          <w:szCs w:val="20"/>
        </w:rPr>
      </w:pPr>
      <w:r w:rsidRPr="0008491A">
        <w:rPr>
          <w:rFonts w:ascii="Arial" w:eastAsia="Times New Roman" w:hAnsi="Arial" w:cs="Arial"/>
          <w:sz w:val="20"/>
          <w:szCs w:val="20"/>
        </w:rPr>
        <w:t>n</w:t>
      </w:r>
      <w:r w:rsidRPr="0008491A">
        <w:rPr>
          <w:rFonts w:ascii="Arial" w:hAnsi="Arial" w:cs="Arial"/>
          <w:sz w:val="20"/>
          <w:szCs w:val="20"/>
        </w:rPr>
        <w:t>a każde żądanie Zamawiającego Wykonawca obowiązany jest okazać w stosunku do wykazanych materiałów certyfikat na znak bezpieczeństwa, deklarację zgodności z Polską Normą lub aprobatę techniczną.</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hAnsi="Arial" w:cs="Arial"/>
          <w:sz w:val="20"/>
          <w:szCs w:val="20"/>
        </w:rPr>
      </w:pPr>
      <w:r w:rsidRPr="0008491A">
        <w:rPr>
          <w:rFonts w:ascii="Arial" w:eastAsia="Tahoma" w:hAnsi="Arial" w:cs="Arial"/>
          <w:bCs/>
          <w:sz w:val="20"/>
          <w:szCs w:val="20"/>
        </w:rPr>
        <w:t xml:space="preserve">Wykonawca zobowiązany jest do naprawienia w przypadku uszkodzeń i doprowadzenia terenu robót oraz jego sąsiedztwa do ich stanu pierwotnego </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hAnsi="Arial" w:cs="Arial"/>
          <w:sz w:val="20"/>
          <w:szCs w:val="20"/>
        </w:rPr>
      </w:pPr>
      <w:r w:rsidRPr="0008491A">
        <w:rPr>
          <w:rFonts w:ascii="Arial" w:eastAsia="Tahoma" w:hAnsi="Arial" w:cs="Arial"/>
          <w:bCs/>
          <w:sz w:val="20"/>
          <w:szCs w:val="20"/>
        </w:rPr>
        <w:t>Wykonawca jest zobowiązany do podjęcia wszelkich czynności w celu terminowego i prawidłowego zakończenia zadania inwestycyjnego wraz z niezbędnymi dokumentami, odbiorami i próbami wymaganymi przez polskie Prawo Budowlane,</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hAnsi="Arial" w:cs="Arial"/>
          <w:sz w:val="20"/>
          <w:szCs w:val="20"/>
        </w:rPr>
      </w:pPr>
      <w:r w:rsidRPr="0008491A">
        <w:rPr>
          <w:rFonts w:ascii="Arial" w:hAnsi="Arial" w:cs="Arial"/>
          <w:sz w:val="20"/>
          <w:szCs w:val="20"/>
        </w:rPr>
        <w:t>Wykonawca przygotuje i dostarczy w dniu odbioru:</w:t>
      </w:r>
    </w:p>
    <w:p w:rsidR="00B33AC8" w:rsidRPr="0008491A" w:rsidRDefault="00B33AC8" w:rsidP="00F16D66">
      <w:pPr>
        <w:pStyle w:val="Standard"/>
        <w:numPr>
          <w:ilvl w:val="0"/>
          <w:numId w:val="94"/>
        </w:numPr>
        <w:autoSpaceDN w:val="0"/>
        <w:jc w:val="both"/>
        <w:rPr>
          <w:rFonts w:ascii="Arial" w:hAnsi="Arial" w:cs="Arial"/>
          <w:sz w:val="20"/>
          <w:szCs w:val="20"/>
        </w:rPr>
      </w:pPr>
      <w:r w:rsidRPr="0008491A">
        <w:rPr>
          <w:rFonts w:ascii="Arial" w:hAnsi="Arial" w:cs="Arial"/>
          <w:sz w:val="20"/>
          <w:szCs w:val="20"/>
        </w:rPr>
        <w:t>Protokoły badań i sprawdzeń (instalacji elektrycznej, instalacji fotowoltaicznej, instalacji wodnej, dokumentacji powykonawczej).</w:t>
      </w:r>
    </w:p>
    <w:p w:rsidR="00B33AC8" w:rsidRPr="0008491A" w:rsidRDefault="00B33AC8" w:rsidP="00F16D66">
      <w:pPr>
        <w:pStyle w:val="Standard"/>
        <w:numPr>
          <w:ilvl w:val="0"/>
          <w:numId w:val="94"/>
        </w:numPr>
        <w:autoSpaceDN w:val="0"/>
        <w:jc w:val="both"/>
        <w:rPr>
          <w:rFonts w:ascii="Arial" w:hAnsi="Arial" w:cs="Arial"/>
          <w:sz w:val="20"/>
          <w:szCs w:val="20"/>
        </w:rPr>
      </w:pPr>
      <w:r w:rsidRPr="0008491A">
        <w:rPr>
          <w:rFonts w:ascii="Arial" w:hAnsi="Arial" w:cs="Arial"/>
          <w:sz w:val="20"/>
          <w:szCs w:val="20"/>
        </w:rPr>
        <w:t xml:space="preserve">Oświadczenie kierownika budowy o zakończeniu robót i wykonaniu ich zgodnie </w:t>
      </w:r>
      <w:r w:rsidRPr="0008491A">
        <w:rPr>
          <w:rFonts w:ascii="Arial" w:hAnsi="Arial" w:cs="Arial"/>
          <w:sz w:val="20"/>
          <w:szCs w:val="20"/>
        </w:rPr>
        <w:br/>
        <w:t>z dokumentacją projektową i przepisami prawa.</w:t>
      </w:r>
    </w:p>
    <w:p w:rsidR="00B33AC8" w:rsidRPr="0008491A" w:rsidRDefault="00B33AC8" w:rsidP="00F16D66">
      <w:pPr>
        <w:pStyle w:val="Standard"/>
        <w:numPr>
          <w:ilvl w:val="0"/>
          <w:numId w:val="94"/>
        </w:numPr>
        <w:autoSpaceDN w:val="0"/>
        <w:jc w:val="both"/>
        <w:rPr>
          <w:rFonts w:ascii="Arial" w:hAnsi="Arial" w:cs="Arial"/>
          <w:sz w:val="20"/>
          <w:szCs w:val="20"/>
        </w:rPr>
      </w:pPr>
      <w:r w:rsidRPr="0008491A">
        <w:rPr>
          <w:rFonts w:ascii="Arial" w:hAnsi="Arial" w:cs="Arial"/>
          <w:sz w:val="20"/>
          <w:szCs w:val="20"/>
        </w:rPr>
        <w:t>Oświadczenie kierownika budowy o doprowadzeniu do należytego stanu i porządku terenu budowy.</w:t>
      </w:r>
    </w:p>
    <w:p w:rsidR="00B33AC8" w:rsidRPr="0008491A" w:rsidRDefault="00B33AC8" w:rsidP="00F16D66">
      <w:pPr>
        <w:pStyle w:val="Standard"/>
        <w:numPr>
          <w:ilvl w:val="0"/>
          <w:numId w:val="94"/>
        </w:numPr>
        <w:autoSpaceDN w:val="0"/>
        <w:jc w:val="both"/>
        <w:rPr>
          <w:rFonts w:ascii="Arial" w:hAnsi="Arial" w:cs="Arial"/>
          <w:sz w:val="20"/>
          <w:szCs w:val="20"/>
        </w:rPr>
      </w:pPr>
      <w:r w:rsidRPr="0008491A">
        <w:rPr>
          <w:rFonts w:ascii="Arial" w:hAnsi="Arial" w:cs="Arial"/>
          <w:sz w:val="20"/>
          <w:szCs w:val="20"/>
        </w:rPr>
        <w:t>Deklaracje właściwości użytkowych, certyfikaty zgodności wbudowanych materiałów i urządzeń, aprobaty techniczne, karty techniczne, świadectwa jakości itd.</w:t>
      </w:r>
    </w:p>
    <w:p w:rsidR="00B33AC8" w:rsidRPr="0008491A" w:rsidRDefault="00B33AC8" w:rsidP="00F16D66">
      <w:pPr>
        <w:pStyle w:val="Standard"/>
        <w:numPr>
          <w:ilvl w:val="0"/>
          <w:numId w:val="94"/>
        </w:numPr>
        <w:autoSpaceDN w:val="0"/>
        <w:jc w:val="both"/>
        <w:rPr>
          <w:rFonts w:ascii="Arial" w:hAnsi="Arial" w:cs="Arial"/>
          <w:sz w:val="20"/>
          <w:szCs w:val="20"/>
        </w:rPr>
      </w:pPr>
      <w:r w:rsidRPr="0008491A">
        <w:rPr>
          <w:rFonts w:ascii="Arial" w:hAnsi="Arial" w:cs="Arial"/>
          <w:sz w:val="20"/>
          <w:szCs w:val="20"/>
        </w:rPr>
        <w:t xml:space="preserve">Inwentaryzacja powykonawcza 3 egz. </w:t>
      </w:r>
    </w:p>
    <w:p w:rsidR="00B33AC8" w:rsidRPr="0008491A" w:rsidRDefault="00B33AC8" w:rsidP="00F16D66">
      <w:pPr>
        <w:pStyle w:val="Standard"/>
        <w:numPr>
          <w:ilvl w:val="0"/>
          <w:numId w:val="94"/>
        </w:numPr>
        <w:autoSpaceDN w:val="0"/>
        <w:jc w:val="both"/>
        <w:rPr>
          <w:rFonts w:ascii="Arial" w:hAnsi="Arial" w:cs="Arial"/>
          <w:sz w:val="20"/>
          <w:szCs w:val="20"/>
        </w:rPr>
      </w:pPr>
      <w:r w:rsidRPr="0008491A">
        <w:rPr>
          <w:rFonts w:ascii="Arial" w:hAnsi="Arial" w:cs="Arial"/>
          <w:sz w:val="20"/>
          <w:szCs w:val="20"/>
        </w:rPr>
        <w:t>Kosztorys powykonawczy.</w:t>
      </w:r>
    </w:p>
    <w:p w:rsidR="00B33AC8" w:rsidRPr="0008491A" w:rsidRDefault="00B33AC8" w:rsidP="00B33AC8">
      <w:pPr>
        <w:pStyle w:val="Standard"/>
        <w:widowControl/>
        <w:tabs>
          <w:tab w:val="left" w:pos="360"/>
          <w:tab w:val="left" w:pos="772"/>
        </w:tabs>
        <w:jc w:val="both"/>
        <w:rPr>
          <w:sz w:val="20"/>
          <w:szCs w:val="20"/>
        </w:rPr>
      </w:pPr>
      <w:r w:rsidRPr="0008491A">
        <w:rPr>
          <w:rFonts w:ascii="Arial" w:eastAsia="Tahoma" w:hAnsi="Arial" w:cs="Arial"/>
          <w:bCs/>
          <w:sz w:val="20"/>
          <w:szCs w:val="20"/>
        </w:rPr>
        <w:t xml:space="preserve">2. </w:t>
      </w:r>
      <w:r w:rsidRPr="0008491A">
        <w:rPr>
          <w:rFonts w:ascii="Arial" w:eastAsia="Calibri" w:hAnsi="Arial" w:cs="Arial"/>
          <w:bCs/>
          <w:sz w:val="20"/>
          <w:szCs w:val="20"/>
        </w:rPr>
        <w:t>Szczegółowy zakres przedmiotu umowy określa dokumentacja stanowiąca załączniki do specyfikacji warunków zamówienia, w oparciu o którą Wykonawca przygotował kosztorysy ofertowe znajdujące się w ofercie Wykonawcy stanowiącej załącznik nr 1 do umowy.</w:t>
      </w:r>
    </w:p>
    <w:p w:rsidR="00B33AC8" w:rsidRPr="0008491A" w:rsidRDefault="00B33AC8" w:rsidP="00B33AC8">
      <w:pPr>
        <w:pStyle w:val="Standard"/>
        <w:widowControl/>
        <w:jc w:val="both"/>
        <w:rPr>
          <w:sz w:val="20"/>
          <w:szCs w:val="20"/>
        </w:rPr>
      </w:pPr>
      <w:r w:rsidRPr="0008491A">
        <w:rPr>
          <w:rFonts w:ascii="Arial" w:eastAsia="Calibri" w:hAnsi="Arial" w:cs="Arial"/>
          <w:bCs/>
          <w:sz w:val="20"/>
          <w:szCs w:val="20"/>
        </w:rPr>
        <w:t>3. Wykonawca wykona przedmiot umowy w zakresie określonym w dokumentacji i kosztorysach ofertowych.</w:t>
      </w:r>
    </w:p>
    <w:p w:rsidR="00B33AC8" w:rsidRPr="0008491A" w:rsidRDefault="00B33AC8" w:rsidP="00B33AC8">
      <w:pPr>
        <w:pStyle w:val="Standard"/>
        <w:widowControl/>
        <w:jc w:val="both"/>
        <w:rPr>
          <w:sz w:val="20"/>
          <w:szCs w:val="20"/>
        </w:rPr>
      </w:pPr>
      <w:r w:rsidRPr="0008491A">
        <w:rPr>
          <w:rFonts w:ascii="Arial" w:eastAsia="Calibri" w:hAnsi="Arial" w:cs="Arial"/>
          <w:bCs/>
          <w:sz w:val="20"/>
          <w:szCs w:val="20"/>
        </w:rPr>
        <w:t>4. Roboty muszą być wykonane zgodnie z zasadami współczesnej wiedzy technicznej, obowiązującymi przepisami, normami, aprobatami technicznymi oraz na ustalonych niniejszą umową warunkach.</w:t>
      </w:r>
    </w:p>
    <w:p w:rsidR="00B33AC8" w:rsidRPr="0008491A" w:rsidRDefault="00B33AC8" w:rsidP="00F16D66">
      <w:pPr>
        <w:pStyle w:val="Akapitzlist"/>
        <w:numPr>
          <w:ilvl w:val="0"/>
          <w:numId w:val="91"/>
        </w:numPr>
        <w:ind w:left="18" w:hanging="18"/>
        <w:rPr>
          <w:sz w:val="20"/>
          <w:szCs w:val="20"/>
        </w:rPr>
      </w:pPr>
      <w:r w:rsidRPr="0008491A">
        <w:rPr>
          <w:rFonts w:ascii="Arial" w:hAnsi="Arial" w:cs="Arial"/>
          <w:bCs/>
          <w:sz w:val="20"/>
          <w:szCs w:val="20"/>
        </w:rPr>
        <w:t>Szczegółowy opis przedmiotu zamówienia znajduje się w załącznikach do SWZ. Składają się na niego następujące dokumenty:</w:t>
      </w:r>
    </w:p>
    <w:p w:rsidR="00B33AC8" w:rsidRPr="0008491A" w:rsidRDefault="00B33AC8" w:rsidP="00F16D66">
      <w:pPr>
        <w:pStyle w:val="Akapitzlist"/>
        <w:numPr>
          <w:ilvl w:val="0"/>
          <w:numId w:val="90"/>
        </w:numPr>
        <w:tabs>
          <w:tab w:val="left" w:pos="845"/>
        </w:tabs>
        <w:autoSpaceDE w:val="0"/>
        <w:rPr>
          <w:sz w:val="20"/>
          <w:szCs w:val="20"/>
        </w:rPr>
      </w:pPr>
      <w:r w:rsidRPr="0008491A">
        <w:rPr>
          <w:rFonts w:ascii="Arial" w:hAnsi="Arial" w:cs="Arial"/>
          <w:bCs/>
          <w:sz w:val="20"/>
          <w:szCs w:val="20"/>
        </w:rPr>
        <w:t>Projekt budowlany i wykonawczy</w:t>
      </w:r>
    </w:p>
    <w:p w:rsidR="00B33AC8" w:rsidRPr="0008491A" w:rsidRDefault="00B33AC8" w:rsidP="00F16D66">
      <w:pPr>
        <w:pStyle w:val="Akapitzlist"/>
        <w:numPr>
          <w:ilvl w:val="0"/>
          <w:numId w:val="90"/>
        </w:numPr>
        <w:tabs>
          <w:tab w:val="left" w:pos="845"/>
        </w:tabs>
        <w:autoSpaceDE w:val="0"/>
        <w:rPr>
          <w:sz w:val="20"/>
          <w:szCs w:val="20"/>
        </w:rPr>
      </w:pPr>
      <w:r w:rsidRPr="0008491A">
        <w:rPr>
          <w:rFonts w:ascii="Arial" w:hAnsi="Arial" w:cs="Arial"/>
          <w:bCs/>
          <w:sz w:val="20"/>
          <w:szCs w:val="20"/>
        </w:rPr>
        <w:t xml:space="preserve">specyfikacje techniczne wykonania i odbioru robót budowlanych (STWiORB), </w:t>
      </w:r>
    </w:p>
    <w:p w:rsidR="00B33AC8" w:rsidRPr="0008491A" w:rsidRDefault="00B33AC8" w:rsidP="00F16D66">
      <w:pPr>
        <w:pStyle w:val="Akapitzlist"/>
        <w:numPr>
          <w:ilvl w:val="0"/>
          <w:numId w:val="90"/>
        </w:numPr>
        <w:tabs>
          <w:tab w:val="left" w:pos="845"/>
        </w:tabs>
        <w:autoSpaceDE w:val="0"/>
        <w:rPr>
          <w:sz w:val="20"/>
          <w:szCs w:val="20"/>
        </w:rPr>
      </w:pPr>
      <w:proofErr w:type="spellStart"/>
      <w:r w:rsidRPr="0008491A">
        <w:rPr>
          <w:rFonts w:ascii="Arial" w:hAnsi="Arial" w:cs="Arial"/>
          <w:bCs/>
          <w:sz w:val="20"/>
          <w:szCs w:val="20"/>
        </w:rPr>
        <w:t>SWZ</w:t>
      </w:r>
      <w:proofErr w:type="spellEnd"/>
    </w:p>
    <w:p w:rsidR="000B518B" w:rsidRPr="0008491A" w:rsidRDefault="00B33AC8" w:rsidP="00F16D66">
      <w:pPr>
        <w:pStyle w:val="Akapitzlist"/>
        <w:numPr>
          <w:ilvl w:val="0"/>
          <w:numId w:val="90"/>
        </w:numPr>
        <w:tabs>
          <w:tab w:val="left" w:pos="845"/>
        </w:tabs>
        <w:autoSpaceDE w:val="0"/>
        <w:rPr>
          <w:sz w:val="20"/>
          <w:szCs w:val="20"/>
        </w:rPr>
      </w:pPr>
      <w:r w:rsidRPr="0008491A">
        <w:rPr>
          <w:rFonts w:ascii="Arial" w:hAnsi="Arial" w:cs="Arial"/>
          <w:bCs/>
          <w:sz w:val="20"/>
          <w:szCs w:val="20"/>
        </w:rPr>
        <w:t>przedmiary robót.</w:t>
      </w:r>
      <w:r w:rsidR="004B7595" w:rsidRPr="0008491A">
        <w:rPr>
          <w:rFonts w:ascii="Arial" w:hAnsi="Arial" w:cs="Arial"/>
          <w:bCs/>
          <w:sz w:val="20"/>
          <w:szCs w:val="20"/>
        </w:rPr>
        <w:br/>
      </w:r>
    </w:p>
    <w:p w:rsidR="00336542" w:rsidRPr="0008491A" w:rsidRDefault="00336542" w:rsidP="00F16D66">
      <w:pPr>
        <w:pStyle w:val="Akapitzlist"/>
        <w:numPr>
          <w:ilvl w:val="0"/>
          <w:numId w:val="92"/>
        </w:numPr>
        <w:ind w:left="284" w:hanging="284"/>
        <w:jc w:val="both"/>
        <w:rPr>
          <w:rFonts w:ascii="Arial" w:eastAsia="Times New Roman" w:hAnsi="Arial" w:cs="Arial"/>
          <w:sz w:val="20"/>
          <w:szCs w:val="20"/>
          <w:lang w:eastAsia="pl-PL"/>
        </w:rPr>
      </w:pPr>
      <w:r w:rsidRPr="0008491A">
        <w:rPr>
          <w:rFonts w:ascii="Arial" w:eastAsia="Times New Roman" w:hAnsi="Arial" w:cs="Arial"/>
          <w:sz w:val="20"/>
          <w:szCs w:val="20"/>
          <w:lang w:eastAsia="pl-PL"/>
        </w:rPr>
        <w:t>Wspólny Słownik Zamówień CPV: </w:t>
      </w:r>
    </w:p>
    <w:p w:rsidR="00336542" w:rsidRPr="0008491A" w:rsidRDefault="00336542" w:rsidP="00336542">
      <w:pPr>
        <w:spacing w:after="0" w:line="240" w:lineRule="auto"/>
        <w:ind w:left="426" w:hanging="8"/>
        <w:jc w:val="both"/>
        <w:rPr>
          <w:rFonts w:ascii="Arial" w:eastAsia="Times New Roman" w:hAnsi="Arial" w:cs="Arial"/>
          <w:color w:val="FF9900"/>
          <w:sz w:val="20"/>
          <w:szCs w:val="20"/>
          <w:lang w:eastAsia="pl-PL"/>
        </w:rPr>
      </w:pPr>
    </w:p>
    <w:tbl>
      <w:tblPr>
        <w:tblW w:w="0" w:type="auto"/>
        <w:tblInd w:w="392" w:type="dxa"/>
        <w:tblLayout w:type="fixed"/>
        <w:tblLook w:val="0000"/>
      </w:tblPr>
      <w:tblGrid>
        <w:gridCol w:w="1559"/>
        <w:gridCol w:w="5954"/>
      </w:tblGrid>
      <w:tr w:rsidR="000B518B" w:rsidRPr="0008491A" w:rsidTr="000B518B">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b/>
                <w:color w:val="000000"/>
                <w:sz w:val="20"/>
                <w:szCs w:val="20"/>
              </w:rPr>
            </w:pPr>
            <w:r w:rsidRPr="0008491A">
              <w:rPr>
                <w:rFonts w:ascii="Arial" w:hAnsi="Arial" w:cs="Arial"/>
                <w:b/>
                <w:color w:val="000000"/>
                <w:sz w:val="20"/>
                <w:szCs w:val="20"/>
              </w:rPr>
              <w:t>45400000-1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color w:val="000000"/>
                <w:sz w:val="20"/>
                <w:szCs w:val="20"/>
              </w:rPr>
            </w:pPr>
            <w:r w:rsidRPr="0008491A">
              <w:rPr>
                <w:rFonts w:ascii="Arial" w:hAnsi="Arial" w:cs="Arial"/>
                <w:color w:val="000000"/>
                <w:sz w:val="20"/>
                <w:szCs w:val="20"/>
              </w:rPr>
              <w:t>Roboty wykończeniowe w zakresie obiektów budowlanych</w:t>
            </w:r>
          </w:p>
        </w:tc>
      </w:tr>
      <w:tr w:rsidR="000B518B" w:rsidRPr="0008491A" w:rsidTr="000B518B">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b/>
                <w:color w:val="000000"/>
                <w:sz w:val="20"/>
                <w:szCs w:val="20"/>
              </w:rPr>
            </w:pPr>
            <w:r w:rsidRPr="0008491A">
              <w:rPr>
                <w:rFonts w:ascii="Arial" w:hAnsi="Arial" w:cs="Arial"/>
                <w:b/>
                <w:color w:val="000000"/>
                <w:sz w:val="20"/>
                <w:szCs w:val="20"/>
              </w:rPr>
              <w:t>45311100-1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color w:val="000000"/>
                <w:sz w:val="20"/>
                <w:szCs w:val="20"/>
              </w:rPr>
            </w:pPr>
            <w:r w:rsidRPr="0008491A">
              <w:rPr>
                <w:rFonts w:ascii="Arial" w:hAnsi="Arial" w:cs="Arial"/>
                <w:color w:val="000000"/>
                <w:sz w:val="20"/>
                <w:szCs w:val="20"/>
              </w:rPr>
              <w:t>Roboty w zakresie okablowania elektrycznego</w:t>
            </w:r>
          </w:p>
        </w:tc>
      </w:tr>
      <w:tr w:rsidR="000B518B" w:rsidRPr="0008491A" w:rsidTr="000B518B">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b/>
                <w:color w:val="000000"/>
                <w:sz w:val="20"/>
                <w:szCs w:val="20"/>
              </w:rPr>
            </w:pPr>
            <w:r w:rsidRPr="0008491A">
              <w:rPr>
                <w:rFonts w:ascii="Arial" w:hAnsi="Arial" w:cs="Arial"/>
                <w:b/>
                <w:color w:val="000000"/>
                <w:sz w:val="20"/>
                <w:szCs w:val="20"/>
              </w:rPr>
              <w:t>45317300-5</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color w:val="000000"/>
                <w:sz w:val="20"/>
                <w:szCs w:val="20"/>
              </w:rPr>
            </w:pPr>
            <w:r w:rsidRPr="0008491A">
              <w:rPr>
                <w:rFonts w:ascii="Arial" w:hAnsi="Arial" w:cs="Arial"/>
                <w:color w:val="000000"/>
                <w:sz w:val="20"/>
                <w:szCs w:val="20"/>
              </w:rPr>
              <w:t xml:space="preserve">Instalowanie elektrycznych urządzeń rozdzielczych </w:t>
            </w:r>
          </w:p>
        </w:tc>
      </w:tr>
      <w:tr w:rsidR="000B518B" w:rsidRPr="0008491A" w:rsidTr="000B518B">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b/>
                <w:color w:val="000000"/>
                <w:sz w:val="20"/>
                <w:szCs w:val="20"/>
              </w:rPr>
            </w:pPr>
            <w:r w:rsidRPr="0008491A">
              <w:rPr>
                <w:rFonts w:ascii="Arial" w:hAnsi="Arial" w:cs="Arial"/>
                <w:b/>
                <w:color w:val="000000"/>
                <w:sz w:val="20"/>
                <w:szCs w:val="20"/>
              </w:rPr>
              <w:t>45231400-9</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color w:val="000000"/>
                <w:sz w:val="20"/>
                <w:szCs w:val="20"/>
              </w:rPr>
            </w:pPr>
            <w:r w:rsidRPr="0008491A">
              <w:rPr>
                <w:rFonts w:ascii="Arial" w:hAnsi="Arial" w:cs="Arial"/>
                <w:color w:val="000000"/>
                <w:sz w:val="20"/>
                <w:szCs w:val="20"/>
              </w:rPr>
              <w:t>Roboty budowlane w zakresie budowy linii energetycznych</w:t>
            </w:r>
          </w:p>
        </w:tc>
      </w:tr>
      <w:tr w:rsidR="000B518B" w:rsidRPr="0008491A" w:rsidTr="000B518B">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b/>
                <w:color w:val="000000"/>
                <w:sz w:val="20"/>
                <w:szCs w:val="20"/>
              </w:rPr>
            </w:pPr>
            <w:r w:rsidRPr="0008491A">
              <w:rPr>
                <w:rFonts w:ascii="Arial" w:hAnsi="Arial" w:cs="Arial"/>
                <w:b/>
                <w:color w:val="000000"/>
                <w:sz w:val="20"/>
                <w:szCs w:val="20"/>
              </w:rPr>
              <w:t xml:space="preserve">45312100-8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color w:val="000000"/>
                <w:sz w:val="20"/>
                <w:szCs w:val="20"/>
              </w:rPr>
            </w:pPr>
            <w:r w:rsidRPr="0008491A">
              <w:rPr>
                <w:rFonts w:ascii="Arial" w:hAnsi="Arial" w:cs="Arial"/>
                <w:color w:val="000000"/>
                <w:sz w:val="20"/>
                <w:szCs w:val="20"/>
              </w:rPr>
              <w:t>Instalacje przeciwpożarowe systemów alarmowych</w:t>
            </w:r>
          </w:p>
        </w:tc>
      </w:tr>
      <w:tr w:rsidR="000B518B" w:rsidRPr="0008491A" w:rsidTr="000B518B">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b/>
                <w:color w:val="000000"/>
                <w:sz w:val="20"/>
                <w:szCs w:val="20"/>
              </w:rPr>
            </w:pPr>
            <w:r w:rsidRPr="0008491A">
              <w:rPr>
                <w:rFonts w:ascii="Arial" w:hAnsi="Arial" w:cs="Arial"/>
                <w:b/>
                <w:color w:val="000000"/>
                <w:sz w:val="20"/>
                <w:szCs w:val="20"/>
              </w:rPr>
              <w:t>45311200-2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color w:val="000000"/>
                <w:sz w:val="20"/>
                <w:szCs w:val="20"/>
              </w:rPr>
            </w:pPr>
            <w:r w:rsidRPr="0008491A">
              <w:rPr>
                <w:rFonts w:ascii="Arial" w:hAnsi="Arial" w:cs="Arial"/>
                <w:color w:val="000000"/>
                <w:sz w:val="20"/>
                <w:szCs w:val="20"/>
              </w:rPr>
              <w:t>Roboty w zakresie  instalacji elektrycznej</w:t>
            </w:r>
          </w:p>
        </w:tc>
      </w:tr>
      <w:tr w:rsidR="000B518B" w:rsidRPr="0008491A" w:rsidTr="000B518B">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b/>
                <w:color w:val="000000"/>
                <w:sz w:val="20"/>
                <w:szCs w:val="20"/>
              </w:rPr>
            </w:pPr>
            <w:r w:rsidRPr="0008491A">
              <w:rPr>
                <w:rFonts w:ascii="Arial" w:hAnsi="Arial" w:cs="Arial"/>
                <w:b/>
                <w:color w:val="000000"/>
                <w:sz w:val="20"/>
                <w:szCs w:val="20"/>
              </w:rPr>
              <w:t>45332200-5</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color w:val="000000"/>
                <w:sz w:val="20"/>
                <w:szCs w:val="20"/>
              </w:rPr>
            </w:pPr>
            <w:r w:rsidRPr="0008491A">
              <w:rPr>
                <w:rFonts w:ascii="Arial" w:hAnsi="Arial" w:cs="Arial"/>
                <w:color w:val="000000"/>
                <w:sz w:val="20"/>
                <w:szCs w:val="20"/>
              </w:rPr>
              <w:t>Roboty instalacyjne hydrauliczne</w:t>
            </w:r>
          </w:p>
        </w:tc>
      </w:tr>
      <w:tr w:rsidR="000B518B" w:rsidRPr="0008491A" w:rsidTr="000B518B">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b/>
                <w:color w:val="000000"/>
                <w:sz w:val="20"/>
                <w:szCs w:val="20"/>
              </w:rPr>
            </w:pPr>
            <w:r w:rsidRPr="0008491A">
              <w:rPr>
                <w:rFonts w:ascii="Arial" w:hAnsi="Arial" w:cs="Arial"/>
                <w:b/>
                <w:color w:val="000000"/>
                <w:sz w:val="20"/>
                <w:szCs w:val="20"/>
              </w:rPr>
              <w:t>45332300-6</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color w:val="000000"/>
                <w:sz w:val="20"/>
                <w:szCs w:val="20"/>
              </w:rPr>
            </w:pPr>
            <w:r w:rsidRPr="0008491A">
              <w:rPr>
                <w:rFonts w:ascii="Arial" w:hAnsi="Arial" w:cs="Arial"/>
                <w:color w:val="000000"/>
                <w:sz w:val="20"/>
                <w:szCs w:val="20"/>
              </w:rPr>
              <w:t>Roboty instalacyjne kanalizacyjne</w:t>
            </w:r>
          </w:p>
        </w:tc>
      </w:tr>
      <w:tr w:rsidR="000B518B" w:rsidRPr="0008491A" w:rsidTr="000B518B">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b/>
                <w:color w:val="000000"/>
                <w:sz w:val="20"/>
                <w:szCs w:val="20"/>
              </w:rPr>
            </w:pPr>
            <w:r w:rsidRPr="0008491A">
              <w:rPr>
                <w:rFonts w:ascii="Arial" w:hAnsi="Arial" w:cs="Arial"/>
                <w:b/>
                <w:color w:val="000000"/>
                <w:sz w:val="20"/>
                <w:szCs w:val="20"/>
              </w:rPr>
              <w:t>45332400-7</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color w:val="000000"/>
                <w:sz w:val="20"/>
                <w:szCs w:val="20"/>
              </w:rPr>
            </w:pPr>
            <w:r w:rsidRPr="0008491A">
              <w:rPr>
                <w:rFonts w:ascii="Arial" w:hAnsi="Arial" w:cs="Arial"/>
                <w:color w:val="000000"/>
                <w:sz w:val="20"/>
                <w:szCs w:val="20"/>
              </w:rPr>
              <w:t>Roboty instalacyjne  w zakresie urządzeń sanitarnych</w:t>
            </w:r>
          </w:p>
        </w:tc>
      </w:tr>
      <w:tr w:rsidR="000B518B" w:rsidRPr="0008491A" w:rsidTr="000B518B">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b/>
                <w:color w:val="000000"/>
                <w:sz w:val="20"/>
                <w:szCs w:val="20"/>
              </w:rPr>
            </w:pPr>
            <w:r w:rsidRPr="0008491A">
              <w:rPr>
                <w:rFonts w:ascii="Arial" w:hAnsi="Arial" w:cs="Arial"/>
                <w:b/>
                <w:color w:val="000000"/>
                <w:sz w:val="20"/>
                <w:szCs w:val="20"/>
              </w:rPr>
              <w:t>45331210-1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color w:val="000000"/>
                <w:sz w:val="20"/>
                <w:szCs w:val="20"/>
              </w:rPr>
            </w:pPr>
            <w:r w:rsidRPr="0008491A">
              <w:rPr>
                <w:rFonts w:ascii="Arial" w:hAnsi="Arial" w:cs="Arial"/>
                <w:color w:val="000000"/>
                <w:sz w:val="20"/>
                <w:szCs w:val="20"/>
              </w:rPr>
              <w:t>Instalowanie wentylacji</w:t>
            </w:r>
          </w:p>
        </w:tc>
      </w:tr>
      <w:tr w:rsidR="000B518B" w:rsidRPr="0008491A" w:rsidTr="000B518B">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b/>
                <w:color w:val="000000"/>
                <w:sz w:val="20"/>
                <w:szCs w:val="20"/>
              </w:rPr>
            </w:pPr>
            <w:r w:rsidRPr="0008491A">
              <w:rPr>
                <w:rFonts w:ascii="Arial" w:hAnsi="Arial" w:cs="Arial"/>
                <w:b/>
                <w:color w:val="000000"/>
                <w:sz w:val="20"/>
                <w:szCs w:val="20"/>
              </w:rPr>
              <w:t>45331220-4</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color w:val="000000"/>
                <w:sz w:val="20"/>
                <w:szCs w:val="20"/>
              </w:rPr>
            </w:pPr>
            <w:r w:rsidRPr="0008491A">
              <w:rPr>
                <w:rFonts w:ascii="Arial" w:hAnsi="Arial" w:cs="Arial"/>
                <w:color w:val="000000"/>
                <w:sz w:val="20"/>
                <w:szCs w:val="20"/>
              </w:rPr>
              <w:t xml:space="preserve">Instalowanie urządzeń klimatyzacyjnych </w:t>
            </w:r>
          </w:p>
        </w:tc>
      </w:tr>
    </w:tbl>
    <w:p w:rsidR="000B518B" w:rsidRPr="0008491A" w:rsidRDefault="000B518B" w:rsidP="00336542">
      <w:pPr>
        <w:spacing w:after="0" w:line="240" w:lineRule="auto"/>
        <w:ind w:left="426" w:hanging="8"/>
        <w:jc w:val="both"/>
        <w:rPr>
          <w:rFonts w:ascii="Arial" w:eastAsia="Times New Roman" w:hAnsi="Arial" w:cs="Arial"/>
          <w:color w:val="FF9900"/>
          <w:sz w:val="20"/>
          <w:szCs w:val="20"/>
          <w:lang w:eastAsia="pl-PL"/>
        </w:rPr>
      </w:pPr>
    </w:p>
    <w:p w:rsidR="001C27B1" w:rsidRPr="001C27B1" w:rsidRDefault="00336542" w:rsidP="001C27B1">
      <w:pPr>
        <w:pStyle w:val="Akapitzlist"/>
        <w:numPr>
          <w:ilvl w:val="0"/>
          <w:numId w:val="92"/>
        </w:numPr>
        <w:ind w:left="284" w:hanging="284"/>
        <w:jc w:val="both"/>
        <w:rPr>
          <w:rFonts w:asciiTheme="minorHAnsi" w:eastAsiaTheme="minorHAnsi" w:hAnsiTheme="minorHAnsi" w:cstheme="minorBidi"/>
          <w:color w:val="FF0000"/>
          <w:sz w:val="22"/>
          <w:szCs w:val="22"/>
          <w:lang w:eastAsia="en-US"/>
        </w:rPr>
      </w:pPr>
      <w:r w:rsidRPr="001C27B1">
        <w:rPr>
          <w:rFonts w:ascii="Arial" w:eastAsia="Times New Roman" w:hAnsi="Arial" w:cs="Arial"/>
          <w:sz w:val="20"/>
          <w:szCs w:val="20"/>
          <w:lang w:eastAsia="pl-PL"/>
        </w:rPr>
        <w:t>Zamawiający nie dopuszcza składania ofert częściowych.</w:t>
      </w:r>
      <w:r w:rsidR="001C27B1" w:rsidRPr="001C27B1">
        <w:rPr>
          <w:rFonts w:ascii="Arial" w:eastAsia="Times New Roman" w:hAnsi="Arial" w:cs="Arial"/>
          <w:sz w:val="20"/>
          <w:szCs w:val="20"/>
          <w:lang w:eastAsia="pl-PL"/>
        </w:rPr>
        <w:t xml:space="preserve"> </w:t>
      </w:r>
    </w:p>
    <w:p w:rsidR="001C27B1" w:rsidRPr="001C27B1" w:rsidRDefault="001C27B1" w:rsidP="001C27B1">
      <w:pPr>
        <w:widowControl w:val="0"/>
        <w:suppressAutoHyphens/>
        <w:spacing w:after="0" w:line="240" w:lineRule="auto"/>
        <w:ind w:left="18"/>
        <w:jc w:val="both"/>
        <w:rPr>
          <w:color w:val="FF0000"/>
          <w:sz w:val="20"/>
          <w:szCs w:val="20"/>
        </w:rPr>
      </w:pPr>
      <w:r>
        <w:rPr>
          <w:rFonts w:ascii="Arial" w:hAnsi="Arial" w:cs="Arial"/>
          <w:bCs/>
          <w:color w:val="FF0000"/>
          <w:sz w:val="20"/>
          <w:szCs w:val="20"/>
        </w:rPr>
        <w:t xml:space="preserve">     </w:t>
      </w:r>
      <w:r w:rsidRPr="001C27B1">
        <w:rPr>
          <w:rFonts w:ascii="Arial" w:hAnsi="Arial" w:cs="Arial"/>
          <w:bCs/>
          <w:color w:val="FF0000"/>
          <w:sz w:val="20"/>
          <w:szCs w:val="20"/>
        </w:rPr>
        <w:t>Zamawiający nie dokonuje podziału zamówienia na części z następujących względów:</w:t>
      </w:r>
    </w:p>
    <w:p w:rsidR="001C27B1" w:rsidRPr="001C27B1" w:rsidRDefault="001C27B1" w:rsidP="001C27B1">
      <w:pPr>
        <w:spacing w:after="0" w:line="240" w:lineRule="auto"/>
        <w:ind w:left="284"/>
        <w:jc w:val="both"/>
        <w:rPr>
          <w:rFonts w:ascii="Arial" w:hAnsi="Arial" w:cs="Arial"/>
          <w:i/>
          <w:iCs/>
          <w:color w:val="FF0000"/>
          <w:sz w:val="20"/>
          <w:szCs w:val="20"/>
        </w:rPr>
      </w:pPr>
    </w:p>
    <w:p w:rsidR="001C27B1" w:rsidRPr="001C27B1" w:rsidRDefault="001C27B1" w:rsidP="001C27B1">
      <w:pPr>
        <w:pStyle w:val="pkt"/>
        <w:spacing w:before="0" w:after="0" w:line="240" w:lineRule="auto"/>
        <w:ind w:left="284" w:firstLine="0"/>
        <w:rPr>
          <w:rFonts w:ascii="Arial" w:hAnsi="Arial" w:cs="Arial"/>
          <w:i/>
          <w:color w:val="FF0000"/>
          <w:sz w:val="20"/>
        </w:rPr>
      </w:pPr>
      <w:r w:rsidRPr="001C27B1">
        <w:rPr>
          <w:rFonts w:ascii="Arial" w:hAnsi="Arial" w:cs="Arial"/>
          <w:i/>
          <w:color w:val="FF0000"/>
          <w:sz w:val="20"/>
        </w:rPr>
        <w:t xml:space="preserve">Podział zadania na części spowodowałby zbyt duże jego rozdrobnienie, wpłynęłoby to na nadmierne koszty wykonania zamówienia oraz trudności w skoordynowaniu działań różnych Wykonawców, co skutkowałoby nieprawidłową realizacją zamówienia oraz problemami </w:t>
      </w:r>
      <w:r w:rsidRPr="001C27B1">
        <w:rPr>
          <w:rFonts w:ascii="Arial" w:hAnsi="Arial" w:cs="Arial"/>
          <w:i/>
          <w:color w:val="FF0000"/>
          <w:sz w:val="20"/>
        </w:rPr>
        <w:lastRenderedPageBreak/>
        <w:t>organizacyjnymi związanymi z odpowiedzialnością za poszczególne elementy robót wykonywanych przez różnych wykonawców.</w:t>
      </w:r>
    </w:p>
    <w:p w:rsidR="001C27B1" w:rsidRPr="001C27B1" w:rsidRDefault="001C27B1" w:rsidP="001C27B1">
      <w:pPr>
        <w:spacing w:after="0" w:line="240" w:lineRule="auto"/>
        <w:ind w:left="284"/>
        <w:jc w:val="both"/>
        <w:rPr>
          <w:rFonts w:ascii="Arial" w:hAnsi="Arial" w:cs="Arial"/>
          <w:i/>
          <w:iCs/>
          <w:color w:val="FF0000"/>
          <w:sz w:val="20"/>
          <w:szCs w:val="20"/>
        </w:rPr>
      </w:pPr>
    </w:p>
    <w:p w:rsidR="001C27B1" w:rsidRPr="001C27B1" w:rsidRDefault="001C27B1" w:rsidP="001C27B1">
      <w:pPr>
        <w:spacing w:after="0" w:line="240" w:lineRule="auto"/>
        <w:ind w:left="284"/>
        <w:jc w:val="both"/>
        <w:rPr>
          <w:color w:val="FF0000"/>
          <w:sz w:val="20"/>
          <w:szCs w:val="20"/>
        </w:rPr>
      </w:pPr>
      <w:r w:rsidRPr="001C27B1">
        <w:rPr>
          <w:rFonts w:ascii="Arial" w:hAnsi="Arial" w:cs="Arial"/>
          <w:i/>
          <w:iCs/>
          <w:color w:val="FF0000"/>
          <w:sz w:val="20"/>
          <w:szCs w:val="20"/>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336542" w:rsidRPr="0008491A" w:rsidRDefault="00336542" w:rsidP="001C27B1">
      <w:pPr>
        <w:spacing w:after="0" w:line="240" w:lineRule="auto"/>
        <w:jc w:val="both"/>
        <w:textAlignment w:val="baseline"/>
        <w:rPr>
          <w:rFonts w:ascii="Arial" w:eastAsia="Times New Roman" w:hAnsi="Arial" w:cs="Arial"/>
          <w:sz w:val="20"/>
          <w:szCs w:val="20"/>
          <w:lang w:eastAsia="pl-PL"/>
        </w:rPr>
      </w:pPr>
    </w:p>
    <w:p w:rsidR="00336542" w:rsidRPr="0008491A" w:rsidRDefault="00336542" w:rsidP="00F16D66">
      <w:pPr>
        <w:numPr>
          <w:ilvl w:val="0"/>
          <w:numId w:val="11"/>
        </w:numPr>
        <w:spacing w:after="0" w:line="240" w:lineRule="auto"/>
        <w:ind w:left="360" w:hanging="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dopuszcza składania ofert wariantowych oraz w postaci katalogów elektronicznych.</w:t>
      </w:r>
    </w:p>
    <w:p w:rsidR="00336542" w:rsidRPr="0008491A" w:rsidRDefault="00336542" w:rsidP="00F16D66">
      <w:pPr>
        <w:numPr>
          <w:ilvl w:val="0"/>
          <w:numId w:val="12"/>
        </w:numPr>
        <w:spacing w:after="0" w:line="240" w:lineRule="auto"/>
        <w:ind w:left="360" w:hanging="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Zamawiający nie przewiduje udzielania zamówień, o których mowa w art. 214 ust. 1 </w:t>
      </w:r>
      <w:proofErr w:type="spellStart"/>
      <w:r w:rsidRPr="0008491A">
        <w:rPr>
          <w:rFonts w:ascii="Arial" w:eastAsia="Times New Roman" w:hAnsi="Arial" w:cs="Arial"/>
          <w:color w:val="000000"/>
          <w:sz w:val="20"/>
          <w:szCs w:val="20"/>
          <w:lang w:eastAsia="pl-PL"/>
        </w:rPr>
        <w:t>pkt</w:t>
      </w:r>
      <w:proofErr w:type="spellEnd"/>
      <w:r w:rsidRPr="0008491A">
        <w:rPr>
          <w:rFonts w:ascii="Arial" w:eastAsia="Times New Roman" w:hAnsi="Arial" w:cs="Arial"/>
          <w:color w:val="000000"/>
          <w:sz w:val="20"/>
          <w:szCs w:val="20"/>
          <w:lang w:eastAsia="pl-PL"/>
        </w:rPr>
        <w:t xml:space="preserve"> 7 i 8.</w:t>
      </w:r>
    </w:p>
    <w:p w:rsidR="00336542" w:rsidRPr="002C075C"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V. Wizja lokalna</w:t>
      </w:r>
    </w:p>
    <w:p w:rsidR="00646F7B" w:rsidRDefault="00646F7B" w:rsidP="00646F7B">
      <w:pPr>
        <w:pStyle w:val="pkt"/>
        <w:spacing w:before="0" w:after="0" w:line="240" w:lineRule="auto"/>
        <w:ind w:left="0" w:firstLine="0"/>
        <w:rPr>
          <w:rFonts w:ascii="Arial" w:hAnsi="Arial" w:cs="Arial"/>
          <w:sz w:val="22"/>
          <w:szCs w:val="22"/>
        </w:rPr>
      </w:pPr>
    </w:p>
    <w:p w:rsidR="004B7595" w:rsidRPr="0008491A" w:rsidRDefault="00646F7B" w:rsidP="00646F7B">
      <w:pPr>
        <w:pStyle w:val="pkt"/>
        <w:spacing w:before="0" w:after="0" w:line="240" w:lineRule="auto"/>
        <w:ind w:left="0" w:firstLine="0"/>
        <w:rPr>
          <w:rFonts w:ascii="Arial" w:hAnsi="Arial" w:cs="Arial"/>
          <w:sz w:val="20"/>
        </w:rPr>
      </w:pPr>
      <w:r w:rsidRPr="0008491A">
        <w:rPr>
          <w:rFonts w:ascii="Arial" w:hAnsi="Arial" w:cs="Arial"/>
          <w:sz w:val="20"/>
        </w:rPr>
        <w:t>Zamawiający nie wymaga odbycia wizji lokalnej.</w:t>
      </w:r>
    </w:p>
    <w:p w:rsidR="00336542" w:rsidRPr="00646F7B"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646F7B">
        <w:rPr>
          <w:rFonts w:ascii="Arial" w:eastAsia="Times New Roman" w:hAnsi="Arial" w:cs="Arial"/>
          <w:b/>
          <w:color w:val="000000"/>
          <w:sz w:val="32"/>
          <w:szCs w:val="32"/>
          <w:u w:val="single"/>
          <w:lang w:eastAsia="pl-PL"/>
        </w:rPr>
        <w:t>VI. Podwykonawstwo</w:t>
      </w:r>
    </w:p>
    <w:p w:rsidR="00336542" w:rsidRPr="00336542" w:rsidRDefault="00336542" w:rsidP="00F16D66">
      <w:pPr>
        <w:numPr>
          <w:ilvl w:val="0"/>
          <w:numId w:val="13"/>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może powierzyć wykonanie części zamówienia podwykonawcy (podwykonawcom). </w:t>
      </w:r>
    </w:p>
    <w:p w:rsidR="00336542" w:rsidRPr="00285CA3" w:rsidRDefault="00336542" w:rsidP="00F16D66">
      <w:pPr>
        <w:numPr>
          <w:ilvl w:val="0"/>
          <w:numId w:val="13"/>
        </w:numPr>
        <w:spacing w:after="0" w:line="240" w:lineRule="auto"/>
        <w:ind w:left="360"/>
        <w:jc w:val="both"/>
        <w:textAlignment w:val="baseline"/>
        <w:rPr>
          <w:rFonts w:ascii="Arial" w:eastAsia="Times New Roman" w:hAnsi="Arial" w:cs="Arial"/>
          <w:color w:val="000000" w:themeColor="text1"/>
          <w:sz w:val="20"/>
          <w:szCs w:val="20"/>
          <w:lang w:eastAsia="pl-PL"/>
        </w:rPr>
      </w:pPr>
      <w:r w:rsidRPr="00285CA3">
        <w:rPr>
          <w:rFonts w:ascii="Arial" w:eastAsia="Times New Roman" w:hAnsi="Arial" w:cs="Arial"/>
          <w:color w:val="000000" w:themeColor="text1"/>
          <w:sz w:val="20"/>
          <w:szCs w:val="20"/>
          <w:lang w:eastAsia="pl-PL"/>
        </w:rPr>
        <w:t xml:space="preserve">Zamawiający </w:t>
      </w:r>
      <w:r w:rsidR="00285CA3" w:rsidRPr="00285CA3">
        <w:rPr>
          <w:rFonts w:ascii="Arial" w:eastAsia="Times New Roman" w:hAnsi="Arial" w:cs="Arial"/>
          <w:b/>
          <w:bCs/>
          <w:color w:val="000000" w:themeColor="text1"/>
          <w:sz w:val="20"/>
          <w:szCs w:val="20"/>
          <w:lang w:eastAsia="pl-PL"/>
        </w:rPr>
        <w:t xml:space="preserve">nie </w:t>
      </w:r>
      <w:r w:rsidRPr="00285CA3">
        <w:rPr>
          <w:rFonts w:ascii="Arial" w:eastAsia="Times New Roman" w:hAnsi="Arial" w:cs="Arial"/>
          <w:b/>
          <w:bCs/>
          <w:color w:val="000000" w:themeColor="text1"/>
          <w:sz w:val="20"/>
          <w:szCs w:val="20"/>
          <w:lang w:eastAsia="pl-PL"/>
        </w:rPr>
        <w:t>zastrzega</w:t>
      </w:r>
      <w:r w:rsidRPr="00285CA3">
        <w:rPr>
          <w:rFonts w:ascii="Arial" w:eastAsia="Times New Roman" w:hAnsi="Arial" w:cs="Arial"/>
          <w:color w:val="000000" w:themeColor="text1"/>
          <w:sz w:val="20"/>
          <w:szCs w:val="20"/>
          <w:lang w:eastAsia="pl-PL"/>
        </w:rPr>
        <w:t xml:space="preserve"> obowiązku osobistego wykonania przez Wykonawcę kluczowych części zamówienia.</w:t>
      </w:r>
    </w:p>
    <w:p w:rsidR="00336542" w:rsidRPr="00336542" w:rsidRDefault="00336542" w:rsidP="00F16D66">
      <w:pPr>
        <w:numPr>
          <w:ilvl w:val="0"/>
          <w:numId w:val="13"/>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285CA3">
        <w:rPr>
          <w:rFonts w:ascii="Arial" w:eastAsia="Times New Roman" w:hAnsi="Arial" w:cs="Arial"/>
          <w:color w:val="000000"/>
          <w:sz w:val="20"/>
          <w:szCs w:val="20"/>
          <w:lang w:eastAsia="pl-PL"/>
        </w:rPr>
        <w:t>w</w:t>
      </w:r>
      <w:r w:rsidRPr="00336542">
        <w:rPr>
          <w:rFonts w:ascii="Arial" w:eastAsia="Times New Roman" w:hAnsi="Arial" w:cs="Arial"/>
          <w:color w:val="000000"/>
          <w:sz w:val="20"/>
          <w:szCs w:val="20"/>
          <w:lang w:eastAsia="pl-PL"/>
        </w:rPr>
        <w:t>ykonawców.</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VII. Termin wykonania zamówienia</w:t>
      </w:r>
    </w:p>
    <w:p w:rsidR="00336542" w:rsidRPr="00336542" w:rsidRDefault="00336542" w:rsidP="00F16D66">
      <w:pPr>
        <w:numPr>
          <w:ilvl w:val="0"/>
          <w:numId w:val="14"/>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Termin realizacji zamówienia wynosi: </w:t>
      </w:r>
      <w:r w:rsidR="00285CA3" w:rsidRPr="00285CA3">
        <w:rPr>
          <w:rFonts w:ascii="Arial" w:eastAsia="Times New Roman" w:hAnsi="Arial" w:cs="Arial"/>
          <w:b/>
          <w:color w:val="000000"/>
          <w:sz w:val="20"/>
          <w:szCs w:val="20"/>
          <w:lang w:eastAsia="pl-PL"/>
        </w:rPr>
        <w:t xml:space="preserve">do </w:t>
      </w:r>
      <w:r w:rsidR="00285CA3" w:rsidRPr="00285CA3">
        <w:rPr>
          <w:rFonts w:ascii="Arial" w:eastAsia="Times New Roman" w:hAnsi="Arial" w:cs="Arial"/>
          <w:b/>
          <w:color w:val="000000" w:themeColor="text1"/>
          <w:sz w:val="20"/>
          <w:szCs w:val="20"/>
          <w:lang w:eastAsia="pl-PL"/>
        </w:rPr>
        <w:t>6 miesięcy od podpisania umowy</w:t>
      </w:r>
    </w:p>
    <w:p w:rsidR="00336542" w:rsidRDefault="00336542" w:rsidP="00F16D66">
      <w:pPr>
        <w:numPr>
          <w:ilvl w:val="0"/>
          <w:numId w:val="14"/>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08491A">
        <w:rPr>
          <w:rFonts w:ascii="Arial" w:eastAsia="Times New Roman" w:hAnsi="Arial" w:cs="Arial"/>
          <w:b/>
          <w:bCs/>
          <w:color w:val="000000"/>
          <w:sz w:val="20"/>
          <w:szCs w:val="20"/>
          <w:lang w:eastAsia="pl-PL"/>
        </w:rPr>
        <w:t xml:space="preserve">załącznik nr </w:t>
      </w:r>
      <w:r w:rsidR="0008491A" w:rsidRPr="0008491A">
        <w:rPr>
          <w:rFonts w:ascii="Arial" w:eastAsia="Times New Roman" w:hAnsi="Arial" w:cs="Arial"/>
          <w:b/>
          <w:sz w:val="20"/>
          <w:szCs w:val="20"/>
          <w:lang w:eastAsia="pl-PL"/>
        </w:rPr>
        <w:t xml:space="preserve"> 9 </w:t>
      </w:r>
      <w:r w:rsidRPr="0008491A">
        <w:rPr>
          <w:rFonts w:ascii="Arial" w:eastAsia="Times New Roman" w:hAnsi="Arial" w:cs="Arial"/>
          <w:b/>
          <w:bCs/>
          <w:color w:val="000000"/>
          <w:sz w:val="20"/>
          <w:szCs w:val="20"/>
          <w:lang w:eastAsia="pl-PL"/>
        </w:rPr>
        <w:t xml:space="preserve">do </w:t>
      </w:r>
      <w:proofErr w:type="spellStart"/>
      <w:r w:rsidRPr="0008491A">
        <w:rPr>
          <w:rFonts w:ascii="Arial" w:eastAsia="Times New Roman" w:hAnsi="Arial" w:cs="Arial"/>
          <w:b/>
          <w:bCs/>
          <w:color w:val="000000"/>
          <w:sz w:val="20"/>
          <w:szCs w:val="20"/>
          <w:lang w:eastAsia="pl-PL"/>
        </w:rPr>
        <w:t>SWZ</w:t>
      </w:r>
      <w:proofErr w:type="spellEnd"/>
      <w:r w:rsidRPr="0008491A">
        <w:rPr>
          <w:rFonts w:ascii="Arial" w:eastAsia="Times New Roman" w:hAnsi="Arial" w:cs="Arial"/>
          <w:b/>
          <w:color w:val="000000"/>
          <w:sz w:val="20"/>
          <w:szCs w:val="20"/>
          <w:lang w:eastAsia="pl-PL"/>
        </w:rPr>
        <w:t>.</w:t>
      </w:r>
    </w:p>
    <w:p w:rsidR="00285CA3" w:rsidRPr="00285CA3" w:rsidRDefault="00285CA3" w:rsidP="00F16D66">
      <w:pPr>
        <w:pStyle w:val="pkt"/>
        <w:numPr>
          <w:ilvl w:val="0"/>
          <w:numId w:val="14"/>
        </w:numPr>
        <w:tabs>
          <w:tab w:val="clear" w:pos="720"/>
          <w:tab w:val="num" w:pos="0"/>
          <w:tab w:val="left" w:pos="426"/>
        </w:tabs>
        <w:spacing w:before="0" w:after="0" w:line="240" w:lineRule="auto"/>
        <w:ind w:left="0" w:firstLine="0"/>
        <w:rPr>
          <w:sz w:val="20"/>
        </w:rPr>
      </w:pPr>
      <w:r w:rsidRPr="00285CA3">
        <w:rPr>
          <w:rFonts w:ascii="Arial" w:hAnsi="Arial" w:cs="Arial"/>
          <w:bCs/>
          <w:sz w:val="20"/>
        </w:rPr>
        <w:t>Płatność jednorazowa po zakończeniu zadania.</w:t>
      </w:r>
    </w:p>
    <w:p w:rsidR="00285CA3" w:rsidRPr="00285CA3" w:rsidRDefault="00285CA3" w:rsidP="00F16D66">
      <w:pPr>
        <w:pStyle w:val="pkt"/>
        <w:numPr>
          <w:ilvl w:val="0"/>
          <w:numId w:val="14"/>
        </w:numPr>
        <w:tabs>
          <w:tab w:val="clear" w:pos="720"/>
          <w:tab w:val="num" w:pos="426"/>
        </w:tabs>
        <w:spacing w:before="0" w:after="0" w:line="240" w:lineRule="auto"/>
        <w:ind w:left="426" w:hanging="426"/>
        <w:rPr>
          <w:sz w:val="20"/>
        </w:rPr>
      </w:pPr>
      <w:r w:rsidRPr="00285CA3">
        <w:rPr>
          <w:rFonts w:ascii="Arial" w:hAnsi="Arial" w:cs="Arial"/>
          <w:sz w:val="20"/>
        </w:rPr>
        <w:t>Po zakończeniu całości zamówienia Wykonawca dostarczy kosztorys powykonawczy całego zadania.</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VIII. Warunki udziału w postępowaniu</w:t>
      </w:r>
    </w:p>
    <w:p w:rsidR="00336542" w:rsidRPr="00336542" w:rsidRDefault="00336542" w:rsidP="00F16D66">
      <w:pPr>
        <w:numPr>
          <w:ilvl w:val="0"/>
          <w:numId w:val="15"/>
        </w:numPr>
        <w:spacing w:before="240"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 udzielenie zamówienia mogą ubiegać się Wykonawcy, którzy nie podlegają wykluczeniu na zasadach określonych w Rozdziale IX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oraz spełniają określone przez Zamawiającego warunki</w:t>
      </w:r>
      <w:r w:rsidRPr="00336542">
        <w:rPr>
          <w:rFonts w:ascii="Arial" w:eastAsia="Times New Roman" w:hAnsi="Arial" w:cs="Arial"/>
          <w:b/>
          <w:bCs/>
          <w:color w:val="000000"/>
          <w:sz w:val="20"/>
          <w:szCs w:val="20"/>
          <w:shd w:val="clear" w:color="auto" w:fill="FFFFFF"/>
          <w:lang w:eastAsia="pl-PL"/>
        </w:rPr>
        <w:t xml:space="preserve"> </w:t>
      </w:r>
      <w:r w:rsidRPr="00336542">
        <w:rPr>
          <w:rFonts w:ascii="Arial" w:eastAsia="Times New Roman" w:hAnsi="Arial" w:cs="Arial"/>
          <w:color w:val="000000"/>
          <w:sz w:val="20"/>
          <w:szCs w:val="20"/>
          <w:shd w:val="clear" w:color="auto" w:fill="FFFFFF"/>
          <w:lang w:eastAsia="pl-PL"/>
        </w:rPr>
        <w:t>udziału w postępowaniu.</w:t>
      </w:r>
    </w:p>
    <w:p w:rsidR="00336542" w:rsidRPr="00336542" w:rsidRDefault="00336542" w:rsidP="00F16D66">
      <w:pPr>
        <w:numPr>
          <w:ilvl w:val="0"/>
          <w:numId w:val="15"/>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 udzielenie zamówienia mogą ubiegać się Wykonawcy, którzy spełniają warunki dotyczące:</w:t>
      </w:r>
    </w:p>
    <w:p w:rsidR="00336542" w:rsidRPr="00285CA3" w:rsidRDefault="00336542" w:rsidP="00F16D66">
      <w:pPr>
        <w:numPr>
          <w:ilvl w:val="0"/>
          <w:numId w:val="16"/>
        </w:numPr>
        <w:spacing w:after="0" w:line="240" w:lineRule="auto"/>
        <w:ind w:left="786" w:right="20"/>
        <w:jc w:val="both"/>
        <w:textAlignment w:val="baseline"/>
        <w:rPr>
          <w:rFonts w:ascii="Arial" w:eastAsia="Times New Roman" w:hAnsi="Arial" w:cs="Arial"/>
          <w:color w:val="000000"/>
          <w:sz w:val="20"/>
          <w:szCs w:val="20"/>
          <w:lang w:eastAsia="pl-PL"/>
        </w:rPr>
      </w:pPr>
      <w:r w:rsidRPr="00285CA3">
        <w:rPr>
          <w:rFonts w:ascii="Arial" w:eastAsia="Times New Roman" w:hAnsi="Arial" w:cs="Arial"/>
          <w:b/>
          <w:bCs/>
          <w:color w:val="000000"/>
          <w:sz w:val="20"/>
          <w:szCs w:val="20"/>
          <w:lang w:eastAsia="pl-PL"/>
        </w:rPr>
        <w:t>zdolności do występowania w obrocie gospodarczym:</w:t>
      </w:r>
    </w:p>
    <w:p w:rsidR="00285CA3" w:rsidRPr="00285CA3" w:rsidRDefault="00285CA3" w:rsidP="00285CA3">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285CA3" w:rsidRPr="00285CA3" w:rsidRDefault="00285CA3" w:rsidP="00285CA3">
      <w:pPr>
        <w:pStyle w:val="Teksttreci"/>
        <w:spacing w:after="0" w:line="240" w:lineRule="auto"/>
        <w:ind w:left="720" w:right="20" w:firstLine="0"/>
        <w:jc w:val="both"/>
        <w:rPr>
          <w:i/>
          <w:sz w:val="20"/>
          <w:szCs w:val="20"/>
        </w:rPr>
      </w:pPr>
    </w:p>
    <w:p w:rsidR="00336542" w:rsidRPr="00285CA3" w:rsidRDefault="00336542" w:rsidP="00F16D66">
      <w:pPr>
        <w:pStyle w:val="Akapitzlist"/>
        <w:numPr>
          <w:ilvl w:val="0"/>
          <w:numId w:val="16"/>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uprawnień do prowadzenia określonej działalności gospodarczej lub zawodowej, o ile wynika to z odrębnych przepisów:</w:t>
      </w:r>
    </w:p>
    <w:p w:rsidR="00285CA3" w:rsidRPr="00285CA3" w:rsidRDefault="00285CA3" w:rsidP="00285CA3">
      <w:pPr>
        <w:pStyle w:val="Teksttreci"/>
        <w:spacing w:after="0" w:line="240" w:lineRule="auto"/>
        <w:ind w:left="868"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285CA3" w:rsidRPr="00285CA3" w:rsidRDefault="00285CA3" w:rsidP="00285CA3">
      <w:pPr>
        <w:pStyle w:val="Teksttreci"/>
        <w:spacing w:after="0" w:line="240" w:lineRule="auto"/>
        <w:ind w:left="868" w:right="20" w:firstLine="0"/>
        <w:jc w:val="both"/>
        <w:rPr>
          <w:i/>
        </w:rPr>
      </w:pPr>
    </w:p>
    <w:p w:rsidR="00336542" w:rsidRPr="00285CA3" w:rsidRDefault="00336542" w:rsidP="00F16D66">
      <w:pPr>
        <w:pStyle w:val="Akapitzlist"/>
        <w:numPr>
          <w:ilvl w:val="0"/>
          <w:numId w:val="16"/>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sytuacji ekonomicznej lub finansowej:</w:t>
      </w:r>
    </w:p>
    <w:p w:rsidR="00285CA3" w:rsidRPr="00285CA3" w:rsidRDefault="00285CA3" w:rsidP="00285CA3">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336542" w:rsidRPr="00285CA3" w:rsidRDefault="00336542" w:rsidP="00F16D66">
      <w:pPr>
        <w:pStyle w:val="Akapitzlist"/>
        <w:numPr>
          <w:ilvl w:val="0"/>
          <w:numId w:val="16"/>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lastRenderedPageBreak/>
        <w:t>zdolności technicznej lub zawodowej:</w:t>
      </w:r>
    </w:p>
    <w:p w:rsidR="004C3FBE" w:rsidRPr="004C3FBE" w:rsidRDefault="004C3FBE" w:rsidP="00F16D66">
      <w:pPr>
        <w:pStyle w:val="Akapitzlist"/>
        <w:numPr>
          <w:ilvl w:val="1"/>
          <w:numId w:val="16"/>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DOŚWIADCZENIE</w:t>
      </w:r>
      <w:r>
        <w:rPr>
          <w:rFonts w:ascii="Arial" w:eastAsia="Times New Roman" w:hAnsi="Arial" w:cs="Arial"/>
          <w:sz w:val="20"/>
          <w:szCs w:val="20"/>
          <w:lang w:eastAsia="pl-PL"/>
        </w:rPr>
        <w:t>:</w:t>
      </w:r>
    </w:p>
    <w:p w:rsidR="00336542" w:rsidRDefault="004C3FBE" w:rsidP="004C3FBE">
      <w:pPr>
        <w:pStyle w:val="Akapitzlist"/>
        <w:ind w:left="851" w:right="20"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336542" w:rsidRPr="004C3FBE">
        <w:rPr>
          <w:rFonts w:ascii="Arial" w:eastAsia="Times New Roman" w:hAnsi="Arial" w:cs="Arial"/>
          <w:sz w:val="20"/>
          <w:szCs w:val="20"/>
          <w:lang w:eastAsia="pl-PL"/>
        </w:rPr>
        <w:t>Wykonawca spełni warunek, jeżeli wykaże, że w okresie ostatnich</w:t>
      </w:r>
      <w:r w:rsidR="00285CA3" w:rsidRPr="004C3FBE">
        <w:rPr>
          <w:rFonts w:ascii="Arial" w:eastAsia="Times New Roman" w:hAnsi="Arial" w:cs="Arial"/>
          <w:sz w:val="20"/>
          <w:szCs w:val="20"/>
          <w:lang w:eastAsia="pl-PL"/>
        </w:rPr>
        <w:t xml:space="preserve"> </w:t>
      </w:r>
      <w:r w:rsidR="00285CA3" w:rsidRPr="004C3FBE">
        <w:rPr>
          <w:rFonts w:ascii="Arial" w:eastAsia="Times New Roman" w:hAnsi="Arial" w:cs="Arial"/>
          <w:b/>
          <w:sz w:val="20"/>
          <w:szCs w:val="20"/>
          <w:lang w:eastAsia="pl-PL"/>
        </w:rPr>
        <w:t>5</w:t>
      </w:r>
      <w:r w:rsidR="00336542" w:rsidRPr="004C3FBE">
        <w:rPr>
          <w:rFonts w:ascii="Arial" w:eastAsia="Times New Roman" w:hAnsi="Arial" w:cs="Arial"/>
          <w:sz w:val="20"/>
          <w:szCs w:val="20"/>
          <w:lang w:eastAsia="pl-PL"/>
        </w:rPr>
        <w:t xml:space="preserve"> lat przed upływem terminu składania ofert, a jeżeli okres prowadzenia działalności jest krótszy - w tym okresie, </w:t>
      </w:r>
      <w:r w:rsidR="00336542" w:rsidRPr="004C3FBE">
        <w:rPr>
          <w:rFonts w:ascii="Arial" w:eastAsia="Times New Roman" w:hAnsi="Arial" w:cs="Arial"/>
          <w:color w:val="000000" w:themeColor="text1"/>
          <w:sz w:val="20"/>
          <w:szCs w:val="20"/>
          <w:lang w:eastAsia="pl-PL"/>
        </w:rPr>
        <w:t xml:space="preserve">wykonał należycie co najmniej </w:t>
      </w:r>
      <w:r w:rsidR="00285CA3" w:rsidRPr="004C3FBE">
        <w:rPr>
          <w:rFonts w:ascii="Arial" w:eastAsia="Times New Roman" w:hAnsi="Arial" w:cs="Arial"/>
          <w:color w:val="000000" w:themeColor="text1"/>
          <w:sz w:val="20"/>
          <w:szCs w:val="20"/>
          <w:lang w:eastAsia="pl-PL"/>
        </w:rPr>
        <w:t xml:space="preserve"> </w:t>
      </w:r>
      <w:r w:rsidR="00285CA3" w:rsidRPr="004C3FBE">
        <w:rPr>
          <w:rFonts w:ascii="Arial" w:eastAsia="Times New Roman" w:hAnsi="Arial" w:cs="Arial"/>
          <w:b/>
          <w:color w:val="000000" w:themeColor="text1"/>
          <w:sz w:val="20"/>
          <w:szCs w:val="20"/>
          <w:lang w:eastAsia="pl-PL"/>
        </w:rPr>
        <w:t xml:space="preserve">2 </w:t>
      </w:r>
      <w:r w:rsidR="00336542" w:rsidRPr="004C3FBE">
        <w:rPr>
          <w:rFonts w:ascii="Arial" w:eastAsia="Times New Roman" w:hAnsi="Arial" w:cs="Arial"/>
          <w:color w:val="000000" w:themeColor="text1"/>
          <w:sz w:val="20"/>
          <w:szCs w:val="20"/>
          <w:lang w:eastAsia="pl-PL"/>
        </w:rPr>
        <w:t xml:space="preserve">świadczenia polegające na </w:t>
      </w:r>
      <w:r w:rsidR="00285CA3" w:rsidRPr="004C3FBE">
        <w:rPr>
          <w:rFonts w:ascii="Arial" w:hAnsi="Arial" w:cs="Arial"/>
          <w:b/>
          <w:sz w:val="20"/>
          <w:szCs w:val="20"/>
        </w:rPr>
        <w:t>przebudowie, rozbudowie, budowie budynku użyteczności publicznej</w:t>
      </w:r>
      <w:r w:rsidR="00336542" w:rsidRPr="004C3FBE">
        <w:rPr>
          <w:rFonts w:ascii="Arial" w:eastAsia="Times New Roman" w:hAnsi="Arial" w:cs="Arial"/>
          <w:smallCaps/>
          <w:color w:val="000000" w:themeColor="text1"/>
          <w:sz w:val="20"/>
          <w:szCs w:val="20"/>
          <w:lang w:eastAsia="pl-PL"/>
        </w:rPr>
        <w:t xml:space="preserve"> </w:t>
      </w:r>
      <w:r w:rsidR="00336542" w:rsidRPr="004C3FBE">
        <w:rPr>
          <w:rFonts w:ascii="Arial" w:eastAsia="Times New Roman" w:hAnsi="Arial" w:cs="Arial"/>
          <w:color w:val="000000" w:themeColor="text1"/>
          <w:sz w:val="20"/>
          <w:szCs w:val="20"/>
          <w:lang w:eastAsia="pl-PL"/>
        </w:rPr>
        <w:t xml:space="preserve">o wartości </w:t>
      </w:r>
      <w:r w:rsidR="00285CA3" w:rsidRPr="004C3FBE">
        <w:rPr>
          <w:rFonts w:ascii="Arial" w:eastAsia="Times New Roman" w:hAnsi="Arial" w:cs="Arial"/>
          <w:color w:val="000000" w:themeColor="text1"/>
          <w:sz w:val="20"/>
          <w:szCs w:val="20"/>
          <w:lang w:eastAsia="pl-PL"/>
        </w:rPr>
        <w:t xml:space="preserve">co najmniej </w:t>
      </w:r>
      <w:r w:rsidR="00285CA3" w:rsidRPr="004C3FBE">
        <w:rPr>
          <w:rFonts w:ascii="Arial" w:eastAsia="Times New Roman" w:hAnsi="Arial" w:cs="Arial"/>
          <w:b/>
          <w:color w:val="000000" w:themeColor="text1"/>
          <w:sz w:val="20"/>
          <w:szCs w:val="20"/>
          <w:lang w:eastAsia="pl-PL"/>
        </w:rPr>
        <w:t>100 000,00</w:t>
      </w:r>
      <w:r w:rsidR="00336542" w:rsidRPr="004C3FBE">
        <w:rPr>
          <w:rFonts w:ascii="Arial" w:eastAsia="Times New Roman" w:hAnsi="Arial" w:cs="Arial"/>
          <w:b/>
          <w:smallCaps/>
          <w:sz w:val="20"/>
          <w:szCs w:val="20"/>
          <w:lang w:eastAsia="pl-PL"/>
        </w:rPr>
        <w:t xml:space="preserve"> </w:t>
      </w:r>
      <w:r w:rsidR="00336542" w:rsidRPr="004C3FBE">
        <w:rPr>
          <w:rFonts w:ascii="Arial" w:eastAsia="Times New Roman" w:hAnsi="Arial" w:cs="Arial"/>
          <w:b/>
          <w:sz w:val="20"/>
          <w:szCs w:val="20"/>
          <w:lang w:eastAsia="pl-PL"/>
        </w:rPr>
        <w:t>zł brutto</w:t>
      </w:r>
      <w:r w:rsidR="00336542" w:rsidRPr="004C3FBE">
        <w:rPr>
          <w:rFonts w:ascii="Arial" w:eastAsia="Times New Roman" w:hAnsi="Arial" w:cs="Arial"/>
          <w:sz w:val="20"/>
          <w:szCs w:val="20"/>
          <w:lang w:eastAsia="pl-PL"/>
        </w:rPr>
        <w:t xml:space="preserve"> </w:t>
      </w:r>
      <w:r w:rsidR="00285CA3" w:rsidRPr="004C3FBE">
        <w:rPr>
          <w:rFonts w:ascii="Arial" w:eastAsia="Times New Roman" w:hAnsi="Arial" w:cs="Arial"/>
          <w:b/>
          <w:sz w:val="20"/>
          <w:szCs w:val="20"/>
          <w:lang w:eastAsia="pl-PL"/>
        </w:rPr>
        <w:t>KAŻDE</w:t>
      </w:r>
      <w:r w:rsidR="00336542" w:rsidRPr="004C3FBE">
        <w:rPr>
          <w:rFonts w:ascii="Arial" w:eastAsia="Times New Roman" w:hAnsi="Arial" w:cs="Arial"/>
          <w:sz w:val="20"/>
          <w:szCs w:val="20"/>
          <w:lang w:eastAsia="pl-PL"/>
        </w:rPr>
        <w:t xml:space="preserve"> świadczenie</w:t>
      </w:r>
      <w:r w:rsidR="00285CA3" w:rsidRPr="004C3FBE">
        <w:rPr>
          <w:rFonts w:ascii="Arial" w:eastAsia="Times New Roman" w:hAnsi="Arial" w:cs="Arial"/>
          <w:sz w:val="20"/>
          <w:szCs w:val="20"/>
          <w:lang w:eastAsia="pl-PL"/>
        </w:rPr>
        <w:t xml:space="preserve"> </w:t>
      </w:r>
      <w:r w:rsidR="00285CA3" w:rsidRPr="004C3FBE">
        <w:rPr>
          <w:rFonts w:ascii="Arial" w:hAnsi="Arial" w:cs="Arial"/>
          <w:b/>
          <w:sz w:val="20"/>
          <w:szCs w:val="20"/>
        </w:rPr>
        <w:t>oraz dołączy dowody (referencje)</w:t>
      </w:r>
      <w:r w:rsidR="00285CA3" w:rsidRPr="004C3FBE">
        <w:rPr>
          <w:rFonts w:ascii="Arial" w:hAnsi="Arial" w:cs="Arial"/>
          <w:bCs/>
          <w:sz w:val="20"/>
          <w:szCs w:val="20"/>
        </w:rPr>
        <w:t xml:space="preserve"> określające, czy roboty budowlane zostały wykonane lub w przypadku świadczeń okresowych lub ciągłych są wykonywane należycie</w:t>
      </w:r>
      <w:r w:rsidR="00285CA3" w:rsidRPr="004C3FBE">
        <w:rPr>
          <w:rFonts w:ascii="Arial" w:hAnsi="Arial" w:cs="Arial"/>
          <w:b/>
          <w:sz w:val="20"/>
          <w:szCs w:val="20"/>
        </w:rPr>
        <w:t>.</w:t>
      </w:r>
      <w:r w:rsidR="00336542" w:rsidRPr="004C3FBE">
        <w:rPr>
          <w:rFonts w:ascii="Arial" w:eastAsia="Times New Roman" w:hAnsi="Arial" w:cs="Arial"/>
          <w:sz w:val="20"/>
          <w:szCs w:val="20"/>
          <w:lang w:eastAsia="pl-PL"/>
        </w:rPr>
        <w:t> </w:t>
      </w:r>
    </w:p>
    <w:p w:rsidR="0008491A" w:rsidRPr="004C3FBE" w:rsidRDefault="0008491A" w:rsidP="004C3FBE">
      <w:pPr>
        <w:pStyle w:val="Akapitzlist"/>
        <w:ind w:left="851" w:right="20" w:hanging="284"/>
        <w:jc w:val="both"/>
        <w:rPr>
          <w:rFonts w:ascii="Arial" w:eastAsia="Times New Roman" w:hAnsi="Arial" w:cs="Arial"/>
          <w:sz w:val="20"/>
          <w:szCs w:val="20"/>
          <w:lang w:eastAsia="pl-PL"/>
        </w:rPr>
      </w:pPr>
    </w:p>
    <w:p w:rsidR="004C3FBE" w:rsidRPr="004C3FBE" w:rsidRDefault="004C3FBE" w:rsidP="00F16D66">
      <w:pPr>
        <w:pStyle w:val="Akapitzlist"/>
        <w:numPr>
          <w:ilvl w:val="1"/>
          <w:numId w:val="16"/>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OSOBY</w:t>
      </w:r>
      <w:r w:rsidRPr="004C3FBE">
        <w:rPr>
          <w:rFonts w:ascii="Arial" w:eastAsia="Times New Roman" w:hAnsi="Arial" w:cs="Arial"/>
          <w:sz w:val="20"/>
          <w:szCs w:val="20"/>
          <w:lang w:eastAsia="pl-PL"/>
        </w:rPr>
        <w:t>:</w:t>
      </w:r>
    </w:p>
    <w:p w:rsidR="004C3FBE" w:rsidRPr="004C3FBE" w:rsidRDefault="004C3FBE" w:rsidP="004C3FBE">
      <w:pPr>
        <w:pStyle w:val="Standard"/>
        <w:ind w:left="851"/>
        <w:jc w:val="both"/>
        <w:rPr>
          <w:sz w:val="20"/>
          <w:szCs w:val="20"/>
        </w:rPr>
      </w:pPr>
      <w:r w:rsidRPr="004C3FBE">
        <w:rPr>
          <w:rFonts w:ascii="Arial" w:hAnsi="Arial" w:cs="Arial"/>
          <w:sz w:val="20"/>
          <w:szCs w:val="20"/>
        </w:rPr>
        <w:t xml:space="preserve">STANOWISKO: </w:t>
      </w:r>
      <w:r w:rsidRPr="004C3FBE">
        <w:rPr>
          <w:rFonts w:ascii="Arial" w:eastAsia="Times New Roman" w:hAnsi="Arial" w:cs="Arial"/>
          <w:b/>
          <w:i/>
          <w:kern w:val="0"/>
          <w:sz w:val="20"/>
          <w:szCs w:val="20"/>
        </w:rPr>
        <w:t>Kierownik budowy</w:t>
      </w:r>
    </w:p>
    <w:p w:rsidR="004C3FBE" w:rsidRPr="004C3FBE" w:rsidRDefault="004C3FBE" w:rsidP="004C3FBE">
      <w:pPr>
        <w:pStyle w:val="Standard"/>
        <w:ind w:left="851"/>
        <w:jc w:val="both"/>
        <w:rPr>
          <w:sz w:val="20"/>
          <w:szCs w:val="20"/>
        </w:rPr>
      </w:pPr>
      <w:r w:rsidRPr="004C3FBE">
        <w:rPr>
          <w:rFonts w:ascii="Arial" w:hAnsi="Arial" w:cs="Arial"/>
          <w:sz w:val="20"/>
          <w:szCs w:val="20"/>
        </w:rPr>
        <w:t xml:space="preserve">UPRAWNIENIA: </w:t>
      </w:r>
      <w:r w:rsidRPr="004C3FBE">
        <w:rPr>
          <w:rFonts w:ascii="Arial" w:hAnsi="Arial" w:cs="Arial"/>
          <w:b/>
          <w:i/>
          <w:sz w:val="20"/>
          <w:szCs w:val="20"/>
        </w:rPr>
        <w:t xml:space="preserve">uprawnienia budowlane do </w:t>
      </w:r>
      <w:r w:rsidRPr="004C3FBE">
        <w:rPr>
          <w:rFonts w:ascii="Arial" w:eastAsia="Times New Roman" w:hAnsi="Arial" w:cs="Arial"/>
          <w:b/>
          <w:i/>
          <w:kern w:val="0"/>
          <w:sz w:val="20"/>
          <w:szCs w:val="20"/>
        </w:rPr>
        <w:t>kierowania robotami budowlanymi</w:t>
      </w:r>
      <w:r w:rsidRPr="004C3FBE">
        <w:rPr>
          <w:rFonts w:ascii="Arial" w:hAnsi="Arial" w:cs="Arial"/>
          <w:b/>
          <w:i/>
          <w:sz w:val="20"/>
          <w:szCs w:val="20"/>
        </w:rPr>
        <w:t xml:space="preserve"> bez ograniczeń w specjalności konstrukcyjno-budowlanej</w:t>
      </w:r>
    </w:p>
    <w:p w:rsidR="004C3FBE" w:rsidRPr="004C3FBE" w:rsidRDefault="004C3FBE" w:rsidP="004C3FBE">
      <w:pPr>
        <w:pStyle w:val="Standard"/>
        <w:ind w:left="851"/>
        <w:jc w:val="both"/>
        <w:rPr>
          <w:rFonts w:ascii="Arial" w:hAnsi="Arial" w:cs="Arial"/>
          <w:b/>
          <w:i/>
          <w:sz w:val="20"/>
          <w:szCs w:val="20"/>
        </w:rPr>
      </w:pPr>
    </w:p>
    <w:p w:rsidR="004C3FBE" w:rsidRPr="004C3FBE" w:rsidRDefault="004C3FBE" w:rsidP="004C3FBE">
      <w:pPr>
        <w:pStyle w:val="Standard"/>
        <w:ind w:left="851"/>
        <w:jc w:val="both"/>
        <w:rPr>
          <w:sz w:val="20"/>
          <w:szCs w:val="20"/>
        </w:rPr>
      </w:pPr>
      <w:r w:rsidRPr="004C3FBE">
        <w:rPr>
          <w:rFonts w:ascii="Arial" w:hAnsi="Arial" w:cs="Arial"/>
          <w:sz w:val="20"/>
          <w:szCs w:val="20"/>
        </w:rPr>
        <w:t xml:space="preserve">STANOWISKO: </w:t>
      </w:r>
      <w:r w:rsidRPr="004C3FBE">
        <w:rPr>
          <w:rFonts w:ascii="Arial" w:eastAsia="Times New Roman" w:hAnsi="Arial" w:cs="Arial"/>
          <w:b/>
          <w:i/>
          <w:kern w:val="0"/>
          <w:sz w:val="20"/>
          <w:szCs w:val="20"/>
        </w:rPr>
        <w:t>Kierownik robót branży sanitarnej</w:t>
      </w:r>
    </w:p>
    <w:p w:rsidR="004C3FBE" w:rsidRPr="004C3FBE" w:rsidRDefault="004C3FBE" w:rsidP="004C3FBE">
      <w:pPr>
        <w:pStyle w:val="Standard"/>
        <w:ind w:left="851"/>
        <w:jc w:val="both"/>
        <w:rPr>
          <w:rFonts w:ascii="Arial" w:hAnsi="Arial" w:cs="Arial"/>
          <w:b/>
          <w:i/>
          <w:sz w:val="20"/>
          <w:szCs w:val="20"/>
        </w:rPr>
      </w:pPr>
      <w:r w:rsidRPr="004C3FBE">
        <w:rPr>
          <w:rFonts w:ascii="Arial" w:hAnsi="Arial" w:cs="Arial"/>
          <w:sz w:val="20"/>
          <w:szCs w:val="20"/>
        </w:rPr>
        <w:t xml:space="preserve">UPRAWNIENIA: </w:t>
      </w:r>
      <w:r w:rsidRPr="004C3FBE">
        <w:rPr>
          <w:rFonts w:ascii="Arial" w:hAnsi="Arial" w:cs="Arial"/>
          <w:b/>
          <w:i/>
          <w:sz w:val="20"/>
          <w:szCs w:val="20"/>
        </w:rPr>
        <w:t xml:space="preserve">uprawnienia budowlane do </w:t>
      </w:r>
      <w:r w:rsidRPr="004C3FBE">
        <w:rPr>
          <w:rFonts w:ascii="Arial" w:eastAsia="Times New Roman" w:hAnsi="Arial" w:cs="Arial"/>
          <w:b/>
          <w:i/>
          <w:kern w:val="0"/>
          <w:sz w:val="20"/>
          <w:szCs w:val="20"/>
        </w:rPr>
        <w:t>kierowania robotami budowlanymi</w:t>
      </w:r>
      <w:r w:rsidRPr="004C3FBE">
        <w:rPr>
          <w:rFonts w:ascii="Arial" w:hAnsi="Arial" w:cs="Arial"/>
          <w:b/>
          <w:i/>
          <w:sz w:val="20"/>
          <w:szCs w:val="20"/>
        </w:rPr>
        <w:t xml:space="preserve"> w specjalności instalacyjnej w zakresie sieci, instalacji i urządzeń cieplnych, wentylacyjnych, gazowych, wodociągowych i kanalizacyjnych</w:t>
      </w:r>
    </w:p>
    <w:p w:rsidR="004C3FBE" w:rsidRPr="004C3FBE" w:rsidRDefault="004C3FBE" w:rsidP="004C3FBE">
      <w:pPr>
        <w:pStyle w:val="Standard"/>
        <w:ind w:left="851"/>
        <w:jc w:val="both"/>
        <w:rPr>
          <w:rFonts w:ascii="Arial" w:hAnsi="Arial" w:cs="Arial"/>
          <w:b/>
          <w:i/>
          <w:sz w:val="20"/>
          <w:szCs w:val="20"/>
        </w:rPr>
      </w:pPr>
    </w:p>
    <w:p w:rsidR="004C3FBE" w:rsidRPr="004C3FBE" w:rsidRDefault="004C3FBE" w:rsidP="004C3FBE">
      <w:pPr>
        <w:pStyle w:val="Standard"/>
        <w:ind w:left="851"/>
        <w:jc w:val="both"/>
        <w:rPr>
          <w:sz w:val="20"/>
          <w:szCs w:val="20"/>
        </w:rPr>
      </w:pPr>
      <w:r w:rsidRPr="004C3FBE">
        <w:rPr>
          <w:rFonts w:ascii="Arial" w:hAnsi="Arial" w:cs="Arial"/>
          <w:sz w:val="20"/>
          <w:szCs w:val="20"/>
        </w:rPr>
        <w:t xml:space="preserve">STANOWISKO: </w:t>
      </w:r>
      <w:r w:rsidRPr="004C3FBE">
        <w:rPr>
          <w:rFonts w:ascii="Arial" w:eastAsia="Times New Roman" w:hAnsi="Arial" w:cs="Arial"/>
          <w:b/>
          <w:i/>
          <w:kern w:val="0"/>
          <w:sz w:val="20"/>
          <w:szCs w:val="20"/>
        </w:rPr>
        <w:t>Kierownik robót branży elektrycznej</w:t>
      </w:r>
    </w:p>
    <w:p w:rsidR="004C3FBE" w:rsidRPr="004C3FBE" w:rsidRDefault="004C3FBE" w:rsidP="004C3FBE">
      <w:pPr>
        <w:pStyle w:val="Standard"/>
        <w:ind w:left="851"/>
        <w:jc w:val="both"/>
        <w:rPr>
          <w:sz w:val="20"/>
          <w:szCs w:val="20"/>
        </w:rPr>
      </w:pPr>
      <w:r w:rsidRPr="004C3FBE">
        <w:rPr>
          <w:rFonts w:ascii="Arial" w:hAnsi="Arial" w:cs="Arial"/>
          <w:sz w:val="20"/>
          <w:szCs w:val="20"/>
        </w:rPr>
        <w:t xml:space="preserve">UPRAWNIENIA: </w:t>
      </w:r>
      <w:r w:rsidRPr="004C3FBE">
        <w:rPr>
          <w:rFonts w:ascii="Arial" w:hAnsi="Arial" w:cs="Arial"/>
          <w:b/>
          <w:i/>
          <w:sz w:val="20"/>
          <w:szCs w:val="20"/>
        </w:rPr>
        <w:t xml:space="preserve">uprawnienia budowlane do </w:t>
      </w:r>
      <w:r w:rsidRPr="004C3FBE">
        <w:rPr>
          <w:rFonts w:ascii="Arial" w:eastAsia="Times New Roman" w:hAnsi="Arial" w:cs="Arial"/>
          <w:b/>
          <w:i/>
          <w:kern w:val="0"/>
          <w:sz w:val="20"/>
          <w:szCs w:val="20"/>
        </w:rPr>
        <w:t>kierowania robotami budowlanymi</w:t>
      </w:r>
      <w:r w:rsidRPr="004C3FBE">
        <w:rPr>
          <w:rFonts w:ascii="Arial" w:hAnsi="Arial" w:cs="Arial"/>
          <w:b/>
          <w:i/>
          <w:sz w:val="20"/>
          <w:szCs w:val="20"/>
        </w:rPr>
        <w:t xml:space="preserve"> w specjalności instalacyjnej w zakresie sieci, instalacji i urządzeń elektrycznych i elektroenergetycznych</w:t>
      </w:r>
    </w:p>
    <w:p w:rsidR="004C3FBE" w:rsidRPr="004C3FBE" w:rsidRDefault="004C3FBE" w:rsidP="004C3FBE">
      <w:pPr>
        <w:pStyle w:val="Standard"/>
        <w:ind w:left="1416"/>
        <w:jc w:val="both"/>
        <w:rPr>
          <w:rFonts w:ascii="Arial" w:hAnsi="Arial" w:cs="Arial"/>
          <w:b/>
          <w:i/>
          <w:sz w:val="20"/>
          <w:szCs w:val="20"/>
        </w:rPr>
      </w:pPr>
    </w:p>
    <w:p w:rsidR="004C3FBE" w:rsidRPr="004C3FBE" w:rsidRDefault="004C3FBE" w:rsidP="00F16D66">
      <w:pPr>
        <w:pStyle w:val="Akapitzlist"/>
        <w:numPr>
          <w:ilvl w:val="0"/>
          <w:numId w:val="16"/>
        </w:numPr>
        <w:ind w:right="20"/>
        <w:jc w:val="both"/>
        <w:rPr>
          <w:rFonts w:ascii="Arial" w:eastAsia="Times New Roman" w:hAnsi="Arial" w:cs="Arial"/>
          <w:sz w:val="20"/>
          <w:szCs w:val="20"/>
          <w:lang w:eastAsia="pl-PL"/>
        </w:rPr>
      </w:pPr>
      <w:r w:rsidRPr="004C3FBE">
        <w:rPr>
          <w:rFonts w:ascii="Arial" w:hAnsi="Arial" w:cs="Arial"/>
          <w:sz w:val="20"/>
          <w:szCs w:val="20"/>
          <w:u w:val="single"/>
        </w:rPr>
        <w:t>SPRZĘT</w:t>
      </w:r>
      <w:r w:rsidRPr="004C3FBE">
        <w:rPr>
          <w:rFonts w:ascii="Arial" w:hAnsi="Arial" w:cs="Arial"/>
          <w:sz w:val="20"/>
          <w:szCs w:val="20"/>
        </w:rPr>
        <w:t xml:space="preserve">: </w:t>
      </w:r>
    </w:p>
    <w:p w:rsidR="004C3FBE" w:rsidRPr="004C3FBE" w:rsidRDefault="004C3FBE" w:rsidP="004C3FBE">
      <w:pPr>
        <w:pStyle w:val="Akapitzlist"/>
        <w:ind w:right="20"/>
        <w:jc w:val="both"/>
        <w:rPr>
          <w:rFonts w:ascii="Arial" w:eastAsia="Times New Roman" w:hAnsi="Arial" w:cs="Arial"/>
          <w:sz w:val="20"/>
          <w:szCs w:val="20"/>
          <w:lang w:eastAsia="pl-PL"/>
        </w:rPr>
      </w:pPr>
      <w:r w:rsidRPr="004C3FBE">
        <w:rPr>
          <w:rFonts w:ascii="Arial" w:hAnsi="Arial" w:cs="Arial"/>
          <w:sz w:val="20"/>
          <w:szCs w:val="20"/>
        </w:rPr>
        <w:t>Zamawiający nie stawia warunku w powyższym zakresie</w:t>
      </w:r>
    </w:p>
    <w:p w:rsidR="00285CA3" w:rsidRPr="00285CA3" w:rsidRDefault="00285CA3" w:rsidP="00336542">
      <w:pPr>
        <w:spacing w:after="0" w:line="240" w:lineRule="auto"/>
        <w:ind w:left="868" w:right="20"/>
        <w:jc w:val="both"/>
        <w:rPr>
          <w:rFonts w:ascii="Times New Roman" w:eastAsia="Times New Roman" w:hAnsi="Times New Roman" w:cs="Times New Roman"/>
          <w:sz w:val="20"/>
          <w:szCs w:val="20"/>
          <w:lang w:eastAsia="pl-PL"/>
        </w:rPr>
      </w:pPr>
    </w:p>
    <w:p w:rsidR="00336542" w:rsidRPr="00336542" w:rsidRDefault="00336542" w:rsidP="00F16D66">
      <w:pPr>
        <w:numPr>
          <w:ilvl w:val="0"/>
          <w:numId w:val="17"/>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336542" w:rsidRDefault="00336542" w:rsidP="00F16D66">
      <w:pPr>
        <w:numPr>
          <w:ilvl w:val="0"/>
          <w:numId w:val="18"/>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Wykonawcy wspólnie ubiegający się o udzielenie zamówienia dołączają do oferty oświadczenie, z którego wynika, które </w:t>
      </w:r>
      <w:r w:rsidRPr="007476E0">
        <w:rPr>
          <w:rFonts w:ascii="Arial" w:eastAsia="Times New Roman" w:hAnsi="Arial" w:cs="Arial"/>
          <w:color w:val="000000" w:themeColor="text1"/>
          <w:sz w:val="20"/>
          <w:szCs w:val="20"/>
          <w:lang w:eastAsia="pl-PL"/>
        </w:rPr>
        <w:t xml:space="preserve">roboty budowlane/dostawy/usługi </w:t>
      </w:r>
      <w:r w:rsidRPr="00336542">
        <w:rPr>
          <w:rFonts w:ascii="Arial" w:eastAsia="Times New Roman" w:hAnsi="Arial" w:cs="Arial"/>
          <w:color w:val="000000"/>
          <w:sz w:val="20"/>
          <w:szCs w:val="20"/>
          <w:lang w:eastAsia="pl-PL"/>
        </w:rPr>
        <w:t xml:space="preserve">wykonają poszczególni wykonawcy w odniesieniu do warunków, które zostały opisane w ust. 2 - zgodnie z </w:t>
      </w:r>
      <w:r w:rsidRPr="00336542">
        <w:rPr>
          <w:rFonts w:ascii="Arial" w:eastAsia="Times New Roman" w:hAnsi="Arial" w:cs="Arial"/>
          <w:b/>
          <w:bCs/>
          <w:color w:val="000000"/>
          <w:sz w:val="20"/>
          <w:szCs w:val="20"/>
          <w:lang w:eastAsia="pl-PL"/>
        </w:rPr>
        <w:t>Z</w:t>
      </w:r>
      <w:r w:rsidR="0008491A">
        <w:rPr>
          <w:rFonts w:ascii="Arial" w:eastAsia="Times New Roman" w:hAnsi="Arial" w:cs="Arial"/>
          <w:b/>
          <w:bCs/>
          <w:color w:val="000000"/>
          <w:sz w:val="20"/>
          <w:szCs w:val="20"/>
          <w:lang w:eastAsia="pl-PL"/>
        </w:rPr>
        <w:t>ałącznikiem nr 5</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 </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IX. Podstawy wykluczenia z postępowania</w:t>
      </w:r>
    </w:p>
    <w:p w:rsidR="00336542" w:rsidRPr="00336542" w:rsidRDefault="00336542" w:rsidP="00F16D66">
      <w:pPr>
        <w:numPr>
          <w:ilvl w:val="0"/>
          <w:numId w:val="19"/>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rsidR="00336542" w:rsidRPr="00336542" w:rsidRDefault="007476E0" w:rsidP="00F16D66">
      <w:pPr>
        <w:numPr>
          <w:ilvl w:val="0"/>
          <w:numId w:val="20"/>
        </w:numPr>
        <w:spacing w:after="0" w:line="240" w:lineRule="auto"/>
        <w:ind w:left="786"/>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 art. 108 ust. 1 </w:t>
      </w:r>
      <w:proofErr w:type="spellStart"/>
      <w:r>
        <w:rPr>
          <w:rFonts w:ascii="Arial" w:eastAsia="Times New Roman" w:hAnsi="Arial" w:cs="Arial"/>
          <w:color w:val="000000"/>
          <w:sz w:val="20"/>
          <w:szCs w:val="20"/>
          <w:lang w:eastAsia="pl-PL"/>
        </w:rPr>
        <w:t>PZP</w:t>
      </w:r>
      <w:proofErr w:type="spellEnd"/>
      <w:r w:rsidR="00336542" w:rsidRPr="00336542">
        <w:rPr>
          <w:rFonts w:ascii="Arial" w:eastAsia="Times New Roman" w:hAnsi="Arial" w:cs="Arial"/>
          <w:color w:val="000000"/>
          <w:sz w:val="20"/>
          <w:szCs w:val="20"/>
          <w:lang w:eastAsia="pl-PL"/>
        </w:rPr>
        <w:t>;</w:t>
      </w:r>
    </w:p>
    <w:p w:rsidR="00336542" w:rsidRPr="00336542" w:rsidRDefault="00336542" w:rsidP="00F16D66">
      <w:pPr>
        <w:numPr>
          <w:ilvl w:val="0"/>
          <w:numId w:val="20"/>
        </w:numPr>
        <w:spacing w:after="0" w:line="240" w:lineRule="auto"/>
        <w:ind w:left="786"/>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art. 109 ust. 1 pkt. 4, 5, 7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tj.:</w:t>
      </w:r>
    </w:p>
    <w:p w:rsidR="00336542" w:rsidRPr="00336542" w:rsidRDefault="00336542" w:rsidP="00F16D66">
      <w:pPr>
        <w:numPr>
          <w:ilvl w:val="0"/>
          <w:numId w:val="21"/>
        </w:numPr>
        <w:tabs>
          <w:tab w:val="left" w:pos="284"/>
          <w:tab w:val="left" w:pos="993"/>
        </w:tabs>
        <w:spacing w:before="60" w:after="6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36542" w:rsidRPr="00336542" w:rsidRDefault="00336542" w:rsidP="00F16D66">
      <w:pPr>
        <w:numPr>
          <w:ilvl w:val="0"/>
          <w:numId w:val="21"/>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36542" w:rsidRPr="00336542" w:rsidRDefault="00336542" w:rsidP="00F16D66">
      <w:pPr>
        <w:numPr>
          <w:ilvl w:val="0"/>
          <w:numId w:val="21"/>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36542" w:rsidRDefault="00336542" w:rsidP="00F16D66">
      <w:pPr>
        <w:numPr>
          <w:ilvl w:val="0"/>
          <w:numId w:val="2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Wykluczenie Wykonawcy następuje zgodnie z art. 111 </w:t>
      </w:r>
      <w:proofErr w:type="spellStart"/>
      <w:r w:rsidRPr="00336542">
        <w:rPr>
          <w:rFonts w:ascii="Arial" w:eastAsia="Times New Roman" w:hAnsi="Arial" w:cs="Arial"/>
          <w:color w:val="000000"/>
          <w:sz w:val="20"/>
          <w:szCs w:val="20"/>
          <w:lang w:eastAsia="pl-PL"/>
        </w:rPr>
        <w:t>PZP</w:t>
      </w:r>
      <w:proofErr w:type="spellEnd"/>
      <w:r w:rsidR="007476E0">
        <w:rPr>
          <w:rFonts w:ascii="Arial" w:eastAsia="Times New Roman" w:hAnsi="Arial" w:cs="Arial"/>
          <w:color w:val="000000"/>
          <w:sz w:val="20"/>
          <w:szCs w:val="20"/>
          <w:lang w:eastAsia="pl-PL"/>
        </w:rPr>
        <w:t>.</w:t>
      </w:r>
      <w:r w:rsidRPr="00336542">
        <w:rPr>
          <w:rFonts w:ascii="Arial" w:eastAsia="Times New Roman" w:hAnsi="Arial" w:cs="Arial"/>
          <w:color w:val="000000"/>
          <w:sz w:val="20"/>
          <w:szCs w:val="20"/>
          <w:lang w:eastAsia="pl-PL"/>
        </w:rPr>
        <w:t> </w:t>
      </w:r>
    </w:p>
    <w:p w:rsidR="00AB687D" w:rsidRPr="00AB687D" w:rsidRDefault="00AB687D" w:rsidP="00F16D66">
      <w:pPr>
        <w:pStyle w:val="Teksttreci"/>
        <w:numPr>
          <w:ilvl w:val="0"/>
          <w:numId w:val="22"/>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shd w:val="clear" w:color="auto" w:fill="FFFFFF"/>
        </w:rPr>
        <w:t>Wykonawca może zostać wykluczony przez zamawiającego na każdym etapie postępowania o udzielenie zamówienia</w:t>
      </w:r>
      <w:r w:rsidRPr="00AB687D">
        <w:rPr>
          <w:rFonts w:ascii="Arial" w:hAnsi="Arial" w:cs="Arial"/>
          <w:color w:val="000000"/>
          <w:sz w:val="20"/>
          <w:szCs w:val="20"/>
          <w:shd w:val="clear" w:color="auto" w:fill="FFFFFF"/>
          <w:lang w:val="pl-PL"/>
        </w:rPr>
        <w:t>.</w:t>
      </w:r>
    </w:p>
    <w:p w:rsidR="00AB687D" w:rsidRPr="00AB687D" w:rsidRDefault="00AB687D" w:rsidP="00F16D66">
      <w:pPr>
        <w:pStyle w:val="Teksttreci"/>
        <w:numPr>
          <w:ilvl w:val="0"/>
          <w:numId w:val="22"/>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rPr>
        <w:lastRenderedPageBreak/>
        <w:t xml:space="preserve">Wykonawca nie podlega wykluczeniu w okolicznościach określonych w art. 108 ust. 1 pkt 1, 2 i 5 lub art. 109 ust. 1 pkt </w:t>
      </w:r>
      <w:r w:rsidRPr="00AB687D">
        <w:rPr>
          <w:rFonts w:ascii="Arial" w:hAnsi="Arial" w:cs="Arial"/>
          <w:color w:val="000000"/>
          <w:sz w:val="20"/>
          <w:szCs w:val="20"/>
          <w:lang w:val="pl-PL"/>
        </w:rPr>
        <w:t xml:space="preserve"> 4, 5 i 7</w:t>
      </w:r>
      <w:r w:rsidRPr="00AB687D">
        <w:rPr>
          <w:rFonts w:ascii="Arial" w:hAnsi="Arial" w:cs="Arial"/>
          <w:color w:val="000000"/>
          <w:sz w:val="20"/>
          <w:szCs w:val="20"/>
        </w:rPr>
        <w:t>, jeżeli udowodni zamawiającemu, że spełnił łącznie następujące przesłanki: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1)</w:t>
      </w:r>
      <w:r w:rsidRPr="00AB687D">
        <w:rPr>
          <w:rFonts w:ascii="Arial" w:hAnsi="Arial" w:cs="Arial"/>
          <w:sz w:val="20"/>
          <w:szCs w:val="20"/>
        </w:rPr>
        <w:tab/>
        <w:t>naprawił lub zobowiązał się do naprawienia szkody wyrządzonej przestępstwem, wykroczeniem lub swoim nieprawidłowym postępowaniem, w tym poprzez zadośćuczynienie pieniężne;</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2)</w:t>
      </w:r>
      <w:r w:rsidRPr="00AB687D">
        <w:rPr>
          <w:rFonts w:ascii="Arial" w:hAnsi="Arial" w:cs="Arial"/>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3)</w:t>
      </w:r>
      <w:r w:rsidRPr="00AB687D">
        <w:rPr>
          <w:rFonts w:ascii="Arial" w:hAnsi="Arial" w:cs="Arial"/>
          <w:sz w:val="20"/>
          <w:szCs w:val="20"/>
        </w:rPr>
        <w:tab/>
        <w:t>podjął konkretne środki techniczne, organizacyjne i kadrowe, odpowiednie dla zapobiegania dalszym przestępstwom, wykroczeniom lub nieprawidłowemu postępowaniu, w szczególności: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a)</w:t>
      </w:r>
      <w:r w:rsidRPr="00AB687D">
        <w:rPr>
          <w:rFonts w:ascii="Arial" w:hAnsi="Arial" w:cs="Arial"/>
          <w:sz w:val="20"/>
          <w:szCs w:val="20"/>
        </w:rPr>
        <w:tab/>
        <w:t>zerwał wszelkie powiązania z osobami lub podmiotami odpowiedzialnymi za nieprawidłowe postępowanie wykonawcy,</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b)</w:t>
      </w:r>
      <w:r w:rsidRPr="00AB687D">
        <w:rPr>
          <w:rFonts w:ascii="Arial" w:hAnsi="Arial" w:cs="Arial"/>
          <w:sz w:val="20"/>
          <w:szCs w:val="20"/>
        </w:rPr>
        <w:tab/>
        <w:t>zreorganizował personel,</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c)</w:t>
      </w:r>
      <w:r w:rsidRPr="00AB687D">
        <w:rPr>
          <w:rFonts w:ascii="Arial" w:hAnsi="Arial" w:cs="Arial"/>
          <w:sz w:val="20"/>
          <w:szCs w:val="20"/>
        </w:rPr>
        <w:tab/>
        <w:t>wdrożył system sprawozdawczości i kontroli,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d)</w:t>
      </w:r>
      <w:r w:rsidRPr="00AB687D">
        <w:rPr>
          <w:rFonts w:ascii="Arial" w:hAnsi="Arial" w:cs="Arial"/>
          <w:sz w:val="20"/>
          <w:szCs w:val="20"/>
        </w:rPr>
        <w:tab/>
        <w:t>utworzył struktury audytu wewnętrznego do monitorowania przestrzegania przepisów, wewnętrznych regulacji lub standardów,</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e)</w:t>
      </w:r>
      <w:r w:rsidRPr="00AB687D">
        <w:rPr>
          <w:rFonts w:ascii="Arial" w:hAnsi="Arial" w:cs="Arial"/>
          <w:sz w:val="20"/>
          <w:szCs w:val="20"/>
        </w:rPr>
        <w:tab/>
        <w:t>wprowadził wewnętrzne regulacje dotyczące odpowiedzialności i odszkodowań za nieprzestrzeganie przepisów, wewnętrznych regulacji lub standardów.</w:t>
      </w:r>
    </w:p>
    <w:p w:rsidR="00AB687D" w:rsidRDefault="00AB687D" w:rsidP="00AB687D">
      <w:pPr>
        <w:pStyle w:val="Kolorowalistaakcent11"/>
        <w:tabs>
          <w:tab w:val="left" w:pos="567"/>
        </w:tabs>
        <w:autoSpaceDE w:val="0"/>
        <w:spacing w:before="0" w:after="0" w:line="240" w:lineRule="auto"/>
        <w:ind w:left="284" w:hanging="284"/>
        <w:rPr>
          <w:rFonts w:ascii="Arial" w:hAnsi="Arial" w:cs="Arial"/>
          <w:color w:val="000000"/>
        </w:rPr>
      </w:pPr>
      <w:r w:rsidRPr="00AB687D">
        <w:rPr>
          <w:rFonts w:ascii="Arial" w:hAnsi="Arial" w:cs="Arial"/>
          <w:b/>
          <w:bCs/>
          <w:color w:val="000000"/>
        </w:rPr>
        <w:t>5</w:t>
      </w:r>
      <w:r w:rsidRPr="00AB687D">
        <w:rPr>
          <w:rFonts w:ascii="Arial" w:hAnsi="Arial" w:cs="Arial"/>
          <w:color w:val="000000"/>
        </w:rPr>
        <w:t xml:space="preserve">. Zamawiający ocenia, czy podjęte przez wykonawcę czynności wskazane w </w:t>
      </w:r>
      <w:proofErr w:type="spellStart"/>
      <w:r w:rsidRPr="00AB687D">
        <w:rPr>
          <w:rFonts w:ascii="Arial" w:hAnsi="Arial" w:cs="Arial"/>
          <w:color w:val="000000"/>
        </w:rPr>
        <w:t>pkt</w:t>
      </w:r>
      <w:proofErr w:type="spellEnd"/>
      <w:r w:rsidRPr="00AB687D">
        <w:rPr>
          <w:rFonts w:ascii="Arial" w:hAnsi="Arial" w:cs="Arial"/>
          <w:color w:val="000000"/>
        </w:rPr>
        <w:t xml:space="preserve"> 4 są wystarczające do wykazania jego rzetelności, uwzględniając wagę i szczególne okoliczności czynu wykonawcy. Jeżeli podjęte przez wykonawcę czynności wskazane w </w:t>
      </w:r>
      <w:proofErr w:type="spellStart"/>
      <w:r w:rsidRPr="00AB687D">
        <w:rPr>
          <w:rFonts w:ascii="Arial" w:hAnsi="Arial" w:cs="Arial"/>
          <w:color w:val="000000"/>
        </w:rPr>
        <w:t>pkt</w:t>
      </w:r>
      <w:proofErr w:type="spellEnd"/>
      <w:r w:rsidRPr="00AB687D">
        <w:rPr>
          <w:rFonts w:ascii="Arial" w:hAnsi="Arial" w:cs="Arial"/>
          <w:color w:val="000000"/>
        </w:rPr>
        <w:t xml:space="preserve"> 4 nie są wystarczające do wykazania jego rzetelności, zamawiający wyklucza wykonawcę.</w:t>
      </w:r>
    </w:p>
    <w:p w:rsidR="00AB687D" w:rsidRPr="00AB687D" w:rsidRDefault="00AB687D" w:rsidP="00AB687D">
      <w:pPr>
        <w:pStyle w:val="Kolorowalistaakcent11"/>
        <w:tabs>
          <w:tab w:val="left" w:pos="567"/>
        </w:tabs>
        <w:autoSpaceDE w:val="0"/>
        <w:spacing w:before="0" w:after="0" w:line="240" w:lineRule="auto"/>
        <w:ind w:left="0"/>
      </w:pPr>
      <w:r w:rsidRPr="00AB687D">
        <w:rPr>
          <w:rFonts w:ascii="Arial" w:hAnsi="Arial" w:cs="Arial"/>
          <w:b/>
          <w:bCs/>
          <w:iCs/>
        </w:rPr>
        <w:t>6.</w:t>
      </w:r>
      <w:r w:rsidRPr="00AB687D">
        <w:rPr>
          <w:rFonts w:ascii="Arial" w:hAnsi="Arial" w:cs="Arial"/>
          <w:iCs/>
        </w:rPr>
        <w:t xml:space="preserve"> Sposób wykazania braku podstaw wykluczenia wskazano w Rozdziale X </w:t>
      </w:r>
      <w:proofErr w:type="spellStart"/>
      <w:r w:rsidRPr="00AB687D">
        <w:rPr>
          <w:rFonts w:ascii="Arial" w:hAnsi="Arial" w:cs="Arial"/>
          <w:iCs/>
        </w:rPr>
        <w:t>SWZ</w:t>
      </w:r>
      <w:proofErr w:type="spellEnd"/>
      <w:r w:rsidRPr="00AB687D">
        <w:rPr>
          <w:rFonts w:ascii="Arial" w:hAnsi="Arial" w:cs="Arial"/>
          <w:iCs/>
        </w:rPr>
        <w:t>.</w:t>
      </w:r>
    </w:p>
    <w:p w:rsidR="00336542" w:rsidRPr="004B7595" w:rsidRDefault="00336542" w:rsidP="0020298A">
      <w:pPr>
        <w:shd w:val="clear" w:color="auto" w:fill="D9D9D9" w:themeFill="background1" w:themeFillShade="D9"/>
        <w:tabs>
          <w:tab w:val="left" w:pos="284"/>
        </w:tabs>
        <w:spacing w:before="360" w:after="120" w:line="240" w:lineRule="auto"/>
        <w:outlineLvl w:val="1"/>
        <w:rPr>
          <w:rFonts w:ascii="Arial" w:eastAsia="Times New Roman" w:hAnsi="Arial" w:cs="Arial"/>
          <w:b/>
          <w:color w:val="000000"/>
          <w:sz w:val="32"/>
          <w:szCs w:val="32"/>
          <w:lang w:eastAsia="pl-PL"/>
        </w:rPr>
      </w:pPr>
      <w:r w:rsidRPr="004B7595">
        <w:rPr>
          <w:rFonts w:ascii="Arial" w:eastAsia="Times New Roman" w:hAnsi="Arial" w:cs="Arial"/>
          <w:b/>
          <w:color w:val="000000"/>
          <w:sz w:val="32"/>
          <w:szCs w:val="32"/>
          <w:lang w:eastAsia="pl-PL"/>
        </w:rPr>
        <w:t xml:space="preserve">X. Podmiotowe środki dowodowe. </w:t>
      </w:r>
      <w:r w:rsidR="004B7595">
        <w:rPr>
          <w:rFonts w:ascii="Arial" w:eastAsia="Times New Roman" w:hAnsi="Arial" w:cs="Arial"/>
          <w:b/>
          <w:color w:val="000000"/>
          <w:sz w:val="32"/>
          <w:szCs w:val="32"/>
          <w:lang w:eastAsia="pl-PL"/>
        </w:rPr>
        <w:br/>
      </w:r>
      <w:r w:rsidRPr="004B7595">
        <w:rPr>
          <w:rFonts w:ascii="Arial" w:eastAsia="Times New Roman" w:hAnsi="Arial" w:cs="Arial"/>
          <w:b/>
          <w:color w:val="000000"/>
          <w:sz w:val="32"/>
          <w:szCs w:val="32"/>
          <w:lang w:eastAsia="pl-PL"/>
        </w:rPr>
        <w:t>Oświadczenia i dokumenty, jakie zobowiązani są dostarczyć Wykonawcy w celu potwierdzenia spełniania warunków udziału w postępowaniu oraz wykazania braku podstaw wykluczenia</w:t>
      </w:r>
    </w:p>
    <w:p w:rsidR="00336542" w:rsidRPr="00336542" w:rsidRDefault="00336542" w:rsidP="00F16D66">
      <w:pPr>
        <w:numPr>
          <w:ilvl w:val="0"/>
          <w:numId w:val="23"/>
        </w:numPr>
        <w:spacing w:before="240"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Do oferty Wykonawca zobowiązany jest dołączyć aktualne na dzień składania ofert oświadczenie o spełnianiu warunków udziału w postępowaniu oraz o braku podstaw do wykluczenia z postępowania – zgodnie z </w:t>
      </w:r>
      <w:r w:rsidRPr="00336542">
        <w:rPr>
          <w:rFonts w:ascii="Arial" w:eastAsia="Times New Roman" w:hAnsi="Arial" w:cs="Arial"/>
          <w:b/>
          <w:bCs/>
          <w:color w:val="000000"/>
          <w:sz w:val="20"/>
          <w:szCs w:val="20"/>
          <w:lang w:eastAsia="pl-PL"/>
        </w:rPr>
        <w:t xml:space="preserve">Załącznikiem nr </w:t>
      </w:r>
      <w:r w:rsidR="0008491A">
        <w:rPr>
          <w:rFonts w:ascii="Arial" w:eastAsia="Times New Roman" w:hAnsi="Arial" w:cs="Arial"/>
          <w:b/>
          <w:bCs/>
          <w:color w:val="000000"/>
          <w:sz w:val="20"/>
          <w:szCs w:val="20"/>
          <w:lang w:eastAsia="pl-PL"/>
        </w:rPr>
        <w:t>3 i 4</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w:t>
      </w:r>
    </w:p>
    <w:p w:rsidR="000C0FA0" w:rsidRDefault="00336542"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Informacje zawarte w oświadczeniu, o którym mowa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 stanowią wstępne potwierdzenie, że Wykonawca nie podlega wykluczeniu oraz spełnia warunki udziału w postępowaniu.</w:t>
      </w:r>
    </w:p>
    <w:p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 xml:space="preserve">Jeżeli wykonawca nie złożył oświadczeń, o którym mowa w Rozdziale X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Złożenie, uzupełnienie lub poprawienie oświadcz</w:t>
      </w:r>
      <w:r>
        <w:rPr>
          <w:rFonts w:ascii="Arial" w:hAnsi="Arial" w:cs="Arial"/>
          <w:color w:val="000000"/>
          <w:sz w:val="20"/>
          <w:szCs w:val="20"/>
        </w:rPr>
        <w:t>eń, o którym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nie może służyć potwierdzeniu spełniania kryteriów selekcji.</w:t>
      </w:r>
    </w:p>
    <w:p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Zamawiający może żądać od wykonawców wyjaśnień dotyczących treści złożonych oświadcze</w:t>
      </w:r>
      <w:r>
        <w:rPr>
          <w:rFonts w:ascii="Arial" w:hAnsi="Arial" w:cs="Arial"/>
          <w:color w:val="000000"/>
          <w:sz w:val="20"/>
          <w:szCs w:val="20"/>
        </w:rPr>
        <w:t>ń, o których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w:t>
      </w:r>
    </w:p>
    <w:p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Jeżeli złożone przez wykonawcę oświadczen</w:t>
      </w:r>
      <w:r>
        <w:rPr>
          <w:rFonts w:ascii="Arial" w:hAnsi="Arial" w:cs="Arial"/>
          <w:color w:val="000000"/>
          <w:sz w:val="20"/>
          <w:szCs w:val="20"/>
        </w:rPr>
        <w:t>ia, o którym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336542" w:rsidRPr="000C0FA0" w:rsidRDefault="00336542" w:rsidP="00F16D66">
      <w:pPr>
        <w:numPr>
          <w:ilvl w:val="0"/>
          <w:numId w:val="23"/>
        </w:numPr>
        <w:spacing w:after="0" w:line="240" w:lineRule="auto"/>
        <w:ind w:left="218"/>
        <w:jc w:val="both"/>
        <w:textAlignment w:val="baseline"/>
        <w:rPr>
          <w:rFonts w:ascii="Arial" w:eastAsia="Times New Roman" w:hAnsi="Arial" w:cs="Arial"/>
          <w:b/>
          <w:color w:val="000000"/>
          <w:sz w:val="20"/>
          <w:szCs w:val="20"/>
          <w:u w:val="single"/>
          <w:lang w:eastAsia="pl-PL"/>
        </w:rPr>
      </w:pPr>
      <w:r w:rsidRPr="000C0FA0">
        <w:rPr>
          <w:rFonts w:ascii="Arial" w:eastAsia="Times New Roman" w:hAnsi="Arial" w:cs="Arial"/>
          <w:b/>
          <w:color w:val="000000"/>
          <w:sz w:val="20"/>
          <w:szCs w:val="20"/>
          <w:u w:val="single"/>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336542" w:rsidRPr="00336542" w:rsidRDefault="00336542"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Podmiotowe środki dowodowe wymagane od wykonawcy obejmują:</w:t>
      </w:r>
    </w:p>
    <w:p w:rsidR="000C0FA0" w:rsidRPr="004C3FBE" w:rsidRDefault="00336542" w:rsidP="00F16D66">
      <w:pPr>
        <w:numPr>
          <w:ilvl w:val="0"/>
          <w:numId w:val="24"/>
        </w:numPr>
        <w:spacing w:after="0" w:line="240" w:lineRule="auto"/>
        <w:ind w:left="635"/>
        <w:jc w:val="both"/>
        <w:textAlignment w:val="baseline"/>
        <w:rPr>
          <w:rFonts w:ascii="Arial" w:eastAsia="Times New Roman" w:hAnsi="Arial" w:cs="Arial"/>
          <w:b/>
          <w:color w:val="000000"/>
          <w:sz w:val="20"/>
          <w:szCs w:val="20"/>
          <w:u w:val="single"/>
          <w:lang w:eastAsia="pl-PL"/>
        </w:rPr>
      </w:pPr>
      <w:r w:rsidRPr="00336542">
        <w:rPr>
          <w:rFonts w:ascii="Arial" w:eastAsia="Times New Roman" w:hAnsi="Arial" w:cs="Arial"/>
          <w:color w:val="000000"/>
          <w:sz w:val="20"/>
          <w:lang w:eastAsia="pl-PL"/>
        </w:rPr>
        <w:tab/>
      </w:r>
      <w:r w:rsidR="000C0FA0" w:rsidRPr="004C3FBE">
        <w:rPr>
          <w:rFonts w:ascii="Arial" w:eastAsia="Times New Roman" w:hAnsi="Arial" w:cs="Arial"/>
          <w:b/>
          <w:color w:val="000000"/>
          <w:sz w:val="20"/>
          <w:u w:val="single"/>
          <w:lang w:eastAsia="pl-PL"/>
        </w:rPr>
        <w:t>W celu potwierdzenia braku podstaw do wykluczenia z udziału w postępowaniu:</w:t>
      </w:r>
    </w:p>
    <w:p w:rsidR="000C0FA0" w:rsidRPr="000C0FA0" w:rsidRDefault="00336542" w:rsidP="00F16D66">
      <w:pPr>
        <w:pStyle w:val="Akapitzlist"/>
        <w:numPr>
          <w:ilvl w:val="1"/>
          <w:numId w:val="24"/>
        </w:numPr>
        <w:ind w:left="993"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Oświadczenie wykonawcy, w zakresie art. 108 ust. 1 </w:t>
      </w:r>
      <w:proofErr w:type="spellStart"/>
      <w:r w:rsidRPr="000C0FA0">
        <w:rPr>
          <w:rFonts w:ascii="Arial" w:eastAsia="Times New Roman" w:hAnsi="Arial" w:cs="Arial"/>
          <w:sz w:val="20"/>
          <w:szCs w:val="20"/>
          <w:lang w:eastAsia="pl-PL"/>
        </w:rPr>
        <w:t>pkt</w:t>
      </w:r>
      <w:proofErr w:type="spellEnd"/>
      <w:r w:rsidRPr="000C0FA0">
        <w:rPr>
          <w:rFonts w:ascii="Arial" w:eastAsia="Times New Roman" w:hAnsi="Arial" w:cs="Arial"/>
          <w:sz w:val="20"/>
          <w:szCs w:val="20"/>
          <w:lang w:eastAsia="pl-PL"/>
        </w:rPr>
        <w:t xml:space="preserve"> 5 ustawy, o braku przynależności do tej samej grupy kapitałowej, w rozumieniu ustawy z dnia 16 lutego 2007 r. o ochronie konkurencji i konsumentów (Dz. U. z 2019 r. poz. 369), z innym Wykonawca, który złożył </w:t>
      </w:r>
      <w:r w:rsidRPr="000C0FA0">
        <w:rPr>
          <w:rFonts w:ascii="Arial" w:eastAsia="Times New Roman" w:hAnsi="Arial" w:cs="Arial"/>
          <w:sz w:val="20"/>
          <w:szCs w:val="20"/>
          <w:lang w:eastAsia="pl-PL"/>
        </w:rPr>
        <w:lastRenderedPageBreak/>
        <w:t xml:space="preserve">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C0FA0">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8</w:t>
      </w:r>
      <w:r w:rsidR="00E7765D">
        <w:rPr>
          <w:rFonts w:ascii="Arial" w:eastAsia="Times New Roman" w:hAnsi="Arial" w:cs="Arial"/>
          <w:color w:val="FF9900"/>
          <w:sz w:val="20"/>
          <w:szCs w:val="20"/>
          <w:lang w:eastAsia="pl-PL"/>
        </w:rPr>
        <w:t xml:space="preserve"> </w:t>
      </w:r>
      <w:r w:rsidRPr="000C0FA0">
        <w:rPr>
          <w:rFonts w:ascii="Arial" w:eastAsia="Times New Roman" w:hAnsi="Arial" w:cs="Arial"/>
          <w:b/>
          <w:bCs/>
          <w:sz w:val="20"/>
          <w:szCs w:val="20"/>
          <w:lang w:eastAsia="pl-PL"/>
        </w:rPr>
        <w:t>do SWZ</w:t>
      </w:r>
      <w:r w:rsidRPr="000C0FA0">
        <w:rPr>
          <w:rFonts w:ascii="Arial" w:eastAsia="Times New Roman" w:hAnsi="Arial" w:cs="Arial"/>
          <w:sz w:val="20"/>
          <w:szCs w:val="20"/>
          <w:lang w:eastAsia="pl-PL"/>
        </w:rPr>
        <w:t>;</w:t>
      </w:r>
    </w:p>
    <w:p w:rsidR="00336542" w:rsidRPr="000C0FA0" w:rsidRDefault="00336542" w:rsidP="00F16D66">
      <w:pPr>
        <w:pStyle w:val="Akapitzlist"/>
        <w:numPr>
          <w:ilvl w:val="1"/>
          <w:numId w:val="24"/>
        </w:numPr>
        <w:ind w:left="993"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Odpis lub informacja z Krajowego Rejestru Sądowego lub z Centralnej Ewidencji i Informacji o Działalności Gospodarczej, w zakresie art. 109 ust. 1 </w:t>
      </w:r>
      <w:proofErr w:type="spellStart"/>
      <w:r w:rsidRPr="000C0FA0">
        <w:rPr>
          <w:rFonts w:ascii="Arial" w:eastAsia="Times New Roman" w:hAnsi="Arial" w:cs="Arial"/>
          <w:sz w:val="20"/>
          <w:szCs w:val="20"/>
          <w:lang w:eastAsia="pl-PL"/>
        </w:rPr>
        <w:t>pkt</w:t>
      </w:r>
      <w:proofErr w:type="spellEnd"/>
      <w:r w:rsidRPr="000C0FA0">
        <w:rPr>
          <w:rFonts w:ascii="Arial" w:eastAsia="Times New Roman" w:hAnsi="Arial" w:cs="Arial"/>
          <w:sz w:val="20"/>
          <w:szCs w:val="20"/>
          <w:lang w:eastAsia="pl-PL"/>
        </w:rPr>
        <w:t xml:space="preserve"> 4 ustawy, sporządzonych nie wcześniej niż 3 miesiące przed jej złożeniem, jeżeli odrębne przepisy wymagają wpisu do rejestru lub ewidencji;</w:t>
      </w:r>
    </w:p>
    <w:p w:rsidR="000C0FA0" w:rsidRPr="000C0FA0" w:rsidRDefault="000C0FA0" w:rsidP="00F16D66">
      <w:pPr>
        <w:pStyle w:val="Akapitzlist"/>
        <w:numPr>
          <w:ilvl w:val="1"/>
          <w:numId w:val="24"/>
        </w:numPr>
        <w:ind w:left="993"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Oświadczenie o aktualności informacji zawartych w oświadczeniu, o którym mowa w art. 125 ust. 1 </w:t>
      </w:r>
      <w:proofErr w:type="spellStart"/>
      <w:r>
        <w:rPr>
          <w:rFonts w:ascii="Arial" w:eastAsia="Times New Roman" w:hAnsi="Arial" w:cs="Arial"/>
          <w:sz w:val="20"/>
          <w:szCs w:val="20"/>
          <w:lang w:eastAsia="pl-PL"/>
        </w:rPr>
        <w:t>Pzp</w:t>
      </w:r>
      <w:proofErr w:type="spellEnd"/>
      <w:r w:rsidR="00E7765D">
        <w:rPr>
          <w:rFonts w:ascii="Arial" w:eastAsia="Times New Roman" w:hAnsi="Arial" w:cs="Arial"/>
          <w:sz w:val="20"/>
          <w:szCs w:val="20"/>
          <w:lang w:eastAsia="pl-PL"/>
        </w:rPr>
        <w:t xml:space="preserve"> </w:t>
      </w:r>
      <w:r w:rsidRPr="000C0FA0">
        <w:rPr>
          <w:rFonts w:ascii="Arial" w:eastAsia="Times New Roman" w:hAnsi="Arial" w:cs="Arial"/>
          <w:sz w:val="20"/>
          <w:szCs w:val="20"/>
          <w:lang w:eastAsia="pl-PL"/>
        </w:rPr>
        <w:t xml:space="preserve">– </w:t>
      </w:r>
      <w:r w:rsidRPr="000C0FA0">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11</w:t>
      </w:r>
      <w:r w:rsidRPr="000C0FA0">
        <w:rPr>
          <w:rFonts w:ascii="Arial" w:eastAsia="Times New Roman" w:hAnsi="Arial" w:cs="Arial"/>
          <w:b/>
          <w:bCs/>
          <w:sz w:val="20"/>
          <w:szCs w:val="20"/>
          <w:lang w:eastAsia="pl-PL"/>
        </w:rPr>
        <w:t xml:space="preserve"> do SWZ</w:t>
      </w:r>
      <w:r w:rsidRPr="000C0FA0">
        <w:rPr>
          <w:rFonts w:ascii="Arial" w:eastAsia="Times New Roman" w:hAnsi="Arial" w:cs="Arial"/>
          <w:sz w:val="20"/>
          <w:szCs w:val="20"/>
          <w:lang w:eastAsia="pl-PL"/>
        </w:rPr>
        <w:t>;</w:t>
      </w:r>
    </w:p>
    <w:p w:rsidR="000C0FA0" w:rsidRPr="000C0FA0" w:rsidRDefault="00336542" w:rsidP="00F16D66">
      <w:pPr>
        <w:numPr>
          <w:ilvl w:val="0"/>
          <w:numId w:val="24"/>
        </w:numPr>
        <w:spacing w:after="0" w:line="240" w:lineRule="auto"/>
        <w:ind w:left="635"/>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lang w:eastAsia="pl-PL"/>
        </w:rPr>
        <w:tab/>
      </w:r>
      <w:r w:rsidR="004C3FBE" w:rsidRPr="004C3FBE">
        <w:rPr>
          <w:rFonts w:ascii="Arial" w:eastAsia="Times New Roman" w:hAnsi="Arial" w:cs="Arial"/>
          <w:b/>
          <w:color w:val="000000"/>
          <w:sz w:val="20"/>
          <w:u w:val="single"/>
          <w:lang w:eastAsia="pl-PL"/>
        </w:rPr>
        <w:t xml:space="preserve">W celu potwierdzenia </w:t>
      </w:r>
      <w:r w:rsidR="004C3FBE">
        <w:rPr>
          <w:rFonts w:ascii="Arial" w:eastAsia="Times New Roman" w:hAnsi="Arial" w:cs="Arial"/>
          <w:b/>
          <w:color w:val="000000"/>
          <w:sz w:val="20"/>
          <w:u w:val="single"/>
          <w:lang w:eastAsia="pl-PL"/>
        </w:rPr>
        <w:t xml:space="preserve">spełniania warunków udziału </w:t>
      </w:r>
      <w:r w:rsidR="004C3FBE" w:rsidRPr="004C3FBE">
        <w:rPr>
          <w:rFonts w:ascii="Arial" w:eastAsia="Times New Roman" w:hAnsi="Arial" w:cs="Arial"/>
          <w:b/>
          <w:color w:val="000000"/>
          <w:sz w:val="20"/>
          <w:u w:val="single"/>
          <w:lang w:eastAsia="pl-PL"/>
        </w:rPr>
        <w:t>w postępowaniu:</w:t>
      </w:r>
    </w:p>
    <w:p w:rsidR="004C3FBE" w:rsidRPr="004C3FBE" w:rsidRDefault="00336542" w:rsidP="00F16D66">
      <w:pPr>
        <w:pStyle w:val="Akapitzlist"/>
        <w:numPr>
          <w:ilvl w:val="1"/>
          <w:numId w:val="24"/>
        </w:numPr>
        <w:jc w:val="both"/>
        <w:rPr>
          <w:rFonts w:ascii="Arial" w:eastAsia="Times New Roman" w:hAnsi="Arial" w:cs="Arial"/>
          <w:sz w:val="20"/>
          <w:szCs w:val="20"/>
          <w:lang w:eastAsia="pl-PL"/>
        </w:rPr>
      </w:pPr>
      <w:r w:rsidRPr="004C3FBE">
        <w:rPr>
          <w:rFonts w:ascii="Arial" w:eastAsia="Times New Roman" w:hAnsi="Arial" w:cs="Arial"/>
          <w:sz w:val="20"/>
          <w:szCs w:val="20"/>
          <w:lang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4C3FBE">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6</w:t>
      </w:r>
      <w:r w:rsidRPr="004C3FBE">
        <w:rPr>
          <w:rFonts w:ascii="Arial" w:eastAsia="Times New Roman" w:hAnsi="Arial" w:cs="Arial"/>
          <w:b/>
          <w:bCs/>
          <w:sz w:val="20"/>
          <w:szCs w:val="20"/>
          <w:lang w:eastAsia="pl-PL"/>
        </w:rPr>
        <w:t xml:space="preserve"> do SWZ</w:t>
      </w:r>
      <w:r w:rsidRPr="004C3FBE">
        <w:rPr>
          <w:rFonts w:ascii="Arial" w:eastAsia="Times New Roman" w:hAnsi="Arial" w:cs="Arial"/>
          <w:sz w:val="20"/>
          <w:szCs w:val="20"/>
          <w:lang w:eastAsia="pl-PL"/>
        </w:rPr>
        <w:t>;</w:t>
      </w:r>
    </w:p>
    <w:p w:rsidR="004C3FBE" w:rsidRPr="004C3FBE" w:rsidRDefault="004C3FBE" w:rsidP="00F16D66">
      <w:pPr>
        <w:pStyle w:val="Akapitzlist"/>
        <w:numPr>
          <w:ilvl w:val="1"/>
          <w:numId w:val="24"/>
        </w:numPr>
        <w:jc w:val="both"/>
        <w:rPr>
          <w:rFonts w:ascii="Arial" w:eastAsia="Times New Roman" w:hAnsi="Arial" w:cs="Arial"/>
          <w:sz w:val="20"/>
          <w:szCs w:val="20"/>
          <w:lang w:eastAsia="pl-PL"/>
        </w:rPr>
      </w:pPr>
      <w:r w:rsidRPr="004C3FBE">
        <w:rPr>
          <w:rFonts w:ascii="Arial"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w:t>
      </w:r>
      <w:r w:rsidRPr="004C3FBE">
        <w:rPr>
          <w:rFonts w:ascii="Arial" w:hAnsi="Arial" w:cs="Arial"/>
          <w:color w:val="FF0000"/>
          <w:sz w:val="20"/>
          <w:szCs w:val="20"/>
        </w:rPr>
        <w:t xml:space="preserve"> </w:t>
      </w:r>
      <w:r w:rsidRPr="004C3FBE">
        <w:rPr>
          <w:rFonts w:ascii="Arial" w:hAnsi="Arial" w:cs="Arial"/>
          <w:b/>
          <w:sz w:val="20"/>
          <w:szCs w:val="20"/>
        </w:rPr>
        <w:t xml:space="preserve">- </w:t>
      </w:r>
      <w:r w:rsidRPr="004C3FBE">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7</w:t>
      </w:r>
      <w:r w:rsidRPr="004C3FBE">
        <w:rPr>
          <w:rFonts w:ascii="Arial" w:eastAsia="Times New Roman" w:hAnsi="Arial" w:cs="Arial"/>
          <w:b/>
          <w:bCs/>
          <w:sz w:val="20"/>
          <w:szCs w:val="20"/>
          <w:lang w:eastAsia="pl-PL"/>
        </w:rPr>
        <w:t xml:space="preserve"> do SWZ</w:t>
      </w:r>
      <w:r w:rsidRPr="004C3FBE">
        <w:rPr>
          <w:rFonts w:ascii="Arial" w:eastAsia="Times New Roman" w:hAnsi="Arial" w:cs="Arial"/>
          <w:sz w:val="20"/>
          <w:szCs w:val="20"/>
          <w:lang w:eastAsia="pl-PL"/>
        </w:rPr>
        <w:t>;</w:t>
      </w:r>
    </w:p>
    <w:p w:rsidR="004C3FBE" w:rsidRPr="004C3FBE" w:rsidRDefault="004C3FBE" w:rsidP="004C3FBE">
      <w:pPr>
        <w:pStyle w:val="Akapitzlist"/>
        <w:ind w:left="1440"/>
        <w:jc w:val="both"/>
        <w:rPr>
          <w:rFonts w:ascii="Arial" w:eastAsia="Times New Roman" w:hAnsi="Arial" w:cs="Arial"/>
          <w:sz w:val="20"/>
          <w:szCs w:val="20"/>
          <w:lang w:eastAsia="pl-PL"/>
        </w:rPr>
      </w:pPr>
    </w:p>
    <w:p w:rsidR="00336542" w:rsidRPr="00336542" w:rsidRDefault="00336542" w:rsidP="00F16D66">
      <w:pPr>
        <w:numPr>
          <w:ilvl w:val="0"/>
          <w:numId w:val="25"/>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Jeżeli Wykonawca ma siedzibę lub miejsce zamieszkania poza terytorium Rzeczypospolitej Polskiej, zamiast dokumentu, o których mowa w ust. 3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36542" w:rsidRPr="00336542" w:rsidRDefault="00336542" w:rsidP="00F16D66">
      <w:pPr>
        <w:numPr>
          <w:ilvl w:val="0"/>
          <w:numId w:val="26"/>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Jeżeli w kraju, w którym Wykonawca ma siedzibę lub miejsce zamieszkania, nie wydaje się dokumentów, o których mowa w ust. 4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4C3FBE" w:rsidRDefault="00336542" w:rsidP="00F16D66">
      <w:pPr>
        <w:numPr>
          <w:ilvl w:val="0"/>
          <w:numId w:val="27"/>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nie jest zobowiązany do złożenia podmiotowych środków dowodowych, które zamawiający posiada, jeżeli Wykonawca wskaże te środki oraz potwierdzi ich prawidłowość i aktualność.</w:t>
      </w:r>
    </w:p>
    <w:p w:rsidR="00336542" w:rsidRPr="004C3FBE" w:rsidRDefault="00336542" w:rsidP="00F16D66">
      <w:pPr>
        <w:numPr>
          <w:ilvl w:val="0"/>
          <w:numId w:val="27"/>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4C3FBE">
        <w:rPr>
          <w:rFonts w:ascii="Arial" w:eastAsia="Times New Roman" w:hAnsi="Arial" w:cs="Arial"/>
          <w:color w:val="000000"/>
          <w:sz w:val="20"/>
          <w:szCs w:val="20"/>
          <w:lang w:eastAsia="pl-PL"/>
        </w:rPr>
        <w:t xml:space="preserve">W zakresie nieuregulowanym ustawą </w:t>
      </w:r>
      <w:proofErr w:type="spellStart"/>
      <w:r w:rsidRPr="004C3FBE">
        <w:rPr>
          <w:rFonts w:ascii="Arial" w:eastAsia="Times New Roman" w:hAnsi="Arial" w:cs="Arial"/>
          <w:color w:val="000000"/>
          <w:sz w:val="20"/>
          <w:szCs w:val="20"/>
          <w:lang w:eastAsia="pl-PL"/>
        </w:rPr>
        <w:t>PZP</w:t>
      </w:r>
      <w:proofErr w:type="spellEnd"/>
      <w:r w:rsidRPr="004C3FBE">
        <w:rPr>
          <w:rFonts w:ascii="Arial" w:eastAsia="Times New Roman" w:hAnsi="Arial" w:cs="Arial"/>
          <w:color w:val="000000"/>
          <w:sz w:val="20"/>
          <w:szCs w:val="20"/>
          <w:lang w:eastAsia="pl-PL"/>
        </w:rPr>
        <w:t xml:space="preserve"> lub niniejszą </w:t>
      </w:r>
      <w:proofErr w:type="spellStart"/>
      <w:r w:rsidRPr="004C3FBE">
        <w:rPr>
          <w:rFonts w:ascii="Arial" w:eastAsia="Times New Roman" w:hAnsi="Arial" w:cs="Arial"/>
          <w:color w:val="000000"/>
          <w:sz w:val="20"/>
          <w:szCs w:val="20"/>
          <w:lang w:eastAsia="pl-PL"/>
        </w:rPr>
        <w:t>SWZ</w:t>
      </w:r>
      <w:proofErr w:type="spellEnd"/>
      <w:r w:rsidRPr="004C3FBE">
        <w:rPr>
          <w:rFonts w:ascii="Arial" w:eastAsia="Times New Roman" w:hAnsi="Arial" w:cs="Arial"/>
          <w:color w:val="000000"/>
          <w:sz w:val="20"/>
          <w:szCs w:val="20"/>
          <w:lang w:eastAsia="pl-PL"/>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336542">
        <w:rPr>
          <w:rFonts w:ascii="Arial" w:eastAsia="Times New Roman" w:hAnsi="Arial" w:cs="Arial"/>
          <w:smallCaps/>
          <w:color w:val="000000"/>
          <w:sz w:val="20"/>
          <w:szCs w:val="20"/>
          <w:lang w:eastAsia="pl-PL"/>
        </w:rPr>
        <w:t> </w:t>
      </w:r>
      <w:r w:rsidRPr="00336542">
        <w:rPr>
          <w:rFonts w:ascii="Arial" w:eastAsia="Times New Roman" w:hAnsi="Arial" w:cs="Arial"/>
          <w:smallCaps/>
          <w:color w:val="000000"/>
          <w:sz w:val="20"/>
          <w:szCs w:val="20"/>
          <w:lang w:eastAsia="pl-PL"/>
        </w:rPr>
        <w:t> </w:t>
      </w:r>
      <w:r w:rsidRPr="004C3FBE">
        <w:rPr>
          <w:rFonts w:ascii="Arial" w:eastAsia="Times New Roman" w:hAnsi="Arial" w:cs="Arial"/>
          <w:smallCaps/>
          <w:color w:val="000000"/>
          <w:sz w:val="20"/>
          <w:szCs w:val="20"/>
          <w:lang w:eastAsia="pl-PL"/>
        </w:rPr>
        <w:t xml:space="preserve"> </w:t>
      </w:r>
      <w:r w:rsidRPr="004C3FBE">
        <w:rPr>
          <w:rFonts w:ascii="Arial" w:eastAsia="Times New Roman" w:hAnsi="Arial" w:cs="Arial"/>
          <w:color w:val="000000"/>
          <w:sz w:val="20"/>
          <w:szCs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rsidR="00336542" w:rsidRPr="002F7CA0" w:rsidRDefault="00336542" w:rsidP="004C3FBE">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 Poleganie na zasobach innych podmiotów</w:t>
      </w:r>
    </w:p>
    <w:p w:rsidR="00336542" w:rsidRPr="00336542" w:rsidRDefault="00336542" w:rsidP="00F16D66">
      <w:pPr>
        <w:numPr>
          <w:ilvl w:val="0"/>
          <w:numId w:val="29"/>
        </w:numPr>
        <w:spacing w:before="240"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rsidR="00336542" w:rsidRPr="00336542" w:rsidRDefault="00336542" w:rsidP="00F16D66">
      <w:pPr>
        <w:numPr>
          <w:ilvl w:val="0"/>
          <w:numId w:val="29"/>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lastRenderedPageBreak/>
        <w:t>W odniesieniu do warunków dotyczących doświadczenia, wykonawcy mogą polegać na zdolnościach podmiotów udostępniających zasoby, jeśli podmioty te wykonają świadczenie do realizacji którego te zdolności są wymagane.</w:t>
      </w:r>
    </w:p>
    <w:p w:rsidR="00336542" w:rsidRPr="00336542" w:rsidRDefault="00336542" w:rsidP="00F16D66">
      <w:pPr>
        <w:numPr>
          <w:ilvl w:val="0"/>
          <w:numId w:val="29"/>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36542">
        <w:rPr>
          <w:rFonts w:ascii="Arial" w:eastAsia="Times New Roman" w:hAnsi="Arial" w:cs="Arial"/>
          <w:b/>
          <w:bCs/>
          <w:color w:val="000000"/>
          <w:sz w:val="20"/>
          <w:szCs w:val="20"/>
          <w:lang w:eastAsia="pl-PL"/>
        </w:rPr>
        <w:t xml:space="preserve">załącznik nr </w:t>
      </w:r>
      <w:r w:rsidR="00E7765D">
        <w:rPr>
          <w:rFonts w:ascii="Arial" w:eastAsia="Times New Roman" w:hAnsi="Arial" w:cs="Arial"/>
          <w:b/>
          <w:bCs/>
          <w:color w:val="000000"/>
          <w:sz w:val="20"/>
          <w:szCs w:val="20"/>
          <w:lang w:eastAsia="pl-PL"/>
        </w:rPr>
        <w:t>10</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b/>
          <w:bCs/>
          <w:color w:val="000000"/>
          <w:sz w:val="20"/>
          <w:szCs w:val="20"/>
          <w:lang w:eastAsia="pl-PL"/>
        </w:rPr>
        <w:t>.</w:t>
      </w:r>
    </w:p>
    <w:p w:rsidR="00336542" w:rsidRPr="00336542" w:rsidRDefault="00336542" w:rsidP="00F16D66">
      <w:pPr>
        <w:numPr>
          <w:ilvl w:val="0"/>
          <w:numId w:val="29"/>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36542" w:rsidRPr="00336542" w:rsidRDefault="00336542" w:rsidP="00F16D66">
      <w:pPr>
        <w:numPr>
          <w:ilvl w:val="0"/>
          <w:numId w:val="29"/>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36542" w:rsidRPr="00336542" w:rsidRDefault="00336542" w:rsidP="00F16D66">
      <w:pPr>
        <w:numPr>
          <w:ilvl w:val="0"/>
          <w:numId w:val="29"/>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b/>
          <w:bCs/>
          <w:color w:val="000000"/>
          <w:sz w:val="20"/>
          <w:szCs w:val="20"/>
          <w:lang w:eastAsia="pl-PL"/>
        </w:rPr>
        <w:t xml:space="preserve">UWAGA: </w:t>
      </w:r>
      <w:r w:rsidRPr="00336542">
        <w:rPr>
          <w:rFonts w:ascii="Arial" w:eastAsia="Times New Roman" w:hAnsi="Arial" w:cs="Arial"/>
          <w:color w:val="000000"/>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7765D" w:rsidRDefault="00336542" w:rsidP="00F16D66">
      <w:pPr>
        <w:numPr>
          <w:ilvl w:val="0"/>
          <w:numId w:val="29"/>
        </w:num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w przypadku polegania na zdolnościach lub sytuacji podmiotów udostępniających zasoby, przedstawia, wraz z oświadczeniem, o którym mowa w Rozdziale X ust. 1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w:t>
      </w:r>
    </w:p>
    <w:p w:rsidR="00336542" w:rsidRPr="00336542" w:rsidRDefault="00336542" w:rsidP="00E7765D">
      <w:p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p>
    <w:p w:rsidR="00336542" w:rsidRPr="002F7CA0" w:rsidRDefault="00336542" w:rsidP="002F7CA0">
      <w:pPr>
        <w:shd w:val="clear" w:color="auto" w:fill="D9D9D9" w:themeFill="background1" w:themeFillShade="D9"/>
        <w:spacing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XII. Informacja dla Wykonawców wspólnie ubiegających się o udzielenie zamówienia</w:t>
      </w:r>
    </w:p>
    <w:p w:rsidR="00336542" w:rsidRPr="00336542" w:rsidRDefault="00336542" w:rsidP="00F16D66">
      <w:pPr>
        <w:numPr>
          <w:ilvl w:val="0"/>
          <w:numId w:val="30"/>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winno być załączone do oferty. </w:t>
      </w:r>
    </w:p>
    <w:p w:rsidR="00336542" w:rsidRPr="00336542" w:rsidRDefault="00336542" w:rsidP="00F16D66">
      <w:pPr>
        <w:numPr>
          <w:ilvl w:val="0"/>
          <w:numId w:val="3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Wykonawców wspólnie ubiegających się o udzielenie zamówienia, oświadczenia, o których mowa w Rozdziale X ust. 1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składa każdy z Wykonawców. Oświadczenia te potwierdzają brak podstaw wykluczenia oraz spełnianie warunków udziału w zakresie, w jakim każdy z Wykonawców wykazuje spełnianie warunków udziału w postępowaniu.</w:t>
      </w:r>
    </w:p>
    <w:p w:rsidR="00336542" w:rsidRPr="00336542" w:rsidRDefault="00336542" w:rsidP="00F16D66">
      <w:pPr>
        <w:numPr>
          <w:ilvl w:val="0"/>
          <w:numId w:val="3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Wykonawcy wspólnie ubiegający się o udzielenie zamówienia dołączają do oferty oświadczenie, z którego wynika, które roboty budowlane/dostawy/usługi wykonają poszczególni wykonawcy.</w:t>
      </w:r>
    </w:p>
    <w:p w:rsidR="00336542" w:rsidRPr="00336542" w:rsidRDefault="00336542" w:rsidP="00F16D66">
      <w:pPr>
        <w:numPr>
          <w:ilvl w:val="0"/>
          <w:numId w:val="3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rsidR="00336542" w:rsidRPr="002F7CA0" w:rsidRDefault="00336542" w:rsidP="002F7CA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XIII. Informacje o sposobie porozumiewania się zamawiającego z Wykonawcami oraz przekazywania oświadczeń lub dokumentów</w:t>
      </w:r>
    </w:p>
    <w:p w:rsidR="002F7CA0" w:rsidRPr="002F7CA0" w:rsidRDefault="002F7CA0" w:rsidP="002F7CA0">
      <w:pPr>
        <w:pStyle w:val="Standard"/>
        <w:spacing w:line="276" w:lineRule="auto"/>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1. </w:t>
      </w:r>
      <w:r w:rsidR="00336542" w:rsidRPr="002F7CA0">
        <w:rPr>
          <w:rFonts w:ascii="Arial" w:eastAsia="Times New Roman" w:hAnsi="Arial" w:cs="Arial"/>
          <w:color w:val="000000"/>
          <w:sz w:val="20"/>
          <w:szCs w:val="20"/>
          <w:lang w:eastAsia="pl-PL"/>
        </w:rPr>
        <w:t xml:space="preserve">Osobą uprawnioną do kontaktu z Wykonawcami </w:t>
      </w:r>
      <w:r w:rsidRPr="002F7CA0">
        <w:rPr>
          <w:rFonts w:ascii="Arial" w:eastAsia="Times New Roman" w:hAnsi="Arial" w:cs="Arial"/>
          <w:color w:val="000000"/>
          <w:sz w:val="20"/>
          <w:szCs w:val="20"/>
          <w:lang w:eastAsia="pl-PL"/>
        </w:rPr>
        <w:t>są:</w:t>
      </w:r>
    </w:p>
    <w:p w:rsidR="00336542" w:rsidRPr="002F7CA0" w:rsidRDefault="002F7CA0" w:rsidP="002F7CA0">
      <w:pPr>
        <w:pStyle w:val="Standard"/>
        <w:spacing w:line="276" w:lineRule="auto"/>
        <w:rPr>
          <w:rFonts w:ascii="Arial" w:hAnsi="Arial" w:cs="Arial"/>
          <w:sz w:val="20"/>
          <w:szCs w:val="20"/>
        </w:rPr>
      </w:pPr>
      <w:r w:rsidRPr="002F7CA0">
        <w:rPr>
          <w:rFonts w:ascii="Arial" w:eastAsia="Times New Roman" w:hAnsi="Arial" w:cs="Arial"/>
          <w:color w:val="000000"/>
          <w:sz w:val="20"/>
          <w:szCs w:val="20"/>
          <w:lang w:eastAsia="pl-PL"/>
        </w:rPr>
        <w:t xml:space="preserve">- w zakresie merytorycznym - </w:t>
      </w:r>
      <w:r w:rsidR="00336542" w:rsidRPr="002F7CA0">
        <w:rPr>
          <w:rFonts w:ascii="Arial" w:eastAsia="Times New Roman" w:hAnsi="Arial" w:cs="Arial"/>
          <w:color w:val="000000"/>
          <w:sz w:val="20"/>
          <w:szCs w:val="20"/>
          <w:lang w:eastAsia="pl-PL"/>
        </w:rPr>
        <w:t xml:space="preserve"> </w:t>
      </w:r>
      <w:r w:rsidRPr="002F7CA0">
        <w:rPr>
          <w:rFonts w:ascii="Arial" w:hAnsi="Arial" w:cs="Arial"/>
          <w:sz w:val="20"/>
          <w:szCs w:val="20"/>
        </w:rPr>
        <w:t xml:space="preserve">Grzegorz </w:t>
      </w:r>
      <w:proofErr w:type="spellStart"/>
      <w:r w:rsidRPr="002F7CA0">
        <w:rPr>
          <w:rFonts w:ascii="Arial" w:hAnsi="Arial" w:cs="Arial"/>
          <w:sz w:val="20"/>
          <w:szCs w:val="20"/>
        </w:rPr>
        <w:t>Związko</w:t>
      </w:r>
      <w:proofErr w:type="spellEnd"/>
      <w:r w:rsidRPr="002F7CA0">
        <w:rPr>
          <w:rFonts w:ascii="Arial" w:hAnsi="Arial" w:cs="Arial"/>
          <w:sz w:val="20"/>
          <w:szCs w:val="20"/>
        </w:rPr>
        <w:t xml:space="preserve">, Zastępca Dyrektora Wydziału Rozwoju Gminy i Inwestycji, </w:t>
      </w:r>
      <w:r w:rsidRPr="002F7CA0">
        <w:rPr>
          <w:rFonts w:ascii="Arial" w:hAnsi="Arial" w:cs="Arial"/>
          <w:sz w:val="20"/>
          <w:szCs w:val="20"/>
          <w:lang w:val="en-US"/>
        </w:rPr>
        <w:t xml:space="preserve">e-mail: </w:t>
      </w:r>
      <w:hyperlink r:id="rId14" w:history="1">
        <w:proofErr w:type="spellStart"/>
        <w:r w:rsidRPr="002F7CA0">
          <w:rPr>
            <w:rStyle w:val="Hipercze"/>
            <w:rFonts w:ascii="Arial" w:hAnsi="Arial" w:cs="Arial"/>
            <w:sz w:val="20"/>
            <w:szCs w:val="20"/>
            <w:lang w:val="en-US"/>
          </w:rPr>
          <w:t>inwestycje@zamosc.org.pl</w:t>
        </w:r>
        <w:proofErr w:type="spellEnd"/>
      </w:hyperlink>
      <w:r w:rsidRPr="002F7CA0">
        <w:rPr>
          <w:rFonts w:ascii="Arial" w:hAnsi="Arial" w:cs="Arial"/>
          <w:sz w:val="20"/>
          <w:szCs w:val="20"/>
          <w:lang w:val="en-US"/>
        </w:rPr>
        <w:t xml:space="preserve">, </w:t>
      </w:r>
    </w:p>
    <w:p w:rsidR="00E7765D" w:rsidRPr="002F7CA0" w:rsidRDefault="002F7CA0" w:rsidP="002F7CA0">
      <w:pPr>
        <w:pStyle w:val="Standard"/>
        <w:spacing w:line="276" w:lineRule="auto"/>
        <w:rPr>
          <w:rFonts w:ascii="Arial" w:eastAsia="Times New Roman" w:hAnsi="Arial" w:cs="Arial"/>
          <w:color w:val="000000"/>
          <w:sz w:val="20"/>
          <w:szCs w:val="20"/>
          <w:lang w:eastAsia="pl-PL"/>
        </w:rPr>
      </w:pPr>
      <w:r w:rsidRPr="002F7CA0">
        <w:rPr>
          <w:rFonts w:ascii="Arial" w:hAnsi="Arial" w:cs="Arial"/>
          <w:sz w:val="20"/>
          <w:szCs w:val="20"/>
        </w:rPr>
        <w:t xml:space="preserve">- w zakresie proceduralnym – Aleksandra Tokarz, inspektor ds. zamówień publicznych, </w:t>
      </w:r>
      <w:hyperlink r:id="rId15" w:history="1">
        <w:proofErr w:type="spellStart"/>
        <w:r w:rsidRPr="002F7CA0">
          <w:rPr>
            <w:rStyle w:val="Hipercze"/>
            <w:rFonts w:ascii="Arial" w:hAnsi="Arial" w:cs="Arial"/>
            <w:sz w:val="20"/>
            <w:szCs w:val="20"/>
            <w:lang w:val="en-US"/>
          </w:rPr>
          <w:t>inwestycje@zamosc.org.pl</w:t>
        </w:r>
        <w:proofErr w:type="spellEnd"/>
      </w:hyperlink>
      <w:r w:rsidRPr="002F7CA0">
        <w:rPr>
          <w:rFonts w:ascii="Arial" w:hAnsi="Arial" w:cs="Arial"/>
          <w:sz w:val="20"/>
          <w:szCs w:val="20"/>
          <w:lang w:val="en-US"/>
        </w:rPr>
        <w:t>,</w:t>
      </w:r>
      <w:r w:rsidRPr="002F7CA0">
        <w:rPr>
          <w:rFonts w:ascii="Arial" w:hAnsi="Arial" w:cs="Arial"/>
          <w:sz w:val="20"/>
          <w:szCs w:val="20"/>
          <w:lang w:val="en-US"/>
        </w:rPr>
        <w:br/>
        <w:t xml:space="preserve">2. </w:t>
      </w:r>
      <w:r w:rsidR="00336542" w:rsidRPr="002F7CA0">
        <w:rPr>
          <w:rFonts w:ascii="Arial" w:eastAsia="Times New Roman" w:hAnsi="Arial" w:cs="Arial"/>
          <w:color w:val="000000"/>
          <w:sz w:val="20"/>
          <w:szCs w:val="20"/>
          <w:lang w:eastAsia="pl-PL"/>
        </w:rPr>
        <w:t xml:space="preserve">Postępowanie prowadzone jest w języku polskim w formie elektronicznej za pośrednictwem </w:t>
      </w:r>
      <w:hyperlink r:id="rId16" w:history="1">
        <w:proofErr w:type="spellStart"/>
        <w:r w:rsidR="00336542" w:rsidRPr="002F7CA0">
          <w:rPr>
            <w:rFonts w:ascii="Arial" w:eastAsia="Times New Roman" w:hAnsi="Arial" w:cs="Arial"/>
            <w:color w:val="1155CC"/>
            <w:sz w:val="20"/>
            <w:szCs w:val="20"/>
            <w:u w:val="single"/>
            <w:lang w:eastAsia="pl-PL"/>
          </w:rPr>
          <w:t>platformazakupowa.pl</w:t>
        </w:r>
        <w:proofErr w:type="spellEnd"/>
      </w:hyperlink>
      <w:r w:rsidR="00336542" w:rsidRPr="002F7CA0">
        <w:rPr>
          <w:rFonts w:ascii="Arial" w:eastAsia="Times New Roman" w:hAnsi="Arial" w:cs="Arial"/>
          <w:color w:val="000000"/>
          <w:sz w:val="20"/>
          <w:szCs w:val="20"/>
          <w:lang w:eastAsia="pl-PL"/>
        </w:rPr>
        <w:t xml:space="preserve"> pod adresem</w:t>
      </w:r>
      <w:r w:rsidR="0005761E">
        <w:rPr>
          <w:rFonts w:ascii="Arial" w:eastAsia="Times New Roman" w:hAnsi="Arial" w:cs="Arial"/>
          <w:color w:val="FF9900"/>
          <w:sz w:val="20"/>
          <w:szCs w:val="20"/>
          <w:lang w:eastAsia="pl-PL"/>
        </w:rPr>
        <w:t xml:space="preserve"> </w:t>
      </w:r>
      <w:hyperlink r:id="rId17" w:history="1">
        <w:r w:rsidR="0005761E" w:rsidRPr="00931263">
          <w:rPr>
            <w:rStyle w:val="Hipercze"/>
            <w:rFonts w:ascii="Arial" w:eastAsia="Times New Roman" w:hAnsi="Arial" w:cs="Arial"/>
            <w:sz w:val="20"/>
            <w:szCs w:val="20"/>
            <w:lang w:eastAsia="pl-PL"/>
          </w:rPr>
          <w:t>https://</w:t>
        </w:r>
        <w:proofErr w:type="spellStart"/>
        <w:r w:rsidR="0005761E" w:rsidRPr="00931263">
          <w:rPr>
            <w:rStyle w:val="Hipercze"/>
            <w:rFonts w:ascii="Arial" w:eastAsia="Times New Roman" w:hAnsi="Arial" w:cs="Arial"/>
            <w:sz w:val="20"/>
            <w:szCs w:val="20"/>
            <w:lang w:eastAsia="pl-PL"/>
          </w:rPr>
          <w:t>platformazakupowa.pl</w:t>
        </w:r>
        <w:proofErr w:type="spellEnd"/>
        <w:r w:rsidR="0005761E" w:rsidRPr="00931263">
          <w:rPr>
            <w:rStyle w:val="Hipercze"/>
            <w:rFonts w:ascii="Arial" w:eastAsia="Times New Roman" w:hAnsi="Arial" w:cs="Arial"/>
            <w:sz w:val="20"/>
            <w:szCs w:val="20"/>
            <w:lang w:eastAsia="pl-PL"/>
          </w:rPr>
          <w:t>/pn/</w:t>
        </w:r>
        <w:proofErr w:type="spellStart"/>
        <w:r w:rsidR="0005761E" w:rsidRPr="00931263">
          <w:rPr>
            <w:rStyle w:val="Hipercze"/>
            <w:rFonts w:ascii="Arial" w:eastAsia="Times New Roman" w:hAnsi="Arial" w:cs="Arial"/>
            <w:sz w:val="20"/>
            <w:szCs w:val="20"/>
            <w:lang w:eastAsia="pl-PL"/>
          </w:rPr>
          <w:t>gminazamosc</w:t>
        </w:r>
        <w:proofErr w:type="spellEnd"/>
      </w:hyperlink>
      <w:r w:rsidR="00E7765D">
        <w:rPr>
          <w:rFonts w:ascii="Arial" w:eastAsia="Times New Roman" w:hAnsi="Arial" w:cs="Arial"/>
          <w:color w:val="000000"/>
          <w:sz w:val="20"/>
          <w:szCs w:val="20"/>
          <w:lang w:eastAsia="pl-PL"/>
        </w:rPr>
        <w:t>.</w:t>
      </w:r>
    </w:p>
    <w:p w:rsidR="00336542" w:rsidRPr="002F7CA0" w:rsidRDefault="00336542" w:rsidP="00F16D66">
      <w:pPr>
        <w:pStyle w:val="StylStylPogrubienieCzarnyZlewej111cmPierwszywiersz"/>
        <w:numPr>
          <w:ilvl w:val="0"/>
          <w:numId w:val="24"/>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2F7CA0">
        <w:rPr>
          <w:rFonts w:ascii="Arial" w:eastAsia="Times New Roman" w:hAnsi="Arial" w:cs="Arial"/>
          <w:b w:val="0"/>
          <w:sz w:val="20"/>
          <w:lang w:eastAsia="pl-PL"/>
        </w:rPr>
        <w:t>W celu skrócenia czasu udzielenia odpowiedzi na pytania komunikacja między zamawiającym a wykonawcami w zakresie:</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xml:space="preserve">- przesyłania Zamawiającemu pytań do treści </w:t>
      </w:r>
      <w:proofErr w:type="spellStart"/>
      <w:r w:rsidRPr="002F7CA0">
        <w:rPr>
          <w:rFonts w:ascii="Arial" w:eastAsia="Times New Roman" w:hAnsi="Arial" w:cs="Arial"/>
          <w:color w:val="000000"/>
          <w:sz w:val="20"/>
          <w:szCs w:val="20"/>
          <w:shd w:val="clear" w:color="auto" w:fill="FFFFFF"/>
          <w:lang w:eastAsia="pl-PL"/>
        </w:rPr>
        <w:t>SWZ</w:t>
      </w:r>
      <w:proofErr w:type="spellEnd"/>
      <w:r w:rsidRPr="002F7CA0">
        <w:rPr>
          <w:rFonts w:ascii="Arial" w:eastAsia="Times New Roman" w:hAnsi="Arial" w:cs="Arial"/>
          <w:color w:val="000000"/>
          <w:sz w:val="20"/>
          <w:szCs w:val="20"/>
          <w:shd w:val="clear" w:color="auto" w:fill="FFFFFF"/>
          <w:lang w:eastAsia="pl-PL"/>
        </w:rPr>
        <w:t>;</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lastRenderedPageBreak/>
        <w:t>- przesyłania odpowiedzi na wezwanie Zamawiającego do złożenia podmiotowych środków dowodowych;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wyjaśnień dot. treści przedmiotowych środków dowodowych;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przesłania odpowiedzi na inne wezwania Zamawiającego wynikające z ustawy - Prawo zamówień publicznych;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wniosków, informacji, oświadczeń Wykonawcy;</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odwołania/inne</w:t>
      </w:r>
    </w:p>
    <w:p w:rsidR="00336542" w:rsidRPr="002F7CA0" w:rsidRDefault="00336542" w:rsidP="002F7CA0">
      <w:pPr>
        <w:spacing w:after="0" w:line="240" w:lineRule="auto"/>
        <w:ind w:left="284"/>
        <w:rPr>
          <w:rFonts w:ascii="Arial" w:eastAsia="Times New Roman" w:hAnsi="Arial" w:cs="Arial"/>
          <w:sz w:val="20"/>
          <w:szCs w:val="20"/>
          <w:lang w:eastAsia="pl-PL"/>
        </w:rPr>
      </w:pP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lang w:eastAsia="pl-PL"/>
        </w:rPr>
        <w:t xml:space="preserve">odbywa się za pośrednictwem </w:t>
      </w:r>
      <w:hyperlink r:id="rId18"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i formularza </w:t>
      </w:r>
      <w:r w:rsidRPr="002F7CA0">
        <w:rPr>
          <w:rFonts w:ascii="Arial" w:eastAsia="Times New Roman" w:hAnsi="Arial" w:cs="Arial"/>
          <w:b/>
          <w:bCs/>
          <w:color w:val="000000"/>
          <w:sz w:val="20"/>
          <w:szCs w:val="20"/>
          <w:lang w:eastAsia="pl-PL"/>
        </w:rPr>
        <w:t>„Wyślij wiadomość do zamawiającego”. </w:t>
      </w:r>
    </w:p>
    <w:p w:rsidR="00336542" w:rsidRDefault="00336542" w:rsidP="002F7CA0">
      <w:pPr>
        <w:spacing w:after="0" w:line="240" w:lineRule="auto"/>
        <w:ind w:left="284"/>
        <w:jc w:val="both"/>
        <w:rPr>
          <w:rFonts w:ascii="Arial" w:eastAsia="Times New Roman" w:hAnsi="Arial" w:cs="Arial"/>
          <w:color w:val="FF9900"/>
          <w:sz w:val="20"/>
          <w:szCs w:val="20"/>
          <w:lang w:eastAsia="pl-PL"/>
        </w:rPr>
      </w:pPr>
      <w:r w:rsidRPr="002F7CA0">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19"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0" w:history="1">
        <w:proofErr w:type="spellStart"/>
        <w:r w:rsidR="002F7CA0" w:rsidRPr="00512C97">
          <w:rPr>
            <w:rStyle w:val="Hipercze"/>
            <w:rFonts w:ascii="Arial" w:eastAsia="Times New Roman" w:hAnsi="Arial" w:cs="Arial"/>
            <w:sz w:val="20"/>
            <w:szCs w:val="20"/>
            <w:lang w:eastAsia="pl-PL"/>
          </w:rPr>
          <w:t>inwestycje@zamosc.org.pl</w:t>
        </w:r>
        <w:proofErr w:type="spellEnd"/>
      </w:hyperlink>
      <w:r w:rsidR="002F7CA0">
        <w:rPr>
          <w:rFonts w:ascii="Arial" w:eastAsia="Times New Roman" w:hAnsi="Arial" w:cs="Arial"/>
          <w:color w:val="FF9900"/>
          <w:sz w:val="20"/>
          <w:szCs w:val="20"/>
          <w:lang w:eastAsia="pl-PL"/>
        </w:rPr>
        <w:t>.</w:t>
      </w:r>
    </w:p>
    <w:p w:rsidR="00336542" w:rsidRPr="002F7CA0" w:rsidRDefault="00336542" w:rsidP="00F16D66">
      <w:pPr>
        <w:numPr>
          <w:ilvl w:val="0"/>
          <w:numId w:val="3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będzie przekazywał wykonawcom informacje za pośrednictwem </w:t>
      </w:r>
      <w:hyperlink r:id="rId21"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do konkretnego wykonawcy.</w:t>
      </w:r>
    </w:p>
    <w:p w:rsidR="00336542" w:rsidRPr="002F7CA0" w:rsidRDefault="00336542" w:rsidP="00F16D66">
      <w:pPr>
        <w:numPr>
          <w:ilvl w:val="0"/>
          <w:numId w:val="3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Wykonawca jako podmiot profesjonalny ma obowiązek sprawdzania komunikatów i wiadomości bezpośrednio na </w:t>
      </w:r>
      <w:hyperlink r:id="rId23" w:history="1">
        <w:proofErr w:type="spellStart"/>
        <w:r w:rsidRPr="002F7CA0">
          <w:rPr>
            <w:rStyle w:val="Hipercze"/>
            <w:rFonts w:ascii="Arial" w:eastAsia="Times New Roman" w:hAnsi="Arial" w:cs="Arial"/>
            <w:sz w:val="20"/>
            <w:szCs w:val="20"/>
            <w:lang w:eastAsia="pl-PL"/>
          </w:rPr>
          <w:t>platformazakupowa.pl</w:t>
        </w:r>
        <w:proofErr w:type="spellEnd"/>
      </w:hyperlink>
      <w:r w:rsidRPr="002F7CA0">
        <w:rPr>
          <w:rFonts w:ascii="Arial" w:eastAsia="Times New Roman" w:hAnsi="Arial" w:cs="Arial"/>
          <w:color w:val="000000"/>
          <w:sz w:val="20"/>
          <w:szCs w:val="20"/>
          <w:lang w:eastAsia="pl-PL"/>
        </w:rPr>
        <w:t xml:space="preserve"> przesłanych przez zamawiającego, gdyż system powiadomień może ulec awarii lub powiadomienie może trafić do folderu SPAM.</w:t>
      </w:r>
    </w:p>
    <w:p w:rsidR="00336542" w:rsidRPr="002F7CA0" w:rsidRDefault="00336542" w:rsidP="00F16D66">
      <w:pPr>
        <w:numPr>
          <w:ilvl w:val="0"/>
          <w:numId w:val="3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tj.:</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2F7CA0">
        <w:rPr>
          <w:rFonts w:ascii="Arial" w:eastAsia="Times New Roman" w:hAnsi="Arial" w:cs="Arial"/>
          <w:color w:val="000000"/>
          <w:sz w:val="20"/>
          <w:szCs w:val="20"/>
          <w:lang w:eastAsia="pl-PL"/>
        </w:rPr>
        <w:t>kb</w:t>
      </w:r>
      <w:proofErr w:type="spellEnd"/>
      <w:r w:rsidRPr="002F7CA0">
        <w:rPr>
          <w:rFonts w:ascii="Arial" w:eastAsia="Times New Roman" w:hAnsi="Arial" w:cs="Arial"/>
          <w:color w:val="000000"/>
          <w:sz w:val="20"/>
          <w:szCs w:val="20"/>
          <w:lang w:eastAsia="pl-PL"/>
        </w:rPr>
        <w:t>/s,</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komputer klasy PC lub MAC o następującej konfiguracji: pamięć min. 2 GB Ram, procesor Intel IV 2 </w:t>
      </w:r>
      <w:proofErr w:type="spellStart"/>
      <w:r w:rsidRPr="002F7CA0">
        <w:rPr>
          <w:rFonts w:ascii="Arial" w:eastAsia="Times New Roman" w:hAnsi="Arial" w:cs="Arial"/>
          <w:color w:val="000000"/>
          <w:sz w:val="20"/>
          <w:szCs w:val="20"/>
          <w:lang w:eastAsia="pl-PL"/>
        </w:rPr>
        <w:t>GHZ</w:t>
      </w:r>
      <w:proofErr w:type="spellEnd"/>
      <w:r w:rsidRPr="002F7CA0">
        <w:rPr>
          <w:rFonts w:ascii="Arial" w:eastAsia="Times New Roman" w:hAnsi="Arial" w:cs="Arial"/>
          <w:color w:val="000000"/>
          <w:sz w:val="20"/>
          <w:szCs w:val="20"/>
          <w:lang w:eastAsia="pl-PL"/>
        </w:rPr>
        <w:t xml:space="preserve"> lub jego nowsza wersja, jeden z systemów operacyjnych - MS Windows 7, Mac Os x 10 4, Linux, lub ich nowsze wersje,</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zainstalowana dowolna, inna przeglądarka internetowa niż Internet Explorer, </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włączona obsługa </w:t>
      </w:r>
      <w:proofErr w:type="spellStart"/>
      <w:r w:rsidRPr="002F7CA0">
        <w:rPr>
          <w:rFonts w:ascii="Arial" w:eastAsia="Times New Roman" w:hAnsi="Arial" w:cs="Arial"/>
          <w:color w:val="000000"/>
          <w:sz w:val="20"/>
          <w:szCs w:val="20"/>
          <w:lang w:eastAsia="pl-PL"/>
        </w:rPr>
        <w:t>JavaScript</w:t>
      </w:r>
      <w:proofErr w:type="spellEnd"/>
      <w:r w:rsidRPr="002F7CA0">
        <w:rPr>
          <w:rFonts w:ascii="Arial" w:eastAsia="Times New Roman" w:hAnsi="Arial" w:cs="Arial"/>
          <w:color w:val="000000"/>
          <w:sz w:val="20"/>
          <w:szCs w:val="20"/>
          <w:lang w:eastAsia="pl-PL"/>
        </w:rPr>
        <w:t>,</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zainstalowany program </w:t>
      </w:r>
      <w:proofErr w:type="spellStart"/>
      <w:r w:rsidRPr="002F7CA0">
        <w:rPr>
          <w:rFonts w:ascii="Arial" w:eastAsia="Times New Roman" w:hAnsi="Arial" w:cs="Arial"/>
          <w:color w:val="000000"/>
          <w:sz w:val="20"/>
          <w:szCs w:val="20"/>
          <w:lang w:eastAsia="pl-PL"/>
        </w:rPr>
        <w:t>Adobe</w:t>
      </w:r>
      <w:proofErr w:type="spellEnd"/>
      <w:r w:rsidRPr="002F7CA0">
        <w:rPr>
          <w:rFonts w:ascii="Arial" w:eastAsia="Times New Roman" w:hAnsi="Arial" w:cs="Arial"/>
          <w:color w:val="000000"/>
          <w:sz w:val="20"/>
          <w:szCs w:val="20"/>
          <w:lang w:eastAsia="pl-PL"/>
        </w:rPr>
        <w:t xml:space="preserve"> </w:t>
      </w:r>
      <w:proofErr w:type="spellStart"/>
      <w:r w:rsidRPr="002F7CA0">
        <w:rPr>
          <w:rFonts w:ascii="Arial" w:eastAsia="Times New Roman" w:hAnsi="Arial" w:cs="Arial"/>
          <w:color w:val="000000"/>
          <w:sz w:val="20"/>
          <w:szCs w:val="20"/>
          <w:lang w:eastAsia="pl-PL"/>
        </w:rPr>
        <w:t>Acrobat</w:t>
      </w:r>
      <w:proofErr w:type="spellEnd"/>
      <w:r w:rsidRPr="002F7CA0">
        <w:rPr>
          <w:rFonts w:ascii="Arial" w:eastAsia="Times New Roman" w:hAnsi="Arial" w:cs="Arial"/>
          <w:color w:val="000000"/>
          <w:sz w:val="20"/>
          <w:szCs w:val="20"/>
          <w:lang w:eastAsia="pl-PL"/>
        </w:rPr>
        <w:t xml:space="preserve"> </w:t>
      </w:r>
      <w:proofErr w:type="spellStart"/>
      <w:r w:rsidRPr="002F7CA0">
        <w:rPr>
          <w:rFonts w:ascii="Arial" w:eastAsia="Times New Roman" w:hAnsi="Arial" w:cs="Arial"/>
          <w:color w:val="000000"/>
          <w:sz w:val="20"/>
          <w:szCs w:val="20"/>
          <w:lang w:eastAsia="pl-PL"/>
        </w:rPr>
        <w:t>Reader</w:t>
      </w:r>
      <w:proofErr w:type="spellEnd"/>
      <w:r w:rsidRPr="002F7CA0">
        <w:rPr>
          <w:rFonts w:ascii="Arial" w:eastAsia="Times New Roman" w:hAnsi="Arial" w:cs="Arial"/>
          <w:color w:val="000000"/>
          <w:sz w:val="20"/>
          <w:szCs w:val="20"/>
          <w:lang w:eastAsia="pl-PL"/>
        </w:rPr>
        <w:t xml:space="preserve"> lub inny obsługujący format plików </w:t>
      </w:r>
      <w:proofErr w:type="spellStart"/>
      <w:r w:rsidRPr="002F7CA0">
        <w:rPr>
          <w:rFonts w:ascii="Arial" w:eastAsia="Times New Roman" w:hAnsi="Arial" w:cs="Arial"/>
          <w:color w:val="000000"/>
          <w:sz w:val="20"/>
          <w:szCs w:val="20"/>
          <w:lang w:eastAsia="pl-PL"/>
        </w:rPr>
        <w:t>.pd</w:t>
      </w:r>
      <w:proofErr w:type="spellEnd"/>
      <w:r w:rsidRPr="002F7CA0">
        <w:rPr>
          <w:rFonts w:ascii="Arial" w:eastAsia="Times New Roman" w:hAnsi="Arial" w:cs="Arial"/>
          <w:color w:val="000000"/>
          <w:sz w:val="20"/>
          <w:szCs w:val="20"/>
          <w:lang w:eastAsia="pl-PL"/>
        </w:rPr>
        <w:t>f,</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proofErr w:type="spellStart"/>
      <w:r w:rsidRPr="002F7CA0">
        <w:rPr>
          <w:rFonts w:ascii="Arial" w:eastAsia="Times New Roman" w:hAnsi="Arial" w:cs="Arial"/>
          <w:color w:val="000000"/>
          <w:sz w:val="20"/>
          <w:szCs w:val="20"/>
          <w:lang w:eastAsia="pl-PL"/>
        </w:rPr>
        <w:t>Platformazakupowa.pl</w:t>
      </w:r>
      <w:proofErr w:type="spellEnd"/>
      <w:r w:rsidRPr="002F7CA0">
        <w:rPr>
          <w:rFonts w:ascii="Arial" w:eastAsia="Times New Roman" w:hAnsi="Arial" w:cs="Arial"/>
          <w:color w:val="000000"/>
          <w:sz w:val="20"/>
          <w:szCs w:val="20"/>
          <w:lang w:eastAsia="pl-PL"/>
        </w:rPr>
        <w:t xml:space="preserve"> działa według standardu przyjętego w komunikacji sieciowej - kodowanie </w:t>
      </w:r>
      <w:proofErr w:type="spellStart"/>
      <w:r w:rsidRPr="002F7CA0">
        <w:rPr>
          <w:rFonts w:ascii="Arial" w:eastAsia="Times New Roman" w:hAnsi="Arial" w:cs="Arial"/>
          <w:color w:val="000000"/>
          <w:sz w:val="20"/>
          <w:szCs w:val="20"/>
          <w:lang w:eastAsia="pl-PL"/>
        </w:rPr>
        <w:t>UTF8</w:t>
      </w:r>
      <w:proofErr w:type="spellEnd"/>
      <w:r w:rsidRPr="002F7CA0">
        <w:rPr>
          <w:rFonts w:ascii="Arial" w:eastAsia="Times New Roman" w:hAnsi="Arial" w:cs="Arial"/>
          <w:color w:val="000000"/>
          <w:sz w:val="20"/>
          <w:szCs w:val="20"/>
          <w:lang w:eastAsia="pl-PL"/>
        </w:rPr>
        <w:t>,</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Oznaczenie czasu odbioru danych przez platformę zakupową stanowi datę oraz dokładny czas (</w:t>
      </w:r>
      <w:proofErr w:type="spellStart"/>
      <w:r w:rsidRPr="002F7CA0">
        <w:rPr>
          <w:rFonts w:ascii="Arial" w:eastAsia="Times New Roman" w:hAnsi="Arial" w:cs="Arial"/>
          <w:color w:val="000000"/>
          <w:sz w:val="20"/>
          <w:szCs w:val="20"/>
          <w:lang w:eastAsia="pl-PL"/>
        </w:rPr>
        <w:t>hh:mm:ss</w:t>
      </w:r>
      <w:proofErr w:type="spellEnd"/>
      <w:r w:rsidRPr="002F7CA0">
        <w:rPr>
          <w:rFonts w:ascii="Arial" w:eastAsia="Times New Roman" w:hAnsi="Arial" w:cs="Arial"/>
          <w:color w:val="000000"/>
          <w:sz w:val="20"/>
          <w:szCs w:val="20"/>
          <w:lang w:eastAsia="pl-PL"/>
        </w:rPr>
        <w:t xml:space="preserve">) generowany </w:t>
      </w:r>
      <w:proofErr w:type="spellStart"/>
      <w:r w:rsidRPr="002F7CA0">
        <w:rPr>
          <w:rFonts w:ascii="Arial" w:eastAsia="Times New Roman" w:hAnsi="Arial" w:cs="Arial"/>
          <w:color w:val="000000"/>
          <w:sz w:val="20"/>
          <w:szCs w:val="20"/>
          <w:lang w:eastAsia="pl-PL"/>
        </w:rPr>
        <w:t>wg</w:t>
      </w:r>
      <w:proofErr w:type="spellEnd"/>
      <w:r w:rsidRPr="002F7CA0">
        <w:rPr>
          <w:rFonts w:ascii="Arial" w:eastAsia="Times New Roman" w:hAnsi="Arial" w:cs="Arial"/>
          <w:color w:val="000000"/>
          <w:sz w:val="20"/>
          <w:szCs w:val="20"/>
          <w:lang w:eastAsia="pl-PL"/>
        </w:rPr>
        <w:t>. czasu lokalnego serwera synchronizowanego z zegarem Głównego Urzędu Miar.</w:t>
      </w:r>
    </w:p>
    <w:p w:rsidR="00336542" w:rsidRPr="002F7CA0" w:rsidRDefault="00336542" w:rsidP="00F16D66">
      <w:pPr>
        <w:numPr>
          <w:ilvl w:val="0"/>
          <w:numId w:val="3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Wykonawca, przystępując do niniejszego postępowania o udzielenie zamówienia publicznego:</w:t>
      </w:r>
    </w:p>
    <w:p w:rsidR="006A57E6" w:rsidRPr="006A57E6" w:rsidRDefault="00336542" w:rsidP="00F16D66">
      <w:pPr>
        <w:pStyle w:val="Akapitzlist"/>
        <w:numPr>
          <w:ilvl w:val="0"/>
          <w:numId w:val="96"/>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akceptuje warunki korzystania z </w:t>
      </w:r>
      <w:hyperlink r:id="rId25"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sz w:val="20"/>
          <w:szCs w:val="20"/>
          <w:lang w:eastAsia="pl-PL"/>
        </w:rPr>
        <w:t xml:space="preserve"> określone w Regulaminie zamieszczonym na stronie internetowej </w:t>
      </w:r>
      <w:hyperlink r:id="rId26" w:history="1">
        <w:r w:rsidRPr="006A57E6">
          <w:rPr>
            <w:rFonts w:ascii="Arial" w:eastAsia="Times New Roman" w:hAnsi="Arial" w:cs="Arial"/>
            <w:sz w:val="20"/>
            <w:szCs w:val="20"/>
            <w:u w:val="single"/>
            <w:lang w:eastAsia="pl-PL"/>
          </w:rPr>
          <w:t>pod linkiem</w:t>
        </w:r>
      </w:hyperlink>
      <w:r w:rsidRPr="006A57E6">
        <w:rPr>
          <w:rFonts w:ascii="Arial" w:eastAsia="Times New Roman" w:hAnsi="Arial" w:cs="Arial"/>
          <w:sz w:val="20"/>
          <w:szCs w:val="20"/>
          <w:lang w:eastAsia="pl-PL"/>
        </w:rPr>
        <w:t>  w zakładce „Regulamin" oraz uznaje go za wiążący,</w:t>
      </w:r>
    </w:p>
    <w:p w:rsidR="00336542" w:rsidRPr="006A57E6" w:rsidRDefault="00336542" w:rsidP="00F16D66">
      <w:pPr>
        <w:pStyle w:val="Akapitzlist"/>
        <w:numPr>
          <w:ilvl w:val="0"/>
          <w:numId w:val="96"/>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zapoznał i stosuje się do Instrukcji składania ofert/wniosków dostępnej </w:t>
      </w:r>
      <w:hyperlink r:id="rId27" w:history="1">
        <w:r w:rsidRPr="006A57E6">
          <w:rPr>
            <w:rFonts w:ascii="Arial" w:eastAsia="Times New Roman" w:hAnsi="Arial" w:cs="Arial"/>
            <w:color w:val="1155CC"/>
            <w:sz w:val="20"/>
            <w:szCs w:val="20"/>
            <w:u w:val="single"/>
            <w:lang w:eastAsia="pl-PL"/>
          </w:rPr>
          <w:t>pod linkiem</w:t>
        </w:r>
      </w:hyperlink>
      <w:r w:rsidRPr="006A57E6">
        <w:rPr>
          <w:rFonts w:ascii="Arial" w:eastAsia="Times New Roman" w:hAnsi="Arial" w:cs="Arial"/>
          <w:sz w:val="20"/>
          <w:szCs w:val="20"/>
          <w:lang w:eastAsia="pl-PL"/>
        </w:rPr>
        <w:t>. </w:t>
      </w:r>
    </w:p>
    <w:p w:rsidR="006A57E6" w:rsidRDefault="00336542" w:rsidP="00F16D66">
      <w:pPr>
        <w:numPr>
          <w:ilvl w:val="0"/>
          <w:numId w:val="3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28" w:history="1">
        <w:proofErr w:type="spellStart"/>
        <w:r w:rsidRPr="002F7CA0">
          <w:rPr>
            <w:rFonts w:ascii="Arial" w:eastAsia="Times New Roman" w:hAnsi="Arial" w:cs="Arial"/>
            <w:b/>
            <w:bCs/>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 wiadomość do zamawiającego”</w:t>
      </w:r>
      <w:r w:rsidR="006A57E6">
        <w:rPr>
          <w:rFonts w:ascii="Arial" w:eastAsia="Times New Roman" w:hAnsi="Arial" w:cs="Arial"/>
          <w:color w:val="000000"/>
          <w:sz w:val="20"/>
          <w:szCs w:val="20"/>
          <w:lang w:eastAsia="pl-PL"/>
        </w:rPr>
        <w:t xml:space="preserve">). </w:t>
      </w:r>
    </w:p>
    <w:p w:rsidR="00336542" w:rsidRPr="002F7CA0" w:rsidRDefault="00336542" w:rsidP="006A57E6">
      <w:p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lastRenderedPageBreak/>
        <w:t>Taka oferta zostanie uznana przez Zamawiającego za ofertę handlową i nie będzie brana pod uwagę w przedmiotowym postępowaniu ponieważ nie został spełniony obowiązek narzucony w art. 221 Ustawy Prawo Zamówień Publicznych.</w:t>
      </w:r>
    </w:p>
    <w:p w:rsidR="00336542" w:rsidRDefault="00336542" w:rsidP="00F16D66">
      <w:pPr>
        <w:numPr>
          <w:ilvl w:val="0"/>
          <w:numId w:val="3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informuje, że instrukcje korzystania z </w:t>
      </w:r>
      <w:hyperlink r:id="rId29"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dotyczące w szczególności logowania, składania wniosków o wyjaśnienie treści </w:t>
      </w:r>
      <w:proofErr w:type="spellStart"/>
      <w:r w:rsidRPr="002F7CA0">
        <w:rPr>
          <w:rFonts w:ascii="Arial" w:eastAsia="Times New Roman" w:hAnsi="Arial" w:cs="Arial"/>
          <w:color w:val="000000"/>
          <w:sz w:val="20"/>
          <w:szCs w:val="20"/>
          <w:lang w:eastAsia="pl-PL"/>
        </w:rPr>
        <w:t>SWZ</w:t>
      </w:r>
      <w:proofErr w:type="spellEnd"/>
      <w:r w:rsidRPr="002F7CA0">
        <w:rPr>
          <w:rFonts w:ascii="Arial" w:eastAsia="Times New Roman" w:hAnsi="Arial" w:cs="Arial"/>
          <w:color w:val="000000"/>
          <w:sz w:val="20"/>
          <w:szCs w:val="20"/>
          <w:lang w:eastAsia="pl-PL"/>
        </w:rPr>
        <w:t xml:space="preserve">, składania ofert oraz innych czynności podejmowanych w niniejszym postępowaniu przy użyciu </w:t>
      </w:r>
      <w:hyperlink r:id="rId30"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znajdują się w zakładce „Instrukcje dla Wykonawców" na stronie internetowej pod adresem: </w:t>
      </w:r>
      <w:hyperlink r:id="rId31" w:history="1">
        <w:r w:rsidRPr="002F7CA0">
          <w:rPr>
            <w:rFonts w:ascii="Arial" w:eastAsia="Times New Roman" w:hAnsi="Arial" w:cs="Arial"/>
            <w:color w:val="1155CC"/>
            <w:sz w:val="20"/>
            <w:szCs w:val="20"/>
            <w:u w:val="single"/>
            <w:lang w:eastAsia="pl-PL"/>
          </w:rPr>
          <w:t>https://</w:t>
        </w:r>
        <w:proofErr w:type="spellStart"/>
        <w:r w:rsidRPr="002F7CA0">
          <w:rPr>
            <w:rFonts w:ascii="Arial" w:eastAsia="Times New Roman" w:hAnsi="Arial" w:cs="Arial"/>
            <w:color w:val="1155CC"/>
            <w:sz w:val="20"/>
            <w:szCs w:val="20"/>
            <w:u w:val="single"/>
            <w:lang w:eastAsia="pl-PL"/>
          </w:rPr>
          <w:t>platformazakupowa.pl</w:t>
        </w:r>
        <w:proofErr w:type="spellEnd"/>
        <w:r w:rsidRPr="002F7CA0">
          <w:rPr>
            <w:rFonts w:ascii="Arial" w:eastAsia="Times New Roman" w:hAnsi="Arial" w:cs="Arial"/>
            <w:color w:val="1155CC"/>
            <w:sz w:val="20"/>
            <w:szCs w:val="20"/>
            <w:u w:val="single"/>
            <w:lang w:eastAsia="pl-PL"/>
          </w:rPr>
          <w:t>/strona/</w:t>
        </w:r>
        <w:proofErr w:type="spellStart"/>
        <w:r w:rsidRPr="002F7CA0">
          <w:rPr>
            <w:rFonts w:ascii="Arial" w:eastAsia="Times New Roman" w:hAnsi="Arial" w:cs="Arial"/>
            <w:color w:val="1155CC"/>
            <w:sz w:val="20"/>
            <w:szCs w:val="20"/>
            <w:u w:val="single"/>
            <w:lang w:eastAsia="pl-PL"/>
          </w:rPr>
          <w:t>45-instrukcje</w:t>
        </w:r>
        <w:proofErr w:type="spellEnd"/>
      </w:hyperlink>
    </w:p>
    <w:p w:rsidR="00E7765D" w:rsidRDefault="00E7765D" w:rsidP="00E7765D">
      <w:pPr>
        <w:tabs>
          <w:tab w:val="left" w:pos="284"/>
        </w:tabs>
        <w:spacing w:after="0" w:line="240" w:lineRule="auto"/>
        <w:jc w:val="both"/>
        <w:textAlignment w:val="baseline"/>
        <w:rPr>
          <w:rFonts w:ascii="Arial" w:eastAsia="Times New Roman" w:hAnsi="Arial" w:cs="Arial"/>
          <w:color w:val="000000"/>
          <w:sz w:val="20"/>
          <w:szCs w:val="20"/>
          <w:lang w:eastAsia="pl-PL"/>
        </w:rPr>
      </w:pPr>
    </w:p>
    <w:p w:rsidR="00336542" w:rsidRPr="006A57E6" w:rsidRDefault="0020298A" w:rsidP="006A57E6">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Pr>
          <w:rFonts w:ascii="Arial" w:eastAsia="Times New Roman" w:hAnsi="Arial" w:cs="Arial"/>
          <w:b/>
          <w:color w:val="000000"/>
          <w:sz w:val="32"/>
          <w:szCs w:val="32"/>
          <w:lang w:eastAsia="pl-PL"/>
        </w:rPr>
        <w:t>X</w:t>
      </w:r>
      <w:r w:rsidR="00336542" w:rsidRPr="006A57E6">
        <w:rPr>
          <w:rFonts w:ascii="Arial" w:eastAsia="Times New Roman" w:hAnsi="Arial" w:cs="Arial"/>
          <w:b/>
          <w:color w:val="000000"/>
          <w:sz w:val="32"/>
          <w:szCs w:val="32"/>
          <w:lang w:eastAsia="pl-PL"/>
        </w:rPr>
        <w:t xml:space="preserve">IV. Opis sposobu przygotowania ofert oraz dokumentów wymaganych przez Zamawiającego w </w:t>
      </w:r>
      <w:proofErr w:type="spellStart"/>
      <w:r w:rsidR="00336542" w:rsidRPr="006A57E6">
        <w:rPr>
          <w:rFonts w:ascii="Arial" w:eastAsia="Times New Roman" w:hAnsi="Arial" w:cs="Arial"/>
          <w:b/>
          <w:color w:val="000000"/>
          <w:sz w:val="32"/>
          <w:szCs w:val="32"/>
          <w:lang w:eastAsia="pl-PL"/>
        </w:rPr>
        <w:t>SWZ</w:t>
      </w:r>
      <w:proofErr w:type="spellEnd"/>
    </w:p>
    <w:p w:rsidR="00336542" w:rsidRPr="00336542" w:rsidRDefault="00336542" w:rsidP="00F16D66">
      <w:pPr>
        <w:numPr>
          <w:ilvl w:val="0"/>
          <w:numId w:val="38"/>
        </w:numPr>
        <w:tabs>
          <w:tab w:val="clear" w:pos="720"/>
          <w:tab w:val="num" w:pos="284"/>
        </w:tabs>
        <w:spacing w:after="0" w:line="240" w:lineRule="auto"/>
        <w:ind w:left="0" w:firstLine="0"/>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Oferta oraz przedmiotowe środki dowodowe (jeżeli były wymagane) składane elektronicznie muszą zostać podpisane </w:t>
      </w:r>
      <w:r w:rsidRPr="00336542">
        <w:rPr>
          <w:rFonts w:ascii="Arial" w:eastAsia="Times New Roman" w:hAnsi="Arial" w:cs="Arial"/>
          <w:b/>
          <w:bCs/>
          <w:color w:val="000000"/>
          <w:sz w:val="20"/>
          <w:szCs w:val="20"/>
          <w:lang w:eastAsia="pl-PL"/>
        </w:rPr>
        <w:t>elektronicznym kwalifikowanym podpisem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 xml:space="preserve">elektronicznym </w:t>
      </w:r>
      <w:r w:rsidRPr="00336542">
        <w:rPr>
          <w:rFonts w:ascii="Arial" w:eastAsia="Times New Roman" w:hAnsi="Arial" w:cs="Arial"/>
          <w:color w:val="000000"/>
          <w:sz w:val="20"/>
          <w:szCs w:val="20"/>
          <w:lang w:eastAsia="pl-PL"/>
        </w:rPr>
        <w:t> </w:t>
      </w:r>
      <w:r w:rsidRPr="00336542">
        <w:rPr>
          <w:rFonts w:ascii="Arial" w:eastAsia="Times New Roman" w:hAnsi="Arial" w:cs="Arial"/>
          <w:b/>
          <w:bCs/>
          <w:color w:val="000000"/>
          <w:sz w:val="20"/>
          <w:szCs w:val="20"/>
          <w:lang w:eastAsia="pl-PL"/>
        </w:rPr>
        <w:t>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W procesie składania oferty, w tym przedmiotowych środków dowodowych na platformie, </w:t>
      </w:r>
      <w:r w:rsidRPr="00336542">
        <w:rPr>
          <w:rFonts w:ascii="Arial" w:eastAsia="Times New Roman" w:hAnsi="Arial" w:cs="Arial"/>
          <w:b/>
          <w:bCs/>
          <w:color w:val="000000"/>
          <w:sz w:val="20"/>
          <w:szCs w:val="20"/>
          <w:lang w:eastAsia="pl-PL"/>
        </w:rPr>
        <w:t>kwalifikowany podpis elektroniczny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 zaufany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 osobisty</w:t>
      </w:r>
      <w:r w:rsidRPr="00336542">
        <w:rPr>
          <w:rFonts w:ascii="Arial" w:eastAsia="Times New Roman" w:hAnsi="Arial" w:cs="Arial"/>
          <w:color w:val="000000"/>
          <w:sz w:val="20"/>
          <w:szCs w:val="20"/>
          <w:lang w:eastAsia="pl-PL"/>
        </w:rPr>
        <w:t xml:space="preserve"> Wykonawca składa bezpośrednio na dokumencie, który następnie przesyła do systemu.</w:t>
      </w:r>
    </w:p>
    <w:p w:rsidR="00336542" w:rsidRPr="00336542" w:rsidRDefault="00336542" w:rsidP="00F16D66">
      <w:pPr>
        <w:numPr>
          <w:ilvl w:val="0"/>
          <w:numId w:val="38"/>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lang w:eastAsia="pl-PL"/>
        </w:rPr>
      </w:pPr>
      <w:r w:rsidRPr="00336542">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36542">
        <w:rPr>
          <w:rFonts w:ascii="Arial" w:eastAsia="Times New Roman" w:hAnsi="Arial" w:cs="Arial"/>
          <w:b/>
          <w:bCs/>
          <w:color w:val="000000"/>
          <w:sz w:val="20"/>
          <w:szCs w:val="20"/>
          <w:lang w:eastAsia="pl-PL"/>
        </w:rPr>
        <w:t>kwalifikowanym podpisem elektronicznym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336542" w:rsidRPr="00336542" w:rsidRDefault="00336542" w:rsidP="00F16D66">
      <w:pPr>
        <w:numPr>
          <w:ilvl w:val="0"/>
          <w:numId w:val="38"/>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Oferta powinna być:</w:t>
      </w:r>
    </w:p>
    <w:p w:rsidR="00336542" w:rsidRPr="006A57E6" w:rsidRDefault="00336542" w:rsidP="00F16D66">
      <w:pPr>
        <w:numPr>
          <w:ilvl w:val="0"/>
          <w:numId w:val="39"/>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sporządzona na podstawie załączników niniejszej </w:t>
      </w:r>
      <w:proofErr w:type="spellStart"/>
      <w:r w:rsidRPr="006A57E6">
        <w:rPr>
          <w:rFonts w:ascii="Arial" w:eastAsia="Times New Roman" w:hAnsi="Arial" w:cs="Arial"/>
          <w:color w:val="000000"/>
          <w:sz w:val="20"/>
          <w:szCs w:val="20"/>
          <w:lang w:eastAsia="pl-PL"/>
        </w:rPr>
        <w:t>SWZ</w:t>
      </w:r>
      <w:proofErr w:type="spellEnd"/>
      <w:r w:rsidRPr="006A57E6">
        <w:rPr>
          <w:rFonts w:ascii="Arial" w:eastAsia="Times New Roman" w:hAnsi="Arial" w:cs="Arial"/>
          <w:color w:val="000000"/>
          <w:sz w:val="20"/>
          <w:szCs w:val="20"/>
          <w:lang w:eastAsia="pl-PL"/>
        </w:rPr>
        <w:t xml:space="preserve"> w języku polskim,</w:t>
      </w:r>
    </w:p>
    <w:p w:rsidR="00336542" w:rsidRPr="006A57E6" w:rsidRDefault="00336542" w:rsidP="00F16D66">
      <w:pPr>
        <w:numPr>
          <w:ilvl w:val="0"/>
          <w:numId w:val="39"/>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złożona przy użyciu środków komunikacji elektronicznej tzn. za pośrednictwem </w:t>
      </w:r>
      <w:hyperlink r:id="rId32"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color w:val="000000"/>
          <w:sz w:val="20"/>
          <w:szCs w:val="20"/>
          <w:lang w:eastAsia="pl-PL"/>
        </w:rPr>
        <w:t>,</w:t>
      </w:r>
    </w:p>
    <w:p w:rsidR="00336542" w:rsidRPr="006A57E6" w:rsidRDefault="00336542" w:rsidP="00F16D66">
      <w:pPr>
        <w:numPr>
          <w:ilvl w:val="0"/>
          <w:numId w:val="39"/>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podpisana </w:t>
      </w:r>
      <w:r w:rsidRPr="006A57E6">
        <w:rPr>
          <w:rFonts w:ascii="Arial" w:eastAsia="Times New Roman" w:hAnsi="Arial" w:cs="Arial"/>
          <w:b/>
          <w:bCs/>
          <w:color w:val="1155CC"/>
          <w:sz w:val="20"/>
          <w:szCs w:val="20"/>
          <w:u w:val="single"/>
          <w:lang w:eastAsia="pl-PL"/>
        </w:rPr>
        <w:t>kwalifikowanym podpisem elektronicznym</w:t>
      </w:r>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3" w:history="1">
        <w:r w:rsidRPr="006A57E6">
          <w:rPr>
            <w:rFonts w:ascii="Arial" w:eastAsia="Times New Roman" w:hAnsi="Arial" w:cs="Arial"/>
            <w:b/>
            <w:bCs/>
            <w:color w:val="1155CC"/>
            <w:sz w:val="20"/>
            <w:szCs w:val="20"/>
            <w:u w:val="single"/>
            <w:lang w:eastAsia="pl-PL"/>
          </w:rPr>
          <w:t>podpisem zaufanym</w:t>
        </w:r>
      </w:hyperlink>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4" w:history="1">
        <w:r w:rsidRPr="006A57E6">
          <w:rPr>
            <w:rFonts w:ascii="Arial" w:eastAsia="Times New Roman" w:hAnsi="Arial" w:cs="Arial"/>
            <w:b/>
            <w:bCs/>
            <w:color w:val="1155CC"/>
            <w:sz w:val="20"/>
            <w:szCs w:val="20"/>
            <w:u w:val="single"/>
            <w:lang w:eastAsia="pl-PL"/>
          </w:rPr>
          <w:t>podpisem osobistym</w:t>
        </w:r>
      </w:hyperlink>
      <w:r w:rsidRPr="006A57E6">
        <w:rPr>
          <w:rFonts w:ascii="Arial" w:eastAsia="Times New Roman" w:hAnsi="Arial" w:cs="Arial"/>
          <w:color w:val="000000"/>
          <w:sz w:val="20"/>
          <w:szCs w:val="20"/>
          <w:lang w:eastAsia="pl-PL"/>
        </w:rPr>
        <w:t xml:space="preserve"> przez osobę/osoby upoważnioną/upoważnione.</w:t>
      </w:r>
    </w:p>
    <w:p w:rsidR="00336542" w:rsidRPr="00336542" w:rsidRDefault="00336542" w:rsidP="00F16D66">
      <w:pPr>
        <w:numPr>
          <w:ilvl w:val="0"/>
          <w:numId w:val="4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Podpisy kwalifikowane wykorzystywane przez Wykonawców do podpisywania</w:t>
      </w:r>
      <w:r w:rsidRPr="00336542">
        <w:rPr>
          <w:rFonts w:ascii="Arial" w:eastAsia="Times New Roman" w:hAnsi="Arial" w:cs="Arial"/>
          <w:color w:val="000000"/>
          <w:sz w:val="20"/>
          <w:szCs w:val="20"/>
          <w:lang w:eastAsia="pl-PL"/>
        </w:rPr>
        <w:t xml:space="preserve"> wszelkich plików muszą spełniać “Rozporządzenie Parlamentu Europejskiego i Rady w sprawie identyfikacji elektronicznej i usług zaufania w odniesieniu do transakcji elektronicznych na rynku wewnętrznym (</w:t>
      </w:r>
      <w:proofErr w:type="spellStart"/>
      <w:r w:rsidRPr="00336542">
        <w:rPr>
          <w:rFonts w:ascii="Arial" w:eastAsia="Times New Roman" w:hAnsi="Arial" w:cs="Arial"/>
          <w:color w:val="000000"/>
          <w:sz w:val="20"/>
          <w:szCs w:val="20"/>
          <w:lang w:eastAsia="pl-PL"/>
        </w:rPr>
        <w:t>eIDAS</w:t>
      </w:r>
      <w:proofErr w:type="spellEnd"/>
      <w:r w:rsidRPr="00336542">
        <w:rPr>
          <w:rFonts w:ascii="Arial" w:eastAsia="Times New Roman" w:hAnsi="Arial" w:cs="Arial"/>
          <w:color w:val="000000"/>
          <w:sz w:val="20"/>
          <w:szCs w:val="20"/>
          <w:lang w:eastAsia="pl-PL"/>
        </w:rPr>
        <w:t>) (</w:t>
      </w:r>
      <w:proofErr w:type="spellStart"/>
      <w:r w:rsidRPr="00336542">
        <w:rPr>
          <w:rFonts w:ascii="Arial" w:eastAsia="Times New Roman" w:hAnsi="Arial" w:cs="Arial"/>
          <w:color w:val="000000"/>
          <w:sz w:val="20"/>
          <w:szCs w:val="20"/>
          <w:lang w:eastAsia="pl-PL"/>
        </w:rPr>
        <w:t>UE</w:t>
      </w:r>
      <w:proofErr w:type="spellEnd"/>
      <w:r w:rsidRPr="00336542">
        <w:rPr>
          <w:rFonts w:ascii="Arial" w:eastAsia="Times New Roman" w:hAnsi="Arial" w:cs="Arial"/>
          <w:color w:val="000000"/>
          <w:sz w:val="20"/>
          <w:szCs w:val="20"/>
          <w:lang w:eastAsia="pl-PL"/>
        </w:rPr>
        <w:t>) nr 910/2014 - od 1 lipca 2016 roku”.</w:t>
      </w:r>
    </w:p>
    <w:p w:rsidR="00336542" w:rsidRPr="00336542" w:rsidRDefault="00336542" w:rsidP="00F16D66">
      <w:pPr>
        <w:numPr>
          <w:ilvl w:val="0"/>
          <w:numId w:val="4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wykorzystania formatu podpisu </w:t>
      </w:r>
      <w:proofErr w:type="spellStart"/>
      <w:r w:rsidRPr="00336542">
        <w:rPr>
          <w:rFonts w:ascii="Arial" w:eastAsia="Times New Roman" w:hAnsi="Arial" w:cs="Arial"/>
          <w:color w:val="000000"/>
          <w:sz w:val="20"/>
          <w:szCs w:val="20"/>
          <w:lang w:eastAsia="pl-PL"/>
        </w:rPr>
        <w:t>XAdES</w:t>
      </w:r>
      <w:proofErr w:type="spellEnd"/>
      <w:r w:rsidRPr="00336542">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Pr="00336542">
        <w:rPr>
          <w:rFonts w:ascii="Arial" w:eastAsia="Times New Roman" w:hAnsi="Arial" w:cs="Arial"/>
          <w:color w:val="000000"/>
          <w:sz w:val="20"/>
          <w:szCs w:val="20"/>
          <w:lang w:eastAsia="pl-PL"/>
        </w:rPr>
        <w:t>XAdES</w:t>
      </w:r>
      <w:proofErr w:type="spellEnd"/>
      <w:r w:rsidRPr="00336542">
        <w:rPr>
          <w:rFonts w:ascii="Arial" w:eastAsia="Times New Roman" w:hAnsi="Arial" w:cs="Arial"/>
          <w:color w:val="000000"/>
          <w:sz w:val="20"/>
          <w:szCs w:val="20"/>
          <w:lang w:eastAsia="pl-PL"/>
        </w:rPr>
        <w:t>.</w:t>
      </w:r>
    </w:p>
    <w:p w:rsidR="00336542" w:rsidRPr="006A57E6" w:rsidRDefault="00336542" w:rsidP="00F16D66">
      <w:pPr>
        <w:numPr>
          <w:ilvl w:val="0"/>
          <w:numId w:val="4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Zgodnie z art. 18 ust. 3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w:t>
      </w:r>
      <w:r w:rsidRPr="006A57E6">
        <w:rPr>
          <w:rFonts w:ascii="Arial" w:eastAsia="Times New Roman" w:hAnsi="Arial" w:cs="Arial"/>
          <w:color w:val="000000"/>
          <w:sz w:val="20"/>
          <w:szCs w:val="20"/>
          <w:lang w:eastAsia="pl-PL"/>
        </w:rPr>
        <w:t>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36542" w:rsidRPr="006A57E6" w:rsidRDefault="00336542" w:rsidP="00F16D66">
      <w:pPr>
        <w:numPr>
          <w:ilvl w:val="0"/>
          <w:numId w:val="4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Wykonawca, za pośrednictwem </w:t>
      </w:r>
      <w:hyperlink r:id="rId35"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rsidR="00336542" w:rsidRPr="006A57E6" w:rsidRDefault="0088250F" w:rsidP="006A57E6">
      <w:pPr>
        <w:spacing w:after="0" w:line="240" w:lineRule="auto"/>
        <w:jc w:val="both"/>
        <w:rPr>
          <w:rFonts w:ascii="Arial" w:eastAsia="Times New Roman" w:hAnsi="Arial" w:cs="Arial"/>
          <w:sz w:val="20"/>
          <w:szCs w:val="20"/>
          <w:lang w:eastAsia="pl-PL"/>
        </w:rPr>
      </w:pPr>
      <w:hyperlink r:id="rId36" w:history="1">
        <w:r w:rsidR="00336542" w:rsidRPr="006A57E6">
          <w:rPr>
            <w:rFonts w:ascii="Arial" w:eastAsia="Times New Roman" w:hAnsi="Arial" w:cs="Arial"/>
            <w:color w:val="1155CC"/>
            <w:sz w:val="20"/>
            <w:szCs w:val="20"/>
            <w:u w:val="single"/>
            <w:lang w:eastAsia="pl-PL"/>
          </w:rPr>
          <w:t>https://</w:t>
        </w:r>
        <w:proofErr w:type="spellStart"/>
        <w:r w:rsidR="00336542" w:rsidRPr="006A57E6">
          <w:rPr>
            <w:rFonts w:ascii="Arial" w:eastAsia="Times New Roman" w:hAnsi="Arial" w:cs="Arial"/>
            <w:color w:val="1155CC"/>
            <w:sz w:val="20"/>
            <w:szCs w:val="20"/>
            <w:u w:val="single"/>
            <w:lang w:eastAsia="pl-PL"/>
          </w:rPr>
          <w:t>platformazakupowa.pl</w:t>
        </w:r>
        <w:proofErr w:type="spellEnd"/>
        <w:r w:rsidR="00336542" w:rsidRPr="006A57E6">
          <w:rPr>
            <w:rFonts w:ascii="Arial" w:eastAsia="Times New Roman" w:hAnsi="Arial" w:cs="Arial"/>
            <w:color w:val="1155CC"/>
            <w:sz w:val="20"/>
            <w:szCs w:val="20"/>
            <w:u w:val="single"/>
            <w:lang w:eastAsia="pl-PL"/>
          </w:rPr>
          <w:t>/strona/</w:t>
        </w:r>
        <w:proofErr w:type="spellStart"/>
        <w:r w:rsidR="00336542" w:rsidRPr="006A57E6">
          <w:rPr>
            <w:rFonts w:ascii="Arial" w:eastAsia="Times New Roman" w:hAnsi="Arial" w:cs="Arial"/>
            <w:color w:val="1155CC"/>
            <w:sz w:val="20"/>
            <w:szCs w:val="20"/>
            <w:u w:val="single"/>
            <w:lang w:eastAsia="pl-PL"/>
          </w:rPr>
          <w:t>45-instrukcje</w:t>
        </w:r>
        <w:proofErr w:type="spellEnd"/>
      </w:hyperlink>
    </w:p>
    <w:p w:rsidR="00336542" w:rsidRPr="00336542" w:rsidRDefault="00336542" w:rsidP="00F16D66">
      <w:pPr>
        <w:numPr>
          <w:ilvl w:val="0"/>
          <w:numId w:val="4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Każdy z Wykonawców może złożyć tylko jedną ofertę. Złożenie większej</w:t>
      </w:r>
      <w:r w:rsidRPr="00336542">
        <w:rPr>
          <w:rFonts w:ascii="Arial" w:eastAsia="Times New Roman" w:hAnsi="Arial" w:cs="Arial"/>
          <w:color w:val="000000"/>
          <w:sz w:val="20"/>
          <w:szCs w:val="20"/>
          <w:lang w:eastAsia="pl-PL"/>
        </w:rPr>
        <w:t xml:space="preserve"> liczby ofert lub oferty zawierającej propozycje wariantowe spowoduje podlegać będzie odrzuceniu.</w:t>
      </w:r>
    </w:p>
    <w:p w:rsidR="00336542" w:rsidRPr="00336542" w:rsidRDefault="00336542" w:rsidP="00F16D66">
      <w:pPr>
        <w:numPr>
          <w:ilvl w:val="0"/>
          <w:numId w:val="4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rsidR="00336542" w:rsidRPr="00336542" w:rsidRDefault="00336542" w:rsidP="00F16D66">
      <w:pPr>
        <w:numPr>
          <w:ilvl w:val="0"/>
          <w:numId w:val="46"/>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Dokumenty i oświadczenia składane przez wykonawcę powinny być w języku polskim, chyba że w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dopuszczono inaczej. W przypadku  załączenia dokumentów sporządzonych w innym języku niż dopuszczony, Wykonawca zobowiązany jest załączyć tłumaczenie na język polski.</w:t>
      </w:r>
    </w:p>
    <w:p w:rsidR="00336542" w:rsidRPr="00336542" w:rsidRDefault="00336542" w:rsidP="00F16D66">
      <w:pPr>
        <w:numPr>
          <w:ilvl w:val="0"/>
          <w:numId w:val="4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Zgodnie z definicją dokumentu elektronicznego z </w:t>
      </w:r>
      <w:proofErr w:type="spellStart"/>
      <w:r w:rsidRPr="00336542">
        <w:rPr>
          <w:rFonts w:ascii="Arial" w:eastAsia="Times New Roman" w:hAnsi="Arial" w:cs="Arial"/>
          <w:color w:val="000000"/>
          <w:sz w:val="20"/>
          <w:szCs w:val="20"/>
          <w:lang w:eastAsia="pl-PL"/>
        </w:rPr>
        <w:t>art.3</w:t>
      </w:r>
      <w:proofErr w:type="spellEnd"/>
      <w:r w:rsidRPr="00336542">
        <w:rPr>
          <w:rFonts w:ascii="Arial" w:eastAsia="Times New Roman" w:hAnsi="Arial" w:cs="Arial"/>
          <w:color w:val="000000"/>
          <w:sz w:val="20"/>
          <w:szCs w:val="20"/>
          <w:lang w:eastAsia="pl-PL"/>
        </w:rPr>
        <w:t xml:space="preserve"> ustęp 2 Ustawy o informatyzacji działalności podmiotów realizujących zadania publiczne, opatrzenie pliku kwalifikowanym podpisem elektronicznym, zaufanym lub osobistym jest jednoznaczne z podpisaniem oryginału dokumentu, z </w:t>
      </w:r>
      <w:r w:rsidRPr="00336542">
        <w:rPr>
          <w:rFonts w:ascii="Arial" w:eastAsia="Times New Roman" w:hAnsi="Arial" w:cs="Arial"/>
          <w:color w:val="000000"/>
          <w:sz w:val="20"/>
          <w:szCs w:val="20"/>
          <w:lang w:eastAsia="pl-PL"/>
        </w:rPr>
        <w:lastRenderedPageBreak/>
        <w:t>wyjątkiem kopii poświadczonych odpowiednio przez innego wykonawcę ubiegającego się wspólnie z nim o udzielenie zamówienia, przez podmiot, na którego zdolnościach lub sytuacji polega Wykonawca, albo przez podwykonawcę.</w:t>
      </w:r>
    </w:p>
    <w:p w:rsidR="00336542" w:rsidRPr="00336542" w:rsidRDefault="00336542" w:rsidP="00F16D66">
      <w:pPr>
        <w:numPr>
          <w:ilvl w:val="0"/>
          <w:numId w:val="4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Maksymalny rozmiar jednego pliku przesyłanego za pośrednictwem dedykowanych formularzy do: złożenia, zmiany, wycofania oferty wynosi 150 MB natomiast przy komunikacji wielkość pliku to maksymalnie 500 </w:t>
      </w:r>
      <w:proofErr w:type="spellStart"/>
      <w:r w:rsidRPr="00336542">
        <w:rPr>
          <w:rFonts w:ascii="Arial" w:eastAsia="Times New Roman" w:hAnsi="Arial" w:cs="Arial"/>
          <w:color w:val="000000"/>
          <w:sz w:val="20"/>
          <w:szCs w:val="20"/>
          <w:lang w:eastAsia="pl-PL"/>
        </w:rPr>
        <w:t>MB</w:t>
      </w:r>
      <w:proofErr w:type="spellEnd"/>
      <w:r w:rsidRPr="00336542">
        <w:rPr>
          <w:rFonts w:ascii="Arial" w:eastAsia="Times New Roman" w:hAnsi="Arial" w:cs="Arial"/>
          <w:color w:val="000000"/>
          <w:sz w:val="20"/>
          <w:szCs w:val="20"/>
          <w:lang w:eastAsia="pl-PL"/>
        </w:rPr>
        <w:t>.</w:t>
      </w:r>
    </w:p>
    <w:p w:rsidR="00336542" w:rsidRPr="00336542" w:rsidRDefault="006A57E6" w:rsidP="00F16D66">
      <w:pPr>
        <w:numPr>
          <w:ilvl w:val="0"/>
          <w:numId w:val="49"/>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b/>
          <w:bCs/>
          <w:color w:val="000000"/>
          <w:sz w:val="20"/>
          <w:szCs w:val="20"/>
          <w:lang w:eastAsia="pl-PL"/>
        </w:rPr>
        <w:t xml:space="preserve"> </w:t>
      </w:r>
      <w:r w:rsidR="00336542" w:rsidRPr="00336542">
        <w:rPr>
          <w:rFonts w:ascii="Arial" w:eastAsia="Times New Roman" w:hAnsi="Arial" w:cs="Arial"/>
          <w:b/>
          <w:bCs/>
          <w:color w:val="000000"/>
          <w:sz w:val="20"/>
          <w:szCs w:val="20"/>
          <w:lang w:eastAsia="pl-PL"/>
        </w:rPr>
        <w:t xml:space="preserve">Rozszerzenia plików </w:t>
      </w:r>
      <w:r w:rsidR="00336542" w:rsidRPr="006A57E6">
        <w:rPr>
          <w:rFonts w:ascii="Arial" w:eastAsia="Times New Roman" w:hAnsi="Arial" w:cs="Arial"/>
          <w:bCs/>
          <w:color w:val="000000"/>
          <w:sz w:val="20"/>
          <w:szCs w:val="20"/>
          <w:lang w:eastAsia="pl-PL"/>
        </w:rPr>
        <w:t>wykorzystywanych przez Wykonawców muszą być zgodne z</w:t>
      </w:r>
      <w:r w:rsidR="00336542" w:rsidRPr="006A57E6">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 xml:space="preserve">Załącznikiem nr 2 do “Rozporządzenia Rady Ministrów w sprawie Krajowych Ram </w:t>
      </w:r>
      <w:proofErr w:type="spellStart"/>
      <w:r w:rsidR="00336542" w:rsidRPr="00336542">
        <w:rPr>
          <w:rFonts w:ascii="Arial" w:eastAsia="Times New Roman" w:hAnsi="Arial" w:cs="Arial"/>
          <w:color w:val="000000"/>
          <w:sz w:val="20"/>
          <w:szCs w:val="20"/>
          <w:lang w:eastAsia="pl-PL"/>
        </w:rPr>
        <w:t>Interoperacyjności</w:t>
      </w:r>
      <w:proofErr w:type="spellEnd"/>
      <w:r w:rsidR="00336542" w:rsidRPr="00336542">
        <w:rPr>
          <w:rFonts w:ascii="Arial" w:eastAsia="Times New Roman" w:hAnsi="Arial" w:cs="Arial"/>
          <w:color w:val="000000"/>
          <w:sz w:val="20"/>
          <w:szCs w:val="20"/>
          <w:lang w:eastAsia="pl-PL"/>
        </w:rPr>
        <w:t>, minimalnych wymagań dla rejestrów publicznych i wymiany informacji w postaci elektronicznej oraz minimalnych wymagań dla systemów teleinformatycznych”, zwanego dalej Rozporządzeniem KRI.</w:t>
      </w:r>
    </w:p>
    <w:p w:rsidR="00336542" w:rsidRPr="00336542" w:rsidRDefault="006A57E6" w:rsidP="00F16D66">
      <w:pPr>
        <w:numPr>
          <w:ilvl w:val="0"/>
          <w:numId w:val="50"/>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 xml:space="preserve">Zamawiający rekomenduje wykorzystanie formatów: </w:t>
      </w:r>
      <w:proofErr w:type="spellStart"/>
      <w:r w:rsidR="00336542" w:rsidRPr="00336542">
        <w:rPr>
          <w:rFonts w:ascii="Arial" w:eastAsia="Times New Roman" w:hAnsi="Arial" w:cs="Arial"/>
          <w:color w:val="000000"/>
          <w:sz w:val="20"/>
          <w:szCs w:val="20"/>
          <w:lang w:eastAsia="pl-PL"/>
        </w:rPr>
        <w:t>.pd</w:t>
      </w:r>
      <w:proofErr w:type="spellEnd"/>
      <w:r w:rsidR="00336542" w:rsidRPr="00336542">
        <w:rPr>
          <w:rFonts w:ascii="Arial" w:eastAsia="Times New Roman" w:hAnsi="Arial" w:cs="Arial"/>
          <w:color w:val="000000"/>
          <w:sz w:val="20"/>
          <w:szCs w:val="20"/>
          <w:lang w:eastAsia="pl-PL"/>
        </w:rPr>
        <w:t>f .</w:t>
      </w:r>
      <w:proofErr w:type="spellStart"/>
      <w:r w:rsidR="00336542" w:rsidRPr="00336542">
        <w:rPr>
          <w:rFonts w:ascii="Arial" w:eastAsia="Times New Roman" w:hAnsi="Arial" w:cs="Arial"/>
          <w:color w:val="000000"/>
          <w:sz w:val="20"/>
          <w:szCs w:val="20"/>
          <w:lang w:eastAsia="pl-PL"/>
        </w:rPr>
        <w:t>doc</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docx</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xls</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xlsx</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.jp</w:t>
      </w:r>
      <w:proofErr w:type="spellEnd"/>
      <w:r w:rsidR="00336542" w:rsidRPr="00336542">
        <w:rPr>
          <w:rFonts w:ascii="Arial" w:eastAsia="Times New Roman" w:hAnsi="Arial" w:cs="Arial"/>
          <w:color w:val="000000"/>
          <w:sz w:val="20"/>
          <w:szCs w:val="20"/>
          <w:lang w:eastAsia="pl-PL"/>
        </w:rPr>
        <w:t>g (.</w:t>
      </w:r>
      <w:proofErr w:type="spellStart"/>
      <w:r w:rsidR="00336542" w:rsidRPr="00336542">
        <w:rPr>
          <w:rFonts w:ascii="Arial" w:eastAsia="Times New Roman" w:hAnsi="Arial" w:cs="Arial"/>
          <w:color w:val="000000"/>
          <w:sz w:val="20"/>
          <w:szCs w:val="20"/>
          <w:lang w:eastAsia="pl-PL"/>
        </w:rPr>
        <w:t>jpeg</w:t>
      </w:r>
      <w:proofErr w:type="spellEnd"/>
      <w:r w:rsidR="00336542" w:rsidRPr="00336542">
        <w:rPr>
          <w:rFonts w:ascii="Arial" w:eastAsia="Times New Roman" w:hAnsi="Arial" w:cs="Arial"/>
          <w:color w:val="000000"/>
          <w:sz w:val="20"/>
          <w:szCs w:val="20"/>
          <w:lang w:eastAsia="pl-PL"/>
        </w:rPr>
        <w:t xml:space="preserve">) </w:t>
      </w:r>
      <w:r w:rsidR="00336542" w:rsidRPr="00336542">
        <w:rPr>
          <w:rFonts w:ascii="Arial" w:eastAsia="Times New Roman" w:hAnsi="Arial" w:cs="Arial"/>
          <w:b/>
          <w:bCs/>
          <w:color w:val="000000"/>
          <w:sz w:val="20"/>
          <w:szCs w:val="20"/>
          <w:u w:val="single"/>
          <w:lang w:eastAsia="pl-PL"/>
        </w:rPr>
        <w:t xml:space="preserve">ze szczególnym wskazaniem na </w:t>
      </w:r>
      <w:proofErr w:type="spellStart"/>
      <w:r w:rsidR="00336542" w:rsidRPr="00336542">
        <w:rPr>
          <w:rFonts w:ascii="Arial" w:eastAsia="Times New Roman" w:hAnsi="Arial" w:cs="Arial"/>
          <w:b/>
          <w:bCs/>
          <w:color w:val="000000"/>
          <w:sz w:val="20"/>
          <w:szCs w:val="20"/>
          <w:u w:val="single"/>
          <w:lang w:eastAsia="pl-PL"/>
        </w:rPr>
        <w:t>.pd</w:t>
      </w:r>
      <w:proofErr w:type="spellEnd"/>
      <w:r w:rsidR="00336542" w:rsidRPr="00336542">
        <w:rPr>
          <w:rFonts w:ascii="Arial" w:eastAsia="Times New Roman" w:hAnsi="Arial" w:cs="Arial"/>
          <w:b/>
          <w:bCs/>
          <w:color w:val="000000"/>
          <w:sz w:val="20"/>
          <w:szCs w:val="20"/>
          <w:u w:val="single"/>
          <w:lang w:eastAsia="pl-PL"/>
        </w:rPr>
        <w:t>f</w:t>
      </w:r>
    </w:p>
    <w:p w:rsidR="00336542" w:rsidRPr="00336542" w:rsidRDefault="006A57E6" w:rsidP="00F16D66">
      <w:pPr>
        <w:numPr>
          <w:ilvl w:val="0"/>
          <w:numId w:val="51"/>
        </w:num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W celu ewentualnej kompresji danych Zamawiający rekomenduje wykorzystanie jednego z rozszerzeń:</w:t>
      </w:r>
    </w:p>
    <w:p w:rsidR="00336542" w:rsidRPr="00336542" w:rsidRDefault="00336542" w:rsidP="00F16D66">
      <w:pPr>
        <w:numPr>
          <w:ilvl w:val="0"/>
          <w:numId w:val="52"/>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.zip </w:t>
      </w:r>
    </w:p>
    <w:p w:rsidR="00336542" w:rsidRPr="00336542" w:rsidRDefault="00336542" w:rsidP="00F16D66">
      <w:pPr>
        <w:numPr>
          <w:ilvl w:val="0"/>
          <w:numId w:val="52"/>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t>
      </w:r>
      <w:proofErr w:type="spellStart"/>
      <w:r w:rsidRPr="00336542">
        <w:rPr>
          <w:rFonts w:ascii="Arial" w:eastAsia="Times New Roman" w:hAnsi="Arial" w:cs="Arial"/>
          <w:color w:val="000000"/>
          <w:sz w:val="20"/>
          <w:szCs w:val="20"/>
          <w:lang w:eastAsia="pl-PL"/>
        </w:rPr>
        <w:t>7Z</w:t>
      </w:r>
      <w:proofErr w:type="spellEnd"/>
    </w:p>
    <w:p w:rsidR="00336542" w:rsidRPr="00336542" w:rsidRDefault="00336542" w:rsidP="00F16D66">
      <w:pPr>
        <w:numPr>
          <w:ilvl w:val="0"/>
          <w:numId w:val="53"/>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Wśród rozszerzeń powszechnych a </w:t>
      </w:r>
      <w:r w:rsidRPr="00336542">
        <w:rPr>
          <w:rFonts w:ascii="Arial" w:eastAsia="Times New Roman" w:hAnsi="Arial" w:cs="Arial"/>
          <w:b/>
          <w:bCs/>
          <w:color w:val="000000"/>
          <w:sz w:val="20"/>
          <w:szCs w:val="20"/>
          <w:lang w:eastAsia="pl-PL"/>
        </w:rPr>
        <w:t>niewystępujących</w:t>
      </w:r>
      <w:r w:rsidRPr="00336542">
        <w:rPr>
          <w:rFonts w:ascii="Arial" w:eastAsia="Times New Roman" w:hAnsi="Arial" w:cs="Arial"/>
          <w:color w:val="000000"/>
          <w:sz w:val="20"/>
          <w:szCs w:val="20"/>
          <w:lang w:eastAsia="pl-PL"/>
        </w:rPr>
        <w:t xml:space="preserve"> w Rozporządzeniu KRI występują: .</w:t>
      </w:r>
      <w:proofErr w:type="spellStart"/>
      <w:r w:rsidRPr="00336542">
        <w:rPr>
          <w:rFonts w:ascii="Arial" w:eastAsia="Times New Roman" w:hAnsi="Arial" w:cs="Arial"/>
          <w:color w:val="000000"/>
          <w:sz w:val="20"/>
          <w:szCs w:val="20"/>
          <w:lang w:eastAsia="pl-PL"/>
        </w:rPr>
        <w:t>rar</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gif</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bmp</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numbers</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pages</w:t>
      </w:r>
      <w:proofErr w:type="spellEnd"/>
      <w:r w:rsidRPr="00336542">
        <w:rPr>
          <w:rFonts w:ascii="Arial" w:eastAsia="Times New Roman" w:hAnsi="Arial" w:cs="Arial"/>
          <w:color w:val="000000"/>
          <w:sz w:val="20"/>
          <w:szCs w:val="20"/>
          <w:lang w:eastAsia="pl-PL"/>
        </w:rPr>
        <w:t xml:space="preserve">. </w:t>
      </w:r>
      <w:r w:rsidRPr="006A57E6">
        <w:rPr>
          <w:rFonts w:ascii="Arial" w:eastAsia="Times New Roman" w:hAnsi="Arial" w:cs="Arial"/>
          <w:b/>
          <w:bCs/>
          <w:sz w:val="20"/>
          <w:szCs w:val="20"/>
          <w:u w:val="single"/>
          <w:lang w:eastAsia="pl-PL"/>
        </w:rPr>
        <w:t>Dokumenty złożone w takich plikach zostaną uznane za złożone nieskutecznie.</w:t>
      </w:r>
    </w:p>
    <w:p w:rsidR="00336542" w:rsidRPr="00336542" w:rsidRDefault="00336542" w:rsidP="00F16D66">
      <w:pPr>
        <w:numPr>
          <w:ilvl w:val="0"/>
          <w:numId w:val="54"/>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336542">
        <w:rPr>
          <w:rFonts w:ascii="Arial" w:eastAsia="Times New Roman" w:hAnsi="Arial" w:cs="Arial"/>
          <w:b/>
          <w:bCs/>
          <w:color w:val="000000"/>
          <w:sz w:val="20"/>
          <w:szCs w:val="20"/>
          <w:lang w:eastAsia="pl-PL"/>
        </w:rPr>
        <w:t xml:space="preserve">maksymalnie </w:t>
      </w:r>
      <w:proofErr w:type="spellStart"/>
      <w:r w:rsidRPr="00336542">
        <w:rPr>
          <w:rFonts w:ascii="Arial" w:eastAsia="Times New Roman" w:hAnsi="Arial" w:cs="Arial"/>
          <w:b/>
          <w:bCs/>
          <w:color w:val="000000"/>
          <w:sz w:val="20"/>
          <w:szCs w:val="20"/>
          <w:lang w:eastAsia="pl-PL"/>
        </w:rPr>
        <w:t>10MB</w:t>
      </w:r>
      <w:proofErr w:type="spellEnd"/>
      <w:r w:rsidRPr="00336542">
        <w:rPr>
          <w:rFonts w:ascii="Arial" w:eastAsia="Times New Roman" w:hAnsi="Arial" w:cs="Arial"/>
          <w:color w:val="000000"/>
          <w:sz w:val="20"/>
          <w:szCs w:val="20"/>
          <w:lang w:eastAsia="pl-PL"/>
        </w:rPr>
        <w:t xml:space="preserve">, oraz na ograniczenie wielkości plików podpisywanych w aplikacji </w:t>
      </w:r>
      <w:proofErr w:type="spellStart"/>
      <w:r w:rsidRPr="00336542">
        <w:rPr>
          <w:rFonts w:ascii="Arial" w:eastAsia="Times New Roman" w:hAnsi="Arial" w:cs="Arial"/>
          <w:color w:val="000000"/>
          <w:sz w:val="20"/>
          <w:szCs w:val="20"/>
          <w:lang w:eastAsia="pl-PL"/>
        </w:rPr>
        <w:t>eDoApp</w:t>
      </w:r>
      <w:proofErr w:type="spellEnd"/>
      <w:r w:rsidRPr="00336542">
        <w:rPr>
          <w:rFonts w:ascii="Arial" w:eastAsia="Times New Roman" w:hAnsi="Arial" w:cs="Arial"/>
          <w:color w:val="000000"/>
          <w:sz w:val="20"/>
          <w:szCs w:val="20"/>
          <w:lang w:eastAsia="pl-PL"/>
        </w:rPr>
        <w:t xml:space="preserve"> służącej do składania podpisu osobistego, który wynosi </w:t>
      </w:r>
      <w:r w:rsidRPr="00336542">
        <w:rPr>
          <w:rFonts w:ascii="Arial" w:eastAsia="Times New Roman" w:hAnsi="Arial" w:cs="Arial"/>
          <w:b/>
          <w:bCs/>
          <w:color w:val="000000"/>
          <w:sz w:val="20"/>
          <w:szCs w:val="20"/>
          <w:lang w:eastAsia="pl-PL"/>
        </w:rPr>
        <w:t xml:space="preserve">maksymalnie </w:t>
      </w:r>
      <w:proofErr w:type="spellStart"/>
      <w:r w:rsidRPr="00336542">
        <w:rPr>
          <w:rFonts w:ascii="Arial" w:eastAsia="Times New Roman" w:hAnsi="Arial" w:cs="Arial"/>
          <w:b/>
          <w:bCs/>
          <w:color w:val="000000"/>
          <w:sz w:val="20"/>
          <w:szCs w:val="20"/>
          <w:lang w:eastAsia="pl-PL"/>
        </w:rPr>
        <w:t>5MB</w:t>
      </w:r>
      <w:proofErr w:type="spellEnd"/>
      <w:r w:rsidRPr="00336542">
        <w:rPr>
          <w:rFonts w:ascii="Arial" w:eastAsia="Times New Roman" w:hAnsi="Arial" w:cs="Arial"/>
          <w:color w:val="000000"/>
          <w:sz w:val="20"/>
          <w:szCs w:val="20"/>
          <w:lang w:eastAsia="pl-PL"/>
        </w:rPr>
        <w:t>.</w:t>
      </w:r>
    </w:p>
    <w:p w:rsidR="00336542" w:rsidRPr="00336542" w:rsidRDefault="00336542" w:rsidP="00F16D66">
      <w:pPr>
        <w:numPr>
          <w:ilvl w:val="0"/>
          <w:numId w:val="55"/>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przypadku stosowania przez wykonawcę kwalifikowanego podpisu elektronicznego:</w:t>
      </w:r>
    </w:p>
    <w:p w:rsidR="00336542" w:rsidRPr="00336542" w:rsidRDefault="00336542" w:rsidP="00F16D66">
      <w:pPr>
        <w:numPr>
          <w:ilvl w:val="0"/>
          <w:numId w:val="56"/>
        </w:numPr>
        <w:spacing w:after="0" w:line="240" w:lineRule="auto"/>
        <w:ind w:left="709" w:hanging="283"/>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336542">
        <w:rPr>
          <w:rFonts w:ascii="Arial" w:eastAsia="Times New Roman" w:hAnsi="Arial" w:cs="Arial"/>
          <w:b/>
          <w:bCs/>
          <w:color w:val="000000"/>
          <w:sz w:val="20"/>
          <w:szCs w:val="20"/>
          <w:lang w:eastAsia="pl-PL"/>
        </w:rPr>
        <w:t xml:space="preserve">przekonwertowanie plików składających się na ofertę na rozszerzenie </w:t>
      </w:r>
      <w:proofErr w:type="spellStart"/>
      <w:r w:rsidRPr="00336542">
        <w:rPr>
          <w:rFonts w:ascii="Arial" w:eastAsia="Times New Roman" w:hAnsi="Arial" w:cs="Arial"/>
          <w:b/>
          <w:bCs/>
          <w:color w:val="000000"/>
          <w:sz w:val="20"/>
          <w:szCs w:val="20"/>
          <w:lang w:eastAsia="pl-PL"/>
        </w:rPr>
        <w:t>.pd</w:t>
      </w:r>
      <w:proofErr w:type="spellEnd"/>
      <w:r w:rsidRPr="00336542">
        <w:rPr>
          <w:rFonts w:ascii="Arial" w:eastAsia="Times New Roman" w:hAnsi="Arial" w:cs="Arial"/>
          <w:b/>
          <w:bCs/>
          <w:color w:val="000000"/>
          <w:sz w:val="20"/>
          <w:szCs w:val="20"/>
          <w:lang w:eastAsia="pl-PL"/>
        </w:rPr>
        <w:t xml:space="preserve">f  i opatrzenie ich podpisem kwalifikowanym w formacie </w:t>
      </w:r>
      <w:proofErr w:type="spellStart"/>
      <w:r w:rsidRPr="00336542">
        <w:rPr>
          <w:rFonts w:ascii="Arial" w:eastAsia="Times New Roman" w:hAnsi="Arial" w:cs="Arial"/>
          <w:b/>
          <w:bCs/>
          <w:color w:val="000000"/>
          <w:sz w:val="20"/>
          <w:szCs w:val="20"/>
          <w:lang w:eastAsia="pl-PL"/>
        </w:rPr>
        <w:t>PAdES</w:t>
      </w:r>
      <w:proofErr w:type="spellEnd"/>
      <w:r w:rsidRPr="00336542">
        <w:rPr>
          <w:rFonts w:ascii="Arial" w:eastAsia="Times New Roman" w:hAnsi="Arial" w:cs="Arial"/>
          <w:b/>
          <w:bCs/>
          <w:color w:val="000000"/>
          <w:sz w:val="20"/>
          <w:szCs w:val="20"/>
          <w:lang w:eastAsia="pl-PL"/>
        </w:rPr>
        <w:t>. </w:t>
      </w:r>
    </w:p>
    <w:p w:rsidR="00336542" w:rsidRPr="00336542" w:rsidRDefault="00336542" w:rsidP="00F16D66">
      <w:pPr>
        <w:numPr>
          <w:ilvl w:val="0"/>
          <w:numId w:val="56"/>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Pliki w innych formatach niż PDF </w:t>
      </w:r>
      <w:r w:rsidRPr="00336542">
        <w:rPr>
          <w:rFonts w:ascii="Arial" w:eastAsia="Times New Roman" w:hAnsi="Arial" w:cs="Arial"/>
          <w:b/>
          <w:bCs/>
          <w:color w:val="000000"/>
          <w:sz w:val="20"/>
          <w:szCs w:val="20"/>
          <w:lang w:eastAsia="pl-PL"/>
        </w:rPr>
        <w:t xml:space="preserve">zaleca się opatrzyć podpisem w formacie </w:t>
      </w:r>
      <w:proofErr w:type="spellStart"/>
      <w:r w:rsidRPr="00336542">
        <w:rPr>
          <w:rFonts w:ascii="Arial" w:eastAsia="Times New Roman" w:hAnsi="Arial" w:cs="Arial"/>
          <w:b/>
          <w:bCs/>
          <w:color w:val="000000"/>
          <w:sz w:val="20"/>
          <w:szCs w:val="20"/>
          <w:lang w:eastAsia="pl-PL"/>
        </w:rPr>
        <w:t>XAdES</w:t>
      </w:r>
      <w:proofErr w:type="spellEnd"/>
      <w:r w:rsidRPr="00336542">
        <w:rPr>
          <w:rFonts w:ascii="Arial" w:eastAsia="Times New Roman" w:hAnsi="Arial" w:cs="Arial"/>
          <w:b/>
          <w:bCs/>
          <w:color w:val="000000"/>
          <w:sz w:val="20"/>
          <w:szCs w:val="20"/>
          <w:lang w:eastAsia="pl-PL"/>
        </w:rPr>
        <w:t xml:space="preserve"> o typie zewnętrznym</w:t>
      </w:r>
      <w:r w:rsidRPr="00336542">
        <w:rPr>
          <w:rFonts w:ascii="Arial" w:eastAsia="Times New Roman" w:hAnsi="Arial" w:cs="Arial"/>
          <w:color w:val="000000"/>
          <w:sz w:val="20"/>
          <w:szCs w:val="20"/>
          <w:lang w:eastAsia="pl-PL"/>
        </w:rPr>
        <w:t>. Wykonawca powinien pamiętać, aby plik z podpisem przekazywać łącznie z dokumentem podpisywanym.</w:t>
      </w:r>
    </w:p>
    <w:p w:rsidR="00336542" w:rsidRPr="00336542" w:rsidRDefault="00336542" w:rsidP="00F16D66">
      <w:pPr>
        <w:numPr>
          <w:ilvl w:val="0"/>
          <w:numId w:val="56"/>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rekomenduje wykorzystanie podpisu z kwalifikowanym znacznikiem czasu.</w:t>
      </w:r>
    </w:p>
    <w:p w:rsidR="00336542" w:rsidRPr="00336542" w:rsidRDefault="00336542" w:rsidP="00F16D66">
      <w:pPr>
        <w:numPr>
          <w:ilvl w:val="0"/>
          <w:numId w:val="5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w:t>
      </w:r>
      <w:r w:rsidRPr="00336542">
        <w:rPr>
          <w:rFonts w:ascii="Arial" w:eastAsia="Times New Roman" w:hAnsi="Arial" w:cs="Arial"/>
          <w:b/>
          <w:bCs/>
          <w:color w:val="000000"/>
          <w:sz w:val="20"/>
          <w:szCs w:val="20"/>
          <w:lang w:eastAsia="pl-PL"/>
        </w:rPr>
        <w:t xml:space="preserve"> w przypadku podpisywania pliku przez kilka osób, stosować podpisy tego samego rodzaju.</w:t>
      </w:r>
      <w:r w:rsidRPr="00336542">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rsidR="00336542" w:rsidRPr="00336542" w:rsidRDefault="00336542" w:rsidP="00F16D66">
      <w:pPr>
        <w:numPr>
          <w:ilvl w:val="0"/>
          <w:numId w:val="5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rsidR="00336542" w:rsidRPr="00336542" w:rsidRDefault="00336542" w:rsidP="00F16D66">
      <w:pPr>
        <w:numPr>
          <w:ilvl w:val="0"/>
          <w:numId w:val="5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Osobą składającą ofertę powinna być osoba kontaktowa podawana w dokumentacji.</w:t>
      </w:r>
    </w:p>
    <w:p w:rsidR="00336542" w:rsidRPr="00336542" w:rsidRDefault="00336542" w:rsidP="00F16D66">
      <w:pPr>
        <w:numPr>
          <w:ilvl w:val="0"/>
          <w:numId w:val="6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36542" w:rsidRPr="00336542" w:rsidRDefault="00336542" w:rsidP="00F16D66">
      <w:pPr>
        <w:numPr>
          <w:ilvl w:val="0"/>
          <w:numId w:val="61"/>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rsidR="00336542" w:rsidRDefault="00336542" w:rsidP="00F16D66">
      <w:pPr>
        <w:numPr>
          <w:ilvl w:val="0"/>
          <w:numId w:val="62"/>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Zamawiający zaleca aby </w:t>
      </w:r>
      <w:r w:rsidRPr="00336542">
        <w:rPr>
          <w:rFonts w:ascii="Arial" w:eastAsia="Times New Roman" w:hAnsi="Arial" w:cs="Arial"/>
          <w:b/>
          <w:bCs/>
          <w:color w:val="000000"/>
          <w:sz w:val="20"/>
          <w:szCs w:val="20"/>
          <w:u w:val="single"/>
          <w:lang w:eastAsia="pl-PL"/>
        </w:rPr>
        <w:t>nie</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rsidR="005C593E" w:rsidRPr="00336542" w:rsidRDefault="005C593E" w:rsidP="005C593E">
      <w:pPr>
        <w:tabs>
          <w:tab w:val="left" w:pos="426"/>
        </w:tabs>
        <w:spacing w:after="0" w:line="240" w:lineRule="auto"/>
        <w:jc w:val="both"/>
        <w:textAlignment w:val="baseline"/>
        <w:rPr>
          <w:rFonts w:ascii="Arial" w:eastAsia="Times New Roman" w:hAnsi="Arial" w:cs="Arial"/>
          <w:color w:val="000000"/>
          <w:sz w:val="20"/>
          <w:szCs w:val="20"/>
          <w:lang w:eastAsia="pl-PL"/>
        </w:rPr>
      </w:pPr>
    </w:p>
    <w:p w:rsidR="00336542" w:rsidRPr="005C593E" w:rsidRDefault="00336542" w:rsidP="00F16D66">
      <w:pPr>
        <w:numPr>
          <w:ilvl w:val="0"/>
          <w:numId w:val="63"/>
        </w:numPr>
        <w:spacing w:after="0" w:line="240" w:lineRule="auto"/>
        <w:jc w:val="both"/>
        <w:textAlignment w:val="baseline"/>
        <w:rPr>
          <w:rFonts w:ascii="Arial" w:eastAsia="Times New Roman" w:hAnsi="Arial" w:cs="Arial"/>
          <w:b/>
          <w:bCs/>
          <w:sz w:val="20"/>
          <w:szCs w:val="20"/>
          <w:lang w:eastAsia="pl-PL"/>
        </w:rPr>
      </w:pPr>
      <w:r w:rsidRPr="005C593E">
        <w:rPr>
          <w:rFonts w:ascii="Arial" w:eastAsia="Times New Roman" w:hAnsi="Arial" w:cs="Arial"/>
          <w:b/>
          <w:bCs/>
          <w:sz w:val="20"/>
          <w:szCs w:val="20"/>
          <w:u w:val="single"/>
          <w:lang w:eastAsia="pl-PL"/>
        </w:rPr>
        <w:t>Do oferty należy załączyć:</w:t>
      </w:r>
    </w:p>
    <w:p w:rsidR="00336542" w:rsidRPr="005C593E" w:rsidRDefault="00336542" w:rsidP="00F16D66">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Formularz ofertowy </w:t>
      </w:r>
      <w:r w:rsidR="008F4CE0">
        <w:rPr>
          <w:rFonts w:ascii="Arial" w:eastAsia="Times New Roman" w:hAnsi="Arial" w:cs="Arial"/>
          <w:b/>
          <w:sz w:val="20"/>
          <w:szCs w:val="20"/>
          <w:lang w:eastAsia="pl-PL"/>
        </w:rPr>
        <w:t xml:space="preserve">(załącznik nr 1 do </w:t>
      </w:r>
      <w:proofErr w:type="spellStart"/>
      <w:r w:rsidR="008F4CE0">
        <w:rPr>
          <w:rFonts w:ascii="Arial" w:eastAsia="Times New Roman" w:hAnsi="Arial" w:cs="Arial"/>
          <w:b/>
          <w:sz w:val="20"/>
          <w:szCs w:val="20"/>
          <w:lang w:eastAsia="pl-PL"/>
        </w:rPr>
        <w:t>SWZ</w:t>
      </w:r>
      <w:proofErr w:type="spellEnd"/>
      <w:r w:rsidR="008F4CE0">
        <w:rPr>
          <w:rFonts w:ascii="Arial" w:eastAsia="Times New Roman" w:hAnsi="Arial" w:cs="Arial"/>
          <w:b/>
          <w:sz w:val="20"/>
          <w:szCs w:val="20"/>
          <w:lang w:eastAsia="pl-PL"/>
        </w:rPr>
        <w:t xml:space="preserve">) </w:t>
      </w:r>
      <w:r w:rsidRPr="005C593E">
        <w:rPr>
          <w:rFonts w:ascii="Arial" w:eastAsia="Times New Roman" w:hAnsi="Arial" w:cs="Arial"/>
          <w:b/>
          <w:sz w:val="20"/>
          <w:szCs w:val="20"/>
          <w:lang w:eastAsia="pl-PL"/>
        </w:rPr>
        <w:t xml:space="preserve">wraz z oświadczeniami o spełnianiu warunków udział w postępowaniu oraz braku podstaw do wykluczenia o treści zgodnej z </w:t>
      </w:r>
      <w:r w:rsidRPr="005C593E">
        <w:rPr>
          <w:rFonts w:ascii="Arial" w:eastAsia="Times New Roman" w:hAnsi="Arial" w:cs="Arial"/>
          <w:b/>
          <w:bCs/>
          <w:sz w:val="20"/>
          <w:szCs w:val="20"/>
          <w:lang w:eastAsia="pl-PL"/>
        </w:rPr>
        <w:t>Załącznik</w:t>
      </w:r>
      <w:r w:rsidR="008F4CE0">
        <w:rPr>
          <w:rFonts w:ascii="Arial" w:eastAsia="Times New Roman" w:hAnsi="Arial" w:cs="Arial"/>
          <w:b/>
          <w:bCs/>
          <w:sz w:val="20"/>
          <w:szCs w:val="20"/>
          <w:lang w:eastAsia="pl-PL"/>
        </w:rPr>
        <w:t>ami</w:t>
      </w:r>
      <w:r w:rsidRPr="005C593E">
        <w:rPr>
          <w:rFonts w:ascii="Arial" w:eastAsia="Times New Roman" w:hAnsi="Arial" w:cs="Arial"/>
          <w:b/>
          <w:bCs/>
          <w:sz w:val="20"/>
          <w:szCs w:val="20"/>
          <w:lang w:eastAsia="pl-PL"/>
        </w:rPr>
        <w:t xml:space="preserve"> nr </w:t>
      </w:r>
      <w:r w:rsidR="008F4CE0">
        <w:rPr>
          <w:rFonts w:ascii="Arial" w:eastAsia="Times New Roman" w:hAnsi="Arial" w:cs="Arial"/>
          <w:b/>
          <w:bCs/>
          <w:sz w:val="20"/>
          <w:szCs w:val="20"/>
          <w:lang w:eastAsia="pl-PL"/>
        </w:rPr>
        <w:t>3 i 4</w:t>
      </w:r>
      <w:r w:rsidRPr="005C593E">
        <w:rPr>
          <w:rFonts w:ascii="Arial" w:eastAsia="Times New Roman" w:hAnsi="Arial" w:cs="Arial"/>
          <w:b/>
          <w:bCs/>
          <w:sz w:val="20"/>
          <w:szCs w:val="20"/>
          <w:lang w:eastAsia="pl-PL"/>
        </w:rPr>
        <w:t xml:space="preserve"> do </w:t>
      </w:r>
      <w:proofErr w:type="spellStart"/>
      <w:r w:rsidRPr="005C593E">
        <w:rPr>
          <w:rFonts w:ascii="Arial" w:eastAsia="Times New Roman" w:hAnsi="Arial" w:cs="Arial"/>
          <w:b/>
          <w:bCs/>
          <w:sz w:val="20"/>
          <w:szCs w:val="20"/>
          <w:lang w:eastAsia="pl-PL"/>
        </w:rPr>
        <w:t>SWZ</w:t>
      </w:r>
      <w:proofErr w:type="spellEnd"/>
      <w:r w:rsidRPr="005C593E">
        <w:rPr>
          <w:rFonts w:ascii="Arial" w:eastAsia="Times New Roman" w:hAnsi="Arial" w:cs="Arial"/>
          <w:b/>
          <w:bCs/>
          <w:sz w:val="20"/>
          <w:szCs w:val="20"/>
          <w:lang w:eastAsia="pl-PL"/>
        </w:rPr>
        <w:t>.</w:t>
      </w:r>
    </w:p>
    <w:p w:rsidR="005C593E" w:rsidRPr="005C593E" w:rsidRDefault="005C593E" w:rsidP="00F16D66">
      <w:pPr>
        <w:numPr>
          <w:ilvl w:val="0"/>
          <w:numId w:val="64"/>
        </w:numPr>
        <w:spacing w:after="0" w:line="240" w:lineRule="auto"/>
        <w:jc w:val="both"/>
        <w:textAlignment w:val="baseline"/>
        <w:rPr>
          <w:rFonts w:ascii="Arial" w:eastAsia="Times New Roman" w:hAnsi="Arial" w:cs="Arial"/>
          <w:b/>
          <w:sz w:val="20"/>
          <w:szCs w:val="20"/>
          <w:lang w:eastAsia="pl-PL"/>
        </w:rPr>
      </w:pPr>
      <w:r>
        <w:rPr>
          <w:rFonts w:ascii="Arial" w:eastAsia="Times New Roman" w:hAnsi="Arial" w:cs="Arial"/>
          <w:b/>
          <w:bCs/>
          <w:sz w:val="20"/>
          <w:szCs w:val="20"/>
          <w:lang w:eastAsia="pl-PL"/>
        </w:rPr>
        <w:t>Kosztorys ofertowy</w:t>
      </w:r>
    </w:p>
    <w:p w:rsidR="00336542" w:rsidRPr="005C593E" w:rsidRDefault="00336542" w:rsidP="00F16D66">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Pełnomocnictwo (jeśli </w:t>
      </w:r>
      <w:r w:rsidR="008F4CE0">
        <w:rPr>
          <w:rFonts w:ascii="Arial" w:eastAsia="Times New Roman" w:hAnsi="Arial" w:cs="Arial"/>
          <w:b/>
          <w:sz w:val="20"/>
          <w:szCs w:val="20"/>
          <w:lang w:eastAsia="pl-PL"/>
        </w:rPr>
        <w:t>występuje</w:t>
      </w:r>
      <w:r w:rsidRPr="005C593E">
        <w:rPr>
          <w:rFonts w:ascii="Arial" w:eastAsia="Times New Roman" w:hAnsi="Arial" w:cs="Arial"/>
          <w:b/>
          <w:sz w:val="20"/>
          <w:szCs w:val="20"/>
          <w:lang w:eastAsia="pl-PL"/>
        </w:rPr>
        <w:t>)</w:t>
      </w:r>
    </w:p>
    <w:p w:rsidR="00336542" w:rsidRPr="005C593E" w:rsidRDefault="00336542" w:rsidP="00F16D66">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Zobowiązanie podmiotu trzeciego (jeśli występuje)</w:t>
      </w:r>
    </w:p>
    <w:p w:rsidR="00336542" w:rsidRPr="005C593E" w:rsidRDefault="00336542" w:rsidP="00F16D66">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Wadium (jeżeli jest składane w formie niepieniężnej)</w:t>
      </w:r>
    </w:p>
    <w:p w:rsidR="00336542" w:rsidRDefault="00336542" w:rsidP="00F16D66">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Oświadczenie na podstawie art. 117 ust. 4 </w:t>
      </w:r>
      <w:proofErr w:type="spellStart"/>
      <w:r w:rsidRPr="005C593E">
        <w:rPr>
          <w:rFonts w:ascii="Arial" w:eastAsia="Times New Roman" w:hAnsi="Arial" w:cs="Arial"/>
          <w:b/>
          <w:sz w:val="20"/>
          <w:szCs w:val="20"/>
          <w:lang w:eastAsia="pl-PL"/>
        </w:rPr>
        <w:t>PZP</w:t>
      </w:r>
      <w:proofErr w:type="spellEnd"/>
      <w:r w:rsidRPr="005C593E">
        <w:rPr>
          <w:rFonts w:ascii="Arial" w:eastAsia="Times New Roman" w:hAnsi="Arial" w:cs="Arial"/>
          <w:b/>
          <w:sz w:val="20"/>
          <w:szCs w:val="20"/>
          <w:lang w:eastAsia="pl-PL"/>
        </w:rPr>
        <w:t xml:space="preserve"> w przypadku wykonawców wspólnie ubiegających się o udzielenie zamówienia w zakresie wymagań określonych w Rozdziale VIII </w:t>
      </w:r>
    </w:p>
    <w:p w:rsidR="001C27B1" w:rsidRDefault="001C27B1" w:rsidP="001C27B1">
      <w:pPr>
        <w:spacing w:after="0" w:line="240" w:lineRule="auto"/>
        <w:jc w:val="both"/>
        <w:textAlignment w:val="baseline"/>
        <w:rPr>
          <w:rFonts w:ascii="Arial" w:eastAsia="Times New Roman" w:hAnsi="Arial" w:cs="Arial"/>
          <w:b/>
          <w:sz w:val="20"/>
          <w:szCs w:val="20"/>
          <w:lang w:eastAsia="pl-PL"/>
        </w:rPr>
      </w:pPr>
    </w:p>
    <w:p w:rsidR="001C27B1" w:rsidRPr="005C593E" w:rsidRDefault="001C27B1" w:rsidP="001C27B1">
      <w:pPr>
        <w:spacing w:after="0" w:line="240" w:lineRule="auto"/>
        <w:jc w:val="both"/>
        <w:textAlignment w:val="baseline"/>
        <w:rPr>
          <w:rFonts w:ascii="Arial" w:eastAsia="Times New Roman" w:hAnsi="Arial" w:cs="Arial"/>
          <w:b/>
          <w:sz w:val="20"/>
          <w:szCs w:val="20"/>
          <w:lang w:eastAsia="pl-PL"/>
        </w:rPr>
      </w:pPr>
    </w:p>
    <w:p w:rsidR="00336542" w:rsidRPr="005C593E" w:rsidRDefault="00336542" w:rsidP="005C593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5C593E">
        <w:rPr>
          <w:rFonts w:ascii="Arial" w:eastAsia="Times New Roman" w:hAnsi="Arial" w:cs="Arial"/>
          <w:b/>
          <w:color w:val="000000"/>
          <w:sz w:val="32"/>
          <w:szCs w:val="32"/>
          <w:lang w:eastAsia="pl-PL"/>
        </w:rPr>
        <w:lastRenderedPageBreak/>
        <w:t>XV. Sposób obliczania ceny oferty</w:t>
      </w:r>
    </w:p>
    <w:p w:rsidR="00336542" w:rsidRPr="00336542" w:rsidRDefault="00336542" w:rsidP="00F16D66">
      <w:pPr>
        <w:numPr>
          <w:ilvl w:val="0"/>
          <w:numId w:val="65"/>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podaje cenę</w:t>
      </w:r>
      <w:r w:rsidR="005C593E">
        <w:rPr>
          <w:rFonts w:ascii="Arial" w:eastAsia="Times New Roman" w:hAnsi="Arial" w:cs="Arial"/>
          <w:color w:val="000000"/>
          <w:sz w:val="20"/>
          <w:szCs w:val="20"/>
          <w:lang w:eastAsia="pl-PL"/>
        </w:rPr>
        <w:t xml:space="preserve"> kosztorysową</w:t>
      </w:r>
      <w:r w:rsidRPr="00336542">
        <w:rPr>
          <w:rFonts w:ascii="Arial" w:eastAsia="Times New Roman" w:hAnsi="Arial" w:cs="Arial"/>
          <w:color w:val="000000"/>
          <w:sz w:val="20"/>
          <w:szCs w:val="20"/>
          <w:lang w:eastAsia="pl-PL"/>
        </w:rPr>
        <w:t xml:space="preserve"> za realizację przedmiotu zamówienia zgodnie ze wzorem Formularza Ofertowego, stanowiącego </w:t>
      </w:r>
      <w:r w:rsidRPr="00336542">
        <w:rPr>
          <w:rFonts w:ascii="Arial" w:eastAsia="Times New Roman" w:hAnsi="Arial" w:cs="Arial"/>
          <w:b/>
          <w:bCs/>
          <w:color w:val="000000"/>
          <w:sz w:val="20"/>
          <w:szCs w:val="20"/>
          <w:lang w:eastAsia="pl-PL"/>
        </w:rPr>
        <w:t xml:space="preserve">Załącznik nr </w:t>
      </w:r>
      <w:r w:rsidR="008F4CE0">
        <w:rPr>
          <w:rFonts w:ascii="Arial" w:eastAsia="Times New Roman" w:hAnsi="Arial" w:cs="Arial"/>
          <w:b/>
          <w:bCs/>
          <w:color w:val="000000"/>
          <w:sz w:val="20"/>
          <w:szCs w:val="20"/>
          <w:lang w:eastAsia="pl-PL"/>
        </w:rPr>
        <w:t>1</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b/>
          <w:bCs/>
          <w:color w:val="000000"/>
          <w:sz w:val="20"/>
          <w:szCs w:val="20"/>
          <w:lang w:eastAsia="pl-PL"/>
        </w:rPr>
        <w:t>. </w:t>
      </w:r>
    </w:p>
    <w:p w:rsidR="00BC355E"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w:t>
      </w:r>
    </w:p>
    <w:p w:rsidR="00BC355E" w:rsidRPr="00BC355E" w:rsidRDefault="00BC355E"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BC355E">
        <w:rPr>
          <w:rFonts w:ascii="Arial" w:hAnsi="Arial" w:cs="Arial"/>
          <w:bCs/>
          <w:sz w:val="20"/>
          <w:szCs w:val="20"/>
        </w:rPr>
        <w:t>Cenę należy obliczyć:</w:t>
      </w:r>
    </w:p>
    <w:p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podając cenę netto</w:t>
      </w:r>
    </w:p>
    <w:p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wskazując zastosowaną stawkę podatku VAT</w:t>
      </w:r>
    </w:p>
    <w:p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 xml:space="preserve">obliczając wysokość podatku VAT  </w:t>
      </w:r>
    </w:p>
    <w:p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podając cenę brutto stanowiącą sumę wartości netto i wysokości podatku VAT.</w:t>
      </w:r>
    </w:p>
    <w:p w:rsidR="00336542" w:rsidRPr="00336542"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Cena oferty powinna być wyrażona w złotych polskich (</w:t>
      </w:r>
      <w:proofErr w:type="spellStart"/>
      <w:r w:rsidRPr="00336542">
        <w:rPr>
          <w:rFonts w:ascii="Arial" w:eastAsia="Times New Roman" w:hAnsi="Arial" w:cs="Arial"/>
          <w:color w:val="000000"/>
          <w:sz w:val="20"/>
          <w:szCs w:val="20"/>
          <w:lang w:eastAsia="pl-PL"/>
        </w:rPr>
        <w:t>PLN</w:t>
      </w:r>
      <w:proofErr w:type="spellEnd"/>
      <w:r w:rsidRPr="00336542">
        <w:rPr>
          <w:rFonts w:ascii="Arial" w:eastAsia="Times New Roman" w:hAnsi="Arial" w:cs="Arial"/>
          <w:color w:val="000000"/>
          <w:sz w:val="20"/>
          <w:szCs w:val="20"/>
          <w:lang w:eastAsia="pl-PL"/>
        </w:rPr>
        <w:t>) z dokładnością do dwóch miejsc po przecinku.</w:t>
      </w:r>
    </w:p>
    <w:p w:rsidR="00336542" w:rsidRPr="00336542"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nie przewiduje rozliczeń w walucie obcej.</w:t>
      </w:r>
    </w:p>
    <w:p w:rsidR="00BC355E"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Wyliczona cena oferty brutto będzie służyć do porównania złożonych ofert</w:t>
      </w:r>
      <w:r w:rsidR="00BC355E">
        <w:rPr>
          <w:rFonts w:ascii="Arial" w:eastAsia="Times New Roman" w:hAnsi="Arial" w:cs="Arial"/>
          <w:color w:val="000000"/>
          <w:sz w:val="20"/>
          <w:szCs w:val="20"/>
          <w:lang w:eastAsia="pl-PL"/>
        </w:rPr>
        <w:t>.</w:t>
      </w:r>
    </w:p>
    <w:p w:rsidR="00BC355E" w:rsidRPr="00BC355E" w:rsidRDefault="00BC355E"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BC355E">
        <w:rPr>
          <w:rFonts w:ascii="Arial" w:hAnsi="Arial" w:cs="Arial"/>
          <w:sz w:val="20"/>
          <w:szCs w:val="20"/>
        </w:rPr>
        <w:t>Ostateczne rozliczenie za wykonany przedmiot zamówienia nastąpi w oparciu o kosztorysy powykonawcze za faktycznie wykonane roboty budowlane.</w:t>
      </w:r>
    </w:p>
    <w:p w:rsidR="00336542" w:rsidRPr="00336542"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36542">
        <w:rPr>
          <w:rFonts w:ascii="Arial" w:eastAsia="Times New Roman" w:hAnsi="Arial" w:cs="Arial"/>
          <w:color w:val="000000"/>
          <w:sz w:val="20"/>
          <w:szCs w:val="20"/>
          <w:lang w:eastAsia="pl-PL"/>
        </w:rPr>
        <w:t>późn</w:t>
      </w:r>
      <w:proofErr w:type="spellEnd"/>
      <w:r w:rsidRPr="00336542">
        <w:rPr>
          <w:rFonts w:ascii="Arial" w:eastAsia="Times New Roman" w:hAnsi="Arial" w:cs="Arial"/>
          <w:color w:val="000000"/>
          <w:sz w:val="20"/>
          <w:szCs w:val="20"/>
          <w:lang w:eastAsia="pl-PL"/>
        </w:rPr>
        <w:t>. zm.), dla celów zastosowania kryterium ceny lub kosztu zamawiający dolicza do przedstawionej w tej ofercie ceny kwotę podatku od towarów i usług, którą miałby obowiązek rozliczyć.</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 ofercie, o której mowa w ust. 1, Wykonawca ma obowiązek:</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poinformowania zamawiającego, że wybór jego oferty będzie prowadził do powstania u zamawiającego obowiązku podatkowego;</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nazwy (rodzaju) towaru lub usługi, których dostawa lub świadczenie będą prowadziły do powstania obowiązku podatkowego;</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3)</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wartości towaru lub usługi objętego obowiązkiem podatkowym zamawiającego, bez kwoty podatku;</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4)</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stawki podatku od towarów i usług, która zgodnie z wiedzą wykonawcy, będzie miała zastosowanie.</w:t>
      </w:r>
    </w:p>
    <w:p w:rsidR="00336542" w:rsidRPr="0020298A"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2"/>
          <w:szCs w:val="32"/>
          <w:lang w:eastAsia="pl-PL"/>
        </w:rPr>
      </w:pPr>
      <w:r w:rsidRPr="0020298A">
        <w:rPr>
          <w:rFonts w:ascii="Arial" w:eastAsia="Times New Roman" w:hAnsi="Arial" w:cs="Arial"/>
          <w:b/>
          <w:color w:val="000000"/>
          <w:sz w:val="32"/>
          <w:szCs w:val="32"/>
          <w:lang w:eastAsia="pl-PL"/>
        </w:rPr>
        <w:t>XVI. Wymagania dotyczące wadium</w:t>
      </w:r>
    </w:p>
    <w:p w:rsidR="00336542" w:rsidRPr="00336542" w:rsidRDefault="00336542" w:rsidP="00F16D66">
      <w:pPr>
        <w:numPr>
          <w:ilvl w:val="0"/>
          <w:numId w:val="66"/>
        </w:numPr>
        <w:spacing w:before="240" w:after="0" w:line="240" w:lineRule="auto"/>
        <w:ind w:left="218" w:hanging="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zobowiązany jest do zabezpieczenia swojej oferty wadium w wysokości: </w:t>
      </w:r>
      <w:r w:rsidR="00BC355E">
        <w:rPr>
          <w:rFonts w:ascii="Arial" w:eastAsia="Times New Roman" w:hAnsi="Arial" w:cs="Arial"/>
          <w:b/>
          <w:smallCaps/>
          <w:color w:val="000000"/>
          <w:sz w:val="20"/>
          <w:szCs w:val="20"/>
          <w:lang w:eastAsia="pl-PL"/>
        </w:rPr>
        <w:t xml:space="preserve">3 000,00 zł </w:t>
      </w:r>
      <w:r w:rsidRPr="00336542">
        <w:rPr>
          <w:rFonts w:ascii="Arial" w:eastAsia="Times New Roman" w:hAnsi="Arial" w:cs="Arial"/>
          <w:color w:val="000000"/>
          <w:sz w:val="20"/>
          <w:szCs w:val="20"/>
          <w:lang w:eastAsia="pl-PL"/>
        </w:rPr>
        <w:t>(słownie</w:t>
      </w:r>
      <w:r w:rsidR="00BC355E">
        <w:rPr>
          <w:rFonts w:ascii="Arial" w:eastAsia="Times New Roman" w:hAnsi="Arial" w:cs="Arial"/>
          <w:color w:val="000000"/>
          <w:sz w:val="20"/>
          <w:szCs w:val="20"/>
          <w:lang w:eastAsia="pl-PL"/>
        </w:rPr>
        <w:t>: trzy tysiące</w:t>
      </w:r>
      <w:r w:rsidR="00BC355E">
        <w:rPr>
          <w:rFonts w:ascii="Arial" w:eastAsia="Times New Roman" w:hAnsi="Arial" w:cs="Arial"/>
          <w:smallCaps/>
          <w:color w:val="000000"/>
          <w:sz w:val="20"/>
          <w:szCs w:val="20"/>
          <w:lang w:eastAsia="pl-PL"/>
        </w:rPr>
        <w:t xml:space="preserve"> </w:t>
      </w:r>
      <w:r w:rsidRPr="00336542">
        <w:rPr>
          <w:rFonts w:ascii="Arial" w:eastAsia="Times New Roman" w:hAnsi="Arial" w:cs="Arial"/>
          <w:color w:val="000000"/>
          <w:sz w:val="20"/>
          <w:szCs w:val="20"/>
          <w:lang w:eastAsia="pl-PL"/>
        </w:rPr>
        <w:t>00/100 złotych);</w:t>
      </w:r>
    </w:p>
    <w:p w:rsidR="00336542" w:rsidRPr="00336542" w:rsidRDefault="00336542" w:rsidP="00F16D66">
      <w:pPr>
        <w:numPr>
          <w:ilvl w:val="0"/>
          <w:numId w:val="66"/>
        </w:numPr>
        <w:spacing w:after="0" w:line="240" w:lineRule="auto"/>
        <w:ind w:left="284" w:hanging="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Wadium wnosi się przed upływem terminu składania ofert.</w:t>
      </w:r>
    </w:p>
    <w:p w:rsidR="00336542" w:rsidRPr="00336542" w:rsidRDefault="00336542" w:rsidP="00F16D66">
      <w:pPr>
        <w:numPr>
          <w:ilvl w:val="0"/>
          <w:numId w:val="66"/>
        </w:numPr>
        <w:spacing w:after="0" w:line="240" w:lineRule="auto"/>
        <w:ind w:left="284" w:hanging="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Wadium może być wnoszone w jednej lub kilku następujących formach:</w:t>
      </w:r>
    </w:p>
    <w:p w:rsidR="00336542" w:rsidRPr="00336542" w:rsidRDefault="00336542" w:rsidP="00F16D66">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pieniądzu; </w:t>
      </w:r>
    </w:p>
    <w:p w:rsidR="00336542" w:rsidRPr="00336542" w:rsidRDefault="00336542" w:rsidP="00F16D66">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gwarancjach bankowych;</w:t>
      </w:r>
    </w:p>
    <w:p w:rsidR="00336542" w:rsidRPr="00336542" w:rsidRDefault="00336542" w:rsidP="00F16D66">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gwarancjach ubezpieczeniowych;</w:t>
      </w:r>
    </w:p>
    <w:p w:rsidR="00336542" w:rsidRPr="00336542" w:rsidRDefault="00336542" w:rsidP="00F16D66">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poręczeniach udzielanych przez podmioty, o których mowa w art. </w:t>
      </w:r>
      <w:proofErr w:type="spellStart"/>
      <w:r w:rsidRPr="00336542">
        <w:rPr>
          <w:rFonts w:ascii="Arial" w:eastAsia="Times New Roman" w:hAnsi="Arial" w:cs="Arial"/>
          <w:color w:val="000000"/>
          <w:sz w:val="20"/>
          <w:szCs w:val="20"/>
          <w:lang w:eastAsia="pl-PL"/>
        </w:rPr>
        <w:t>6b</w:t>
      </w:r>
      <w:proofErr w:type="spellEnd"/>
      <w:r w:rsidRPr="00336542">
        <w:rPr>
          <w:rFonts w:ascii="Arial" w:eastAsia="Times New Roman" w:hAnsi="Arial" w:cs="Arial"/>
          <w:color w:val="000000"/>
          <w:sz w:val="20"/>
          <w:szCs w:val="20"/>
          <w:lang w:eastAsia="pl-PL"/>
        </w:rPr>
        <w:t xml:space="preserve"> ust. 5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2 ustawy z dnia 9 listopada 2000 r. o utworzeniu Polskiej Agencji Rozwoju Przedsiębiorczości (Dz. U. z 2020 r. poz. 299).</w:t>
      </w:r>
    </w:p>
    <w:p w:rsidR="00BC355E" w:rsidRPr="00BC355E" w:rsidRDefault="00BC355E" w:rsidP="00F16D66">
      <w:pPr>
        <w:pStyle w:val="Akapitzlist"/>
        <w:numPr>
          <w:ilvl w:val="0"/>
          <w:numId w:val="66"/>
        </w:numPr>
        <w:tabs>
          <w:tab w:val="clear" w:pos="720"/>
          <w:tab w:val="num" w:pos="284"/>
          <w:tab w:val="left" w:pos="425"/>
        </w:tabs>
        <w:ind w:left="284" w:hanging="284"/>
        <w:jc w:val="both"/>
        <w:rPr>
          <w:sz w:val="20"/>
          <w:szCs w:val="20"/>
        </w:rPr>
      </w:pPr>
      <w:r w:rsidRPr="00BC355E">
        <w:rPr>
          <w:rFonts w:ascii="Arial" w:hAnsi="Arial" w:cs="Arial"/>
          <w:bCs/>
          <w:sz w:val="20"/>
          <w:szCs w:val="20"/>
        </w:rPr>
        <w:t xml:space="preserve">Wadium wnoszone w pieniądzu należy wpłacić przelewem na następujący rachunek bankowy Zamawiającego: </w:t>
      </w:r>
      <w:r w:rsidRPr="00BC355E">
        <w:rPr>
          <w:rFonts w:ascii="Arial" w:hAnsi="Arial" w:cs="Arial"/>
          <w:b/>
          <w:bCs/>
          <w:sz w:val="20"/>
          <w:szCs w:val="20"/>
        </w:rPr>
        <w:t>PKO Bank Polski SA 91 1020 3147 0000 8002 0144 0320</w:t>
      </w:r>
      <w:r w:rsidRPr="00BC355E">
        <w:rPr>
          <w:rFonts w:ascii="Arial" w:hAnsi="Arial" w:cs="Arial"/>
          <w:b/>
          <w:sz w:val="20"/>
          <w:szCs w:val="20"/>
        </w:rPr>
        <w:t xml:space="preserve"> </w:t>
      </w:r>
      <w:r w:rsidRPr="00BC355E">
        <w:rPr>
          <w:rFonts w:ascii="Arial" w:hAnsi="Arial" w:cs="Arial"/>
          <w:sz w:val="20"/>
          <w:szCs w:val="20"/>
        </w:rPr>
        <w:t xml:space="preserve">z tytułem przelewu </w:t>
      </w:r>
      <w:r w:rsidRPr="00BC355E">
        <w:rPr>
          <w:rFonts w:ascii="Arial" w:hAnsi="Arial" w:cs="Arial"/>
          <w:b/>
          <w:sz w:val="20"/>
          <w:szCs w:val="20"/>
        </w:rPr>
        <w:t>„Wadium – nr sprawy RI.271.</w:t>
      </w:r>
      <w:r>
        <w:rPr>
          <w:rFonts w:ascii="Arial" w:hAnsi="Arial" w:cs="Arial"/>
          <w:b/>
          <w:sz w:val="20"/>
          <w:szCs w:val="20"/>
        </w:rPr>
        <w:t>1</w:t>
      </w:r>
      <w:r w:rsidRPr="00BC355E">
        <w:rPr>
          <w:rFonts w:ascii="Arial" w:hAnsi="Arial" w:cs="Arial"/>
          <w:b/>
          <w:sz w:val="20"/>
          <w:szCs w:val="20"/>
        </w:rPr>
        <w:t>.202</w:t>
      </w:r>
      <w:r>
        <w:rPr>
          <w:rFonts w:ascii="Arial" w:hAnsi="Arial" w:cs="Arial"/>
          <w:b/>
          <w:sz w:val="20"/>
          <w:szCs w:val="20"/>
        </w:rPr>
        <w:t>2</w:t>
      </w:r>
      <w:r w:rsidRPr="00BC355E">
        <w:rPr>
          <w:rFonts w:ascii="Arial" w:hAnsi="Arial" w:cs="Arial"/>
          <w:b/>
          <w:sz w:val="20"/>
          <w:szCs w:val="20"/>
        </w:rPr>
        <w:t>”.</w:t>
      </w:r>
      <w:r w:rsidRPr="00BC355E">
        <w:rPr>
          <w:rFonts w:ascii="Arial" w:hAnsi="Arial" w:cs="Arial"/>
          <w:b/>
          <w:bCs/>
          <w:sz w:val="20"/>
          <w:szCs w:val="20"/>
          <w:lang w:eastAsia="pl-PL"/>
        </w:rPr>
        <w:t xml:space="preserve">  </w:t>
      </w:r>
    </w:p>
    <w:p w:rsidR="00336542" w:rsidRPr="00336542" w:rsidRDefault="00336542" w:rsidP="00336542">
      <w:pPr>
        <w:spacing w:after="0" w:line="240" w:lineRule="auto"/>
        <w:ind w:left="284"/>
        <w:jc w:val="both"/>
        <w:rPr>
          <w:rFonts w:ascii="Times New Roman" w:eastAsia="Times New Roman" w:hAnsi="Times New Roman" w:cs="Times New Roman"/>
          <w:sz w:val="24"/>
          <w:szCs w:val="24"/>
          <w:lang w:eastAsia="pl-PL"/>
        </w:rPr>
      </w:pPr>
      <w:r w:rsidRPr="00336542">
        <w:rPr>
          <w:rFonts w:ascii="Arial" w:eastAsia="Times New Roman" w:hAnsi="Arial" w:cs="Arial"/>
          <w:b/>
          <w:bCs/>
          <w:color w:val="000000"/>
          <w:sz w:val="20"/>
          <w:szCs w:val="20"/>
          <w:lang w:eastAsia="pl-PL"/>
        </w:rPr>
        <w:t xml:space="preserve">UWAGA: </w:t>
      </w:r>
      <w:r w:rsidRPr="00336542">
        <w:rPr>
          <w:rFonts w:ascii="Arial" w:eastAsia="Times New Roman" w:hAnsi="Arial" w:cs="Arial"/>
          <w:color w:val="000000"/>
          <w:sz w:val="20"/>
          <w:szCs w:val="20"/>
          <w:lang w:eastAsia="pl-PL"/>
        </w:rPr>
        <w:t>Za termin wniesienia wadium w formie pieniężnej zostanie przyjęty termin uznania rachunku Zamawiającego.</w:t>
      </w:r>
    </w:p>
    <w:p w:rsidR="00336542" w:rsidRPr="00336542" w:rsidRDefault="00336542" w:rsidP="00F16D66">
      <w:pPr>
        <w:numPr>
          <w:ilvl w:val="0"/>
          <w:numId w:val="6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Wadium wnoszone w formie poręczeń lub gwarancji musi być złożone jako </w:t>
      </w:r>
      <w:r w:rsidRPr="00336542">
        <w:rPr>
          <w:rFonts w:ascii="Arial" w:eastAsia="Times New Roman" w:hAnsi="Arial" w:cs="Arial"/>
          <w:b/>
          <w:bCs/>
          <w:color w:val="000000"/>
          <w:sz w:val="20"/>
          <w:szCs w:val="20"/>
          <w:lang w:eastAsia="pl-PL"/>
        </w:rPr>
        <w:t xml:space="preserve">oryginał </w:t>
      </w:r>
      <w:r w:rsidRPr="00336542">
        <w:rPr>
          <w:rFonts w:ascii="Arial" w:eastAsia="Times New Roman" w:hAnsi="Arial" w:cs="Arial"/>
          <w:color w:val="000000"/>
          <w:sz w:val="20"/>
          <w:szCs w:val="20"/>
          <w:lang w:eastAsia="pl-PL"/>
        </w:rPr>
        <w:t xml:space="preserve">gwarancji lub poręczenia </w:t>
      </w:r>
      <w:r w:rsidRPr="00336542">
        <w:rPr>
          <w:rFonts w:ascii="Arial" w:eastAsia="Times New Roman" w:hAnsi="Arial" w:cs="Arial"/>
          <w:b/>
          <w:bCs/>
          <w:color w:val="000000"/>
          <w:sz w:val="20"/>
          <w:szCs w:val="20"/>
          <w:lang w:eastAsia="pl-PL"/>
        </w:rPr>
        <w:t xml:space="preserve">w postaci elektronicznej </w:t>
      </w:r>
      <w:r w:rsidRPr="00336542">
        <w:rPr>
          <w:rFonts w:ascii="Arial" w:eastAsia="Times New Roman" w:hAnsi="Arial" w:cs="Arial"/>
          <w:color w:val="000000"/>
          <w:sz w:val="20"/>
          <w:szCs w:val="20"/>
          <w:lang w:eastAsia="pl-PL"/>
        </w:rPr>
        <w:t>i spełniać co najmniej poniższe wymagania:</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musi obejmować odpowiedzialność za wszystkie przypadki powodujące utratę wadium przez Wykonawcę określone w ustawie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 jej treści powinno jednoznacznie wynikać zobowiązanie gwaranta do zapłaty całej kwoty wadium;</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powinno być nieodwołalne i bezwarunkowe oraz płatne na pierwsze żądanie;</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termin obowiązywania poręczenia lub gwarancji nie może być krótszy niż termin związania ofertą (z zastrzeżeniem iż pierwszym dniem związania ofertą jest dzień składania ofert); </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treści poręczenia lub gwarancji powinna znaleźć się nazwa oraz numer przedmiotowego postępowania;</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lastRenderedPageBreak/>
        <w:t xml:space="preserve">beneficjentem poręczenia lub gwarancji jest: </w:t>
      </w:r>
      <w:r w:rsidR="00BC355E" w:rsidRPr="00BC355E">
        <w:rPr>
          <w:rFonts w:ascii="Arial" w:eastAsia="Times New Roman" w:hAnsi="Arial" w:cs="Arial"/>
          <w:b/>
          <w:sz w:val="20"/>
          <w:szCs w:val="20"/>
          <w:lang w:eastAsia="pl-PL"/>
        </w:rPr>
        <w:t>Gmina Zamość, ul. Peowiaków 92, 22-400 Zamość, NIP: 922-27-17-648, REGON 950368724.</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Wykonawców wspólnie ubiegających się o udzielenie zamówienia (art. 58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336542" w:rsidRPr="00336542" w:rsidRDefault="00336542" w:rsidP="00F16D66">
      <w:pPr>
        <w:numPr>
          <w:ilvl w:val="0"/>
          <w:numId w:val="68"/>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3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b/>
          <w:bCs/>
          <w:color w:val="000000"/>
          <w:sz w:val="20"/>
          <w:szCs w:val="20"/>
          <w:lang w:eastAsia="pl-PL"/>
        </w:rPr>
        <w:t xml:space="preserve"> zostanie odrzucona</w:t>
      </w:r>
      <w:r w:rsidRPr="00336542">
        <w:rPr>
          <w:rFonts w:ascii="Arial" w:eastAsia="Times New Roman" w:hAnsi="Arial" w:cs="Arial"/>
          <w:color w:val="000000"/>
          <w:sz w:val="20"/>
          <w:szCs w:val="20"/>
          <w:lang w:eastAsia="pl-PL"/>
        </w:rPr>
        <w:t>.</w:t>
      </w:r>
    </w:p>
    <w:p w:rsidR="00336542" w:rsidRPr="00336542" w:rsidRDefault="00336542" w:rsidP="00F16D66">
      <w:pPr>
        <w:numPr>
          <w:ilvl w:val="0"/>
          <w:numId w:val="69"/>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Zasady zwrotu oraz okoliczności zatrzymania wadium określa art. 98 </w:t>
      </w:r>
      <w:proofErr w:type="spellStart"/>
      <w:r w:rsidRPr="00336542">
        <w:rPr>
          <w:rFonts w:ascii="Arial" w:eastAsia="Times New Roman" w:hAnsi="Arial" w:cs="Arial"/>
          <w:color w:val="000000"/>
          <w:sz w:val="20"/>
          <w:szCs w:val="20"/>
          <w:lang w:eastAsia="pl-PL"/>
        </w:rPr>
        <w:t>PZP</w:t>
      </w:r>
      <w:proofErr w:type="spellEnd"/>
    </w:p>
    <w:p w:rsidR="00336542" w:rsidRPr="00BC355E"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BC355E">
        <w:rPr>
          <w:rFonts w:ascii="Arial" w:eastAsia="Times New Roman" w:hAnsi="Arial" w:cs="Arial"/>
          <w:b/>
          <w:color w:val="000000"/>
          <w:sz w:val="32"/>
          <w:szCs w:val="32"/>
          <w:lang w:eastAsia="pl-PL"/>
        </w:rPr>
        <w:t>XVII. Termin związania ofertą</w:t>
      </w:r>
    </w:p>
    <w:p w:rsidR="00336542" w:rsidRPr="00336542" w:rsidRDefault="00336542" w:rsidP="00F16D66">
      <w:pPr>
        <w:numPr>
          <w:ilvl w:val="0"/>
          <w:numId w:val="70"/>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będzie związany ofertą przez okres </w:t>
      </w:r>
      <w:r w:rsidRPr="00336542">
        <w:rPr>
          <w:rFonts w:ascii="Arial" w:eastAsia="Times New Roman" w:hAnsi="Arial" w:cs="Arial"/>
          <w:b/>
          <w:bCs/>
          <w:color w:val="000000"/>
          <w:sz w:val="20"/>
          <w:szCs w:val="20"/>
          <w:lang w:eastAsia="pl-PL"/>
        </w:rPr>
        <w:t>30 dni</w:t>
      </w:r>
      <w:r w:rsidRPr="00336542">
        <w:rPr>
          <w:rFonts w:ascii="Arial" w:eastAsia="Times New Roman" w:hAnsi="Arial" w:cs="Arial"/>
          <w:color w:val="000000"/>
          <w:sz w:val="20"/>
          <w:szCs w:val="20"/>
          <w:lang w:eastAsia="pl-PL"/>
        </w:rPr>
        <w:t xml:space="preserve">, tj. do dnia </w:t>
      </w:r>
      <w:r w:rsidR="009E7537">
        <w:rPr>
          <w:rFonts w:ascii="Arial" w:eastAsia="Times New Roman" w:hAnsi="Arial" w:cs="Arial"/>
          <w:b/>
          <w:sz w:val="20"/>
          <w:szCs w:val="20"/>
          <w:lang w:eastAsia="pl-PL"/>
        </w:rPr>
        <w:t>05.03.2022</w:t>
      </w:r>
      <w:r w:rsidRPr="00336542">
        <w:rPr>
          <w:rFonts w:ascii="Arial" w:eastAsia="Times New Roman" w:hAnsi="Arial" w:cs="Arial"/>
          <w:smallCaps/>
          <w:color w:val="000000"/>
          <w:sz w:val="20"/>
          <w:szCs w:val="20"/>
          <w:lang w:eastAsia="pl-PL"/>
        </w:rPr>
        <w:t xml:space="preserve"> </w:t>
      </w:r>
      <w:r w:rsidRPr="00336542">
        <w:rPr>
          <w:rFonts w:ascii="Arial" w:eastAsia="Times New Roman" w:hAnsi="Arial" w:cs="Arial"/>
          <w:color w:val="000000"/>
          <w:sz w:val="20"/>
          <w:szCs w:val="20"/>
          <w:lang w:eastAsia="pl-PL"/>
        </w:rPr>
        <w:t>r. Bieg terminu związania ofertą rozpoczyna się wraz z upływem terminu składania ofert.</w:t>
      </w:r>
    </w:p>
    <w:p w:rsidR="009E7537" w:rsidRPr="009E7537" w:rsidRDefault="00336542" w:rsidP="00F16D66">
      <w:pPr>
        <w:numPr>
          <w:ilvl w:val="0"/>
          <w:numId w:val="7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36542">
        <w:rPr>
          <w:rFonts w:ascii="Arial" w:eastAsia="Times New Roman" w:hAnsi="Arial" w:cs="Arial"/>
          <w:color w:val="000000"/>
          <w:sz w:val="20"/>
          <w:lang w:eastAsia="pl-PL"/>
        </w:rPr>
        <w:tab/>
      </w:r>
    </w:p>
    <w:p w:rsidR="00336542" w:rsidRDefault="00336542" w:rsidP="00F16D66">
      <w:pPr>
        <w:numPr>
          <w:ilvl w:val="0"/>
          <w:numId w:val="7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Przedłużenie terminu związania ofertą wymaga złożenia przez wykonawcę pisemnego oświadczenia o wyrażeniu zgody na przedłużenie terminu związania ofertą.</w:t>
      </w:r>
    </w:p>
    <w:p w:rsidR="009E7537" w:rsidRPr="009E7537" w:rsidRDefault="009E7537" w:rsidP="00F16D66">
      <w:pPr>
        <w:pStyle w:val="Akapitzlist"/>
        <w:numPr>
          <w:ilvl w:val="0"/>
          <w:numId w:val="70"/>
        </w:numPr>
        <w:tabs>
          <w:tab w:val="clear" w:pos="720"/>
          <w:tab w:val="num" w:pos="426"/>
        </w:tabs>
        <w:ind w:left="426" w:hanging="426"/>
        <w:jc w:val="both"/>
        <w:rPr>
          <w:sz w:val="20"/>
          <w:szCs w:val="20"/>
        </w:rPr>
      </w:pPr>
      <w:r w:rsidRPr="009E7537">
        <w:rPr>
          <w:rFonts w:ascii="Arial"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336542" w:rsidRPr="00336542" w:rsidRDefault="00336542" w:rsidP="00F16D66">
      <w:pPr>
        <w:numPr>
          <w:ilvl w:val="0"/>
          <w:numId w:val="7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Odmowa wyrażenia zgody na przedłużenie terminu związania ofertą nie powoduje utraty wadium.</w:t>
      </w:r>
    </w:p>
    <w:p w:rsidR="00336542" w:rsidRPr="009E7537" w:rsidRDefault="00336542" w:rsidP="009E7537">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t>XVIII. Miejsce i termin składania ofert</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Ofertę wraz z wymaganymi dokumentami należy umieścić na </w:t>
      </w:r>
      <w:hyperlink r:id="rId37"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pod adresem: </w:t>
      </w:r>
      <w:hyperlink r:id="rId38" w:history="1">
        <w:r w:rsidR="009E7537" w:rsidRPr="00931263">
          <w:rPr>
            <w:rStyle w:val="Hipercze"/>
            <w:rFonts w:ascii="Arial" w:eastAsia="Times New Roman" w:hAnsi="Arial" w:cs="Arial"/>
            <w:sz w:val="20"/>
            <w:szCs w:val="20"/>
            <w:lang w:eastAsia="pl-PL"/>
          </w:rPr>
          <w:t>https://</w:t>
        </w:r>
        <w:proofErr w:type="spellStart"/>
        <w:r w:rsidR="009E7537" w:rsidRPr="00931263">
          <w:rPr>
            <w:rStyle w:val="Hipercze"/>
            <w:rFonts w:ascii="Arial" w:eastAsia="Times New Roman" w:hAnsi="Arial" w:cs="Arial"/>
            <w:sz w:val="20"/>
            <w:szCs w:val="20"/>
            <w:lang w:eastAsia="pl-PL"/>
          </w:rPr>
          <w:t>platformazakupowa.pl</w:t>
        </w:r>
        <w:proofErr w:type="spellEnd"/>
        <w:r w:rsidR="009E7537" w:rsidRPr="00931263">
          <w:rPr>
            <w:rStyle w:val="Hipercze"/>
            <w:rFonts w:ascii="Arial" w:eastAsia="Times New Roman" w:hAnsi="Arial" w:cs="Arial"/>
            <w:sz w:val="20"/>
            <w:szCs w:val="20"/>
            <w:lang w:eastAsia="pl-PL"/>
          </w:rPr>
          <w:t>/pn/</w:t>
        </w:r>
        <w:proofErr w:type="spellStart"/>
        <w:r w:rsidR="009E7537" w:rsidRPr="00931263">
          <w:rPr>
            <w:rStyle w:val="Hipercze"/>
            <w:rFonts w:ascii="Arial" w:eastAsia="Times New Roman" w:hAnsi="Arial" w:cs="Arial"/>
            <w:sz w:val="20"/>
            <w:szCs w:val="20"/>
            <w:lang w:eastAsia="pl-PL"/>
          </w:rPr>
          <w:t>gminazamosc</w:t>
        </w:r>
        <w:proofErr w:type="spellEnd"/>
      </w:hyperlink>
      <w:r w:rsidR="009E7537" w:rsidRPr="00931263">
        <w:rPr>
          <w:rFonts w:ascii="Arial" w:eastAsia="Times New Roman" w:hAnsi="Arial" w:cs="Arial"/>
          <w:color w:val="000000"/>
          <w:sz w:val="20"/>
          <w:szCs w:val="20"/>
          <w:lang w:eastAsia="pl-PL"/>
        </w:rPr>
        <w:t xml:space="preserve"> </w:t>
      </w:r>
      <w:r w:rsidR="00931263" w:rsidRPr="00931263">
        <w:rPr>
          <w:rFonts w:ascii="Arial" w:hAnsi="Arial" w:cs="Arial"/>
          <w:sz w:val="20"/>
          <w:szCs w:val="20"/>
        </w:rPr>
        <w:t>w zakładce dotyczącej odpowiedniego postępowania</w:t>
      </w:r>
      <w:r w:rsidR="00931263" w:rsidRPr="009E7537">
        <w:rPr>
          <w:rFonts w:ascii="Arial" w:eastAsia="Times New Roman" w:hAnsi="Arial" w:cs="Arial"/>
          <w:color w:val="000000"/>
          <w:sz w:val="20"/>
          <w:szCs w:val="20"/>
          <w:lang w:eastAsia="pl-PL"/>
        </w:rPr>
        <w:t xml:space="preserve"> </w:t>
      </w:r>
      <w:r w:rsidRPr="009E7537">
        <w:rPr>
          <w:rFonts w:ascii="Arial" w:eastAsia="Times New Roman" w:hAnsi="Arial" w:cs="Arial"/>
          <w:color w:val="000000"/>
          <w:sz w:val="20"/>
          <w:szCs w:val="20"/>
          <w:lang w:eastAsia="pl-PL"/>
        </w:rPr>
        <w:t xml:space="preserve">w myśl Ustawy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color w:val="000000"/>
          <w:sz w:val="20"/>
          <w:szCs w:val="20"/>
          <w:lang w:eastAsia="pl-PL"/>
        </w:rPr>
        <w:t xml:space="preserve"> na stronie internetowej prowadzonego postępowania  </w:t>
      </w:r>
      <w:r w:rsidRPr="009E7537">
        <w:rPr>
          <w:rFonts w:ascii="Arial" w:eastAsia="Times New Roman" w:hAnsi="Arial" w:cs="Arial"/>
          <w:b/>
          <w:color w:val="000000"/>
          <w:sz w:val="20"/>
          <w:szCs w:val="20"/>
          <w:u w:val="single"/>
          <w:lang w:eastAsia="pl-PL"/>
        </w:rPr>
        <w:t xml:space="preserve">do dnia </w:t>
      </w:r>
      <w:r w:rsidR="009E7537" w:rsidRPr="009E7537">
        <w:rPr>
          <w:rFonts w:ascii="Arial" w:eastAsia="Times New Roman" w:hAnsi="Arial" w:cs="Arial"/>
          <w:b/>
          <w:sz w:val="20"/>
          <w:szCs w:val="20"/>
          <w:u w:val="single"/>
          <w:lang w:eastAsia="pl-PL"/>
        </w:rPr>
        <w:t>04.02.2022</w:t>
      </w:r>
      <w:r w:rsidRPr="009E7537">
        <w:rPr>
          <w:rFonts w:ascii="Arial" w:eastAsia="Times New Roman" w:hAnsi="Arial" w:cs="Arial"/>
          <w:b/>
          <w:sz w:val="20"/>
          <w:szCs w:val="20"/>
          <w:u w:val="single"/>
          <w:lang w:eastAsia="pl-PL"/>
        </w:rPr>
        <w:t xml:space="preserve"> do godziny </w:t>
      </w:r>
      <w:r w:rsidR="009E7537" w:rsidRPr="009E7537">
        <w:rPr>
          <w:rFonts w:ascii="Arial" w:eastAsia="Times New Roman" w:hAnsi="Arial" w:cs="Arial"/>
          <w:b/>
          <w:sz w:val="20"/>
          <w:szCs w:val="20"/>
          <w:u w:val="single"/>
          <w:lang w:eastAsia="pl-PL"/>
        </w:rPr>
        <w:t>10:00.</w:t>
      </w:r>
    </w:p>
    <w:p w:rsidR="009E7537" w:rsidRPr="00931263" w:rsidRDefault="009E7537"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31263">
        <w:rPr>
          <w:rFonts w:ascii="Arial" w:hAnsi="Arial" w:cs="Arial"/>
          <w:sz w:val="20"/>
          <w:szCs w:val="20"/>
        </w:rPr>
        <w:t xml:space="preserve">Wykonawca nie musi posiadać konta na platformie, jednakże może </w:t>
      </w:r>
      <w:r w:rsidR="00931263" w:rsidRPr="00931263">
        <w:rPr>
          <w:rFonts w:ascii="Arial" w:hAnsi="Arial" w:cs="Arial"/>
          <w:sz w:val="20"/>
          <w:szCs w:val="20"/>
        </w:rPr>
        <w:t>je</w:t>
      </w:r>
      <w:r w:rsidRPr="00931263">
        <w:rPr>
          <w:rFonts w:ascii="Arial" w:hAnsi="Arial" w:cs="Arial"/>
          <w:sz w:val="20"/>
          <w:szCs w:val="20"/>
        </w:rPr>
        <w:t xml:space="preserve"> założyć.</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Do oferty należy dołączyć wszystkie wymagane w </w:t>
      </w:r>
      <w:proofErr w:type="spellStart"/>
      <w:r w:rsidRPr="009E7537">
        <w:rPr>
          <w:rFonts w:ascii="Arial" w:eastAsia="Times New Roman" w:hAnsi="Arial" w:cs="Arial"/>
          <w:color w:val="000000"/>
          <w:sz w:val="20"/>
          <w:szCs w:val="20"/>
          <w:lang w:eastAsia="pl-PL"/>
        </w:rPr>
        <w:t>SWZ</w:t>
      </w:r>
      <w:proofErr w:type="spellEnd"/>
      <w:r w:rsidRPr="009E7537">
        <w:rPr>
          <w:rFonts w:ascii="Arial" w:eastAsia="Times New Roman" w:hAnsi="Arial" w:cs="Arial"/>
          <w:color w:val="000000"/>
          <w:sz w:val="20"/>
          <w:szCs w:val="20"/>
          <w:lang w:eastAsia="pl-PL"/>
        </w:rPr>
        <w:t xml:space="preserve"> dokumenty.</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Po wypełnieniu Formularza składania oferty lub wniosku i dołączenia  wszystkich wymaganych załączników należy kliknąć przycisk „Przejdź do podsumowania”.</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Oferta lub wniosek składana elektronicznie musi zostać podpisana elektronicznym podpisem kwalifikowanym, podpisem zaufanym lub podpisem osobistym. W procesie składania oferty za pośrednictwem </w:t>
      </w:r>
      <w:hyperlink r:id="rId39"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Wykonawca powinien złożyć podpis bezpośrednio na dokumentach przesłanych za pośrednictwem </w:t>
      </w:r>
      <w:hyperlink r:id="rId40"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Zalecamy stosowanie podpisu na każdym załączonym pliku osobno, w szczególności wskazanych w art. 63 ust 1 oraz </w:t>
      </w:r>
      <w:proofErr w:type="spellStart"/>
      <w:r w:rsidRPr="009E7537">
        <w:rPr>
          <w:rFonts w:ascii="Arial" w:eastAsia="Times New Roman" w:hAnsi="Arial" w:cs="Arial"/>
          <w:color w:val="000000"/>
          <w:sz w:val="20"/>
          <w:szCs w:val="20"/>
          <w:lang w:eastAsia="pl-PL"/>
        </w:rPr>
        <w:t>ust.2</w:t>
      </w:r>
      <w:proofErr w:type="spellEnd"/>
      <w:r w:rsidRPr="009E7537">
        <w:rPr>
          <w:rFonts w:ascii="Arial" w:eastAsia="Times New Roman" w:hAnsi="Arial" w:cs="Arial"/>
          <w:color w:val="000000"/>
          <w:sz w:val="20"/>
          <w:szCs w:val="20"/>
          <w:lang w:eastAsia="pl-PL"/>
        </w:rPr>
        <w:t xml:space="preserve">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color w:val="000000"/>
          <w:sz w:val="20"/>
          <w:szCs w:val="20"/>
          <w:lang w:eastAsia="pl-PL"/>
        </w:rPr>
        <w:t xml:space="preserve">, gdzie zaznaczono, iż oferty, wnioski o dopuszczenie do udziału w postępowaniu oraz oświadczenie, o którym mowa w art. 125 </w:t>
      </w:r>
      <w:proofErr w:type="spellStart"/>
      <w:r w:rsidRPr="009E7537">
        <w:rPr>
          <w:rFonts w:ascii="Arial" w:eastAsia="Times New Roman" w:hAnsi="Arial" w:cs="Arial"/>
          <w:color w:val="000000"/>
          <w:sz w:val="20"/>
          <w:szCs w:val="20"/>
          <w:lang w:eastAsia="pl-PL"/>
        </w:rPr>
        <w:t>ust.1</w:t>
      </w:r>
      <w:proofErr w:type="spellEnd"/>
      <w:r w:rsidRPr="009E7537">
        <w:rPr>
          <w:rFonts w:ascii="Arial" w:eastAsia="Times New Roman" w:hAnsi="Arial" w:cs="Arial"/>
          <w:color w:val="000000"/>
          <w:sz w:val="20"/>
          <w:szCs w:val="20"/>
          <w:lang w:eastAsia="pl-PL"/>
        </w:rPr>
        <w:t xml:space="preserve"> sporządza się, pod rygorem nieważności, w postaci lub formie elektronicznej i opatruje się odpowiednio w odniesieniu do wartości postępowania kwalifikowanym podpisem elektronicznym, podpisem zaufanym lub podpisem osobistym.</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336542" w:rsidRPr="009E7537" w:rsidRDefault="00336542" w:rsidP="00F16D66">
      <w:pPr>
        <w:numPr>
          <w:ilvl w:val="0"/>
          <w:numId w:val="71"/>
        </w:numPr>
        <w:spacing w:after="24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Szczegółowa instrukcja dla Wykonawców dotycząca złożenia, zmiany i wycofania oferty znajduje się na stronie internetowej pod adresem:  </w:t>
      </w:r>
      <w:hyperlink r:id="rId41" w:history="1">
        <w:r w:rsidRPr="009E7537">
          <w:rPr>
            <w:rFonts w:ascii="Arial" w:eastAsia="Times New Roman" w:hAnsi="Arial" w:cs="Arial"/>
            <w:color w:val="1155CC"/>
            <w:sz w:val="20"/>
            <w:szCs w:val="20"/>
            <w:u w:val="single"/>
            <w:lang w:eastAsia="pl-PL"/>
          </w:rPr>
          <w:t>https://</w:t>
        </w:r>
        <w:proofErr w:type="spellStart"/>
        <w:r w:rsidRPr="009E7537">
          <w:rPr>
            <w:rFonts w:ascii="Arial" w:eastAsia="Times New Roman" w:hAnsi="Arial" w:cs="Arial"/>
            <w:color w:val="1155CC"/>
            <w:sz w:val="20"/>
            <w:szCs w:val="20"/>
            <w:u w:val="single"/>
            <w:lang w:eastAsia="pl-PL"/>
          </w:rPr>
          <w:t>platformazakupowa.pl</w:t>
        </w:r>
        <w:proofErr w:type="spellEnd"/>
        <w:r w:rsidRPr="009E7537">
          <w:rPr>
            <w:rFonts w:ascii="Arial" w:eastAsia="Times New Roman" w:hAnsi="Arial" w:cs="Arial"/>
            <w:color w:val="1155CC"/>
            <w:sz w:val="20"/>
            <w:szCs w:val="20"/>
            <w:u w:val="single"/>
            <w:lang w:eastAsia="pl-PL"/>
          </w:rPr>
          <w:t>/strona/</w:t>
        </w:r>
        <w:proofErr w:type="spellStart"/>
        <w:r w:rsidRPr="009E7537">
          <w:rPr>
            <w:rFonts w:ascii="Arial" w:eastAsia="Times New Roman" w:hAnsi="Arial" w:cs="Arial"/>
            <w:color w:val="1155CC"/>
            <w:sz w:val="20"/>
            <w:szCs w:val="20"/>
            <w:u w:val="single"/>
            <w:lang w:eastAsia="pl-PL"/>
          </w:rPr>
          <w:t>45-instrukcje</w:t>
        </w:r>
        <w:proofErr w:type="spellEnd"/>
      </w:hyperlink>
    </w:p>
    <w:p w:rsidR="00336542" w:rsidRPr="009E7537" w:rsidRDefault="00336542" w:rsidP="009E753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t>XIX. Otwarcie ofert</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Otwarcie ofert następuje niezwłocznie po upływie terminu składania ofert, tj. </w:t>
      </w:r>
      <w:r w:rsidR="009E7537" w:rsidRPr="009E7537">
        <w:rPr>
          <w:rFonts w:ascii="Arial" w:eastAsia="Times New Roman" w:hAnsi="Arial" w:cs="Arial"/>
          <w:b/>
          <w:sz w:val="20"/>
          <w:szCs w:val="20"/>
          <w:u w:val="single"/>
          <w:lang w:eastAsia="pl-PL"/>
        </w:rPr>
        <w:t>04.02.2022 r.</w:t>
      </w:r>
      <w:r w:rsidR="009E7537">
        <w:rPr>
          <w:rFonts w:ascii="Arial" w:eastAsia="Times New Roman" w:hAnsi="Arial" w:cs="Arial"/>
          <w:b/>
          <w:sz w:val="20"/>
          <w:szCs w:val="20"/>
          <w:u w:val="single"/>
          <w:lang w:eastAsia="pl-PL"/>
        </w:rPr>
        <w:t xml:space="preserve"> godz. 10:</w:t>
      </w:r>
      <w:r w:rsidR="00931263">
        <w:rPr>
          <w:rFonts w:ascii="Arial" w:eastAsia="Times New Roman" w:hAnsi="Arial" w:cs="Arial"/>
          <w:b/>
          <w:sz w:val="20"/>
          <w:szCs w:val="20"/>
          <w:u w:val="single"/>
          <w:lang w:eastAsia="pl-PL"/>
        </w:rPr>
        <w:t>05</w:t>
      </w:r>
      <w:r w:rsidR="009E7537">
        <w:rPr>
          <w:rFonts w:ascii="Arial" w:eastAsia="Times New Roman" w:hAnsi="Arial" w:cs="Arial"/>
          <w:b/>
          <w:sz w:val="20"/>
          <w:szCs w:val="20"/>
          <w:u w:val="single"/>
          <w:lang w:eastAsia="pl-PL"/>
        </w:rPr>
        <w:t>,</w:t>
      </w:r>
      <w:r w:rsidR="009E7537" w:rsidRPr="009E7537">
        <w:rPr>
          <w:rFonts w:ascii="Arial" w:eastAsia="Times New Roman" w:hAnsi="Arial" w:cs="Arial"/>
          <w:b/>
          <w:sz w:val="20"/>
          <w:szCs w:val="20"/>
          <w:lang w:eastAsia="pl-PL"/>
        </w:rPr>
        <w:t xml:space="preserve"> </w:t>
      </w:r>
      <w:r w:rsidR="009E7537" w:rsidRPr="009E7537">
        <w:rPr>
          <w:rFonts w:ascii="Arial" w:eastAsia="Times New Roman" w:hAnsi="Arial" w:cs="Arial"/>
          <w:color w:val="000000"/>
          <w:sz w:val="20"/>
          <w:szCs w:val="20"/>
          <w:lang w:eastAsia="pl-PL"/>
        </w:rPr>
        <w:t>nie później niż następnego dnia po dniu, w którym upłynął termin składania ofert</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poinformuje o zmianie terminu otwarcia ofert na stronie internetowej prowadzonego postępowania.</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najpóźniej przed otwarciem ofert, udostępnia na stronie internetowej prowadzonego postępowania informację o kwocie, jaką zamierza przeznaczyć na sfinansowanie zamówienia.</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niezwłocznie po otwarciu ofert, udostępnia na stronie internetowej prowadzonego postępowania informacje o:</w:t>
      </w:r>
    </w:p>
    <w:p w:rsidR="00336542" w:rsidRPr="009E7537" w:rsidRDefault="00336542" w:rsidP="00336542">
      <w:pPr>
        <w:shd w:val="clear" w:color="auto" w:fill="FFFFFF"/>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1) nazwach albo imionach i nazwiskach oraz siedzibach lub miejscach prowadzonej działalności gospodarczej albo miejscach zamieszkania Wykonawców, których oferty zostały otwarte;</w:t>
      </w:r>
    </w:p>
    <w:p w:rsidR="00336542" w:rsidRPr="009E7537" w:rsidRDefault="00336542" w:rsidP="00336542">
      <w:pPr>
        <w:shd w:val="clear" w:color="auto" w:fill="FFFFFF"/>
        <w:spacing w:after="0" w:line="240" w:lineRule="auto"/>
        <w:ind w:firstLine="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2) cenach lub kosztach zawartych w ofertach.</w:t>
      </w:r>
    </w:p>
    <w:p w:rsidR="00336542" w:rsidRPr="009E7537" w:rsidRDefault="00336542" w:rsidP="00336542">
      <w:pPr>
        <w:shd w:val="clear" w:color="auto" w:fill="FFFFFF"/>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Informacja zostanie opublikowana na stronie postępowania na</w:t>
      </w:r>
      <w:hyperlink r:id="rId42" w:history="1">
        <w:r w:rsidRPr="009E7537">
          <w:rPr>
            <w:rFonts w:ascii="Arial" w:eastAsia="Times New Roman" w:hAnsi="Arial" w:cs="Arial"/>
            <w:color w:val="1155CC"/>
            <w:sz w:val="20"/>
            <w:szCs w:val="20"/>
            <w:u w:val="single"/>
            <w:lang w:eastAsia="pl-PL"/>
          </w:rPr>
          <w:t xml:space="preserve"> </w:t>
        </w:r>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w sekcji ,,Komunikaty” .</w:t>
      </w:r>
    </w:p>
    <w:p w:rsidR="00336542" w:rsidRDefault="00336542" w:rsidP="00336542">
      <w:pPr>
        <w:shd w:val="clear" w:color="auto" w:fill="FFFFFF"/>
        <w:spacing w:after="0" w:line="240" w:lineRule="auto"/>
        <w:jc w:val="both"/>
        <w:rPr>
          <w:rFonts w:ascii="Arial" w:eastAsia="Times New Roman" w:hAnsi="Arial" w:cs="Arial"/>
          <w:color w:val="000000"/>
          <w:sz w:val="20"/>
          <w:szCs w:val="20"/>
          <w:lang w:eastAsia="pl-PL"/>
        </w:rPr>
      </w:pPr>
      <w:r w:rsidRPr="009E7537">
        <w:rPr>
          <w:rFonts w:ascii="Arial" w:eastAsia="Times New Roman" w:hAnsi="Arial" w:cs="Arial"/>
          <w:b/>
          <w:bCs/>
          <w:color w:val="000000"/>
          <w:sz w:val="20"/>
          <w:szCs w:val="20"/>
          <w:lang w:eastAsia="pl-PL"/>
        </w:rPr>
        <w:t xml:space="preserve">Uwaga! </w:t>
      </w:r>
      <w:r w:rsidRPr="009E7537">
        <w:rPr>
          <w:rFonts w:ascii="Arial" w:eastAsia="Times New Roman" w:hAnsi="Arial" w:cs="Arial"/>
          <w:color w:val="000000"/>
          <w:sz w:val="20"/>
          <w:szCs w:val="20"/>
          <w:lang w:eastAsia="pl-PL"/>
        </w:rPr>
        <w:t xml:space="preserve">Zgodnie z Ustawą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b/>
          <w:bCs/>
          <w:color w:val="000000"/>
          <w:sz w:val="20"/>
          <w:szCs w:val="20"/>
          <w:lang w:eastAsia="pl-PL"/>
        </w:rPr>
        <w:t xml:space="preserve"> Zamawiający nie ma obowiązku przeprowadzania jawnej sesji otwarcia ofert</w:t>
      </w:r>
      <w:r w:rsidRPr="009E7537">
        <w:rPr>
          <w:rFonts w:ascii="Arial" w:eastAsia="Times New Roman" w:hAnsi="Arial" w:cs="Arial"/>
          <w:color w:val="000000"/>
          <w:sz w:val="20"/>
          <w:szCs w:val="20"/>
          <w:lang w:eastAsia="pl-PL"/>
        </w:rPr>
        <w:t xml:space="preserve"> w sposób jawny z udziałem Wykonawców lub transmitowania sesji otwarcia za pośrednictwem elektronicznych narzędzi do przekazu wideo </w:t>
      </w:r>
      <w:proofErr w:type="spellStart"/>
      <w:r w:rsidRPr="009E7537">
        <w:rPr>
          <w:rFonts w:ascii="Arial" w:eastAsia="Times New Roman" w:hAnsi="Arial" w:cs="Arial"/>
          <w:color w:val="000000"/>
          <w:sz w:val="20"/>
          <w:szCs w:val="20"/>
          <w:lang w:eastAsia="pl-PL"/>
        </w:rPr>
        <w:t>on-line</w:t>
      </w:r>
      <w:proofErr w:type="spellEnd"/>
      <w:r w:rsidRPr="009E7537">
        <w:rPr>
          <w:rFonts w:ascii="Arial" w:eastAsia="Times New Roman" w:hAnsi="Arial" w:cs="Arial"/>
          <w:color w:val="000000"/>
          <w:sz w:val="20"/>
          <w:szCs w:val="20"/>
          <w:lang w:eastAsia="pl-PL"/>
        </w:rPr>
        <w:t xml:space="preserve"> a ma jedynie takie uprawnienie.</w:t>
      </w:r>
    </w:p>
    <w:p w:rsidR="00931263" w:rsidRPr="009E7537" w:rsidRDefault="00931263" w:rsidP="00336542">
      <w:pPr>
        <w:shd w:val="clear" w:color="auto" w:fill="FFFFFF"/>
        <w:spacing w:after="0" w:line="240" w:lineRule="auto"/>
        <w:jc w:val="both"/>
        <w:rPr>
          <w:rFonts w:ascii="Times New Roman" w:eastAsia="Times New Roman" w:hAnsi="Times New Roman" w:cs="Times New Roman"/>
          <w:sz w:val="20"/>
          <w:szCs w:val="20"/>
          <w:lang w:eastAsia="pl-PL"/>
        </w:rPr>
      </w:pPr>
    </w:p>
    <w:p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31263">
        <w:rPr>
          <w:rFonts w:ascii="Arial" w:eastAsia="Times New Roman" w:hAnsi="Arial" w:cs="Arial"/>
          <w:b/>
          <w:color w:val="000000"/>
          <w:sz w:val="32"/>
          <w:szCs w:val="32"/>
          <w:lang w:eastAsia="pl-PL"/>
        </w:rPr>
        <w:t>XX. Opis kryteriów oceny ofert wraz z podaniem wag tych kryteriów i sposobu oceny ofert </w:t>
      </w:r>
    </w:p>
    <w:p w:rsidR="00336542" w:rsidRPr="00931263" w:rsidRDefault="00336542" w:rsidP="00F16D66">
      <w:pPr>
        <w:numPr>
          <w:ilvl w:val="0"/>
          <w:numId w:val="73"/>
        </w:numPr>
        <w:spacing w:before="240" w:after="0" w:line="240" w:lineRule="auto"/>
        <w:ind w:left="284" w:hanging="284"/>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Przy wyborze najkorzystniejszej oferty Zamawiający będzie się kierował następującymi kryteriami oceny ofert:</w:t>
      </w:r>
    </w:p>
    <w:p w:rsidR="00336542" w:rsidRPr="00931263" w:rsidRDefault="00336542" w:rsidP="00F16D66">
      <w:pPr>
        <w:numPr>
          <w:ilvl w:val="0"/>
          <w:numId w:val="100"/>
        </w:numPr>
        <w:spacing w:after="0" w:line="240" w:lineRule="auto"/>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Cena (C)</w:t>
      </w:r>
      <w:r w:rsidRPr="00931263">
        <w:rPr>
          <w:rFonts w:ascii="Arial" w:eastAsia="Times New Roman" w:hAnsi="Arial" w:cs="Arial"/>
          <w:color w:val="000000"/>
          <w:sz w:val="20"/>
          <w:szCs w:val="20"/>
          <w:lang w:eastAsia="pl-PL"/>
        </w:rPr>
        <w:t xml:space="preserve"> – waga kryterium </w:t>
      </w:r>
      <w:r w:rsidRPr="00931263">
        <w:rPr>
          <w:rFonts w:ascii="Arial" w:eastAsia="Times New Roman" w:hAnsi="Arial" w:cs="Arial"/>
          <w:smallCaps/>
          <w:color w:val="000000"/>
          <w:sz w:val="20"/>
          <w:szCs w:val="20"/>
          <w:lang w:eastAsia="pl-PL"/>
        </w:rPr>
        <w:t> </w:t>
      </w:r>
      <w:r w:rsidR="00931263" w:rsidRPr="00931263">
        <w:rPr>
          <w:rFonts w:ascii="Arial" w:eastAsia="Times New Roman" w:hAnsi="Arial" w:cs="Arial"/>
          <w:smallCaps/>
          <w:color w:val="000000"/>
          <w:sz w:val="20"/>
          <w:szCs w:val="20"/>
          <w:lang w:eastAsia="pl-PL"/>
        </w:rPr>
        <w:t xml:space="preserve">60 </w:t>
      </w:r>
      <w:r w:rsidRPr="00931263">
        <w:rPr>
          <w:rFonts w:ascii="Arial" w:eastAsia="Times New Roman" w:hAnsi="Arial" w:cs="Arial"/>
          <w:color w:val="000000"/>
          <w:sz w:val="20"/>
          <w:szCs w:val="20"/>
          <w:lang w:eastAsia="pl-PL"/>
        </w:rPr>
        <w:t>%;</w:t>
      </w:r>
    </w:p>
    <w:p w:rsidR="00336542" w:rsidRPr="00931263" w:rsidRDefault="00931263" w:rsidP="00F16D66">
      <w:pPr>
        <w:numPr>
          <w:ilvl w:val="0"/>
          <w:numId w:val="100"/>
        </w:numPr>
        <w:spacing w:after="0" w:line="240" w:lineRule="auto"/>
        <w:textAlignment w:val="baseline"/>
        <w:rPr>
          <w:rFonts w:ascii="Arial" w:eastAsia="Times New Roman" w:hAnsi="Arial" w:cs="Arial"/>
          <w:color w:val="000000"/>
          <w:sz w:val="20"/>
          <w:szCs w:val="20"/>
          <w:lang w:eastAsia="pl-PL"/>
        </w:rPr>
      </w:pPr>
      <w:r w:rsidRPr="00931263">
        <w:rPr>
          <w:rFonts w:ascii="Arial" w:eastAsia="Times New Roman" w:hAnsi="Arial" w:cs="Arial"/>
          <w:b/>
          <w:sz w:val="20"/>
          <w:szCs w:val="20"/>
          <w:lang w:eastAsia="pl-PL"/>
        </w:rPr>
        <w:t>Okres gwarancji i rękojmi (G)</w:t>
      </w:r>
      <w:r w:rsidR="00336542" w:rsidRPr="00931263">
        <w:rPr>
          <w:rFonts w:ascii="Arial" w:eastAsia="Times New Roman" w:hAnsi="Arial" w:cs="Arial"/>
          <w:b/>
          <w:smallCaps/>
          <w:sz w:val="20"/>
          <w:szCs w:val="20"/>
          <w:lang w:eastAsia="pl-PL"/>
        </w:rPr>
        <w:t> </w:t>
      </w:r>
      <w:r w:rsidR="00336542" w:rsidRPr="00931263">
        <w:rPr>
          <w:rFonts w:ascii="Arial" w:eastAsia="Times New Roman" w:hAnsi="Arial" w:cs="Arial"/>
          <w:color w:val="000000"/>
          <w:sz w:val="20"/>
          <w:szCs w:val="20"/>
          <w:lang w:eastAsia="pl-PL"/>
        </w:rPr>
        <w:t xml:space="preserve">– waga kryterium </w:t>
      </w:r>
      <w:r w:rsidRPr="00931263">
        <w:rPr>
          <w:rFonts w:ascii="Arial" w:eastAsia="Times New Roman" w:hAnsi="Arial" w:cs="Arial"/>
          <w:smallCaps/>
          <w:color w:val="000000"/>
          <w:sz w:val="20"/>
          <w:szCs w:val="20"/>
          <w:lang w:eastAsia="pl-PL"/>
        </w:rPr>
        <w:t xml:space="preserve">40 </w:t>
      </w:r>
      <w:r w:rsidR="00336542" w:rsidRPr="00931263">
        <w:rPr>
          <w:rFonts w:ascii="Arial" w:eastAsia="Times New Roman" w:hAnsi="Arial" w:cs="Arial"/>
          <w:color w:val="000000"/>
          <w:sz w:val="20"/>
          <w:szCs w:val="20"/>
          <w:lang w:eastAsia="pl-PL"/>
        </w:rPr>
        <w:t>%.</w:t>
      </w:r>
    </w:p>
    <w:p w:rsidR="00931263" w:rsidRPr="00931263" w:rsidRDefault="00931263" w:rsidP="00931263">
      <w:pPr>
        <w:spacing w:after="0" w:line="240" w:lineRule="auto"/>
        <w:ind w:left="808"/>
        <w:textAlignment w:val="baseline"/>
        <w:rPr>
          <w:rFonts w:ascii="Arial" w:eastAsia="Times New Roman" w:hAnsi="Arial" w:cs="Arial"/>
          <w:color w:val="000000"/>
          <w:sz w:val="20"/>
          <w:szCs w:val="20"/>
          <w:lang w:eastAsia="pl-PL"/>
        </w:rPr>
      </w:pPr>
    </w:p>
    <w:p w:rsidR="00336542" w:rsidRPr="00931263" w:rsidRDefault="00336542" w:rsidP="00F16D66">
      <w:pPr>
        <w:numPr>
          <w:ilvl w:val="0"/>
          <w:numId w:val="7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Zasady oceny ofert w poszczególnych kryteriach:</w:t>
      </w:r>
    </w:p>
    <w:p w:rsidR="00336542" w:rsidRPr="00931263" w:rsidRDefault="00336542" w:rsidP="00F16D66">
      <w:pPr>
        <w:numPr>
          <w:ilvl w:val="0"/>
          <w:numId w:val="101"/>
        </w:numPr>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 xml:space="preserve">Cena (C) – waga </w:t>
      </w:r>
      <w:r w:rsidR="00931263" w:rsidRPr="00931263">
        <w:rPr>
          <w:rFonts w:ascii="Arial" w:eastAsia="Times New Roman" w:hAnsi="Arial" w:cs="Arial"/>
          <w:b/>
          <w:bCs/>
          <w:smallCaps/>
          <w:color w:val="000000"/>
          <w:sz w:val="20"/>
          <w:szCs w:val="20"/>
          <w:lang w:eastAsia="pl-PL"/>
        </w:rPr>
        <w:t>60</w:t>
      </w:r>
      <w:r w:rsidRPr="00931263">
        <w:rPr>
          <w:rFonts w:ascii="Arial" w:eastAsia="Times New Roman" w:hAnsi="Arial" w:cs="Arial"/>
          <w:b/>
          <w:bCs/>
          <w:smallCaps/>
          <w:color w:val="000000"/>
          <w:sz w:val="20"/>
          <w:szCs w:val="20"/>
          <w:lang w:eastAsia="pl-PL"/>
        </w:rPr>
        <w:t> </w:t>
      </w:r>
      <w:r w:rsidRPr="00931263">
        <w:rPr>
          <w:rFonts w:ascii="Arial" w:eastAsia="Times New Roman" w:hAnsi="Arial" w:cs="Arial"/>
          <w:b/>
          <w:bCs/>
          <w:color w:val="000000"/>
          <w:sz w:val="20"/>
          <w:szCs w:val="20"/>
          <w:lang w:eastAsia="pl-PL"/>
        </w:rPr>
        <w:t>%</w:t>
      </w:r>
    </w:p>
    <w:p w:rsidR="00336542" w:rsidRPr="00931263" w:rsidRDefault="00336542" w:rsidP="00336542">
      <w:pPr>
        <w:spacing w:before="240" w:after="0" w:line="240" w:lineRule="auto"/>
        <w:ind w:left="2124"/>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najniższa brutto*</w:t>
      </w:r>
    </w:p>
    <w:p w:rsidR="00336542" w:rsidRPr="00931263" w:rsidRDefault="00336542" w:rsidP="00336542">
      <w:pPr>
        <w:spacing w:after="0" w:line="240" w:lineRule="auto"/>
        <w:ind w:left="1080"/>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 =</w:t>
      </w:r>
      <w:r w:rsidRPr="00931263">
        <w:rPr>
          <w:rFonts w:ascii="Arial" w:eastAsia="Times New Roman" w:hAnsi="Arial" w:cs="Arial"/>
          <w:color w:val="000000"/>
          <w:sz w:val="20"/>
          <w:szCs w:val="20"/>
          <w:lang w:eastAsia="pl-PL"/>
        </w:rPr>
        <w:t xml:space="preserve"> </w:t>
      </w:r>
      <w:r w:rsidRPr="00931263">
        <w:rPr>
          <w:rFonts w:ascii="Arial" w:eastAsia="Times New Roman" w:hAnsi="Arial" w:cs="Arial"/>
          <w:strike/>
          <w:color w:val="000000"/>
          <w:sz w:val="20"/>
          <w:szCs w:val="20"/>
          <w:lang w:eastAsia="pl-PL"/>
        </w:rPr>
        <w:t xml:space="preserve">------------------------------------------------ </w:t>
      </w:r>
      <w:r w:rsidRPr="00931263">
        <w:rPr>
          <w:rFonts w:ascii="Arial" w:eastAsia="Times New Roman" w:hAnsi="Arial" w:cs="Arial"/>
          <w:color w:val="000000"/>
          <w:sz w:val="20"/>
          <w:szCs w:val="20"/>
          <w:lang w:eastAsia="pl-PL"/>
        </w:rPr>
        <w:t>  </w:t>
      </w:r>
      <w:r w:rsidRPr="00931263">
        <w:rPr>
          <w:rFonts w:ascii="Arial" w:eastAsia="Times New Roman" w:hAnsi="Arial" w:cs="Arial"/>
          <w:b/>
          <w:bCs/>
          <w:color w:val="000000"/>
          <w:sz w:val="20"/>
          <w:szCs w:val="20"/>
          <w:lang w:eastAsia="pl-PL"/>
        </w:rPr>
        <w:t xml:space="preserve">x 100 </w:t>
      </w:r>
      <w:proofErr w:type="spellStart"/>
      <w:r w:rsidRPr="00931263">
        <w:rPr>
          <w:rFonts w:ascii="Arial" w:eastAsia="Times New Roman" w:hAnsi="Arial" w:cs="Arial"/>
          <w:b/>
          <w:bCs/>
          <w:color w:val="000000"/>
          <w:sz w:val="20"/>
          <w:szCs w:val="20"/>
          <w:lang w:eastAsia="pl-PL"/>
        </w:rPr>
        <w:t>pkt</w:t>
      </w:r>
      <w:proofErr w:type="spellEnd"/>
      <w:r w:rsidRPr="00931263">
        <w:rPr>
          <w:rFonts w:ascii="Arial" w:eastAsia="Times New Roman" w:hAnsi="Arial" w:cs="Arial"/>
          <w:b/>
          <w:bCs/>
          <w:color w:val="000000"/>
          <w:sz w:val="20"/>
          <w:szCs w:val="20"/>
          <w:lang w:eastAsia="pl-PL"/>
        </w:rPr>
        <w:t xml:space="preserve"> x </w:t>
      </w:r>
      <w:r w:rsidR="00931263" w:rsidRPr="00931263">
        <w:rPr>
          <w:rFonts w:ascii="Arial" w:eastAsia="Times New Roman" w:hAnsi="Arial" w:cs="Arial"/>
          <w:b/>
          <w:bCs/>
          <w:smallCaps/>
          <w:color w:val="000000"/>
          <w:sz w:val="20"/>
          <w:szCs w:val="20"/>
          <w:lang w:eastAsia="pl-PL"/>
        </w:rPr>
        <w:t>60</w:t>
      </w:r>
      <w:r w:rsidRPr="00931263">
        <w:rPr>
          <w:rFonts w:ascii="Arial" w:eastAsia="Times New Roman" w:hAnsi="Arial" w:cs="Arial"/>
          <w:b/>
          <w:bCs/>
          <w:smallCaps/>
          <w:color w:val="000000"/>
          <w:sz w:val="20"/>
          <w:szCs w:val="20"/>
          <w:lang w:eastAsia="pl-PL"/>
        </w:rPr>
        <w:t> </w:t>
      </w:r>
      <w:r w:rsidRPr="00931263">
        <w:rPr>
          <w:rFonts w:ascii="Arial" w:eastAsia="Times New Roman" w:hAnsi="Arial" w:cs="Arial"/>
          <w:b/>
          <w:bCs/>
          <w:color w:val="000000"/>
          <w:sz w:val="20"/>
          <w:szCs w:val="20"/>
          <w:lang w:eastAsia="pl-PL"/>
        </w:rPr>
        <w:t>%</w:t>
      </w:r>
    </w:p>
    <w:p w:rsidR="00336542" w:rsidRPr="00931263" w:rsidRDefault="00336542" w:rsidP="00336542">
      <w:pPr>
        <w:spacing w:after="0" w:line="240" w:lineRule="auto"/>
        <w:ind w:left="1736"/>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oferty ocenianej brutto</w:t>
      </w:r>
    </w:p>
    <w:p w:rsidR="00336542" w:rsidRDefault="00336542" w:rsidP="00336542">
      <w:pPr>
        <w:spacing w:before="240" w:after="0" w:line="240" w:lineRule="auto"/>
        <w:ind w:left="372" w:firstLine="708"/>
        <w:jc w:val="both"/>
        <w:rPr>
          <w:rFonts w:ascii="Arial" w:eastAsia="Times New Roman" w:hAnsi="Arial" w:cs="Arial"/>
          <w:b/>
          <w:bCs/>
          <w:color w:val="000000"/>
          <w:sz w:val="20"/>
          <w:szCs w:val="20"/>
          <w:lang w:eastAsia="pl-PL"/>
        </w:rPr>
      </w:pPr>
      <w:r w:rsidRPr="00931263">
        <w:rPr>
          <w:rFonts w:ascii="Arial" w:eastAsia="Times New Roman" w:hAnsi="Arial" w:cs="Arial"/>
          <w:b/>
          <w:bCs/>
          <w:color w:val="000000"/>
          <w:sz w:val="20"/>
          <w:szCs w:val="20"/>
          <w:lang w:eastAsia="pl-PL"/>
        </w:rPr>
        <w:t>* spośród wszystkich złożonych ofert niepodlegających odrzuceniu</w:t>
      </w:r>
    </w:p>
    <w:p w:rsidR="00931263" w:rsidRPr="00931263" w:rsidRDefault="00931263" w:rsidP="00931263">
      <w:pPr>
        <w:pStyle w:val="Akapitzlist"/>
        <w:jc w:val="both"/>
        <w:rPr>
          <w:rFonts w:ascii="Arial" w:eastAsia="Times New Roman" w:hAnsi="Arial" w:cs="Arial"/>
          <w:sz w:val="20"/>
          <w:szCs w:val="20"/>
          <w:lang w:eastAsia="pl-PL"/>
        </w:rPr>
      </w:pPr>
    </w:p>
    <w:p w:rsidR="00336542" w:rsidRPr="00931263" w:rsidRDefault="00931263" w:rsidP="00F16D66">
      <w:pPr>
        <w:pStyle w:val="Akapitzlist"/>
        <w:numPr>
          <w:ilvl w:val="0"/>
          <w:numId w:val="101"/>
        </w:numPr>
        <w:jc w:val="both"/>
        <w:rPr>
          <w:rFonts w:ascii="Arial" w:eastAsia="Times New Roman" w:hAnsi="Arial" w:cs="Arial"/>
          <w:sz w:val="20"/>
          <w:szCs w:val="20"/>
          <w:lang w:eastAsia="pl-PL"/>
        </w:rPr>
      </w:pPr>
      <w:r w:rsidRPr="00931263">
        <w:rPr>
          <w:rFonts w:ascii="Arial" w:eastAsia="Times New Roman" w:hAnsi="Arial" w:cs="Arial"/>
          <w:b/>
          <w:color w:val="auto"/>
          <w:sz w:val="20"/>
          <w:szCs w:val="20"/>
          <w:lang w:eastAsia="pl-PL"/>
        </w:rPr>
        <w:t>Okres gwarancji i rękojmi (G)</w:t>
      </w:r>
      <w:r w:rsidR="00336542" w:rsidRPr="00931263">
        <w:rPr>
          <w:rFonts w:ascii="Arial" w:eastAsia="Times New Roman" w:hAnsi="Arial" w:cs="Arial"/>
          <w:b/>
          <w:bCs/>
          <w:sz w:val="20"/>
          <w:szCs w:val="20"/>
          <w:lang w:eastAsia="pl-PL"/>
        </w:rPr>
        <w:tab/>
        <w:t xml:space="preserve">– waga </w:t>
      </w:r>
      <w:r w:rsidRPr="00931263">
        <w:rPr>
          <w:rFonts w:ascii="Arial" w:hAnsi="Arial" w:cs="Arial"/>
          <w:b/>
          <w:smallCaps/>
          <w:sz w:val="20"/>
          <w:szCs w:val="20"/>
        </w:rPr>
        <w:t>40</w:t>
      </w:r>
      <w:r w:rsidR="00336542" w:rsidRPr="00931263">
        <w:rPr>
          <w:rFonts w:ascii="Arial" w:hAnsi="Arial" w:cs="Arial"/>
          <w:b/>
          <w:smallCaps/>
          <w:sz w:val="20"/>
          <w:szCs w:val="20"/>
        </w:rPr>
        <w:t> </w:t>
      </w:r>
      <w:r w:rsidR="00336542" w:rsidRPr="00931263">
        <w:rPr>
          <w:rFonts w:ascii="Arial" w:eastAsia="Times New Roman" w:hAnsi="Arial" w:cs="Arial"/>
          <w:b/>
          <w:bCs/>
          <w:sz w:val="20"/>
          <w:szCs w:val="20"/>
          <w:lang w:eastAsia="pl-PL"/>
        </w:rPr>
        <w:t>%</w:t>
      </w:r>
    </w:p>
    <w:p w:rsidR="00931263" w:rsidRPr="00931263" w:rsidRDefault="00931263" w:rsidP="00931263">
      <w:pPr>
        <w:shd w:val="clear" w:color="auto" w:fill="FFFFFF"/>
        <w:autoSpaceDE w:val="0"/>
        <w:ind w:left="360"/>
        <w:rPr>
          <w:sz w:val="20"/>
          <w:szCs w:val="20"/>
        </w:rPr>
      </w:pPr>
      <w:r w:rsidRPr="00931263">
        <w:rPr>
          <w:rFonts w:ascii="Arial" w:hAnsi="Arial" w:cs="Arial"/>
          <w:sz w:val="20"/>
          <w:szCs w:val="20"/>
          <w:highlight w:val="white"/>
        </w:rPr>
        <w:t xml:space="preserve">60 miesięcy – 40 pkt, </w:t>
      </w:r>
      <w:r w:rsidRPr="00931263">
        <w:rPr>
          <w:rFonts w:ascii="Arial" w:hAnsi="Arial" w:cs="Arial"/>
          <w:sz w:val="20"/>
          <w:szCs w:val="20"/>
          <w:highlight w:val="white"/>
        </w:rPr>
        <w:br/>
        <w:t xml:space="preserve">48 miesięcy - 20 pkt, </w:t>
      </w:r>
      <w:r w:rsidRPr="00931263">
        <w:rPr>
          <w:rFonts w:ascii="Arial" w:hAnsi="Arial" w:cs="Arial"/>
          <w:sz w:val="20"/>
          <w:szCs w:val="20"/>
          <w:highlight w:val="white"/>
        </w:rPr>
        <w:br/>
        <w:t xml:space="preserve">36 miesięcy – 10 pkt, </w:t>
      </w:r>
    </w:p>
    <w:p w:rsidR="00931263" w:rsidRPr="00931263" w:rsidRDefault="00931263" w:rsidP="00931263">
      <w:pPr>
        <w:tabs>
          <w:tab w:val="left" w:pos="709"/>
          <w:tab w:val="left" w:pos="1276"/>
          <w:tab w:val="left" w:pos="1418"/>
        </w:tabs>
        <w:ind w:left="360"/>
        <w:rPr>
          <w:sz w:val="20"/>
          <w:szCs w:val="20"/>
        </w:rPr>
      </w:pPr>
      <w:r w:rsidRPr="00931263">
        <w:rPr>
          <w:rFonts w:ascii="Arial" w:hAnsi="Arial" w:cs="Arial"/>
          <w:sz w:val="20"/>
          <w:szCs w:val="20"/>
        </w:rPr>
        <w:t>Gdzie: G - ilość punktów za kryterium okres gwarancji i rękojmi,</w:t>
      </w:r>
    </w:p>
    <w:p w:rsidR="00931263" w:rsidRPr="00931263" w:rsidRDefault="00931263" w:rsidP="00931263">
      <w:pPr>
        <w:pStyle w:val="Bezodstpw"/>
        <w:ind w:left="360"/>
        <w:jc w:val="both"/>
        <w:rPr>
          <w:rFonts w:ascii="Arial" w:hAnsi="Arial" w:cs="Arial"/>
          <w:color w:val="000000"/>
          <w:sz w:val="20"/>
          <w:szCs w:val="20"/>
          <w:highlight w:val="white"/>
        </w:rPr>
      </w:pPr>
    </w:p>
    <w:p w:rsidR="00931263" w:rsidRPr="00931263" w:rsidRDefault="00931263" w:rsidP="00931263">
      <w:pPr>
        <w:pStyle w:val="Kolorowalistaakcent11"/>
        <w:tabs>
          <w:tab w:val="left" w:pos="709"/>
          <w:tab w:val="left" w:pos="1276"/>
          <w:tab w:val="left" w:pos="1418"/>
        </w:tabs>
        <w:spacing w:before="0" w:after="0" w:line="240" w:lineRule="auto"/>
        <w:ind w:left="0"/>
      </w:pPr>
      <w:r>
        <w:rPr>
          <w:rFonts w:ascii="Arial" w:eastAsia="Times New Roman" w:hAnsi="Arial" w:cs="Arial"/>
          <w:color w:val="000000"/>
          <w:lang w:val="en-US" w:eastAsia="pl-PL" w:bidi="pl-PL"/>
        </w:rPr>
        <w:t>3</w:t>
      </w:r>
      <w:r w:rsidRPr="00931263">
        <w:rPr>
          <w:rFonts w:ascii="Arial" w:eastAsia="Times New Roman" w:hAnsi="Arial" w:cs="Arial"/>
          <w:color w:val="000000"/>
          <w:lang w:val="en-US" w:eastAsia="pl-PL" w:bidi="pl-PL"/>
        </w:rPr>
        <w:t xml:space="preserve">. </w:t>
      </w:r>
      <w:r w:rsidRPr="00931263">
        <w:rPr>
          <w:rFonts w:ascii="Arial" w:eastAsia="Times New Roman" w:hAnsi="Arial" w:cs="Arial"/>
          <w:color w:val="000000"/>
          <w:lang w:eastAsia="pl-PL" w:bidi="pl-PL"/>
        </w:rPr>
        <w:t>Zamawiający wybierze ofertę, która otrzyma najwyższą liczbę punktów (P) stanowiących sumę przyznanych w ramach każdego z podanych kryteriów, wyliczoną zgodnie z poniższym wzorem:</w:t>
      </w:r>
    </w:p>
    <w:p w:rsidR="00931263" w:rsidRDefault="00931263" w:rsidP="00931263">
      <w:pPr>
        <w:pStyle w:val="Normalny1"/>
        <w:ind w:left="360"/>
        <w:jc w:val="center"/>
        <w:rPr>
          <w:rFonts w:ascii="Arial" w:eastAsia="Times New Roman" w:hAnsi="Arial"/>
          <w:b/>
          <w:bCs/>
          <w:i/>
          <w:iCs/>
          <w:color w:val="000000"/>
          <w:sz w:val="20"/>
          <w:szCs w:val="20"/>
          <w:lang w:val="en-US" w:eastAsia="pl-PL" w:bidi="pl-PL"/>
        </w:rPr>
      </w:pPr>
      <w:r w:rsidRPr="00931263">
        <w:rPr>
          <w:rFonts w:ascii="Arial" w:eastAsia="Times New Roman" w:hAnsi="Arial"/>
          <w:b/>
          <w:bCs/>
          <w:i/>
          <w:iCs/>
          <w:color w:val="000000"/>
          <w:sz w:val="20"/>
          <w:szCs w:val="20"/>
          <w:lang w:eastAsia="pl-PL" w:bidi="pl-PL"/>
        </w:rPr>
        <w:t xml:space="preserve">P = C + </w:t>
      </w:r>
      <w:r w:rsidRPr="00931263">
        <w:rPr>
          <w:rFonts w:ascii="Arial" w:eastAsia="Times New Roman" w:hAnsi="Arial"/>
          <w:b/>
          <w:bCs/>
          <w:i/>
          <w:iCs/>
          <w:color w:val="000000"/>
          <w:sz w:val="20"/>
          <w:szCs w:val="20"/>
          <w:lang w:val="en-US" w:eastAsia="pl-PL" w:bidi="pl-PL"/>
        </w:rPr>
        <w:t>G</w:t>
      </w:r>
    </w:p>
    <w:p w:rsidR="00931263" w:rsidRDefault="00931263" w:rsidP="00931263">
      <w:pPr>
        <w:pStyle w:val="Normalny1"/>
        <w:rPr>
          <w:rFonts w:ascii="Arial" w:eastAsia="Times New Roman" w:hAnsi="Arial"/>
          <w:sz w:val="20"/>
          <w:szCs w:val="20"/>
          <w:lang w:eastAsia="pl-PL"/>
        </w:rPr>
      </w:pPr>
      <w:r>
        <w:rPr>
          <w:rFonts w:ascii="Arial" w:eastAsia="Times New Roman" w:hAnsi="Arial"/>
          <w:color w:val="000000"/>
          <w:sz w:val="20"/>
          <w:szCs w:val="20"/>
          <w:lang w:eastAsia="pl-PL"/>
        </w:rPr>
        <w:t xml:space="preserve">4. </w:t>
      </w:r>
      <w:r w:rsidR="00336542" w:rsidRPr="00931263">
        <w:rPr>
          <w:rFonts w:ascii="Arial" w:eastAsia="Times New Roman" w:hAnsi="Arial"/>
          <w:sz w:val="20"/>
          <w:szCs w:val="20"/>
          <w:lang w:eastAsia="pl-PL"/>
        </w:rPr>
        <w:t>Punktacja przyznawana ofertom w poszczególnych kryteriach oceny ofert będzie liczona z dokładnością do dwóch miejsc po przecinku, zgodnie z zasadami arytmetyki.</w:t>
      </w:r>
    </w:p>
    <w:p w:rsidR="00931263" w:rsidRDefault="00931263" w:rsidP="00931263">
      <w:pPr>
        <w:pStyle w:val="Normalny1"/>
        <w:rPr>
          <w:rFonts w:ascii="Arial" w:eastAsia="Times New Roman" w:hAnsi="Arial"/>
          <w:sz w:val="20"/>
          <w:szCs w:val="20"/>
          <w:lang w:eastAsia="pl-PL"/>
        </w:rPr>
      </w:pPr>
      <w:r>
        <w:rPr>
          <w:rFonts w:ascii="Arial" w:eastAsia="Times New Roman" w:hAnsi="Arial"/>
          <w:sz w:val="20"/>
          <w:szCs w:val="20"/>
          <w:lang w:eastAsia="pl-PL"/>
        </w:rPr>
        <w:t xml:space="preserve">5. </w:t>
      </w:r>
      <w:r w:rsidR="00336542" w:rsidRPr="00931263">
        <w:rPr>
          <w:rFonts w:ascii="Arial" w:eastAsia="Times New Roman" w:hAnsi="Arial"/>
          <w:sz w:val="20"/>
          <w:szCs w:val="20"/>
          <w:lang w:eastAsia="pl-PL"/>
        </w:rPr>
        <w:t>W toku badania i oceny ofert Zamawiający może żądać od Wykonawcy wyjaśnień dotyczących treści złożonej oferty, w tym zaoferowanej ceny.</w:t>
      </w:r>
    </w:p>
    <w:p w:rsidR="00336542" w:rsidRDefault="00931263" w:rsidP="00931263">
      <w:pPr>
        <w:pStyle w:val="Normalny1"/>
        <w:rPr>
          <w:rFonts w:ascii="Arial" w:eastAsia="Times New Roman" w:hAnsi="Arial"/>
          <w:color w:val="000000"/>
          <w:sz w:val="20"/>
          <w:szCs w:val="20"/>
          <w:lang w:eastAsia="pl-PL"/>
        </w:rPr>
      </w:pPr>
      <w:r>
        <w:rPr>
          <w:rFonts w:ascii="Arial" w:eastAsia="Times New Roman" w:hAnsi="Arial"/>
          <w:sz w:val="20"/>
          <w:szCs w:val="20"/>
          <w:lang w:eastAsia="pl-PL"/>
        </w:rPr>
        <w:t xml:space="preserve">6. </w:t>
      </w:r>
      <w:r w:rsidR="00336542" w:rsidRPr="00931263">
        <w:rPr>
          <w:rFonts w:ascii="Arial" w:eastAsia="Times New Roman" w:hAnsi="Arial"/>
          <w:color w:val="000000"/>
          <w:sz w:val="20"/>
          <w:szCs w:val="20"/>
          <w:lang w:eastAsia="pl-PL"/>
        </w:rPr>
        <w:t>Zamawiający udzieli zamówienia Wykonawcy, którego oferta zostanie uznana za najkorzystniejszą.</w:t>
      </w:r>
    </w:p>
    <w:p w:rsidR="001C27B1" w:rsidRDefault="001C27B1" w:rsidP="00931263">
      <w:pPr>
        <w:pStyle w:val="Normalny1"/>
        <w:rPr>
          <w:rFonts w:ascii="Arial" w:eastAsia="Times New Roman" w:hAnsi="Arial"/>
          <w:color w:val="000000"/>
          <w:sz w:val="20"/>
          <w:szCs w:val="20"/>
          <w:lang w:eastAsia="pl-PL"/>
        </w:rPr>
      </w:pPr>
    </w:p>
    <w:p w:rsidR="001C27B1" w:rsidRPr="00931263" w:rsidRDefault="001C27B1" w:rsidP="00931263">
      <w:pPr>
        <w:pStyle w:val="Normalny1"/>
        <w:rPr>
          <w:rFonts w:eastAsia="Times New Roman" w:cs="Times New Roman"/>
          <w:sz w:val="20"/>
          <w:szCs w:val="20"/>
          <w:lang w:eastAsia="pl-PL"/>
        </w:rPr>
      </w:pPr>
    </w:p>
    <w:p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31263">
        <w:rPr>
          <w:rFonts w:ascii="Arial" w:eastAsia="Times New Roman" w:hAnsi="Arial" w:cs="Arial"/>
          <w:b/>
          <w:color w:val="000000"/>
          <w:sz w:val="32"/>
          <w:szCs w:val="32"/>
          <w:lang w:eastAsia="pl-PL"/>
        </w:rPr>
        <w:lastRenderedPageBreak/>
        <w:t>XXI. Informacje o formalnościach, jakie powinny być dopełnione po wyborze oferty w celu zawarcia umowy</w:t>
      </w:r>
    </w:p>
    <w:p w:rsidR="00931263" w:rsidRPr="00931263" w:rsidRDefault="00931263" w:rsidP="00F16D66">
      <w:pPr>
        <w:pStyle w:val="Kolorowalistaakcent11"/>
        <w:numPr>
          <w:ilvl w:val="0"/>
          <w:numId w:val="102"/>
        </w:numPr>
        <w:spacing w:before="0" w:after="0" w:line="240" w:lineRule="auto"/>
        <w:ind w:left="284" w:hanging="284"/>
      </w:pPr>
      <w:r w:rsidRPr="00931263">
        <w:rPr>
          <w:rFonts w:ascii="Arial" w:hAnsi="Arial" w:cs="Arial"/>
          <w:color w:val="000000"/>
        </w:rPr>
        <w:t>Niezwłocznie po wyborze najkorzystniejszej oferty zamawiający informuje równocześnie wykonawców, którzy złożyli oferty, o:</w:t>
      </w:r>
    </w:p>
    <w:p w:rsidR="00931263" w:rsidRPr="00C64247" w:rsidRDefault="00931263" w:rsidP="00F16D66">
      <w:pPr>
        <w:pStyle w:val="Akapitzlist"/>
        <w:numPr>
          <w:ilvl w:val="0"/>
          <w:numId w:val="103"/>
        </w:numPr>
        <w:shd w:val="clear" w:color="auto" w:fill="FFFFFF"/>
        <w:jc w:val="both"/>
        <w:rPr>
          <w:sz w:val="20"/>
          <w:szCs w:val="20"/>
        </w:rPr>
      </w:pPr>
      <w:r w:rsidRPr="00C64247">
        <w:rPr>
          <w:rFonts w:ascii="Arial" w:hAnsi="Arial"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931263" w:rsidRPr="00C64247" w:rsidRDefault="00931263" w:rsidP="00F16D66">
      <w:pPr>
        <w:pStyle w:val="Akapitzlist"/>
        <w:numPr>
          <w:ilvl w:val="0"/>
          <w:numId w:val="103"/>
        </w:numPr>
        <w:shd w:val="clear" w:color="auto" w:fill="FFFFFF"/>
        <w:jc w:val="both"/>
        <w:rPr>
          <w:sz w:val="20"/>
          <w:szCs w:val="20"/>
        </w:rPr>
      </w:pPr>
      <w:r w:rsidRPr="00C64247">
        <w:rPr>
          <w:rFonts w:ascii="Arial" w:hAnsi="Arial" w:cs="Arial"/>
          <w:sz w:val="20"/>
          <w:szCs w:val="20"/>
        </w:rPr>
        <w:t>wykonawcach, których oferty zostały odrzucone</w:t>
      </w:r>
    </w:p>
    <w:p w:rsidR="00931263" w:rsidRPr="00931263" w:rsidRDefault="00931263" w:rsidP="00F16D66">
      <w:pPr>
        <w:pStyle w:val="Akapitzlist"/>
        <w:numPr>
          <w:ilvl w:val="1"/>
          <w:numId w:val="102"/>
        </w:numPr>
        <w:shd w:val="clear" w:color="auto" w:fill="FFFFFF"/>
        <w:ind w:left="426" w:hanging="142"/>
        <w:jc w:val="both"/>
        <w:rPr>
          <w:sz w:val="20"/>
          <w:szCs w:val="20"/>
        </w:rPr>
      </w:pPr>
      <w:r w:rsidRPr="00931263">
        <w:rPr>
          <w:rFonts w:ascii="Arial" w:hAnsi="Arial" w:cs="Arial"/>
          <w:sz w:val="20"/>
          <w:szCs w:val="20"/>
        </w:rPr>
        <w:t>podając uzasadnienie faktyczne i prawne.</w:t>
      </w:r>
    </w:p>
    <w:p w:rsidR="00931263" w:rsidRPr="00C64247" w:rsidRDefault="00931263" w:rsidP="00F16D66">
      <w:pPr>
        <w:pStyle w:val="Akapitzlist"/>
        <w:numPr>
          <w:ilvl w:val="0"/>
          <w:numId w:val="102"/>
        </w:numPr>
        <w:shd w:val="clear" w:color="auto" w:fill="FFFFFF"/>
        <w:ind w:left="284" w:hanging="284"/>
        <w:jc w:val="both"/>
        <w:rPr>
          <w:sz w:val="20"/>
          <w:szCs w:val="20"/>
        </w:rPr>
      </w:pPr>
      <w:r w:rsidRPr="00C64247">
        <w:rPr>
          <w:rFonts w:ascii="Arial" w:hAnsi="Arial" w:cs="Arial"/>
          <w:sz w:val="20"/>
          <w:szCs w:val="20"/>
        </w:rPr>
        <w:t>Zamawiający udostępnia niezwłocznie informacje, o których mowa w pkt 1 ppkt 1) na stronie internetowej prowadzonego postępowania.</w:t>
      </w:r>
    </w:p>
    <w:p w:rsidR="00931263" w:rsidRPr="00C64247"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rsidR="00C64247" w:rsidRPr="00C64247"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 xml:space="preserve">Zamawiający może zawrzeć umowę w sprawie zamówienia publicznego przed upływem terminu, o którym mowa w ust. 1, jeżeli </w:t>
      </w:r>
      <w:r w:rsidR="00931263"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w postępowaniu o udzi</w:t>
      </w:r>
      <w:r w:rsidR="00931263" w:rsidRPr="00C64247">
        <w:rPr>
          <w:rFonts w:ascii="Arial" w:eastAsia="Times New Roman" w:hAnsi="Arial" w:cs="Arial"/>
          <w:sz w:val="20"/>
          <w:szCs w:val="20"/>
          <w:lang w:eastAsia="pl-PL"/>
        </w:rPr>
        <w:t xml:space="preserve">elenie zamówienia prowadzonym w </w:t>
      </w:r>
      <w:r w:rsidRPr="00C64247">
        <w:rPr>
          <w:rFonts w:ascii="Arial" w:eastAsia="Times New Roman" w:hAnsi="Arial" w:cs="Arial"/>
          <w:sz w:val="20"/>
          <w:szCs w:val="20"/>
          <w:lang w:eastAsia="pl-PL"/>
        </w:rPr>
        <w:t>trybie</w:t>
      </w:r>
      <w:r w:rsidR="00931263"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podstawowym złożono tylko jedną ofertę.</w:t>
      </w:r>
    </w:p>
    <w:p w:rsidR="00C64247" w:rsidRPr="00C64247"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Wykonawca, którego oferta zostanie uznana za najkorzystniejszą, będzie zobowiązany przed podpisaniem umowy do wniesienia zabezpieczenia należytego wykonania umowy w wysokości i formie określonej w Rozdziale XX</w:t>
      </w:r>
      <w:r w:rsidR="00931263" w:rsidRPr="00C64247">
        <w:rPr>
          <w:rFonts w:ascii="Arial" w:eastAsia="Times New Roman" w:hAnsi="Arial" w:cs="Arial"/>
          <w:sz w:val="20"/>
          <w:szCs w:val="20"/>
          <w:lang w:eastAsia="pl-PL"/>
        </w:rPr>
        <w:t>II</w:t>
      </w:r>
      <w:r w:rsidRPr="00C64247">
        <w:rPr>
          <w:rFonts w:ascii="Arial" w:eastAsia="Times New Roman" w:hAnsi="Arial" w:cs="Arial"/>
          <w:sz w:val="20"/>
          <w:szCs w:val="20"/>
          <w:lang w:eastAsia="pl-PL"/>
        </w:rPr>
        <w:t xml:space="preserve"> SWZ.</w:t>
      </w:r>
    </w:p>
    <w:p w:rsidR="00C64247" w:rsidRPr="00C64247"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36542" w:rsidRPr="0020298A"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Wykonawca będzie zobowiązany do podpisania umowy w miejscu i terminie wskazanym przez Zamawiającego.</w:t>
      </w:r>
    </w:p>
    <w:p w:rsidR="0020298A" w:rsidRPr="00C64247" w:rsidRDefault="0020298A" w:rsidP="0020298A">
      <w:pPr>
        <w:pStyle w:val="Akapitzlist"/>
        <w:shd w:val="clear" w:color="auto" w:fill="FFFFFF"/>
        <w:ind w:left="284"/>
        <w:jc w:val="both"/>
        <w:rPr>
          <w:sz w:val="20"/>
          <w:szCs w:val="20"/>
        </w:rPr>
      </w:pPr>
    </w:p>
    <w:p w:rsidR="00336542" w:rsidRPr="00C64247" w:rsidRDefault="00336542" w:rsidP="0020298A">
      <w:pPr>
        <w:shd w:val="clear" w:color="auto" w:fill="D9D9D9" w:themeFill="background1" w:themeFillShade="D9"/>
        <w:spacing w:after="0" w:line="240" w:lineRule="auto"/>
        <w:jc w:val="both"/>
        <w:outlineLvl w:val="1"/>
        <w:rPr>
          <w:rFonts w:ascii="Times New Roman" w:eastAsia="Times New Roman" w:hAnsi="Times New Roman" w:cs="Times New Roman"/>
          <w:b/>
          <w:bCs/>
          <w:sz w:val="36"/>
          <w:szCs w:val="36"/>
          <w:lang w:eastAsia="pl-PL"/>
        </w:rPr>
      </w:pPr>
      <w:r w:rsidRPr="00C64247">
        <w:rPr>
          <w:rFonts w:ascii="Arial" w:eastAsia="Times New Roman" w:hAnsi="Arial" w:cs="Arial"/>
          <w:b/>
          <w:color w:val="000000"/>
          <w:sz w:val="32"/>
          <w:szCs w:val="32"/>
          <w:lang w:eastAsia="pl-PL"/>
        </w:rPr>
        <w:t>XXII. Wymagania dotyczące zabezpieczenia należytego wykonania umowy</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bCs/>
        </w:rPr>
        <w:t xml:space="preserve">Wykonawca, którego oferta zostanie uznana za najkorzystniejszą, zobowiązany będzie do wniesienia zabezpieczenia należytego wykonania umowy w wysokości </w:t>
      </w:r>
      <w:r w:rsidRPr="00C64247">
        <w:rPr>
          <w:rFonts w:ascii="Arial" w:hAnsi="Arial" w:cs="Arial"/>
          <w:b/>
          <w:bCs/>
        </w:rPr>
        <w:t>5 % ceny brutto oferty (z podatkiem VAT).</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bCs/>
        </w:rPr>
        <w:t>Zabezpieczenie należytego wykonania umowy może być wniesione według wyboru Wykonawcy w jednej lub w kilku następujących formach:</w:t>
      </w:r>
    </w:p>
    <w:p w:rsidR="00C64247" w:rsidRPr="00C64247" w:rsidRDefault="00C64247" w:rsidP="00F16D66">
      <w:pPr>
        <w:pStyle w:val="Kolorowalistaakcent11"/>
        <w:numPr>
          <w:ilvl w:val="0"/>
          <w:numId w:val="105"/>
        </w:numPr>
        <w:tabs>
          <w:tab w:val="left" w:pos="720"/>
        </w:tabs>
        <w:autoSpaceDE w:val="0"/>
        <w:spacing w:before="0" w:after="0" w:line="240" w:lineRule="auto"/>
        <w:ind w:left="725" w:hanging="305"/>
      </w:pPr>
      <w:r w:rsidRPr="00C64247">
        <w:rPr>
          <w:rFonts w:ascii="Arial" w:hAnsi="Arial" w:cs="Arial"/>
          <w:bCs/>
        </w:rPr>
        <w:t>pieniądzu,</w:t>
      </w:r>
    </w:p>
    <w:p w:rsidR="00C64247" w:rsidRPr="00C64247" w:rsidRDefault="00C64247" w:rsidP="00F16D66">
      <w:pPr>
        <w:pStyle w:val="Kolorowalistaakcent11"/>
        <w:numPr>
          <w:ilvl w:val="0"/>
          <w:numId w:val="105"/>
        </w:numPr>
        <w:tabs>
          <w:tab w:val="left" w:pos="720"/>
        </w:tabs>
        <w:autoSpaceDE w:val="0"/>
        <w:spacing w:before="0" w:after="0" w:line="240" w:lineRule="auto"/>
        <w:ind w:left="725" w:hanging="305"/>
      </w:pPr>
      <w:r w:rsidRPr="00C64247">
        <w:rPr>
          <w:rFonts w:ascii="Arial" w:hAnsi="Arial" w:cs="Arial"/>
          <w:bCs/>
        </w:rPr>
        <w:t>poręczeniach bankowych lub poręczeniach spółdzielczej kasy oszczędnościowo-kredytowej, z tym, że poręczenie kasy jest zawsze zobowiązaniem pieniężnym,</w:t>
      </w:r>
    </w:p>
    <w:p w:rsidR="00C64247" w:rsidRPr="00C64247" w:rsidRDefault="00C64247" w:rsidP="00F16D66">
      <w:pPr>
        <w:pStyle w:val="Kolorowalistaakcent11"/>
        <w:numPr>
          <w:ilvl w:val="0"/>
          <w:numId w:val="105"/>
        </w:numPr>
        <w:tabs>
          <w:tab w:val="left" w:pos="720"/>
        </w:tabs>
        <w:autoSpaceDE w:val="0"/>
        <w:spacing w:before="0" w:after="0" w:line="240" w:lineRule="auto"/>
        <w:ind w:left="725" w:hanging="305"/>
      </w:pPr>
      <w:r w:rsidRPr="00C64247">
        <w:rPr>
          <w:rFonts w:ascii="Arial" w:hAnsi="Arial" w:cs="Arial"/>
          <w:bCs/>
        </w:rPr>
        <w:t>gwarancjach bankowych, gwarancjach ubezpieczeniowych</w:t>
      </w:r>
    </w:p>
    <w:p w:rsidR="00C64247" w:rsidRPr="00C64247" w:rsidRDefault="00C64247" w:rsidP="00F16D66">
      <w:pPr>
        <w:pStyle w:val="Kolorowalistaakcent11"/>
        <w:numPr>
          <w:ilvl w:val="0"/>
          <w:numId w:val="105"/>
        </w:numPr>
        <w:tabs>
          <w:tab w:val="left" w:pos="720"/>
        </w:tabs>
        <w:autoSpaceDE w:val="0"/>
        <w:spacing w:before="0" w:after="0" w:line="240" w:lineRule="auto"/>
        <w:ind w:left="725" w:hanging="305"/>
      </w:pPr>
      <w:r w:rsidRPr="00C64247">
        <w:rPr>
          <w:rFonts w:ascii="Arial" w:hAnsi="Arial" w:cs="Arial"/>
          <w:bCs/>
        </w:rPr>
        <w:t xml:space="preserve">poręczeniach udzielanych przez podmioty, o których mowa w art. </w:t>
      </w:r>
      <w:proofErr w:type="spellStart"/>
      <w:r w:rsidRPr="00C64247">
        <w:rPr>
          <w:rFonts w:ascii="Arial" w:hAnsi="Arial" w:cs="Arial"/>
          <w:bCs/>
        </w:rPr>
        <w:t>6b</w:t>
      </w:r>
      <w:proofErr w:type="spellEnd"/>
      <w:r w:rsidRPr="00C64247">
        <w:rPr>
          <w:rFonts w:ascii="Arial" w:hAnsi="Arial" w:cs="Arial"/>
          <w:bCs/>
        </w:rPr>
        <w:t xml:space="preserve"> ust. 5 </w:t>
      </w:r>
      <w:proofErr w:type="spellStart"/>
      <w:r w:rsidRPr="00C64247">
        <w:rPr>
          <w:rFonts w:ascii="Arial" w:hAnsi="Arial" w:cs="Arial"/>
          <w:bCs/>
        </w:rPr>
        <w:t>pkt</w:t>
      </w:r>
      <w:proofErr w:type="spellEnd"/>
      <w:r w:rsidRPr="00C64247">
        <w:rPr>
          <w:rFonts w:ascii="Arial" w:hAnsi="Arial" w:cs="Arial"/>
          <w:bCs/>
        </w:rPr>
        <w:t xml:space="preserve"> 2 ustawy z dnia 9 listopada 2000 r. o utworzeniu Polskiej Agencji Rozwoju Przedsiębiorczości.</w:t>
      </w:r>
    </w:p>
    <w:p w:rsidR="00C64247" w:rsidRPr="00C64247" w:rsidRDefault="00C64247" w:rsidP="00C64247">
      <w:pPr>
        <w:tabs>
          <w:tab w:val="left" w:pos="851"/>
        </w:tabs>
        <w:spacing w:after="0" w:line="240" w:lineRule="auto"/>
        <w:ind w:left="720"/>
        <w:jc w:val="both"/>
        <w:rPr>
          <w:sz w:val="20"/>
          <w:szCs w:val="20"/>
        </w:rPr>
      </w:pPr>
      <w:r w:rsidRPr="00C64247">
        <w:rPr>
          <w:rFonts w:ascii="Arial" w:hAnsi="Arial" w:cs="Arial"/>
          <w:bCs/>
          <w:sz w:val="20"/>
          <w:szCs w:val="20"/>
        </w:rPr>
        <w:t xml:space="preserve">Zabezpieczenie wnoszone w pieniądzu wpłaca się przelewem na rachunek bankowy Zamawiającego: </w:t>
      </w:r>
      <w:r w:rsidRPr="00C64247">
        <w:rPr>
          <w:rFonts w:ascii="Arial" w:hAnsi="Arial" w:cs="Arial"/>
          <w:b/>
          <w:bCs/>
          <w:sz w:val="20"/>
          <w:szCs w:val="20"/>
        </w:rPr>
        <w:t>PKO Bank Polski SA 91 1020 3147 0000 8002 0144 0320</w:t>
      </w:r>
      <w:r w:rsidRPr="00C64247">
        <w:rPr>
          <w:rFonts w:ascii="Arial" w:hAnsi="Arial" w:cs="Arial"/>
          <w:b/>
          <w:sz w:val="20"/>
          <w:szCs w:val="20"/>
        </w:rPr>
        <w:t xml:space="preserve"> </w:t>
      </w:r>
      <w:r w:rsidRPr="00C64247">
        <w:rPr>
          <w:rFonts w:ascii="Arial" w:hAnsi="Arial" w:cs="Arial"/>
          <w:sz w:val="20"/>
          <w:szCs w:val="20"/>
        </w:rPr>
        <w:t>z tytułem przelewu</w:t>
      </w:r>
      <w:r w:rsidRPr="00C64247">
        <w:rPr>
          <w:rFonts w:ascii="Arial" w:hAnsi="Arial" w:cs="Arial"/>
          <w:b/>
          <w:bCs/>
          <w:sz w:val="20"/>
          <w:szCs w:val="20"/>
        </w:rPr>
        <w:t xml:space="preserve"> „</w:t>
      </w:r>
      <w:proofErr w:type="spellStart"/>
      <w:r w:rsidRPr="00C64247">
        <w:rPr>
          <w:rFonts w:ascii="Arial" w:hAnsi="Arial" w:cs="Arial"/>
          <w:b/>
          <w:bCs/>
          <w:sz w:val="20"/>
          <w:szCs w:val="20"/>
          <w:lang w:val="en-US"/>
        </w:rPr>
        <w:t>ZNWU</w:t>
      </w:r>
      <w:proofErr w:type="spellEnd"/>
      <w:r w:rsidRPr="00C64247">
        <w:rPr>
          <w:rFonts w:ascii="Arial" w:hAnsi="Arial" w:cs="Arial"/>
          <w:b/>
          <w:bCs/>
          <w:sz w:val="20"/>
          <w:szCs w:val="20"/>
        </w:rPr>
        <w:t xml:space="preserve"> – Znak sprawy: </w:t>
      </w:r>
      <w:proofErr w:type="spellStart"/>
      <w:r w:rsidRPr="00C64247">
        <w:rPr>
          <w:rFonts w:ascii="Arial" w:hAnsi="Arial" w:cs="Arial"/>
          <w:b/>
          <w:bCs/>
          <w:sz w:val="20"/>
          <w:szCs w:val="20"/>
        </w:rPr>
        <w:t>RI.271.1</w:t>
      </w:r>
      <w:r>
        <w:rPr>
          <w:rFonts w:ascii="Arial" w:hAnsi="Arial" w:cs="Arial"/>
          <w:b/>
          <w:bCs/>
          <w:sz w:val="20"/>
          <w:szCs w:val="20"/>
        </w:rPr>
        <w:t>.2022</w:t>
      </w:r>
      <w:proofErr w:type="spellEnd"/>
      <w:r w:rsidRPr="00C64247">
        <w:rPr>
          <w:rFonts w:ascii="Arial" w:hAnsi="Arial" w:cs="Arial"/>
          <w:b/>
          <w:bCs/>
          <w:sz w:val="20"/>
          <w:szCs w:val="20"/>
        </w:rPr>
        <w:t>”</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C64247">
        <w:rPr>
          <w:rFonts w:ascii="Arial" w:hAnsi="Arial" w:cs="Arial"/>
          <w:color w:val="000000"/>
          <w:shd w:val="clear" w:color="auto" w:fill="FFFFFF"/>
        </w:rPr>
        <w:t>W przypadku wniesienia wadium w pieniądzu wykonawca może wyrazić zgodę na zaliczenie kwoty wadium na poczet zabezpieczenia.</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color w:val="000000"/>
          <w:shd w:val="clear" w:color="auto" w:fill="FFFFFF"/>
        </w:rPr>
        <w:t xml:space="preserve">Zabezpieczenie służy pokryciu roszczeń z tytułu niewykonania lub nienależytego wykonania umowy. </w:t>
      </w:r>
      <w:r w:rsidRPr="00C64247">
        <w:rPr>
          <w:rFonts w:ascii="Arial" w:hAnsi="Arial" w:cs="Arial"/>
          <w:color w:val="000000"/>
        </w:rPr>
        <w:t>Kwota stanowiąca 70% zabezpieczenia należytego wykonania umowy, zostanie zwrócona w terminie 30 dni od dnia podpisania protokołu odbioru końcowego.</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okresu rękojmi lub gwarancji (co nastąpi później). </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color w:val="000000"/>
        </w:rPr>
        <w:t xml:space="preserve">W trakcie realizacji umowy Wykonawca może dokonać zmiany formy zabezpieczenia należytego wykonania umowy na jedną lub kilka form, o których mowa w przepisach ustawy – Prawo </w:t>
      </w:r>
      <w:r w:rsidRPr="00C64247">
        <w:rPr>
          <w:rFonts w:ascii="Arial" w:hAnsi="Arial" w:cs="Arial"/>
          <w:color w:val="000000"/>
        </w:rPr>
        <w:lastRenderedPageBreak/>
        <w:t>zamówień publicznych, pod warunkiem, że zmiana formy zabezpieczenia zostanie dokonana z zachowaniem ciągłości zabezpieczenia i bez zmniejszenia jego wysokości.</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rPr>
        <w:t xml:space="preserve">Zasady zaspokojenia roszczeń Zamawiającego z zabezpieczenia należytego wykonania umowy w okresie obowiązywania stanu zagrożenia epidemicznego albo stanu epidemii ogłoszonego w związku z </w:t>
      </w:r>
      <w:proofErr w:type="spellStart"/>
      <w:r w:rsidRPr="00C64247">
        <w:rPr>
          <w:rFonts w:ascii="Arial" w:hAnsi="Arial" w:cs="Arial"/>
        </w:rPr>
        <w:t>COVID-19</w:t>
      </w:r>
      <w:proofErr w:type="spellEnd"/>
      <w:r w:rsidRPr="00C64247">
        <w:rPr>
          <w:rFonts w:ascii="Arial" w:hAnsi="Arial" w:cs="Arial"/>
        </w:rPr>
        <w:t xml:space="preserve">, i przez 90 dni od dnia odwołania stanu, który obowiązywał jako ostatni, oraz obowiązki Wykonawcy związane z utrzymaniem zabezpieczenia w tym okresie określają przepisy art. </w:t>
      </w:r>
      <w:proofErr w:type="spellStart"/>
      <w:r w:rsidRPr="00C64247">
        <w:rPr>
          <w:rFonts w:ascii="Arial" w:hAnsi="Arial" w:cs="Arial"/>
        </w:rPr>
        <w:t>15r1</w:t>
      </w:r>
      <w:proofErr w:type="spellEnd"/>
      <w:r w:rsidRPr="00C64247">
        <w:rPr>
          <w:rFonts w:ascii="Arial" w:hAnsi="Arial" w:cs="Arial"/>
        </w:rPr>
        <w:t xml:space="preserve"> ustawy z 2 marca o szczególnych rozwiązaniach związanych z zapobieganiem, przeciwdziałaniem i zwalczaniem </w:t>
      </w:r>
      <w:proofErr w:type="spellStart"/>
      <w:r w:rsidRPr="00C64247">
        <w:rPr>
          <w:rFonts w:ascii="Arial" w:hAnsi="Arial" w:cs="Arial"/>
        </w:rPr>
        <w:t>COVID-19</w:t>
      </w:r>
      <w:proofErr w:type="spellEnd"/>
      <w:r w:rsidRPr="00C64247">
        <w:rPr>
          <w:rFonts w:ascii="Arial" w:hAnsi="Arial" w:cs="Arial"/>
        </w:rPr>
        <w:t xml:space="preserve">, innych chorób zakaźnych oraz wywołanych nimi sytuacji kryzysowych (t. j. Dz. U. z 2020 r., poz. 1842 z </w:t>
      </w:r>
      <w:proofErr w:type="spellStart"/>
      <w:r w:rsidRPr="00C64247">
        <w:rPr>
          <w:rFonts w:ascii="Arial" w:hAnsi="Arial" w:cs="Arial"/>
        </w:rPr>
        <w:t>późn</w:t>
      </w:r>
      <w:proofErr w:type="spellEnd"/>
      <w:r w:rsidRPr="00C64247">
        <w:rPr>
          <w:rFonts w:ascii="Arial" w:hAnsi="Arial" w:cs="Arial"/>
        </w:rPr>
        <w:t>. zm</w:t>
      </w:r>
      <w:r>
        <w:rPr>
          <w:rFonts w:ascii="Arial" w:hAnsi="Arial" w:cs="Arial"/>
          <w:sz w:val="22"/>
          <w:szCs w:val="22"/>
        </w:rPr>
        <w:t>.).</w:t>
      </w:r>
    </w:p>
    <w:p w:rsidR="00336542" w:rsidRPr="0020298A" w:rsidRDefault="00336542" w:rsidP="00C6424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20298A">
        <w:rPr>
          <w:rFonts w:ascii="Arial" w:eastAsia="Times New Roman" w:hAnsi="Arial" w:cs="Arial"/>
          <w:b/>
          <w:color w:val="000000"/>
          <w:sz w:val="32"/>
          <w:szCs w:val="32"/>
          <w:lang w:eastAsia="pl-PL"/>
        </w:rPr>
        <w:t>XXIII. Informacje o treści zawieranej umowy oraz możliwości jej zmiany </w:t>
      </w:r>
    </w:p>
    <w:p w:rsidR="00336542" w:rsidRPr="00336542" w:rsidRDefault="00336542" w:rsidP="00F16D66">
      <w:pPr>
        <w:numPr>
          <w:ilvl w:val="0"/>
          <w:numId w:val="75"/>
        </w:numPr>
        <w:spacing w:before="240" w:after="0" w:line="240" w:lineRule="auto"/>
        <w:ind w:left="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336542">
        <w:rPr>
          <w:rFonts w:ascii="Arial" w:eastAsia="Times New Roman" w:hAnsi="Arial" w:cs="Arial"/>
          <w:b/>
          <w:bCs/>
          <w:color w:val="000000"/>
          <w:sz w:val="20"/>
          <w:szCs w:val="20"/>
          <w:lang w:eastAsia="pl-PL"/>
        </w:rPr>
        <w:t xml:space="preserve">Załącznik nr </w:t>
      </w:r>
      <w:r w:rsidR="0020298A" w:rsidRPr="0020298A">
        <w:rPr>
          <w:rFonts w:ascii="Arial" w:eastAsia="Times New Roman" w:hAnsi="Arial" w:cs="Arial"/>
          <w:b/>
          <w:sz w:val="20"/>
          <w:szCs w:val="20"/>
          <w:lang w:eastAsia="pl-PL"/>
        </w:rPr>
        <w:t>9</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w:t>
      </w:r>
    </w:p>
    <w:p w:rsidR="004E3B51" w:rsidRPr="004E3B51" w:rsidRDefault="004E3B51" w:rsidP="00F16D66">
      <w:pPr>
        <w:numPr>
          <w:ilvl w:val="0"/>
          <w:numId w:val="75"/>
        </w:numPr>
        <w:spacing w:after="0" w:line="240" w:lineRule="auto"/>
        <w:ind w:left="284"/>
        <w:jc w:val="both"/>
        <w:textAlignment w:val="baseline"/>
        <w:rPr>
          <w:rFonts w:ascii="Arial" w:eastAsia="Times New Roman" w:hAnsi="Arial" w:cs="Arial"/>
          <w:color w:val="000000"/>
          <w:sz w:val="20"/>
          <w:szCs w:val="20"/>
          <w:lang w:eastAsia="pl-PL"/>
        </w:rPr>
      </w:pPr>
      <w:r w:rsidRPr="004E3B51">
        <w:rPr>
          <w:rFonts w:ascii="Arial" w:hAnsi="Arial" w:cs="Arial"/>
          <w:sz w:val="20"/>
          <w:szCs w:val="20"/>
        </w:rPr>
        <w:t>Zamawiający przewiduje możliwość wprowadzenia zmian do umowy na etapie realizacji prac, w szczególności jeżeli wystąpią następujące przesłanki:</w:t>
      </w:r>
    </w:p>
    <w:p w:rsidR="004E3B51" w:rsidRPr="004E3B51" w:rsidRDefault="005B2DC8" w:rsidP="004E3B51">
      <w:pPr>
        <w:spacing w:after="0" w:line="240" w:lineRule="auto"/>
        <w:ind w:left="467" w:hanging="227"/>
        <w:rPr>
          <w:sz w:val="20"/>
          <w:szCs w:val="20"/>
        </w:rPr>
      </w:pPr>
      <w:r>
        <w:rPr>
          <w:rStyle w:val="Domylnaczcionkaakapitu1"/>
          <w:rFonts w:ascii="Arial" w:hAnsi="Arial" w:cs="Arial"/>
          <w:b/>
          <w:sz w:val="20"/>
          <w:szCs w:val="20"/>
        </w:rPr>
        <w:t>2</w:t>
      </w:r>
      <w:r w:rsidR="004E3B51" w:rsidRPr="004E3B51">
        <w:rPr>
          <w:rStyle w:val="Domylnaczcionkaakapitu1"/>
          <w:rFonts w:ascii="Arial" w:hAnsi="Arial" w:cs="Arial"/>
          <w:b/>
          <w:sz w:val="20"/>
          <w:szCs w:val="20"/>
        </w:rPr>
        <w:t>.1 Zmiany umowy w zakresie terminów realizacji zadania objętego przedmiotem umowy:</w:t>
      </w:r>
    </w:p>
    <w:p w:rsidR="004E3B51" w:rsidRPr="004E3B51" w:rsidRDefault="004E3B51" w:rsidP="00F16D66">
      <w:pPr>
        <w:numPr>
          <w:ilvl w:val="0"/>
          <w:numId w:val="106"/>
        </w:numPr>
        <w:tabs>
          <w:tab w:val="left" w:pos="360"/>
        </w:tabs>
        <w:suppressAutoHyphens/>
        <w:spacing w:after="0" w:line="240" w:lineRule="auto"/>
        <w:ind w:left="705" w:hanging="227"/>
        <w:jc w:val="both"/>
        <w:rPr>
          <w:rFonts w:ascii="Arial" w:hAnsi="Arial" w:cs="Arial"/>
          <w:sz w:val="20"/>
          <w:szCs w:val="20"/>
        </w:rPr>
      </w:pPr>
      <w:r w:rsidRPr="004E3B51">
        <w:rPr>
          <w:rFonts w:ascii="Arial" w:hAnsi="Arial" w:cs="Arial"/>
          <w:sz w:val="20"/>
          <w:szCs w:val="20"/>
        </w:rPr>
        <w:t>Wystąpienia siły wyższej w rozumieniu to znaczy 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 razie wystąpienia siły wyższej Strony mogą rozwiązać umowę bez stosowania kar i odszkodowań w niej przewidzianych.</w:t>
      </w:r>
    </w:p>
    <w:p w:rsidR="004E3B51" w:rsidRPr="004E3B51" w:rsidRDefault="004E3B51" w:rsidP="00F16D66">
      <w:pPr>
        <w:numPr>
          <w:ilvl w:val="0"/>
          <w:numId w:val="106"/>
        </w:numPr>
        <w:tabs>
          <w:tab w:val="left" w:pos="360"/>
        </w:tabs>
        <w:suppressAutoHyphens/>
        <w:spacing w:after="0" w:line="240" w:lineRule="auto"/>
        <w:ind w:left="705" w:hanging="227"/>
        <w:jc w:val="both"/>
        <w:rPr>
          <w:rFonts w:ascii="Arial" w:hAnsi="Arial" w:cs="Arial"/>
          <w:sz w:val="20"/>
          <w:szCs w:val="20"/>
        </w:rPr>
      </w:pPr>
      <w:r w:rsidRPr="004E3B51">
        <w:rPr>
          <w:rStyle w:val="Domylnaczcionkaakapitu1"/>
          <w:rFonts w:ascii="Arial" w:hAnsi="Arial" w:cs="Arial"/>
          <w:color w:val="000000"/>
          <w:sz w:val="20"/>
          <w:szCs w:val="20"/>
        </w:rPr>
        <w:t>W przypadku wystąpienia niekorzystnych warunków atmosferycznych, np. długotrwałe, ciągłe opady deszczu lub śniegu, powodujące ze względów technologicznych wstrzymanie lub przerwanie całości wykonywanych prac stanowiących przedmiot zamówienia w okresie dłuższym niż 7 następujących po sobie dni kalendarzowych, potwierdzone pisemnie przez Inspektora nadzoru – przy czym przedłużenie terminu realizacji zamówienia nastąpi o tyle dni, przez ile trwało ich wstrzymanie.</w:t>
      </w:r>
    </w:p>
    <w:p w:rsidR="004E3B51" w:rsidRPr="004E3B51" w:rsidRDefault="005B2DC8" w:rsidP="004E3B51">
      <w:pPr>
        <w:spacing w:after="0" w:line="240" w:lineRule="auto"/>
        <w:ind w:left="719" w:hanging="479"/>
        <w:jc w:val="both"/>
        <w:rPr>
          <w:sz w:val="20"/>
          <w:szCs w:val="20"/>
        </w:rPr>
      </w:pPr>
      <w:r>
        <w:rPr>
          <w:rStyle w:val="Domylnaczcionkaakapitu1"/>
          <w:rFonts w:ascii="Arial" w:hAnsi="Arial" w:cs="Arial"/>
          <w:b/>
          <w:sz w:val="20"/>
          <w:szCs w:val="20"/>
        </w:rPr>
        <w:t>2</w:t>
      </w:r>
      <w:r w:rsidR="004E3B51" w:rsidRPr="004E3B51">
        <w:rPr>
          <w:rStyle w:val="Domylnaczcionkaakapitu1"/>
          <w:rFonts w:ascii="Arial" w:hAnsi="Arial" w:cs="Arial"/>
          <w:b/>
          <w:sz w:val="20"/>
          <w:szCs w:val="20"/>
        </w:rPr>
        <w:t>.2 Zmiany sposobu spełnienia świadczenia są dopuszczalne w przypadku wystąpienia niżej wymienionych okoliczności:</w:t>
      </w:r>
    </w:p>
    <w:p w:rsidR="004E3B51" w:rsidRPr="004E3B51" w:rsidRDefault="004E3B51" w:rsidP="00F16D66">
      <w:pPr>
        <w:pStyle w:val="Akapitzlist"/>
        <w:numPr>
          <w:ilvl w:val="0"/>
          <w:numId w:val="108"/>
        </w:numPr>
        <w:tabs>
          <w:tab w:val="left" w:pos="0"/>
        </w:tabs>
        <w:ind w:left="709" w:hanging="283"/>
        <w:jc w:val="both"/>
        <w:rPr>
          <w:rFonts w:ascii="Arial" w:hAnsi="Arial" w:cs="Arial"/>
          <w:sz w:val="20"/>
          <w:szCs w:val="20"/>
        </w:rPr>
      </w:pPr>
      <w:r w:rsidRPr="004E3B51">
        <w:rPr>
          <w:rFonts w:ascii="Arial" w:hAnsi="Arial" w:cs="Arial"/>
          <w:sz w:val="20"/>
          <w:szCs w:val="20"/>
        </w:rPr>
        <w:t>Zmiany w zakresie doboru poszczególnych materiałów, urządzeń wynikające z błędów w dokumentacji wykonanej przez uprawnione podmioty niemożliwej do stwierdzenia przy założeniu dochowania należytej staranności Zamawiającego</w:t>
      </w:r>
    </w:p>
    <w:p w:rsidR="004E3B51" w:rsidRPr="004E3B51" w:rsidRDefault="004E3B51" w:rsidP="00F16D66">
      <w:pPr>
        <w:pStyle w:val="Akapitzlist"/>
        <w:numPr>
          <w:ilvl w:val="0"/>
          <w:numId w:val="108"/>
        </w:numPr>
        <w:shd w:val="clear" w:color="auto" w:fill="FFFFFF"/>
        <w:tabs>
          <w:tab w:val="left" w:pos="709"/>
        </w:tabs>
        <w:autoSpaceDE w:val="0"/>
        <w:adjustRightInd w:val="0"/>
        <w:ind w:left="709" w:hanging="283"/>
        <w:jc w:val="both"/>
        <w:rPr>
          <w:rFonts w:ascii="Arial" w:hAnsi="Arial" w:cs="Arial"/>
          <w:bCs/>
          <w:sz w:val="20"/>
          <w:szCs w:val="20"/>
        </w:rPr>
      </w:pPr>
      <w:r w:rsidRPr="004E3B51">
        <w:rPr>
          <w:rFonts w:ascii="Arial" w:hAnsi="Arial" w:cs="Arial"/>
          <w:bCs/>
          <w:sz w:val="20"/>
          <w:szCs w:val="20"/>
        </w:rPr>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zmiana wynagrodzenia i terminu.</w:t>
      </w:r>
    </w:p>
    <w:p w:rsidR="004E3B51" w:rsidRPr="004E3B51" w:rsidRDefault="004E3B51" w:rsidP="00F16D66">
      <w:pPr>
        <w:pStyle w:val="Akapitzlist"/>
        <w:numPr>
          <w:ilvl w:val="0"/>
          <w:numId w:val="108"/>
        </w:numPr>
        <w:tabs>
          <w:tab w:val="left" w:pos="0"/>
        </w:tabs>
        <w:ind w:left="709" w:hanging="283"/>
        <w:jc w:val="both"/>
        <w:rPr>
          <w:rFonts w:ascii="Arial" w:hAnsi="Arial" w:cs="Arial"/>
          <w:sz w:val="20"/>
          <w:szCs w:val="20"/>
        </w:rPr>
      </w:pPr>
      <w:r w:rsidRPr="004E3B51">
        <w:rPr>
          <w:rFonts w:ascii="Arial" w:hAnsi="Arial" w:cs="Arial"/>
          <w:sz w:val="20"/>
          <w:szCs w:val="20"/>
        </w:rPr>
        <w:t>Wystąpienie robót dodatkowych, zaniechanych, zamiennych – potwierdzone stosownymi protokołami konieczności, zmiana wynagrodzenia i terminu.</w:t>
      </w:r>
    </w:p>
    <w:p w:rsidR="004E3B51" w:rsidRPr="004E3B51" w:rsidRDefault="004E3B51" w:rsidP="00F16D66">
      <w:pPr>
        <w:pStyle w:val="Akapitzlist"/>
        <w:numPr>
          <w:ilvl w:val="0"/>
          <w:numId w:val="108"/>
        </w:numPr>
        <w:tabs>
          <w:tab w:val="left" w:pos="0"/>
        </w:tabs>
        <w:ind w:left="709" w:hanging="283"/>
        <w:jc w:val="both"/>
        <w:rPr>
          <w:rFonts w:ascii="Arial" w:hAnsi="Arial" w:cs="Arial"/>
          <w:sz w:val="20"/>
          <w:szCs w:val="20"/>
        </w:rPr>
      </w:pPr>
      <w:r w:rsidRPr="004E3B51">
        <w:rPr>
          <w:rFonts w:ascii="Arial" w:hAnsi="Arial" w:cs="Arial"/>
          <w:sz w:val="20"/>
          <w:szCs w:val="20"/>
        </w:rPr>
        <w:t>Zwiększenie zakresu robót.</w:t>
      </w:r>
    </w:p>
    <w:p w:rsidR="004E3B51" w:rsidRPr="004E3B51" w:rsidRDefault="005B2DC8" w:rsidP="004E3B51">
      <w:pPr>
        <w:pStyle w:val="Normalny1"/>
        <w:ind w:firstLine="241"/>
        <w:jc w:val="both"/>
        <w:rPr>
          <w:sz w:val="20"/>
          <w:szCs w:val="20"/>
        </w:rPr>
      </w:pPr>
      <w:r>
        <w:rPr>
          <w:rStyle w:val="Domylnaczcionkaakapitu1"/>
          <w:rFonts w:ascii="Arial" w:hAnsi="Arial"/>
          <w:b/>
          <w:sz w:val="20"/>
          <w:szCs w:val="20"/>
        </w:rPr>
        <w:t>2</w:t>
      </w:r>
      <w:r w:rsidR="004E3B51" w:rsidRPr="004E3B51">
        <w:rPr>
          <w:rStyle w:val="Domylnaczcionkaakapitu1"/>
          <w:rFonts w:ascii="Arial" w:hAnsi="Arial"/>
          <w:b/>
          <w:sz w:val="20"/>
          <w:szCs w:val="20"/>
        </w:rPr>
        <w:t>.3 Pozostałe rodzaje zmian spowodowane następującymi okolicznościami:</w:t>
      </w:r>
    </w:p>
    <w:p w:rsidR="004E3B51" w:rsidRPr="004E3B51" w:rsidRDefault="004E3B51" w:rsidP="00F16D66">
      <w:pPr>
        <w:pStyle w:val="Akapitzlist"/>
        <w:numPr>
          <w:ilvl w:val="0"/>
          <w:numId w:val="107"/>
        </w:numPr>
        <w:ind w:left="709" w:hanging="283"/>
        <w:jc w:val="both"/>
        <w:rPr>
          <w:sz w:val="20"/>
          <w:szCs w:val="20"/>
        </w:rPr>
      </w:pPr>
      <w:r w:rsidRPr="004E3B51">
        <w:rPr>
          <w:rFonts w:ascii="Arial" w:eastAsia="Calibri" w:hAnsi="Arial" w:cs="Arial"/>
          <w:sz w:val="20"/>
          <w:szCs w:val="20"/>
        </w:rPr>
        <w:t>Zmiana osób, przy pomocy których Wykonawca i Zamawiający realizuje przedmiot umowy na inne spełniające warunki określone w SWZ</w:t>
      </w:r>
    </w:p>
    <w:p w:rsidR="004E3B51" w:rsidRPr="004E3B51" w:rsidRDefault="004E3B51" w:rsidP="00F16D66">
      <w:pPr>
        <w:pStyle w:val="Akapitzlist"/>
        <w:numPr>
          <w:ilvl w:val="0"/>
          <w:numId w:val="107"/>
        </w:numPr>
        <w:ind w:left="709" w:hanging="283"/>
        <w:jc w:val="both"/>
        <w:rPr>
          <w:sz w:val="20"/>
          <w:szCs w:val="20"/>
        </w:rPr>
      </w:pPr>
      <w:r w:rsidRPr="004E3B51">
        <w:rPr>
          <w:rFonts w:ascii="Arial" w:eastAsia="Calibri" w:hAnsi="Arial" w:cs="Arial"/>
          <w:sz w:val="20"/>
          <w:szCs w:val="20"/>
        </w:rPr>
        <w:t>Siła wyższa w rozumieniu umowy uniemożliwiająca wykonanie przedmiotu umowy zgodnie z SWZ.</w:t>
      </w:r>
    </w:p>
    <w:p w:rsidR="004E3B51" w:rsidRPr="004E3B51" w:rsidRDefault="004E3B51" w:rsidP="00F16D66">
      <w:pPr>
        <w:pStyle w:val="Akapitzlist"/>
        <w:numPr>
          <w:ilvl w:val="0"/>
          <w:numId w:val="107"/>
        </w:numPr>
        <w:ind w:left="709" w:hanging="283"/>
        <w:jc w:val="both"/>
        <w:rPr>
          <w:sz w:val="20"/>
          <w:szCs w:val="20"/>
        </w:rPr>
      </w:pPr>
      <w:r w:rsidRPr="004E3B51">
        <w:rPr>
          <w:rFonts w:ascii="Arial" w:eastAsia="Calibri" w:hAnsi="Arial" w:cs="Arial"/>
          <w:sz w:val="20"/>
          <w:szCs w:val="20"/>
        </w:rPr>
        <w:lastRenderedPageBreak/>
        <w:t>Zmiana podwykonawcy w trakcie realizacji umowy.</w:t>
      </w:r>
    </w:p>
    <w:p w:rsidR="004E3B51" w:rsidRPr="004E3B51" w:rsidRDefault="004E3B51" w:rsidP="00F16D66">
      <w:pPr>
        <w:pStyle w:val="Akapitzlist"/>
        <w:numPr>
          <w:ilvl w:val="0"/>
          <w:numId w:val="107"/>
        </w:numPr>
        <w:ind w:left="709" w:hanging="283"/>
        <w:jc w:val="both"/>
        <w:rPr>
          <w:sz w:val="20"/>
          <w:szCs w:val="20"/>
        </w:rPr>
      </w:pPr>
      <w:r w:rsidRPr="004E3B51">
        <w:rPr>
          <w:rFonts w:ascii="Arial" w:eastAsia="Calibri" w:hAnsi="Arial" w:cs="Arial"/>
          <w:sz w:val="20"/>
          <w:szCs w:val="20"/>
        </w:rPr>
        <w:t>Zmiana stawki VAT w przypadku zmiany przepisów w tym zakresie.</w:t>
      </w:r>
    </w:p>
    <w:p w:rsidR="004E3B51" w:rsidRPr="004E3B51" w:rsidRDefault="004E3B51" w:rsidP="00F16D66">
      <w:pPr>
        <w:pStyle w:val="Akapitzlist"/>
        <w:numPr>
          <w:ilvl w:val="0"/>
          <w:numId w:val="107"/>
        </w:numPr>
        <w:ind w:left="709" w:hanging="283"/>
        <w:jc w:val="both"/>
        <w:rPr>
          <w:sz w:val="20"/>
          <w:szCs w:val="20"/>
        </w:rPr>
      </w:pPr>
      <w:r w:rsidRPr="004E3B51">
        <w:rPr>
          <w:rFonts w:ascii="Arial" w:eastAsia="Calibri" w:hAnsi="Arial" w:cs="Arial"/>
          <w:sz w:val="20"/>
          <w:szCs w:val="20"/>
        </w:rPr>
        <w:t>Zmiana zakresu świadczenia, terminów realizacji umowy, w zakresie ściśle związanym ze zmianami przepisów prawa jeżeli nastąpi zmiana powszechnie obowiązujących przepisów prawa w zakresie mającym wpływ na realizację przedmiotu zamówienia lub świadczenia jednej lub obu Stron</w:t>
      </w:r>
    </w:p>
    <w:p w:rsidR="004E3B51" w:rsidRPr="004E3B51" w:rsidRDefault="004E3B51" w:rsidP="00F16D66">
      <w:pPr>
        <w:pStyle w:val="Akapitzlist"/>
        <w:numPr>
          <w:ilvl w:val="0"/>
          <w:numId w:val="107"/>
        </w:numPr>
        <w:ind w:left="709" w:hanging="283"/>
        <w:jc w:val="both"/>
        <w:rPr>
          <w:sz w:val="20"/>
          <w:szCs w:val="20"/>
        </w:rPr>
      </w:pPr>
      <w:r w:rsidRPr="004E3B51">
        <w:rPr>
          <w:rFonts w:ascii="Arial" w:eastAsia="Calibri" w:hAnsi="Arial" w:cs="Arial"/>
          <w:sz w:val="20"/>
          <w:szCs w:val="20"/>
        </w:rPr>
        <w:t xml:space="preserve">Zmiana terminu wykonania umowy, jeżeli wystąpią okoliczności, których strony nie mogły przewidzieć w chwili zawarcia umowy pomimo zachowania należytej staranności </w:t>
      </w:r>
    </w:p>
    <w:p w:rsidR="004E3B51" w:rsidRPr="004E3B51" w:rsidRDefault="004E3B51" w:rsidP="00F16D66">
      <w:pPr>
        <w:pStyle w:val="Akapitzlist"/>
        <w:numPr>
          <w:ilvl w:val="0"/>
          <w:numId w:val="107"/>
        </w:numPr>
        <w:ind w:left="709" w:hanging="283"/>
        <w:jc w:val="both"/>
        <w:rPr>
          <w:sz w:val="20"/>
          <w:szCs w:val="20"/>
        </w:rPr>
      </w:pPr>
      <w:r w:rsidRPr="004E3B51">
        <w:rPr>
          <w:rStyle w:val="Domylnaczcionkaakapitu1"/>
          <w:rFonts w:ascii="Arial" w:eastAsia="Calibri" w:hAnsi="Arial" w:cs="Arial"/>
          <w:sz w:val="20"/>
          <w:szCs w:val="20"/>
        </w:rPr>
        <w:t>W przypadku stwierdzenia, że okoliczności związane z wystąpieniem COVID-19 mając wpływ na termin lub/i należyte wykonanie przedmiotu umowy.</w:t>
      </w:r>
    </w:p>
    <w:p w:rsidR="004E3B51" w:rsidRPr="004E3B51" w:rsidRDefault="004E3B51" w:rsidP="004E3B51">
      <w:pPr>
        <w:tabs>
          <w:tab w:val="left" w:pos="426"/>
        </w:tabs>
        <w:spacing w:after="0" w:line="240" w:lineRule="auto"/>
        <w:jc w:val="both"/>
        <w:rPr>
          <w:rFonts w:ascii="Arial" w:hAnsi="Arial" w:cs="Arial"/>
          <w:bCs/>
          <w:sz w:val="20"/>
          <w:szCs w:val="20"/>
        </w:rPr>
      </w:pPr>
    </w:p>
    <w:p w:rsidR="004E3B51" w:rsidRPr="004E3B51" w:rsidRDefault="004E3B51" w:rsidP="004E3B51">
      <w:pPr>
        <w:tabs>
          <w:tab w:val="left" w:pos="426"/>
        </w:tabs>
        <w:spacing w:after="0" w:line="240" w:lineRule="auto"/>
        <w:jc w:val="both"/>
        <w:rPr>
          <w:rFonts w:ascii="Arial" w:hAnsi="Arial" w:cs="Arial"/>
          <w:bCs/>
          <w:sz w:val="20"/>
          <w:szCs w:val="20"/>
        </w:rPr>
      </w:pPr>
      <w:r w:rsidRPr="004E3B51">
        <w:rPr>
          <w:rFonts w:ascii="Arial" w:hAnsi="Arial" w:cs="Arial"/>
          <w:bCs/>
          <w:sz w:val="20"/>
          <w:szCs w:val="20"/>
        </w:rPr>
        <w:t>Wszystkie powyższe postanowienia stanowią katalog zmian, poza zapisami ustawy, które przed wprowadzeniem do umowy wymagają zgodnej akceptacji stron umowy.</w:t>
      </w:r>
    </w:p>
    <w:p w:rsidR="00336542" w:rsidRPr="00336542" w:rsidRDefault="00336542" w:rsidP="00F16D66">
      <w:pPr>
        <w:numPr>
          <w:ilvl w:val="0"/>
          <w:numId w:val="75"/>
        </w:numPr>
        <w:spacing w:after="0" w:line="240" w:lineRule="auto"/>
        <w:ind w:left="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Zmiana umowy wymaga dla swej ważności, pod rygorem nieważności, zachowania formy pisemnej.</w:t>
      </w:r>
    </w:p>
    <w:p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t>XIV. Pouczenie o środkach ochrony prawnej przysługujących Wykonawcy</w:t>
      </w:r>
    </w:p>
    <w:p w:rsidR="00336542" w:rsidRPr="00336542" w:rsidRDefault="00336542" w:rsidP="00F16D66">
      <w:pPr>
        <w:numPr>
          <w:ilvl w:val="0"/>
          <w:numId w:val="76"/>
        </w:numPr>
        <w:tabs>
          <w:tab w:val="clear" w:pos="720"/>
          <w:tab w:val="num" w:pos="426"/>
        </w:tabs>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w:t>
      </w:r>
    </w:p>
    <w:p w:rsidR="00336542" w:rsidRPr="00336542" w:rsidRDefault="00336542" w:rsidP="00F16D66">
      <w:pPr>
        <w:numPr>
          <w:ilvl w:val="0"/>
          <w:numId w:val="76"/>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15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oraz Rzecznikowi Małych i Średnich Przedsiębiorców.</w:t>
      </w:r>
    </w:p>
    <w:p w:rsidR="00336542" w:rsidRPr="00336542" w:rsidRDefault="00336542" w:rsidP="00F16D66">
      <w:pPr>
        <w:numPr>
          <w:ilvl w:val="0"/>
          <w:numId w:val="76"/>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przysługuje na:</w:t>
      </w:r>
    </w:p>
    <w:p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niezgodną z przepisami ustawy czynność Zamawiającego, podjętą w postępowaniu o udzielenie zamówienia, w tym na projektowane postanowienie umowy;</w:t>
      </w:r>
    </w:p>
    <w:p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zaniechanie czynności w postępowaniu o udzielenie zamówienia do której zamawiający był obowiązany na podstawie ustawy;</w:t>
      </w:r>
    </w:p>
    <w:p w:rsidR="00336542" w:rsidRPr="00336542" w:rsidRDefault="00336542" w:rsidP="00F16D66">
      <w:pPr>
        <w:numPr>
          <w:ilvl w:val="0"/>
          <w:numId w:val="77"/>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336542" w:rsidRPr="00336542" w:rsidRDefault="00336542" w:rsidP="00F16D66">
      <w:pPr>
        <w:numPr>
          <w:ilvl w:val="0"/>
          <w:numId w:val="78"/>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Odwołanie wobec treści ogłoszenia lub treści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wnosi się w terminie 5 dni od dnia zamieszczenia ogłoszenia w Biuletynie Zamówień Publicznych lub treści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na stronie internetowej.</w:t>
      </w:r>
    </w:p>
    <w:p w:rsidR="00336542" w:rsidRPr="00336542" w:rsidRDefault="00336542" w:rsidP="00F16D66">
      <w:pPr>
        <w:numPr>
          <w:ilvl w:val="0"/>
          <w:numId w:val="79"/>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wnosi się w terminie:</w:t>
      </w:r>
    </w:p>
    <w:p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5 dni od dnia przekazania informacji o czynności zamawiającego stanowiącej podstawę jego wniesienia, jeżeli informacja została przekazana przy użyciu środków komunikacji elektronicznej,</w:t>
      </w:r>
    </w:p>
    <w:p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 xml:space="preserve">10 dni od dnia przekazania informacji o czynności zamawiającego stanowiącej podstawę jego wniesienia, jeżeli informacja została przekazana w sposób inny niż określony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w:t>
      </w:r>
    </w:p>
    <w:p w:rsidR="00336542" w:rsidRPr="00336542" w:rsidRDefault="00336542" w:rsidP="00F16D66">
      <w:pPr>
        <w:numPr>
          <w:ilvl w:val="0"/>
          <w:numId w:val="80"/>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Odwołanie w przypadkach innych niż określone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5 i 6 wnosi się w terminie 5 dni od dnia, w którym powzięto lub przy zachowaniu należytej staranności można było powziąć wiadomość o okolicznościach stanowiących podstawę jego wniesienia</w:t>
      </w:r>
    </w:p>
    <w:p w:rsidR="00336542" w:rsidRPr="00336542" w:rsidRDefault="00336542" w:rsidP="00F16D66">
      <w:pPr>
        <w:numPr>
          <w:ilvl w:val="0"/>
          <w:numId w:val="81"/>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Na orzeczenie Izby oraz postanowienie Prezesa Izby, o którym mowa w art. 519 ust. 1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stronom oraz uczestnikom postępowania odwoławczego przysługuje skarga do sądu.</w:t>
      </w:r>
    </w:p>
    <w:p w:rsidR="00336542" w:rsidRPr="00336542" w:rsidRDefault="00336542" w:rsidP="00F16D66">
      <w:pPr>
        <w:numPr>
          <w:ilvl w:val="0"/>
          <w:numId w:val="82"/>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rsidR="00336542" w:rsidRPr="00336542" w:rsidRDefault="00336542" w:rsidP="00F16D66">
      <w:pPr>
        <w:numPr>
          <w:ilvl w:val="0"/>
          <w:numId w:val="83"/>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Skargę wnosi się do Sądu Okręgowego w Warszawie - sądu zamówień publicznych, zwanego dalej "sądem zamówień publicznych".</w:t>
      </w:r>
    </w:p>
    <w:p w:rsidR="00336542" w:rsidRPr="00336542" w:rsidRDefault="00336542" w:rsidP="00F16D66">
      <w:pPr>
        <w:numPr>
          <w:ilvl w:val="0"/>
          <w:numId w:val="84"/>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Skargę wnosi się za pośrednictwem Prezesa Izby, w terminie 14 dni od dnia doręczenia orzeczenia Izby lub postanowienia Prezesa Izby, o którym mowa w art. 519 ust. 1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przesyłając jednocześnie jej odpis przeciwnikowi skargi. Złożenie skargi w placówce pocztowej operatora wyznaczonego w rozumieniu ustawy z dnia 23 listopada 2012 r. - Prawo pocztowe jest równoznaczne z jej wniesieniem.</w:t>
      </w:r>
    </w:p>
    <w:p w:rsidR="00336542" w:rsidRPr="00336542" w:rsidRDefault="00336542" w:rsidP="00F16D66">
      <w:pPr>
        <w:numPr>
          <w:ilvl w:val="0"/>
          <w:numId w:val="85"/>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lastRenderedPageBreak/>
        <w:t>XXV. Spis załączników</w:t>
      </w:r>
    </w:p>
    <w:p w:rsidR="004E3B51" w:rsidRDefault="004E3B51" w:rsidP="004E3B51">
      <w:pPr>
        <w:spacing w:after="0" w:line="240" w:lineRule="auto"/>
      </w:pPr>
      <w:r>
        <w:rPr>
          <w:rFonts w:ascii="Arial" w:hAnsi="Arial" w:cs="Arial"/>
          <w:b/>
          <w:sz w:val="18"/>
          <w:szCs w:val="18"/>
        </w:rPr>
        <w:t>Załącznik nr 1 - Wzór Formularza ofertowego</w:t>
      </w:r>
    </w:p>
    <w:p w:rsidR="004E3B51" w:rsidRDefault="004E3B51" w:rsidP="004E3B51">
      <w:pPr>
        <w:spacing w:after="0" w:line="240" w:lineRule="auto"/>
      </w:pPr>
      <w:r>
        <w:rPr>
          <w:rFonts w:ascii="Arial" w:hAnsi="Arial" w:cs="Arial"/>
          <w:b/>
          <w:sz w:val="18"/>
          <w:szCs w:val="18"/>
        </w:rPr>
        <w:t>Załącznik nr 2 - Kosztorys ofertowy (sporządzony przez Wykonawcę na podstawie przedmiaru)</w:t>
      </w:r>
    </w:p>
    <w:p w:rsidR="004E3B51" w:rsidRDefault="004E3B51" w:rsidP="004E3B51">
      <w:pPr>
        <w:spacing w:after="0" w:line="240" w:lineRule="auto"/>
      </w:pPr>
      <w:r>
        <w:rPr>
          <w:rFonts w:ascii="Arial" w:hAnsi="Arial" w:cs="Arial"/>
          <w:b/>
          <w:sz w:val="18"/>
          <w:szCs w:val="18"/>
        </w:rPr>
        <w:t>Załącznik nr 3 - Wzór oświadczenia o braku podstaw do wykluczenia</w:t>
      </w:r>
    </w:p>
    <w:p w:rsidR="004E3B51" w:rsidRDefault="004E3B51" w:rsidP="004E3B51">
      <w:pPr>
        <w:spacing w:after="0" w:line="240" w:lineRule="auto"/>
      </w:pPr>
      <w:r>
        <w:rPr>
          <w:rFonts w:ascii="Arial" w:hAnsi="Arial" w:cs="Arial"/>
          <w:b/>
          <w:sz w:val="18"/>
          <w:szCs w:val="18"/>
        </w:rPr>
        <w:t>Załącznik nr 4 - Wzór oświadczenia o spełnianiu warunków udziału w postępowaniu</w:t>
      </w:r>
    </w:p>
    <w:p w:rsidR="004E3B51" w:rsidRDefault="004E3B51" w:rsidP="004E3B51">
      <w:pPr>
        <w:spacing w:after="0" w:line="240" w:lineRule="auto"/>
      </w:pPr>
      <w:r>
        <w:rPr>
          <w:rFonts w:ascii="Arial" w:hAnsi="Arial" w:cs="Arial"/>
          <w:b/>
          <w:sz w:val="18"/>
          <w:szCs w:val="18"/>
        </w:rPr>
        <w:t>Załącznik nr 5 - Wzór oświadczenia wykonawców wspólnie ubiegających się o udzielenie zamówienia</w:t>
      </w:r>
    </w:p>
    <w:p w:rsidR="004E3B51" w:rsidRDefault="004E3B51" w:rsidP="004E3B51">
      <w:pPr>
        <w:spacing w:after="0" w:line="240" w:lineRule="auto"/>
      </w:pPr>
      <w:r>
        <w:rPr>
          <w:rFonts w:ascii="Arial" w:hAnsi="Arial" w:cs="Arial"/>
          <w:b/>
          <w:sz w:val="18"/>
          <w:szCs w:val="18"/>
        </w:rPr>
        <w:t>Załącznik nr 6 - Wzór wykazu robót budowlanych/dostaw/usług</w:t>
      </w:r>
    </w:p>
    <w:p w:rsidR="004E3B51" w:rsidRDefault="004E3B51" w:rsidP="004E3B51">
      <w:pPr>
        <w:spacing w:after="0" w:line="240" w:lineRule="auto"/>
      </w:pPr>
      <w:r>
        <w:rPr>
          <w:rFonts w:ascii="Arial" w:hAnsi="Arial" w:cs="Arial"/>
          <w:b/>
          <w:sz w:val="18"/>
          <w:szCs w:val="18"/>
        </w:rPr>
        <w:t>Załącznik nr 7 - Wzór wykazu osób</w:t>
      </w:r>
    </w:p>
    <w:p w:rsidR="004E3B51" w:rsidRDefault="004E3B51" w:rsidP="004E3B51">
      <w:pPr>
        <w:spacing w:after="0" w:line="240" w:lineRule="auto"/>
        <w:ind w:left="1446" w:hanging="1446"/>
      </w:pPr>
      <w:r>
        <w:rPr>
          <w:rFonts w:ascii="Arial" w:hAnsi="Arial" w:cs="Arial"/>
          <w:b/>
          <w:sz w:val="18"/>
          <w:szCs w:val="18"/>
        </w:rPr>
        <w:t>Załącznik nr 8 - Wzór oświadczenia wykonawcy o braku przynależności/przynależności do tej samej grupy kapitałowej</w:t>
      </w:r>
    </w:p>
    <w:p w:rsidR="004E3B51" w:rsidRDefault="004E3B51" w:rsidP="004E3B51">
      <w:pPr>
        <w:spacing w:after="0" w:line="240" w:lineRule="auto"/>
      </w:pPr>
      <w:r>
        <w:rPr>
          <w:rFonts w:ascii="Arial" w:hAnsi="Arial" w:cs="Arial"/>
          <w:b/>
          <w:sz w:val="18"/>
          <w:szCs w:val="18"/>
        </w:rPr>
        <w:t>Załącznik nr 9 - Projekt umowy</w:t>
      </w:r>
    </w:p>
    <w:p w:rsidR="004E3B51" w:rsidRDefault="004E3B51" w:rsidP="004E3B51">
      <w:pPr>
        <w:spacing w:after="0" w:line="240" w:lineRule="auto"/>
      </w:pPr>
      <w:r>
        <w:rPr>
          <w:rFonts w:ascii="Arial" w:hAnsi="Arial" w:cs="Arial"/>
          <w:b/>
          <w:sz w:val="18"/>
          <w:szCs w:val="18"/>
        </w:rPr>
        <w:t>Załącznik nr 10 - Wzór - Zobowiązanie podmiotu trzeciego</w:t>
      </w:r>
    </w:p>
    <w:p w:rsidR="008F7566" w:rsidRDefault="004E3B51" w:rsidP="004E3B51">
      <w:r>
        <w:rPr>
          <w:rFonts w:ascii="Arial" w:hAnsi="Arial" w:cs="Arial"/>
          <w:b/>
          <w:sz w:val="18"/>
          <w:szCs w:val="18"/>
        </w:rPr>
        <w:t>Załącznik nr 1</w:t>
      </w:r>
      <w:r w:rsidR="0020298A">
        <w:rPr>
          <w:rFonts w:ascii="Arial" w:hAnsi="Arial" w:cs="Arial"/>
          <w:b/>
          <w:sz w:val="18"/>
          <w:szCs w:val="18"/>
        </w:rPr>
        <w:t>1</w:t>
      </w:r>
      <w:r>
        <w:rPr>
          <w:rFonts w:ascii="Arial" w:hAnsi="Arial" w:cs="Arial"/>
          <w:b/>
          <w:sz w:val="18"/>
          <w:szCs w:val="18"/>
        </w:rPr>
        <w:t xml:space="preserve"> – wzór oświadczenia o aktualności inf. z </w:t>
      </w:r>
      <w:proofErr w:type="spellStart"/>
      <w:r>
        <w:rPr>
          <w:rFonts w:ascii="Arial" w:hAnsi="Arial" w:cs="Arial"/>
          <w:b/>
          <w:sz w:val="18"/>
          <w:szCs w:val="18"/>
        </w:rPr>
        <w:t>ośw</w:t>
      </w:r>
      <w:proofErr w:type="spellEnd"/>
      <w:r>
        <w:rPr>
          <w:rFonts w:ascii="Arial" w:hAnsi="Arial" w:cs="Arial"/>
          <w:b/>
          <w:sz w:val="18"/>
          <w:szCs w:val="18"/>
        </w:rPr>
        <w:t xml:space="preserve">. art. 125 </w:t>
      </w:r>
      <w:proofErr w:type="spellStart"/>
      <w:r>
        <w:rPr>
          <w:rFonts w:ascii="Arial" w:hAnsi="Arial" w:cs="Arial"/>
          <w:b/>
          <w:sz w:val="18"/>
          <w:szCs w:val="18"/>
        </w:rPr>
        <w:t>ust.1</w:t>
      </w:r>
      <w:proofErr w:type="spellEnd"/>
    </w:p>
    <w:sectPr w:rsidR="008F7566" w:rsidSect="004867BF">
      <w:headerReference w:type="even" r:id="rId43"/>
      <w:headerReference w:type="default" r:id="rId44"/>
      <w:footerReference w:type="even" r:id="rId45"/>
      <w:footerReference w:type="default" r:id="rId46"/>
      <w:headerReference w:type="first" r:id="rId47"/>
      <w:footerReference w:type="first" r:id="rId48"/>
      <w:pgSz w:w="11906" w:h="16838"/>
      <w:pgMar w:top="1417" w:right="1417"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029" w:rsidRDefault="00ED6029" w:rsidP="00F609A0">
      <w:pPr>
        <w:spacing w:after="0" w:line="240" w:lineRule="auto"/>
      </w:pPr>
      <w:r>
        <w:separator/>
      </w:r>
    </w:p>
  </w:endnote>
  <w:endnote w:type="continuationSeparator" w:id="0">
    <w:p w:rsidR="00ED6029" w:rsidRDefault="00ED6029" w:rsidP="00F60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Arial Unicode MS"/>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B1" w:rsidRDefault="001C27B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40489627"/>
      <w:docPartObj>
        <w:docPartGallery w:val="Page Numbers (Bottom of Page)"/>
        <w:docPartUnique/>
      </w:docPartObj>
    </w:sdtPr>
    <w:sdtContent>
      <w:sdt>
        <w:sdtPr>
          <w:rPr>
            <w:sz w:val="18"/>
            <w:szCs w:val="18"/>
          </w:rPr>
          <w:id w:val="810570653"/>
          <w:docPartObj>
            <w:docPartGallery w:val="Page Numbers (Top of Page)"/>
            <w:docPartUnique/>
          </w:docPartObj>
        </w:sdtPr>
        <w:sdtContent>
          <w:p w:rsidR="0005761E" w:rsidRPr="0030153D" w:rsidRDefault="0005761E" w:rsidP="0030153D">
            <w:pPr>
              <w:pStyle w:val="Nagwek"/>
              <w:jc w:val="both"/>
              <w:rPr>
                <w:rFonts w:ascii="Arial" w:hAnsi="Arial" w:cs="Arial"/>
              </w:rPr>
            </w:pPr>
            <w:proofErr w:type="spellStart"/>
            <w:r w:rsidRPr="00B33AC8">
              <w:rPr>
                <w:rFonts w:ascii="Arial" w:hAnsi="Arial" w:cs="Arial"/>
                <w:i/>
                <w:iCs/>
                <w:sz w:val="16"/>
                <w:szCs w:val="16"/>
              </w:rPr>
              <w:t>SWZ</w:t>
            </w:r>
            <w:proofErr w:type="spellEnd"/>
            <w:r w:rsidRPr="00B33AC8">
              <w:rPr>
                <w:rFonts w:ascii="Arial" w:hAnsi="Arial" w:cs="Arial"/>
                <w:i/>
                <w:iCs/>
                <w:sz w:val="16"/>
                <w:szCs w:val="16"/>
              </w:rPr>
              <w:t xml:space="preserve"> dla postępowania prowadzonego w trybie art. 275 </w:t>
            </w:r>
            <w:proofErr w:type="spellStart"/>
            <w:r w:rsidRPr="00B33AC8">
              <w:rPr>
                <w:rFonts w:ascii="Arial" w:hAnsi="Arial" w:cs="Arial"/>
                <w:i/>
                <w:iCs/>
                <w:sz w:val="16"/>
                <w:szCs w:val="16"/>
              </w:rPr>
              <w:t>pkt</w:t>
            </w:r>
            <w:proofErr w:type="spellEnd"/>
            <w:r w:rsidRPr="00B33AC8">
              <w:rPr>
                <w:rFonts w:ascii="Arial" w:hAnsi="Arial" w:cs="Arial"/>
                <w:i/>
                <w:iCs/>
                <w:sz w:val="16"/>
                <w:szCs w:val="16"/>
              </w:rPr>
              <w:t xml:space="preserve"> 1 ustawy </w:t>
            </w:r>
            <w:proofErr w:type="spellStart"/>
            <w:r w:rsidRPr="00B33AC8">
              <w:rPr>
                <w:rFonts w:ascii="Arial" w:hAnsi="Arial" w:cs="Arial"/>
                <w:i/>
                <w:iCs/>
                <w:sz w:val="16"/>
                <w:szCs w:val="16"/>
              </w:rPr>
              <w:t>p.z.p</w:t>
            </w:r>
            <w:proofErr w:type="spellEnd"/>
            <w:r w:rsidRPr="00B33AC8">
              <w:rPr>
                <w:rFonts w:ascii="Arial" w:hAnsi="Arial" w:cs="Arial"/>
                <w:i/>
                <w:iCs/>
                <w:sz w:val="16"/>
                <w:szCs w:val="16"/>
              </w:rPr>
              <w:t xml:space="preserve">. (tryb podstawowy bez negocjacji) </w:t>
            </w:r>
            <w:r w:rsidRPr="00B33AC8">
              <w:rPr>
                <w:rFonts w:ascii="Arial" w:hAnsi="Arial" w:cs="Arial"/>
                <w:sz w:val="16"/>
                <w:szCs w:val="16"/>
              </w:rPr>
              <w:t xml:space="preserve">      </w:t>
            </w:r>
            <w:r w:rsidRPr="0030153D">
              <w:rPr>
                <w:sz w:val="18"/>
                <w:szCs w:val="18"/>
              </w:rPr>
              <w:t xml:space="preserve">Strona </w:t>
            </w:r>
            <w:r w:rsidR="0088250F" w:rsidRPr="0030153D">
              <w:rPr>
                <w:b/>
                <w:sz w:val="18"/>
                <w:szCs w:val="18"/>
              </w:rPr>
              <w:fldChar w:fldCharType="begin"/>
            </w:r>
            <w:r w:rsidRPr="0030153D">
              <w:rPr>
                <w:b/>
                <w:sz w:val="18"/>
                <w:szCs w:val="18"/>
              </w:rPr>
              <w:instrText>PAGE</w:instrText>
            </w:r>
            <w:r w:rsidR="0088250F" w:rsidRPr="0030153D">
              <w:rPr>
                <w:b/>
                <w:sz w:val="18"/>
                <w:szCs w:val="18"/>
              </w:rPr>
              <w:fldChar w:fldCharType="separate"/>
            </w:r>
            <w:r w:rsidR="001C27B1">
              <w:rPr>
                <w:b/>
                <w:noProof/>
                <w:sz w:val="18"/>
                <w:szCs w:val="18"/>
              </w:rPr>
              <w:t>21</w:t>
            </w:r>
            <w:r w:rsidR="0088250F" w:rsidRPr="0030153D">
              <w:rPr>
                <w:b/>
                <w:sz w:val="18"/>
                <w:szCs w:val="18"/>
              </w:rPr>
              <w:fldChar w:fldCharType="end"/>
            </w:r>
            <w:r w:rsidRPr="0030153D">
              <w:rPr>
                <w:sz w:val="18"/>
                <w:szCs w:val="18"/>
              </w:rPr>
              <w:t xml:space="preserve"> z </w:t>
            </w:r>
            <w:r w:rsidR="0088250F" w:rsidRPr="0030153D">
              <w:rPr>
                <w:b/>
                <w:sz w:val="18"/>
                <w:szCs w:val="18"/>
              </w:rPr>
              <w:fldChar w:fldCharType="begin"/>
            </w:r>
            <w:r w:rsidRPr="0030153D">
              <w:rPr>
                <w:b/>
                <w:sz w:val="18"/>
                <w:szCs w:val="18"/>
              </w:rPr>
              <w:instrText>NUMPAGES</w:instrText>
            </w:r>
            <w:r w:rsidR="0088250F" w:rsidRPr="0030153D">
              <w:rPr>
                <w:b/>
                <w:sz w:val="18"/>
                <w:szCs w:val="18"/>
              </w:rPr>
              <w:fldChar w:fldCharType="separate"/>
            </w:r>
            <w:r w:rsidR="001C27B1">
              <w:rPr>
                <w:b/>
                <w:noProof/>
                <w:sz w:val="18"/>
                <w:szCs w:val="18"/>
              </w:rPr>
              <w:t>22</w:t>
            </w:r>
            <w:r w:rsidR="0088250F" w:rsidRPr="0030153D">
              <w:rPr>
                <w:b/>
                <w:sz w:val="18"/>
                <w:szCs w:val="18"/>
              </w:rPr>
              <w:fldChar w:fldCharType="end"/>
            </w:r>
          </w:p>
        </w:sdtContent>
      </w:sdt>
    </w:sdtContent>
  </w:sdt>
  <w:p w:rsidR="0005761E" w:rsidRDefault="0005761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B1" w:rsidRDefault="001C27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029" w:rsidRDefault="00ED6029" w:rsidP="00F609A0">
      <w:pPr>
        <w:spacing w:after="0" w:line="240" w:lineRule="auto"/>
      </w:pPr>
      <w:r>
        <w:separator/>
      </w:r>
    </w:p>
  </w:footnote>
  <w:footnote w:type="continuationSeparator" w:id="0">
    <w:p w:rsidR="00ED6029" w:rsidRDefault="00ED6029" w:rsidP="00F60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B1" w:rsidRDefault="001C27B1">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76094" o:spid="_x0000_s5122" type="#_x0000_t136" style="position:absolute;margin-left:0;margin-top:0;width:447.65pt;height:191.85pt;rotation:315;z-index:-251654144;mso-position-horizontal:center;mso-position-horizontal-relative:margin;mso-position-vertical:center;mso-position-vertical-relative:margin" o:allowincell="f" fillcolor="silver" stroked="f">
          <v:textpath style="font-family:&quot;Calibri&quot;;font-size:1pt" string="KOREKT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B1" w:rsidRDefault="001C27B1">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76095" o:spid="_x0000_s5123" type="#_x0000_t136" style="position:absolute;margin-left:0;margin-top:0;width:447.65pt;height:191.85pt;rotation:315;z-index:-251652096;mso-position-horizontal:center;mso-position-horizontal-relative:margin;mso-position-vertical:center;mso-position-vertical-relative:margin" o:allowincell="f" fillcolor="silver" stroked="f">
          <v:textpath style="font-family:&quot;Calibri&quot;;font-size:1pt" string="KOREKT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1E" w:rsidRDefault="001C27B1" w:rsidP="004E3B51">
    <w:pPr>
      <w:pStyle w:val="Nagwek3"/>
      <w:ind w:left="2124" w:hanging="281"/>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76093" o:spid="_x0000_s5121" type="#_x0000_t136" style="position:absolute;left:0;text-align:left;margin-left:0;margin-top:0;width:447.65pt;height:191.85pt;rotation:315;z-index:-251656192;mso-position-horizontal:center;mso-position-horizontal-relative:margin;mso-position-vertical:center;mso-position-vertical-relative:margin" o:allowincell="f" fillcolor="silver" stroked="f">
          <v:textpath style="font-family:&quot;Calibri&quot;;font-size:1pt" string="KOREKTA"/>
        </v:shape>
      </w:pict>
    </w:r>
    <w:r w:rsidR="0005761E">
      <w:rPr>
        <w:noProof/>
        <w:lang w:eastAsia="pl-PL"/>
      </w:rPr>
      <w:drawing>
        <wp:inline distT="0" distB="0" distL="0" distR="0">
          <wp:extent cx="817688" cy="540000"/>
          <wp:effectExtent l="19050" t="0" r="1462" b="0"/>
          <wp:docPr id="9" name="Obraz 1" descr="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black_white_low.jpg"/>
                  <pic:cNvPicPr/>
                </pic:nvPicPr>
                <pic:blipFill>
                  <a:blip r:embed="rId1"/>
                  <a:stretch>
                    <a:fillRect/>
                  </a:stretch>
                </pic:blipFill>
                <pic:spPr>
                  <a:xfrm>
                    <a:off x="0" y="0"/>
                    <a:ext cx="817688" cy="540000"/>
                  </a:xfrm>
                  <a:prstGeom prst="rect">
                    <a:avLst/>
                  </a:prstGeom>
                </pic:spPr>
              </pic:pic>
            </a:graphicData>
          </a:graphic>
        </wp:inline>
      </w:drawing>
    </w:r>
    <w:r w:rsidR="0005761E">
      <w:t xml:space="preserve">                  </w:t>
    </w:r>
    <w:r w:rsidR="0005761E">
      <w:rPr>
        <w:noProof/>
        <w:lang w:eastAsia="pl-PL"/>
      </w:rPr>
      <w:drawing>
        <wp:inline distT="0" distB="0" distL="0" distR="0">
          <wp:extent cx="545259" cy="534692"/>
          <wp:effectExtent l="19050" t="0" r="7191" b="0"/>
          <wp:docPr id="10" name="Obraz 2" descr="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png"/>
                  <pic:cNvPicPr/>
                </pic:nvPicPr>
                <pic:blipFill>
                  <a:blip r:embed="rId2">
                    <a:biLevel thresh="50000"/>
                  </a:blip>
                  <a:stretch>
                    <a:fillRect/>
                  </a:stretch>
                </pic:blipFill>
                <pic:spPr>
                  <a:xfrm>
                    <a:off x="0" y="0"/>
                    <a:ext cx="545155" cy="534590"/>
                  </a:xfrm>
                  <a:prstGeom prst="rect">
                    <a:avLst/>
                  </a:prstGeom>
                </pic:spPr>
              </pic:pic>
            </a:graphicData>
          </a:graphic>
        </wp:inline>
      </w:drawing>
    </w:r>
    <w:r w:rsidR="0005761E">
      <w:t xml:space="preserve">                 </w:t>
    </w:r>
    <w:r w:rsidR="0005761E">
      <w:rPr>
        <w:noProof/>
        <w:lang w:eastAsia="pl-PL"/>
      </w:rPr>
      <w:drawing>
        <wp:inline distT="0" distB="0" distL="0" distR="0">
          <wp:extent cx="949594" cy="632809"/>
          <wp:effectExtent l="19050" t="0" r="2906" b="0"/>
          <wp:docPr id="11" name="Obraz 3" descr="PROW-2014-2020-logo-achromatyc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achromatyczne.jpg"/>
                  <pic:cNvPicPr/>
                </pic:nvPicPr>
                <pic:blipFill>
                  <a:blip r:embed="rId3"/>
                  <a:stretch>
                    <a:fillRect/>
                  </a:stretch>
                </pic:blipFill>
                <pic:spPr>
                  <a:xfrm>
                    <a:off x="0" y="0"/>
                    <a:ext cx="950441" cy="633373"/>
                  </a:xfrm>
                  <a:prstGeom prst="rect">
                    <a:avLst/>
                  </a:prstGeom>
                </pic:spPr>
              </pic:pic>
            </a:graphicData>
          </a:graphic>
        </wp:inline>
      </w:drawing>
    </w:r>
  </w:p>
  <w:p w:rsidR="0005761E" w:rsidRPr="00F609A0" w:rsidRDefault="0005761E" w:rsidP="00F609A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1">
    <w:nsid w:val="00000003"/>
    <w:multiLevelType w:val="singleLevel"/>
    <w:tmpl w:val="00000003"/>
    <w:name w:val="WW8Num2"/>
    <w:lvl w:ilvl="0">
      <w:start w:val="1"/>
      <w:numFmt w:val="decimal"/>
      <w:lvlText w:val="%1."/>
      <w:lvlJc w:val="left"/>
      <w:pPr>
        <w:tabs>
          <w:tab w:val="num" w:pos="425"/>
        </w:tabs>
        <w:ind w:left="425" w:hanging="425"/>
      </w:pPr>
      <w:rPr>
        <w:rFonts w:ascii="Arial" w:hAnsi="Arial" w:cs="Arial" w:hint="default"/>
        <w:b/>
        <w:bCs/>
        <w:color w:val="000000"/>
        <w:sz w:val="22"/>
        <w:szCs w:val="22"/>
      </w:rPr>
    </w:lvl>
  </w:abstractNum>
  <w:abstractNum w:abstractNumId="2">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3">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4">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5">
    <w:nsid w:val="0000000E"/>
    <w:multiLevelType w:val="singleLevel"/>
    <w:tmpl w:val="0000000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abstractNum>
  <w:abstractNum w:abstractNumId="6">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7">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8">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9">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0">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1">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2">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3">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14">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15">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16">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17">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18">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19">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1747FC4"/>
    <w:multiLevelType w:val="hybridMultilevel"/>
    <w:tmpl w:val="953A3F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033C3116"/>
    <w:multiLevelType w:val="multilevel"/>
    <w:tmpl w:val="B2C6025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5815157"/>
    <w:multiLevelType w:val="hybridMultilevel"/>
    <w:tmpl w:val="8264C5B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CCD4159"/>
    <w:multiLevelType w:val="multilevel"/>
    <w:tmpl w:val="7ED64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0DB5614"/>
    <w:multiLevelType w:val="multilevel"/>
    <w:tmpl w:val="279E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1940531"/>
    <w:multiLevelType w:val="multilevel"/>
    <w:tmpl w:val="CC22E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750BB3"/>
    <w:multiLevelType w:val="multilevel"/>
    <w:tmpl w:val="218E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4DF6361"/>
    <w:multiLevelType w:val="multilevel"/>
    <w:tmpl w:val="BC0C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6A32AE5"/>
    <w:multiLevelType w:val="multilevel"/>
    <w:tmpl w:val="BBBEF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8384C8D"/>
    <w:multiLevelType w:val="multilevel"/>
    <w:tmpl w:val="D4AED17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BC6291"/>
    <w:multiLevelType w:val="multilevel"/>
    <w:tmpl w:val="4BD801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EEC02EB"/>
    <w:multiLevelType w:val="hybridMultilevel"/>
    <w:tmpl w:val="39AE3B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28B5BB7"/>
    <w:multiLevelType w:val="multilevel"/>
    <w:tmpl w:val="914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7D66E5B"/>
    <w:multiLevelType w:val="multilevel"/>
    <w:tmpl w:val="D798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8447234"/>
    <w:multiLevelType w:val="hybridMultilevel"/>
    <w:tmpl w:val="2B7EE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9A72F01"/>
    <w:multiLevelType w:val="hybridMultilevel"/>
    <w:tmpl w:val="E6F6167E"/>
    <w:lvl w:ilvl="0" w:tplc="04150011">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D264806"/>
    <w:multiLevelType w:val="hybridMultilevel"/>
    <w:tmpl w:val="8A067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2B2749"/>
    <w:multiLevelType w:val="multilevel"/>
    <w:tmpl w:val="CDD85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47C4072"/>
    <w:multiLevelType w:val="hybridMultilevel"/>
    <w:tmpl w:val="1CD0DD82"/>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A2B4ECC"/>
    <w:multiLevelType w:val="multilevel"/>
    <w:tmpl w:val="637A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A59268A"/>
    <w:multiLevelType w:val="multilevel"/>
    <w:tmpl w:val="54EEB4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AAC0846"/>
    <w:multiLevelType w:val="multilevel"/>
    <w:tmpl w:val="3FD2D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3781AC5"/>
    <w:multiLevelType w:val="multilevel"/>
    <w:tmpl w:val="57F2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797330B"/>
    <w:multiLevelType w:val="multilevel"/>
    <w:tmpl w:val="D370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8D9673F"/>
    <w:multiLevelType w:val="hybridMultilevel"/>
    <w:tmpl w:val="4F7CCDBE"/>
    <w:lvl w:ilvl="0" w:tplc="257A1BE4">
      <w:start w:val="1"/>
      <w:numFmt w:val="upperRoman"/>
      <w:lvlText w:val="%1."/>
      <w:lvlJc w:val="left"/>
      <w:pPr>
        <w:ind w:left="1080" w:hanging="720"/>
      </w:pPr>
      <w:rPr>
        <w:rFonts w:ascii="Arial" w:hAnsi="Arial" w:cs="Arial" w:hint="default"/>
        <w:b/>
        <w:color w:val="000000"/>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5E57BD3"/>
    <w:multiLevelType w:val="multilevel"/>
    <w:tmpl w:val="20E4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E5E002B"/>
    <w:multiLevelType w:val="multilevel"/>
    <w:tmpl w:val="38F0D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F8707A5"/>
    <w:multiLevelType w:val="multilevel"/>
    <w:tmpl w:val="E3B0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12C2C06"/>
    <w:multiLevelType w:val="multilevel"/>
    <w:tmpl w:val="31E2096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55A7DF5"/>
    <w:multiLevelType w:val="multilevel"/>
    <w:tmpl w:val="0D2A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55D5FEB"/>
    <w:multiLevelType w:val="multilevel"/>
    <w:tmpl w:val="EFB6D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66E662C"/>
    <w:multiLevelType w:val="multilevel"/>
    <w:tmpl w:val="CF2ED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C780976"/>
    <w:multiLevelType w:val="multilevel"/>
    <w:tmpl w:val="3844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13849FE"/>
    <w:multiLevelType w:val="multilevel"/>
    <w:tmpl w:val="9F00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562744E"/>
    <w:multiLevelType w:val="hybridMultilevel"/>
    <w:tmpl w:val="3006CE46"/>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6612B82"/>
    <w:multiLevelType w:val="multilevel"/>
    <w:tmpl w:val="C264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88A0F40"/>
    <w:multiLevelType w:val="hybridMultilevel"/>
    <w:tmpl w:val="61461B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9825135"/>
    <w:multiLevelType w:val="multilevel"/>
    <w:tmpl w:val="5BF4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61"/>
  </w:num>
  <w:num w:numId="3">
    <w:abstractNumId w:val="62"/>
    <w:lvlOverride w:ilvl="0">
      <w:lvl w:ilvl="0">
        <w:numFmt w:val="lowerLetter"/>
        <w:lvlText w:val="%1."/>
        <w:lvlJc w:val="left"/>
      </w:lvl>
    </w:lvlOverride>
  </w:num>
  <w:num w:numId="4">
    <w:abstractNumId w:val="30"/>
    <w:lvlOverride w:ilvl="0">
      <w:lvl w:ilvl="0">
        <w:numFmt w:val="decimal"/>
        <w:lvlText w:val="%1."/>
        <w:lvlJc w:val="left"/>
      </w:lvl>
    </w:lvlOverride>
  </w:num>
  <w:num w:numId="5">
    <w:abstractNumId w:val="75"/>
    <w:lvlOverride w:ilvl="0">
      <w:lvl w:ilvl="0">
        <w:numFmt w:val="lowerLetter"/>
        <w:lvlText w:val="%1."/>
        <w:lvlJc w:val="left"/>
      </w:lvl>
    </w:lvlOverride>
  </w:num>
  <w:num w:numId="6">
    <w:abstractNumId w:val="64"/>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41"/>
  </w:num>
  <w:num w:numId="8">
    <w:abstractNumId w:val="35"/>
    <w:lvlOverride w:ilvl="0">
      <w:lvl w:ilvl="0">
        <w:numFmt w:val="decimal"/>
        <w:lvlText w:val="%1."/>
        <w:lvlJc w:val="left"/>
      </w:lvl>
    </w:lvlOverride>
  </w:num>
  <w:num w:numId="9">
    <w:abstractNumId w:val="35"/>
    <w:lvlOverride w:ilvl="0">
      <w:lvl w:ilvl="0">
        <w:numFmt w:val="decimal"/>
        <w:lvlText w:val="%1."/>
        <w:lvlJc w:val="left"/>
      </w:lvl>
    </w:lvlOverride>
  </w:num>
  <w:num w:numId="10">
    <w:abstractNumId w:val="49"/>
    <w:lvlOverride w:ilvl="0">
      <w:lvl w:ilvl="0">
        <w:numFmt w:val="decimal"/>
        <w:lvlText w:val="%1."/>
        <w:lvlJc w:val="left"/>
      </w:lvl>
    </w:lvlOverride>
  </w:num>
  <w:num w:numId="11">
    <w:abstractNumId w:val="49"/>
    <w:lvlOverride w:ilvl="0">
      <w:lvl w:ilvl="0">
        <w:numFmt w:val="decimal"/>
        <w:lvlText w:val="%1."/>
        <w:lvlJc w:val="left"/>
      </w:lvl>
    </w:lvlOverride>
  </w:num>
  <w:num w:numId="12">
    <w:abstractNumId w:val="49"/>
    <w:lvlOverride w:ilvl="0">
      <w:lvl w:ilvl="0">
        <w:numFmt w:val="decimal"/>
        <w:lvlText w:val="%1."/>
        <w:lvlJc w:val="left"/>
      </w:lvl>
    </w:lvlOverride>
  </w:num>
  <w:num w:numId="13">
    <w:abstractNumId w:val="48"/>
  </w:num>
  <w:num w:numId="14">
    <w:abstractNumId w:val="26"/>
  </w:num>
  <w:num w:numId="15">
    <w:abstractNumId w:val="66"/>
  </w:num>
  <w:num w:numId="16">
    <w:abstractNumId w:val="68"/>
  </w:num>
  <w:num w:numId="17">
    <w:abstractNumId w:val="25"/>
    <w:lvlOverride w:ilvl="0">
      <w:lvl w:ilvl="0">
        <w:numFmt w:val="decimal"/>
        <w:lvlText w:val="%1."/>
        <w:lvlJc w:val="left"/>
      </w:lvl>
    </w:lvlOverride>
  </w:num>
  <w:num w:numId="18">
    <w:abstractNumId w:val="25"/>
    <w:lvlOverride w:ilvl="0">
      <w:lvl w:ilvl="0">
        <w:numFmt w:val="decimal"/>
        <w:lvlText w:val="%1."/>
        <w:lvlJc w:val="left"/>
      </w:lvl>
    </w:lvlOverride>
  </w:num>
  <w:num w:numId="19">
    <w:abstractNumId w:val="29"/>
  </w:num>
  <w:num w:numId="20">
    <w:abstractNumId w:val="50"/>
  </w:num>
  <w:num w:numId="21">
    <w:abstractNumId w:val="38"/>
    <w:lvlOverride w:ilvl="0">
      <w:lvl w:ilvl="0">
        <w:numFmt w:val="lowerLetter"/>
        <w:lvlText w:val="%1."/>
        <w:lvlJc w:val="left"/>
      </w:lvl>
    </w:lvlOverride>
  </w:num>
  <w:num w:numId="22">
    <w:abstractNumId w:val="27"/>
    <w:lvlOverride w:ilvl="0">
      <w:lvl w:ilvl="0">
        <w:numFmt w:val="decimal"/>
        <w:lvlText w:val="%1."/>
        <w:lvlJc w:val="left"/>
      </w:lvl>
    </w:lvlOverride>
  </w:num>
  <w:num w:numId="23">
    <w:abstractNumId w:val="39"/>
  </w:num>
  <w:num w:numId="24">
    <w:abstractNumId w:val="34"/>
  </w:num>
  <w:num w:numId="25">
    <w:abstractNumId w:val="82"/>
    <w:lvlOverride w:ilvl="0">
      <w:lvl w:ilvl="0">
        <w:numFmt w:val="decimal"/>
        <w:pStyle w:val="StylStylPogrubienieCzarnyZlewej111cmPierwszywiersz"/>
        <w:lvlText w:val="%1."/>
        <w:lvlJc w:val="left"/>
      </w:lvl>
    </w:lvlOverride>
  </w:num>
  <w:num w:numId="26">
    <w:abstractNumId w:val="82"/>
    <w:lvlOverride w:ilvl="0">
      <w:lvl w:ilvl="0">
        <w:numFmt w:val="decimal"/>
        <w:pStyle w:val="StylStylPogrubienieCzarnyZlewej111cmPierwszywiersz"/>
        <w:lvlText w:val="%1."/>
        <w:lvlJc w:val="left"/>
      </w:lvl>
    </w:lvlOverride>
  </w:num>
  <w:num w:numId="27">
    <w:abstractNumId w:val="82"/>
    <w:lvlOverride w:ilvl="0">
      <w:lvl w:ilvl="0">
        <w:numFmt w:val="decimal"/>
        <w:pStyle w:val="StylStylPogrubienieCzarnyZlewej111cmPierwszywiersz"/>
        <w:lvlText w:val="%1."/>
        <w:lvlJc w:val="left"/>
      </w:lvl>
    </w:lvlOverride>
  </w:num>
  <w:num w:numId="28">
    <w:abstractNumId w:val="82"/>
    <w:lvlOverride w:ilvl="0">
      <w:lvl w:ilvl="0">
        <w:numFmt w:val="decimal"/>
        <w:pStyle w:val="StylStylPogrubienieCzarnyZlewej111cmPierwszywiersz"/>
        <w:lvlText w:val="%1."/>
        <w:lvlJc w:val="left"/>
      </w:lvl>
    </w:lvlOverride>
  </w:num>
  <w:num w:numId="29">
    <w:abstractNumId w:val="57"/>
  </w:num>
  <w:num w:numId="30">
    <w:abstractNumId w:val="31"/>
  </w:num>
  <w:num w:numId="31">
    <w:abstractNumId w:val="53"/>
    <w:lvlOverride w:ilvl="0">
      <w:lvl w:ilvl="0">
        <w:numFmt w:val="decimal"/>
        <w:lvlText w:val="%1."/>
        <w:lvlJc w:val="left"/>
      </w:lvl>
    </w:lvlOverride>
  </w:num>
  <w:num w:numId="32">
    <w:abstractNumId w:val="53"/>
    <w:lvlOverride w:ilvl="0">
      <w:lvl w:ilvl="0">
        <w:numFmt w:val="decimal"/>
        <w:lvlText w:val="%1."/>
        <w:lvlJc w:val="left"/>
      </w:lvl>
    </w:lvlOverride>
  </w:num>
  <w:num w:numId="33">
    <w:abstractNumId w:val="53"/>
    <w:lvlOverride w:ilvl="0">
      <w:lvl w:ilvl="0">
        <w:numFmt w:val="decimal"/>
        <w:lvlText w:val="%1."/>
        <w:lvlJc w:val="left"/>
      </w:lvl>
    </w:lvlOverride>
  </w:num>
  <w:num w:numId="34">
    <w:abstractNumId w:val="23"/>
    <w:lvlOverride w:ilvl="0">
      <w:lvl w:ilvl="0">
        <w:numFmt w:val="lowerLetter"/>
        <w:lvlText w:val="%1."/>
        <w:lvlJc w:val="left"/>
      </w:lvl>
    </w:lvlOverride>
  </w:num>
  <w:num w:numId="35">
    <w:abstractNumId w:val="19"/>
    <w:lvlOverride w:ilvl="0">
      <w:lvl w:ilvl="0">
        <w:numFmt w:val="decimal"/>
        <w:lvlText w:val="%1."/>
        <w:lvlJc w:val="left"/>
      </w:lvl>
    </w:lvlOverride>
  </w:num>
  <w:num w:numId="36">
    <w:abstractNumId w:val="74"/>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33"/>
  </w:num>
  <w:num w:numId="39">
    <w:abstractNumId w:val="60"/>
    <w:lvlOverride w:ilvl="0">
      <w:lvl w:ilvl="0">
        <w:numFmt w:val="lowerLetter"/>
        <w:lvlText w:val="%1."/>
        <w:lvlJc w:val="left"/>
      </w:lvl>
    </w:lvlOverride>
  </w:num>
  <w:num w:numId="40">
    <w:abstractNumId w:val="28"/>
    <w:lvlOverride w:ilvl="0">
      <w:lvl w:ilvl="0">
        <w:numFmt w:val="decimal"/>
        <w:lvlText w:val="%1."/>
        <w:lvlJc w:val="left"/>
      </w:lvl>
    </w:lvlOverride>
  </w:num>
  <w:num w:numId="41">
    <w:abstractNumId w:val="28"/>
    <w:lvlOverride w:ilvl="0">
      <w:lvl w:ilvl="0">
        <w:numFmt w:val="decimal"/>
        <w:lvlText w:val="%1."/>
        <w:lvlJc w:val="left"/>
      </w:lvl>
    </w:lvlOverride>
  </w:num>
  <w:num w:numId="42">
    <w:abstractNumId w:val="28"/>
    <w:lvlOverride w:ilvl="0">
      <w:lvl w:ilvl="0">
        <w:numFmt w:val="decimal"/>
        <w:lvlText w:val="%1."/>
        <w:lvlJc w:val="left"/>
      </w:lvl>
    </w:lvlOverride>
  </w:num>
  <w:num w:numId="43">
    <w:abstractNumId w:val="28"/>
    <w:lvlOverride w:ilvl="0">
      <w:lvl w:ilvl="0">
        <w:numFmt w:val="decimal"/>
        <w:lvlText w:val="%1."/>
        <w:lvlJc w:val="left"/>
      </w:lvl>
    </w:lvlOverride>
  </w:num>
  <w:num w:numId="44">
    <w:abstractNumId w:val="70"/>
    <w:lvlOverride w:ilvl="0">
      <w:lvl w:ilvl="0">
        <w:numFmt w:val="decimal"/>
        <w:lvlText w:val="%1."/>
        <w:lvlJc w:val="left"/>
      </w:lvl>
    </w:lvlOverride>
  </w:num>
  <w:num w:numId="45">
    <w:abstractNumId w:val="70"/>
    <w:lvlOverride w:ilvl="0">
      <w:lvl w:ilvl="0">
        <w:numFmt w:val="decimal"/>
        <w:lvlText w:val="%1."/>
        <w:lvlJc w:val="left"/>
      </w:lvl>
    </w:lvlOverride>
  </w:num>
  <w:num w:numId="46">
    <w:abstractNumId w:val="70"/>
    <w:lvlOverride w:ilvl="0">
      <w:lvl w:ilvl="0">
        <w:numFmt w:val="decimal"/>
        <w:lvlText w:val="%1."/>
        <w:lvlJc w:val="left"/>
      </w:lvl>
    </w:lvlOverride>
  </w:num>
  <w:num w:numId="47">
    <w:abstractNumId w:val="70"/>
    <w:lvlOverride w:ilvl="0">
      <w:lvl w:ilvl="0">
        <w:numFmt w:val="decimal"/>
        <w:lvlText w:val="%1."/>
        <w:lvlJc w:val="left"/>
      </w:lvl>
    </w:lvlOverride>
  </w:num>
  <w:num w:numId="48">
    <w:abstractNumId w:val="70"/>
    <w:lvlOverride w:ilvl="0">
      <w:lvl w:ilvl="0">
        <w:numFmt w:val="decimal"/>
        <w:lvlText w:val="%1."/>
        <w:lvlJc w:val="left"/>
      </w:lvl>
    </w:lvlOverride>
  </w:num>
  <w:num w:numId="49">
    <w:abstractNumId w:val="70"/>
    <w:lvlOverride w:ilvl="0">
      <w:lvl w:ilvl="0">
        <w:numFmt w:val="decimal"/>
        <w:lvlText w:val="%1."/>
        <w:lvlJc w:val="left"/>
      </w:lvl>
    </w:lvlOverride>
  </w:num>
  <w:num w:numId="50">
    <w:abstractNumId w:val="70"/>
    <w:lvlOverride w:ilvl="0">
      <w:lvl w:ilvl="0">
        <w:numFmt w:val="decimal"/>
        <w:lvlText w:val="%1."/>
        <w:lvlJc w:val="left"/>
      </w:lvl>
    </w:lvlOverride>
  </w:num>
  <w:num w:numId="51">
    <w:abstractNumId w:val="70"/>
    <w:lvlOverride w:ilvl="0">
      <w:lvl w:ilvl="0">
        <w:numFmt w:val="decimal"/>
        <w:lvlText w:val="%1."/>
        <w:lvlJc w:val="left"/>
      </w:lvl>
    </w:lvlOverride>
  </w:num>
  <w:num w:numId="52">
    <w:abstractNumId w:val="73"/>
    <w:lvlOverride w:ilvl="0">
      <w:lvl w:ilvl="0">
        <w:numFmt w:val="lowerLetter"/>
        <w:lvlText w:val="%1."/>
        <w:lvlJc w:val="left"/>
      </w:lvl>
    </w:lvlOverride>
  </w:num>
  <w:num w:numId="53">
    <w:abstractNumId w:val="79"/>
    <w:lvlOverride w:ilvl="0">
      <w:lvl w:ilvl="0">
        <w:numFmt w:val="decimal"/>
        <w:lvlText w:val="%1."/>
        <w:lvlJc w:val="left"/>
      </w:lvl>
    </w:lvlOverride>
  </w:num>
  <w:num w:numId="54">
    <w:abstractNumId w:val="79"/>
    <w:lvlOverride w:ilvl="0">
      <w:lvl w:ilvl="0">
        <w:numFmt w:val="decimal"/>
        <w:lvlText w:val="%1."/>
        <w:lvlJc w:val="left"/>
      </w:lvl>
    </w:lvlOverride>
  </w:num>
  <w:num w:numId="55">
    <w:abstractNumId w:val="79"/>
    <w:lvlOverride w:ilvl="0">
      <w:lvl w:ilvl="0">
        <w:numFmt w:val="decimal"/>
        <w:lvlText w:val="%1."/>
        <w:lvlJc w:val="left"/>
      </w:lvl>
    </w:lvlOverride>
  </w:num>
  <w:num w:numId="56">
    <w:abstractNumId w:val="54"/>
  </w:num>
  <w:num w:numId="57">
    <w:abstractNumId w:val="55"/>
    <w:lvlOverride w:ilvl="0">
      <w:lvl w:ilvl="0">
        <w:numFmt w:val="decimal"/>
        <w:lvlText w:val="%1."/>
        <w:lvlJc w:val="left"/>
      </w:lvl>
    </w:lvlOverride>
  </w:num>
  <w:num w:numId="58">
    <w:abstractNumId w:val="55"/>
    <w:lvlOverride w:ilvl="0">
      <w:lvl w:ilvl="0">
        <w:numFmt w:val="decimal"/>
        <w:lvlText w:val="%1."/>
        <w:lvlJc w:val="left"/>
      </w:lvl>
    </w:lvlOverride>
  </w:num>
  <w:num w:numId="59">
    <w:abstractNumId w:val="55"/>
    <w:lvlOverride w:ilvl="0">
      <w:lvl w:ilvl="0">
        <w:numFmt w:val="decimal"/>
        <w:lvlText w:val="%1."/>
        <w:lvlJc w:val="left"/>
      </w:lvl>
    </w:lvlOverride>
  </w:num>
  <w:num w:numId="60">
    <w:abstractNumId w:val="55"/>
    <w:lvlOverride w:ilvl="0">
      <w:lvl w:ilvl="0">
        <w:numFmt w:val="decimal"/>
        <w:lvlText w:val="%1."/>
        <w:lvlJc w:val="left"/>
      </w:lvl>
    </w:lvlOverride>
  </w:num>
  <w:num w:numId="61">
    <w:abstractNumId w:val="55"/>
    <w:lvlOverride w:ilvl="0">
      <w:lvl w:ilvl="0">
        <w:numFmt w:val="decimal"/>
        <w:lvlText w:val="%1."/>
        <w:lvlJc w:val="left"/>
      </w:lvl>
    </w:lvlOverride>
  </w:num>
  <w:num w:numId="62">
    <w:abstractNumId w:val="55"/>
    <w:lvlOverride w:ilvl="0">
      <w:lvl w:ilvl="0">
        <w:numFmt w:val="decimal"/>
        <w:lvlText w:val="%1."/>
        <w:lvlJc w:val="left"/>
      </w:lvl>
    </w:lvlOverride>
  </w:num>
  <w:num w:numId="63">
    <w:abstractNumId w:val="55"/>
    <w:lvlOverride w:ilvl="0">
      <w:lvl w:ilvl="0">
        <w:numFmt w:val="decimal"/>
        <w:lvlText w:val="%1."/>
        <w:lvlJc w:val="left"/>
      </w:lvl>
    </w:lvlOverride>
  </w:num>
  <w:num w:numId="64">
    <w:abstractNumId w:val="56"/>
  </w:num>
  <w:num w:numId="65">
    <w:abstractNumId w:val="76"/>
  </w:num>
  <w:num w:numId="66">
    <w:abstractNumId w:val="77"/>
  </w:num>
  <w:num w:numId="67">
    <w:abstractNumId w:val="32"/>
    <w:lvlOverride w:ilvl="0">
      <w:lvl w:ilvl="0">
        <w:numFmt w:val="decimal"/>
        <w:lvlText w:val="%1."/>
        <w:lvlJc w:val="left"/>
      </w:lvl>
    </w:lvlOverride>
  </w:num>
  <w:num w:numId="68">
    <w:abstractNumId w:val="71"/>
    <w:lvlOverride w:ilvl="0">
      <w:lvl w:ilvl="0">
        <w:numFmt w:val="decimal"/>
        <w:lvlText w:val="%1."/>
        <w:lvlJc w:val="left"/>
      </w:lvl>
    </w:lvlOverride>
  </w:num>
  <w:num w:numId="69">
    <w:abstractNumId w:val="71"/>
    <w:lvlOverride w:ilvl="0">
      <w:lvl w:ilvl="0">
        <w:numFmt w:val="decimal"/>
        <w:lvlText w:val="%1."/>
        <w:lvlJc w:val="left"/>
      </w:lvl>
    </w:lvlOverride>
  </w:num>
  <w:num w:numId="70">
    <w:abstractNumId w:val="80"/>
  </w:num>
  <w:num w:numId="71">
    <w:abstractNumId w:val="51"/>
  </w:num>
  <w:num w:numId="72">
    <w:abstractNumId w:val="65"/>
  </w:num>
  <w:num w:numId="73">
    <w:abstractNumId w:val="59"/>
  </w:num>
  <w:num w:numId="74">
    <w:abstractNumId w:val="63"/>
    <w:lvlOverride w:ilvl="0">
      <w:lvl w:ilvl="0">
        <w:numFmt w:val="decimal"/>
        <w:lvlText w:val="%1."/>
        <w:lvlJc w:val="left"/>
      </w:lvl>
    </w:lvlOverride>
  </w:num>
  <w:num w:numId="75">
    <w:abstractNumId w:val="69"/>
  </w:num>
  <w:num w:numId="76">
    <w:abstractNumId w:val="52"/>
  </w:num>
  <w:num w:numId="77">
    <w:abstractNumId w:val="67"/>
    <w:lvlOverride w:ilvl="0">
      <w:lvl w:ilvl="0">
        <w:numFmt w:val="decimal"/>
        <w:lvlText w:val="%1."/>
        <w:lvlJc w:val="left"/>
      </w:lvl>
    </w:lvlOverride>
  </w:num>
  <w:num w:numId="78">
    <w:abstractNumId w:val="67"/>
    <w:lvlOverride w:ilvl="0">
      <w:lvl w:ilvl="0">
        <w:numFmt w:val="decimal"/>
        <w:lvlText w:val="%1."/>
        <w:lvlJc w:val="left"/>
      </w:lvl>
    </w:lvlOverride>
  </w:num>
  <w:num w:numId="79">
    <w:abstractNumId w:val="67"/>
    <w:lvlOverride w:ilvl="0">
      <w:lvl w:ilvl="0">
        <w:numFmt w:val="decimal"/>
        <w:lvlText w:val="%1."/>
        <w:lvlJc w:val="left"/>
      </w:lvl>
    </w:lvlOverride>
  </w:num>
  <w:num w:numId="80">
    <w:abstractNumId w:val="36"/>
    <w:lvlOverride w:ilvl="0">
      <w:lvl w:ilvl="0">
        <w:numFmt w:val="decimal"/>
        <w:lvlText w:val="%1."/>
        <w:lvlJc w:val="left"/>
      </w:lvl>
    </w:lvlOverride>
  </w:num>
  <w:num w:numId="81">
    <w:abstractNumId w:val="36"/>
    <w:lvlOverride w:ilvl="0">
      <w:lvl w:ilvl="0">
        <w:numFmt w:val="decimal"/>
        <w:lvlText w:val="%1."/>
        <w:lvlJc w:val="left"/>
      </w:lvl>
    </w:lvlOverride>
  </w:num>
  <w:num w:numId="82">
    <w:abstractNumId w:val="36"/>
    <w:lvlOverride w:ilvl="0">
      <w:lvl w:ilvl="0">
        <w:numFmt w:val="decimal"/>
        <w:lvlText w:val="%1."/>
        <w:lvlJc w:val="left"/>
      </w:lvl>
    </w:lvlOverride>
  </w:num>
  <w:num w:numId="83">
    <w:abstractNumId w:val="36"/>
    <w:lvlOverride w:ilvl="0">
      <w:lvl w:ilvl="0">
        <w:numFmt w:val="decimal"/>
        <w:lvlText w:val="%1."/>
        <w:lvlJc w:val="left"/>
      </w:lvl>
    </w:lvlOverride>
  </w:num>
  <w:num w:numId="84">
    <w:abstractNumId w:val="36"/>
    <w:lvlOverride w:ilvl="0">
      <w:lvl w:ilvl="0">
        <w:numFmt w:val="decimal"/>
        <w:lvlText w:val="%1."/>
        <w:lvlJc w:val="left"/>
      </w:lvl>
    </w:lvlOverride>
  </w:num>
  <w:num w:numId="85">
    <w:abstractNumId w:val="36"/>
    <w:lvlOverride w:ilvl="0">
      <w:lvl w:ilvl="0">
        <w:numFmt w:val="decimal"/>
        <w:lvlText w:val="%1."/>
        <w:lvlJc w:val="left"/>
      </w:lvl>
    </w:lvlOverride>
  </w:num>
  <w:num w:numId="86">
    <w:abstractNumId w:val="42"/>
  </w:num>
  <w:num w:numId="87">
    <w:abstractNumId w:val="46"/>
  </w:num>
  <w:num w:numId="88">
    <w:abstractNumId w:val="81"/>
  </w:num>
  <w:num w:numId="89">
    <w:abstractNumId w:val="58"/>
  </w:num>
  <w:num w:numId="90">
    <w:abstractNumId w:val="2"/>
  </w:num>
  <w:num w:numId="91">
    <w:abstractNumId w:val="5"/>
  </w:num>
  <w:num w:numId="92">
    <w:abstractNumId w:val="17"/>
  </w:num>
  <w:num w:numId="93">
    <w:abstractNumId w:val="44"/>
  </w:num>
  <w:num w:numId="94">
    <w:abstractNumId w:val="20"/>
  </w:num>
  <w:num w:numId="95">
    <w:abstractNumId w:val="24"/>
  </w:num>
  <w:num w:numId="96">
    <w:abstractNumId w:val="47"/>
  </w:num>
  <w:num w:numId="97">
    <w:abstractNumId w:val="11"/>
  </w:num>
  <w:num w:numId="98">
    <w:abstractNumId w:val="83"/>
  </w:num>
  <w:num w:numId="99">
    <w:abstractNumId w:val="21"/>
  </w:num>
  <w:num w:numId="100">
    <w:abstractNumId w:val="40"/>
  </w:num>
  <w:num w:numId="101">
    <w:abstractNumId w:val="72"/>
  </w:num>
  <w:num w:numId="102">
    <w:abstractNumId w:val="78"/>
  </w:num>
  <w:num w:numId="103">
    <w:abstractNumId w:val="43"/>
  </w:num>
  <w:num w:numId="104">
    <w:abstractNumId w:val="1"/>
  </w:num>
  <w:num w:numId="105">
    <w:abstractNumId w:val="14"/>
  </w:num>
  <w:num w:numId="106">
    <w:abstractNumId w:val="10"/>
  </w:num>
  <w:num w:numId="107">
    <w:abstractNumId w:val="22"/>
  </w:num>
  <w:num w:numId="108">
    <w:abstractNumId w:val="37"/>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336542"/>
    <w:rsid w:val="0005761E"/>
    <w:rsid w:val="0008491A"/>
    <w:rsid w:val="000B518B"/>
    <w:rsid w:val="000C0FA0"/>
    <w:rsid w:val="001C27B1"/>
    <w:rsid w:val="0020298A"/>
    <w:rsid w:val="00285CA3"/>
    <w:rsid w:val="002C075C"/>
    <w:rsid w:val="002F7CA0"/>
    <w:rsid w:val="0030153D"/>
    <w:rsid w:val="00336542"/>
    <w:rsid w:val="00354514"/>
    <w:rsid w:val="004762F0"/>
    <w:rsid w:val="004867BF"/>
    <w:rsid w:val="004B7595"/>
    <w:rsid w:val="004C3FBE"/>
    <w:rsid w:val="004E3B51"/>
    <w:rsid w:val="005B2DC8"/>
    <w:rsid w:val="005C593E"/>
    <w:rsid w:val="0064541F"/>
    <w:rsid w:val="00646F7B"/>
    <w:rsid w:val="006A57E6"/>
    <w:rsid w:val="007476E0"/>
    <w:rsid w:val="007E5796"/>
    <w:rsid w:val="0088250F"/>
    <w:rsid w:val="008F4CE0"/>
    <w:rsid w:val="008F7566"/>
    <w:rsid w:val="00931263"/>
    <w:rsid w:val="009E7537"/>
    <w:rsid w:val="00AB687D"/>
    <w:rsid w:val="00AC5A82"/>
    <w:rsid w:val="00AF3DBF"/>
    <w:rsid w:val="00B33AC8"/>
    <w:rsid w:val="00BB7CEB"/>
    <w:rsid w:val="00BC355E"/>
    <w:rsid w:val="00C64247"/>
    <w:rsid w:val="00C967C1"/>
    <w:rsid w:val="00E7765D"/>
    <w:rsid w:val="00ED6029"/>
    <w:rsid w:val="00F16D66"/>
    <w:rsid w:val="00F609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566"/>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36542"/>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
    <w:basedOn w:val="Normalny"/>
    <w:uiPriority w:val="99"/>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28"/>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semiHidden/>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Akapitzlist1">
    <w:name w:val="Akapit z listą1"/>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800080" w:themeColor="followedHyperlink"/>
      <w:u w:val="single"/>
    </w:rPr>
  </w:style>
  <w:style w:type="paragraph" w:styleId="Bezodstpw">
    <w:name w:val="No Spacing"/>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rsid w:val="004E3B51"/>
  </w:style>
</w:styles>
</file>

<file path=word/webSettings.xml><?xml version="1.0" encoding="utf-8"?>
<w:webSettings xmlns:r="http://schemas.openxmlformats.org/officeDocument/2006/relationships" xmlns:w="http://schemas.openxmlformats.org/wordprocessingml/2006/main">
  <w:divs>
    <w:div w:id="2665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minazamosc"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platformazakupowa.pl"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westycje@zamosc.org.pl" TargetMode="Externa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gminazamosc"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inwestycje@zamosc.org.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zwiazko@zamosc.org.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15F49-9C75-4B69-AB2E-D966023C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10761</Words>
  <Characters>64571</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dc:creator>
  <cp:lastModifiedBy>ATokarz</cp:lastModifiedBy>
  <cp:revision>2</cp:revision>
  <cp:lastPrinted>2022-01-19T09:59:00Z</cp:lastPrinted>
  <dcterms:created xsi:type="dcterms:W3CDTF">2022-01-21T12:46:00Z</dcterms:created>
  <dcterms:modified xsi:type="dcterms:W3CDTF">2022-01-21T12:46:00Z</dcterms:modified>
</cp:coreProperties>
</file>