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5CA5366A"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237B91">
        <w:rPr>
          <w:rFonts w:ascii="Comic Sans MS" w:hAnsi="Comic Sans MS"/>
          <w:sz w:val="20"/>
          <w:szCs w:val="20"/>
        </w:rPr>
        <w:t>październik</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F914569" w:rsidR="000E0EE1" w:rsidRPr="00234E68" w:rsidRDefault="000E0EE1" w:rsidP="00234E68">
      <w:pPr>
        <w:pStyle w:val="Tytu"/>
        <w:tabs>
          <w:tab w:val="left" w:pos="993"/>
        </w:tabs>
        <w:outlineLvl w:val="0"/>
        <w:rPr>
          <w:rFonts w:ascii="Comic Sans MS" w:hAnsi="Comic Sans MS"/>
          <w:i/>
          <w:iCs/>
          <w:sz w:val="28"/>
          <w:szCs w:val="28"/>
        </w:rPr>
      </w:pPr>
      <w:r w:rsidRPr="000E0EE1">
        <w:rPr>
          <w:rFonts w:ascii="Comic Sans MS" w:hAnsi="Comic Sans MS"/>
          <w:i/>
          <w:iCs/>
          <w:sz w:val="28"/>
          <w:szCs w:val="28"/>
        </w:rPr>
        <w:t>„</w:t>
      </w:r>
      <w:r w:rsidR="00616ED4">
        <w:rPr>
          <w:rFonts w:ascii="Comic Sans MS" w:hAnsi="Comic Sans MS"/>
          <w:i/>
          <w:iCs/>
          <w:sz w:val="28"/>
          <w:szCs w:val="28"/>
        </w:rPr>
        <w:t>Wykonanie</w:t>
      </w:r>
      <w:r w:rsidR="00234E68">
        <w:rPr>
          <w:rFonts w:ascii="Comic Sans MS" w:hAnsi="Comic Sans MS"/>
          <w:i/>
          <w:iCs/>
          <w:sz w:val="28"/>
          <w:szCs w:val="28"/>
        </w:rPr>
        <w:t xml:space="preserve"> </w:t>
      </w:r>
      <w:r w:rsidR="00A9617F">
        <w:rPr>
          <w:rFonts w:ascii="Comic Sans MS" w:hAnsi="Comic Sans MS"/>
          <w:i/>
          <w:iCs/>
          <w:sz w:val="28"/>
          <w:szCs w:val="28"/>
        </w:rPr>
        <w:t xml:space="preserve">parkingu </w:t>
      </w:r>
      <w:r w:rsidR="00A9617F">
        <w:rPr>
          <w:rFonts w:ascii="Comic Sans MS" w:hAnsi="Comic Sans MS"/>
          <w:i/>
          <w:iCs/>
          <w:sz w:val="28"/>
          <w:szCs w:val="28"/>
        </w:rPr>
        <w:br/>
        <w:t>na działce nr 139/2 w Ośnie Lubuskim</w:t>
      </w:r>
      <w:r w:rsidR="00436583">
        <w:rPr>
          <w:rFonts w:ascii="Comic Sans MS" w:hAnsi="Comic Sans MS"/>
          <w:i/>
          <w:iCs/>
          <w:sz w:val="28"/>
          <w:szCs w:val="28"/>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1E38F05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0F67E7">
        <w:rPr>
          <w:rFonts w:ascii="Arial Narrow" w:hAnsi="Arial Narrow"/>
          <w:b w:val="0"/>
          <w:bCs w:val="0"/>
          <w:sz w:val="22"/>
          <w:szCs w:val="22"/>
        </w:rPr>
        <w:t>3</w:t>
      </w:r>
      <w:r w:rsidR="00BB4A76" w:rsidRPr="00BB4A76">
        <w:rPr>
          <w:rFonts w:ascii="Arial Narrow" w:hAnsi="Arial Narrow"/>
          <w:b w:val="0"/>
          <w:bCs w:val="0"/>
          <w:sz w:val="22"/>
          <w:szCs w:val="22"/>
        </w:rPr>
        <w:t xml:space="preserve"> r., poz. </w:t>
      </w:r>
      <w:r w:rsidR="000F67E7">
        <w:rPr>
          <w:rFonts w:ascii="Arial Narrow" w:hAnsi="Arial Narrow"/>
          <w:b w:val="0"/>
          <w:bCs w:val="0"/>
          <w:sz w:val="22"/>
          <w:szCs w:val="22"/>
        </w:rPr>
        <w:t>1605</w:t>
      </w:r>
      <w:r w:rsidR="00BB4A76" w:rsidRPr="00BB4A76">
        <w:rPr>
          <w:rFonts w:ascii="Arial Narrow" w:hAnsi="Arial Narrow"/>
          <w:b w:val="0"/>
          <w:bCs w:val="0"/>
          <w:sz w:val="22"/>
          <w:szCs w:val="22"/>
        </w:rPr>
        <w:t>)</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57044F8"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w:t>
      </w:r>
      <w:r w:rsidR="001675D2">
        <w:rPr>
          <w:rFonts w:ascii="Arial Narrow" w:hAnsi="Arial Narrow"/>
          <w:b/>
          <w:bCs/>
          <w:color w:val="auto"/>
          <w:lang w:val="pl-PL"/>
        </w:rPr>
        <w:t>5</w:t>
      </w:r>
      <w:r w:rsidR="006B3041" w:rsidRPr="0083386F">
        <w:rPr>
          <w:rFonts w:ascii="Arial Narrow" w:hAnsi="Arial Narrow"/>
          <w:b/>
          <w:bCs/>
          <w:color w:val="auto"/>
          <w:lang w:val="pl-PL"/>
        </w:rPr>
        <w:t>.2023</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0"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0"/>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83386F">
        <w:rPr>
          <w:rFonts w:ascii="Arial Narrow" w:hAnsi="Arial Narrow"/>
          <w:lang w:val="pl-PL"/>
        </w:rPr>
        <w:t>, jeżeli są już znani</w:t>
      </w:r>
      <w:bookmarkEnd w:id="1"/>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2" w:name="_Hlk66967560"/>
      <w:r w:rsidRPr="0083386F">
        <w:rPr>
          <w:rFonts w:ascii="Arial Narrow" w:hAnsi="Arial Narrow"/>
          <w:lang w:val="pl-PL"/>
        </w:rPr>
        <w:t xml:space="preserve">95 ust. 1 </w:t>
      </w:r>
      <w:bookmarkEnd w:id="2"/>
      <w:r w:rsidRPr="0083386F">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83386F">
        <w:rPr>
          <w:rFonts w:ascii="Arial Narrow" w:hAnsi="Arial Narrow"/>
          <w:lang w:val="pl-PL"/>
        </w:rPr>
        <w:t xml:space="preserve">: </w:t>
      </w:r>
      <w:bookmarkStart w:id="4"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5"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7D88A2B" w:rsidR="00925797" w:rsidRPr="00A9617F" w:rsidRDefault="00D22EDA" w:rsidP="00A9617F">
      <w:pPr>
        <w:pStyle w:val="Akapitzlist"/>
        <w:numPr>
          <w:ilvl w:val="0"/>
          <w:numId w:val="176"/>
        </w:numPr>
        <w:tabs>
          <w:tab w:val="left" w:pos="993"/>
        </w:tabs>
        <w:spacing w:line="276" w:lineRule="auto"/>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436583">
        <w:rPr>
          <w:rFonts w:ascii="Arial Narrow" w:hAnsi="Arial Narrow"/>
          <w:b/>
          <w:bCs/>
          <w:lang w:val="pl-PL"/>
        </w:rPr>
        <w:t>„</w:t>
      </w:r>
      <w:bookmarkStart w:id="10" w:name="_Hlk147325594"/>
      <w:r w:rsidR="00A9617F" w:rsidRPr="00A9617F">
        <w:rPr>
          <w:rFonts w:ascii="Arial Narrow" w:hAnsi="Arial Narrow"/>
          <w:b/>
          <w:bCs/>
          <w:lang w:val="pl-PL"/>
        </w:rPr>
        <w:t xml:space="preserve">Wykonanie parkingu </w:t>
      </w:r>
      <w:r w:rsidR="00A9617F" w:rsidRPr="00A9617F">
        <w:rPr>
          <w:rFonts w:ascii="Arial Narrow" w:hAnsi="Arial Narrow"/>
          <w:b/>
          <w:bCs/>
        </w:rPr>
        <w:t>na działce nr 139/2 w Ośnie Lubuskim</w:t>
      </w:r>
      <w:bookmarkEnd w:id="10"/>
      <w:r w:rsidR="00613FBB" w:rsidRPr="00A9617F">
        <w:rPr>
          <w:rFonts w:ascii="Arial Narrow" w:hAnsi="Arial Narrow"/>
          <w:b/>
          <w:bCs/>
        </w:rPr>
        <w:t>”</w:t>
      </w:r>
      <w:bookmarkEnd w:id="8"/>
      <w:r w:rsidRPr="00A9617F">
        <w:rPr>
          <w:rStyle w:val="Brak"/>
          <w:rFonts w:ascii="Arial Narrow" w:hAnsi="Arial Narrow"/>
          <w:lang w:val="pl-PL"/>
        </w:rPr>
        <w:t>.</w:t>
      </w:r>
    </w:p>
    <w:p w14:paraId="11444A3B" w14:textId="77777777" w:rsidR="00616ED4" w:rsidRPr="00616ED4" w:rsidRDefault="00E67912">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lastRenderedPageBreak/>
        <w:t>Zamówienie obejmuje</w:t>
      </w:r>
      <w:r w:rsidR="00616ED4">
        <w:rPr>
          <w:rStyle w:val="Brak"/>
          <w:rFonts w:ascii="Arial Narrow" w:hAnsi="Arial Narrow"/>
          <w:lang w:val="pl-PL"/>
        </w:rPr>
        <w:t>:</w:t>
      </w:r>
    </w:p>
    <w:p w14:paraId="5679BF94" w14:textId="49CC1CF1" w:rsidR="00436583" w:rsidRPr="00CC5011" w:rsidRDefault="0043658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pomiary geodezyjne, wytyczenie  w terenie osi głównych</w:t>
      </w:r>
      <w:r w:rsidR="00AE0ACD" w:rsidRPr="00CC5011">
        <w:rPr>
          <w:rStyle w:val="Brak"/>
          <w:rFonts w:ascii="Arial Narrow" w:hAnsi="Arial Narrow"/>
          <w:color w:val="auto"/>
          <w:lang w:val="pl-PL"/>
        </w:rPr>
        <w:t>,</w:t>
      </w:r>
    </w:p>
    <w:p w14:paraId="0936FF2B" w14:textId="2B2DA0BA" w:rsidR="00856C70" w:rsidRPr="00CC5011" w:rsidRDefault="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rozbiórka nawierzchni z kostki betonowej (wjazd na działkę),</w:t>
      </w:r>
    </w:p>
    <w:p w14:paraId="62B8225B" w14:textId="2C175D9D" w:rsidR="001C0E8F"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rozbiórka nawierzchni piaskowo-żwirowej, </w:t>
      </w:r>
      <w:r w:rsidR="001C0E8F" w:rsidRPr="00CC5011">
        <w:rPr>
          <w:rStyle w:val="Brak"/>
          <w:rFonts w:ascii="Arial Narrow" w:hAnsi="Arial Narrow"/>
          <w:color w:val="auto"/>
          <w:lang w:val="pl-PL"/>
        </w:rPr>
        <w:t>w tym wywóz i utylizacja materiałów z rozbiórki</w:t>
      </w:r>
      <w:r w:rsidRPr="00CC5011">
        <w:rPr>
          <w:rStyle w:val="Brak"/>
          <w:rFonts w:ascii="Arial Narrow" w:hAnsi="Arial Narrow"/>
          <w:color w:val="auto"/>
          <w:lang w:val="pl-PL"/>
        </w:rPr>
        <w:t>,</w:t>
      </w:r>
    </w:p>
    <w:p w14:paraId="1DA0B3D1" w14:textId="1721FA0C" w:rsidR="00856C70"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formowanie i zagęszczanie nasypów, </w:t>
      </w:r>
    </w:p>
    <w:p w14:paraId="3C653734" w14:textId="5B1A3575" w:rsidR="001C0E8F" w:rsidRPr="00CC5011" w:rsidRDefault="001C0E8F">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profilowanie i zagęszczenie podłoża pod warstwy konstrukcyjne</w:t>
      </w:r>
      <w:r w:rsidR="00967ED6" w:rsidRPr="00CC5011">
        <w:rPr>
          <w:rStyle w:val="Brak"/>
          <w:rFonts w:ascii="Arial Narrow" w:hAnsi="Arial Narrow"/>
          <w:color w:val="auto"/>
          <w:lang w:val="pl-PL"/>
        </w:rPr>
        <w:t xml:space="preserve"> </w:t>
      </w:r>
      <w:r w:rsidRPr="00CC5011">
        <w:rPr>
          <w:rStyle w:val="Brak"/>
          <w:rFonts w:ascii="Arial Narrow" w:hAnsi="Arial Narrow"/>
          <w:color w:val="auto"/>
          <w:lang w:val="pl-PL"/>
        </w:rPr>
        <w:t>nawierzchni</w:t>
      </w:r>
      <w:r w:rsidR="00856C70" w:rsidRPr="00CC5011">
        <w:rPr>
          <w:rStyle w:val="Brak"/>
          <w:rFonts w:ascii="Arial Narrow" w:hAnsi="Arial Narrow"/>
          <w:color w:val="auto"/>
          <w:lang w:val="pl-PL"/>
        </w:rPr>
        <w:t>,</w:t>
      </w:r>
    </w:p>
    <w:p w14:paraId="4CD33555" w14:textId="6E450201" w:rsidR="00967ED6" w:rsidRPr="00CC5011" w:rsidRDefault="00967ED6" w:rsidP="00CC5011">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 xml:space="preserve">wykonanie podbudowy pod nawierzchnię </w:t>
      </w:r>
      <w:r w:rsidR="00856C70" w:rsidRPr="00CC5011">
        <w:rPr>
          <w:rStyle w:val="Brak"/>
          <w:rFonts w:ascii="Arial Narrow" w:hAnsi="Arial Narrow"/>
          <w:color w:val="auto"/>
          <w:lang w:val="pl-PL"/>
        </w:rPr>
        <w:t>z kostki betonowej</w:t>
      </w:r>
      <w:r w:rsidRPr="00CC5011">
        <w:rPr>
          <w:rStyle w:val="Brak"/>
          <w:rFonts w:ascii="Arial Narrow" w:hAnsi="Arial Narrow"/>
          <w:color w:val="auto"/>
          <w:lang w:val="pl-PL"/>
        </w:rPr>
        <w:t xml:space="preserve"> - podbudowa z </w:t>
      </w:r>
      <w:r w:rsidR="00856C70" w:rsidRPr="00CC5011">
        <w:rPr>
          <w:rStyle w:val="Brak"/>
          <w:rFonts w:ascii="Arial Narrow" w:hAnsi="Arial Narrow"/>
          <w:color w:val="auto"/>
          <w:lang w:val="pl-PL"/>
        </w:rPr>
        <w:t xml:space="preserve">mieszanki kruszyw niezwiązanych, stabilizowanych mechanicznie </w:t>
      </w:r>
      <w:r w:rsidRPr="00CC5011">
        <w:rPr>
          <w:rStyle w:val="Brak"/>
          <w:rFonts w:ascii="Arial Narrow" w:hAnsi="Arial Narrow"/>
          <w:color w:val="auto"/>
          <w:lang w:val="pl-PL"/>
        </w:rPr>
        <w:t xml:space="preserve"># 0/31,5 mm </w:t>
      </w:r>
      <w:r w:rsidR="00856C70" w:rsidRPr="00CC5011">
        <w:rPr>
          <w:rStyle w:val="Brak"/>
          <w:rFonts w:ascii="Arial Narrow" w:hAnsi="Arial Narrow"/>
          <w:color w:val="auto"/>
          <w:lang w:val="pl-PL"/>
        </w:rPr>
        <w:t xml:space="preserve">(C90/3) </w:t>
      </w:r>
      <w:r w:rsidRPr="00CC5011">
        <w:rPr>
          <w:rStyle w:val="Brak"/>
          <w:rFonts w:ascii="Arial Narrow" w:hAnsi="Arial Narrow"/>
          <w:color w:val="auto"/>
          <w:lang w:val="pl-PL"/>
        </w:rPr>
        <w:t xml:space="preserve">o grubości po zagęszczeniu </w:t>
      </w:r>
      <w:r w:rsidR="00856C70" w:rsidRPr="00CC5011">
        <w:rPr>
          <w:rStyle w:val="Brak"/>
          <w:rFonts w:ascii="Arial Narrow" w:hAnsi="Arial Narrow"/>
          <w:color w:val="auto"/>
          <w:lang w:val="pl-PL"/>
        </w:rPr>
        <w:t>15</w:t>
      </w:r>
      <w:r w:rsidRPr="00CC5011">
        <w:rPr>
          <w:rStyle w:val="Brak"/>
          <w:rFonts w:ascii="Arial Narrow" w:hAnsi="Arial Narrow"/>
          <w:color w:val="auto"/>
          <w:lang w:val="pl-PL"/>
        </w:rPr>
        <w:t xml:space="preserve"> cm</w:t>
      </w:r>
      <w:r w:rsidR="00856C70" w:rsidRPr="00CC5011">
        <w:rPr>
          <w:rStyle w:val="Brak"/>
          <w:rFonts w:ascii="Arial Narrow" w:hAnsi="Arial Narrow"/>
          <w:color w:val="auto"/>
          <w:lang w:val="pl-PL"/>
        </w:rPr>
        <w:t>,</w:t>
      </w:r>
    </w:p>
    <w:p w14:paraId="5EC64D7C" w14:textId="77777777" w:rsidR="00856C70" w:rsidRPr="00CC5011" w:rsidRDefault="00967ED6">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wykonanie nawierzchni z kostki betonowej</w:t>
      </w:r>
      <w:r w:rsidR="00856C70" w:rsidRPr="00CC5011">
        <w:rPr>
          <w:rStyle w:val="Brak"/>
          <w:rFonts w:ascii="Arial Narrow" w:hAnsi="Arial Narrow"/>
          <w:color w:val="auto"/>
          <w:lang w:val="pl-PL"/>
        </w:rPr>
        <w:t xml:space="preserve"> eko grafitowej 10x20 cm o gr. 8 cm na podsypce piaskowej,</w:t>
      </w:r>
    </w:p>
    <w:p w14:paraId="2CCF8C97" w14:textId="315159FE" w:rsidR="00CC5011" w:rsidRPr="00CC5011" w:rsidRDefault="009361C8"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montaż k</w:t>
      </w:r>
      <w:r w:rsidR="00967ED6" w:rsidRPr="00CC5011">
        <w:rPr>
          <w:rStyle w:val="Brak"/>
          <w:rFonts w:ascii="Arial Narrow" w:hAnsi="Arial Narrow"/>
          <w:color w:val="auto"/>
          <w:lang w:val="pl-PL"/>
        </w:rPr>
        <w:t>rawężnik</w:t>
      </w:r>
      <w:r w:rsidRPr="00CC5011">
        <w:rPr>
          <w:rStyle w:val="Brak"/>
          <w:rFonts w:ascii="Arial Narrow" w:hAnsi="Arial Narrow"/>
          <w:color w:val="auto"/>
          <w:lang w:val="pl-PL"/>
        </w:rPr>
        <w:t>ów</w:t>
      </w:r>
      <w:r w:rsidR="00967ED6" w:rsidRPr="00CC5011">
        <w:rPr>
          <w:rStyle w:val="Brak"/>
          <w:rFonts w:ascii="Arial Narrow" w:hAnsi="Arial Narrow"/>
          <w:color w:val="auto"/>
          <w:lang w:val="pl-PL"/>
        </w:rPr>
        <w:t xml:space="preserve"> betonow</w:t>
      </w:r>
      <w:r w:rsidRPr="00CC5011">
        <w:rPr>
          <w:rStyle w:val="Brak"/>
          <w:rFonts w:ascii="Arial Narrow" w:hAnsi="Arial Narrow"/>
          <w:color w:val="auto"/>
          <w:lang w:val="pl-PL"/>
        </w:rPr>
        <w:t>ych</w:t>
      </w:r>
      <w:r w:rsidR="00967ED6" w:rsidRPr="00CC5011">
        <w:rPr>
          <w:rStyle w:val="Brak"/>
          <w:rFonts w:ascii="Arial Narrow" w:hAnsi="Arial Narrow"/>
          <w:color w:val="auto"/>
          <w:lang w:val="pl-PL"/>
        </w:rPr>
        <w:t xml:space="preserve"> </w:t>
      </w:r>
      <w:r w:rsidR="00CC5011" w:rsidRPr="00CC5011">
        <w:rPr>
          <w:rStyle w:val="Brak"/>
          <w:rFonts w:ascii="Arial Narrow" w:hAnsi="Arial Narrow"/>
          <w:color w:val="auto"/>
          <w:lang w:val="pl-PL"/>
        </w:rPr>
        <w:t>o wymiarach 15x22 cm na podsypce cementowo-piaskowej z wykonaniem ławy betonowej z oporem klasy C12/15,</w:t>
      </w:r>
    </w:p>
    <w:p w14:paraId="410EF0A0" w14:textId="4BFFAA1C" w:rsidR="00CC5011" w:rsidRPr="00CC5011" w:rsidRDefault="00CC5011"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plantowanie powierzchni gruntu rodzimego,</w:t>
      </w:r>
    </w:p>
    <w:p w14:paraId="23447637" w14:textId="51E36FAD" w:rsidR="009361C8" w:rsidRPr="00CC5011" w:rsidRDefault="009361C8">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humusowanie terenu przyległego</w:t>
      </w:r>
      <w:r w:rsidR="00CC5011" w:rsidRPr="00CC5011">
        <w:rPr>
          <w:rStyle w:val="Brak"/>
          <w:rFonts w:ascii="Arial Narrow" w:hAnsi="Arial Narrow"/>
          <w:color w:val="auto"/>
          <w:lang w:val="pl-PL"/>
        </w:rPr>
        <w:t xml:space="preserve"> </w:t>
      </w:r>
      <w:r w:rsidRPr="00CC5011">
        <w:rPr>
          <w:rStyle w:val="Brak"/>
          <w:rFonts w:ascii="Arial Narrow" w:hAnsi="Arial Narrow"/>
          <w:color w:val="auto"/>
          <w:lang w:val="pl-PL"/>
        </w:rPr>
        <w:t>z obsianiem przy grub. warstwy humusu 10 cm</w:t>
      </w:r>
      <w:r w:rsidR="00CC5011" w:rsidRPr="00CC5011">
        <w:rPr>
          <w:rStyle w:val="Brak"/>
          <w:rFonts w:ascii="Arial Narrow" w:hAnsi="Arial Narrow"/>
          <w:color w:val="auto"/>
          <w:lang w:val="pl-PL"/>
        </w:rPr>
        <w:t>.</w:t>
      </w:r>
    </w:p>
    <w:p w14:paraId="597ACB82" w14:textId="5139F4DE" w:rsidR="00765564" w:rsidRPr="00765564" w:rsidRDefault="00AD5638" w:rsidP="00765564">
      <w:pPr>
        <w:pStyle w:val="Akapitzlist"/>
        <w:numPr>
          <w:ilvl w:val="0"/>
          <w:numId w:val="188"/>
        </w:numPr>
        <w:tabs>
          <w:tab w:val="left" w:pos="993"/>
        </w:tabs>
        <w:spacing w:after="0" w:line="276" w:lineRule="auto"/>
        <w:ind w:left="357" w:hanging="357"/>
        <w:jc w:val="both"/>
        <w:rPr>
          <w:rFonts w:ascii="Arial Narrow" w:hAnsi="Arial Narrow"/>
          <w:color w:val="auto"/>
          <w:lang w:val="pl-PL"/>
        </w:rPr>
      </w:pPr>
      <w:r w:rsidRPr="00856C70">
        <w:rPr>
          <w:rStyle w:val="Brak"/>
          <w:rFonts w:ascii="Arial Narrow" w:hAnsi="Arial Narrow"/>
          <w:color w:val="auto"/>
          <w:lang w:val="pl-PL"/>
        </w:rPr>
        <w:t>pomiary geodezyjne realizacyjne, sporządzanie dokumentacji powykonawczej, inwentaryzacji, map geodezyjnych powykonawczych oraz pomiary kontrolne i sprawdzające</w:t>
      </w:r>
      <w:bookmarkEnd w:id="9"/>
      <w:r w:rsidR="009361C8" w:rsidRPr="00856C70">
        <w:rPr>
          <w:rStyle w:val="Brak"/>
          <w:rFonts w:ascii="Arial Narrow" w:hAnsi="Arial Narrow"/>
          <w:color w:val="auto"/>
          <w:lang w:val="pl-PL"/>
        </w:rPr>
        <w:t>.</w:t>
      </w:r>
    </w:p>
    <w:p w14:paraId="1FC1519D" w14:textId="07BC2F9A"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dokumentacją techniczną (</w:t>
      </w:r>
      <w:r w:rsidR="00CC5011">
        <w:rPr>
          <w:rFonts w:ascii="Arial Narrow" w:hAnsi="Arial Narrow" w:cs="Times New Roman"/>
          <w:color w:val="auto"/>
          <w:bdr w:val="none" w:sz="0" w:space="0" w:color="auto"/>
          <w:lang w:val="pl-PL" w:eastAsia="en-US"/>
        </w:rPr>
        <w:t>projekt budowlany</w:t>
      </w:r>
      <w:r w:rsidR="00ED0BC2" w:rsidRPr="006E1A2D">
        <w:rPr>
          <w:rFonts w:ascii="Arial Narrow" w:hAnsi="Arial Narrow" w:cs="Times New Roman"/>
          <w:color w:val="auto"/>
          <w:bdr w:val="none" w:sz="0" w:space="0" w:color="auto"/>
          <w:lang w:val="pl-PL" w:eastAsia="en-US"/>
        </w:rPr>
        <w:t xml:space="preserve">, </w:t>
      </w:r>
      <w:r w:rsidR="00CC5011">
        <w:rPr>
          <w:rFonts w:ascii="Arial Narrow" w:hAnsi="Arial Narrow" w:cs="Times New Roman"/>
          <w:color w:val="auto"/>
          <w:bdr w:val="none" w:sz="0" w:space="0" w:color="auto"/>
          <w:lang w:val="pl-PL" w:eastAsia="en-US"/>
        </w:rPr>
        <w:t xml:space="preserve">projekt wykonawczy, </w:t>
      </w:r>
      <w:r w:rsidR="003A7DCA" w:rsidRPr="006E1A2D">
        <w:rPr>
          <w:rFonts w:ascii="Arial Narrow" w:hAnsi="Arial Narrow" w:cs="Times New Roman"/>
          <w:color w:val="auto"/>
          <w:bdr w:val="none" w:sz="0" w:space="0" w:color="auto"/>
          <w:lang w:val="pl-PL" w:eastAsia="en-US"/>
        </w:rPr>
        <w:t>PZT</w:t>
      </w:r>
      <w:r w:rsidR="00CC5011">
        <w:rPr>
          <w:rFonts w:ascii="Arial Narrow" w:hAnsi="Arial Narrow" w:cs="Times New Roman"/>
          <w:color w:val="auto"/>
          <w:bdr w:val="none" w:sz="0" w:space="0" w:color="auto"/>
          <w:lang w:val="pl-PL" w:eastAsia="en-US"/>
        </w:rPr>
        <w:t>, STWiORB</w:t>
      </w:r>
      <w:r w:rsidR="00ED0BC2" w:rsidRPr="008D0400">
        <w:rPr>
          <w:rFonts w:ascii="Arial Narrow" w:hAnsi="Arial Narrow" w:cs="Times New Roman"/>
          <w:color w:val="auto"/>
          <w:bdr w:val="none" w:sz="0" w:space="0" w:color="auto"/>
          <w:lang w:val="pl-PL" w:eastAsia="en-US"/>
        </w:rPr>
        <w:t>) stanowiącą załącznik nr 10 do SWZ oraz</w:t>
      </w:r>
      <w:r w:rsidRPr="008D0400">
        <w:rPr>
          <w:rFonts w:ascii="Arial Narrow" w:hAnsi="Arial Narrow" w:cs="Times New Roman"/>
          <w:color w:val="auto"/>
          <w:bdr w:val="none" w:sz="0" w:space="0" w:color="auto"/>
          <w:lang w:val="pl-PL" w:eastAsia="en-US"/>
        </w:rPr>
        <w:t xml:space="preserve"> przedmiar</w:t>
      </w:r>
      <w:r w:rsidR="00CC5011">
        <w:rPr>
          <w:rFonts w:ascii="Arial Narrow" w:hAnsi="Arial Narrow" w:cs="Times New Roman"/>
          <w:color w:val="auto"/>
          <w:bdr w:val="none" w:sz="0" w:space="0" w:color="auto"/>
          <w:lang w:val="pl-PL" w:eastAsia="en-US"/>
        </w:rPr>
        <w:t>em</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00623738">
        <w:rPr>
          <w:rFonts w:ascii="Arial Narrow" w:hAnsi="Arial Narrow" w:cs="Times New Roman"/>
          <w:color w:val="auto"/>
          <w:bdr w:val="none" w:sz="0" w:space="0" w:color="auto"/>
          <w:lang w:val="pl-PL" w:eastAsia="en-US"/>
        </w:rPr>
        <w:t xml:space="preserve"> </w:t>
      </w:r>
      <w:r w:rsidRPr="008D0400">
        <w:rPr>
          <w:rFonts w:ascii="Arial Narrow" w:hAnsi="Arial Narrow" w:cs="Times New Roman"/>
          <w:color w:val="auto"/>
          <w:bdr w:val="none" w:sz="0" w:space="0" w:color="auto"/>
          <w:lang w:val="pl-PL" w:eastAsia="en-US"/>
        </w:rPr>
        <w:t>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43A4592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A9617F">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1" w:name="_Hlk98415502"/>
      <w:bookmarkStart w:id="12" w:name="_Hlk48302270"/>
      <w:r w:rsidRPr="00811B77">
        <w:rPr>
          <w:rStyle w:val="Brak"/>
          <w:rFonts w:ascii="Arial Narrow" w:hAnsi="Arial Narrow"/>
          <w:lang w:val="pl-PL"/>
        </w:rPr>
        <w:t>Dopuszczalne zmiany postanowień umowy zostały zawarte w projektowanych warunkach umowy</w:t>
      </w:r>
      <w:bookmarkEnd w:id="11"/>
      <w:r w:rsidRPr="00811B77">
        <w:rPr>
          <w:rStyle w:val="Brak"/>
          <w:rFonts w:ascii="Arial Narrow" w:hAnsi="Arial Narrow"/>
          <w:lang w:val="pl-PL"/>
        </w:rPr>
        <w:t xml:space="preserve">. </w:t>
      </w:r>
    </w:p>
    <w:bookmarkEnd w:id="12"/>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3" w:name="_Hlk57375097"/>
    </w:p>
    <w:bookmarkEnd w:id="13"/>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4" w:name="_Hlk68605833"/>
      <w:bookmarkStart w:id="15"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lastRenderedPageBreak/>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4"/>
      <w:bookmarkEnd w:id="15"/>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3E565278"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199E08A"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C65620">
        <w:rPr>
          <w:rStyle w:val="Brak"/>
          <w:rFonts w:ascii="Arial Narrow" w:hAnsi="Arial Narrow"/>
          <w:b/>
          <w:bCs/>
        </w:rPr>
        <w:t>dwóch miesięcy</w:t>
      </w:r>
      <w:r w:rsidRPr="006F1320">
        <w:rPr>
          <w:rStyle w:val="Brak"/>
          <w:rFonts w:ascii="Arial Narrow" w:hAnsi="Arial Narrow"/>
          <w:b/>
          <w:bCs/>
        </w:rPr>
        <w:t xml:space="preserve">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448D"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A9617F">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A9617F">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48EA785" w14:textId="1666DFEB"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lastRenderedPageBreak/>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 xml:space="preserve">dwie roboty budowlane, </w:t>
      </w:r>
      <w:r w:rsidR="009578B8" w:rsidRPr="00ED5EF7">
        <w:rPr>
          <w:rStyle w:val="Brak"/>
          <w:rFonts w:ascii="Arial Narrow" w:hAnsi="Arial Narrow"/>
          <w:lang w:val="pl-PL"/>
        </w:rPr>
        <w:t xml:space="preserve">które polegały na budowie lub przebudowie lub remoncie </w:t>
      </w:r>
      <w:r w:rsidR="00A9617F">
        <w:rPr>
          <w:rStyle w:val="Brak"/>
          <w:rFonts w:ascii="Arial Narrow" w:hAnsi="Arial Narrow"/>
          <w:lang w:val="pl-PL"/>
        </w:rPr>
        <w:t xml:space="preserve">nawierzchni z kostki betonowej </w:t>
      </w:r>
      <w:r w:rsidR="008640FF">
        <w:rPr>
          <w:rStyle w:val="Brak"/>
          <w:rFonts w:ascii="Arial Narrow" w:hAnsi="Arial Narrow"/>
          <w:lang w:val="pl-PL"/>
        </w:rPr>
        <w:t>i/</w:t>
      </w:r>
      <w:r w:rsidR="00A9617F">
        <w:rPr>
          <w:rStyle w:val="Brak"/>
          <w:rFonts w:ascii="Arial Narrow" w:hAnsi="Arial Narrow"/>
          <w:lang w:val="pl-PL"/>
        </w:rPr>
        <w:t>lub kostki kamiennej</w:t>
      </w:r>
      <w:r w:rsidR="003D4ED2" w:rsidRPr="00ED5EF7">
        <w:rPr>
          <w:rStyle w:val="Brak"/>
          <w:rFonts w:ascii="Arial Narrow" w:hAnsi="Arial Narrow"/>
          <w:lang w:val="pl-PL"/>
        </w:rPr>
        <w:t>.</w:t>
      </w:r>
    </w:p>
    <w:p w14:paraId="0274A4BD" w14:textId="2EDDCC35" w:rsidR="00925797" w:rsidRPr="00D22EDA" w:rsidRDefault="009578B8" w:rsidP="009578B8">
      <w:pPr>
        <w:rPr>
          <w:rStyle w:val="Brak"/>
          <w:rFonts w:ascii="Arial Narrow" w:eastAsia="Arial Narrow" w:hAnsi="Arial Narrow" w:cs="Arial Narrow"/>
          <w:sz w:val="22"/>
          <w:szCs w:val="22"/>
        </w:rPr>
      </w:pPr>
      <w:r w:rsidRPr="009578B8">
        <w:rPr>
          <w:rFonts w:ascii="Arial Narrow" w:hAnsi="Arial Narrow"/>
          <w:sz w:val="22"/>
          <w:szCs w:val="22"/>
        </w:rPr>
        <w:t>Ocenie podlegać będzie fakt wykonania określonej w pkt 2.1</w:t>
      </w:r>
      <w:r>
        <w:rPr>
          <w:rFonts w:ascii="Arial Narrow" w:hAnsi="Arial Narrow"/>
          <w:sz w:val="22"/>
          <w:szCs w:val="22"/>
        </w:rPr>
        <w:t xml:space="preserve">) </w:t>
      </w:r>
      <w:r w:rsidRPr="009578B8">
        <w:rPr>
          <w:rFonts w:ascii="Arial Narrow" w:hAnsi="Arial Narrow"/>
          <w:sz w:val="22"/>
          <w:szCs w:val="22"/>
        </w:rPr>
        <w:t xml:space="preserve">roboty niezależnie od jej wartości. </w:t>
      </w:r>
      <w:r w:rsidR="008F332B" w:rsidRPr="008F332B">
        <w:rPr>
          <w:rFonts w:ascii="Arial Narrow" w:hAnsi="Arial Narrow"/>
          <w:sz w:val="22"/>
          <w:szCs w:val="22"/>
        </w:rPr>
        <w:t xml:space="preserve">Warunek zostanie uznany za spełniony gdy wykonawca wykaże co najmniej </w:t>
      </w:r>
      <w:r w:rsidR="008F332B"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Pr>
          <w:rFonts w:ascii="Arial Narrow" w:hAnsi="Arial Narrow"/>
          <w:b/>
          <w:bCs/>
          <w:sz w:val="22"/>
          <w:szCs w:val="22"/>
        </w:rPr>
        <w:t>.</w:t>
      </w:r>
      <w:r w:rsidR="00416F80">
        <w:rPr>
          <w:rFonts w:ascii="Arial Narrow" w:hAnsi="Arial Narrow"/>
          <w:b/>
          <w:bCs/>
          <w:sz w:val="22"/>
          <w:szCs w:val="22"/>
        </w:rPr>
        <w:br/>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4A2D9DE0" w14:textId="77777777" w:rsidR="0088283C" w:rsidRPr="0088283C" w:rsidRDefault="0088283C" w:rsidP="0088283C">
      <w:pPr>
        <w:jc w:val="both"/>
        <w:rPr>
          <w:rFonts w:ascii="Arial Narrow" w:hAnsi="Arial Narrow"/>
        </w:rPr>
      </w:pP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lastRenderedPageBreak/>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lastRenderedPageBreak/>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744F2" w:rsidRDefault="00D22EDA" w:rsidP="008744F2">
      <w:pPr>
        <w:jc w:val="both"/>
        <w:rPr>
          <w:rStyle w:val="Brak"/>
          <w:rFonts w:ascii="Arial Narrow" w:eastAsia="Arial Narrow" w:hAnsi="Arial Narrow" w:cs="Arial Narrow"/>
          <w:sz w:val="22"/>
          <w:szCs w:val="22"/>
        </w:rPr>
      </w:pPr>
      <w:r w:rsidRPr="008744F2">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8744F2" w:rsidRDefault="00D22EDA">
      <w:pPr>
        <w:pStyle w:val="Akapitzlist"/>
        <w:numPr>
          <w:ilvl w:val="1"/>
          <w:numId w:val="51"/>
        </w:numPr>
        <w:spacing w:after="0"/>
        <w:jc w:val="both"/>
        <w:rPr>
          <w:rStyle w:val="Brak"/>
          <w:rFonts w:ascii="Arial Narrow" w:hAnsi="Arial Narrow"/>
          <w:lang w:val="pl-PL"/>
        </w:rPr>
      </w:pPr>
      <w:bookmarkStart w:id="17" w:name="_Hlk144969830"/>
      <w:r w:rsidRPr="008744F2">
        <w:rPr>
          <w:rStyle w:val="Brak"/>
          <w:rFonts w:ascii="Arial Narrow" w:hAnsi="Arial Narrow"/>
          <w:lang w:val="pl-PL"/>
        </w:rPr>
        <w:t xml:space="preserve">Każdy z wykonawców występujący wspólnie, musi oddzielnie udokumentować, że nie podlega wykluczeniu </w:t>
      </w:r>
      <w:r w:rsidR="0075158B" w:rsidRPr="008744F2">
        <w:rPr>
          <w:rStyle w:val="Brak"/>
          <w:rFonts w:ascii="Arial Narrow" w:eastAsia="Arial Unicode MS" w:hAnsi="Arial Narrow" w:cs="Arial Unicode MS"/>
          <w:lang w:val="pl-PL"/>
        </w:rPr>
        <w:br/>
      </w:r>
      <w:r w:rsidRPr="008744F2">
        <w:rPr>
          <w:rStyle w:val="Brak"/>
          <w:rFonts w:ascii="Arial Narrow" w:hAnsi="Arial Narrow"/>
          <w:lang w:val="pl-PL"/>
        </w:rPr>
        <w:t>z postępowania.</w:t>
      </w:r>
    </w:p>
    <w:bookmarkEnd w:id="17"/>
    <w:p w14:paraId="0994AA10" w14:textId="77777777" w:rsidR="00925797" w:rsidRPr="008744F2"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83C"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t>Wykonawcy występujący</w:t>
      </w:r>
      <w:r w:rsidRPr="0088283C">
        <w:rPr>
          <w:rStyle w:val="Brak"/>
          <w:rFonts w:ascii="Arial Narrow" w:hAnsi="Arial Narrow"/>
          <w:lang w:val="pl-PL"/>
        </w:rPr>
        <w:t xml:space="preserve"> wspólnie muszą ustanowić pełnomocnika do reprezentowania ich w postępowaniu </w:t>
      </w:r>
      <w:r w:rsidRPr="0088283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83C" w:rsidRDefault="00D22EDA">
      <w:pPr>
        <w:pStyle w:val="Akapitzlist"/>
        <w:numPr>
          <w:ilvl w:val="1"/>
          <w:numId w:val="51"/>
        </w:numPr>
        <w:spacing w:after="0"/>
        <w:jc w:val="both"/>
        <w:rPr>
          <w:rFonts w:ascii="Arial Narrow" w:hAnsi="Arial Narrow"/>
          <w:lang w:val="pl-PL"/>
        </w:rPr>
      </w:pPr>
      <w:r w:rsidRPr="0088283C">
        <w:rPr>
          <w:rStyle w:val="Brak"/>
          <w:rFonts w:ascii="Arial Narrow" w:hAnsi="Arial Narrow"/>
          <w:lang w:val="pl-PL"/>
        </w:rPr>
        <w:lastRenderedPageBreak/>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8" w:name="_Hlk92092937"/>
      <w:r w:rsidRPr="0083238F">
        <w:rPr>
          <w:rFonts w:ascii="Arial Narrow" w:hAnsi="Arial Narrow"/>
          <w:lang w:val="pl-PL"/>
        </w:rPr>
        <w:t xml:space="preserve">pod adresem: </w:t>
      </w:r>
      <w:bookmarkEnd w:id="18"/>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w:t>
      </w:r>
      <w:r w:rsidRPr="0083238F">
        <w:rPr>
          <w:rFonts w:ascii="Arial Narrow" w:hAnsi="Arial Narrow"/>
          <w:lang w:val="pl-PL"/>
        </w:rPr>
        <w:lastRenderedPageBreak/>
        <w:t xml:space="preserve">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0A383E00"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9" w:name="_Hlk92102474"/>
      <w:r w:rsidR="0056128E">
        <w:rPr>
          <w:rStyle w:val="Brak"/>
          <w:rFonts w:ascii="Arial Narrow" w:hAnsi="Arial Narrow"/>
          <w:b/>
          <w:bCs/>
          <w:color w:val="auto"/>
          <w:lang w:val="pl-PL"/>
        </w:rPr>
        <w:t>10 listopada</w:t>
      </w:r>
      <w:r w:rsidR="009771D7">
        <w:rPr>
          <w:rStyle w:val="Brak"/>
          <w:rFonts w:ascii="Arial Narrow" w:hAnsi="Arial Narrow"/>
          <w:b/>
          <w:bCs/>
          <w:color w:val="auto"/>
          <w:lang w:val="pl-PL"/>
        </w:rPr>
        <w:t xml:space="preserve"> </w:t>
      </w:r>
      <w:r w:rsidR="0050409E" w:rsidRPr="00882055">
        <w:rPr>
          <w:rStyle w:val="Brak"/>
          <w:rFonts w:ascii="Arial Narrow" w:hAnsi="Arial Narrow"/>
          <w:b/>
          <w:bCs/>
          <w:color w:val="auto"/>
          <w:lang w:val="pl-PL"/>
        </w:rPr>
        <w:t>2023</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19"/>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 xml:space="preserve">Dopuszcza się złożenie elektronicznej kopii (skanu) pełnomocnictwa sporządzonego uprzednio w formie pisemnej, w formie elektronicznego poświadczenia opatrzonego kwalifikowanym podpisem elektronicznym przez notariusza </w:t>
      </w:r>
      <w:r w:rsidRPr="004427A4">
        <w:rPr>
          <w:rFonts w:ascii="Arial Narrow" w:hAnsi="Arial Narrow"/>
          <w:color w:val="auto"/>
          <w:lang w:val="pl-PL"/>
        </w:rPr>
        <w:lastRenderedPageBreak/>
        <w:t>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lastRenderedPageBreak/>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44D3CD5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56128E" w:rsidRPr="0056128E">
        <w:rPr>
          <w:rStyle w:val="Brak"/>
          <w:rFonts w:ascii="Arial Narrow" w:hAnsi="Arial Narrow"/>
          <w:b/>
          <w:bCs/>
          <w:color w:val="auto"/>
          <w:lang w:val="pl-PL"/>
        </w:rPr>
        <w:t>9</w:t>
      </w:r>
      <w:r w:rsidR="0056128E">
        <w:rPr>
          <w:rStyle w:val="Brak"/>
          <w:rFonts w:ascii="Arial Narrow" w:hAnsi="Arial Narrow"/>
          <w:b/>
          <w:bCs/>
          <w:color w:val="auto"/>
          <w:lang w:val="pl-PL"/>
        </w:rPr>
        <w:t xml:space="preserve"> grudnia</w:t>
      </w:r>
      <w:r w:rsidR="0050409E" w:rsidRPr="00882055">
        <w:rPr>
          <w:rStyle w:val="Brak"/>
          <w:rFonts w:ascii="Arial Narrow" w:hAnsi="Arial Narrow"/>
          <w:b/>
          <w:bCs/>
          <w:color w:val="auto"/>
          <w:lang w:val="pl-PL"/>
        </w:rPr>
        <w:t xml:space="preserve"> 2023</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74BC4FBA"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4C3817">
        <w:rPr>
          <w:rStyle w:val="Brak"/>
          <w:rFonts w:ascii="Arial Narrow" w:hAnsi="Arial Narrow"/>
          <w:color w:val="auto"/>
          <w:lang w:val="pl-PL"/>
        </w:rPr>
        <w:t>.</w:t>
      </w:r>
      <w:r w:rsidR="00D35E20" w:rsidRPr="004C3817">
        <w:rPr>
          <w:rStyle w:val="Brak"/>
          <w:rFonts w:ascii="Arial Narrow" w:hAnsi="Arial Narrow"/>
          <w:b/>
          <w:bCs/>
          <w:color w:val="auto"/>
          <w:lang w:val="pl-PL"/>
        </w:rPr>
        <w:t xml:space="preserve"> </w:t>
      </w:r>
      <w:r w:rsidR="0056128E">
        <w:rPr>
          <w:rStyle w:val="Brak"/>
          <w:rFonts w:ascii="Arial Narrow" w:hAnsi="Arial Narrow"/>
          <w:b/>
          <w:bCs/>
          <w:color w:val="auto"/>
          <w:lang w:val="pl-PL"/>
        </w:rPr>
        <w:t>10 listopada</w:t>
      </w:r>
      <w:r w:rsidR="00855E66" w:rsidRPr="00882055">
        <w:rPr>
          <w:rStyle w:val="Brak"/>
          <w:rFonts w:ascii="Arial Narrow" w:hAnsi="Arial Narrow"/>
          <w:b/>
          <w:bCs/>
          <w:color w:val="auto"/>
          <w:lang w:val="pl-PL"/>
        </w:rPr>
        <w:t xml:space="preserve"> 2023</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3016FB35" w:rsidR="00925797" w:rsidRPr="00882055" w:rsidRDefault="00D22EDA">
      <w:pPr>
        <w:pStyle w:val="Akapitzlist"/>
        <w:numPr>
          <w:ilvl w:val="1"/>
          <w:numId w:val="49"/>
        </w:numPr>
        <w:spacing w:after="0"/>
        <w:jc w:val="both"/>
        <w:rPr>
          <w:rFonts w:ascii="Arial Narrow" w:hAnsi="Arial Narrow"/>
          <w:color w:val="auto"/>
          <w:lang w:val="pl-PL"/>
        </w:rPr>
      </w:pPr>
      <w:bookmarkStart w:id="20"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1675D2">
        <w:rPr>
          <w:rStyle w:val="Brak"/>
          <w:rFonts w:ascii="Arial Narrow" w:hAnsi="Arial Narrow"/>
          <w:color w:val="auto"/>
          <w:lang w:val="pl-PL"/>
        </w:rPr>
        <w:t>3</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w:t>
      </w:r>
      <w:r w:rsidR="001675D2">
        <w:rPr>
          <w:rStyle w:val="Brak"/>
          <w:rFonts w:ascii="Arial Narrow" w:hAnsi="Arial Narrow"/>
          <w:color w:val="auto"/>
          <w:lang w:val="pl-PL"/>
        </w:rPr>
        <w:t>trzy</w:t>
      </w:r>
      <w:r w:rsidR="007C15CB" w:rsidRPr="00882055">
        <w:rPr>
          <w:rStyle w:val="Brak"/>
          <w:rFonts w:ascii="Arial Narrow" w:hAnsi="Arial Narrow"/>
          <w:color w:val="auto"/>
          <w:lang w:val="pl-PL"/>
        </w:rPr>
        <w:t xml:space="preserve"> tysi</w:t>
      </w:r>
      <w:r w:rsidR="001675D2">
        <w:rPr>
          <w:rStyle w:val="Brak"/>
          <w:rFonts w:ascii="Arial Narrow" w:hAnsi="Arial Narrow"/>
          <w:color w:val="auto"/>
          <w:lang w:val="pl-PL"/>
        </w:rPr>
        <w:t>ące</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20"/>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56381C1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Podstawę kalkulacji </w:t>
      </w:r>
      <w:r w:rsidRPr="005C02AD">
        <w:rPr>
          <w:rStyle w:val="Brak"/>
          <w:rFonts w:ascii="Arial Narrow" w:hAnsi="Arial Narrow"/>
          <w:color w:val="auto"/>
          <w:sz w:val="22"/>
          <w:szCs w:val="22"/>
        </w:rPr>
        <w:t>(sporządzenia kosztorysu ofertowego) stanowi</w:t>
      </w:r>
      <w:r w:rsidR="001675D2" w:rsidRPr="005C02AD">
        <w:rPr>
          <w:rStyle w:val="Brak"/>
          <w:rFonts w:ascii="Arial Narrow" w:hAnsi="Arial Narrow"/>
          <w:color w:val="auto"/>
          <w:sz w:val="22"/>
          <w:szCs w:val="22"/>
        </w:rPr>
        <w:t xml:space="preserve"> </w:t>
      </w:r>
      <w:r w:rsidRPr="005C02AD">
        <w:rPr>
          <w:rStyle w:val="Brak"/>
          <w:rFonts w:ascii="Arial Narrow" w:hAnsi="Arial Narrow"/>
          <w:color w:val="auto"/>
          <w:sz w:val="22"/>
          <w:szCs w:val="22"/>
        </w:rPr>
        <w:t xml:space="preserve">przedmiar robót (zał. nr </w:t>
      </w:r>
      <w:r w:rsidR="00342CA2" w:rsidRPr="005C02AD">
        <w:rPr>
          <w:rStyle w:val="Brak"/>
          <w:rFonts w:ascii="Arial Narrow" w:hAnsi="Arial Narrow"/>
          <w:color w:val="auto"/>
          <w:sz w:val="22"/>
          <w:szCs w:val="22"/>
        </w:rPr>
        <w:t>1</w:t>
      </w:r>
      <w:r w:rsidR="00EB5859" w:rsidRPr="005C02AD">
        <w:rPr>
          <w:rStyle w:val="Brak"/>
          <w:rFonts w:ascii="Arial Narrow" w:hAnsi="Arial Narrow"/>
          <w:color w:val="auto"/>
          <w:sz w:val="22"/>
          <w:szCs w:val="22"/>
        </w:rPr>
        <w:t>1</w:t>
      </w:r>
      <w:r w:rsidRPr="005C02A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7E942C70"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5C02AD">
        <w:rPr>
          <w:rStyle w:val="Brak"/>
          <w:rFonts w:ascii="Arial Narrow" w:hAnsi="Arial Narrow"/>
          <w:color w:val="auto"/>
          <w:sz w:val="22"/>
          <w:szCs w:val="22"/>
        </w:rPr>
        <w:t>ze</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5C02AD">
        <w:rPr>
          <w:rStyle w:val="Brak"/>
          <w:rFonts w:ascii="Arial Narrow" w:hAnsi="Arial Narrow"/>
          <w:b/>
          <w:bCs/>
          <w:sz w:val="22"/>
          <w:szCs w:val="22"/>
        </w:rPr>
        <w:t>u</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4F1B3633"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5C02AD">
        <w:rPr>
          <w:rStyle w:val="Brak"/>
          <w:rFonts w:ascii="Arial Narrow" w:hAnsi="Arial Narrow"/>
          <w:b/>
          <w:bCs/>
          <w:sz w:val="22"/>
          <w:szCs w:val="22"/>
        </w:rPr>
        <w:t>ze</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lastRenderedPageBreak/>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w:t>
      </w:r>
      <w:r w:rsidRPr="00E2683E">
        <w:rPr>
          <w:rStyle w:val="Brak"/>
          <w:rFonts w:ascii="Arial Narrow" w:hAnsi="Arial Narrow"/>
          <w:lang w:val="pl-PL"/>
        </w:rPr>
        <w:lastRenderedPageBreak/>
        <w:t>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2DEB6FF8" w:rsidR="00925797" w:rsidRPr="00090959" w:rsidRDefault="00D22EDA">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w:t>
      </w:r>
      <w:r w:rsidR="001675D2">
        <w:rPr>
          <w:rStyle w:val="Brak"/>
          <w:rFonts w:ascii="Arial Narrow" w:hAnsi="Arial Narrow"/>
          <w:b/>
          <w:bCs/>
          <w:color w:val="auto"/>
          <w:lang w:val="pl-PL"/>
        </w:rPr>
        <w:t>5</w:t>
      </w:r>
      <w:r w:rsidR="006B3041">
        <w:rPr>
          <w:rStyle w:val="Brak"/>
          <w:rFonts w:ascii="Arial Narrow" w:hAnsi="Arial Narrow"/>
          <w:b/>
          <w:bCs/>
          <w:color w:val="auto"/>
          <w:lang w:val="pl-PL"/>
        </w:rPr>
        <w:t>.2023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lastRenderedPageBreak/>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1B8184DF"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 xml:space="preserve">Oświadczenie </w:t>
      </w:r>
      <w:r w:rsidR="00291C43">
        <w:rPr>
          <w:rStyle w:val="Brak"/>
          <w:rFonts w:ascii="Arial Narrow" w:hAnsi="Arial Narrow"/>
          <w:lang w:val="pl-PL"/>
        </w:rPr>
        <w:t>p</w:t>
      </w:r>
      <w:r w:rsidRPr="00326C3E">
        <w:rPr>
          <w:rStyle w:val="Brak"/>
          <w:rFonts w:ascii="Arial Narrow" w:hAnsi="Arial Narrow"/>
          <w:lang w:val="pl-PL"/>
        </w:rPr>
        <w:t>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69E3102E" w:rsidR="00925797" w:rsidRPr="00326C3E" w:rsidRDefault="008D040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Dokumentacja techniczna -</w:t>
      </w:r>
      <w:r w:rsidR="007842FF" w:rsidRPr="00326C3E">
        <w:rPr>
          <w:rStyle w:val="Brak"/>
          <w:rFonts w:ascii="Arial Narrow" w:hAnsi="Arial Narrow"/>
          <w:color w:val="auto"/>
          <w:lang w:val="pl-PL"/>
        </w:rPr>
        <w:t xml:space="preserve">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61FB146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 xml:space="preserve">Przedmiar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3C0054" w:rsidRDefault="00D22EDA" w:rsidP="00316BC0">
      <w:pPr>
        <w:jc w:val="right"/>
        <w:rPr>
          <w:rStyle w:val="Brak"/>
          <w:rFonts w:ascii="Arial Narrow" w:eastAsia="Arial Narrow" w:hAnsi="Arial Narrow" w:cs="Arial Narrow"/>
          <w:sz w:val="20"/>
          <w:szCs w:val="20"/>
        </w:rPr>
      </w:pPr>
      <w:r w:rsidRPr="003C0054">
        <w:rPr>
          <w:rStyle w:val="Brak"/>
          <w:rFonts w:ascii="Arial Narrow" w:hAnsi="Arial Narrow"/>
          <w:sz w:val="20"/>
          <w:szCs w:val="20"/>
        </w:rPr>
        <w:lastRenderedPageBreak/>
        <w:t>Załącznik nr 1 - Oferta na wykonanie zamówienia</w:t>
      </w:r>
    </w:p>
    <w:p w14:paraId="1ED24668" w14:textId="6BF42F15"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w:t>
      </w:r>
      <w:r w:rsidR="001675D2" w:rsidRPr="001675D2">
        <w:rPr>
          <w:rStyle w:val="Brak"/>
          <w:rFonts w:ascii="Arial Narrow" w:hAnsi="Arial Narrow"/>
          <w:b/>
          <w:bCs/>
          <w:sz w:val="22"/>
          <w:szCs w:val="22"/>
        </w:rPr>
        <w:t>Wykonanie parkingu na działce nr 139/2 w Ośnie Lubuskim</w:t>
      </w:r>
      <w:r w:rsidR="00B97E8C" w:rsidRPr="00B97E8C">
        <w:rPr>
          <w:rStyle w:val="Brak"/>
          <w:rFonts w:ascii="Arial Narrow" w:hAnsi="Arial Narrow"/>
          <w:b/>
          <w:bCs/>
          <w:sz w:val="22"/>
          <w:szCs w:val="22"/>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w:t>
      </w:r>
      <w:r w:rsidRPr="003C0054">
        <w:rPr>
          <w:rStyle w:val="Brak"/>
          <w:rFonts w:ascii="Arial Narrow" w:hAnsi="Arial Narrow"/>
          <w:b/>
          <w:bCs/>
          <w:sz w:val="22"/>
          <w:szCs w:val="22"/>
        </w:rPr>
        <w:t>Nazwa i adres Wykonawcy / Wykonawców</w:t>
      </w:r>
      <w:r w:rsidR="00D358D8" w:rsidRPr="003C0054">
        <w:rPr>
          <w:rStyle w:val="Brak"/>
          <w:rFonts w:ascii="Arial Narrow" w:hAnsi="Arial Narrow"/>
          <w:b/>
          <w:bCs/>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46CCF4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C0054" w:rsidRPr="003C0054">
        <w:rPr>
          <w:rStyle w:val="Brak"/>
          <w:rFonts w:ascii="Arial Narrow" w:hAnsi="Arial Narrow"/>
          <w:b/>
          <w:bCs/>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3C0054">
        <w:rPr>
          <w:rStyle w:val="Brak"/>
          <w:rFonts w:ascii="Arial Narrow" w:hAnsi="Arial Narrow"/>
          <w:b/>
          <w:bCs/>
          <w:i/>
          <w:iCs/>
          <w:sz w:val="20"/>
          <w:szCs w:val="20"/>
          <w:lang w:val="pl-PL"/>
        </w:rPr>
        <w:t>niepotrzebne skreślić</w:t>
      </w:r>
      <w:r w:rsidR="00D27449" w:rsidRPr="00D27449">
        <w:rPr>
          <w:rStyle w:val="Brak"/>
          <w:rFonts w:ascii="Arial Narrow" w:hAnsi="Arial Narrow"/>
          <w:i/>
          <w:iCs/>
          <w:lang w:val="pl-PL"/>
        </w:rPr>
        <w:t>)</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602B0591"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t.j. Dz.U. z 202</w:t>
      </w:r>
      <w:r w:rsidR="000F67E7">
        <w:rPr>
          <w:rFonts w:ascii="Arial Narrow" w:hAnsi="Arial Narrow"/>
          <w:lang w:val="pl-PL"/>
        </w:rPr>
        <w:t>3</w:t>
      </w:r>
      <w:r w:rsidR="00540757" w:rsidRPr="00540757">
        <w:rPr>
          <w:rFonts w:ascii="Arial Narrow" w:hAnsi="Arial Narrow"/>
          <w:lang w:val="pl-PL"/>
        </w:rPr>
        <w:t xml:space="preserve"> r., poz. </w:t>
      </w:r>
      <w:r w:rsidR="000F67E7">
        <w:rPr>
          <w:rFonts w:ascii="Arial Narrow" w:hAnsi="Arial Narrow"/>
          <w:lang w:val="pl-PL"/>
        </w:rPr>
        <w:t>1605</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w:t>
      </w:r>
      <w:r w:rsidR="006F69F8" w:rsidRPr="003C0054">
        <w:rPr>
          <w:rStyle w:val="Brak"/>
          <w:rFonts w:ascii="Arial Narrow" w:hAnsi="Arial Narrow"/>
          <w:b/>
          <w:bCs/>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3C0054" w:rsidRDefault="00D22EDA">
      <w:pPr>
        <w:pStyle w:val="Akapitzlist"/>
        <w:numPr>
          <w:ilvl w:val="0"/>
          <w:numId w:val="165"/>
        </w:numPr>
        <w:spacing w:after="0"/>
        <w:jc w:val="both"/>
        <w:rPr>
          <w:rStyle w:val="Brak"/>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3C0054">
        <w:rPr>
          <w:rStyle w:val="Brak"/>
          <w:rFonts w:ascii="Arial Narrow" w:hAnsi="Arial Narrow"/>
          <w:b/>
          <w:bCs/>
          <w:i/>
          <w:iCs/>
          <w:lang w:val="pl-PL"/>
        </w:rPr>
        <w:t>(</w:t>
      </w:r>
      <w:r w:rsidR="006F69F8" w:rsidRPr="003C0054">
        <w:rPr>
          <w:rStyle w:val="Brak"/>
          <w:rFonts w:ascii="Arial Narrow" w:hAnsi="Arial Narrow"/>
          <w:b/>
          <w:bCs/>
          <w:i/>
          <w:iCs/>
          <w:sz w:val="20"/>
          <w:szCs w:val="20"/>
          <w:lang w:val="pl-PL"/>
        </w:rPr>
        <w:t>niepotrzebne skreślić)</w:t>
      </w:r>
      <w:r w:rsidRPr="003C0054">
        <w:rPr>
          <w:rStyle w:val="Brak"/>
          <w:rFonts w:ascii="Arial Narrow" w:hAnsi="Arial Narrow"/>
          <w:b/>
          <w:bCs/>
          <w:sz w:val="20"/>
          <w:szCs w:val="20"/>
          <w:lang w:val="pl-PL"/>
        </w:rPr>
        <w:t>.</w:t>
      </w:r>
    </w:p>
    <w:p w14:paraId="3B760E81" w14:textId="77777777" w:rsidR="003C0054" w:rsidRPr="00D179F9" w:rsidRDefault="003C0054" w:rsidP="003C0054">
      <w:pPr>
        <w:pStyle w:val="Akapitzlist"/>
        <w:spacing w:after="0"/>
        <w:ind w:left="717"/>
        <w:jc w:val="both"/>
        <w:rPr>
          <w:rFonts w:ascii="Arial Narrow" w:hAnsi="Arial Narrow"/>
          <w:b/>
          <w:bCs/>
          <w:i/>
          <w:iCs/>
          <w:sz w:val="20"/>
          <w:szCs w:val="20"/>
          <w:lang w:val="pl-PL"/>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03EA9F24" w14:textId="061512C3" w:rsidR="003C0054" w:rsidRPr="003C0054" w:rsidRDefault="003C0054" w:rsidP="003C0054">
      <w:pPr>
        <w:jc w:val="both"/>
        <w:rPr>
          <w:rStyle w:val="Brak"/>
          <w:rFonts w:ascii="Arial Narrow" w:hAnsi="Arial Narrow"/>
        </w:rPr>
      </w:pPr>
    </w:p>
    <w:p w14:paraId="618AC8A1" w14:textId="019CCF97" w:rsidR="003C0054" w:rsidRPr="003C0054" w:rsidRDefault="003C0054">
      <w:pPr>
        <w:pStyle w:val="Akapitzlist"/>
        <w:numPr>
          <w:ilvl w:val="0"/>
          <w:numId w:val="111"/>
        </w:numPr>
        <w:spacing w:after="0"/>
        <w:ind w:left="357"/>
        <w:jc w:val="both"/>
        <w:rPr>
          <w:rStyle w:val="Brak"/>
          <w:rFonts w:ascii="Arial Narrow" w:hAnsi="Arial Narrow"/>
          <w:lang w:val="pl-PL"/>
        </w:rPr>
      </w:pPr>
      <w:r>
        <w:rPr>
          <w:rStyle w:val="Brak"/>
          <w:rFonts w:ascii="Arial Narrow" w:hAnsi="Arial Narrow"/>
          <w:lang w:val="pl-PL"/>
        </w:rPr>
        <w:t>- n</w:t>
      </w:r>
      <w:r w:rsidR="00D22EDA" w:rsidRPr="003C0054">
        <w:rPr>
          <w:rStyle w:val="Brak"/>
          <w:rFonts w:ascii="Arial Narrow" w:hAnsi="Arial Narrow"/>
          <w:lang w:val="pl-PL"/>
        </w:rPr>
        <w:t xml:space="preserve">ie zamierzamy(y) powierzać do wykonania żadnej części niniejszego zamówienia podwykonawcom </w:t>
      </w:r>
      <w:r w:rsidRPr="003C0054">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Pr>
          <w:rStyle w:val="Brak"/>
          <w:rFonts w:ascii="Arial Narrow" w:hAnsi="Arial Narrow"/>
          <w:b/>
          <w:bCs/>
          <w:i/>
          <w:iCs/>
          <w:sz w:val="20"/>
          <w:szCs w:val="20"/>
          <w:lang w:val="pl-PL"/>
        </w:rPr>
        <w:t>)</w:t>
      </w:r>
      <w:r w:rsidRPr="003C0054">
        <w:rPr>
          <w:rStyle w:val="Brak"/>
          <w:rFonts w:ascii="Arial Narrow" w:hAnsi="Arial Narrow"/>
          <w:lang w:val="pl-PL"/>
        </w:rPr>
        <w:t xml:space="preserve"> </w:t>
      </w:r>
    </w:p>
    <w:p w14:paraId="2CF54AB6" w14:textId="696C7A4D" w:rsidR="00925797" w:rsidRPr="003C0054" w:rsidRDefault="003C0054" w:rsidP="003C0054">
      <w:pPr>
        <w:pStyle w:val="Akapitzlist"/>
        <w:spacing w:after="0"/>
        <w:ind w:left="357"/>
        <w:jc w:val="both"/>
        <w:rPr>
          <w:rStyle w:val="Brak"/>
          <w:rFonts w:ascii="Arial Narrow" w:hAnsi="Arial Narrow"/>
          <w:lang w:val="pl-PL"/>
        </w:rPr>
      </w:pPr>
      <w:r>
        <w:rPr>
          <w:rStyle w:val="Brak"/>
          <w:rFonts w:ascii="Arial Narrow" w:hAnsi="Arial Narrow"/>
          <w:lang w:val="pl-PL"/>
        </w:rPr>
        <w:t xml:space="preserve">- </w:t>
      </w:r>
      <w:r w:rsidR="00D22EDA" w:rsidRPr="003C0054">
        <w:rPr>
          <w:rStyle w:val="Brak"/>
          <w:rFonts w:ascii="Arial Narrow" w:hAnsi="Arial Narrow"/>
          <w:lang w:val="pl-PL"/>
        </w:rPr>
        <w:t xml:space="preserve">następujące części niniejszego zamówienia zamierzamy(y) powierzyć podwykonawcom </w:t>
      </w:r>
      <w:bookmarkStart w:id="22" w:name="_Hlk99434757"/>
      <w:r w:rsidR="00D22EDA" w:rsidRPr="003C0054">
        <w:rPr>
          <w:rStyle w:val="Brak"/>
          <w:rFonts w:ascii="Arial Narrow" w:hAnsi="Arial Narrow"/>
          <w:b/>
          <w:bCs/>
          <w:sz w:val="20"/>
          <w:szCs w:val="20"/>
          <w:lang w:val="pl-PL"/>
        </w:rPr>
        <w:t>(niepotrzebne skreślić</w:t>
      </w:r>
      <w:r w:rsidR="00D22EDA" w:rsidRPr="003C0054">
        <w:rPr>
          <w:rStyle w:val="Brak"/>
          <w:rFonts w:ascii="Arial Narrow" w:hAnsi="Arial Narrow"/>
          <w:i/>
          <w:iCs/>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30E82794" w14:textId="7A3B0AB1" w:rsidR="003C0054" w:rsidRPr="003C0054" w:rsidRDefault="00D22EDA">
      <w:pPr>
        <w:pStyle w:val="Akapitzlist"/>
        <w:numPr>
          <w:ilvl w:val="0"/>
          <w:numId w:val="112"/>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w:t>
      </w:r>
      <w:r w:rsidR="00AC7976" w:rsidRPr="003C0054">
        <w:rPr>
          <w:rStyle w:val="Brak"/>
          <w:rFonts w:ascii="Arial Narrow" w:hAnsi="Arial Narrow"/>
          <w:b/>
          <w:bCs/>
          <w:i/>
          <w:iCs/>
          <w:sz w:val="20"/>
          <w:szCs w:val="20"/>
          <w:lang w:val="pl-PL"/>
        </w:rPr>
        <w:t>niepotrzebne skreślić</w:t>
      </w:r>
      <w:r w:rsidR="00AC7976" w:rsidRPr="00D179F9">
        <w:rPr>
          <w:rStyle w:val="Brak"/>
          <w:rFonts w:ascii="Arial Narrow" w:hAnsi="Arial Narrow"/>
          <w:b/>
          <w:bCs/>
          <w:sz w:val="20"/>
          <w:szCs w:val="20"/>
          <w:lang w:val="pl-PL"/>
        </w:rPr>
        <w:t>)</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t>
      </w:r>
      <w:r w:rsidRPr="003C0054">
        <w:rPr>
          <w:rStyle w:val="Brak"/>
          <w:rFonts w:ascii="Arial Narrow" w:hAnsi="Arial Narrow"/>
          <w:i/>
          <w:iCs/>
          <w:sz w:val="20"/>
          <w:szCs w:val="20"/>
          <w:lang w:val="pl-PL"/>
        </w:rPr>
        <w:t>wpisać nazwę (rodzaj) towaru lub usługi, których dostawa lub świadczenie będzie prowadzić do powstania obowiązku podatkowego u Zamawiającego</w:t>
      </w:r>
      <w:r w:rsidRPr="00D179F9">
        <w:rPr>
          <w:rStyle w:val="Brak"/>
          <w:rFonts w:ascii="Arial Narrow" w:hAnsi="Arial Narrow"/>
          <w:lang w:val="pl-PL"/>
        </w:rPr>
        <w:t>)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p>
    <w:p w14:paraId="2D877A7C" w14:textId="089C6171" w:rsidR="00925797" w:rsidRPr="00D179F9" w:rsidRDefault="00D22EDA" w:rsidP="003C0054">
      <w:pPr>
        <w:pStyle w:val="Akapitzlist"/>
        <w:spacing w:after="0"/>
        <w:ind w:left="357"/>
        <w:jc w:val="both"/>
        <w:rPr>
          <w:rFonts w:ascii="Arial Narrow" w:hAnsi="Arial Narrow"/>
          <w:i/>
          <w:iCs/>
          <w:lang w:val="pl-PL"/>
        </w:rPr>
      </w:pPr>
      <w:r w:rsidRPr="003C0054">
        <w:rPr>
          <w:rStyle w:val="Brak"/>
          <w:rFonts w:ascii="Arial Narrow" w:hAnsi="Arial Narrow"/>
          <w:b/>
          <w:bCs/>
          <w:i/>
          <w:iCs/>
          <w:sz w:val="20"/>
          <w:szCs w:val="20"/>
          <w:lang w:val="pl-PL"/>
        </w:rPr>
        <w:t xml:space="preserve">(należy w wykropkowane pola wpisać adnotację „nie dotyczy”, jeśli wybór oferty nie będzie prowadził do powstania </w:t>
      </w:r>
      <w:r w:rsidR="003C0054">
        <w:rPr>
          <w:rStyle w:val="Brak"/>
          <w:rFonts w:ascii="Arial Narrow" w:hAnsi="Arial Narrow"/>
          <w:b/>
          <w:bCs/>
          <w:i/>
          <w:iCs/>
          <w:sz w:val="20"/>
          <w:szCs w:val="20"/>
          <w:lang w:val="pl-PL"/>
        </w:rPr>
        <w:br/>
      </w:r>
      <w:r w:rsidRPr="003C0054">
        <w:rPr>
          <w:rStyle w:val="Brak"/>
          <w:rFonts w:ascii="Arial Narrow" w:hAnsi="Arial Narrow"/>
          <w:b/>
          <w:bCs/>
          <w:i/>
          <w:iCs/>
          <w:sz w:val="20"/>
          <w:szCs w:val="20"/>
          <w:lang w:val="pl-PL"/>
        </w:rPr>
        <w:t>u Zamawiającego obowiązku podatkowego</w:t>
      </w:r>
      <w:r w:rsidRPr="00D179F9">
        <w:rPr>
          <w:rStyle w:val="Brak"/>
          <w:rFonts w:ascii="Arial Narrow" w:hAnsi="Arial Narrow"/>
          <w:i/>
          <w:iCs/>
          <w:lang w:val="pl-PL"/>
        </w:rPr>
        <w:t>).</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14EC3063" w:rsidR="00925797" w:rsidRDefault="00D22EDA" w:rsidP="004427A4">
      <w:pPr>
        <w:ind w:left="567" w:firstLine="142"/>
        <w:jc w:val="both"/>
        <w:rPr>
          <w:rStyle w:val="Brak"/>
          <w:rFonts w:ascii="Arial Narrow" w:hAnsi="Arial Narrow"/>
          <w:sz w:val="21"/>
          <w:szCs w:val="21"/>
        </w:rPr>
      </w:pPr>
      <w:bookmarkStart w:id="23" w:name="_Hlk72145707"/>
      <w:r w:rsidRPr="00D22EDA">
        <w:rPr>
          <w:rStyle w:val="Brak"/>
          <w:rFonts w:ascii="Arial Narrow" w:hAnsi="Arial Narrow"/>
          <w:sz w:val="21"/>
          <w:szCs w:val="21"/>
        </w:rPr>
        <w:t>*</w:t>
      </w:r>
      <w:bookmarkEnd w:id="23"/>
      <w:r w:rsidR="003C0054">
        <w:rPr>
          <w:rStyle w:val="Brak"/>
          <w:rFonts w:ascii="Arial Narrow" w:hAnsi="Arial Narrow"/>
          <w:sz w:val="21"/>
          <w:szCs w:val="21"/>
        </w:rPr>
        <w:t xml:space="preserve"> (</w:t>
      </w:r>
      <w:r w:rsidR="00D179F9" w:rsidRPr="00D179F9">
        <w:rPr>
          <w:rStyle w:val="Brak"/>
          <w:rFonts w:ascii="Arial Narrow" w:hAnsi="Arial Narrow"/>
          <w:sz w:val="21"/>
          <w:szCs w:val="21"/>
        </w:rPr>
        <w:t xml:space="preserve">pozostawić </w:t>
      </w:r>
      <w:r w:rsidR="003C0054" w:rsidRPr="003C0054">
        <w:rPr>
          <w:rStyle w:val="Brak"/>
          <w:rFonts w:ascii="Arial Narrow" w:hAnsi="Arial Narrow"/>
          <w:b/>
          <w:bCs/>
          <w:sz w:val="21"/>
          <w:szCs w:val="21"/>
        </w:rPr>
        <w:t>wyłącznie</w:t>
      </w:r>
      <w:r w:rsidR="003C0054">
        <w:rPr>
          <w:rStyle w:val="Brak"/>
          <w:rFonts w:ascii="Arial Narrow" w:hAnsi="Arial Narrow"/>
          <w:sz w:val="21"/>
          <w:szCs w:val="21"/>
        </w:rPr>
        <w:t xml:space="preserve"> </w:t>
      </w:r>
      <w:r w:rsidR="00D179F9" w:rsidRPr="00D179F9">
        <w:rPr>
          <w:rStyle w:val="Brak"/>
          <w:rFonts w:ascii="Arial Narrow" w:hAnsi="Arial Narrow"/>
          <w:sz w:val="21"/>
          <w:szCs w:val="21"/>
        </w:rPr>
        <w:t>wariant właściwy dla wykonawcy</w:t>
      </w:r>
      <w:r w:rsidR="003C0054">
        <w:rPr>
          <w:rStyle w:val="Brak"/>
          <w:rFonts w:ascii="Arial Narrow" w:hAnsi="Arial Narrow"/>
          <w:sz w:val="21"/>
          <w:szCs w:val="21"/>
        </w:rPr>
        <w:t xml:space="preserve">, </w:t>
      </w:r>
      <w:r w:rsidR="003C0054" w:rsidRPr="003C0054">
        <w:rPr>
          <w:rStyle w:val="Brak"/>
          <w:rFonts w:ascii="Arial Narrow" w:hAnsi="Arial Narrow"/>
          <w:sz w:val="21"/>
          <w:szCs w:val="21"/>
        </w:rPr>
        <w:t>niepotrzebne skreślić</w:t>
      </w:r>
      <w:r w:rsidR="003C0054">
        <w:rPr>
          <w:rStyle w:val="Brak"/>
          <w:rFonts w:ascii="Arial Narrow" w:hAnsi="Arial Narrow"/>
          <w:sz w:val="21"/>
          <w:szCs w:val="21"/>
        </w:rPr>
        <w:t xml:space="preserve"> lub usunąć</w:t>
      </w:r>
      <w:r w:rsidR="00D179F9" w:rsidRPr="00D179F9">
        <w:rPr>
          <w:rStyle w:val="Brak"/>
          <w:rFonts w:ascii="Arial Narrow" w:hAnsi="Arial Narrow"/>
          <w:sz w:val="21"/>
          <w:szCs w:val="21"/>
        </w:rPr>
        <w:t>)</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4E40A1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D22EDA">
        <w:rPr>
          <w:rStyle w:val="Brak"/>
          <w:rFonts w:ascii="Arial Narrow" w:hAnsi="Arial Narrow"/>
          <w:i/>
          <w:iCs/>
        </w:rPr>
        <w:t>,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4427A4">
        <w:rPr>
          <w:rStyle w:val="Brak"/>
          <w:rFonts w:ascii="Arial Narrow" w:hAnsi="Arial Narrow"/>
          <w:i/>
          <w:iCs/>
        </w:rPr>
        <w:t>,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73D59A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3605387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596A2518"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46A2243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97348">
        <w:rPr>
          <w:rStyle w:val="Brak"/>
          <w:rFonts w:ascii="Arial Narrow" w:hAnsi="Arial Narrow"/>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9"/>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5818" w14:textId="77777777" w:rsidR="00E8157F" w:rsidRDefault="00E8157F">
      <w:r>
        <w:separator/>
      </w:r>
    </w:p>
  </w:endnote>
  <w:endnote w:type="continuationSeparator" w:id="0">
    <w:p w14:paraId="54C3A5B0" w14:textId="77777777" w:rsidR="00E8157F" w:rsidRDefault="00E8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6C1D" w14:textId="77777777" w:rsidR="00E8157F" w:rsidRDefault="00E8157F">
      <w:r>
        <w:separator/>
      </w:r>
    </w:p>
  </w:footnote>
  <w:footnote w:type="continuationSeparator" w:id="0">
    <w:p w14:paraId="66DE49A4" w14:textId="77777777" w:rsidR="00E8157F" w:rsidRDefault="00E8157F">
      <w:r>
        <w:continuationSeparator/>
      </w:r>
    </w:p>
  </w:footnote>
  <w:footnote w:type="continuationNotice" w:id="1">
    <w:p w14:paraId="5EAB94E5" w14:textId="77777777" w:rsidR="00E8157F" w:rsidRDefault="00E8157F"/>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34CA69B2" w:rsidR="004D6D13" w:rsidRPr="00A9617F" w:rsidRDefault="00A9617F" w:rsidP="00A9617F">
    <w:pPr>
      <w:pStyle w:val="Nagwek"/>
      <w:jc w:val="center"/>
      <w:rPr>
        <w:rFonts w:ascii="Arial Narrow" w:hAnsi="Arial Narrow"/>
        <w:b/>
        <w:bCs/>
        <w:i/>
        <w:iCs/>
        <w:spacing w:val="20"/>
        <w:sz w:val="20"/>
        <w:szCs w:val="20"/>
        <w14:textOutline w14:w="0" w14:cap="rnd" w14:cmpd="sng" w14:algn="ctr">
          <w14:noFill/>
          <w14:prstDash w14:val="solid"/>
          <w14:bevel/>
        </w14:textOutline>
      </w:rPr>
    </w:pPr>
    <w:r w:rsidRPr="00A9617F">
      <w:rPr>
        <w:rFonts w:ascii="Arial Narrow" w:hAnsi="Arial Narrow"/>
        <w:b/>
        <w:bCs/>
        <w:i/>
        <w:iCs/>
        <w:spacing w:val="20"/>
        <w:sz w:val="20"/>
        <w:szCs w:val="20"/>
        <w14:textOutline w14:w="0" w14:cap="rnd" w14:cmpd="sng" w14:algn="ctr">
          <w14:noFill/>
          <w14:prstDash w14:val="solid"/>
          <w14:bevel/>
        </w14:textOutline>
      </w:rPr>
      <w:t>Wykonanie parkingu na działce nr 139/2 w Ośnie Lubuskim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671AF164">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17D2397E">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671AF164">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671AF164">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671AF164">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671AF164">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5E1E6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D3A1DF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EE0E1E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F8B05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7FE1EC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528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1CE7B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671AF164">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8F4A90F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8F4A90F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1B86428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EA042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4A6A4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F4A5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08F48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8414C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74E8E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F04446">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671AF164">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671AF164">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671AF164">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671AF164">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671AF164">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5E1E62">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671AF164">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671AF164">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671AF164">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671AF164">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671AF164">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2E48D57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5E1E62">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671AF164">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5E1E62">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88826568">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30F48D52">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30F48D52">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671AF164">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5E1E62">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D3A1DF0">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EE0E1E2">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F8B05C">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7FE1EC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528A">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1CE7B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671AF164">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671AF164">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E35E1E62">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5E1E6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2E48D57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E35E1E62">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D3A1DF0">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DEE0E1E2">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9F8B05C">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57FE1EC4">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95F4528A">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E51CE7B4">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671AF164">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671AF164">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48D5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5E1E6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3A1DF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E0E1E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B05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E1EC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4528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1CE7B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6F604A9A">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9BA405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F5C90A0">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244C62A">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EEE5E64">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AAC5B4C">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EB87600">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8C2235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7EE747A">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671AF16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48D57E">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5E1E62">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A1DF0">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E0E1E2">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8B05C">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FE1EC4">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4528A">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CE7B4">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079B7"/>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514"/>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0F67E7"/>
    <w:rsid w:val="00100885"/>
    <w:rsid w:val="00100F0E"/>
    <w:rsid w:val="00101BD6"/>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5D2"/>
    <w:rsid w:val="00167655"/>
    <w:rsid w:val="001720AB"/>
    <w:rsid w:val="00176A82"/>
    <w:rsid w:val="00183BD6"/>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E03F3"/>
    <w:rsid w:val="001E07F1"/>
    <w:rsid w:val="001E1127"/>
    <w:rsid w:val="001E3F53"/>
    <w:rsid w:val="001E5865"/>
    <w:rsid w:val="001E5E9D"/>
    <w:rsid w:val="001E7E09"/>
    <w:rsid w:val="001F0D71"/>
    <w:rsid w:val="001F1BB8"/>
    <w:rsid w:val="001F1F2A"/>
    <w:rsid w:val="001F4917"/>
    <w:rsid w:val="001F4AAC"/>
    <w:rsid w:val="001F7044"/>
    <w:rsid w:val="002005F3"/>
    <w:rsid w:val="00203355"/>
    <w:rsid w:val="00205076"/>
    <w:rsid w:val="002074B2"/>
    <w:rsid w:val="00210705"/>
    <w:rsid w:val="002115C8"/>
    <w:rsid w:val="00211C75"/>
    <w:rsid w:val="00214649"/>
    <w:rsid w:val="00214F18"/>
    <w:rsid w:val="00222921"/>
    <w:rsid w:val="00222C66"/>
    <w:rsid w:val="00224869"/>
    <w:rsid w:val="00227033"/>
    <w:rsid w:val="00234E68"/>
    <w:rsid w:val="002355FD"/>
    <w:rsid w:val="00237B91"/>
    <w:rsid w:val="00246770"/>
    <w:rsid w:val="00250A93"/>
    <w:rsid w:val="00250C7A"/>
    <w:rsid w:val="00251469"/>
    <w:rsid w:val="00255FAE"/>
    <w:rsid w:val="00257FD5"/>
    <w:rsid w:val="00261750"/>
    <w:rsid w:val="00263DFB"/>
    <w:rsid w:val="002640A3"/>
    <w:rsid w:val="002659AA"/>
    <w:rsid w:val="00272C58"/>
    <w:rsid w:val="00273582"/>
    <w:rsid w:val="002745A7"/>
    <w:rsid w:val="002875F6"/>
    <w:rsid w:val="002915C7"/>
    <w:rsid w:val="00291C43"/>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A7DCA"/>
    <w:rsid w:val="003B32E4"/>
    <w:rsid w:val="003B7442"/>
    <w:rsid w:val="003C0054"/>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3817"/>
    <w:rsid w:val="004C59A7"/>
    <w:rsid w:val="004C6285"/>
    <w:rsid w:val="004C7041"/>
    <w:rsid w:val="004D3545"/>
    <w:rsid w:val="004D39EA"/>
    <w:rsid w:val="004D3E52"/>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55518"/>
    <w:rsid w:val="00557C8D"/>
    <w:rsid w:val="0056128E"/>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B2A30"/>
    <w:rsid w:val="005B3508"/>
    <w:rsid w:val="005B4C2B"/>
    <w:rsid w:val="005B6CF0"/>
    <w:rsid w:val="005C02AD"/>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FBB"/>
    <w:rsid w:val="00616ED4"/>
    <w:rsid w:val="0061781A"/>
    <w:rsid w:val="0062233D"/>
    <w:rsid w:val="006226DD"/>
    <w:rsid w:val="00623738"/>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5564"/>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10B9A"/>
    <w:rsid w:val="00810C5B"/>
    <w:rsid w:val="00811B77"/>
    <w:rsid w:val="00812341"/>
    <w:rsid w:val="0081408A"/>
    <w:rsid w:val="0081453E"/>
    <w:rsid w:val="0081470C"/>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56C70"/>
    <w:rsid w:val="008640FF"/>
    <w:rsid w:val="00864AEB"/>
    <w:rsid w:val="00872150"/>
    <w:rsid w:val="008734D1"/>
    <w:rsid w:val="00874476"/>
    <w:rsid w:val="008744F2"/>
    <w:rsid w:val="00874D7E"/>
    <w:rsid w:val="00874EA6"/>
    <w:rsid w:val="00876220"/>
    <w:rsid w:val="008802D0"/>
    <w:rsid w:val="00882055"/>
    <w:rsid w:val="0088283C"/>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C08B1"/>
    <w:rsid w:val="008C40A0"/>
    <w:rsid w:val="008D032A"/>
    <w:rsid w:val="008D0400"/>
    <w:rsid w:val="008D11D6"/>
    <w:rsid w:val="008D1E62"/>
    <w:rsid w:val="008D224C"/>
    <w:rsid w:val="008D42B7"/>
    <w:rsid w:val="008D4C3F"/>
    <w:rsid w:val="008D6741"/>
    <w:rsid w:val="008E0D66"/>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37B6"/>
    <w:rsid w:val="00934515"/>
    <w:rsid w:val="009361C8"/>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1D7"/>
    <w:rsid w:val="00977F88"/>
    <w:rsid w:val="00980AA9"/>
    <w:rsid w:val="009810F5"/>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359"/>
    <w:rsid w:val="009C0D32"/>
    <w:rsid w:val="009C376F"/>
    <w:rsid w:val="009C3EBF"/>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617F"/>
    <w:rsid w:val="00A977AD"/>
    <w:rsid w:val="00AA22C2"/>
    <w:rsid w:val="00AA279F"/>
    <w:rsid w:val="00AA5FAC"/>
    <w:rsid w:val="00AA669D"/>
    <w:rsid w:val="00AA6F04"/>
    <w:rsid w:val="00AA70C9"/>
    <w:rsid w:val="00AB43E0"/>
    <w:rsid w:val="00AB4474"/>
    <w:rsid w:val="00AC179F"/>
    <w:rsid w:val="00AC54CB"/>
    <w:rsid w:val="00AC7976"/>
    <w:rsid w:val="00AD2A20"/>
    <w:rsid w:val="00AD5638"/>
    <w:rsid w:val="00AE03F5"/>
    <w:rsid w:val="00AE0ACD"/>
    <w:rsid w:val="00AE4C26"/>
    <w:rsid w:val="00AE5577"/>
    <w:rsid w:val="00AE6A82"/>
    <w:rsid w:val="00AF26F5"/>
    <w:rsid w:val="00AF2EE1"/>
    <w:rsid w:val="00B01FB9"/>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5620"/>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011"/>
    <w:rsid w:val="00CC565E"/>
    <w:rsid w:val="00CC57CC"/>
    <w:rsid w:val="00CC682E"/>
    <w:rsid w:val="00CD6780"/>
    <w:rsid w:val="00CD683A"/>
    <w:rsid w:val="00CD6BAF"/>
    <w:rsid w:val="00CE1C5A"/>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A88"/>
    <w:rsid w:val="00E7471D"/>
    <w:rsid w:val="00E74837"/>
    <w:rsid w:val="00E7499D"/>
    <w:rsid w:val="00E8157F"/>
    <w:rsid w:val="00E82D77"/>
    <w:rsid w:val="00E83A5C"/>
    <w:rsid w:val="00E876EF"/>
    <w:rsid w:val="00EA0465"/>
    <w:rsid w:val="00EA2783"/>
    <w:rsid w:val="00EA7726"/>
    <w:rsid w:val="00EA7860"/>
    <w:rsid w:val="00EB0282"/>
    <w:rsid w:val="00EB1AA2"/>
    <w:rsid w:val="00EB339D"/>
    <w:rsid w:val="00EB4136"/>
    <w:rsid w:val="00EB5859"/>
    <w:rsid w:val="00EB7C92"/>
    <w:rsid w:val="00EC3267"/>
    <w:rsid w:val="00ED0BC2"/>
    <w:rsid w:val="00ED1883"/>
    <w:rsid w:val="00ED4A88"/>
    <w:rsid w:val="00ED5EF7"/>
    <w:rsid w:val="00ED6086"/>
    <w:rsid w:val="00ED7F60"/>
    <w:rsid w:val="00EE1486"/>
    <w:rsid w:val="00EE27EB"/>
    <w:rsid w:val="00EE3E5E"/>
    <w:rsid w:val="00EE5521"/>
    <w:rsid w:val="00EE57A0"/>
    <w:rsid w:val="00EE658E"/>
    <w:rsid w:val="00EE7004"/>
    <w:rsid w:val="00EE7B76"/>
    <w:rsid w:val="00EF3307"/>
    <w:rsid w:val="00EF4C57"/>
    <w:rsid w:val="00F00073"/>
    <w:rsid w:val="00F004F9"/>
    <w:rsid w:val="00F03FDE"/>
    <w:rsid w:val="00F10B05"/>
    <w:rsid w:val="00F115AF"/>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35A"/>
    <w:rsid w:val="00F7669A"/>
    <w:rsid w:val="00F82C19"/>
    <w:rsid w:val="00F84E01"/>
    <w:rsid w:val="00F85202"/>
    <w:rsid w:val="00F85CA8"/>
    <w:rsid w:val="00F85CCA"/>
    <w:rsid w:val="00F865C6"/>
    <w:rsid w:val="00F90327"/>
    <w:rsid w:val="00F9755F"/>
    <w:rsid w:val="00FA0C96"/>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28</Pages>
  <Words>12822</Words>
  <Characters>76934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86</cp:revision>
  <cp:lastPrinted>2023-10-05T05:56:00Z</cp:lastPrinted>
  <dcterms:created xsi:type="dcterms:W3CDTF">2023-07-11T07:04:00Z</dcterms:created>
  <dcterms:modified xsi:type="dcterms:W3CDTF">2023-10-11T10:55:00Z</dcterms:modified>
</cp:coreProperties>
</file>