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F339" w14:textId="3FD9C34A" w:rsidR="002442A0" w:rsidRPr="000A7315" w:rsidRDefault="002442A0" w:rsidP="002442A0">
      <w:pPr>
        <w:autoSpaceDE w:val="0"/>
        <w:autoSpaceDN w:val="0"/>
        <w:adjustRightInd w:val="0"/>
        <w:jc w:val="right"/>
        <w:rPr>
          <w:rFonts w:ascii="Verdana" w:hAnsi="Verdana" w:cs="Arial"/>
          <w:bCs/>
        </w:rPr>
      </w:pPr>
      <w:r w:rsidRPr="000A7315">
        <w:rPr>
          <w:rFonts w:ascii="Verdana" w:hAnsi="Verdana" w:cs="Arial"/>
          <w:b/>
        </w:rPr>
        <w:t xml:space="preserve">INS/TW – </w:t>
      </w:r>
      <w:r w:rsidR="00250536">
        <w:rPr>
          <w:rFonts w:ascii="Verdana" w:hAnsi="Verdana" w:cs="Arial"/>
          <w:b/>
        </w:rPr>
        <w:t>24</w:t>
      </w:r>
      <w:r w:rsidRPr="000A7315">
        <w:rPr>
          <w:rFonts w:ascii="Verdana" w:hAnsi="Verdana" w:cs="Arial"/>
          <w:b/>
        </w:rPr>
        <w:t>/202</w:t>
      </w:r>
      <w:r w:rsidR="00250536">
        <w:rPr>
          <w:rFonts w:ascii="Verdana" w:hAnsi="Verdana" w:cs="Arial"/>
          <w:b/>
        </w:rPr>
        <w:t>3</w:t>
      </w:r>
    </w:p>
    <w:p w14:paraId="21839D76" w14:textId="77777777" w:rsidR="002442A0" w:rsidRPr="000A7315" w:rsidRDefault="002442A0" w:rsidP="002442A0">
      <w:pPr>
        <w:tabs>
          <w:tab w:val="left" w:pos="180"/>
        </w:tabs>
        <w:adjustRightInd w:val="0"/>
        <w:spacing w:after="160" w:line="256" w:lineRule="auto"/>
        <w:jc w:val="right"/>
        <w:rPr>
          <w:rFonts w:ascii="Verdana" w:eastAsia="Calibri" w:hAnsi="Verdana" w:cs="Arial"/>
          <w:b/>
          <w:lang w:eastAsia="en-US"/>
        </w:rPr>
      </w:pPr>
      <w:r w:rsidRPr="000A7315">
        <w:rPr>
          <w:rFonts w:ascii="Verdana" w:eastAsia="Calibri" w:hAnsi="Verdana" w:cs="Arial"/>
          <w:b/>
          <w:lang w:eastAsia="en-US"/>
        </w:rPr>
        <w:t>Załącznik Nr 6 do SWZ</w:t>
      </w:r>
    </w:p>
    <w:p w14:paraId="513C83D8" w14:textId="77777777" w:rsidR="002442A0" w:rsidRPr="000A7315" w:rsidRDefault="002442A0" w:rsidP="002442A0">
      <w:pPr>
        <w:spacing w:line="276" w:lineRule="auto"/>
        <w:rPr>
          <w:rFonts w:ascii="Verdana" w:hAnsi="Verdana"/>
        </w:rPr>
      </w:pPr>
      <w:r w:rsidRPr="000A7315">
        <w:rPr>
          <w:rFonts w:ascii="Verdana" w:hAnsi="Verdana"/>
          <w:b/>
        </w:rPr>
        <w:tab/>
      </w:r>
      <w:r w:rsidRPr="000A7315">
        <w:rPr>
          <w:rFonts w:ascii="Verdana" w:hAnsi="Verdana"/>
          <w:b/>
        </w:rPr>
        <w:tab/>
      </w:r>
      <w:r w:rsidRPr="000A7315">
        <w:rPr>
          <w:rFonts w:ascii="Verdana" w:hAnsi="Verdana"/>
          <w:b/>
        </w:rPr>
        <w:tab/>
      </w:r>
      <w:r w:rsidRPr="000A7315">
        <w:rPr>
          <w:rFonts w:ascii="Verdana" w:hAnsi="Verdana"/>
          <w:b/>
        </w:rPr>
        <w:tab/>
      </w:r>
    </w:p>
    <w:p w14:paraId="199AD65B" w14:textId="61C57466" w:rsidR="002442A0" w:rsidRPr="000A7315" w:rsidRDefault="002442A0" w:rsidP="002442A0">
      <w:pPr>
        <w:spacing w:line="276" w:lineRule="auto"/>
        <w:jc w:val="center"/>
        <w:rPr>
          <w:rFonts w:ascii="Verdana" w:hAnsi="Verdana"/>
        </w:rPr>
      </w:pPr>
      <w:r w:rsidRPr="000A7315">
        <w:rPr>
          <w:rFonts w:ascii="Verdana" w:hAnsi="Verdana"/>
          <w:b/>
          <w:bCs/>
        </w:rPr>
        <w:t>WZÓR UMOWY NR  INS/TW</w:t>
      </w:r>
      <w:r w:rsidRPr="000A7315">
        <w:rPr>
          <w:rFonts w:ascii="Verdana" w:hAnsi="Verdana"/>
          <w:bCs/>
        </w:rPr>
        <w:t>..........</w:t>
      </w:r>
      <w:r w:rsidRPr="000A7315">
        <w:rPr>
          <w:rFonts w:ascii="Verdana" w:hAnsi="Verdana"/>
          <w:b/>
          <w:bCs/>
        </w:rPr>
        <w:t>/202</w:t>
      </w:r>
      <w:r w:rsidR="00250536">
        <w:rPr>
          <w:rFonts w:ascii="Verdana" w:hAnsi="Verdana"/>
          <w:b/>
          <w:bCs/>
        </w:rPr>
        <w:t>3</w:t>
      </w:r>
      <w:bookmarkStart w:id="0" w:name="_GoBack"/>
      <w:bookmarkEnd w:id="0"/>
    </w:p>
    <w:p w14:paraId="641E0F36" w14:textId="77777777" w:rsidR="002442A0" w:rsidRPr="000A7315" w:rsidRDefault="002442A0" w:rsidP="002442A0">
      <w:pPr>
        <w:spacing w:line="276" w:lineRule="auto"/>
        <w:jc w:val="both"/>
        <w:rPr>
          <w:rFonts w:ascii="Verdana" w:hAnsi="Verdana"/>
          <w:bCs/>
          <w:i/>
        </w:rPr>
      </w:pPr>
    </w:p>
    <w:p w14:paraId="703A869F" w14:textId="77777777" w:rsidR="002442A0" w:rsidRPr="000A7315" w:rsidRDefault="002442A0" w:rsidP="002442A0">
      <w:pPr>
        <w:spacing w:line="276" w:lineRule="auto"/>
        <w:jc w:val="both"/>
        <w:rPr>
          <w:rFonts w:ascii="Verdana" w:hAnsi="Verdana"/>
          <w:bCs/>
          <w:i/>
        </w:rPr>
      </w:pPr>
    </w:p>
    <w:p w14:paraId="104B7335" w14:textId="77777777" w:rsidR="002442A0" w:rsidRPr="000A7315" w:rsidRDefault="002442A0" w:rsidP="002442A0">
      <w:pPr>
        <w:spacing w:line="276" w:lineRule="auto"/>
        <w:jc w:val="both"/>
        <w:rPr>
          <w:rFonts w:ascii="Verdana" w:hAnsi="Verdana"/>
        </w:rPr>
      </w:pPr>
      <w:r w:rsidRPr="000A7315">
        <w:rPr>
          <w:rFonts w:ascii="Verdana" w:hAnsi="Verdana"/>
        </w:rPr>
        <w:t xml:space="preserve">Zawarta w dniu .................... 2022r. w Puławach pomiędzy: </w:t>
      </w:r>
    </w:p>
    <w:p w14:paraId="398F6C08" w14:textId="77777777" w:rsidR="002442A0" w:rsidRPr="000A7315" w:rsidRDefault="002442A0" w:rsidP="002442A0">
      <w:pPr>
        <w:spacing w:line="276" w:lineRule="auto"/>
        <w:jc w:val="both"/>
        <w:rPr>
          <w:rFonts w:ascii="Verdana" w:hAnsi="Verdana"/>
          <w:b/>
        </w:rPr>
      </w:pPr>
    </w:p>
    <w:p w14:paraId="4E303616" w14:textId="77777777" w:rsidR="002442A0" w:rsidRPr="000A7315" w:rsidRDefault="002442A0" w:rsidP="002442A0">
      <w:pPr>
        <w:spacing w:line="276" w:lineRule="auto"/>
        <w:jc w:val="both"/>
        <w:rPr>
          <w:rFonts w:ascii="Verdana" w:hAnsi="Verdana"/>
        </w:rPr>
      </w:pPr>
      <w:r w:rsidRPr="000A7315">
        <w:rPr>
          <w:rFonts w:ascii="Verdana" w:hAnsi="Verdana"/>
          <w:b/>
        </w:rPr>
        <w:t>…</w:t>
      </w:r>
      <w:r w:rsidRPr="000A7315">
        <w:rPr>
          <w:rFonts w:ascii="Verdana" w:hAnsi="Verdana"/>
          <w:i/>
        </w:rPr>
        <w:t xml:space="preserve">, </w:t>
      </w:r>
      <w:r w:rsidRPr="000A7315">
        <w:rPr>
          <w:rFonts w:ascii="Verdana" w:hAnsi="Verdana"/>
        </w:rPr>
        <w:t>reprezentowanym przez:</w:t>
      </w:r>
    </w:p>
    <w:p w14:paraId="2A97D943" w14:textId="77777777" w:rsidR="002442A0" w:rsidRPr="000A7315" w:rsidRDefault="002442A0" w:rsidP="002442A0">
      <w:pPr>
        <w:spacing w:line="276" w:lineRule="auto"/>
        <w:jc w:val="both"/>
        <w:rPr>
          <w:rFonts w:ascii="Verdana" w:hAnsi="Verdana"/>
        </w:rPr>
      </w:pPr>
      <w:r w:rsidRPr="000A7315">
        <w:rPr>
          <w:rFonts w:ascii="Verdana" w:hAnsi="Verdana"/>
        </w:rPr>
        <w:t>………………………………………………………………………………………….</w:t>
      </w:r>
    </w:p>
    <w:p w14:paraId="1E76AF11" w14:textId="77777777" w:rsidR="002442A0" w:rsidRPr="000A7315" w:rsidRDefault="002442A0" w:rsidP="002442A0">
      <w:pPr>
        <w:spacing w:line="276" w:lineRule="auto"/>
        <w:jc w:val="both"/>
        <w:rPr>
          <w:rFonts w:ascii="Verdana" w:hAnsi="Verdana"/>
        </w:rPr>
      </w:pPr>
      <w:r w:rsidRPr="000A7315">
        <w:rPr>
          <w:rFonts w:ascii="Verdana" w:hAnsi="Verdana"/>
        </w:rPr>
        <w:t xml:space="preserve">zwanym dalej </w:t>
      </w:r>
      <w:r w:rsidRPr="000A7315">
        <w:rPr>
          <w:rFonts w:ascii="Verdana" w:hAnsi="Verdana"/>
          <w:b/>
        </w:rPr>
        <w:t>Zamawiającym</w:t>
      </w:r>
      <w:r w:rsidRPr="000A7315">
        <w:rPr>
          <w:rFonts w:ascii="Verdana" w:hAnsi="Verdana"/>
        </w:rPr>
        <w:t>,</w:t>
      </w:r>
    </w:p>
    <w:p w14:paraId="4A26DCD7" w14:textId="77777777" w:rsidR="002442A0" w:rsidRPr="000A7315" w:rsidRDefault="002442A0" w:rsidP="002442A0">
      <w:pPr>
        <w:spacing w:line="276" w:lineRule="auto"/>
        <w:jc w:val="both"/>
        <w:rPr>
          <w:rFonts w:ascii="Verdana" w:hAnsi="Verdana"/>
        </w:rPr>
      </w:pPr>
      <w:r w:rsidRPr="000A7315">
        <w:rPr>
          <w:rFonts w:ascii="Verdana" w:hAnsi="Verdana"/>
        </w:rPr>
        <w:t>a: --------------------------------------------------------------------------------------------------------------, wpisanym\(-ą)</w:t>
      </w:r>
      <w:r w:rsidRPr="000A7315">
        <w:rPr>
          <w:rFonts w:ascii="Verdana" w:hAnsi="Verdana"/>
          <w:b/>
        </w:rPr>
        <w:t xml:space="preserve"> </w:t>
      </w:r>
      <w:r w:rsidRPr="000A7315">
        <w:rPr>
          <w:rFonts w:ascii="Verdana" w:hAnsi="Verdana"/>
        </w:rPr>
        <w:t>do rejestru przedsiębiorców pod numerem  KRS …….…,  NIP ………….., REGON ………., reprezentowanym\(-ą)  przez:</w:t>
      </w:r>
    </w:p>
    <w:p w14:paraId="4FF310C0" w14:textId="77777777" w:rsidR="002442A0" w:rsidRPr="000A7315" w:rsidRDefault="002442A0" w:rsidP="004906B5">
      <w:pPr>
        <w:numPr>
          <w:ilvl w:val="0"/>
          <w:numId w:val="3"/>
        </w:numPr>
        <w:suppressAutoHyphens/>
        <w:spacing w:line="276" w:lineRule="auto"/>
        <w:ind w:left="284" w:hanging="284"/>
        <w:jc w:val="both"/>
        <w:rPr>
          <w:rFonts w:ascii="Verdana" w:hAnsi="Verdana"/>
        </w:rPr>
      </w:pPr>
      <w:r w:rsidRPr="000A7315">
        <w:rPr>
          <w:rFonts w:ascii="Verdana" w:hAnsi="Verdana"/>
        </w:rPr>
        <w:t>…………………………………………………………………………………….………………</w:t>
      </w:r>
    </w:p>
    <w:p w14:paraId="3AD67E20" w14:textId="77777777" w:rsidR="002442A0" w:rsidRPr="000A7315" w:rsidRDefault="002442A0" w:rsidP="004906B5">
      <w:pPr>
        <w:numPr>
          <w:ilvl w:val="0"/>
          <w:numId w:val="3"/>
        </w:numPr>
        <w:suppressAutoHyphens/>
        <w:spacing w:line="276" w:lineRule="auto"/>
        <w:ind w:left="284" w:hanging="284"/>
        <w:jc w:val="both"/>
        <w:rPr>
          <w:rFonts w:ascii="Verdana" w:hAnsi="Verdana"/>
        </w:rPr>
      </w:pPr>
      <w:r w:rsidRPr="000A7315">
        <w:rPr>
          <w:rFonts w:ascii="Verdana" w:hAnsi="Verdana"/>
        </w:rPr>
        <w:t xml:space="preserve">……………………………………………………………………………….…………………… </w:t>
      </w:r>
    </w:p>
    <w:p w14:paraId="51B16C70" w14:textId="77777777" w:rsidR="002442A0" w:rsidRPr="000A7315" w:rsidRDefault="002442A0" w:rsidP="002442A0">
      <w:pPr>
        <w:spacing w:line="276" w:lineRule="auto"/>
        <w:jc w:val="both"/>
        <w:rPr>
          <w:rFonts w:ascii="Verdana" w:hAnsi="Verdana"/>
        </w:rPr>
      </w:pPr>
      <w:r w:rsidRPr="000A7315">
        <w:rPr>
          <w:rFonts w:ascii="Verdana" w:hAnsi="Verdana"/>
        </w:rPr>
        <w:t xml:space="preserve">zwanym\(ą) dalej </w:t>
      </w:r>
      <w:r w:rsidRPr="000A7315">
        <w:rPr>
          <w:rFonts w:ascii="Verdana" w:hAnsi="Verdana"/>
          <w:b/>
        </w:rPr>
        <w:t>Wykonawcą,</w:t>
      </w:r>
    </w:p>
    <w:p w14:paraId="1E99E439" w14:textId="77777777" w:rsidR="002442A0" w:rsidRPr="000A7315" w:rsidRDefault="002442A0" w:rsidP="002442A0">
      <w:pPr>
        <w:spacing w:line="276" w:lineRule="auto"/>
        <w:jc w:val="both"/>
        <w:rPr>
          <w:rFonts w:ascii="Verdana" w:hAnsi="Verdana"/>
        </w:rPr>
      </w:pPr>
      <w:r w:rsidRPr="000A7315">
        <w:rPr>
          <w:rFonts w:ascii="Verdana" w:hAnsi="Verdana"/>
        </w:rPr>
        <w:t xml:space="preserve">zawarta została umowa następującej treści: </w:t>
      </w:r>
    </w:p>
    <w:p w14:paraId="10D528E4" w14:textId="77777777" w:rsidR="002442A0" w:rsidRPr="000A7315" w:rsidRDefault="002442A0" w:rsidP="002442A0">
      <w:pPr>
        <w:tabs>
          <w:tab w:val="left" w:pos="360"/>
        </w:tabs>
        <w:spacing w:line="276" w:lineRule="auto"/>
        <w:jc w:val="both"/>
        <w:rPr>
          <w:rFonts w:ascii="Verdana" w:hAnsi="Verdana"/>
        </w:rPr>
      </w:pPr>
    </w:p>
    <w:p w14:paraId="5C8E5F8F" w14:textId="77777777" w:rsidR="002442A0" w:rsidRPr="000A7315" w:rsidRDefault="002442A0" w:rsidP="002442A0">
      <w:pPr>
        <w:tabs>
          <w:tab w:val="left" w:pos="360"/>
        </w:tabs>
        <w:spacing w:line="276" w:lineRule="auto"/>
        <w:jc w:val="both"/>
        <w:rPr>
          <w:rFonts w:ascii="Verdana" w:hAnsi="Verdana"/>
        </w:rPr>
      </w:pPr>
    </w:p>
    <w:p w14:paraId="5CF4DBA5"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1</w:t>
      </w:r>
    </w:p>
    <w:p w14:paraId="389B3BF5"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DEFINICJE</w:t>
      </w:r>
    </w:p>
    <w:p w14:paraId="3657F8E0" w14:textId="77777777" w:rsidR="002442A0" w:rsidRPr="000A7315" w:rsidRDefault="002442A0" w:rsidP="002442A0">
      <w:pPr>
        <w:tabs>
          <w:tab w:val="left" w:pos="360"/>
        </w:tabs>
        <w:spacing w:line="276" w:lineRule="auto"/>
        <w:jc w:val="both"/>
        <w:rPr>
          <w:rFonts w:ascii="Verdana" w:hAnsi="Verdana"/>
        </w:rPr>
      </w:pPr>
      <w:r w:rsidRPr="000A7315">
        <w:rPr>
          <w:rFonts w:ascii="Verdana" w:hAnsi="Verdana"/>
        </w:rPr>
        <w:t>Ilekroć w niniejszej umowie jest mowa o:</w:t>
      </w:r>
    </w:p>
    <w:p w14:paraId="67F37F2A"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„zadaniu” - należy przez to rozumieć określone w Specyfikacji Warunków Zamówienia zadanie realizowane przez Wykonawcę na podstawie niniejszej umowy,</w:t>
      </w:r>
    </w:p>
    <w:p w14:paraId="03626DA4"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 xml:space="preserve">„całkowitych kosztach zadania” - należy przez to rozumieć koszty realizacji zadania poniesione przez Zamawiającego, </w:t>
      </w:r>
    </w:p>
    <w:p w14:paraId="7214D7F5"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„podwykonawcy” lub „dalszym podwykonawcy”</w:t>
      </w:r>
      <w:r w:rsidRPr="000A7315">
        <w:rPr>
          <w:rFonts w:ascii="Verdana" w:hAnsi="Verdana"/>
          <w:b/>
        </w:rPr>
        <w:t xml:space="preserve"> </w:t>
      </w:r>
      <w:r w:rsidRPr="000A7315">
        <w:rPr>
          <w:rFonts w:ascii="Verdana" w:hAnsi="Verdana"/>
        </w:rPr>
        <w:t>- należy przez to rozumieć osobę fizyczną, prawną lub jednostkę organizacyjną nieposiadającą osobowości prawnej, posiadająca zdolność prawną, która:</w:t>
      </w:r>
    </w:p>
    <w:p w14:paraId="24ADD8BA"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zawarła z Wykonawcą, Podwykonawcą lub dalszym Podwykonawcą zaakceptowaną przez Zamawiającego Umowę o podwykonawstwo na wykonanie części robót budowlanych służących realizacji przez Wykonawcę przedmiotu Umowy albo</w:t>
      </w:r>
    </w:p>
    <w:p w14:paraId="3C6021D3"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SWZ jako niepodlegający obowiązkowi przedłożenia Zamawiającemu,</w:t>
      </w:r>
    </w:p>
    <w:p w14:paraId="4EFE75B7"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 xml:space="preserve">„umowie o podwykonawstwo”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w:t>
      </w:r>
      <w:r w:rsidRPr="000A7315">
        <w:rPr>
          <w:rFonts w:ascii="Verdana" w:hAnsi="Verdana"/>
        </w:rPr>
        <w:lastRenderedPageBreak/>
        <w:t>podwykonawcami, na mocy której odpowiednio podwykonawca lub dalszy podwykonawca, zobowiązuje się wykonać część zamówienia,</w:t>
      </w:r>
    </w:p>
    <w:p w14:paraId="12F6D40F"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„protokole odbioru końcowego” – należy przez to rozumieć:</w:t>
      </w:r>
    </w:p>
    <w:p w14:paraId="2232107A"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bezusterkowy,</w:t>
      </w:r>
    </w:p>
    <w:p w14:paraId="75AEE7AB"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stwierdzający istnienie usterek wynikających z wad nieistotnych wraz z wyznaczonym terminem usunięcia usterek,</w:t>
      </w:r>
    </w:p>
    <w:p w14:paraId="51FA72AC"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stwierdzający istnienie wad istotnych nienadających się do usunięcia, które uniemożliwiają zgłoszenie zakończenia budowy (jeżeli jest wymagane) lub uzyskania pozwolenia na użytkowanie oraz uniemożliwiają użytkowanie przedmiotu umowy,</w:t>
      </w:r>
    </w:p>
    <w:p w14:paraId="100E0B87"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stwierdzający istnienie wad istotnych nienadających się do usunięcia, które nie uniemożliwiają zgłoszenia zakończenia budowy (jeżeli jest wymagane) lub uzyskania pozwolenia na użytkowanie oraz nie uniemożliwiają użytkowania przedmiotu umowy, którego konsekwencją jest obniżenie wynagrodzenia należnego Wykonawcy zgodnie z postanowieniami niniejszej Umowy.</w:t>
      </w:r>
    </w:p>
    <w:p w14:paraId="05DCE1C2" w14:textId="77777777" w:rsidR="002442A0" w:rsidRPr="000A7315" w:rsidRDefault="002442A0" w:rsidP="002442A0">
      <w:pPr>
        <w:tabs>
          <w:tab w:val="left" w:pos="360"/>
        </w:tabs>
        <w:spacing w:line="276" w:lineRule="auto"/>
        <w:jc w:val="center"/>
        <w:rPr>
          <w:rFonts w:ascii="Verdana" w:hAnsi="Verdana"/>
          <w:b/>
        </w:rPr>
      </w:pPr>
    </w:p>
    <w:p w14:paraId="05CD8D4C"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2</w:t>
      </w:r>
    </w:p>
    <w:p w14:paraId="39B24A77"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POSTANOWIENIA OGÓLNE</w:t>
      </w:r>
    </w:p>
    <w:p w14:paraId="07DF975E" w14:textId="06D8D7B3"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Mając na względzie postanowienia ustawy z dnia 11 września 2019 r. Prawo zamówień publicznych </w:t>
      </w:r>
      <w:r w:rsidRPr="002442A0">
        <w:rPr>
          <w:rStyle w:val="Hipercze"/>
          <w:rFonts w:ascii="Verdana" w:hAnsi="Verdana"/>
          <w:color w:val="auto"/>
        </w:rPr>
        <w:t>(tj. Dz.U. z 2021 r. poz. 1129)</w:t>
      </w:r>
      <w:r w:rsidRPr="002442A0">
        <w:rPr>
          <w:rFonts w:ascii="Verdana" w:hAnsi="Verdana"/>
        </w:rPr>
        <w:t xml:space="preserve"> </w:t>
      </w:r>
      <w:r w:rsidRPr="000A7315">
        <w:rPr>
          <w:rFonts w:ascii="Verdana" w:hAnsi="Verdana"/>
        </w:rPr>
        <w:t xml:space="preserve">– zwaną dalej ustawą </w:t>
      </w:r>
      <w:proofErr w:type="spellStart"/>
      <w:r w:rsidRPr="000A7315">
        <w:rPr>
          <w:rFonts w:ascii="Verdana" w:hAnsi="Verdana"/>
        </w:rPr>
        <w:t>Pzp</w:t>
      </w:r>
      <w:proofErr w:type="spellEnd"/>
      <w:r w:rsidRPr="000A7315">
        <w:rPr>
          <w:rFonts w:ascii="Verdana" w:hAnsi="Verdana"/>
        </w:rPr>
        <w:t>, Zamawiający zleca, a Wykonawca zobowiązuje się na zasadach określonych w umowie do realizacji zadania pn. </w:t>
      </w:r>
      <w:r w:rsidRPr="000A7315">
        <w:rPr>
          <w:rFonts w:ascii="Verdana" w:hAnsi="Verdana"/>
          <w:b/>
          <w:i/>
        </w:rPr>
        <w:t>„</w:t>
      </w:r>
      <w:r w:rsidR="00AF12AB">
        <w:rPr>
          <w:rFonts w:ascii="Verdana" w:hAnsi="Verdana"/>
          <w:b/>
          <w:i/>
        </w:rPr>
        <w:t>Wykonanie remontu 2</w:t>
      </w:r>
      <w:r w:rsidR="00BA73A7">
        <w:rPr>
          <w:rFonts w:ascii="Verdana" w:hAnsi="Verdana"/>
          <w:b/>
          <w:i/>
        </w:rPr>
        <w:t>5</w:t>
      </w:r>
      <w:r w:rsidR="00AF12AB">
        <w:rPr>
          <w:rFonts w:ascii="Verdana" w:hAnsi="Verdana"/>
          <w:b/>
          <w:i/>
        </w:rPr>
        <w:t xml:space="preserve"> szt. wózków piecowych</w:t>
      </w:r>
      <w:r w:rsidR="00142D91">
        <w:rPr>
          <w:rFonts w:ascii="Verdana" w:hAnsi="Verdana"/>
          <w:b/>
          <w:i/>
        </w:rPr>
        <w:t xml:space="preserve"> w zakresie wymurówek wysokotemperaturowych</w:t>
      </w:r>
      <w:r w:rsidRPr="000A7315">
        <w:rPr>
          <w:rFonts w:ascii="Verdana" w:hAnsi="Verdana"/>
          <w:b/>
          <w:i/>
        </w:rPr>
        <w:t xml:space="preserve">”, </w:t>
      </w:r>
      <w:r w:rsidRPr="000A7315">
        <w:rPr>
          <w:rFonts w:ascii="Verdana" w:hAnsi="Verdana"/>
        </w:rPr>
        <w:t>w zakresie tożsamym z ofertą oraz wymaganiami Zamawiającego określonymi w Specyfikacji Warunków Zamówienia, zgodnie z zasadami wiedzy technicznej, sztuką budowaną i obowiązującymi przepisami prawa.</w:t>
      </w:r>
    </w:p>
    <w:p w14:paraId="27BEA659"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Zakres zamówienia obejmuje wykonanie </w:t>
      </w:r>
      <w:r w:rsidR="00AF12AB">
        <w:rPr>
          <w:rFonts w:ascii="Verdana" w:hAnsi="Verdana"/>
        </w:rPr>
        <w:t>remontu 20 sztuk wózków piecowych w zakresie wymurówek wysokotemperaturowych.</w:t>
      </w:r>
      <w:r w:rsidRPr="000A7315">
        <w:rPr>
          <w:rFonts w:ascii="Verdana" w:hAnsi="Verdana"/>
        </w:rPr>
        <w:t xml:space="preserve"> </w:t>
      </w:r>
    </w:p>
    <w:p w14:paraId="58007CD2"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Integralną częścią niniejszej umowy są:</w:t>
      </w:r>
    </w:p>
    <w:p w14:paraId="25C171FC" w14:textId="77777777" w:rsidR="002442A0" w:rsidRPr="000A7315" w:rsidRDefault="002442A0" w:rsidP="004906B5">
      <w:pPr>
        <w:numPr>
          <w:ilvl w:val="1"/>
          <w:numId w:val="6"/>
        </w:numPr>
        <w:tabs>
          <w:tab w:val="left" w:pos="284"/>
        </w:tabs>
        <w:suppressAutoHyphens/>
        <w:spacing w:line="276" w:lineRule="auto"/>
        <w:jc w:val="both"/>
        <w:rPr>
          <w:rFonts w:ascii="Verdana" w:hAnsi="Verdana"/>
        </w:rPr>
      </w:pPr>
      <w:r w:rsidRPr="000A7315">
        <w:rPr>
          <w:rFonts w:ascii="Verdana" w:hAnsi="Verdana"/>
        </w:rPr>
        <w:t>SWZ (załącznik Nr 1),</w:t>
      </w:r>
    </w:p>
    <w:p w14:paraId="093EA764" w14:textId="77777777" w:rsidR="002442A0" w:rsidRPr="000A7315" w:rsidRDefault="00AF12AB" w:rsidP="004906B5">
      <w:pPr>
        <w:numPr>
          <w:ilvl w:val="1"/>
          <w:numId w:val="6"/>
        </w:numPr>
        <w:tabs>
          <w:tab w:val="left" w:pos="284"/>
        </w:tabs>
        <w:suppressAutoHyphens/>
        <w:spacing w:line="276" w:lineRule="auto"/>
        <w:jc w:val="both"/>
        <w:rPr>
          <w:rFonts w:ascii="Verdana" w:hAnsi="Verdana"/>
          <w:strike/>
        </w:rPr>
      </w:pPr>
      <w:r>
        <w:rPr>
          <w:rFonts w:ascii="Verdana" w:hAnsi="Verdana"/>
        </w:rPr>
        <w:t>Specyfikacją techniczna odbioru i wykonania robót</w:t>
      </w:r>
      <w:r w:rsidR="002442A0" w:rsidRPr="000A7315">
        <w:rPr>
          <w:rFonts w:ascii="Verdana" w:hAnsi="Verdana"/>
        </w:rPr>
        <w:t xml:space="preserve"> (załącznik Nr 2) </w:t>
      </w:r>
    </w:p>
    <w:p w14:paraId="43A86ECF"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Wykonawca stwierdza, że przed zawarciem umowy zapoznał się z warunkami</w:t>
      </w:r>
      <w:r w:rsidRPr="000A7315">
        <w:rPr>
          <w:rFonts w:ascii="Verdana" w:hAnsi="Verdana"/>
        </w:rPr>
        <w:br/>
      </w:r>
      <w:proofErr w:type="spellStart"/>
      <w:r w:rsidRPr="000A7315">
        <w:rPr>
          <w:rFonts w:ascii="Verdana" w:hAnsi="Verdana"/>
        </w:rPr>
        <w:t>lokalizacyjno</w:t>
      </w:r>
      <w:proofErr w:type="spellEnd"/>
      <w:r w:rsidRPr="000A7315">
        <w:rPr>
          <w:rFonts w:ascii="Verdana" w:hAnsi="Verdana"/>
        </w:rPr>
        <w:t xml:space="preserve"> - terenowymi placu budowy, niezbędną dokumentacją, wymogami określonymi w SWZ oraz </w:t>
      </w:r>
      <w:r w:rsidR="00AF12AB">
        <w:rPr>
          <w:rFonts w:ascii="Verdana" w:hAnsi="Verdana"/>
        </w:rPr>
        <w:t>Specyfikacją techniczną odbioru i wykonania robót</w:t>
      </w:r>
      <w:r w:rsidRPr="000A7315">
        <w:rPr>
          <w:rFonts w:ascii="Verdana" w:hAnsi="Verdana"/>
        </w:rPr>
        <w:t xml:space="preserve">  i innymi możliwymi do przewidzenia warunkami i uwzględnił je w wynagrodzeniu.</w:t>
      </w:r>
    </w:p>
    <w:p w14:paraId="2FAFDFFB"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Prace będą wykonywane na obiekcie czynnym, w związku z czym Wykonawca powinien zapewnić dojścia do pomieszczeń, Wykonawca zobowiązany jest zabezpieczyć teren budowy w taki sposób, aby nie ograniczać ruchu osób oraz aby teren budowy nie stanowił zagrożenia dla pracowników Zamawiającego zgodnie z art. 6 ust. 1 lit a ustawy o zapewnieniu dostępności osobom ze szczególnymi potrzebami (Dz.U. z 2020r. poz. 1062).</w:t>
      </w:r>
    </w:p>
    <w:p w14:paraId="09305F6D"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lastRenderedPageBreak/>
        <w:t xml:space="preserve">Przed rozpoczęciem prac Wykonawca przekaże Zamawiającemu listę pracowników wykonujących przedmiot umowy, Wykonawca zobowiązany jest aktualizować listę pracowników na bieżąco, w przypadku jakichkolwiek zmian w zatrudnieniu. </w:t>
      </w:r>
    </w:p>
    <w:p w14:paraId="1FC997C4"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Zamawiający nie przewiduje możliwości udzielenia Wykonawcy, w okresie 3 lat od udzielenia zamówienia podstawowego, zamówienia polegającego na powtórzeniu podobnych robót budowlanych, po spełnieniu przesłanek określonych w art. 214 ust. 1 pkt. 7) ustawy </w:t>
      </w:r>
      <w:proofErr w:type="spellStart"/>
      <w:r w:rsidRPr="000A7315">
        <w:rPr>
          <w:rFonts w:ascii="Verdana" w:hAnsi="Verdana"/>
        </w:rPr>
        <w:t>Pzp</w:t>
      </w:r>
      <w:proofErr w:type="spellEnd"/>
      <w:r w:rsidRPr="000A7315">
        <w:rPr>
          <w:rFonts w:ascii="Verdana" w:hAnsi="Verdana"/>
        </w:rPr>
        <w:t>.</w:t>
      </w:r>
    </w:p>
    <w:p w14:paraId="13CFF267"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w:t>
      </w:r>
      <w:bookmarkStart w:id="1" w:name="_Hlk17444074"/>
      <w:r w:rsidRPr="000A7315">
        <w:rPr>
          <w:rFonts w:ascii="Verdana" w:hAnsi="Verdana"/>
        </w:rPr>
        <w:t xml:space="preserve">ustawy z dnia 26 czerwca 1974 r. Kodeks Pracy </w:t>
      </w:r>
      <w:r w:rsidRPr="000A7315">
        <w:rPr>
          <w:rStyle w:val="Hipercze"/>
          <w:rFonts w:ascii="Verdana" w:hAnsi="Verdana"/>
        </w:rPr>
        <w:t xml:space="preserve"> </w:t>
      </w:r>
      <w:r w:rsidRPr="002442A0">
        <w:rPr>
          <w:rStyle w:val="Hipercze"/>
          <w:rFonts w:ascii="Verdana" w:hAnsi="Verdana"/>
          <w:color w:val="auto"/>
        </w:rPr>
        <w:t>(tj. Dz.U. z 2020 r. poz. 1320 z późn.zm</w:t>
      </w:r>
      <w:r w:rsidRPr="000A7315">
        <w:rPr>
          <w:rFonts w:ascii="Verdana" w:hAnsi="Verdana"/>
        </w:rPr>
        <w:t>):</w:t>
      </w:r>
      <w:bookmarkEnd w:id="1"/>
    </w:p>
    <w:p w14:paraId="2B9315BD" w14:textId="77777777" w:rsidR="002442A0" w:rsidRPr="000A7315" w:rsidRDefault="002442A0" w:rsidP="004906B5">
      <w:pPr>
        <w:numPr>
          <w:ilvl w:val="1"/>
          <w:numId w:val="6"/>
        </w:numPr>
        <w:tabs>
          <w:tab w:val="left" w:pos="284"/>
        </w:tabs>
        <w:suppressAutoHyphens/>
        <w:spacing w:line="276" w:lineRule="auto"/>
        <w:jc w:val="both"/>
        <w:rPr>
          <w:rFonts w:ascii="Verdana" w:hAnsi="Verdana"/>
        </w:rPr>
      </w:pPr>
      <w:r w:rsidRPr="000A7315">
        <w:rPr>
          <w:rFonts w:ascii="Verdana" w:hAnsi="Verdana"/>
        </w:rPr>
        <w:t xml:space="preserve">rodzaj czynności niezbędnych do realizacji zamówienia, które dotyczą wymagania zatrudnienia na podstawie umowy o pracę przez Wykonawcę lub podwykonawcę, osób wykonujących czynności w trakcie realizacji zamówienia: </w:t>
      </w:r>
    </w:p>
    <w:p w14:paraId="44B5AF9A" w14:textId="77777777" w:rsidR="002442A0" w:rsidRPr="000A7315" w:rsidRDefault="002442A0" w:rsidP="002442A0">
      <w:pPr>
        <w:pStyle w:val="Akapitzlist"/>
        <w:tabs>
          <w:tab w:val="left" w:pos="360"/>
          <w:tab w:val="left" w:pos="709"/>
        </w:tabs>
        <w:spacing w:line="276" w:lineRule="auto"/>
        <w:ind w:left="0"/>
        <w:jc w:val="both"/>
        <w:rPr>
          <w:rFonts w:ascii="Verdana" w:hAnsi="Verdana"/>
        </w:rPr>
      </w:pPr>
      <w:r w:rsidRPr="000A7315">
        <w:rPr>
          <w:rFonts w:ascii="Verdana" w:hAnsi="Verdana"/>
        </w:rPr>
        <w:tab/>
      </w:r>
      <w:r w:rsidRPr="000A7315">
        <w:rPr>
          <w:rFonts w:ascii="Verdana" w:hAnsi="Verdana"/>
        </w:rPr>
        <w:tab/>
      </w:r>
      <w:r w:rsidRPr="000A7315">
        <w:rPr>
          <w:rFonts w:ascii="Verdana" w:hAnsi="Verdana"/>
        </w:rPr>
        <w:tab/>
        <w:t xml:space="preserve">- zgodnie z rodzajem czynności wymienionych w SWZ,  </w:t>
      </w:r>
    </w:p>
    <w:p w14:paraId="091E8CC7" w14:textId="77777777" w:rsidR="002442A0" w:rsidRPr="000A7315" w:rsidRDefault="002442A0" w:rsidP="004906B5">
      <w:pPr>
        <w:pStyle w:val="Akapitzlist"/>
        <w:numPr>
          <w:ilvl w:val="1"/>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sposób dokumentowania zatrudnienia osób, o których mowa w art. 95 ust. 1 ustawy </w:t>
      </w:r>
      <w:proofErr w:type="spellStart"/>
      <w:r w:rsidRPr="000A7315">
        <w:rPr>
          <w:rFonts w:ascii="Verdana" w:hAnsi="Verdana"/>
        </w:rPr>
        <w:t>Pzp</w:t>
      </w:r>
      <w:proofErr w:type="spellEnd"/>
      <w:r w:rsidRPr="000A7315">
        <w:rPr>
          <w:rFonts w:ascii="Verdana" w:hAnsi="Verdana"/>
        </w:rPr>
        <w:t xml:space="preserve">: </w:t>
      </w:r>
    </w:p>
    <w:p w14:paraId="740B5BFF" w14:textId="77777777" w:rsidR="002442A0" w:rsidRPr="000A7315" w:rsidRDefault="002442A0" w:rsidP="004906B5">
      <w:pPr>
        <w:pStyle w:val="Akapitzlist"/>
        <w:numPr>
          <w:ilvl w:val="0"/>
          <w:numId w:val="15"/>
        </w:numPr>
        <w:tabs>
          <w:tab w:val="left" w:pos="360"/>
          <w:tab w:val="left" w:pos="709"/>
        </w:tabs>
        <w:suppressAutoHyphens/>
        <w:spacing w:line="276" w:lineRule="auto"/>
        <w:contextualSpacing w:val="0"/>
        <w:jc w:val="both"/>
        <w:rPr>
          <w:rFonts w:ascii="Verdana" w:hAnsi="Verdana"/>
        </w:rPr>
      </w:pPr>
      <w:r w:rsidRPr="000A7315">
        <w:rPr>
          <w:rFonts w:ascii="Verdana" w:hAnsi="Verdana"/>
        </w:rPr>
        <w:t>Wykonawca przedłoży Zamawiającemu wykaz osób wykonujących ww. czynności zatrudnionych, na podstawie umowy o pracę, zarówno przez Wykonawcę jak i podwykonawców. Wykaz zostanie przedłożony w terminie 5 dni roboczych od daty podpisania umowy, pod rygorem naliczenia kary umownej o której mowa w § 15 ust. 1 lit. n),</w:t>
      </w:r>
    </w:p>
    <w:p w14:paraId="72D53E32" w14:textId="77777777" w:rsidR="002442A0" w:rsidRPr="000A7315" w:rsidRDefault="002442A0" w:rsidP="004906B5">
      <w:pPr>
        <w:pStyle w:val="Akapitzlist"/>
        <w:numPr>
          <w:ilvl w:val="0"/>
          <w:numId w:val="15"/>
        </w:numPr>
        <w:tabs>
          <w:tab w:val="left" w:pos="360"/>
          <w:tab w:val="left" w:pos="709"/>
        </w:tabs>
        <w:suppressAutoHyphens/>
        <w:spacing w:line="276" w:lineRule="auto"/>
        <w:contextualSpacing w:val="0"/>
        <w:jc w:val="both"/>
        <w:rPr>
          <w:rFonts w:ascii="Verdana" w:hAnsi="Verdana"/>
        </w:rPr>
      </w:pPr>
      <w:r w:rsidRPr="000A7315">
        <w:rPr>
          <w:rFonts w:ascii="Verdana" w:hAnsi="Verdana"/>
        </w:rPr>
        <w:t>w przypadku wystąpienia zmian dotyczących zatrudnienia osób wykonujących czynności wskazane przez Zamawiającego, Wykonawca ma obowiązek w terminie 5 dni roboczych od ich zaistnienia zgłosić na piśmie zmianę Zamawiającemu. Nieprzekazanie Zamawiającemu informacji o zmianach traktowane będzie jako niespełnienie przez Wykonawcę lub Podwykonawcę wymogu zatrudniania na podstawie umowy o pracę osób wykonujących czynności, o których mowa w lit. a) i będzie uprawniało Zamawiającego do naliczenia kary umownej zgodnie z § 15 ust. 1 lit. o);</w:t>
      </w:r>
    </w:p>
    <w:p w14:paraId="79BFE80A" w14:textId="77777777" w:rsidR="002442A0" w:rsidRPr="000A7315" w:rsidRDefault="002442A0" w:rsidP="004906B5">
      <w:pPr>
        <w:pStyle w:val="Akapitzlist"/>
        <w:numPr>
          <w:ilvl w:val="1"/>
          <w:numId w:val="6"/>
        </w:numPr>
        <w:tabs>
          <w:tab w:val="left" w:pos="360"/>
          <w:tab w:val="left" w:pos="1418"/>
        </w:tabs>
        <w:suppressAutoHyphens/>
        <w:spacing w:line="276" w:lineRule="auto"/>
        <w:contextualSpacing w:val="0"/>
        <w:jc w:val="both"/>
        <w:rPr>
          <w:rFonts w:ascii="Verdana" w:hAnsi="Verdana"/>
        </w:rPr>
      </w:pPr>
      <w:r w:rsidRPr="000A7315">
        <w:rPr>
          <w:rFonts w:ascii="Verdana" w:hAnsi="Verdana"/>
        </w:rPr>
        <w:t xml:space="preserve">w okresie realizacji zamówienia Zamawiający ma prawo do sprawdzenia tożsamości każdego z pracowników, wykonujących czynności wskazane przez Zamawiającego w SWZ i sprawdzenia zgodności z przedstawionym Zamawiającemu wykazem osób. W przypadku stwierdzenia niezgodności stanu faktycznego w odniesieniu do przedłożonego Zamawiającemu wykazu osób, o którym mowa w lit. b) Zamawiający ma prawo naliczyć karę umowną zgodnie z § 15 ust. 1 lit. o). </w:t>
      </w:r>
    </w:p>
    <w:p w14:paraId="5235CCC8" w14:textId="77777777" w:rsidR="002442A0" w:rsidRPr="000A7315" w:rsidRDefault="002442A0" w:rsidP="004906B5">
      <w:pPr>
        <w:pStyle w:val="Akapitzlist"/>
        <w:numPr>
          <w:ilvl w:val="1"/>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w trakcie realizacji zamówienia Zamawiający jest uprawniony do wykonywania czynności kontrolnych w zakresie spełniania przez Wykonawcę lub Podwykonawcę wymogu zatrudnienia na podstawie </w:t>
      </w:r>
      <w:r w:rsidRPr="000A7315">
        <w:rPr>
          <w:rFonts w:ascii="Verdana" w:hAnsi="Verdana"/>
        </w:rPr>
        <w:lastRenderedPageBreak/>
        <w:t>stosunku pracy osób wykonujących czynności wskazane w lit. a). W celu weryfikacji spełniania tych wymagań Zamawiający uprawniony jest w szczególności do żądania:</w:t>
      </w:r>
    </w:p>
    <w:p w14:paraId="74FDE5F3"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 oświadczenia zatrudnionego pracownika,</w:t>
      </w:r>
    </w:p>
    <w:p w14:paraId="4B6B9E8D"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 oświadczenia Wykonawcy lub Podwykonawcy o zatrudnieniu pracownika na podstawie umowy o pracę,</w:t>
      </w:r>
    </w:p>
    <w:p w14:paraId="7AAE6A0D"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 poświadczonej za zgodność z oryginałem kopii umowy o pracę zatrudnionego pracownika,</w:t>
      </w:r>
    </w:p>
    <w:p w14:paraId="102764F8"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innych dokumentów</w:t>
      </w:r>
    </w:p>
    <w:p w14:paraId="52593577" w14:textId="77777777" w:rsidR="002442A0" w:rsidRPr="000A7315" w:rsidRDefault="002442A0" w:rsidP="002442A0">
      <w:pPr>
        <w:pStyle w:val="Akapitzlist"/>
        <w:tabs>
          <w:tab w:val="left" w:pos="360"/>
          <w:tab w:val="left" w:pos="1560"/>
        </w:tabs>
        <w:spacing w:line="276" w:lineRule="auto"/>
        <w:ind w:left="1418"/>
        <w:jc w:val="both"/>
        <w:rPr>
          <w:rFonts w:ascii="Verdana" w:hAnsi="Verdana"/>
        </w:rPr>
      </w:pPr>
      <w:r w:rsidRPr="000A7315">
        <w:rPr>
          <w:rFonts w:ascii="Verdana" w:hAnsi="Verdana"/>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64F8FC" w14:textId="77777777" w:rsidR="002442A0" w:rsidRPr="000A7315" w:rsidRDefault="002442A0" w:rsidP="002442A0">
      <w:pPr>
        <w:pStyle w:val="Akapitzlist"/>
        <w:tabs>
          <w:tab w:val="left" w:pos="360"/>
          <w:tab w:val="left" w:pos="851"/>
        </w:tabs>
        <w:spacing w:line="276" w:lineRule="auto"/>
        <w:ind w:left="1418"/>
        <w:jc w:val="both"/>
        <w:rPr>
          <w:rFonts w:ascii="Verdana" w:hAnsi="Verdana"/>
        </w:rPr>
      </w:pPr>
      <w:r w:rsidRPr="000A7315">
        <w:rPr>
          <w:rFonts w:ascii="Verdana" w:hAnsi="Verdana"/>
        </w:rPr>
        <w:t>Niezłożenie przez Wykonawcę w wyznaczonym przez Zamawiającego terminie ww. dokumentów, traktowane będzie jako niespełnienie przez Wykonawcę \lub Podwykonawcę wymogu zatrudniania na podstawie umowy o pracę osób wykonujących czynności, o których mowa w lit. a) i będzie uprawniało Zamawiającego do naliczenia kary umownej zgodnie z § 15 ust. 1 lit. o)</w:t>
      </w:r>
    </w:p>
    <w:p w14:paraId="13B0C4D3" w14:textId="77777777" w:rsidR="002442A0" w:rsidRPr="000A7315" w:rsidRDefault="002442A0" w:rsidP="004906B5">
      <w:pPr>
        <w:pStyle w:val="Akapitzlist"/>
        <w:numPr>
          <w:ilvl w:val="0"/>
          <w:numId w:val="6"/>
        </w:numPr>
        <w:spacing w:line="276" w:lineRule="auto"/>
        <w:ind w:left="426" w:hanging="426"/>
        <w:contextualSpacing w:val="0"/>
        <w:jc w:val="both"/>
        <w:rPr>
          <w:rFonts w:ascii="Verdana" w:hAnsi="Verdana"/>
        </w:rPr>
      </w:pPr>
      <w:r w:rsidRPr="000A7315">
        <w:rPr>
          <w:rFonts w:ascii="Verdana" w:hAnsi="Verdana"/>
        </w:rPr>
        <w:t>Wykonawca zobowiązany jest zachować w ścisłej tajemnicy wszelkie informacje techniczne i organizacyjne dotyczące realizacji niniejszej Umowy. Zastrzeżenie to nie dotyczy przypadku udostępniania powyższych danych właściwym organom kontrolnym</w:t>
      </w:r>
    </w:p>
    <w:p w14:paraId="7F7B8DFE" w14:textId="77777777" w:rsidR="002442A0" w:rsidRPr="000A7315" w:rsidRDefault="002442A0" w:rsidP="002442A0">
      <w:pPr>
        <w:tabs>
          <w:tab w:val="left" w:pos="360"/>
        </w:tabs>
        <w:spacing w:line="276" w:lineRule="auto"/>
        <w:jc w:val="center"/>
        <w:rPr>
          <w:rFonts w:ascii="Verdana" w:hAnsi="Verdana"/>
          <w:b/>
        </w:rPr>
      </w:pPr>
    </w:p>
    <w:p w14:paraId="42034415" w14:textId="77777777" w:rsidR="002442A0" w:rsidRDefault="002442A0" w:rsidP="002442A0">
      <w:pPr>
        <w:tabs>
          <w:tab w:val="left" w:pos="360"/>
        </w:tabs>
        <w:spacing w:line="276" w:lineRule="auto"/>
        <w:jc w:val="center"/>
        <w:rPr>
          <w:rFonts w:ascii="Verdana" w:hAnsi="Verdana"/>
          <w:b/>
        </w:rPr>
      </w:pPr>
    </w:p>
    <w:p w14:paraId="1257A862"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3</w:t>
      </w:r>
    </w:p>
    <w:p w14:paraId="47E36768"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PRZEDSTAWICIELE STRON</w:t>
      </w:r>
    </w:p>
    <w:p w14:paraId="7A02D645" w14:textId="77777777"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t>Zamawiający jako Inwestor ustanowi swoich przedstawicieli odpowiedzialnych za</w:t>
      </w:r>
      <w:r w:rsidRPr="000A7315">
        <w:rPr>
          <w:rFonts w:ascii="Verdana" w:hAnsi="Verdana"/>
          <w:szCs w:val="20"/>
          <w:lang w:val="pl-PL"/>
        </w:rPr>
        <w:t> </w:t>
      </w:r>
      <w:r w:rsidRPr="000A7315">
        <w:rPr>
          <w:rFonts w:ascii="Verdana" w:hAnsi="Verdana"/>
          <w:szCs w:val="20"/>
        </w:rPr>
        <w:t xml:space="preserve">kontrolowanie rozliczenia finansowego zadania oraz realizację umowy w zakresie zorganizowania procesu budowy w rozumieniu art. 18 ust 1 i 2 ustawy z dnia 7 lipca 1994 r. Prawo budowlane </w:t>
      </w:r>
      <w:r w:rsidRPr="002442A0">
        <w:rPr>
          <w:rStyle w:val="Hipercze"/>
          <w:rFonts w:ascii="Verdana" w:hAnsi="Verdana"/>
          <w:color w:val="auto"/>
          <w:szCs w:val="20"/>
        </w:rPr>
        <w:t>(tj</w:t>
      </w:r>
      <w:r w:rsidRPr="002442A0">
        <w:rPr>
          <w:rStyle w:val="Hipercze"/>
          <w:rFonts w:ascii="Verdana" w:hAnsi="Verdana"/>
          <w:color w:val="auto"/>
          <w:szCs w:val="20"/>
          <w:lang w:val="pl-PL"/>
        </w:rPr>
        <w:t xml:space="preserve">. </w:t>
      </w:r>
      <w:r w:rsidRPr="002442A0">
        <w:rPr>
          <w:rStyle w:val="Hipercze"/>
          <w:rFonts w:ascii="Verdana" w:hAnsi="Verdana"/>
          <w:color w:val="auto"/>
          <w:szCs w:val="20"/>
        </w:rPr>
        <w:t>Dz.U. z 2020 r. poz. 1333</w:t>
      </w:r>
      <w:r w:rsidRPr="002442A0">
        <w:rPr>
          <w:rStyle w:val="Hipercze"/>
          <w:rFonts w:ascii="Verdana" w:hAnsi="Verdana"/>
          <w:color w:val="auto"/>
          <w:szCs w:val="20"/>
          <w:lang w:val="pl-PL"/>
        </w:rPr>
        <w:t xml:space="preserve"> z </w:t>
      </w:r>
      <w:proofErr w:type="spellStart"/>
      <w:r w:rsidRPr="002442A0">
        <w:rPr>
          <w:rStyle w:val="Hipercze"/>
          <w:rFonts w:ascii="Verdana" w:hAnsi="Verdana"/>
          <w:color w:val="auto"/>
          <w:szCs w:val="20"/>
          <w:lang w:val="pl-PL"/>
        </w:rPr>
        <w:t>późn</w:t>
      </w:r>
      <w:proofErr w:type="spellEnd"/>
      <w:r w:rsidRPr="002442A0">
        <w:rPr>
          <w:rStyle w:val="Hipercze"/>
          <w:rFonts w:ascii="Verdana" w:hAnsi="Verdana"/>
          <w:color w:val="auto"/>
          <w:szCs w:val="20"/>
          <w:lang w:val="pl-PL"/>
        </w:rPr>
        <w:t>. zm.</w:t>
      </w:r>
      <w:r w:rsidRPr="002442A0">
        <w:rPr>
          <w:rStyle w:val="Hipercze"/>
          <w:rFonts w:ascii="Verdana" w:hAnsi="Verdana"/>
          <w:color w:val="auto"/>
          <w:szCs w:val="20"/>
        </w:rPr>
        <w:t>)</w:t>
      </w:r>
      <w:r w:rsidRPr="002442A0">
        <w:rPr>
          <w:rFonts w:ascii="Verdana" w:hAnsi="Verdana"/>
          <w:szCs w:val="20"/>
        </w:rPr>
        <w:t xml:space="preserve">. </w:t>
      </w:r>
      <w:r w:rsidRPr="000A7315">
        <w:rPr>
          <w:rFonts w:ascii="Verdana" w:hAnsi="Verdana"/>
          <w:szCs w:val="20"/>
          <w:lang w:val="pl-PL"/>
        </w:rPr>
        <w:t xml:space="preserve">Koordynatorem umowy ze strony Zamawiającego będzie ……………………….. </w:t>
      </w:r>
      <w:r w:rsidRPr="000A7315">
        <w:rPr>
          <w:rFonts w:ascii="Verdana" w:hAnsi="Verdana"/>
          <w:szCs w:val="20"/>
        </w:rPr>
        <w:t xml:space="preserve">Osoby wymienione w </w:t>
      </w:r>
      <w:r w:rsidRPr="000A7315">
        <w:rPr>
          <w:rFonts w:ascii="Verdana" w:hAnsi="Verdana"/>
          <w:szCs w:val="20"/>
          <w:lang w:val="pl-PL"/>
        </w:rPr>
        <w:t>niniejszym ustępie</w:t>
      </w:r>
      <w:r w:rsidRPr="000A7315">
        <w:rPr>
          <w:rFonts w:ascii="Verdana" w:hAnsi="Verdana"/>
          <w:szCs w:val="20"/>
        </w:rPr>
        <w:t xml:space="preserve"> nie są upoważnione do podejmowania decyzji powodujących zmianę postanowień umowy, w szczególności zmiany uzgodnionego wynagrodzenia lub</w:t>
      </w:r>
      <w:r w:rsidRPr="000A7315">
        <w:rPr>
          <w:rFonts w:ascii="Verdana" w:hAnsi="Verdana"/>
          <w:szCs w:val="20"/>
          <w:lang w:val="pl-PL"/>
        </w:rPr>
        <w:t> </w:t>
      </w:r>
      <w:r w:rsidRPr="000A7315">
        <w:rPr>
          <w:rFonts w:ascii="Verdana" w:hAnsi="Verdana"/>
          <w:szCs w:val="20"/>
        </w:rPr>
        <w:t>zmiany zakresu czynności i prac objętych umową.</w:t>
      </w:r>
    </w:p>
    <w:p w14:paraId="59E31EEF" w14:textId="77777777" w:rsidR="002442A0" w:rsidRPr="0084591F" w:rsidRDefault="002442A0" w:rsidP="00E87AEA">
      <w:pPr>
        <w:pStyle w:val="Tekstpodstawowy"/>
        <w:numPr>
          <w:ilvl w:val="0"/>
          <w:numId w:val="7"/>
        </w:numPr>
        <w:spacing w:line="276" w:lineRule="auto"/>
        <w:ind w:left="426" w:hanging="426"/>
        <w:jc w:val="both"/>
        <w:rPr>
          <w:rFonts w:ascii="Verdana" w:hAnsi="Verdana"/>
          <w:strike/>
          <w:szCs w:val="20"/>
        </w:rPr>
      </w:pPr>
      <w:r w:rsidRPr="000A7315">
        <w:rPr>
          <w:rFonts w:ascii="Verdana" w:hAnsi="Verdana"/>
          <w:szCs w:val="20"/>
        </w:rPr>
        <w:t>Wykonawca powoła osoby odpowiedzialne za realizację przedmiotu umowy w zakresie realizacji robót budowlanych, zgodnie z wymogami określonymi przepisami prawa budowlanego.</w:t>
      </w:r>
      <w:r w:rsidRPr="000A7315">
        <w:rPr>
          <w:rFonts w:ascii="Verdana" w:hAnsi="Verdana"/>
          <w:szCs w:val="20"/>
          <w:lang w:val="pl-PL"/>
        </w:rPr>
        <w:t xml:space="preserve"> Wykonawca ustanawia kierownika </w:t>
      </w:r>
      <w:r>
        <w:rPr>
          <w:rFonts w:ascii="Verdana" w:hAnsi="Verdana"/>
          <w:szCs w:val="20"/>
          <w:lang w:val="pl-PL"/>
        </w:rPr>
        <w:t>robót</w:t>
      </w:r>
      <w:r w:rsidRPr="000A7315">
        <w:rPr>
          <w:rFonts w:ascii="Verdana" w:hAnsi="Verdana"/>
          <w:szCs w:val="20"/>
          <w:lang w:val="pl-PL"/>
        </w:rPr>
        <w:t xml:space="preserve">, w osobie ……………… tel. …………… </w:t>
      </w:r>
    </w:p>
    <w:p w14:paraId="7926990D" w14:textId="77777777"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t>Odwołanie i powołanie nowych osób na poszczególne funkcje wymaga pisemnego zawiadomienia stron i nie powoduje konieczności zmiany treści umowy.</w:t>
      </w:r>
    </w:p>
    <w:p w14:paraId="58CA8CF2" w14:textId="77777777"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t>Wykonawca przed odwołaniem i powołaniem nowych osób, o których mowa w</w:t>
      </w:r>
      <w:r w:rsidRPr="000A7315">
        <w:rPr>
          <w:rFonts w:ascii="Verdana" w:hAnsi="Verdana"/>
          <w:szCs w:val="20"/>
          <w:lang w:val="pl-PL"/>
        </w:rPr>
        <w:t> </w:t>
      </w:r>
      <w:r w:rsidRPr="000A7315">
        <w:rPr>
          <w:rFonts w:ascii="Verdana" w:hAnsi="Verdana"/>
          <w:szCs w:val="20"/>
        </w:rPr>
        <w:t>ust.</w:t>
      </w:r>
      <w:r w:rsidRPr="000A7315">
        <w:rPr>
          <w:rFonts w:ascii="Verdana" w:hAnsi="Verdana"/>
          <w:szCs w:val="20"/>
          <w:lang w:val="pl-PL"/>
        </w:rPr>
        <w:t xml:space="preserve"> 3 </w:t>
      </w:r>
      <w:r w:rsidRPr="000A7315">
        <w:rPr>
          <w:rFonts w:ascii="Verdana" w:hAnsi="Verdana"/>
          <w:szCs w:val="20"/>
        </w:rPr>
        <w:t>zobowiązany jest przedłożyć Zamawiającemu komplet dokumentów dotyczących tych</w:t>
      </w:r>
      <w:r w:rsidRPr="000A7315">
        <w:rPr>
          <w:rFonts w:ascii="Verdana" w:hAnsi="Verdana"/>
          <w:szCs w:val="20"/>
          <w:lang w:val="pl-PL"/>
        </w:rPr>
        <w:t> </w:t>
      </w:r>
      <w:r w:rsidRPr="000A7315">
        <w:rPr>
          <w:rFonts w:ascii="Verdana" w:hAnsi="Verdana"/>
          <w:szCs w:val="20"/>
        </w:rPr>
        <w:t xml:space="preserve">osób, w celu spełnienia przez nich co najmniej minimalnych </w:t>
      </w:r>
      <w:r w:rsidRPr="000A7315">
        <w:rPr>
          <w:rFonts w:ascii="Verdana" w:hAnsi="Verdana"/>
          <w:szCs w:val="20"/>
        </w:rPr>
        <w:lastRenderedPageBreak/>
        <w:t>poziomów zdolności określonych w SWZ. Nieprzedłożenie dokumentów dotyczących tych osób lub niespełnienie przez nich co</w:t>
      </w:r>
      <w:r w:rsidRPr="000A7315">
        <w:rPr>
          <w:rFonts w:ascii="Verdana" w:hAnsi="Verdana"/>
          <w:szCs w:val="20"/>
          <w:lang w:val="pl-PL"/>
        </w:rPr>
        <w:t> </w:t>
      </w:r>
      <w:r w:rsidRPr="000A7315">
        <w:rPr>
          <w:rFonts w:ascii="Verdana" w:hAnsi="Verdana"/>
          <w:szCs w:val="20"/>
        </w:rPr>
        <w:t>najmniej minimalnych poziomów zdolności określonych w SWZ powoduje nieskuteczność takiej zmiany.</w:t>
      </w:r>
    </w:p>
    <w:p w14:paraId="6D8DF841" w14:textId="77777777" w:rsidR="002442A0" w:rsidRPr="000A7315" w:rsidRDefault="002442A0" w:rsidP="002442A0">
      <w:pPr>
        <w:tabs>
          <w:tab w:val="left" w:pos="360"/>
        </w:tabs>
        <w:spacing w:line="276" w:lineRule="auto"/>
        <w:jc w:val="center"/>
        <w:rPr>
          <w:rFonts w:ascii="Verdana" w:hAnsi="Verdana"/>
          <w:b/>
        </w:rPr>
      </w:pPr>
    </w:p>
    <w:p w14:paraId="7A79B55E"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§4</w:t>
      </w:r>
    </w:p>
    <w:p w14:paraId="2A2FDCBF"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TERMINY REALIZACJI</w:t>
      </w:r>
    </w:p>
    <w:p w14:paraId="09346022" w14:textId="6B6E3666" w:rsidR="008D6FCB" w:rsidRPr="008D6FCB" w:rsidRDefault="002442A0" w:rsidP="0084591F">
      <w:pPr>
        <w:tabs>
          <w:tab w:val="left" w:pos="0"/>
        </w:tabs>
        <w:spacing w:line="276" w:lineRule="auto"/>
        <w:jc w:val="both"/>
        <w:rPr>
          <w:rFonts w:ascii="Verdana" w:hAnsi="Verdana"/>
        </w:rPr>
      </w:pPr>
      <w:r w:rsidRPr="000A7315">
        <w:rPr>
          <w:rFonts w:ascii="Verdana" w:hAnsi="Verdana"/>
        </w:rPr>
        <w:t xml:space="preserve">Wykonawca zobowiązuje się do wykonania </w:t>
      </w:r>
      <w:r>
        <w:rPr>
          <w:rFonts w:ascii="Verdana" w:hAnsi="Verdana"/>
        </w:rPr>
        <w:t xml:space="preserve">całości </w:t>
      </w:r>
      <w:r w:rsidRPr="000A7315">
        <w:rPr>
          <w:rFonts w:ascii="Verdana" w:hAnsi="Verdana"/>
        </w:rPr>
        <w:t xml:space="preserve">przedmiotu umowy wymienionego w </w:t>
      </w:r>
      <w:r w:rsidRPr="000A7315">
        <w:rPr>
          <w:rFonts w:ascii="Verdana" w:hAnsi="Verdana"/>
          <w:b/>
        </w:rPr>
        <w:t xml:space="preserve">§ 2 ust. 2 </w:t>
      </w:r>
      <w:r w:rsidRPr="000A7315">
        <w:rPr>
          <w:rFonts w:ascii="Verdana" w:hAnsi="Verdana"/>
        </w:rPr>
        <w:t xml:space="preserve"> w terminie :</w:t>
      </w:r>
      <w:bookmarkStart w:id="2" w:name="_Hlk100229664"/>
      <w:r w:rsidR="0084591F">
        <w:rPr>
          <w:rFonts w:ascii="Verdana" w:hAnsi="Verdana"/>
        </w:rPr>
        <w:t xml:space="preserve"> </w:t>
      </w:r>
      <w:r w:rsidR="008D6FCB">
        <w:rPr>
          <w:rFonts w:ascii="Verdana" w:hAnsi="Verdana"/>
        </w:rPr>
        <w:t xml:space="preserve">do </w:t>
      </w:r>
      <w:r w:rsidR="00667633">
        <w:rPr>
          <w:rFonts w:ascii="Verdana" w:hAnsi="Verdana"/>
        </w:rPr>
        <w:t xml:space="preserve"> 60 </w:t>
      </w:r>
      <w:r w:rsidR="008D6FCB">
        <w:rPr>
          <w:rFonts w:ascii="Verdana" w:hAnsi="Verdana"/>
        </w:rPr>
        <w:t xml:space="preserve">dni od daty </w:t>
      </w:r>
      <w:r w:rsidR="0084591F">
        <w:rPr>
          <w:rFonts w:ascii="Verdana" w:hAnsi="Verdana"/>
        </w:rPr>
        <w:t xml:space="preserve">przekazania wózków, przekazanie wózków nastąpi w terminie 14 dni od daty </w:t>
      </w:r>
      <w:r w:rsidR="008D6FCB">
        <w:rPr>
          <w:rFonts w:ascii="Verdana" w:hAnsi="Verdana"/>
        </w:rPr>
        <w:t>zawarcia umowy</w:t>
      </w:r>
      <w:r w:rsidR="0084591F">
        <w:rPr>
          <w:rFonts w:ascii="Verdana" w:hAnsi="Verdana"/>
        </w:rPr>
        <w:t>.</w:t>
      </w:r>
    </w:p>
    <w:bookmarkEnd w:id="2"/>
    <w:p w14:paraId="3958BC89" w14:textId="77777777" w:rsidR="002442A0" w:rsidRPr="008D6FCB" w:rsidRDefault="002442A0" w:rsidP="008D6FCB">
      <w:pPr>
        <w:pStyle w:val="Akapitzlist"/>
        <w:tabs>
          <w:tab w:val="left" w:pos="0"/>
        </w:tabs>
        <w:spacing w:line="276" w:lineRule="auto"/>
        <w:jc w:val="both"/>
        <w:rPr>
          <w:rFonts w:ascii="Verdana" w:hAnsi="Verdana"/>
          <w:b/>
          <w:strike/>
          <w:highlight w:val="yellow"/>
        </w:rPr>
      </w:pPr>
    </w:p>
    <w:p w14:paraId="1C45B8DA" w14:textId="77777777" w:rsidR="002442A0" w:rsidRPr="000A7315" w:rsidRDefault="002442A0" w:rsidP="002442A0">
      <w:pPr>
        <w:pStyle w:val="NormalnyWeb"/>
        <w:spacing w:before="0" w:beforeAutospacing="0" w:after="0" w:line="276" w:lineRule="auto"/>
        <w:jc w:val="both"/>
        <w:rPr>
          <w:rFonts w:ascii="Verdana" w:hAnsi="Verdana"/>
          <w:b/>
          <w:sz w:val="20"/>
          <w:szCs w:val="20"/>
        </w:rPr>
      </w:pPr>
      <w:r w:rsidRPr="000A7315">
        <w:rPr>
          <w:rFonts w:ascii="Verdana" w:hAnsi="Verdana"/>
          <w:b/>
          <w:sz w:val="20"/>
          <w:szCs w:val="20"/>
        </w:rPr>
        <w:t>Jeśli ostatni dzień terminu przypadnie w sobotę lub święto, ostatnim dniem terminu jest pierwszy następny dzień roboczy.</w:t>
      </w:r>
    </w:p>
    <w:p w14:paraId="39D137F2" w14:textId="77777777" w:rsidR="002442A0" w:rsidRPr="000A7315" w:rsidRDefault="002442A0" w:rsidP="002442A0">
      <w:pPr>
        <w:tabs>
          <w:tab w:val="left" w:pos="360"/>
        </w:tabs>
        <w:spacing w:line="276" w:lineRule="auto"/>
        <w:jc w:val="center"/>
        <w:rPr>
          <w:rFonts w:ascii="Verdana" w:hAnsi="Verdana"/>
          <w:b/>
        </w:rPr>
      </w:pPr>
    </w:p>
    <w:p w14:paraId="2A5C13F6"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xml:space="preserve">§ </w:t>
      </w:r>
      <w:r w:rsidR="00E87AEA">
        <w:rPr>
          <w:rFonts w:ascii="Verdana" w:hAnsi="Verdana"/>
          <w:b/>
        </w:rPr>
        <w:t>5</w:t>
      </w:r>
    </w:p>
    <w:p w14:paraId="29767E10"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OBOWIĄZKI STRON</w:t>
      </w:r>
    </w:p>
    <w:p w14:paraId="41CF0068" w14:textId="77777777" w:rsidR="002442A0" w:rsidRPr="000A7315" w:rsidRDefault="002442A0" w:rsidP="004906B5">
      <w:pPr>
        <w:numPr>
          <w:ilvl w:val="0"/>
          <w:numId w:val="16"/>
        </w:numPr>
        <w:suppressAutoHyphens/>
        <w:spacing w:line="276" w:lineRule="auto"/>
        <w:ind w:left="426" w:hanging="426"/>
        <w:jc w:val="both"/>
        <w:rPr>
          <w:rFonts w:ascii="Verdana" w:hAnsi="Verdana"/>
        </w:rPr>
      </w:pPr>
      <w:r w:rsidRPr="000A7315">
        <w:rPr>
          <w:rFonts w:ascii="Verdana" w:hAnsi="Verdana"/>
        </w:rPr>
        <w:t>Do obowiązków Zamawiającego należy:</w:t>
      </w:r>
    </w:p>
    <w:p w14:paraId="3D4F7265"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pozostawanie w gotowości do protokolarnego przekazania placu budowy w całości lub w częściach niezbędnych dla realizacji przedmiotu umowy lub jego </w:t>
      </w:r>
      <w:r w:rsidRPr="000A7315">
        <w:rPr>
          <w:rFonts w:ascii="Verdana" w:hAnsi="Verdana"/>
          <w:color w:val="000000"/>
        </w:rPr>
        <w:t xml:space="preserve">elementów albo części robót budowlanych </w:t>
      </w:r>
      <w:r w:rsidRPr="000A7315">
        <w:rPr>
          <w:rFonts w:ascii="Verdana" w:hAnsi="Verdana"/>
        </w:rPr>
        <w:t>w terminie odpowiednio 7 dni od dnia podpisania umowy lub 7 dni od dnia zgłoszenia przez Wykonawcę gotowości do realizacji dalszego zakresu robót,</w:t>
      </w:r>
    </w:p>
    <w:p w14:paraId="2BE453A6"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zapewnienie nadzoru inwestorskiego,</w:t>
      </w:r>
    </w:p>
    <w:p w14:paraId="7169E1AA" w14:textId="77777777" w:rsidR="002442A0" w:rsidRPr="0084591F"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dokonanie odbioru końcowego przedmiotu umowy po zakończeniu wszystkich robót </w:t>
      </w:r>
      <w:r w:rsidRPr="0084591F">
        <w:rPr>
          <w:rFonts w:ascii="Verdana" w:hAnsi="Verdana"/>
        </w:rPr>
        <w:t>budowlanych</w:t>
      </w:r>
      <w:r w:rsidRPr="000A7315">
        <w:rPr>
          <w:rFonts w:ascii="Verdana" w:hAnsi="Verdana"/>
        </w:rPr>
        <w:t xml:space="preserve"> </w:t>
      </w:r>
      <w:r w:rsidRPr="0084591F">
        <w:rPr>
          <w:rFonts w:ascii="Verdana" w:hAnsi="Verdana"/>
        </w:rPr>
        <w:t>i innych czynności przewidzianych ustawą Prawo budowlane, o których mowa w § 2 ust. 1,</w:t>
      </w:r>
    </w:p>
    <w:p w14:paraId="06033936"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zapłata umówionego wynagrodzenia według zasad opisanych w niniejszej umowie.</w:t>
      </w:r>
    </w:p>
    <w:p w14:paraId="44B6893C" w14:textId="77777777" w:rsidR="002442A0" w:rsidRPr="000A7315" w:rsidRDefault="002442A0" w:rsidP="004906B5">
      <w:pPr>
        <w:numPr>
          <w:ilvl w:val="0"/>
          <w:numId w:val="16"/>
        </w:numPr>
        <w:suppressAutoHyphens/>
        <w:spacing w:line="276" w:lineRule="auto"/>
        <w:ind w:left="426" w:hanging="426"/>
        <w:jc w:val="both"/>
        <w:rPr>
          <w:rFonts w:ascii="Verdana" w:hAnsi="Verdana"/>
        </w:rPr>
      </w:pPr>
      <w:r w:rsidRPr="000A7315">
        <w:rPr>
          <w:rFonts w:ascii="Verdana" w:hAnsi="Verdana"/>
        </w:rPr>
        <w:t>Do obowiązków Wykonawcy należy:</w:t>
      </w:r>
    </w:p>
    <w:p w14:paraId="29BB9A9D"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zorganizowanie i przeprowadzenie wszelkich działań i robót budowlanych siłami własnymi lub przy udziale podwykonawców, z zastrzeżeniem </w:t>
      </w:r>
      <w:r w:rsidRPr="00667633">
        <w:rPr>
          <w:rFonts w:ascii="Verdana" w:hAnsi="Verdana"/>
        </w:rPr>
        <w:t xml:space="preserve">§ </w:t>
      </w:r>
      <w:r w:rsidR="00E87AEA" w:rsidRPr="00667633">
        <w:rPr>
          <w:rFonts w:ascii="Verdana" w:hAnsi="Verdana"/>
        </w:rPr>
        <w:t>9</w:t>
      </w:r>
      <w:r w:rsidRPr="00667633">
        <w:rPr>
          <w:rFonts w:ascii="Verdana" w:hAnsi="Verdana"/>
        </w:rPr>
        <w:t xml:space="preserve"> - § 1</w:t>
      </w:r>
      <w:r w:rsidR="00E87AEA" w:rsidRPr="00667633">
        <w:rPr>
          <w:rFonts w:ascii="Verdana" w:hAnsi="Verdana"/>
        </w:rPr>
        <w:t>1</w:t>
      </w:r>
      <w:r w:rsidRPr="000A7315">
        <w:rPr>
          <w:rFonts w:ascii="Verdana" w:hAnsi="Verdana"/>
        </w:rPr>
        <w:t xml:space="preserve">,  zgodnie z SWZ, zasadami wiedzy technicznej, przepisami prawa, </w:t>
      </w:r>
    </w:p>
    <w:p w14:paraId="1D274E62" w14:textId="57DCAD87" w:rsidR="002442A0" w:rsidRPr="00667633" w:rsidRDefault="002442A0" w:rsidP="004906B5">
      <w:pPr>
        <w:numPr>
          <w:ilvl w:val="1"/>
          <w:numId w:val="16"/>
        </w:numPr>
        <w:suppressAutoHyphens/>
        <w:spacing w:line="276" w:lineRule="auto"/>
        <w:ind w:left="567" w:hanging="283"/>
        <w:jc w:val="both"/>
        <w:rPr>
          <w:rFonts w:ascii="Verdana" w:hAnsi="Verdana"/>
          <w:b/>
        </w:rPr>
      </w:pPr>
      <w:r w:rsidRPr="00142D91">
        <w:rPr>
          <w:rFonts w:ascii="Verdana" w:hAnsi="Verdana"/>
          <w:strike/>
        </w:rPr>
        <w:t xml:space="preserve">protokolarne przejęcie </w:t>
      </w:r>
      <w:r w:rsidR="0084591F" w:rsidRPr="00142D91">
        <w:rPr>
          <w:rFonts w:ascii="Verdana" w:hAnsi="Verdana"/>
          <w:strike/>
        </w:rPr>
        <w:t xml:space="preserve">terenu </w:t>
      </w:r>
      <w:r w:rsidRPr="00142D91">
        <w:rPr>
          <w:rFonts w:ascii="Verdana" w:hAnsi="Verdana"/>
          <w:strike/>
        </w:rPr>
        <w:t>budowy w terminie, o którym mowa w ust. 1 lit.</w:t>
      </w:r>
      <w:r w:rsidRPr="00142D91">
        <w:rPr>
          <w:rFonts w:ascii="Verdana" w:hAnsi="Verdana"/>
          <w:b/>
          <w:strike/>
        </w:rPr>
        <w:t xml:space="preserve"> </w:t>
      </w:r>
      <w:r w:rsidRPr="00142D91">
        <w:rPr>
          <w:rFonts w:ascii="Verdana" w:hAnsi="Verdana"/>
          <w:strike/>
        </w:rPr>
        <w:t>a)</w:t>
      </w:r>
      <w:r w:rsidRPr="00142D91">
        <w:rPr>
          <w:rFonts w:ascii="Verdana" w:hAnsi="Verdana"/>
          <w:b/>
          <w:strike/>
        </w:rPr>
        <w:t>,</w:t>
      </w:r>
      <w:r w:rsidRPr="00142D91">
        <w:rPr>
          <w:rFonts w:ascii="Verdana" w:hAnsi="Verdana"/>
          <w:strike/>
        </w:rPr>
        <w:t xml:space="preserve"> z zastrzeżeniem obowiązków Wykonawcy, wynikających z § </w:t>
      </w:r>
      <w:r w:rsidR="00E87AEA" w:rsidRPr="00142D91">
        <w:rPr>
          <w:rFonts w:ascii="Verdana" w:hAnsi="Verdana"/>
          <w:strike/>
        </w:rPr>
        <w:t>7</w:t>
      </w:r>
      <w:r w:rsidRPr="00667633">
        <w:rPr>
          <w:rFonts w:ascii="Verdana" w:hAnsi="Verdana"/>
        </w:rPr>
        <w:t>,</w:t>
      </w:r>
      <w:r w:rsidR="00667633">
        <w:rPr>
          <w:rFonts w:ascii="Verdana" w:hAnsi="Verdana"/>
        </w:rPr>
        <w:t xml:space="preserve">/ </w:t>
      </w:r>
      <w:r w:rsidR="00667633" w:rsidRPr="00667633">
        <w:rPr>
          <w:rFonts w:ascii="Verdana" w:hAnsi="Verdana"/>
          <w:b/>
        </w:rPr>
        <w:t xml:space="preserve">nie dotyczy </w:t>
      </w:r>
    </w:p>
    <w:p w14:paraId="4DEB9F8A" w14:textId="137F457F" w:rsidR="00667633" w:rsidRPr="00667633" w:rsidRDefault="00667633" w:rsidP="004906B5">
      <w:pPr>
        <w:numPr>
          <w:ilvl w:val="1"/>
          <w:numId w:val="16"/>
        </w:numPr>
        <w:suppressAutoHyphens/>
        <w:spacing w:line="276" w:lineRule="auto"/>
        <w:ind w:left="567" w:hanging="283"/>
        <w:jc w:val="both"/>
        <w:rPr>
          <w:rFonts w:ascii="Verdana" w:hAnsi="Verdana"/>
        </w:rPr>
      </w:pPr>
      <w:r w:rsidRPr="00142D91">
        <w:rPr>
          <w:rFonts w:ascii="Verdana" w:hAnsi="Verdana"/>
          <w:strike/>
        </w:rPr>
        <w:t>w terminie określonym w § 7 przedłożenie Zamawiającemu oświadczenia o przyjęciu obowiązków przez kierownika robót/budowy</w:t>
      </w:r>
      <w:r w:rsidRPr="00667633">
        <w:rPr>
          <w:rFonts w:ascii="Verdana" w:hAnsi="Verdana"/>
        </w:rPr>
        <w:t xml:space="preserve"> </w:t>
      </w:r>
      <w:r w:rsidRPr="00667633">
        <w:rPr>
          <w:rFonts w:ascii="Verdana" w:hAnsi="Verdana"/>
          <w:b/>
        </w:rPr>
        <w:t>/ nie dotyczy</w:t>
      </w:r>
      <w:r>
        <w:rPr>
          <w:rFonts w:ascii="Verdana" w:hAnsi="Verdana"/>
        </w:rPr>
        <w:t xml:space="preserve"> </w:t>
      </w:r>
    </w:p>
    <w:p w14:paraId="1E832D50"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prowadzenie robót budowlanych z zastosowaniem materiałów, które powinny odpowiadać co do jakości wymogom wyrobów dopuszczonych do obrotu i stosowania w budownictwie określonym ustawą Prawo budowlane oraz winny odpowiadać wymaganiom określonym w SWZ. Materiały powinny w szczególności: odpowiadać wymaganiom określonym w ustawie z dnia 16 kwietnia 2004 r. o wyrobach budowlanych (tj. Dz.U. z 2020 r. poz. 215 z późn.zm.) oraz w dokumentacji projektowej, posiadać wymagane przepisami prawa certyfikaty, aprobaty techniczne, dopuszczenia do stosowania w Rzeczypospolitej Polskiej oraz w krajach Unii Europejskiej i innych krajach na mocy umów stowarzyszeniowych zawartych z Unią Europejską, być dobrane zgodnie z zasadami wiedzy technicznej, </w:t>
      </w:r>
      <w:r w:rsidRPr="000A7315">
        <w:rPr>
          <w:rFonts w:ascii="Verdana" w:hAnsi="Verdana"/>
        </w:rPr>
        <w:lastRenderedPageBreak/>
        <w:t>przeznaczone i przydatne dla celów, do jakich zostały użyte przy wykonywaniu robót budowlanych, wolne od praw osób trzecich w dacie ich wykorzystania w celu realizacji przedmiotu umowy.  Na każde żądanie Zamawiającego materiały te zostaną poddane badaniom w miejscu produkcji, na miejscu wykonania przedmiotowego zadania</w:t>
      </w:r>
      <w:r w:rsidRPr="000A7315">
        <w:rPr>
          <w:rFonts w:ascii="Verdana" w:hAnsi="Verdana"/>
        </w:rPr>
        <w:br/>
        <w:t>lub w określonym przez Zamawiającego miejscu. Jeżeli w rezultacie przeprowadzonych badań okaże się, że zastosowane materiały są niezgodne z umową to Wykonawca jest zobowiązany do usunięcia tych materiałów z placu budowy oraz pokrycia kosztów badań.</w:t>
      </w:r>
      <w:r w:rsidRPr="000A7315">
        <w:rPr>
          <w:rFonts w:ascii="Verdana" w:hAnsi="Verdana"/>
        </w:rPr>
        <w:br/>
        <w:t xml:space="preserve">W przypadku nie usunięcia przez Wykonawcę materiałów niezgodnych z umową w terminie 10 dni roboczych, Zamawiający ma prawo zlecić powyższe czynności do wykonania przez osoby trzecie na koszt Wykonawcy i potrącić poniesione w związku z tym wydatki z wynagrodzenia Wykonawcy, </w:t>
      </w:r>
    </w:p>
    <w:p w14:paraId="296E0DD0"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zabezpieczenie terenu budowy z zachowaniem najwyższej staranności, z uwzględnieniem specyfiki przedmiotu umowy i jego przeznaczenia,</w:t>
      </w:r>
    </w:p>
    <w:p w14:paraId="7E149D6E"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dbanie o należyty stan i porządek na terenie budowy i terenie przyległym do budowy, prowadzenie robót i dowozu materiałów na plac budowy w sposób nie powodujący zanieczyszczenia terenów sąsiednich i ciągów komunikacyjnych,</w:t>
      </w:r>
    </w:p>
    <w:p w14:paraId="77E87FFD"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uporządkowanie terenu budowy oraz doprowadzenie terenów przyległych do stanu nie gorszego od stanu pierwotnego,</w:t>
      </w:r>
    </w:p>
    <w:p w14:paraId="2D831701"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pisemne zawiadomienie Zamawiającego o wykonaniu robót zanikających, ulegających zakryciu i podlegających odbiorom częściowym oraz pisemne zawiadomienie Zamawiającego zgłaszające zakończenie realizacji przedmiotu umowy i gotowość do odbioru końcowego,</w:t>
      </w:r>
    </w:p>
    <w:p w14:paraId="19165237"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przed dokonaniem zgłoszenia zakończenia wykonywania przedmiotu umowy realizowanego zgodnie z zawartą umową wykonać konieczne badania, pomiary i sprawdzenia określone przepisami prawa,</w:t>
      </w:r>
    </w:p>
    <w:p w14:paraId="085CBB16"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kompletowanie w trakcie realizacji przedmiotu umowy wszelkiej dokumentacji zgodnie z przepisami ustawy Prawo budowlane oraz postanowieniami niniejszej Umowy,</w:t>
      </w:r>
    </w:p>
    <w:p w14:paraId="6881E9D2"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sporządzenie protokołu odbioru technicznego elementów przedmiotu umowy z określeniem dokładnego zakresu zestawienia wykonanych elementów prac oraz ich lokalizacji i stopnia zaawansowania,</w:t>
      </w:r>
    </w:p>
    <w:p w14:paraId="5AF40B48"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przerwanie realizacji przedmiotu umowy oraz jego zabezpieczenie na żądanie Zamawiającego, </w:t>
      </w:r>
    </w:p>
    <w:p w14:paraId="5F61BBDF" w14:textId="77777777" w:rsidR="002442A0" w:rsidRPr="00667633"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podjęcie przerwanej realizacji przedmiotu umowy, nie później niż w terminie 14 dni liczonych od daty otrzymania pisemnego wezwania Zamawiającego do kontynuacji realizacji zadania. W przypadku nie podjęcia przez Wykonawcę przerwanych prac Zamawiający ma prawo odstąpić od umowy na podstawie </w:t>
      </w:r>
      <w:r w:rsidRPr="00667633">
        <w:rPr>
          <w:rFonts w:ascii="Verdana" w:hAnsi="Verdana"/>
        </w:rPr>
        <w:t>§ 1</w:t>
      </w:r>
      <w:r w:rsidR="00E87AEA" w:rsidRPr="00667633">
        <w:rPr>
          <w:rFonts w:ascii="Verdana" w:hAnsi="Verdana"/>
        </w:rPr>
        <w:t>6</w:t>
      </w:r>
      <w:r w:rsidRPr="00667633">
        <w:rPr>
          <w:rFonts w:ascii="Verdana" w:hAnsi="Verdana"/>
        </w:rPr>
        <w:t xml:space="preserve">  ust. 1 lit. c) i naliczyć karę umowną zgodnie z § 1</w:t>
      </w:r>
      <w:r w:rsidR="00E87AEA" w:rsidRPr="00667633">
        <w:rPr>
          <w:rFonts w:ascii="Verdana" w:hAnsi="Verdana"/>
        </w:rPr>
        <w:t>6</w:t>
      </w:r>
      <w:r w:rsidRPr="00667633">
        <w:rPr>
          <w:rFonts w:ascii="Verdana" w:hAnsi="Verdana"/>
        </w:rPr>
        <w:t xml:space="preserve"> ust. 1 lit. a),</w:t>
      </w:r>
    </w:p>
    <w:p w14:paraId="4371375F"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usunięcie wszystkich wad i usterek występujących w przedmiocie umowy, zarówno stwierdzonych w trakcie odbiorów, jak i w okresie gwarancji i rękojmi na żądanie i w terminie wyznaczonym przez Zamawiającego,</w:t>
      </w:r>
    </w:p>
    <w:p w14:paraId="69661DC9"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na żądanie Zamawiającego Wykonawca udostępni plac budowy innym Wykonawcom i pracownikom Zamawiającego w celu realizacji innych zadań na terenie objętym placem budowy,</w:t>
      </w:r>
    </w:p>
    <w:p w14:paraId="0D91A5E7" w14:textId="77777777" w:rsidR="002442A0" w:rsidRPr="000A7315" w:rsidRDefault="002442A0" w:rsidP="004906B5">
      <w:pPr>
        <w:pStyle w:val="Akapitzlist"/>
        <w:numPr>
          <w:ilvl w:val="0"/>
          <w:numId w:val="16"/>
        </w:numPr>
        <w:suppressAutoHyphens/>
        <w:spacing w:line="276" w:lineRule="auto"/>
        <w:ind w:left="284" w:hanging="284"/>
        <w:contextualSpacing w:val="0"/>
        <w:jc w:val="both"/>
        <w:rPr>
          <w:rFonts w:ascii="Verdana" w:hAnsi="Verdana"/>
        </w:rPr>
      </w:pPr>
      <w:r w:rsidRPr="000A7315">
        <w:rPr>
          <w:rFonts w:ascii="Verdana" w:hAnsi="Verdana"/>
        </w:rPr>
        <w:lastRenderedPageBreak/>
        <w:t>Obowiązkiem stron jest współdziałanie w celu uzyskania przedmiotu umowy spełniającego cele określone w umowie, a w szczególności:</w:t>
      </w:r>
    </w:p>
    <w:p w14:paraId="27964864"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omawianie lub wyjaśnianie bieżących spraw dotyczących wykonania i zaawansowania robót, w szczególności dotyczących postępu prac albo nieprawidłowości w wykonywaniu prac lub zagrożenia terminowego wykonania przedmiotu umowy,</w:t>
      </w:r>
    </w:p>
    <w:p w14:paraId="4B63E404"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stwierdzanie w toku wykonywania przedmiotu umowy jego zgodności z SWZ, na podstawie którego realizowane jest zadanie,</w:t>
      </w:r>
    </w:p>
    <w:p w14:paraId="522F566D" w14:textId="77777777" w:rsidR="002442A0" w:rsidRPr="000A7315" w:rsidRDefault="002442A0" w:rsidP="002442A0">
      <w:pPr>
        <w:pStyle w:val="Tekstpodstawowy"/>
        <w:tabs>
          <w:tab w:val="left" w:pos="255"/>
          <w:tab w:val="left" w:pos="360"/>
          <w:tab w:val="left" w:pos="1134"/>
        </w:tabs>
        <w:spacing w:line="276" w:lineRule="auto"/>
        <w:jc w:val="center"/>
        <w:rPr>
          <w:rFonts w:ascii="Verdana" w:hAnsi="Verdana"/>
          <w:b/>
          <w:i/>
          <w:szCs w:val="20"/>
        </w:rPr>
      </w:pPr>
    </w:p>
    <w:p w14:paraId="7D137FCA" w14:textId="77777777" w:rsidR="002442A0" w:rsidRPr="00E87AEA" w:rsidRDefault="002442A0" w:rsidP="002442A0">
      <w:pPr>
        <w:pStyle w:val="Tekstpodstawowy"/>
        <w:tabs>
          <w:tab w:val="left" w:pos="255"/>
          <w:tab w:val="left" w:pos="360"/>
          <w:tab w:val="left" w:pos="1134"/>
        </w:tabs>
        <w:spacing w:line="276" w:lineRule="auto"/>
        <w:jc w:val="center"/>
        <w:rPr>
          <w:rFonts w:ascii="Verdana" w:hAnsi="Verdana"/>
          <w:szCs w:val="20"/>
          <w:lang w:val="pl-PL"/>
        </w:rPr>
      </w:pPr>
      <w:r w:rsidRPr="000A7315">
        <w:rPr>
          <w:rFonts w:ascii="Verdana" w:hAnsi="Verdana"/>
          <w:b/>
          <w:i/>
          <w:szCs w:val="20"/>
        </w:rPr>
        <w:t xml:space="preserve">§ </w:t>
      </w:r>
      <w:r w:rsidR="00E87AEA">
        <w:rPr>
          <w:rFonts w:ascii="Verdana" w:hAnsi="Verdana"/>
          <w:b/>
          <w:i/>
          <w:szCs w:val="20"/>
          <w:lang w:val="pl-PL"/>
        </w:rPr>
        <w:t>6</w:t>
      </w:r>
    </w:p>
    <w:p w14:paraId="701A73AC" w14:textId="77777777" w:rsidR="002442A0" w:rsidRPr="000A7315" w:rsidRDefault="002442A0" w:rsidP="002442A0">
      <w:pPr>
        <w:pStyle w:val="Normalny2"/>
        <w:tabs>
          <w:tab w:val="left" w:pos="360"/>
          <w:tab w:val="left" w:pos="851"/>
        </w:tabs>
        <w:spacing w:line="276" w:lineRule="auto"/>
        <w:jc w:val="center"/>
        <w:rPr>
          <w:rFonts w:ascii="Verdana" w:hAnsi="Verdana"/>
          <w:sz w:val="20"/>
          <w:szCs w:val="20"/>
        </w:rPr>
      </w:pPr>
      <w:r w:rsidRPr="000A7315">
        <w:rPr>
          <w:rFonts w:ascii="Verdana" w:hAnsi="Verdana"/>
          <w:b/>
          <w:i/>
          <w:sz w:val="20"/>
          <w:szCs w:val="20"/>
        </w:rPr>
        <w:t>DOSTAWA I ZAKUP URZĄDZEŃ I MATERIAŁÓW KONIECZNYCH DO WYKONANIA ROBÓT BUDOWLANYCH</w:t>
      </w:r>
    </w:p>
    <w:p w14:paraId="41D48119"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Zakupu i dostawy materiałów oraz urządzeń koniecznych do realizacji przedmiotu umowy dokonuje Wykonawca.</w:t>
      </w:r>
    </w:p>
    <w:p w14:paraId="2BEC0764" w14:textId="77777777" w:rsidR="002442A0" w:rsidRPr="000A7315" w:rsidRDefault="002442A0" w:rsidP="002442A0">
      <w:pPr>
        <w:tabs>
          <w:tab w:val="left" w:pos="360"/>
        </w:tabs>
        <w:spacing w:line="276" w:lineRule="auto"/>
        <w:jc w:val="center"/>
        <w:rPr>
          <w:rFonts w:ascii="Verdana" w:hAnsi="Verdana"/>
          <w:b/>
          <w:i/>
        </w:rPr>
      </w:pPr>
    </w:p>
    <w:p w14:paraId="18E461EB" w14:textId="77777777" w:rsidR="002442A0" w:rsidRPr="000A7315" w:rsidRDefault="002442A0" w:rsidP="002442A0">
      <w:pPr>
        <w:tabs>
          <w:tab w:val="left" w:pos="360"/>
        </w:tabs>
        <w:spacing w:line="276" w:lineRule="auto"/>
        <w:jc w:val="center"/>
        <w:rPr>
          <w:rFonts w:ascii="Verdana" w:hAnsi="Verdana"/>
          <w:b/>
          <w:i/>
        </w:rPr>
      </w:pPr>
      <w:r w:rsidRPr="000A7315">
        <w:rPr>
          <w:rFonts w:ascii="Verdana" w:hAnsi="Verdana"/>
          <w:b/>
          <w:i/>
        </w:rPr>
        <w:t xml:space="preserve">§ </w:t>
      </w:r>
      <w:r w:rsidR="00E87AEA">
        <w:rPr>
          <w:rFonts w:ascii="Verdana" w:hAnsi="Verdana"/>
          <w:b/>
          <w:i/>
        </w:rPr>
        <w:t>7</w:t>
      </w:r>
    </w:p>
    <w:p w14:paraId="0C8D3F01"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OŚWIADCZENIE KIEROWNIKA ROBÓT</w:t>
      </w:r>
    </w:p>
    <w:p w14:paraId="79F8DB77" w14:textId="080ECCB5" w:rsidR="002442A0" w:rsidRPr="000A7315" w:rsidRDefault="000D1327" w:rsidP="00667633">
      <w:pPr>
        <w:tabs>
          <w:tab w:val="left" w:pos="709"/>
        </w:tabs>
        <w:suppressAutoHyphens/>
        <w:spacing w:line="276" w:lineRule="auto"/>
        <w:jc w:val="both"/>
        <w:rPr>
          <w:rFonts w:ascii="Verdana" w:hAnsi="Verdana"/>
        </w:rPr>
      </w:pPr>
      <w:r>
        <w:rPr>
          <w:rFonts w:ascii="Verdana" w:hAnsi="Verdana"/>
          <w:i/>
          <w:color w:val="000000"/>
        </w:rPr>
        <w:t>Nie dotyczy</w:t>
      </w:r>
    </w:p>
    <w:p w14:paraId="5B08597E" w14:textId="77777777" w:rsidR="002442A0" w:rsidRPr="000A7315" w:rsidRDefault="002442A0" w:rsidP="002442A0">
      <w:pPr>
        <w:tabs>
          <w:tab w:val="left" w:pos="360"/>
        </w:tabs>
        <w:spacing w:line="276" w:lineRule="auto"/>
        <w:ind w:left="567"/>
        <w:jc w:val="both"/>
        <w:rPr>
          <w:rFonts w:ascii="Verdana" w:hAnsi="Verdana"/>
        </w:rPr>
      </w:pPr>
    </w:p>
    <w:p w14:paraId="6A5E1AF3"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xml:space="preserve">§ </w:t>
      </w:r>
      <w:r w:rsidR="00E87AEA">
        <w:rPr>
          <w:rFonts w:ascii="Verdana" w:hAnsi="Verdana"/>
          <w:b/>
          <w:i/>
        </w:rPr>
        <w:t>8</w:t>
      </w:r>
    </w:p>
    <w:p w14:paraId="373CD6DC"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ODBIÓR</w:t>
      </w:r>
    </w:p>
    <w:p w14:paraId="340B960E"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Nie później, niż w dniu pisemnego zgłoszenia Zamawiającemu gotowości do odbioru końcowego przedmiotu umowy, Wykonawca przekaże Zamawiającemu odpowiednie protokoły odbioru technicznego tych samych elementów z ich wyszczególnieniem i lokalizacją z odbioru przeprowadzonego pomiędzy Wykonawcą, podwykonawcą i podwykonawcami i dalszymi podwykonawcami podpisane bez zastrzeżeń przez Wykonawcę i podwykonawcę. </w:t>
      </w:r>
    </w:p>
    <w:p w14:paraId="3B8872A6"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Wykonawca powiadomi pisemnie Zamawiającego o gotowości do odbioru końcowego po zakończeniu wszystkich robót budowlanych i innych czynności przewidzianych umową oraz ustawą Prawo budowlane, z zastrzeżeniem ust. 1.</w:t>
      </w:r>
    </w:p>
    <w:p w14:paraId="7CA322CB" w14:textId="77777777" w:rsidR="002442A0" w:rsidRPr="000A7315" w:rsidRDefault="00E87AEA" w:rsidP="004906B5">
      <w:pPr>
        <w:numPr>
          <w:ilvl w:val="0"/>
          <w:numId w:val="18"/>
        </w:numPr>
        <w:suppressAutoHyphens/>
        <w:spacing w:line="276" w:lineRule="auto"/>
        <w:ind w:left="426" w:hanging="426"/>
        <w:jc w:val="both"/>
        <w:rPr>
          <w:rFonts w:ascii="Verdana" w:hAnsi="Verdana"/>
        </w:rPr>
      </w:pPr>
      <w:r>
        <w:rPr>
          <w:rFonts w:ascii="Verdana" w:hAnsi="Verdana"/>
        </w:rPr>
        <w:t>N</w:t>
      </w:r>
      <w:r w:rsidR="002442A0" w:rsidRPr="000A7315">
        <w:rPr>
          <w:rFonts w:ascii="Verdana" w:hAnsi="Verdana"/>
        </w:rPr>
        <w:t>ie później niż w dniu pisemnego zgłoszenia zakończenia realizacji przedmiotu umowy, Wykonawca dostarczy Zamawiającemu wszystkie dokumenty i oświadczenia niezbędne do rozpoczęcia odbioru.</w:t>
      </w:r>
    </w:p>
    <w:p w14:paraId="197AB372"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Odbiór rozpocznie się terminie do 7 dni roboczych od daty otrzymania zawiadomienia, chyba że przedstawiciele Zamawiającego  przekażą Wykonawcy pisemną informację ustalającą, jakie warunki muszą być spełnione, aby odbiór mógł być dokonany zgodnie z umową.</w:t>
      </w:r>
    </w:p>
    <w:p w14:paraId="1342CCE5" w14:textId="77777777" w:rsidR="002442A0" w:rsidRPr="0086179E" w:rsidRDefault="002442A0" w:rsidP="004906B5">
      <w:pPr>
        <w:numPr>
          <w:ilvl w:val="0"/>
          <w:numId w:val="18"/>
        </w:numPr>
        <w:suppressAutoHyphens/>
        <w:spacing w:line="276" w:lineRule="auto"/>
        <w:ind w:left="426" w:hanging="426"/>
        <w:jc w:val="both"/>
        <w:rPr>
          <w:rFonts w:ascii="Verdana" w:hAnsi="Verdana"/>
          <w:color w:val="FF0000"/>
        </w:rPr>
      </w:pPr>
      <w:r w:rsidRPr="000A7315">
        <w:rPr>
          <w:rFonts w:ascii="Verdana" w:hAnsi="Verdana"/>
        </w:rPr>
        <w:t xml:space="preserve">Datę odbioru końcowego przedmiotu umowy stanowił będzie dzień zakończenia czynności odbiorowych i podpisanie protokołu odbioru końcowego przez przedstawicieli Stron powołanych do dokonania odbioru, w tym osoby, o których mowa w </w:t>
      </w:r>
      <w:r w:rsidRPr="00142D91">
        <w:rPr>
          <w:rFonts w:ascii="Verdana" w:hAnsi="Verdana"/>
        </w:rPr>
        <w:t>§ 3 ust. 1 i ust. 2 i 3.</w:t>
      </w:r>
    </w:p>
    <w:p w14:paraId="04BB34AD"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Jeżeli w toku czynności odbioru końcowego zostanie stwierdzone, że przedmiot umowy nie jest gotowy do odbioru z powodu niezakończenia robót budowlanych, z powodu wystąpienia istotnych wad, uniemożliwiających korzystanie z przedmiotu Umowy,</w:t>
      </w:r>
      <w:r w:rsidR="0086179E">
        <w:rPr>
          <w:rFonts w:ascii="Verdana" w:hAnsi="Verdana"/>
        </w:rPr>
        <w:t xml:space="preserve"> </w:t>
      </w:r>
      <w:r w:rsidRPr="000A7315">
        <w:rPr>
          <w:rFonts w:ascii="Verdana" w:hAnsi="Verdana"/>
        </w:rPr>
        <w:t xml:space="preserve">lub z powodu nieprzeprowadzenia wymaganych prób i sprawdzeń, Zamawiający może przerwać odbiór </w:t>
      </w:r>
      <w:r w:rsidRPr="000A7315">
        <w:rPr>
          <w:rFonts w:ascii="Verdana" w:hAnsi="Verdana"/>
        </w:rPr>
        <w:lastRenderedPageBreak/>
        <w:t>końcowy, wyznaczając w protokole z dokonywanych czynności odbioru końcowego Wykonawcy termin do wykonania przedmiotu umowy, usunięcia wad lub przeprowadzenia prób i sprawdzeń, uwzględniający ich złożoność techniczną,</w:t>
      </w:r>
      <w:r w:rsidR="0086179E">
        <w:rPr>
          <w:rFonts w:ascii="Verdana" w:hAnsi="Verdana"/>
        </w:rPr>
        <w:t xml:space="preserve"> </w:t>
      </w:r>
      <w:r w:rsidRPr="000A7315">
        <w:rPr>
          <w:rFonts w:ascii="Verdana" w:hAnsi="Verdana"/>
        </w:rPr>
        <w:t>a po jego upływie powrócić do wykonywania czynności odbioru końcowego.</w:t>
      </w:r>
    </w:p>
    <w:p w14:paraId="1CE08F44"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spacing w:val="-4"/>
        </w:rPr>
        <w:t>Podpisany protokół końcowy odbioru przedmiotu umowy jest podstawą do dokonania końcowych rozliczeń Stron.</w:t>
      </w:r>
    </w:p>
    <w:p w14:paraId="6DE4E2F1" w14:textId="77777777" w:rsidR="002442A0" w:rsidRPr="00142D91"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W przypadku stwierdzenia w toku odbioru nieistotnych wad przedmiotu Umowy, Strony uzgadniają w treści protokołu końcowego termin i sposób usunięcia wad. Jeżeli Wykonawca nie usunie wad w terminie lub w sposób ustalony w protokole odbioru końcowego, Zamawiający, po uprzednim powiadomieniu Wykonawcy, jest uprawniony do zlecenia usunięcia </w:t>
      </w:r>
      <w:r w:rsidRPr="00142D91">
        <w:rPr>
          <w:rFonts w:ascii="Verdana" w:hAnsi="Verdana"/>
        </w:rPr>
        <w:t>wad podmiotowi trzeciemu na koszt i ryzyko Wykonawcy, z zastrzeżeniem § 1</w:t>
      </w:r>
      <w:r w:rsidR="00E87AEA" w:rsidRPr="00142D91">
        <w:rPr>
          <w:rFonts w:ascii="Verdana" w:hAnsi="Verdana"/>
        </w:rPr>
        <w:t>4</w:t>
      </w:r>
      <w:r w:rsidRPr="00142D91">
        <w:rPr>
          <w:rFonts w:ascii="Verdana" w:hAnsi="Verdana"/>
        </w:rPr>
        <w:t xml:space="preserve"> ust. 1 lit. e). </w:t>
      </w:r>
    </w:p>
    <w:p w14:paraId="00E31D15"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Odbiory i wymagania jakościowe będą dokonywane w oparciu o aktualnie obowiązujące przepisy prawa i SWZ.</w:t>
      </w:r>
    </w:p>
    <w:p w14:paraId="23DF66E7"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Zamawiający jest zobowiązany powiadomić Wykonawcę o powstałych wadach przedmiotu umowy ujawnionych podczas odbioru końcowego lub w trakcie jego użytkowania w okresie gwarancji i rękojmi w terminie 30 dni od ich ujawnienia, natomiast Wykonawca jest zobowiązany do ich usunięcia w terminie wyznaczonym przez Zamawiającego.</w:t>
      </w:r>
    </w:p>
    <w:p w14:paraId="4C7B6F34"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Jeżeli wady stwierdzone w trakcie odbioru końcowego nie nadają się do usunięcia, a nie uniemożliwiają zgłoszenia zakończenia budowy Zamawiający zastrzega sobie prawo do odpowiedniego obniżenia wynagrodzenia umownego.</w:t>
      </w:r>
    </w:p>
    <w:p w14:paraId="36660794"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Jeżeli wady nie nadają się do usunięcia i uniemożliwiają zgłoszenie zakończenia budowy/ Zamawiający może zażądać wykonania robót po raz drugi na koszt Wykonawcy i naliczyć karę umowną, o której mowa </w:t>
      </w:r>
      <w:r w:rsidRPr="00142D91">
        <w:rPr>
          <w:rFonts w:ascii="Verdana" w:hAnsi="Verdana"/>
        </w:rPr>
        <w:t>w  § 1</w:t>
      </w:r>
      <w:r w:rsidR="00E87AEA" w:rsidRPr="00142D91">
        <w:rPr>
          <w:rFonts w:ascii="Verdana" w:hAnsi="Verdana"/>
        </w:rPr>
        <w:t>4</w:t>
      </w:r>
      <w:r w:rsidRPr="00142D91">
        <w:rPr>
          <w:rFonts w:ascii="Verdana" w:hAnsi="Verdana"/>
        </w:rPr>
        <w:t xml:space="preserve"> ust. 1 lit. f) umowy albo w przypadku uchylania się Wykonawcy od </w:t>
      </w:r>
      <w:r w:rsidRPr="000A7315">
        <w:rPr>
          <w:rFonts w:ascii="Verdana" w:hAnsi="Verdana"/>
        </w:rPr>
        <w:t xml:space="preserve">realizacji prac przez okres 30 dni od dnia powiadomienia o wadach odstąpić od umowy, zlecając jej wykonanie podmiotowi trzeciemu, a kosztami obciążyć Wykonawcę. </w:t>
      </w:r>
    </w:p>
    <w:p w14:paraId="033D874B" w14:textId="4A81DECB" w:rsidR="002442A0" w:rsidRPr="0086179E" w:rsidRDefault="002442A0" w:rsidP="004906B5">
      <w:pPr>
        <w:numPr>
          <w:ilvl w:val="0"/>
          <w:numId w:val="18"/>
        </w:numPr>
        <w:suppressAutoHyphens/>
        <w:spacing w:line="276" w:lineRule="auto"/>
        <w:ind w:left="426" w:hanging="426"/>
        <w:jc w:val="both"/>
        <w:rPr>
          <w:rFonts w:ascii="Verdana" w:hAnsi="Verdana"/>
          <w:color w:val="FF0000"/>
        </w:rPr>
      </w:pPr>
      <w:r w:rsidRPr="000A7315">
        <w:rPr>
          <w:rFonts w:ascii="Verdana" w:hAnsi="Verdana"/>
        </w:rPr>
        <w:t>Jeżeli wady nadają się do usunięcia, a uniemożliwiają użytkowanie przedmiotu umowy zgodnie z przeznaczeniem, Zamawiający po bezskutecznym upływie terminu wskazanego w ust. 10 i zwłoce Wykonawcy w tym zakresie wynoszącej co najmniej 14 dni,  ma prawo zlecić ich usunięcie podmiotowi trzeciemu na koszt Wykonawcy. W takiej sytuacji, niezależnie od kar umownych za zwłokę, Zamawiający ma prawo  naliczyć karę umowną, o której mowa</w:t>
      </w:r>
      <w:r>
        <w:rPr>
          <w:rFonts w:ascii="Verdana" w:hAnsi="Verdana"/>
        </w:rPr>
        <w:t xml:space="preserve"> </w:t>
      </w:r>
      <w:r w:rsidRPr="00142D91">
        <w:rPr>
          <w:rFonts w:ascii="Verdana" w:hAnsi="Verdana"/>
        </w:rPr>
        <w:t>w § 1</w:t>
      </w:r>
      <w:r w:rsidR="00142D91" w:rsidRPr="00142D91">
        <w:rPr>
          <w:rFonts w:ascii="Verdana" w:hAnsi="Verdana"/>
        </w:rPr>
        <w:t>4</w:t>
      </w:r>
      <w:r w:rsidRPr="00142D91">
        <w:rPr>
          <w:rFonts w:ascii="Verdana" w:hAnsi="Verdana"/>
        </w:rPr>
        <w:t xml:space="preserve"> ust. 1 lit. g).</w:t>
      </w:r>
    </w:p>
    <w:p w14:paraId="6A7C0982" w14:textId="77777777" w:rsidR="002442A0" w:rsidRPr="000A7315" w:rsidRDefault="002442A0" w:rsidP="002442A0">
      <w:pPr>
        <w:spacing w:line="276" w:lineRule="auto"/>
        <w:ind w:left="426"/>
        <w:jc w:val="both"/>
        <w:rPr>
          <w:rFonts w:ascii="Verdana" w:hAnsi="Verdana"/>
        </w:rPr>
      </w:pPr>
    </w:p>
    <w:p w14:paraId="3385A216" w14:textId="77777777" w:rsidR="002442A0" w:rsidRPr="00E87AEA" w:rsidRDefault="002442A0" w:rsidP="002442A0">
      <w:pPr>
        <w:pStyle w:val="Tekstpodstawowy"/>
        <w:tabs>
          <w:tab w:val="left" w:pos="255"/>
          <w:tab w:val="left" w:pos="360"/>
          <w:tab w:val="left" w:pos="1134"/>
        </w:tabs>
        <w:spacing w:line="276" w:lineRule="auto"/>
        <w:jc w:val="center"/>
        <w:rPr>
          <w:rFonts w:ascii="Verdana" w:hAnsi="Verdana"/>
          <w:szCs w:val="20"/>
          <w:lang w:val="pl-PL"/>
        </w:rPr>
      </w:pPr>
      <w:r w:rsidRPr="000A7315">
        <w:rPr>
          <w:rFonts w:ascii="Verdana" w:hAnsi="Verdana"/>
          <w:b/>
          <w:i/>
          <w:szCs w:val="20"/>
        </w:rPr>
        <w:t xml:space="preserve">§ </w:t>
      </w:r>
      <w:r w:rsidR="00E87AEA">
        <w:rPr>
          <w:rFonts w:ascii="Verdana" w:hAnsi="Verdana"/>
          <w:b/>
          <w:i/>
          <w:szCs w:val="20"/>
          <w:lang w:val="pl-PL"/>
        </w:rPr>
        <w:t>9</w:t>
      </w:r>
    </w:p>
    <w:p w14:paraId="28A7F904" w14:textId="77777777" w:rsidR="002442A0" w:rsidRPr="000A7315" w:rsidRDefault="002442A0" w:rsidP="002442A0">
      <w:pPr>
        <w:pStyle w:val="Tekstpodstawowy"/>
        <w:tabs>
          <w:tab w:val="left" w:pos="255"/>
          <w:tab w:val="left" w:pos="360"/>
          <w:tab w:val="left" w:pos="1134"/>
        </w:tabs>
        <w:spacing w:line="276" w:lineRule="auto"/>
        <w:jc w:val="center"/>
        <w:rPr>
          <w:rFonts w:ascii="Verdana" w:hAnsi="Verdana"/>
          <w:szCs w:val="20"/>
        </w:rPr>
      </w:pPr>
      <w:r w:rsidRPr="000A7315">
        <w:rPr>
          <w:rFonts w:ascii="Verdana" w:hAnsi="Verdana"/>
          <w:b/>
          <w:i/>
          <w:szCs w:val="20"/>
        </w:rPr>
        <w:t>POSTANOWIENIA OGÓLNE DOTYCZĄCE PODWYKONAWSTWA</w:t>
      </w:r>
    </w:p>
    <w:p w14:paraId="4F08CBD2"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Wykonawca zobowiązuje się wykonać siłami własnymi przedmiot umowy za wyjątkiem czynności i prac powierzonych podwykonawcom.</w:t>
      </w:r>
    </w:p>
    <w:p w14:paraId="1F800810"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14:paraId="0DC22050"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lastRenderedPageBreak/>
        <w:t>Zakres i wartość robót budowlanych, dostaw lub usług przewidzianych do wykonania przez podwykonawców wraz z podaniem ich nazw (firm), wysokością należnego na ich rzecz wynagrodzenia oraz zaakceptowaną przez Zamawiającego kopią umowy o podwykonawstwo z nimi zawartą będzie stanowił Załącznik Nr 3 do umowy i będzie podlegał aktualizacji bez konieczności zmiany umowy.</w:t>
      </w:r>
    </w:p>
    <w:p w14:paraId="6B5E5003"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 przypadku zmiany lub rezygnacji z podwykonawcy, na którego zasoby Wykonawca powoływał się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Nieprzedłożenie tych dokumentów lub niespełnienie przez nich co najmniej minimalnych poziomów zdolności określonych przez Zamawiającego w SWZ powoduje nieskuteczność takiej zmiany.</w:t>
      </w:r>
    </w:p>
    <w:p w14:paraId="1C3070B6"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Wykonawca przedłoży wraz z umową o podwykonawstwo odpis z Krajowego Rejestru Sądowego podwykonawcy lub inny właściwy dokument, potwierdzający uprawnienia osób zawierających umowę w imieniu podwykonawcy lub dalszego podwykonawcy</w:t>
      </w:r>
      <w:r w:rsidR="00E87AEA">
        <w:rPr>
          <w:rFonts w:ascii="Verdana" w:hAnsi="Verdana"/>
        </w:rPr>
        <w:t xml:space="preserve"> </w:t>
      </w:r>
      <w:r w:rsidRPr="000A7315">
        <w:rPr>
          <w:rFonts w:ascii="Verdana" w:hAnsi="Verdana"/>
        </w:rPr>
        <w:t>do jego reprezentowania.</w:t>
      </w:r>
    </w:p>
    <w:p w14:paraId="0960C612"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 xml:space="preserve">Jeżeli powierzono podwykonawcy wykonanie części zamówienia na roboty budowlane w trakcie jego realizacji, wykonawca na żądanie Zamawiającego przedstawia oświadczenie, o którym mowa w </w:t>
      </w:r>
      <w:proofErr w:type="spellStart"/>
      <w:r w:rsidRPr="000A7315">
        <w:rPr>
          <w:rFonts w:ascii="Verdana" w:hAnsi="Verdana"/>
        </w:rPr>
        <w:t>w</w:t>
      </w:r>
      <w:proofErr w:type="spellEnd"/>
      <w:r w:rsidRPr="000A7315">
        <w:rPr>
          <w:rFonts w:ascii="Verdana" w:hAnsi="Verdana"/>
        </w:rPr>
        <w:t xml:space="preserve"> art. 125 ust 1 ustawy </w:t>
      </w:r>
      <w:proofErr w:type="spellStart"/>
      <w:r w:rsidRPr="000A7315">
        <w:rPr>
          <w:rFonts w:ascii="Verdana" w:hAnsi="Verdana"/>
        </w:rPr>
        <w:t>Pzp</w:t>
      </w:r>
      <w:proofErr w:type="spellEnd"/>
      <w:r w:rsidRPr="000A7315">
        <w:rPr>
          <w:rFonts w:ascii="Verdana" w:hAnsi="Verdana"/>
        </w:rPr>
        <w:t xml:space="preserve"> lub oświadczenia lub dokumenty potwierdzające brak podstaw do wykluczenia wobec tego podwykonawcy.</w:t>
      </w:r>
    </w:p>
    <w:p w14:paraId="609B4CBF"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Jeżeli Zamawiający stwierdzi, że wobec danego podwykonawcy zachodzą podstawy wykluczenia, Wykonawca obowiązany jest w terminie określonym przez Zamawiającego zastąpić tego podwykonawcę pod rygorem niedopuszczenia podwykonawcy do realizacji części zamówienia, lub zrezygnować z powierzenia podwykonawcy wykonania części zamówienia.</w:t>
      </w:r>
    </w:p>
    <w:p w14:paraId="40DC1BAB" w14:textId="191E7328"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Powierzenie wykonania części zamówienia podwykonawcom nie zwalnia Wykonawcy z odpowiedzialności za należyte wykonanie tego zamówienia.</w:t>
      </w:r>
    </w:p>
    <w:p w14:paraId="571E589E" w14:textId="77777777" w:rsidR="002442A0" w:rsidRPr="000A7315" w:rsidRDefault="002442A0" w:rsidP="002442A0">
      <w:pPr>
        <w:tabs>
          <w:tab w:val="left" w:pos="360"/>
          <w:tab w:val="center" w:pos="4818"/>
          <w:tab w:val="left" w:pos="5341"/>
        </w:tabs>
        <w:spacing w:line="276" w:lineRule="auto"/>
        <w:jc w:val="center"/>
        <w:rPr>
          <w:rFonts w:ascii="Verdana" w:hAnsi="Verdana"/>
          <w:b/>
          <w:i/>
        </w:rPr>
      </w:pPr>
    </w:p>
    <w:p w14:paraId="423A9C03"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§1</w:t>
      </w:r>
      <w:r w:rsidR="00E87AEA">
        <w:rPr>
          <w:rFonts w:ascii="Verdana" w:hAnsi="Verdana"/>
          <w:b/>
          <w:i/>
        </w:rPr>
        <w:t>0</w:t>
      </w:r>
    </w:p>
    <w:p w14:paraId="5D7FE72B"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PODWYKONAWCY W ZAKRESIE ROBÓT BUDOWLANYCH</w:t>
      </w:r>
    </w:p>
    <w:p w14:paraId="0ED452C9"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Wykonawca, podwykonawca lub dalszy podwykonawca zamierzający zawrzeć umowę o podwykonawstwo, której przedmiotem są roboty budowlane objęte niniejszą umową jest obowiązany, w trakcie realizacji zamówienia, do przedłożenia Zamawiającemu projektu tej umowy, przy czym podwykonawca lub dalszy podwykonawca jest obowiązany dołączyć pisemną zgodę Wykonawcy na zawarcie umowy o podwykonawstwo, o treści zgodnej z projektem umowy.</w:t>
      </w:r>
    </w:p>
    <w:p w14:paraId="0278ADA8"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 może zgłosić pisemne zastrzeżenia do projektu umowy o podwykonawstwo w terminie 30 dni od dnia jego otrzymania, jeżeli nie spełnia ona wymagań określonych w niniejszym paragrafie oraz zawartych w dokumentach zamówienia.</w:t>
      </w:r>
    </w:p>
    <w:p w14:paraId="6AAAC831"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Niezgłoszenie przez Zamawiającego pisemnych zastrzeżeń do przedłożonego projektu umowy o podwykonawstwo, w terminie określonym w ust. 2, będzie uważane za jego akceptację.</w:t>
      </w:r>
    </w:p>
    <w:p w14:paraId="34CEE88E"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lastRenderedPageBreak/>
        <w:t>Wykonawca, podwykonawca lub dalszy podwykonawca jest zobowiązany przedłożyć Zamawiającemu poświadczoną za zgodność z oryginałem kopię zawartej umowy o podwykonawstwo w terminie 7 dni od jej zawarcia.</w:t>
      </w:r>
    </w:p>
    <w:p w14:paraId="00BC5785"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Poświadczenia zgodności kopii umowy z oryginałem może dokonać przedkładający.</w:t>
      </w:r>
    </w:p>
    <w:p w14:paraId="54764B2D"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 zgłosi pisemny sprzeciw do umowy o podwykonawstwo w terminie 30 dni od jej otrzymania w przypadku niespełniania przez nią wymagań określonych w niniejszym paragrafie oraz zawartych w dokumentach zamówienia.</w:t>
      </w:r>
    </w:p>
    <w:p w14:paraId="592EF096"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Niezgłoszenie przez Zamawiającego pisemnego sprzeciwu do przedłożonej umowy o podwykonawstwo, w terminie określonym w ust. 6, będzie uważane za jej akceptację.</w:t>
      </w:r>
    </w:p>
    <w:p w14:paraId="78D09DBB"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 xml:space="preserve">Zamawiający wymaga, aby projekt umowy lub  umowa o podwykonawstwo, której przedmiotem są roboty budowlane  zawierała co najmniej poniższe postanowienia: </w:t>
      </w:r>
    </w:p>
    <w:p w14:paraId="763FF6B5"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14:paraId="0EE86DA0"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termin rękojmi i gwarancji podwykonawcy lub dalszego podwykonawcy z tytułu wykonanych przez niego robót budowlanych nie może być krótszy niż termin rękojmi i gwarancji Wykonawcy, określony w § 1</w:t>
      </w:r>
      <w:r w:rsidR="00E87AEA">
        <w:rPr>
          <w:rFonts w:ascii="Verdana" w:hAnsi="Verdana"/>
        </w:rPr>
        <w:t>5</w:t>
      </w:r>
      <w:r w:rsidRPr="000A7315">
        <w:rPr>
          <w:rFonts w:ascii="Verdana" w:hAnsi="Verdana"/>
        </w:rPr>
        <w:t xml:space="preserve"> ust. 1 i 2 niniejszej umowy; </w:t>
      </w:r>
    </w:p>
    <w:p w14:paraId="05C24DF3"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warunki udzielonej przez podwykonawcę lub dalszego podwykonawcę rękojmi i gwarancji wykonanych przez niego robót budowlanych nie mogą być mniej korzystne niż warunki rękojmi i gwarancji udzielonej przez Wykonawcę, określonej w § 1</w:t>
      </w:r>
      <w:r w:rsidR="00E87AEA">
        <w:rPr>
          <w:rFonts w:ascii="Verdana" w:hAnsi="Verdana"/>
        </w:rPr>
        <w:t>5</w:t>
      </w:r>
      <w:r w:rsidRPr="000A7315">
        <w:rPr>
          <w:rFonts w:ascii="Verdana" w:hAnsi="Verdana"/>
        </w:rPr>
        <w:t xml:space="preserve"> niniejszej umowy;</w:t>
      </w:r>
    </w:p>
    <w:p w14:paraId="0A3506F2"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 xml:space="preserve">wysokość wynagrodzenia należnego podwykonawcy lub dalszemu podwykonawcy za wykonanie robót budowlanych nie może przekraczać wynagrodzenia Wykonawcy, określonego za ich wykonanie </w:t>
      </w:r>
    </w:p>
    <w:p w14:paraId="2F583713"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dokładny opis zakresu robót budowlanych powierzonych podwykonawcy lub dalszemu podwykonawcy do wykonania wraz z częścią dokumentacji oraz termin ich wykonania,</w:t>
      </w:r>
    </w:p>
    <w:p w14:paraId="6645A07A"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informację, iż zarówno projekt umowy, jak i potwierdzona za zgodność kopia zawartej umowy podlegają akceptacji Zamawiającego, na zasadach określonych w niniejszej umowie,</w:t>
      </w:r>
    </w:p>
    <w:p w14:paraId="182A5A97"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obowiązek pozyskania przez podwykonawcę lub dalszego podwykonawcę zgody Wykonawcy na zawarcie umowy o podwykonawstwo o treści zgodnej z projektem umowy,</w:t>
      </w:r>
    </w:p>
    <w:p w14:paraId="2BE20668"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14:paraId="191C9C6D"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 xml:space="preserve">obowiązek spełnienia zarówno przez projekt umowy o podwykonawstwo, jak i zawartą umowę zawieraną przez podwykonawcę z dalszym podwykonawcą wymagań określonych przez Zamawiającego w niniejszym paragrafie, pod </w:t>
      </w:r>
      <w:r w:rsidRPr="000A7315">
        <w:rPr>
          <w:rFonts w:ascii="Verdana" w:hAnsi="Verdana"/>
        </w:rPr>
        <w:lastRenderedPageBreak/>
        <w:t>rygorem zgłoszenia przez Zamawiającego odpowiednio zastrzeżeń lub sprzeciwu,</w:t>
      </w:r>
    </w:p>
    <w:p w14:paraId="79A9B080"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 xml:space="preserve">obowiązek zatrudniania przez podwykonawcę na podstawie umowy o pracę wszystkich osób wykonujących wskazane przez Zamawiającego czynności, o których mowa w </w:t>
      </w:r>
      <w:r w:rsidRPr="00E87AEA">
        <w:rPr>
          <w:rFonts w:ascii="Verdana" w:hAnsi="Verdana"/>
        </w:rPr>
        <w:t>§ 2 ust. 12 lit. a),</w:t>
      </w:r>
    </w:p>
    <w:p w14:paraId="7DE51376"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oświadczenie, że podwykonawca zapoznał się z treścią umowy zawartej między Zamawiającym a Wykonawcą,</w:t>
      </w:r>
    </w:p>
    <w:p w14:paraId="58288489"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pozostałe niezbędne postanowienia określone w dokumentach zamówienia.</w:t>
      </w:r>
    </w:p>
    <w:p w14:paraId="2571608D"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 zastrzega, iż inne niż określone w ust. 8 postanowienia projektu umowy lub umowy o podwykonawstwo nie mogą być sprzeczne z postanowieniami niniejszej umowy.</w:t>
      </w:r>
    </w:p>
    <w:p w14:paraId="0991C077"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Umowa o podwykonawstwo nie może zawierać postanowień:</w:t>
      </w:r>
    </w:p>
    <w:p w14:paraId="37915465" w14:textId="77777777" w:rsidR="002442A0" w:rsidRPr="000A7315" w:rsidRDefault="002442A0" w:rsidP="004906B5">
      <w:pPr>
        <w:numPr>
          <w:ilvl w:val="0"/>
          <w:numId w:val="20"/>
        </w:numPr>
        <w:suppressAutoHyphens/>
        <w:spacing w:line="276" w:lineRule="auto"/>
        <w:ind w:left="567" w:hanging="283"/>
        <w:jc w:val="both"/>
        <w:rPr>
          <w:rFonts w:ascii="Verdana" w:hAnsi="Verdana"/>
        </w:rPr>
      </w:pPr>
      <w:r w:rsidRPr="000A7315">
        <w:rPr>
          <w:rFonts w:ascii="Verdana" w:hAnsi="Verdana"/>
        </w:rPr>
        <w:t>kształtujących prawa i obowiązki podwykonawcy, w zakresie kar umownych oraz postanowień dotyczących warunków wypłaty wynagrodzenia, w sposób dla niego mniej korzystny niż prawa i obowiązki Wykonawcy, ukształtowane postanowieniami niniejszej umowy,</w:t>
      </w:r>
    </w:p>
    <w:p w14:paraId="5D5F8540" w14:textId="77777777" w:rsidR="002442A0" w:rsidRPr="000A7315" w:rsidRDefault="002442A0" w:rsidP="004906B5">
      <w:pPr>
        <w:numPr>
          <w:ilvl w:val="0"/>
          <w:numId w:val="20"/>
        </w:numPr>
        <w:suppressAutoHyphens/>
        <w:spacing w:line="276" w:lineRule="auto"/>
        <w:ind w:left="567" w:hanging="283"/>
        <w:jc w:val="both"/>
        <w:rPr>
          <w:rFonts w:ascii="Verdana" w:hAnsi="Verdana"/>
        </w:rPr>
      </w:pPr>
      <w:r w:rsidRPr="000A7315">
        <w:rPr>
          <w:rFonts w:ascii="Verdana" w:hAnsi="Verdan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487CAEE" w14:textId="77777777" w:rsidR="002442A0" w:rsidRPr="000A7315" w:rsidRDefault="002442A0" w:rsidP="004906B5">
      <w:pPr>
        <w:numPr>
          <w:ilvl w:val="0"/>
          <w:numId w:val="20"/>
        </w:numPr>
        <w:suppressAutoHyphens/>
        <w:spacing w:line="276" w:lineRule="auto"/>
        <w:ind w:left="567" w:hanging="283"/>
        <w:jc w:val="both"/>
        <w:rPr>
          <w:rFonts w:ascii="Verdana" w:hAnsi="Verdana"/>
        </w:rPr>
      </w:pPr>
      <w:r w:rsidRPr="000A7315">
        <w:rPr>
          <w:rFonts w:ascii="Verdana" w:hAnsi="Verdana"/>
        </w:rPr>
        <w:t xml:space="preserve">uzależniających zwrot kwot zabezpieczenia przez Wykonawcę podwykonawcy, od zwrotu zabezpieczenia należytego wykonania umowy Wykonawcy przez Zamawiającego. </w:t>
      </w:r>
    </w:p>
    <w:p w14:paraId="5880EEC4"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Postanowienia zawarte w ust. 1–10 stosuje się odpowiednio do zmian umowy o podwykonawstwo.</w:t>
      </w:r>
    </w:p>
    <w:p w14:paraId="6554BB07"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w:t>
      </w:r>
      <w:r w:rsidRPr="000A7315">
        <w:rPr>
          <w:rFonts w:ascii="Verdana" w:hAnsi="Verdana"/>
          <w:color w:val="FFFF00"/>
        </w:rPr>
        <w:t xml:space="preserve"> </w:t>
      </w:r>
      <w:r w:rsidRPr="000A7315">
        <w:rPr>
          <w:rFonts w:ascii="Verdana" w:hAnsi="Verdana"/>
        </w:rPr>
        <w:t>zastrzega sobie prawo do wstrzymania robót budowlanych realizowanych na podstawie niniejszej umowy przez podwykonawcę lub dalszego podwykonawcę, do czasu wyczerpania trybu, o którym mowa w ust. 1 – 11 niniejszego paragrafu i zaakceptowania przez Zamawiającego umowy o podwykonawstwo. Ewentualne przekroczenie terminów określonych w </w:t>
      </w:r>
      <w:r w:rsidRPr="00E87AEA">
        <w:rPr>
          <w:rFonts w:ascii="Verdana" w:hAnsi="Verdana"/>
        </w:rPr>
        <w:t>§ 4</w:t>
      </w:r>
      <w:r w:rsidRPr="000A7315">
        <w:rPr>
          <w:rFonts w:ascii="Verdana" w:hAnsi="Verdana"/>
        </w:rPr>
        <w:t>, kwalifikowane będzie w tej sytuacji jako zwłoka Wykonawcy.</w:t>
      </w:r>
    </w:p>
    <w:p w14:paraId="7E97F5F9"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lang w:eastAsia="ar-SA"/>
        </w:rPr>
        <w:t xml:space="preserve">Zamawiający może zażądać od Wykonawcy niezwłocznego usunięcia z terenu budowy podwykonawcy lub dalszego podwykonawcy, z którym nie została zawarta umowa o podwykonawstwo zaakceptowana przez Zamawiającego. </w:t>
      </w:r>
    </w:p>
    <w:p w14:paraId="26C44A05"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 xml:space="preserve">Zamawiający, </w:t>
      </w:r>
      <w:r w:rsidRPr="000A7315">
        <w:rPr>
          <w:rFonts w:ascii="Verdana" w:hAnsi="Verdana"/>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3585F55" w14:textId="77777777" w:rsidR="002442A0" w:rsidRPr="000A7315" w:rsidRDefault="002442A0" w:rsidP="002442A0">
      <w:pPr>
        <w:pStyle w:val="Akapitzlist"/>
        <w:tabs>
          <w:tab w:val="left" w:pos="360"/>
          <w:tab w:val="left" w:pos="851"/>
        </w:tabs>
        <w:spacing w:line="276" w:lineRule="auto"/>
        <w:ind w:left="0"/>
        <w:jc w:val="both"/>
        <w:rPr>
          <w:rFonts w:ascii="Verdana" w:hAnsi="Verdana"/>
          <w:lang w:eastAsia="ar-SA"/>
        </w:rPr>
      </w:pPr>
    </w:p>
    <w:p w14:paraId="004E1E98"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lastRenderedPageBreak/>
        <w:t>§1</w:t>
      </w:r>
      <w:r w:rsidR="00E87AEA">
        <w:rPr>
          <w:rFonts w:ascii="Verdana" w:hAnsi="Verdana"/>
          <w:b/>
          <w:i/>
        </w:rPr>
        <w:t>1</w:t>
      </w:r>
    </w:p>
    <w:p w14:paraId="4FF8511C"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PODWYKONAWCY W ZAKRESIE DOSTAW I USŁUG W RAMACH ROBÓT BUDOWLANYCH OBJĘTYCH PRZEDMIOTEM UMOWY</w:t>
      </w:r>
    </w:p>
    <w:p w14:paraId="044C793E"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Dostawy i usługi w ramach robót budowlanych objętych przedmiotem umowy mogą być realizowane przy udziale podwykonawców lub dalszych podwykonawców.</w:t>
      </w:r>
    </w:p>
    <w:p w14:paraId="04D3E7C4"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Wykonawca, podwykonawca lub dalszy podwykonawca jest zobowiązany przedłożyć Zamawiającemu poświadczoną za zgodność kopię zawartej umowy o podwykonawstwo, której przedmiotem są dostawy lub usługi w terminie 7 dni od jej zawarcia, z zastrzeżeniem ust. 3.</w:t>
      </w:r>
    </w:p>
    <w:p w14:paraId="506EEC12"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 xml:space="preserve">Obowiązek wskazany w ust. 2 nie dotyczy zawartych umów, których wartość jest mniejsza niż 0,5% sumy wynagrodzenia wskazanego w </w:t>
      </w:r>
      <w:r w:rsidRPr="00E87AEA">
        <w:rPr>
          <w:rFonts w:ascii="Verdana" w:hAnsi="Verdana"/>
        </w:rPr>
        <w:t>§ 1</w:t>
      </w:r>
      <w:r w:rsidR="00E87AEA" w:rsidRPr="00E87AEA">
        <w:rPr>
          <w:rFonts w:ascii="Verdana" w:hAnsi="Verdana"/>
        </w:rPr>
        <w:t>2</w:t>
      </w:r>
      <w:r w:rsidRPr="00E87AEA">
        <w:rPr>
          <w:rFonts w:ascii="Verdana" w:hAnsi="Verdana"/>
        </w:rPr>
        <w:t xml:space="preserve"> ust. 1 </w:t>
      </w:r>
      <w:r w:rsidRPr="000A7315">
        <w:rPr>
          <w:rFonts w:ascii="Verdana" w:hAnsi="Verdana"/>
        </w:rPr>
        <w:t xml:space="preserve">Umowy oraz umów o podwykonawstwo, których przedmiot został wskazany przez Zamawiającego w dokumentach zamówienia, chyba że ich wartość jest większa niż 50 000,00 zł. </w:t>
      </w:r>
    </w:p>
    <w:p w14:paraId="4A634C46"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14:paraId="5E71FC2F"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Jeżeli przedłożona umowa będzie zawierała termin płatności dłuższy niż wymieniony w ust. 4 Zamawiający poinformuje o tym Wykonawcę i wezwie go do doprowadzenia do zmiany umowy w terminie 7 dni roboczych, pod rygorem wystąpienia o zapłatę kary umownej, o której mowa w § 1</w:t>
      </w:r>
      <w:r w:rsidR="00E87AEA">
        <w:rPr>
          <w:rFonts w:ascii="Verdana" w:hAnsi="Verdana"/>
        </w:rPr>
        <w:t>4</w:t>
      </w:r>
      <w:r w:rsidRPr="000A7315">
        <w:rPr>
          <w:rFonts w:ascii="Verdana" w:hAnsi="Verdana"/>
        </w:rPr>
        <w:t xml:space="preserve"> ust. 1 lit. k).</w:t>
      </w:r>
    </w:p>
    <w:p w14:paraId="55E48059"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Podwykonawca lub dalszy podwykonawca przedkłada poświadczoną za zgodność z oryginałem kopię umowy również Wykonawcy.</w:t>
      </w:r>
    </w:p>
    <w:p w14:paraId="3A1CB80A"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Postanowienia ust. 1 – 6 stosuje się odpowiednio do zmiany zawartej umowy.</w:t>
      </w:r>
    </w:p>
    <w:p w14:paraId="7ACD2C13" w14:textId="77777777" w:rsidR="002442A0" w:rsidRPr="000A7315" w:rsidRDefault="002442A0" w:rsidP="002442A0">
      <w:pPr>
        <w:tabs>
          <w:tab w:val="left" w:pos="360"/>
        </w:tabs>
        <w:spacing w:line="276" w:lineRule="auto"/>
        <w:jc w:val="center"/>
        <w:rPr>
          <w:rFonts w:ascii="Verdana" w:hAnsi="Verdana"/>
          <w:b/>
          <w:i/>
        </w:rPr>
      </w:pPr>
    </w:p>
    <w:p w14:paraId="2C20C9F1"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w:t>
      </w:r>
      <w:r w:rsidR="00E87AEA">
        <w:rPr>
          <w:rFonts w:ascii="Verdana" w:hAnsi="Verdana"/>
          <w:b/>
          <w:i/>
        </w:rPr>
        <w:t>2</w:t>
      </w:r>
    </w:p>
    <w:p w14:paraId="00EFF1E7"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WYNAGRODZENIE I WARUNKI PŁATNOŚCI</w:t>
      </w:r>
    </w:p>
    <w:p w14:paraId="40A001C6" w14:textId="77777777" w:rsidR="00BA73A7" w:rsidRPr="00B004AA" w:rsidRDefault="002442A0" w:rsidP="00BA73A7">
      <w:pPr>
        <w:numPr>
          <w:ilvl w:val="0"/>
          <w:numId w:val="11"/>
        </w:numPr>
        <w:suppressAutoHyphens/>
        <w:spacing w:line="276" w:lineRule="auto"/>
        <w:ind w:left="426" w:hanging="426"/>
        <w:jc w:val="both"/>
        <w:rPr>
          <w:rFonts w:asciiTheme="minorHAnsi" w:hAnsiTheme="minorHAnsi"/>
        </w:rPr>
      </w:pPr>
      <w:r w:rsidRPr="000A7315">
        <w:rPr>
          <w:rFonts w:ascii="Verdana" w:hAnsi="Verdana"/>
        </w:rPr>
        <w:t xml:space="preserve">Wynagrodzenie Wykonawcy za wykonanie przedmiotu umowy jest wynagrodzeniem ryczałtowym i stanowi równowartość kwoty </w:t>
      </w:r>
      <w:r w:rsidRPr="000A7315">
        <w:rPr>
          <w:rFonts w:ascii="Verdana" w:hAnsi="Verdana"/>
          <w:b/>
        </w:rPr>
        <w:t>…… zł brutto (słownie złotych: ……………….)</w:t>
      </w:r>
      <w:r w:rsidR="00BA73A7">
        <w:rPr>
          <w:rFonts w:ascii="Verdana" w:hAnsi="Verdana"/>
          <w:b/>
        </w:rPr>
        <w:t xml:space="preserve">, </w:t>
      </w:r>
      <w:r w:rsidR="00BA73A7" w:rsidRPr="00C86A47">
        <w:rPr>
          <w:rFonts w:asciiTheme="minorHAnsi" w:hAnsiTheme="minorHAnsi"/>
        </w:rPr>
        <w:t>na które składa się kwota netto ………………. PLN oraz podatek VAT w wysokości</w:t>
      </w:r>
      <w:r w:rsidR="00BA73A7">
        <w:rPr>
          <w:rFonts w:asciiTheme="minorHAnsi" w:hAnsiTheme="minorHAnsi"/>
          <w:b/>
        </w:rPr>
        <w:t xml:space="preserve"> ……………… </w:t>
      </w:r>
      <w:r w:rsidR="00BA73A7" w:rsidRPr="00C86A47">
        <w:rPr>
          <w:rFonts w:asciiTheme="minorHAnsi" w:hAnsiTheme="minorHAnsi"/>
        </w:rPr>
        <w:t>PLN</w:t>
      </w:r>
    </w:p>
    <w:p w14:paraId="33B1A2B3" w14:textId="77777777" w:rsidR="002442A0" w:rsidRPr="000A7315" w:rsidRDefault="002442A0" w:rsidP="004906B5">
      <w:pPr>
        <w:numPr>
          <w:ilvl w:val="0"/>
          <w:numId w:val="11"/>
        </w:numPr>
        <w:suppressAutoHyphens/>
        <w:spacing w:line="276" w:lineRule="auto"/>
        <w:ind w:left="426" w:hanging="568"/>
        <w:jc w:val="both"/>
        <w:rPr>
          <w:rFonts w:ascii="Verdana" w:hAnsi="Verdana"/>
        </w:rPr>
      </w:pPr>
      <w:r w:rsidRPr="000A7315">
        <w:rPr>
          <w:rFonts w:ascii="Verdana" w:hAnsi="Verdana"/>
        </w:rPr>
        <w:t>Wynagrodzenie za wykonany i odebrany przedmiot niniejszej Umowy zostanie zapłacone na podstawie faktury końcowej obejmującej całość kwoty wynagrodzenia, która zostanie wystawiona po odbiorze końcowym.  Wynagrodzenie za wykonane roboty budowlane  nastąpi po łącznym spełnieniu następujących warunków:</w:t>
      </w:r>
    </w:p>
    <w:p w14:paraId="40BB78AB"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przedstawieniu odpowiedniego protokołu odbioru technicznego elementów robót z wcześniejszego odbioru tych samych robót przeprowadzonego pomiędzy Wykonawcą, podwykonawcą i podwykonawcami oraz dalszymi podwykonawcami podpisanego bez zastrzeżeń przez Wykonawcę i podwykonawcę w przypadku robót budowlanych,</w:t>
      </w:r>
    </w:p>
    <w:p w14:paraId="73110CD3"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przekazaniu kserokopii faktur wystawionych przez podwykonawców i dalszych podwykonawców, biorących udział w realizacji odebranych robót budowlanych,</w:t>
      </w:r>
    </w:p>
    <w:p w14:paraId="7025F4EF"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lastRenderedPageBreak/>
        <w:t>przedstawieniu dowodów zapłaty wynagrodzenia wszystkim podwykonawcom wynikającego z faktur podwykonawców, o których mowa w lit. b). Dowodem zapłaty jest kopia polecenia przelewu,</w:t>
      </w:r>
    </w:p>
    <w:p w14:paraId="7B325F72"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 xml:space="preserve">przekazaniu oświadczenia wszystkich podwykonawców, złożonych nie wcześniej niż w dniu wystawienia faktury przez Wykonawcę, że otrzymali wynagrodzenie za roboty przez siebie wykonane, a objęte złożoną przez Wykonawcę  fakturą, z jednoczesnym wskazaniem wysokości należności niewymagalnych oraz datą ich wymagalności. </w:t>
      </w:r>
    </w:p>
    <w:p w14:paraId="56848489"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W przypadku nieprzedstawienia przez Wykonawcę wszystkich dokumentów, o których mowa w ust. 2 lit. a) – d), Zamawiający wstrzymuje Wykonawcy wypłatę należnego wynagrodzenia w części równej sumie kwot wynikających z nieprzedstawionych dowodów zapłaty.</w:t>
      </w:r>
    </w:p>
    <w:p w14:paraId="34DD59CE"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Zamawiający zobowiązuje się do zapłaty faktury w terminie do 30 dni od dnia otrzymania prawidłowo wystawionej faktury wraz z dokumentami wyszczególnionymi w ust. 3.</w:t>
      </w:r>
    </w:p>
    <w:p w14:paraId="2ACB0C1A"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kern w:val="2"/>
          <w:lang w:eastAsia="ar-SA"/>
        </w:rPr>
        <w:t xml:space="preserve">Jeżeli Wykonawca wystawiał będzie ustrukturyzowaną fakturę elektroniczną za pośrednictwem platformy, wówczas w polu faktury o nazwie referencja kupującego umieści następujący symbol: </w:t>
      </w:r>
      <w:r w:rsidRPr="000A7315">
        <w:rPr>
          <w:rFonts w:ascii="Verdana" w:hAnsi="Verdana"/>
          <w:bCs/>
          <w:color w:val="00000A"/>
        </w:rPr>
        <w:t>NIP 716-000-20-98</w:t>
      </w:r>
    </w:p>
    <w:p w14:paraId="4A9C1A3C"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 xml:space="preserve">Faktura zostanie wystawiona i doręczona Zamawiającemu po podpisaniu protokołu odbioru końcowego, o którym mowa w </w:t>
      </w:r>
      <w:r w:rsidRPr="00D30254">
        <w:rPr>
          <w:rFonts w:ascii="Verdana" w:hAnsi="Verdana"/>
        </w:rPr>
        <w:t xml:space="preserve">§ </w:t>
      </w:r>
      <w:r w:rsidR="00D30254" w:rsidRPr="00D30254">
        <w:rPr>
          <w:rFonts w:ascii="Verdana" w:hAnsi="Verdana"/>
        </w:rPr>
        <w:t>8</w:t>
      </w:r>
      <w:r w:rsidRPr="00D30254">
        <w:rPr>
          <w:rFonts w:ascii="Verdana" w:hAnsi="Verdana"/>
        </w:rPr>
        <w:t xml:space="preserve"> ust. 7.</w:t>
      </w:r>
    </w:p>
    <w:p w14:paraId="61A75300"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prac do wysokości objętej płatnością końcową.</w:t>
      </w:r>
    </w:p>
    <w:p w14:paraId="6B2813B8"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Za dzień zapłaty faktury uważa się datę obciążenia rachunku bankowego Zamawiającego.</w:t>
      </w:r>
    </w:p>
    <w:p w14:paraId="7B89692F"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 roboty budowlane, usługi i dostawy.</w:t>
      </w:r>
    </w:p>
    <w:p w14:paraId="61952D47"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 xml:space="preserve">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2F6EAB7"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Bezpośrednia zapłata obejmuje wyłącznie należne wynagrodzenie, bez odsetek, należnych podwykonawcy.</w:t>
      </w:r>
    </w:p>
    <w:p w14:paraId="459733DD"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Przed dokonaniem bezpośredniej zapłaty Zamawiający umożliwi Wykonawcy zgłoszenie pisemnych uwag dotyczących zasadności bezpośredniej zapłaty wynagrodzenia podwykonawcy, o której mowa w ust. 9. Termin na zgłoszenie uwag wynosi 7 dni od dnia doręczenia tej informacji.</w:t>
      </w:r>
    </w:p>
    <w:p w14:paraId="54AD86C4" w14:textId="77777777" w:rsidR="002442A0" w:rsidRPr="000A7315" w:rsidRDefault="002442A0" w:rsidP="004906B5">
      <w:pPr>
        <w:numPr>
          <w:ilvl w:val="0"/>
          <w:numId w:val="11"/>
        </w:numPr>
        <w:suppressAutoHyphens/>
        <w:spacing w:line="276" w:lineRule="auto"/>
        <w:ind w:left="426" w:hanging="426"/>
        <w:jc w:val="both"/>
        <w:rPr>
          <w:rFonts w:ascii="Verdana" w:hAnsi="Verdana"/>
          <w:i/>
        </w:rPr>
      </w:pPr>
      <w:r w:rsidRPr="000A7315">
        <w:rPr>
          <w:rFonts w:ascii="Verdana" w:hAnsi="Verdana"/>
        </w:rPr>
        <w:t xml:space="preserve">Wykonawca przekazuje Zamawiającemu pisemne uwagi, o których mowa ust. 12 zawierające szczegółowe uzasadnienie zajętego stanowiska co do zakresu </w:t>
      </w:r>
      <w:r w:rsidRPr="000A7315">
        <w:rPr>
          <w:rFonts w:ascii="Verdana" w:hAnsi="Verdana"/>
        </w:rPr>
        <w:lastRenderedPageBreak/>
        <w:t>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 uwagach nie można powoływać się na potrącenie roszczeń Wykonawcy względem podwykonawcy niezwiązanych z realizacją umowy o podwykonawstwo.</w:t>
      </w:r>
    </w:p>
    <w:p w14:paraId="2017F31C" w14:textId="77777777" w:rsidR="002442A0" w:rsidRPr="000A7315" w:rsidRDefault="002442A0" w:rsidP="004906B5">
      <w:pPr>
        <w:numPr>
          <w:ilvl w:val="0"/>
          <w:numId w:val="11"/>
        </w:numPr>
        <w:suppressAutoHyphens/>
        <w:spacing w:line="276" w:lineRule="auto"/>
        <w:ind w:left="426" w:hanging="426"/>
        <w:jc w:val="both"/>
        <w:rPr>
          <w:rFonts w:ascii="Verdana" w:hAnsi="Verdana"/>
          <w:i/>
        </w:rPr>
      </w:pPr>
      <w:r w:rsidRPr="000A7315">
        <w:rPr>
          <w:rFonts w:ascii="Verdana" w:hAnsi="Verdana"/>
        </w:rPr>
        <w:t>W przypadku zgłoszenia uwag, o których mowa w ust. 13, w terminie wskazanym przez Zamawiającego, Zamawiający może:</w:t>
      </w:r>
    </w:p>
    <w:p w14:paraId="51D62DD9" w14:textId="77777777" w:rsidR="002442A0" w:rsidRPr="000A7315" w:rsidRDefault="002442A0" w:rsidP="004906B5">
      <w:pPr>
        <w:numPr>
          <w:ilvl w:val="1"/>
          <w:numId w:val="11"/>
        </w:numPr>
        <w:suppressAutoHyphens/>
        <w:spacing w:line="276" w:lineRule="auto"/>
        <w:ind w:left="567" w:hanging="283"/>
        <w:jc w:val="both"/>
        <w:rPr>
          <w:rFonts w:ascii="Verdana" w:hAnsi="Verdana"/>
          <w:i/>
        </w:rPr>
      </w:pPr>
      <w:r w:rsidRPr="000A7315">
        <w:rPr>
          <w:rFonts w:ascii="Verdana" w:hAnsi="Verdana"/>
        </w:rPr>
        <w:t>nie dokonać bezpośredniej zapłaty wynagrodzenia podwykonawcy lub dalszemu podwykonawcy, jeżeli Wykonawca wykaże niezasadność takiej zapłaty, albo</w:t>
      </w:r>
    </w:p>
    <w:p w14:paraId="20A9ABE9" w14:textId="77777777" w:rsidR="002442A0" w:rsidRPr="000A7315" w:rsidRDefault="002442A0" w:rsidP="004906B5">
      <w:pPr>
        <w:numPr>
          <w:ilvl w:val="1"/>
          <w:numId w:val="11"/>
        </w:numPr>
        <w:suppressAutoHyphens/>
        <w:spacing w:line="276" w:lineRule="auto"/>
        <w:ind w:left="567" w:hanging="283"/>
        <w:jc w:val="both"/>
        <w:rPr>
          <w:rFonts w:ascii="Verdana" w:hAnsi="Verdana"/>
          <w:i/>
        </w:rPr>
      </w:pPr>
      <w:r w:rsidRPr="000A7315">
        <w:rPr>
          <w:rFonts w:ascii="Verdana" w:hAnsi="Verdana"/>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2834C776" w14:textId="77777777" w:rsidR="002442A0" w:rsidRPr="000A7315" w:rsidRDefault="002442A0" w:rsidP="004906B5">
      <w:pPr>
        <w:numPr>
          <w:ilvl w:val="1"/>
          <w:numId w:val="11"/>
        </w:numPr>
        <w:suppressAutoHyphens/>
        <w:spacing w:line="276" w:lineRule="auto"/>
        <w:ind w:left="567" w:hanging="283"/>
        <w:jc w:val="both"/>
        <w:rPr>
          <w:rFonts w:ascii="Verdana" w:hAnsi="Verdana"/>
          <w:i/>
        </w:rPr>
      </w:pPr>
      <w:r w:rsidRPr="000A7315">
        <w:rPr>
          <w:rFonts w:ascii="Verdana" w:hAnsi="Verdana"/>
        </w:rPr>
        <w:t>dokona bezpośredniej zapłaty wynagrodzenia podwykonawcy lub dalszemu podwykonawcy, jeżeli podwykonawca wykaże zasadność takiej zapłaty.</w:t>
      </w:r>
    </w:p>
    <w:p w14:paraId="0BD4CE17" w14:textId="77777777" w:rsidR="002442A0" w:rsidRPr="000A7315" w:rsidRDefault="002442A0" w:rsidP="004906B5">
      <w:pPr>
        <w:numPr>
          <w:ilvl w:val="0"/>
          <w:numId w:val="11"/>
        </w:numPr>
        <w:suppressAutoHyphens/>
        <w:spacing w:line="276" w:lineRule="auto"/>
        <w:ind w:left="426" w:hanging="426"/>
        <w:jc w:val="both"/>
        <w:rPr>
          <w:rFonts w:ascii="Verdana" w:hAnsi="Verdana"/>
          <w:i/>
        </w:rPr>
      </w:pPr>
      <w:r w:rsidRPr="000A7315">
        <w:rPr>
          <w:rFonts w:ascii="Verdana" w:hAnsi="Verdana"/>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 kopią protokołu odbioru przez podwykonawcę lub dalszego podwykonawcę robót budowlanych, lub potwierdzeniem odbioru dostaw lub usług.</w:t>
      </w:r>
    </w:p>
    <w:p w14:paraId="7DF3021F" w14:textId="77777777" w:rsidR="002442A0" w:rsidRPr="000A7315" w:rsidRDefault="002442A0" w:rsidP="004906B5">
      <w:pPr>
        <w:numPr>
          <w:ilvl w:val="0"/>
          <w:numId w:val="11"/>
        </w:numPr>
        <w:suppressAutoHyphens/>
        <w:spacing w:line="276" w:lineRule="auto"/>
        <w:ind w:left="426" w:hanging="426"/>
        <w:jc w:val="both"/>
        <w:rPr>
          <w:rFonts w:ascii="Verdana" w:hAnsi="Verdana"/>
          <w:i/>
        </w:rPr>
      </w:pPr>
      <w:r w:rsidRPr="000A7315">
        <w:rPr>
          <w:rFonts w:ascii="Verdana" w:hAnsi="Verdana"/>
        </w:rPr>
        <w:t>W przypadku dokonania bezpośredniej zapłaty podwykonawcy, o której mowa w ust. 9, Zamawiający potrąci kwotę wypłaconego wynagrodzenia z wynagrodzenia należnego Wykonawcy lub z zabezpieczenia należytego wykonania przedmiotu Umowy.</w:t>
      </w:r>
    </w:p>
    <w:p w14:paraId="6EA5612F" w14:textId="77777777" w:rsidR="002442A0" w:rsidRPr="000A7315" w:rsidRDefault="002442A0" w:rsidP="002442A0">
      <w:pPr>
        <w:tabs>
          <w:tab w:val="left" w:pos="284"/>
          <w:tab w:val="left" w:pos="426"/>
          <w:tab w:val="left" w:pos="851"/>
        </w:tabs>
        <w:spacing w:line="276" w:lineRule="auto"/>
        <w:jc w:val="both"/>
        <w:rPr>
          <w:rFonts w:ascii="Verdana" w:hAnsi="Verdana"/>
        </w:rPr>
      </w:pPr>
    </w:p>
    <w:p w14:paraId="598E4714"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w:t>
      </w:r>
      <w:r w:rsidR="00D30254">
        <w:rPr>
          <w:rFonts w:ascii="Verdana" w:hAnsi="Verdana"/>
          <w:b/>
          <w:i/>
        </w:rPr>
        <w:t>3</w:t>
      </w:r>
    </w:p>
    <w:p w14:paraId="42499F9C"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WIERZYTELNOŚCI</w:t>
      </w:r>
    </w:p>
    <w:p w14:paraId="1D7CF93E" w14:textId="77777777" w:rsidR="002442A0" w:rsidRPr="000A7315" w:rsidRDefault="002442A0" w:rsidP="002442A0">
      <w:pPr>
        <w:tabs>
          <w:tab w:val="left" w:pos="360"/>
        </w:tabs>
        <w:spacing w:line="276" w:lineRule="auto"/>
        <w:contextualSpacing/>
        <w:jc w:val="both"/>
        <w:rPr>
          <w:rFonts w:ascii="Verdana" w:hAnsi="Verdana"/>
        </w:rPr>
      </w:pPr>
      <w:r w:rsidRPr="000A7315">
        <w:rPr>
          <w:rFonts w:ascii="Verdana" w:hAnsi="Verdana"/>
        </w:rPr>
        <w:t>Wykonawca nie może bez zgody Zamawiającego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14:paraId="1030D269" w14:textId="77777777" w:rsidR="00667633" w:rsidRDefault="00667633" w:rsidP="002442A0">
      <w:pPr>
        <w:tabs>
          <w:tab w:val="left" w:pos="360"/>
        </w:tabs>
        <w:spacing w:line="276" w:lineRule="auto"/>
        <w:jc w:val="center"/>
        <w:rPr>
          <w:rFonts w:ascii="Verdana" w:hAnsi="Verdana"/>
          <w:b/>
          <w:i/>
        </w:rPr>
      </w:pPr>
    </w:p>
    <w:p w14:paraId="6A30BBF6" w14:textId="4C08FF23"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w:t>
      </w:r>
      <w:r w:rsidR="00D30254">
        <w:rPr>
          <w:rFonts w:ascii="Verdana" w:hAnsi="Verdana"/>
          <w:b/>
          <w:i/>
        </w:rPr>
        <w:t>4</w:t>
      </w:r>
    </w:p>
    <w:p w14:paraId="6AA7AB99"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KARY UMOWNE</w:t>
      </w:r>
    </w:p>
    <w:p w14:paraId="3D6F079D" w14:textId="77777777" w:rsidR="002442A0" w:rsidRPr="000A7315" w:rsidRDefault="002442A0" w:rsidP="004906B5">
      <w:pPr>
        <w:numPr>
          <w:ilvl w:val="0"/>
          <w:numId w:val="22"/>
        </w:numPr>
        <w:suppressAutoHyphens/>
        <w:spacing w:line="276" w:lineRule="auto"/>
        <w:ind w:left="567" w:hanging="567"/>
        <w:jc w:val="both"/>
        <w:rPr>
          <w:rFonts w:ascii="Verdana" w:hAnsi="Verdana"/>
        </w:rPr>
      </w:pPr>
      <w:r w:rsidRPr="000A7315">
        <w:rPr>
          <w:rFonts w:ascii="Verdana" w:hAnsi="Verdana"/>
        </w:rPr>
        <w:t>Wykonawca zapłaci Zamawiającemu karę umowną w razie:</w:t>
      </w:r>
    </w:p>
    <w:p w14:paraId="6783F59D" w14:textId="77777777" w:rsidR="002442A0" w:rsidRPr="0086179E" w:rsidRDefault="002442A0" w:rsidP="004906B5">
      <w:pPr>
        <w:numPr>
          <w:ilvl w:val="1"/>
          <w:numId w:val="22"/>
        </w:numPr>
        <w:suppressAutoHyphens/>
        <w:spacing w:line="276" w:lineRule="auto"/>
        <w:ind w:left="567" w:hanging="283"/>
        <w:jc w:val="both"/>
        <w:rPr>
          <w:rFonts w:ascii="Verdana" w:hAnsi="Verdana"/>
          <w:color w:val="FF0000"/>
        </w:rPr>
      </w:pPr>
      <w:r w:rsidRPr="000A7315">
        <w:rPr>
          <w:rFonts w:ascii="Verdana" w:hAnsi="Verdana"/>
        </w:rPr>
        <w:t xml:space="preserve">odstąpienia od umowy przez Zamawiającego wskutek okoliczności, za które odpowiada Wykonawca, a o których mowa w </w:t>
      </w:r>
      <w:r w:rsidRPr="00D30254">
        <w:rPr>
          <w:rFonts w:ascii="Verdana" w:hAnsi="Verdana"/>
        </w:rPr>
        <w:t>§</w:t>
      </w:r>
      <w:r w:rsidRPr="00D30254">
        <w:rPr>
          <w:rFonts w:ascii="Verdana" w:hAnsi="Verdana"/>
          <w:b/>
        </w:rPr>
        <w:t xml:space="preserve"> </w:t>
      </w:r>
      <w:r w:rsidRPr="00D30254">
        <w:rPr>
          <w:rFonts w:ascii="Verdana" w:hAnsi="Verdana"/>
        </w:rPr>
        <w:t>1</w:t>
      </w:r>
      <w:r w:rsidR="00D30254" w:rsidRPr="00D30254">
        <w:rPr>
          <w:rFonts w:ascii="Verdana" w:hAnsi="Verdana"/>
        </w:rPr>
        <w:t>6</w:t>
      </w:r>
      <w:r w:rsidRPr="00D30254">
        <w:rPr>
          <w:rFonts w:ascii="Verdana" w:hAnsi="Verdana"/>
        </w:rPr>
        <w:t xml:space="preserve"> ust. 1 lit. a) – k), </w:t>
      </w:r>
      <w:r w:rsidRPr="000A7315">
        <w:rPr>
          <w:rFonts w:ascii="Verdana" w:hAnsi="Verdana"/>
        </w:rPr>
        <w:t xml:space="preserve">bądź </w:t>
      </w:r>
      <w:r w:rsidRPr="000A7315">
        <w:rPr>
          <w:rFonts w:ascii="Verdana" w:hAnsi="Verdana"/>
        </w:rPr>
        <w:lastRenderedPageBreak/>
        <w:t xml:space="preserve">odstąpienia od umowy przez Wykonawcę z przyczyn leżących po jego stronie w wysokości 15% sumy wynagrodzenia, o którym mowa w </w:t>
      </w:r>
      <w:r w:rsidRPr="00D30254">
        <w:rPr>
          <w:rFonts w:ascii="Verdana" w:hAnsi="Verdana"/>
        </w:rPr>
        <w:t>§ 1</w:t>
      </w:r>
      <w:r w:rsidR="00D30254" w:rsidRPr="00D30254">
        <w:rPr>
          <w:rFonts w:ascii="Verdana" w:hAnsi="Verdana"/>
        </w:rPr>
        <w:t>2</w:t>
      </w:r>
      <w:r w:rsidRPr="00D30254">
        <w:rPr>
          <w:rFonts w:ascii="Verdana" w:hAnsi="Verdana"/>
        </w:rPr>
        <w:t xml:space="preserve"> ust. 1;</w:t>
      </w:r>
    </w:p>
    <w:p w14:paraId="4C72713C"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 xml:space="preserve">nieterminowego przejęcia placu budowy, w całości lub części stosownie do </w:t>
      </w:r>
      <w:r w:rsidRPr="00D30254">
        <w:rPr>
          <w:rFonts w:ascii="Verdana" w:hAnsi="Verdana"/>
        </w:rPr>
        <w:t xml:space="preserve">§ </w:t>
      </w:r>
      <w:r w:rsidR="00D30254" w:rsidRPr="00D30254">
        <w:rPr>
          <w:rFonts w:ascii="Verdana" w:hAnsi="Verdana"/>
        </w:rPr>
        <w:t>5</w:t>
      </w:r>
      <w:r w:rsidRPr="00D30254">
        <w:rPr>
          <w:rFonts w:ascii="Verdana" w:hAnsi="Verdana"/>
        </w:rPr>
        <w:t xml:space="preserve"> ust. 2 lit. b) w wysokości 0,05% sumy wynagrodzenia określonego w § 1</w:t>
      </w:r>
      <w:r w:rsidR="00D30254" w:rsidRPr="00D30254">
        <w:rPr>
          <w:rFonts w:ascii="Verdana" w:hAnsi="Verdana"/>
        </w:rPr>
        <w:t>2</w:t>
      </w:r>
      <w:r w:rsidRPr="00D30254">
        <w:rPr>
          <w:rFonts w:ascii="Verdana" w:hAnsi="Verdana"/>
        </w:rPr>
        <w:t xml:space="preserve"> ust. 1, </w:t>
      </w:r>
      <w:r w:rsidRPr="000A7315">
        <w:rPr>
          <w:rFonts w:ascii="Verdana" w:hAnsi="Verdana"/>
        </w:rPr>
        <w:t>za każdy dzień zwłoki, nie więcej niż 10% tego wynagrodzenia;</w:t>
      </w:r>
    </w:p>
    <w:p w14:paraId="5D6EE589" w14:textId="6E748090" w:rsidR="002442A0" w:rsidRPr="008A587D" w:rsidRDefault="002442A0" w:rsidP="004906B5">
      <w:pPr>
        <w:numPr>
          <w:ilvl w:val="1"/>
          <w:numId w:val="22"/>
        </w:numPr>
        <w:suppressAutoHyphens/>
        <w:spacing w:line="276" w:lineRule="auto"/>
        <w:ind w:left="567" w:hanging="283"/>
        <w:jc w:val="both"/>
        <w:rPr>
          <w:rFonts w:ascii="Verdana" w:hAnsi="Verdana"/>
          <w:strike/>
        </w:rPr>
      </w:pPr>
      <w:r w:rsidRPr="008A587D">
        <w:rPr>
          <w:rFonts w:ascii="Verdana" w:hAnsi="Verdana"/>
          <w:strike/>
        </w:rPr>
        <w:t>nieterminowego przygotowania dokumentów wymaganych do zgłoszenia zakończenia robót, w wysokości 0,04% sumy wynagrodzenia, o którym mowa w § 1</w:t>
      </w:r>
      <w:r w:rsidR="00D30254" w:rsidRPr="008A587D">
        <w:rPr>
          <w:rFonts w:ascii="Verdana" w:hAnsi="Verdana"/>
          <w:strike/>
        </w:rPr>
        <w:t>2</w:t>
      </w:r>
      <w:r w:rsidRPr="008A587D">
        <w:rPr>
          <w:rFonts w:ascii="Verdana" w:hAnsi="Verdana"/>
          <w:strike/>
        </w:rPr>
        <w:t xml:space="preserve"> ust. 1, za każdy dzień zwłoki, nie więcej niż 5% tego wynagrodzenia;</w:t>
      </w:r>
      <w:r w:rsidR="008A587D">
        <w:rPr>
          <w:rFonts w:ascii="Verdana" w:hAnsi="Verdana"/>
          <w:strike/>
        </w:rPr>
        <w:t xml:space="preserve"> /</w:t>
      </w:r>
      <w:r w:rsidR="008A587D" w:rsidRPr="008A587D">
        <w:rPr>
          <w:rFonts w:ascii="Verdana" w:hAnsi="Verdana"/>
        </w:rPr>
        <w:t xml:space="preserve"> </w:t>
      </w:r>
      <w:r w:rsidR="008A587D" w:rsidRPr="008A587D">
        <w:rPr>
          <w:rFonts w:ascii="Verdana" w:hAnsi="Verdana"/>
          <w:b/>
        </w:rPr>
        <w:t>nie dotyczy</w:t>
      </w:r>
    </w:p>
    <w:p w14:paraId="02689157"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nieterminowego wykonania przedmiotu umowy w zakresie terminu określonego w § 4 w wysokości 0,4% sumy wynagrodzenia, o którym mowa w § 1</w:t>
      </w:r>
      <w:r w:rsidR="00D30254">
        <w:rPr>
          <w:rFonts w:ascii="Verdana" w:hAnsi="Verdana"/>
        </w:rPr>
        <w:t>2</w:t>
      </w:r>
      <w:r w:rsidRPr="000A7315">
        <w:rPr>
          <w:rFonts w:ascii="Verdana" w:hAnsi="Verdana"/>
        </w:rPr>
        <w:t xml:space="preserve"> ust. 1, za każdy dzień zwłoki, nie więcej niż 15% tego wynagrodzenia;</w:t>
      </w:r>
    </w:p>
    <w:p w14:paraId="009C5E8C"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nieterminowego usunięcia wad i usterek przedmiotu umowy stwierdzonych przy odbiorach częściowych lub odbiorze końcowym lub ujawnionych w okresie rękojmi lub gwarancji – w wysokości 0,3% sumy wynagrodzenia, o którym mowa w § 1</w:t>
      </w:r>
      <w:r w:rsidR="00D30254">
        <w:rPr>
          <w:rFonts w:ascii="Verdana" w:hAnsi="Verdana"/>
        </w:rPr>
        <w:t>2</w:t>
      </w:r>
      <w:r w:rsidRPr="000A7315">
        <w:rPr>
          <w:rFonts w:ascii="Verdana" w:hAnsi="Verdana"/>
        </w:rPr>
        <w:t xml:space="preserve"> ust. 1  za każdy dzień zwłoki, licząc od dnia następnego po terminie wyznaczonym na usunięcie wad, nie więcej niż 15% tego wynagrodzenia;</w:t>
      </w:r>
    </w:p>
    <w:p w14:paraId="09E3CD39"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zaistnienia wad, które nie nadają się do usunięcia i uniemożliwiają dokonanie zgłoszenia zakończenia robót do właściwego organu nadzoru budowlanego lub użytkowanie obiektu zgodnie z przeznaczeniem – w wysokości 10% sumy wynagrodzenia, którym mowa w § 1</w:t>
      </w:r>
      <w:r w:rsidR="00D30254">
        <w:rPr>
          <w:rFonts w:ascii="Verdana" w:hAnsi="Verdana"/>
        </w:rPr>
        <w:t>2</w:t>
      </w:r>
      <w:r w:rsidRPr="000A7315">
        <w:rPr>
          <w:rFonts w:ascii="Verdana" w:hAnsi="Verdana"/>
        </w:rPr>
        <w:t xml:space="preserve"> ust. 1; </w:t>
      </w:r>
    </w:p>
    <w:p w14:paraId="0344BC33"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zaistnienia wad, które nadają się do usunięcia, a uniemożliwiają dokonanie zgłoszenia zakończenia robót do właściwego organu nadzoru budowlanego lub użytkowanie obiektu zgodnie z przeznaczeniem – w wysokości 15% wartości robót koniecznych do wykonania w celu usunięcia takich wad,</w:t>
      </w:r>
    </w:p>
    <w:p w14:paraId="7EF4B597"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braku zapłaty wynagrodzenia należnego podwykonawcy lub dalszemu podwykonawcy – w wysokości 3% sumy wynagrodzenia, o którym mowa w § 1</w:t>
      </w:r>
      <w:r w:rsidR="00D30254">
        <w:rPr>
          <w:rFonts w:ascii="Verdana" w:hAnsi="Verdana"/>
        </w:rPr>
        <w:t>2</w:t>
      </w:r>
      <w:r w:rsidRPr="000A7315">
        <w:rPr>
          <w:rFonts w:ascii="Verdana" w:hAnsi="Verdana"/>
        </w:rPr>
        <w:t xml:space="preserve"> ust.1; </w:t>
      </w:r>
    </w:p>
    <w:p w14:paraId="0CE755AF"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zwłoki w zapłacie wymagalnego wynagrodzenia należnego podwykonawcy lub dalszemu podwykonawcy -  w wysokości 0,3% sumy wynagrodzenia, o którym mowa w § 1</w:t>
      </w:r>
      <w:r w:rsidR="00D30254">
        <w:rPr>
          <w:rFonts w:ascii="Verdana" w:hAnsi="Verdana"/>
        </w:rPr>
        <w:t>2</w:t>
      </w:r>
      <w:r w:rsidRPr="000A7315">
        <w:rPr>
          <w:rFonts w:ascii="Verdana" w:hAnsi="Verdana"/>
        </w:rPr>
        <w:t xml:space="preserve"> ust.1 , za każdy dzień zwłoki, nie więcej niż 10% tego wynagrodzenia;</w:t>
      </w:r>
    </w:p>
    <w:p w14:paraId="21CEBF84"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nieprzedłożenia do zaakceptowania projektu umowy o podwykonawstwo na roboty budowlane, lub projektu jej zmiany, jak również nieprzedłożenia poświadczonej za zgodność z oryginałem kopii umowy o podwykonawstwo na roboty budowlane, usługi lub dostawy albo jej zmiany – w wysokości 2% sumy wynagrodzenia, o którym mowa w § 1</w:t>
      </w:r>
      <w:r w:rsidR="00D30254">
        <w:rPr>
          <w:rFonts w:ascii="Verdana" w:hAnsi="Verdana"/>
        </w:rPr>
        <w:t>2</w:t>
      </w:r>
      <w:r w:rsidRPr="000A7315">
        <w:rPr>
          <w:rFonts w:ascii="Verdana" w:hAnsi="Verdana"/>
        </w:rPr>
        <w:t xml:space="preserve"> ust.1; </w:t>
      </w:r>
    </w:p>
    <w:p w14:paraId="1395F37D"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braku zmiany,  stosownie do § 1</w:t>
      </w:r>
      <w:r w:rsidR="00D30254">
        <w:rPr>
          <w:rFonts w:ascii="Verdana" w:hAnsi="Verdana"/>
        </w:rPr>
        <w:t>1</w:t>
      </w:r>
      <w:r w:rsidRPr="000A7315">
        <w:rPr>
          <w:rFonts w:ascii="Verdana" w:hAnsi="Verdana"/>
        </w:rPr>
        <w:t xml:space="preserve"> </w:t>
      </w:r>
      <w:r w:rsidRPr="00144BF3">
        <w:rPr>
          <w:rFonts w:ascii="Verdana" w:hAnsi="Verdana"/>
        </w:rPr>
        <w:t>ust. 5, umowy na podwykonawstwo, której przedmiotem są dostawy lub</w:t>
      </w:r>
      <w:r w:rsidRPr="000A7315">
        <w:rPr>
          <w:rFonts w:ascii="Verdana" w:hAnsi="Verdana"/>
        </w:rPr>
        <w:t xml:space="preserve"> usługi w zakresie terminu zapłaty wynagrodzenia podwykonawcy – w wysokości 2% sumy wynagrodzenia, o którym mowa w § 1</w:t>
      </w:r>
      <w:r w:rsidR="00144BF3">
        <w:rPr>
          <w:rFonts w:ascii="Verdana" w:hAnsi="Verdana"/>
        </w:rPr>
        <w:t>2</w:t>
      </w:r>
      <w:r w:rsidRPr="000A7315">
        <w:rPr>
          <w:rFonts w:ascii="Verdana" w:hAnsi="Verdana"/>
        </w:rPr>
        <w:t xml:space="preserve"> ust. 1;</w:t>
      </w:r>
    </w:p>
    <w:p w14:paraId="7AAAAF4A"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dopuszczenia do wykonywania robót budowlanych objętych przedmiotem Umowy innego podmiotu niż Wykonawca lub zaakceptowany przez Zamawiającego podwykonawca skierowany do ich wykonania zgodnie z zasadami określonymi Umową - w wysokości 3% sumy wynagrodzenia, o którym mowa w § 1</w:t>
      </w:r>
      <w:r w:rsidR="00144BF3">
        <w:rPr>
          <w:rFonts w:ascii="Verdana" w:hAnsi="Verdana"/>
        </w:rPr>
        <w:t>2</w:t>
      </w:r>
      <w:r w:rsidRPr="000A7315">
        <w:rPr>
          <w:rFonts w:ascii="Verdana" w:hAnsi="Verdana"/>
        </w:rPr>
        <w:t xml:space="preserve"> ust. 1;</w:t>
      </w:r>
    </w:p>
    <w:p w14:paraId="0113A286"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lastRenderedPageBreak/>
        <w:t>nieterminowej dostawy materiałów i urządzeń w wysokości 0,05% wartości zamówienia za każdy dzień zwłoki w stosunku do terminu określonego w § 7 ust. 2, nie więcej niż 15% tej wartości;</w:t>
      </w:r>
    </w:p>
    <w:p w14:paraId="694E8CE0"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opóźnienia w przedłożeniu Zamawiającemu wykazu osób, o którym mowa w § 2 ust. 12 lit. b) w wysokości 0,05% wynagrodzenia, o którym mowa w § 1</w:t>
      </w:r>
      <w:r w:rsidR="00144BF3">
        <w:rPr>
          <w:rFonts w:ascii="Verdana" w:hAnsi="Verdana"/>
        </w:rPr>
        <w:t>2</w:t>
      </w:r>
      <w:r w:rsidRPr="000A7315">
        <w:rPr>
          <w:rFonts w:ascii="Verdana" w:hAnsi="Verdana"/>
        </w:rPr>
        <w:t xml:space="preserve"> ust. 1 za każdy dzień zwłoki, nie więcej niż 5% tego wynagrodzenia;</w:t>
      </w:r>
    </w:p>
    <w:p w14:paraId="057F4EF0"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 xml:space="preserve">niespełnienia przez Wykonawcę lub Podwykonawcę wymogu zatrudnienia na podstawie umowy o pracę osób wykonujących czynności wskazane w § 2 ust. 12 lit. a) - w wysokości 500 zł za każdy stwierdzony przypadek,  </w:t>
      </w:r>
    </w:p>
    <w:p w14:paraId="0003F8CD"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Łączna maksymalna wysokość kar umownych naliczonych na podstawie niniejszej Umowy nie może przekroczyć 30% wynagrodzenia, o którym mowa w § 1</w:t>
      </w:r>
      <w:r w:rsidR="00144BF3">
        <w:rPr>
          <w:rFonts w:ascii="Verdana" w:hAnsi="Verdana"/>
        </w:rPr>
        <w:t>2</w:t>
      </w:r>
      <w:r w:rsidRPr="000A7315">
        <w:rPr>
          <w:rFonts w:ascii="Verdana" w:hAnsi="Verdana"/>
        </w:rPr>
        <w:t xml:space="preserve"> ust. 1 Umowy.</w:t>
      </w:r>
    </w:p>
    <w:p w14:paraId="336C7903"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Zamawiający ma prawo do potrącenia kar umownych lub innych zobowiązań finansowych Wykonawcy wobec Zamawiającego z faktury przedłożonej do zapłaty przez Wykonawcę</w:t>
      </w:r>
      <w:r w:rsidR="00542C3D">
        <w:rPr>
          <w:rFonts w:ascii="Verdana" w:hAnsi="Verdana"/>
        </w:rPr>
        <w:t xml:space="preserve"> </w:t>
      </w:r>
      <w:r w:rsidRPr="000A7315">
        <w:rPr>
          <w:rFonts w:ascii="Verdana" w:hAnsi="Verdana"/>
        </w:rPr>
        <w:t>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636B25D5"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 xml:space="preserve">Jeżeli kara umowna z któregokolwiek tytułu wymienionego w ust. 1 nie pokrywa poniesionej szkody, Zamawiający może dochodzić odszkodowania uzupełniającego, na zasadach ogólnych określonych przepisami Kodeksu cywilnego. </w:t>
      </w:r>
    </w:p>
    <w:p w14:paraId="20973775"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Kara umowna z tytułu zwłoki przysługuje za każdy rozpoczęty dzień zwłoki i jest wymagalna od dnia następnego po upływie terminu jej zapłaty.</w:t>
      </w:r>
    </w:p>
    <w:p w14:paraId="643741D8"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Termin zapłaty kary umownej wynosi 14 dni od dnia doręczenia Stronie wezwania do zapłaty. W razie opóźnienia z zapłatą kary umownej Strona uprawniona do otrzymania kary umownej może żądać odsetek ustawowych za opóźnienie za każdy dzień opóźnienia.</w:t>
      </w:r>
    </w:p>
    <w:p w14:paraId="36E5DA1B"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Zapłata kary przez Wykonawcę lub potrącenie przez Zamawiającego kwoty kary z płatności należnej Wykonawcy nie zwalnia Wykonawcy z obowiązku ukończenia robót lub jakichkolwiek innych  obowiązków i zobowiązań wynikających z Umowy.</w:t>
      </w:r>
    </w:p>
    <w:p w14:paraId="2AED0119" w14:textId="77777777" w:rsidR="002442A0" w:rsidRPr="000A7315" w:rsidRDefault="002442A0" w:rsidP="002442A0">
      <w:pPr>
        <w:tabs>
          <w:tab w:val="left" w:pos="360"/>
        </w:tabs>
        <w:spacing w:line="276" w:lineRule="auto"/>
        <w:jc w:val="both"/>
        <w:rPr>
          <w:rFonts w:ascii="Verdana" w:hAnsi="Verdana"/>
        </w:rPr>
      </w:pPr>
    </w:p>
    <w:p w14:paraId="614FD3E7"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w:t>
      </w:r>
      <w:r w:rsidR="00144BF3">
        <w:rPr>
          <w:rFonts w:ascii="Verdana" w:hAnsi="Verdana"/>
          <w:b/>
          <w:i/>
        </w:rPr>
        <w:t>5</w:t>
      </w:r>
    </w:p>
    <w:p w14:paraId="4E812B1F"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GWARANCJE I RĘKOJMIE</w:t>
      </w:r>
    </w:p>
    <w:p w14:paraId="4C6014CF"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Wykonawca udziel</w:t>
      </w:r>
      <w:r w:rsidRPr="000A7315">
        <w:rPr>
          <w:rFonts w:ascii="Verdana" w:hAnsi="Verdana"/>
          <w:szCs w:val="20"/>
          <w:lang w:val="pl-PL"/>
        </w:rPr>
        <w:t>a</w:t>
      </w:r>
      <w:r w:rsidRPr="000A7315">
        <w:rPr>
          <w:rFonts w:ascii="Verdana" w:hAnsi="Verdana"/>
          <w:szCs w:val="20"/>
        </w:rPr>
        <w:t xml:space="preserve"> Zamawiającemu gwarancji na wykonanie przedmiotu umowy na okres </w:t>
      </w:r>
      <w:r w:rsidRPr="000A7315">
        <w:rPr>
          <w:rFonts w:ascii="Verdana" w:hAnsi="Verdana"/>
          <w:b/>
          <w:szCs w:val="20"/>
          <w:lang w:val="pl-PL"/>
        </w:rPr>
        <w:t>…………..</w:t>
      </w:r>
      <w:r w:rsidRPr="000A7315">
        <w:rPr>
          <w:rFonts w:ascii="Verdana" w:hAnsi="Verdana"/>
          <w:szCs w:val="20"/>
        </w:rPr>
        <w:t>, licząc</w:t>
      </w:r>
      <w:r w:rsidRPr="000A7315">
        <w:rPr>
          <w:rFonts w:ascii="Verdana" w:hAnsi="Verdana"/>
          <w:b/>
          <w:szCs w:val="20"/>
        </w:rPr>
        <w:t xml:space="preserve"> </w:t>
      </w:r>
      <w:r w:rsidRPr="000A7315">
        <w:rPr>
          <w:rFonts w:ascii="Verdana" w:hAnsi="Verdana"/>
          <w:szCs w:val="20"/>
        </w:rPr>
        <w:t>od daty podpisania protokołu odbioru</w:t>
      </w:r>
      <w:r w:rsidRPr="000A7315">
        <w:rPr>
          <w:rFonts w:ascii="Verdana" w:hAnsi="Verdana"/>
          <w:szCs w:val="20"/>
          <w:lang w:val="pl-PL"/>
        </w:rPr>
        <w:t xml:space="preserve"> końcowego</w:t>
      </w:r>
      <w:r w:rsidRPr="000A7315">
        <w:rPr>
          <w:rFonts w:ascii="Verdana" w:hAnsi="Verdana"/>
          <w:szCs w:val="20"/>
        </w:rPr>
        <w:t>.</w:t>
      </w:r>
    </w:p>
    <w:p w14:paraId="1D0B2D28" w14:textId="734CDCF9"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 xml:space="preserve">Wykonawca </w:t>
      </w:r>
      <w:r w:rsidRPr="000A7315">
        <w:rPr>
          <w:rFonts w:ascii="Verdana" w:hAnsi="Verdana"/>
          <w:szCs w:val="20"/>
          <w:lang w:val="pl-PL"/>
        </w:rPr>
        <w:t>udziela Zamawiającemu</w:t>
      </w:r>
      <w:r w:rsidRPr="000A7315">
        <w:rPr>
          <w:rFonts w:ascii="Verdana" w:hAnsi="Verdana"/>
          <w:szCs w:val="20"/>
        </w:rPr>
        <w:t xml:space="preserve"> rękojmi za wady przedmiotu Umowy</w:t>
      </w:r>
      <w:r w:rsidRPr="000A7315">
        <w:rPr>
          <w:rFonts w:ascii="Verdana" w:hAnsi="Verdana"/>
          <w:szCs w:val="20"/>
          <w:lang w:val="pl-PL"/>
        </w:rPr>
        <w:t xml:space="preserve"> </w:t>
      </w:r>
      <w:r w:rsidRPr="000A7315">
        <w:rPr>
          <w:rFonts w:ascii="Verdana" w:hAnsi="Verdana"/>
          <w:szCs w:val="20"/>
        </w:rPr>
        <w:t>na zasadach określonych w KC.</w:t>
      </w:r>
      <w:r w:rsidRPr="000A7315">
        <w:rPr>
          <w:rFonts w:ascii="Verdana" w:hAnsi="Verdana"/>
          <w:szCs w:val="20"/>
          <w:lang w:val="pl-PL"/>
        </w:rPr>
        <w:t xml:space="preserve"> </w:t>
      </w:r>
    </w:p>
    <w:p w14:paraId="50D016D8"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lang w:val="pl-PL"/>
        </w:rPr>
        <w:t>Zamawiający może wykonywać uprawnienia z tytułu rękojmi niezależnie od uprawnień wynikających z gwarancji.</w:t>
      </w:r>
    </w:p>
    <w:p w14:paraId="5A0948F7"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iCs/>
          <w:szCs w:val="20"/>
        </w:rPr>
        <w:t>W okresie gwarancji i rękojmi Wykonawca przejmuje na siebie wszelkie obowiązki związane z ujawnionymi usterkami zabudowanych urządzeń, instalacji i wyposażenia spowodowane wadliwymi częściami lub defektami produkcyjnymi.</w:t>
      </w:r>
    </w:p>
    <w:p w14:paraId="3141062C"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lastRenderedPageBreak/>
        <w:t>W okresie rękojmi i gwarancji Wykonawca zobowiązany jest do pisemnego zawiadomienia Zamawiającego w terminie 7 dni o:</w:t>
      </w:r>
    </w:p>
    <w:p w14:paraId="269682AE"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zmianie siedziby lub nazwy Wykonawcy,</w:t>
      </w:r>
    </w:p>
    <w:p w14:paraId="772005A1"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zmianie osób reprezentujących Wykonawcę,</w:t>
      </w:r>
    </w:p>
    <w:p w14:paraId="2284E913"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złożeni</w:t>
      </w:r>
      <w:r w:rsidRPr="000A7315">
        <w:rPr>
          <w:rFonts w:ascii="Verdana" w:hAnsi="Verdana"/>
          <w:szCs w:val="20"/>
          <w:lang w:val="pl-PL"/>
        </w:rPr>
        <w:t>u</w:t>
      </w:r>
      <w:r w:rsidRPr="000A7315">
        <w:rPr>
          <w:rFonts w:ascii="Verdana" w:hAnsi="Verdana"/>
          <w:szCs w:val="20"/>
        </w:rPr>
        <w:t xml:space="preserve"> wniosku o ogłoszeniu upadłości,</w:t>
      </w:r>
    </w:p>
    <w:p w14:paraId="5FEE53D8"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 xml:space="preserve"> wszczęciu postępowania upadłościowego,</w:t>
      </w:r>
    </w:p>
    <w:p w14:paraId="55136C6B"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ogłoszeniu swojej likwidacji,</w:t>
      </w:r>
    </w:p>
    <w:p w14:paraId="653334BD"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zawieszeniu działalności.</w:t>
      </w:r>
    </w:p>
    <w:p w14:paraId="787B17C4"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Zamawiający powiadomi pisemnie Wykonawcę o terminie przeprowadzenia przeglądów gwarancyjnych w okresie gwarancji i rękojmi.</w:t>
      </w:r>
    </w:p>
    <w:p w14:paraId="254BA3A1" w14:textId="77777777" w:rsidR="002442A0" w:rsidRPr="00AF700E" w:rsidRDefault="002442A0" w:rsidP="004906B5">
      <w:pPr>
        <w:pStyle w:val="Tekstpodstawowy"/>
        <w:numPr>
          <w:ilvl w:val="0"/>
          <w:numId w:val="12"/>
        </w:numPr>
        <w:spacing w:line="276" w:lineRule="auto"/>
        <w:ind w:left="426" w:hanging="426"/>
        <w:jc w:val="both"/>
        <w:rPr>
          <w:rFonts w:ascii="Verdana" w:hAnsi="Verdana"/>
          <w:szCs w:val="20"/>
        </w:rPr>
      </w:pPr>
      <w:r w:rsidRPr="00AF700E">
        <w:rPr>
          <w:rFonts w:ascii="Verdana" w:hAnsi="Verdana"/>
          <w:szCs w:val="20"/>
        </w:rPr>
        <w:t>Jeżeli w okresie rękojmi i gwarancji zostaną stwierdzone wady</w:t>
      </w:r>
      <w:r w:rsidRPr="00AF700E">
        <w:rPr>
          <w:rFonts w:ascii="Verdana" w:hAnsi="Verdana"/>
          <w:szCs w:val="20"/>
          <w:lang w:val="pl-PL"/>
        </w:rPr>
        <w:t xml:space="preserve"> lub usterki</w:t>
      </w:r>
      <w:r w:rsidRPr="00AF700E">
        <w:rPr>
          <w:rFonts w:ascii="Verdana" w:hAnsi="Verdana"/>
          <w:szCs w:val="20"/>
        </w:rPr>
        <w:t>, to Wykonawca jest</w:t>
      </w:r>
      <w:r w:rsidRPr="00AF700E">
        <w:rPr>
          <w:rFonts w:ascii="Verdana" w:hAnsi="Verdana"/>
          <w:szCs w:val="20"/>
          <w:lang w:val="pl-PL"/>
        </w:rPr>
        <w:t> </w:t>
      </w:r>
      <w:r w:rsidRPr="00AF700E">
        <w:rPr>
          <w:rFonts w:ascii="Verdana" w:hAnsi="Verdana"/>
          <w:szCs w:val="20"/>
        </w:rPr>
        <w:t>zobowiązany do ich usunięcia w terminie wskazanym przez Zamawiającego, z</w:t>
      </w:r>
      <w:r w:rsidRPr="00AF700E">
        <w:rPr>
          <w:rFonts w:ascii="Verdana" w:hAnsi="Verdana"/>
          <w:szCs w:val="20"/>
          <w:lang w:val="pl-PL"/>
        </w:rPr>
        <w:t> </w:t>
      </w:r>
      <w:r w:rsidRPr="00AF700E">
        <w:rPr>
          <w:rFonts w:ascii="Verdana" w:hAnsi="Verdana"/>
          <w:szCs w:val="20"/>
        </w:rPr>
        <w:t>zastrzeżeniem § 1</w:t>
      </w:r>
      <w:r w:rsidR="00101A1A">
        <w:rPr>
          <w:rFonts w:ascii="Verdana" w:hAnsi="Verdana"/>
          <w:szCs w:val="20"/>
          <w:lang w:val="pl-PL"/>
        </w:rPr>
        <w:t>4</w:t>
      </w:r>
      <w:r w:rsidRPr="00AF700E">
        <w:rPr>
          <w:rFonts w:ascii="Verdana" w:hAnsi="Verdana"/>
          <w:szCs w:val="20"/>
        </w:rPr>
        <w:t xml:space="preserve"> ust. 1 lit. e)</w:t>
      </w:r>
      <w:r w:rsidRPr="00AF700E">
        <w:rPr>
          <w:rFonts w:ascii="Verdana" w:hAnsi="Verdana"/>
          <w:szCs w:val="20"/>
          <w:lang w:val="pl-PL"/>
        </w:rPr>
        <w:t>.</w:t>
      </w:r>
    </w:p>
    <w:p w14:paraId="61D120D7"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Jeżeli Wykonawca nie usunie wad</w:t>
      </w:r>
      <w:r w:rsidRPr="000A7315">
        <w:rPr>
          <w:rFonts w:ascii="Verdana" w:hAnsi="Verdana"/>
          <w:szCs w:val="20"/>
          <w:lang w:val="pl-PL"/>
        </w:rPr>
        <w:t xml:space="preserve"> lub usterek</w:t>
      </w:r>
      <w:r w:rsidRPr="000A7315">
        <w:rPr>
          <w:rFonts w:ascii="Verdana" w:hAnsi="Verdana"/>
          <w:szCs w:val="20"/>
        </w:rPr>
        <w:t xml:space="preserve">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w:t>
      </w:r>
      <w:r w:rsidRPr="000A7315">
        <w:rPr>
          <w:rFonts w:ascii="Verdana" w:hAnsi="Verdana"/>
          <w:szCs w:val="20"/>
          <w:lang w:val="pl-PL"/>
        </w:rPr>
        <w:t> </w:t>
      </w:r>
      <w:r w:rsidRPr="000A7315">
        <w:rPr>
          <w:rFonts w:ascii="Verdana" w:hAnsi="Verdana"/>
          <w:szCs w:val="20"/>
        </w:rPr>
        <w:t>ryzyko Wykonawcy.</w:t>
      </w:r>
    </w:p>
    <w:p w14:paraId="2EE5D1A4" w14:textId="77777777" w:rsidR="002442A0" w:rsidRPr="000A7315" w:rsidRDefault="002442A0" w:rsidP="002442A0">
      <w:pPr>
        <w:tabs>
          <w:tab w:val="left" w:pos="284"/>
          <w:tab w:val="left" w:pos="360"/>
          <w:tab w:val="left" w:pos="709"/>
        </w:tabs>
        <w:spacing w:line="276" w:lineRule="auto"/>
        <w:jc w:val="center"/>
        <w:rPr>
          <w:rFonts w:ascii="Verdana" w:hAnsi="Verdana"/>
          <w:b/>
          <w:i/>
        </w:rPr>
      </w:pPr>
    </w:p>
    <w:p w14:paraId="41A84BE2" w14:textId="77777777" w:rsidR="002442A0" w:rsidRPr="000A7315" w:rsidRDefault="002442A0" w:rsidP="002442A0">
      <w:pPr>
        <w:tabs>
          <w:tab w:val="left" w:pos="284"/>
          <w:tab w:val="left" w:pos="360"/>
          <w:tab w:val="left" w:pos="709"/>
        </w:tabs>
        <w:spacing w:line="276" w:lineRule="auto"/>
        <w:jc w:val="center"/>
        <w:rPr>
          <w:rFonts w:ascii="Verdana" w:hAnsi="Verdana"/>
        </w:rPr>
      </w:pPr>
      <w:r w:rsidRPr="000A7315">
        <w:rPr>
          <w:rFonts w:ascii="Verdana" w:hAnsi="Verdana"/>
          <w:b/>
          <w:i/>
        </w:rPr>
        <w:t>§ 1</w:t>
      </w:r>
      <w:r w:rsidR="00101A1A">
        <w:rPr>
          <w:rFonts w:ascii="Verdana" w:hAnsi="Verdana"/>
          <w:b/>
          <w:i/>
        </w:rPr>
        <w:t>6</w:t>
      </w:r>
    </w:p>
    <w:p w14:paraId="7073E5A1" w14:textId="77777777"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ODSTĄPIENIE OD UMOWY</w:t>
      </w:r>
    </w:p>
    <w:p w14:paraId="293D4B19" w14:textId="77777777" w:rsidR="002442A0" w:rsidRPr="000A7315" w:rsidRDefault="002442A0" w:rsidP="004906B5">
      <w:pPr>
        <w:numPr>
          <w:ilvl w:val="0"/>
          <w:numId w:val="13"/>
        </w:numPr>
        <w:tabs>
          <w:tab w:val="left" w:pos="284"/>
        </w:tabs>
        <w:suppressAutoHyphens/>
        <w:spacing w:line="276" w:lineRule="auto"/>
        <w:ind w:left="0" w:firstLine="0"/>
        <w:jc w:val="both"/>
        <w:rPr>
          <w:rFonts w:ascii="Verdana" w:hAnsi="Verdana"/>
        </w:rPr>
      </w:pPr>
      <w:r w:rsidRPr="000A7315">
        <w:rPr>
          <w:rFonts w:ascii="Verdana" w:hAnsi="Verdana"/>
        </w:rPr>
        <w:t>Zamawiający zastrzega sobie prawo odstąpienia od umowy, jeżeli:</w:t>
      </w:r>
    </w:p>
    <w:p w14:paraId="2F76D06E"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Wykonawca zlikwiduje działalność,</w:t>
      </w:r>
    </w:p>
    <w:p w14:paraId="7C26D756"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zostanie wydany nakaz zajęcia majątku Wykonawcy,</w:t>
      </w:r>
    </w:p>
    <w:p w14:paraId="791FF41A"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Wykonawca z własnej winy nie rozpocznie lub przerwie realizację przedmiotu umowy i nie będzie go realizował przez okres 14 dni</w:t>
      </w:r>
      <w:r w:rsidRPr="000A7315">
        <w:rPr>
          <w:rFonts w:ascii="Verdana" w:hAnsi="Verdana"/>
          <w:i/>
        </w:rPr>
        <w:t>,</w:t>
      </w:r>
      <w:r w:rsidRPr="000A7315">
        <w:rPr>
          <w:rFonts w:ascii="Verdana" w:hAnsi="Verdana"/>
        </w:rPr>
        <w:t xml:space="preserve"> albo nie podejmie przerwanych prac w ciągu kolejnych 14 dni po upływie terminu, o którym mowa w § </w:t>
      </w:r>
      <w:r w:rsidR="00101A1A">
        <w:rPr>
          <w:rFonts w:ascii="Verdana" w:hAnsi="Verdana"/>
        </w:rPr>
        <w:t>5</w:t>
      </w:r>
      <w:r w:rsidRPr="000A7315">
        <w:rPr>
          <w:rFonts w:ascii="Verdana" w:hAnsi="Verdana"/>
        </w:rPr>
        <w:t xml:space="preserve"> ust. 2 lit. o), </w:t>
      </w:r>
    </w:p>
    <w:p w14:paraId="59E47F02"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Wykonawca będzie wykonywał przedmiot umowy niezgodnie z umową i SWZ, pomimo uprzedniego pisemnego zastrzeżenia zgłoszonego przez Zamawiającego,</w:t>
      </w:r>
    </w:p>
    <w:p w14:paraId="2DE9496B"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opóźnienia w realizacji przedmiotu umowy stwarzają ryzyko niedotrzymania przez Wykonawcę terminu zakończenia realizacji przedmiotu umowy,</w:t>
      </w:r>
    </w:p>
    <w:p w14:paraId="69B2519B"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 xml:space="preserve">naruszenia przez Wykonawcę innych warunków mowy, istotnych dla realizacji przedmiotu umowy, </w:t>
      </w:r>
    </w:p>
    <w:p w14:paraId="78F188F0"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nierozpoczęcia lub niezakończenia realizacji przedmiotu umowy w terminie, określonym w umowie, w przypadku zwłoki wynoszącej ponad 30 dni,</w:t>
      </w:r>
    </w:p>
    <w:p w14:paraId="651F5306"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przedmiot umowy jest realizowany w sposób, który może w przyszłości spowodować pogorszenie lub utratę trwałości zadania,</w:t>
      </w:r>
    </w:p>
    <w:p w14:paraId="7DC1067C"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łączna suma płatności dokonanych na rzecz podwykonawców lub dalszych podwykonawców przekroczy 5% sumy wynagrodzenia brutto, o którym mowa w § 1</w:t>
      </w:r>
      <w:r w:rsidR="00101A1A">
        <w:rPr>
          <w:rFonts w:ascii="Verdana" w:hAnsi="Verdana"/>
        </w:rPr>
        <w:t>2</w:t>
      </w:r>
      <w:r w:rsidRPr="000A7315">
        <w:rPr>
          <w:rFonts w:ascii="Verdana" w:hAnsi="Verdana"/>
        </w:rPr>
        <w:t xml:space="preserve"> ust. 1 umowy,</w:t>
      </w:r>
    </w:p>
    <w:p w14:paraId="7122C62B"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 xml:space="preserve">zaistnieją przesłanki, o których mowa w § </w:t>
      </w:r>
      <w:r w:rsidR="00101A1A">
        <w:rPr>
          <w:rFonts w:ascii="Verdana" w:hAnsi="Verdana"/>
        </w:rPr>
        <w:t>8</w:t>
      </w:r>
      <w:r w:rsidRPr="000A7315">
        <w:rPr>
          <w:rFonts w:ascii="Verdana" w:hAnsi="Verdana"/>
        </w:rPr>
        <w:t xml:space="preserve"> ust. 12,</w:t>
      </w:r>
    </w:p>
    <w:p w14:paraId="5E195B07"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 xml:space="preserve">pomimo wcześniejszego wezwania Zamawiającego, Wykonawca w terminie nie przekraczającym 3 dni roboczych nie przedstawi umowy zawartej z podwykonawcą dopuszczonym do wykonywania prac na terenie budowy. </w:t>
      </w:r>
    </w:p>
    <w:p w14:paraId="0DC5FBAE" w14:textId="77777777" w:rsidR="002442A0" w:rsidRPr="000A7315" w:rsidRDefault="002442A0" w:rsidP="004906B5">
      <w:pPr>
        <w:numPr>
          <w:ilvl w:val="0"/>
          <w:numId w:val="13"/>
        </w:numPr>
        <w:suppressAutoHyphens/>
        <w:spacing w:line="276" w:lineRule="auto"/>
        <w:ind w:left="426" w:hanging="426"/>
        <w:jc w:val="both"/>
        <w:rPr>
          <w:rFonts w:ascii="Verdana" w:hAnsi="Verdana"/>
        </w:rPr>
      </w:pPr>
      <w:r w:rsidRPr="000A7315">
        <w:rPr>
          <w:rFonts w:ascii="Verdana" w:hAnsi="Verdana"/>
        </w:rPr>
        <w:lastRenderedPageBreak/>
        <w:t>W przypadku zaistnienia okoliczności wskazanych w ust. 1, Zamawiający będzie mógł odstąpić od umowy w terminie kolejnych 30 dni od powzięcia wiadomości o tych okolicznościach.</w:t>
      </w:r>
    </w:p>
    <w:p w14:paraId="7F54F768" w14:textId="77777777" w:rsidR="002442A0" w:rsidRPr="000A7315" w:rsidRDefault="002442A0" w:rsidP="004906B5">
      <w:pPr>
        <w:numPr>
          <w:ilvl w:val="0"/>
          <w:numId w:val="13"/>
        </w:numPr>
        <w:suppressAutoHyphens/>
        <w:spacing w:line="276" w:lineRule="auto"/>
        <w:ind w:left="426" w:hanging="426"/>
        <w:jc w:val="both"/>
        <w:rPr>
          <w:rFonts w:ascii="Verdana" w:hAnsi="Verdana"/>
        </w:rPr>
      </w:pPr>
      <w:r w:rsidRPr="000A7315">
        <w:rPr>
          <w:rFonts w:ascii="Verdana" w:hAnsi="Verdana"/>
        </w:rPr>
        <w:t xml:space="preserve">Odstąpienie od umowy powinno nastąpić w formie pisemnej z podaniem uzasadnienia. </w:t>
      </w:r>
    </w:p>
    <w:p w14:paraId="79A44FA2" w14:textId="77777777" w:rsidR="002442A0" w:rsidRPr="000A7315" w:rsidRDefault="002442A0" w:rsidP="004906B5">
      <w:pPr>
        <w:numPr>
          <w:ilvl w:val="0"/>
          <w:numId w:val="13"/>
        </w:numPr>
        <w:suppressAutoHyphens/>
        <w:spacing w:line="276" w:lineRule="auto"/>
        <w:ind w:left="426" w:hanging="426"/>
        <w:jc w:val="both"/>
        <w:rPr>
          <w:rFonts w:ascii="Verdana" w:hAnsi="Verdana"/>
        </w:rPr>
      </w:pPr>
      <w:r w:rsidRPr="000A7315">
        <w:rPr>
          <w:rFonts w:ascii="Verdana" w:hAnsi="Verdana"/>
        </w:rPr>
        <w:t>Odstąpienie od Umowy następuje za pośrednictwem listu poleconego za potwierdzeniem odbioru lub w formie pisma złożonego w siedzibie Wykonawcy za pokwitowaniem, z chwilą otrzymania oświadczenia o odstąpieniu przez Wykonawcę.</w:t>
      </w:r>
    </w:p>
    <w:p w14:paraId="2F8FE79F" w14:textId="77777777" w:rsidR="002442A0" w:rsidRPr="000A7315" w:rsidRDefault="002442A0" w:rsidP="004906B5">
      <w:pPr>
        <w:numPr>
          <w:ilvl w:val="0"/>
          <w:numId w:val="13"/>
        </w:numPr>
        <w:tabs>
          <w:tab w:val="left" w:pos="285"/>
          <w:tab w:val="left" w:pos="851"/>
        </w:tabs>
        <w:suppressAutoHyphens/>
        <w:spacing w:line="276" w:lineRule="auto"/>
        <w:ind w:left="0" w:firstLine="0"/>
        <w:jc w:val="both"/>
        <w:rPr>
          <w:rFonts w:ascii="Verdana" w:hAnsi="Verdana"/>
        </w:rPr>
      </w:pPr>
      <w:r w:rsidRPr="000A7315">
        <w:rPr>
          <w:rFonts w:ascii="Verdana" w:hAnsi="Verdana"/>
        </w:rPr>
        <w:t>W przypadku odstąpienia od umowy, Wykonawca robót zobowiązany jest:</w:t>
      </w:r>
    </w:p>
    <w:p w14:paraId="3EB59CA6" w14:textId="77777777" w:rsidR="002442A0" w:rsidRPr="000A7315" w:rsidRDefault="002442A0" w:rsidP="004906B5">
      <w:pPr>
        <w:numPr>
          <w:ilvl w:val="1"/>
          <w:numId w:val="13"/>
        </w:numPr>
        <w:suppressAutoHyphens/>
        <w:spacing w:line="276" w:lineRule="auto"/>
        <w:ind w:left="993" w:hanging="426"/>
        <w:jc w:val="both"/>
        <w:rPr>
          <w:rFonts w:ascii="Verdana" w:hAnsi="Verdana"/>
        </w:rPr>
      </w:pPr>
      <w:r w:rsidRPr="000A7315">
        <w:rPr>
          <w:rFonts w:ascii="Verdana" w:hAnsi="Verdana"/>
        </w:rPr>
        <w:t xml:space="preserve">natychmiast wstrzymać wykonywanie przedmiotu umowy, poza pracami mającymi na celu ochronę życia i własności,  i zabezpieczyć przerwane roboty oraz zabezpieczyć teren budowy i opuścić go najpóźniej w terminie wskazanym przez Zamawiającego, </w:t>
      </w:r>
    </w:p>
    <w:p w14:paraId="584756A2" w14:textId="77777777" w:rsidR="002442A0" w:rsidRPr="000A7315" w:rsidRDefault="002442A0" w:rsidP="004906B5">
      <w:pPr>
        <w:numPr>
          <w:ilvl w:val="1"/>
          <w:numId w:val="13"/>
        </w:numPr>
        <w:suppressAutoHyphens/>
        <w:spacing w:line="276" w:lineRule="auto"/>
        <w:ind w:left="993" w:hanging="426"/>
        <w:jc w:val="both"/>
        <w:rPr>
          <w:rFonts w:ascii="Verdana" w:hAnsi="Verdana"/>
        </w:rPr>
      </w:pPr>
      <w:r w:rsidRPr="000A7315">
        <w:rPr>
          <w:rFonts w:ascii="Verdana" w:hAnsi="Verdana"/>
        </w:rPr>
        <w:t>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43D365E2"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terminie 14 dni od daty odstąpienia od Umowy, Wykonawca zgłosi Zamawiającemu gotowość do inwentaryzacji i odbioru robót przerwanych oraz robót zabezpieczających. W przypadku niezgłoszenia w tym terminie gotowości do ww. czynności, Zamawiający ma prawo do ich przeprowadzenia bez udziału Wykonawcy.</w:t>
      </w:r>
    </w:p>
    <w:p w14:paraId="1FF8718F"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celu przeprowadzenia inwentaryzacji prac w toku oraz zgromadzonych na terenie budowy materiałów i urządzeń wykonanych w ramach zadania według stanu na dzień odstąpienia, Zamawiający powoła komisję, w skład której wejdą osoby, inne, niż te, o których mowa w § 3 ust. 1 Umowy, posiadające uprawnienia budowlane. Po przeprowadzeniu inwentaryzacji zostanie sporządzony protokół inwentaryzacji.</w:t>
      </w:r>
    </w:p>
    <w:p w14:paraId="1929485A"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Wykonawca niezwłocznie, a najpóźniej w terminie do 14 dni od dnia zgłoszenia, o którym mowa w ust. 6, usunie z terenu budowy urządzenia zaplecza budowy przez niego dostarczone lub wniesione materiały i urządzenia, niestanowiące własności Zamawiającego lub ustali z Zamawiającym zasady przekazania tego majątku Zamawiającemu.</w:t>
      </w:r>
    </w:p>
    <w:p w14:paraId="5FC97085"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przypadku odstąpienia od Umowy przez Zamawiającego, Wykonawca jest zobowiązany niezwłocznie w terminie nie dłuższym niż 7 dni roboczych od dnia odbioru, o którym mowa</w:t>
      </w:r>
      <w:r w:rsidR="00646795">
        <w:rPr>
          <w:rFonts w:ascii="Verdana" w:hAnsi="Verdana"/>
        </w:rPr>
        <w:t xml:space="preserve"> </w:t>
      </w:r>
      <w:r w:rsidRPr="000A7315">
        <w:rPr>
          <w:rFonts w:ascii="Verdana" w:hAnsi="Verdana"/>
        </w:rPr>
        <w:t>w ust. 10 zorganizować usunięcie sprzętu i robót tymczasowych na swój koszt i ryzyko.</w:t>
      </w:r>
      <w:r w:rsidR="00646795">
        <w:rPr>
          <w:rFonts w:ascii="Verdana" w:hAnsi="Verdana"/>
        </w:rPr>
        <w:t xml:space="preserve"> </w:t>
      </w:r>
      <w:r w:rsidRPr="000A7315">
        <w:rPr>
          <w:rFonts w:ascii="Verdana" w:hAnsi="Verdana"/>
        </w:rPr>
        <w:t>W przypadku niewypełnienia przez Wykonawcę powyższego obowiązku, Zamawiający uprawniony jest do usunięcia sprzętu i robót tymczasowych na koszt i ryzyko Wykonawcy.</w:t>
      </w:r>
    </w:p>
    <w:p w14:paraId="4DEE97A0"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Wykonawca ma obowiązek zastosowania się do zawartych w oświadczeniu o odstąpieniu poleceń Zamawiającego dotyczących ochrony własności lub bezpieczeństwa robót.</w:t>
      </w:r>
    </w:p>
    <w:p w14:paraId="553BB1E3"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 xml:space="preserve">W terminie 14 dni od dnia zgłoszenia, o którym mowa w ust. 6, Wykonawca przy udziale Zamawiającego, sporządzi szczegółowy protokół inwentaryzacji oraz protokół odbioru robót przerwanych i robót zabezpieczających według </w:t>
      </w:r>
      <w:r w:rsidRPr="000A7315">
        <w:rPr>
          <w:rFonts w:ascii="Verdana" w:hAnsi="Verdana"/>
        </w:rPr>
        <w:lastRenderedPageBreak/>
        <w:t xml:space="preserve">stanu na dzień odstąpienia, który stanowi podstawę do wystawienia przez Wykonawcę faktury lub rachunku. </w:t>
      </w:r>
    </w:p>
    <w:p w14:paraId="6E24265B"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przypadku zaistnienia okoliczności wyszczególnionych w ust. 1 Zamawiający zobowiązany jest do odbioru wykonanego zgodnie z umową przedmiotu umowy oraz zapłaty wynagrodzenia za odebrane prace. Postanowienia, o których mowa w § 1</w:t>
      </w:r>
      <w:r w:rsidR="00646795">
        <w:rPr>
          <w:rFonts w:ascii="Verdana" w:hAnsi="Verdana"/>
        </w:rPr>
        <w:t>2</w:t>
      </w:r>
      <w:r w:rsidRPr="000A7315">
        <w:rPr>
          <w:rFonts w:ascii="Verdana" w:hAnsi="Verdana"/>
        </w:rPr>
        <w:t xml:space="preserve"> niniejszej Umowy stosuje się odpowiednio.</w:t>
      </w:r>
    </w:p>
    <w:p w14:paraId="7BE0698A"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 xml:space="preserve">Zamawiający zapłaci Wykonawcy wynagrodzenie za przedmiot umowy zrealizowany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6B3DD654"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Koszty dodatkowe poniesione na zabezpieczenie przedmiotu umowy i terenu budowy oraz wszelkie inne uzasadnione koszty związane z odstąpieniem od Umowy ponosi Strona, która jest winna odstąpienia od Umowy.</w:t>
      </w:r>
    </w:p>
    <w:p w14:paraId="3E5456D1"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przypadku odstąpienia od Umowy postanowienia niniejszej Umowy i wynikające</w:t>
      </w:r>
      <w:r w:rsidR="00646795">
        <w:rPr>
          <w:rFonts w:ascii="Verdana" w:hAnsi="Verdana"/>
        </w:rPr>
        <w:t xml:space="preserve"> </w:t>
      </w:r>
      <w:r w:rsidRPr="000A7315">
        <w:rPr>
          <w:rFonts w:ascii="Verdana" w:hAnsi="Verdana"/>
        </w:rPr>
        <w:t>z nich obowiązki Wykonawcy i uprawnienia Zamawiającego dotyczące gwarancji oraz rękojmi za wady wykonanych i odebranych elementów, oraz zabezpieczenia należytego wykonania Umowy i kar umownych pozostają w mocy, w tym co do okoliczności powstałych przed jak i po odstąpieniu od Umowy.</w:t>
      </w:r>
    </w:p>
    <w:p w14:paraId="449364F8"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Wykonawca może odstąpić od umowy wyłącznie z przyczyn leżących po jego stronie z uwzględnieniem § 1</w:t>
      </w:r>
      <w:r w:rsidR="00646795">
        <w:rPr>
          <w:rFonts w:ascii="Verdana" w:hAnsi="Verdana"/>
        </w:rPr>
        <w:t>4</w:t>
      </w:r>
      <w:r w:rsidRPr="000A7315">
        <w:rPr>
          <w:rFonts w:ascii="Verdana" w:hAnsi="Verdana"/>
        </w:rPr>
        <w:t xml:space="preserve"> ust. 1 lit. a) umowy. Umowne prawo odstąpienia Wykonawca realizuje w formie pisemnej w terminie 7 dni od dnia zaistnienia okoliczności stanowiącej przyczynę odstąpienia od umowy.</w:t>
      </w:r>
    </w:p>
    <w:p w14:paraId="65955E26" w14:textId="77777777" w:rsidR="002442A0" w:rsidRPr="000A7315" w:rsidRDefault="002442A0" w:rsidP="002442A0">
      <w:pPr>
        <w:tabs>
          <w:tab w:val="left" w:pos="360"/>
          <w:tab w:val="left" w:pos="567"/>
        </w:tabs>
        <w:spacing w:line="276" w:lineRule="auto"/>
        <w:jc w:val="both"/>
        <w:rPr>
          <w:rFonts w:ascii="Verdana" w:hAnsi="Verdana"/>
        </w:rPr>
      </w:pPr>
    </w:p>
    <w:p w14:paraId="2E49D2C3"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w:t>
      </w:r>
      <w:r w:rsidR="00646795">
        <w:rPr>
          <w:rFonts w:ascii="Verdana" w:hAnsi="Verdana"/>
          <w:b/>
          <w:i/>
        </w:rPr>
        <w:t>7</w:t>
      </w:r>
    </w:p>
    <w:p w14:paraId="61275F73" w14:textId="77777777"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ZMIANY UMOWY</w:t>
      </w:r>
    </w:p>
    <w:p w14:paraId="3E85AC19"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Zakazuje się zmian postanowień zawartej umowy w stosunku do treści oferty, na podstawie której dokonano wyboru wykonawcy, chyba że zmiany zostały przewidziane w postaci jednoznacznych postanowień umownych lub wynikają z okoliczności przewidzianych w ustępach poniższych.</w:t>
      </w:r>
    </w:p>
    <w:p w14:paraId="29281573"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Strony przewidują możliwość zmiany terminu zakończenia przedmiotu umowy w następujących przypadkach:</w:t>
      </w:r>
    </w:p>
    <w:p w14:paraId="01CB9281"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 przyczyn spowodowanych siłą wyższą albo gdy wystąpią okoliczności niezależne od Stron, lub których Strony przy zachowaniu należytej staranności nie były w stanie uniknąć bądź przewidzieć,</w:t>
      </w:r>
    </w:p>
    <w:p w14:paraId="79C01B67"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udokumentowanego opóźnienia wprowadzenia Wykonawcy na budowę przez Zamawiającego,</w:t>
      </w:r>
    </w:p>
    <w:p w14:paraId="59E835A1"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udokumentowanego opóźnienia w udostępnieniu przez Zamawiającego Wykonawcy pomieszczeń/placu budowy,</w:t>
      </w:r>
    </w:p>
    <w:p w14:paraId="3C5E51F5"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 xml:space="preserve">gdy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w:t>
      </w:r>
      <w:r w:rsidRPr="000A7315">
        <w:rPr>
          <w:rFonts w:ascii="Verdana" w:hAnsi="Verdana"/>
        </w:rPr>
        <w:lastRenderedPageBreak/>
        <w:t>technicznych, wycofaniem z rynku lub zaprzestaniem produkcji materiałów i urządzeń wyszczególnionych w dokumentacji,</w:t>
      </w:r>
    </w:p>
    <w:p w14:paraId="097AF022"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gdy zachodzi konieczność udzielenia zamówienia dodatkowego, niezbędnego do prawidłowego wykonania zamówienia podstawowego i uzyskania celu umowy, spowodowana zmianą regulacji prawnych i przepisów resortowych,</w:t>
      </w:r>
    </w:p>
    <w:p w14:paraId="4C5B10CF"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gdy zachodzi konieczność realizacji w drodze odrębnej umowy prac powiązanych z przedmiotem umowy wymuszonych koniecznością ich skoordynowania i uwzględnienia wzajemnych powiązań,</w:t>
      </w:r>
    </w:p>
    <w:p w14:paraId="5CA0A17A"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 przyczyn spowodowanych organizacją pracy i specyfiką działań Zamawiającego, ograniczających lub uniemożliwiających wykonanie przedmiotu umowy,</w:t>
      </w:r>
    </w:p>
    <w:p w14:paraId="195F9BB7"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umowy nie może być dłuższe niż to uzasadnia przyczyna jego wydłużenia.</w:t>
      </w:r>
    </w:p>
    <w:p w14:paraId="03E57F85"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Strony przewidują możliwość dokonania zmiany wynagrodzenia w stosunku do treści umowy</w:t>
      </w:r>
      <w:r w:rsidR="00646795">
        <w:rPr>
          <w:rFonts w:ascii="Verdana" w:hAnsi="Verdana"/>
        </w:rPr>
        <w:t xml:space="preserve"> </w:t>
      </w:r>
      <w:r w:rsidRPr="000A7315">
        <w:rPr>
          <w:rFonts w:ascii="Verdana" w:hAnsi="Verdana"/>
        </w:rPr>
        <w:t>i oferty w sytuacji, gdy:</w:t>
      </w:r>
    </w:p>
    <w:p w14:paraId="1659C219"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 xml:space="preserve">zachodzi konieczność wykonania robót zamiennych, o których mowa w ust. 2 lit. </w:t>
      </w:r>
      <w:r w:rsidR="00646795">
        <w:rPr>
          <w:rFonts w:ascii="Verdana" w:hAnsi="Verdana"/>
        </w:rPr>
        <w:t>e</w:t>
      </w:r>
      <w:r w:rsidRPr="000A7315">
        <w:rPr>
          <w:rFonts w:ascii="Verdana" w:hAnsi="Verdana"/>
        </w:rPr>
        <w:t xml:space="preserve">). Podstawą określenia wynagrodzenia będzie podpisany przez osoby wymienione w § 3 ust. 1 i ust. 2 i zatwierdzony przez Dyrektora Zamawiającego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0A7315">
        <w:rPr>
          <w:rFonts w:ascii="Verdana" w:hAnsi="Verdana"/>
        </w:rPr>
        <w:t>Sekocenbud</w:t>
      </w:r>
      <w:proofErr w:type="spellEnd"/>
      <w:r w:rsidRPr="000A7315">
        <w:rPr>
          <w:rFonts w:ascii="Verdana" w:hAnsi="Verdana"/>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0A7315">
        <w:rPr>
          <w:rFonts w:ascii="Verdana" w:hAnsi="Verdana"/>
        </w:rPr>
        <w:t>Sekocenbud</w:t>
      </w:r>
      <w:proofErr w:type="spellEnd"/>
      <w:r w:rsidRPr="000A7315">
        <w:rPr>
          <w:rFonts w:ascii="Verdana" w:hAnsi="Verdana"/>
        </w:rPr>
        <w:t xml:space="preserve"> z zastosowaniem współczynnika „f”, wynikającego z proporcji wartości złożonej oferty na etapie procedury przetargowej do wartości, jaką Zamawiający zamierzał przeznaczyć na realizację zamówienia,</w:t>
      </w:r>
    </w:p>
    <w:p w14:paraId="0C77F614"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zachodzi konieczność zaniechania robót przewidzianych w umowie,</w:t>
      </w:r>
      <w:r w:rsidRPr="000A7315">
        <w:rPr>
          <w:rFonts w:ascii="Verdana" w:hAnsi="Verdana"/>
        </w:rPr>
        <w:br/>
        <w:t xml:space="preserve">w tym w sytuacji określonej ust. 2 lit. </w:t>
      </w:r>
      <w:r w:rsidR="00646795">
        <w:rPr>
          <w:rFonts w:ascii="Verdana" w:hAnsi="Verdana"/>
        </w:rPr>
        <w:t>e</w:t>
      </w:r>
      <w:r w:rsidRPr="000A7315">
        <w:rPr>
          <w:rFonts w:ascii="Verdana" w:hAnsi="Verdana"/>
        </w:rPr>
        <w:t>). Wynagrodzenie za roboty niewykonane ustalone zostanie na podstawie kosztorysów wykonawczych, z uwzględnieniem podatku VAT. Podstawą obniżenia wynagrodzenia, o którym mowa w § 1</w:t>
      </w:r>
      <w:r w:rsidR="00646795">
        <w:rPr>
          <w:rFonts w:ascii="Verdana" w:hAnsi="Verdana"/>
        </w:rPr>
        <w:t>2</w:t>
      </w:r>
      <w:r w:rsidRPr="000A7315">
        <w:rPr>
          <w:rFonts w:ascii="Verdana" w:hAnsi="Verdana"/>
        </w:rPr>
        <w:t xml:space="preserve"> ust. 1 będzie podpisany przez osoby wymienione w § 3 ust. 1 </w:t>
      </w:r>
      <w:r w:rsidRPr="000A7315">
        <w:rPr>
          <w:rFonts w:ascii="Verdana" w:hAnsi="Verdana"/>
        </w:rPr>
        <w:lastRenderedPageBreak/>
        <w:t>i ust. 2 i zatwierdzony przez Dyrektora Zamawiającego „Protokół robót niewykonanych” z załączonym kosztorysem robót niewykonanych, z uwzględnieniem podatku VAT,</w:t>
      </w:r>
    </w:p>
    <w:p w14:paraId="71280B32"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nastąpi zmiana stawki podatku VAT,</w:t>
      </w:r>
    </w:p>
    <w:p w14:paraId="28426444"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color w:val="000000"/>
        </w:rPr>
        <w:t>zmiany dotyczą realizacji dodatkowych robót budowlanych, dostaw lub usług od dotychczasowego wykonawcy, nieobjętych zamówieniem podstawowym, o ile stały się niezbędne i zostały spełnione łącznie następujące warunki:</w:t>
      </w:r>
    </w:p>
    <w:p w14:paraId="160D5C26" w14:textId="77777777" w:rsidR="002442A0" w:rsidRPr="000A7315" w:rsidRDefault="002442A0" w:rsidP="004906B5">
      <w:pPr>
        <w:pStyle w:val="Akapitzlist"/>
        <w:numPr>
          <w:ilvl w:val="2"/>
          <w:numId w:val="14"/>
        </w:numPr>
        <w:suppressAutoHyphens/>
        <w:spacing w:line="276" w:lineRule="auto"/>
        <w:ind w:left="851" w:hanging="425"/>
        <w:contextualSpacing w:val="0"/>
        <w:jc w:val="both"/>
        <w:rPr>
          <w:rFonts w:ascii="Verdana" w:hAnsi="Verdana"/>
        </w:rPr>
      </w:pPr>
      <w:r w:rsidRPr="000A7315">
        <w:rPr>
          <w:rFonts w:ascii="Verdana" w:hAnsi="Verdana"/>
          <w:color w:val="000000"/>
        </w:rPr>
        <w:t>zmiana wykonawcy nie może zostać dokonana z powodów ekonomicznych</w:t>
      </w:r>
      <w:r w:rsidRPr="000A7315">
        <w:rPr>
          <w:rFonts w:ascii="Verdana" w:hAnsi="Verdana"/>
          <w:color w:val="000000"/>
        </w:rPr>
        <w:br/>
        <w:t>lub technicznych, w szczególności dotyczących zamienności lub interoperacyjności sprzętu, usług lub instalacji, zamówionych w ramach zamówienia podstawowego,</w:t>
      </w:r>
    </w:p>
    <w:p w14:paraId="1994D04F" w14:textId="77777777" w:rsidR="002442A0" w:rsidRPr="000A7315" w:rsidRDefault="002442A0" w:rsidP="004906B5">
      <w:pPr>
        <w:pStyle w:val="Akapitzlist"/>
        <w:numPr>
          <w:ilvl w:val="2"/>
          <w:numId w:val="14"/>
        </w:numPr>
        <w:suppressAutoHyphens/>
        <w:spacing w:line="276" w:lineRule="auto"/>
        <w:ind w:left="851" w:hanging="425"/>
        <w:contextualSpacing w:val="0"/>
        <w:jc w:val="both"/>
        <w:rPr>
          <w:rFonts w:ascii="Verdana" w:hAnsi="Verdana"/>
        </w:rPr>
      </w:pPr>
      <w:r w:rsidRPr="000A7315">
        <w:rPr>
          <w:rFonts w:ascii="Verdana" w:hAnsi="Verdana"/>
          <w:color w:val="000000"/>
        </w:rPr>
        <w:t>zmiana wykonawcy spowodowałaby istotną niedogodność lub znaczne zwiększenie kosztów dla Zamawiającego,</w:t>
      </w:r>
    </w:p>
    <w:p w14:paraId="7D082A82" w14:textId="77777777" w:rsidR="002442A0" w:rsidRPr="000A7315" w:rsidRDefault="002442A0" w:rsidP="004906B5">
      <w:pPr>
        <w:pStyle w:val="Akapitzlist"/>
        <w:numPr>
          <w:ilvl w:val="2"/>
          <w:numId w:val="14"/>
        </w:numPr>
        <w:suppressAutoHyphens/>
        <w:spacing w:line="276" w:lineRule="auto"/>
        <w:ind w:left="851" w:hanging="425"/>
        <w:contextualSpacing w:val="0"/>
        <w:jc w:val="both"/>
        <w:rPr>
          <w:rFonts w:ascii="Verdana" w:hAnsi="Verdana"/>
        </w:rPr>
      </w:pPr>
      <w:r w:rsidRPr="000A7315">
        <w:rPr>
          <w:rFonts w:ascii="Verdana" w:hAnsi="Verdana"/>
          <w:color w:val="000000"/>
        </w:rPr>
        <w:t>wartość każdej kolejnej zmiany nie przekracza 50% wartości zamówienia określonej pierwotnie w umowie,</w:t>
      </w:r>
    </w:p>
    <w:p w14:paraId="3D53A5D4"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zostały spełnione łącznie następujące warunki, tj.: konieczność zmiany umowy spowodowana jest okolicznościami, których Zamawiających, działając z należytą starannością nie mógł przewidzieć, zmiana nie modyfikuje ogólnego charakteru umowy a wzrost ceny spowodowany każdą kolejną zmianą nie przekracza 50% wartości pierwotnej umowy,</w:t>
      </w:r>
    </w:p>
    <w:p w14:paraId="4D0D7F5F"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 xml:space="preserve">Wykonawcę, któremu Zamawiający udzielił zamówienia ma zastąpić nowy wykonawca, zgodnie z art. 455 ust. 1 pkt 2 ustawy </w:t>
      </w:r>
      <w:proofErr w:type="spellStart"/>
      <w:r w:rsidRPr="000A7315">
        <w:rPr>
          <w:rFonts w:ascii="Verdana" w:hAnsi="Verdana"/>
        </w:rPr>
        <w:t>Pzp</w:t>
      </w:r>
      <w:proofErr w:type="spellEnd"/>
      <w:r w:rsidRPr="000A7315">
        <w:rPr>
          <w:rFonts w:ascii="Verdana" w:hAnsi="Verdana"/>
        </w:rPr>
        <w:t>,</w:t>
      </w:r>
    </w:p>
    <w:p w14:paraId="19DC32AF"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łączna wartość zmian jest mniejsza niż progi unijne oraz jest niższa niż 15% wartości pierwotnej umowy, a zmiany te nie powodują zmiany ogólnego charakteru umowy,</w:t>
      </w:r>
    </w:p>
    <w:p w14:paraId="2F912EE1"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Zmiany i uzupełnienia umowy, o których mowa w ust. 2 - 4 zostaną dokonane na podstawie protokołów zawierających uzasadnienie zmian i uzupełnień, podpisanych przez osoby wymienione w § 3 ust. 1 i ust. 3 i zatwierdzonych przez Dyrektora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14:paraId="6FC03644" w14:textId="77777777" w:rsidR="002442A0" w:rsidRPr="000A7315" w:rsidRDefault="002442A0" w:rsidP="002442A0">
      <w:pPr>
        <w:spacing w:line="276" w:lineRule="auto"/>
        <w:jc w:val="center"/>
        <w:rPr>
          <w:rFonts w:ascii="Verdana" w:hAnsi="Verdana"/>
          <w:b/>
        </w:rPr>
      </w:pPr>
    </w:p>
    <w:p w14:paraId="3BEEC850" w14:textId="77777777" w:rsidR="002442A0" w:rsidRPr="000A7315" w:rsidRDefault="002442A0" w:rsidP="002442A0">
      <w:pPr>
        <w:spacing w:line="276" w:lineRule="auto"/>
        <w:jc w:val="center"/>
        <w:rPr>
          <w:rFonts w:ascii="Verdana" w:hAnsi="Verdana"/>
          <w:b/>
        </w:rPr>
      </w:pPr>
      <w:r w:rsidRPr="000A7315">
        <w:rPr>
          <w:rFonts w:ascii="Verdana" w:hAnsi="Verdana"/>
          <w:b/>
        </w:rPr>
        <w:t>§ 1</w:t>
      </w:r>
      <w:r w:rsidR="00646795">
        <w:rPr>
          <w:rFonts w:ascii="Verdana" w:hAnsi="Verdana"/>
          <w:b/>
        </w:rPr>
        <w:t>8</w:t>
      </w:r>
    </w:p>
    <w:p w14:paraId="52877768" w14:textId="77777777" w:rsidR="002442A0" w:rsidRPr="000A7315" w:rsidRDefault="002442A0" w:rsidP="002442A0">
      <w:pPr>
        <w:spacing w:line="276" w:lineRule="auto"/>
        <w:jc w:val="center"/>
        <w:rPr>
          <w:rFonts w:ascii="Verdana" w:hAnsi="Verdana"/>
          <w:b/>
        </w:rPr>
      </w:pPr>
      <w:r w:rsidRPr="000A7315">
        <w:rPr>
          <w:rFonts w:ascii="Verdana" w:hAnsi="Verdana"/>
          <w:b/>
        </w:rPr>
        <w:t>OCHRONA DANYCH OSOBOWYCH</w:t>
      </w:r>
    </w:p>
    <w:p w14:paraId="31FCC286"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w:t>
      </w:r>
      <w:r w:rsidR="00646795">
        <w:rPr>
          <w:rFonts w:ascii="Verdana" w:hAnsi="Verdana"/>
        </w:rPr>
        <w:t xml:space="preserve"> </w:t>
      </w:r>
      <w:r w:rsidRPr="000A7315">
        <w:rPr>
          <w:rFonts w:ascii="Verdana" w:hAnsi="Verdana"/>
        </w:rPr>
        <w:t xml:space="preserve">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t>
      </w:r>
      <w:r w:rsidRPr="000A7315">
        <w:rPr>
          <w:rFonts w:ascii="Verdana" w:hAnsi="Verdana"/>
        </w:rPr>
        <w:lastRenderedPageBreak/>
        <w:t xml:space="preserve">wskazania do działania przy wykonywaniu niniejszej Umowy osób innych niż wymienione w jej treści, najpóźniej wraz z przekazaniem Zamawiającemu danych osobowych tych osób, zrealizować obowiązki informacyjne w trybie art. 13 lub art. 14 RODO. </w:t>
      </w:r>
    </w:p>
    <w:p w14:paraId="48BF5E2E"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Wykonawca, Podwykonawca lub dalszy Podwykonawca zobowiązani są w zakresie objętym Umową do realizowania obowiązków wynikających z Rozporządzenia RODO. </w:t>
      </w:r>
    </w:p>
    <w:p w14:paraId="708CD9D5"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Wykonawca ponosi odpowiedzialność za koordynację i prawidłowe wykonywanie obowiązków wynikających z Rozporządzenia RODO przez Podwykonawców i dalszych Podwykonawców. </w:t>
      </w:r>
    </w:p>
    <w:p w14:paraId="668DB963"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Wykonawca poinformuje Podwykonawców i dalszych Podwykonawców o wykorzystywaniu przez Zamawiającego danych osobowych w zakresie wynikającym z § 2 ust. 12 do celów realizacji Umowy.</w:t>
      </w:r>
    </w:p>
    <w:p w14:paraId="660DF24A"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Przepisy ust. 1 - 4 mają zastosowanie w przypadku zmiany osób skierowanych przez Wykonawcę do realizacji Umowy, w tym zatrudnionych na podstawie umowy o pracę w związku z realizacją przedmiotu Umowy. </w:t>
      </w:r>
    </w:p>
    <w:p w14:paraId="4014ED3B"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3" w:name="_Hlk52181880"/>
    </w:p>
    <w:bookmarkEnd w:id="3"/>
    <w:p w14:paraId="7DDDBCEF"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3EA6081F"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Wykonawca udostępnia dane osobowe do przetwarzania na zasadach i w celu określonym w niniejszej Umowie. </w:t>
      </w:r>
    </w:p>
    <w:p w14:paraId="02926B4D"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Zamawiający będzie przetwarzał, udostępnione</w:t>
      </w:r>
      <w:r w:rsidRPr="000A7315">
        <w:rPr>
          <w:rFonts w:ascii="Verdana" w:hAnsi="Verdana"/>
          <w:color w:val="FF0000"/>
        </w:rPr>
        <w:t xml:space="preserve"> </w:t>
      </w:r>
      <w:r w:rsidRPr="000A7315">
        <w:rPr>
          <w:rFonts w:ascii="Verdana" w:hAnsi="Verdana"/>
        </w:rPr>
        <w:t>mu dane osobowe, w tym dane osobowe pracowników Wykonawcy, Podwykonawcy, dalszego Podwykonawcy i innych osób wyłącznie w celu realizacji niniejszej Umowy.</w:t>
      </w:r>
    </w:p>
    <w:p w14:paraId="462B1AE0"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Zamawiający oświadcza, że dane osobowe będą przetwarzane przez okres niezbędny do realizacji celów przetwarzania, nie krócej niż wskazany w przepisach o archiwizacji.</w:t>
      </w:r>
    </w:p>
    <w:p w14:paraId="7EB2DC2A" w14:textId="77777777" w:rsidR="002442A0" w:rsidRPr="000A7315" w:rsidRDefault="002442A0" w:rsidP="002442A0">
      <w:pPr>
        <w:tabs>
          <w:tab w:val="left" w:pos="284"/>
          <w:tab w:val="left" w:pos="360"/>
        </w:tabs>
        <w:spacing w:line="276" w:lineRule="auto"/>
        <w:jc w:val="center"/>
        <w:rPr>
          <w:rFonts w:ascii="Verdana" w:hAnsi="Verdana"/>
          <w:b/>
          <w:i/>
        </w:rPr>
      </w:pPr>
    </w:p>
    <w:p w14:paraId="5A6E9B0B" w14:textId="77777777" w:rsidR="00142D91" w:rsidRDefault="00142D91" w:rsidP="002442A0">
      <w:pPr>
        <w:tabs>
          <w:tab w:val="left" w:pos="284"/>
          <w:tab w:val="left" w:pos="360"/>
        </w:tabs>
        <w:spacing w:line="276" w:lineRule="auto"/>
        <w:jc w:val="center"/>
        <w:rPr>
          <w:rFonts w:ascii="Verdana" w:hAnsi="Verdana"/>
          <w:b/>
          <w:i/>
        </w:rPr>
      </w:pPr>
    </w:p>
    <w:p w14:paraId="646C5B18" w14:textId="5570E6E4" w:rsidR="00142D91" w:rsidRDefault="00142D91" w:rsidP="002442A0">
      <w:pPr>
        <w:tabs>
          <w:tab w:val="left" w:pos="284"/>
          <w:tab w:val="left" w:pos="360"/>
        </w:tabs>
        <w:spacing w:line="276" w:lineRule="auto"/>
        <w:jc w:val="center"/>
        <w:rPr>
          <w:rFonts w:ascii="Verdana" w:hAnsi="Verdana"/>
          <w:b/>
          <w:i/>
        </w:rPr>
      </w:pPr>
    </w:p>
    <w:p w14:paraId="67568A20" w14:textId="7DFDCA88" w:rsidR="00BA73A7" w:rsidRDefault="00BA73A7" w:rsidP="002442A0">
      <w:pPr>
        <w:tabs>
          <w:tab w:val="left" w:pos="284"/>
          <w:tab w:val="left" w:pos="360"/>
        </w:tabs>
        <w:spacing w:line="276" w:lineRule="auto"/>
        <w:jc w:val="center"/>
        <w:rPr>
          <w:rFonts w:ascii="Verdana" w:hAnsi="Verdana"/>
          <w:b/>
          <w:i/>
        </w:rPr>
      </w:pPr>
    </w:p>
    <w:p w14:paraId="0C4FCC9A" w14:textId="77777777" w:rsidR="00BA73A7" w:rsidRDefault="00BA73A7" w:rsidP="002442A0">
      <w:pPr>
        <w:tabs>
          <w:tab w:val="left" w:pos="284"/>
          <w:tab w:val="left" w:pos="360"/>
        </w:tabs>
        <w:spacing w:line="276" w:lineRule="auto"/>
        <w:jc w:val="center"/>
        <w:rPr>
          <w:rFonts w:ascii="Verdana" w:hAnsi="Verdana"/>
          <w:b/>
          <w:i/>
        </w:rPr>
      </w:pPr>
    </w:p>
    <w:p w14:paraId="20806325" w14:textId="77777777" w:rsidR="00142D91" w:rsidRDefault="00142D91" w:rsidP="002442A0">
      <w:pPr>
        <w:tabs>
          <w:tab w:val="left" w:pos="284"/>
          <w:tab w:val="left" w:pos="360"/>
        </w:tabs>
        <w:spacing w:line="276" w:lineRule="auto"/>
        <w:jc w:val="center"/>
        <w:rPr>
          <w:rFonts w:ascii="Verdana" w:hAnsi="Verdana"/>
          <w:b/>
          <w:i/>
        </w:rPr>
      </w:pPr>
    </w:p>
    <w:p w14:paraId="2EB53178" w14:textId="2BEF9052"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lastRenderedPageBreak/>
        <w:t xml:space="preserve">§ </w:t>
      </w:r>
      <w:r w:rsidR="00E01FC8">
        <w:rPr>
          <w:rFonts w:ascii="Verdana" w:hAnsi="Verdana"/>
          <w:b/>
          <w:i/>
        </w:rPr>
        <w:t>19</w:t>
      </w:r>
    </w:p>
    <w:p w14:paraId="783785F5" w14:textId="77777777"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POSTANOWIENIA KOŃCOWE</w:t>
      </w:r>
    </w:p>
    <w:p w14:paraId="051AFF25" w14:textId="777659F2"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Ewentualne spory wynikające z realizacji niniejszej umowy będzie rozstrzygał </w:t>
      </w:r>
      <w:r w:rsidR="00142D91" w:rsidRPr="000A7315">
        <w:rPr>
          <w:rFonts w:ascii="Verdana" w:hAnsi="Verdana"/>
          <w:szCs w:val="20"/>
        </w:rPr>
        <w:t>sąd</w:t>
      </w:r>
      <w:r w:rsidRPr="000A7315">
        <w:rPr>
          <w:rFonts w:ascii="Verdana" w:hAnsi="Verdana"/>
          <w:szCs w:val="20"/>
        </w:rPr>
        <w:t xml:space="preserve"> właściwy dla</w:t>
      </w:r>
      <w:r w:rsidRPr="000A7315">
        <w:rPr>
          <w:rFonts w:ascii="Verdana" w:hAnsi="Verdana"/>
          <w:szCs w:val="20"/>
          <w:lang w:val="pl-PL"/>
        </w:rPr>
        <w:t> </w:t>
      </w:r>
      <w:r w:rsidRPr="000A7315">
        <w:rPr>
          <w:rFonts w:ascii="Verdana" w:hAnsi="Verdana"/>
          <w:szCs w:val="20"/>
        </w:rPr>
        <w:t>siedziby Zamawiającego.</w:t>
      </w:r>
    </w:p>
    <w:p w14:paraId="77BADAB9" w14:textId="77777777"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W sprawach nie uregulowanych w niniejszej umowie zastosowanie mają przepisy ustawy </w:t>
      </w:r>
      <w:proofErr w:type="spellStart"/>
      <w:r w:rsidRPr="000A7315">
        <w:rPr>
          <w:rFonts w:ascii="Verdana" w:hAnsi="Verdana"/>
          <w:szCs w:val="20"/>
          <w:lang w:val="pl-PL"/>
        </w:rPr>
        <w:t>Pzp</w:t>
      </w:r>
      <w:proofErr w:type="spellEnd"/>
      <w:r w:rsidRPr="000A7315">
        <w:rPr>
          <w:rFonts w:ascii="Verdana" w:hAnsi="Verdana"/>
          <w:szCs w:val="20"/>
        </w:rPr>
        <w:t xml:space="preserve"> i Kodeksu Cywilnego.</w:t>
      </w:r>
    </w:p>
    <w:p w14:paraId="5665D275" w14:textId="77777777"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Na potrzeby niniejszej umowy za dni robocze </w:t>
      </w:r>
      <w:r w:rsidRPr="000A7315">
        <w:rPr>
          <w:rFonts w:ascii="Verdana" w:hAnsi="Verdana"/>
          <w:spacing w:val="1"/>
          <w:szCs w:val="20"/>
        </w:rPr>
        <w:t>uważa się wszystkie dni tygodnia, z wyjątkiem sobót, niedziel i świąt państwowych.</w:t>
      </w:r>
    </w:p>
    <w:p w14:paraId="1B47B809" w14:textId="02CF8E46"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Umowę sporządzono w </w:t>
      </w:r>
      <w:r w:rsidR="00142D91">
        <w:rPr>
          <w:rFonts w:ascii="Verdana" w:hAnsi="Verdana"/>
          <w:szCs w:val="20"/>
          <w:lang w:val="pl-PL"/>
        </w:rPr>
        <w:t>trzech</w:t>
      </w:r>
      <w:r w:rsidRPr="000A7315">
        <w:rPr>
          <w:rFonts w:ascii="Verdana" w:hAnsi="Verdana"/>
          <w:szCs w:val="20"/>
        </w:rPr>
        <w:t xml:space="preserve"> jednobrzmiących egzemplarzach: jeden egzemplarz dla</w:t>
      </w:r>
      <w:r w:rsidRPr="000A7315">
        <w:rPr>
          <w:rFonts w:ascii="Verdana" w:hAnsi="Verdana"/>
          <w:szCs w:val="20"/>
          <w:lang w:val="pl-PL"/>
        </w:rPr>
        <w:t> </w:t>
      </w:r>
      <w:r w:rsidRPr="000A7315">
        <w:rPr>
          <w:rFonts w:ascii="Verdana" w:hAnsi="Verdana"/>
          <w:szCs w:val="20"/>
        </w:rPr>
        <w:t xml:space="preserve">Wykonawcy, </w:t>
      </w:r>
      <w:r w:rsidR="00142D91">
        <w:rPr>
          <w:rFonts w:ascii="Verdana" w:hAnsi="Verdana"/>
          <w:szCs w:val="20"/>
          <w:lang w:val="pl-PL"/>
        </w:rPr>
        <w:t>dwa</w:t>
      </w:r>
      <w:r w:rsidRPr="000A7315">
        <w:rPr>
          <w:rFonts w:ascii="Verdana" w:hAnsi="Verdana"/>
          <w:szCs w:val="20"/>
        </w:rPr>
        <w:t xml:space="preserve"> dla Zamawiającego.</w:t>
      </w:r>
    </w:p>
    <w:p w14:paraId="296BE978" w14:textId="77777777" w:rsidR="002442A0" w:rsidRPr="000A7315" w:rsidRDefault="002442A0" w:rsidP="002442A0">
      <w:pPr>
        <w:tabs>
          <w:tab w:val="left" w:pos="284"/>
          <w:tab w:val="left" w:pos="709"/>
        </w:tabs>
        <w:spacing w:line="276" w:lineRule="auto"/>
        <w:rPr>
          <w:rFonts w:ascii="Verdana" w:hAnsi="Verdana"/>
          <w:b/>
        </w:rPr>
      </w:pPr>
    </w:p>
    <w:p w14:paraId="2BE85CEA" w14:textId="77777777" w:rsidR="002442A0" w:rsidRPr="000A7315" w:rsidRDefault="002442A0" w:rsidP="002442A0">
      <w:pPr>
        <w:tabs>
          <w:tab w:val="left" w:pos="284"/>
          <w:tab w:val="left" w:pos="709"/>
        </w:tabs>
        <w:spacing w:line="276" w:lineRule="auto"/>
        <w:rPr>
          <w:rFonts w:ascii="Verdana" w:hAnsi="Verdana"/>
          <w:b/>
        </w:rPr>
      </w:pPr>
    </w:p>
    <w:p w14:paraId="0C4138F4" w14:textId="77777777" w:rsidR="002442A0" w:rsidRPr="000A7315" w:rsidRDefault="002442A0" w:rsidP="002442A0">
      <w:pPr>
        <w:tabs>
          <w:tab w:val="left" w:pos="284"/>
          <w:tab w:val="left" w:pos="709"/>
        </w:tabs>
        <w:spacing w:line="276" w:lineRule="auto"/>
        <w:rPr>
          <w:rFonts w:ascii="Verdana" w:hAnsi="Verdana"/>
          <w:b/>
        </w:rPr>
      </w:pPr>
    </w:p>
    <w:p w14:paraId="3D32A81B" w14:textId="77777777" w:rsidR="002442A0" w:rsidRPr="000A7315" w:rsidRDefault="002442A0" w:rsidP="002442A0">
      <w:pPr>
        <w:tabs>
          <w:tab w:val="left" w:pos="284"/>
          <w:tab w:val="left" w:pos="709"/>
        </w:tabs>
        <w:spacing w:line="276" w:lineRule="auto"/>
        <w:rPr>
          <w:rFonts w:ascii="Verdana" w:hAnsi="Verdana"/>
          <w:b/>
        </w:rPr>
      </w:pPr>
    </w:p>
    <w:p w14:paraId="5B67E7E0" w14:textId="77777777" w:rsidR="002442A0" w:rsidRPr="000A7315" w:rsidRDefault="002442A0" w:rsidP="002442A0">
      <w:pPr>
        <w:spacing w:line="276" w:lineRule="auto"/>
        <w:jc w:val="center"/>
        <w:rPr>
          <w:rFonts w:ascii="Verdana" w:hAnsi="Verdana"/>
        </w:rPr>
      </w:pPr>
      <w:r w:rsidRPr="000A7315">
        <w:rPr>
          <w:rFonts w:ascii="Verdana" w:hAnsi="Verdana"/>
          <w:b/>
        </w:rPr>
        <w:t>ZAMAWIAJĄCY:</w:t>
      </w:r>
      <w:r w:rsidRPr="000A7315">
        <w:rPr>
          <w:rFonts w:ascii="Verdana" w:hAnsi="Verdana"/>
          <w:b/>
        </w:rPr>
        <w:tab/>
      </w:r>
      <w:r w:rsidRPr="000A7315">
        <w:rPr>
          <w:rFonts w:ascii="Verdana" w:hAnsi="Verdana"/>
          <w:b/>
        </w:rPr>
        <w:tab/>
      </w:r>
      <w:r w:rsidRPr="000A7315">
        <w:rPr>
          <w:rFonts w:ascii="Verdana" w:hAnsi="Verdana"/>
          <w:b/>
        </w:rPr>
        <w:tab/>
      </w:r>
      <w:r w:rsidRPr="000A7315">
        <w:rPr>
          <w:rFonts w:ascii="Verdana" w:hAnsi="Verdana"/>
          <w:b/>
        </w:rPr>
        <w:tab/>
      </w:r>
      <w:r w:rsidRPr="000A7315">
        <w:rPr>
          <w:rFonts w:ascii="Verdana" w:hAnsi="Verdana"/>
          <w:b/>
        </w:rPr>
        <w:tab/>
        <w:t>WYKONAWCA:</w:t>
      </w:r>
    </w:p>
    <w:p w14:paraId="3C3774EF" w14:textId="77777777" w:rsidR="002442A0" w:rsidRPr="000A7315" w:rsidRDefault="002442A0" w:rsidP="002442A0">
      <w:pPr>
        <w:spacing w:line="276" w:lineRule="auto"/>
        <w:rPr>
          <w:rFonts w:ascii="Verdana" w:hAnsi="Verdana"/>
        </w:rPr>
      </w:pPr>
    </w:p>
    <w:p w14:paraId="368DD8A1" w14:textId="77777777" w:rsidR="00055D5A" w:rsidRPr="002442A0" w:rsidRDefault="00055D5A" w:rsidP="002442A0"/>
    <w:sectPr w:rsidR="00055D5A" w:rsidRPr="002442A0" w:rsidSect="000B0E4A">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3618" w14:textId="77777777" w:rsidR="00102181" w:rsidRDefault="00102181" w:rsidP="006747BD">
      <w:r>
        <w:separator/>
      </w:r>
    </w:p>
  </w:endnote>
  <w:endnote w:type="continuationSeparator" w:id="0">
    <w:p w14:paraId="4F79BBB4" w14:textId="77777777" w:rsidR="00102181" w:rsidRDefault="00102181"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859F" w14:textId="77777777"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r w:rsidR="00250536">
      <w:fldChar w:fldCharType="begin"/>
    </w:r>
    <w:r w:rsidR="00250536">
      <w:instrText>NUMPAGES  \* Arabic  \* MERGEFORMAT</w:instrText>
    </w:r>
    <w:r w:rsidR="00250536">
      <w:fldChar w:fldCharType="separate"/>
    </w:r>
    <w:r w:rsidR="00FF5901">
      <w:rPr>
        <w:noProof/>
      </w:rPr>
      <w:t>1</w:t>
    </w:r>
    <w:r w:rsidR="00250536">
      <w:rPr>
        <w:noProof/>
      </w:rPr>
      <w:fldChar w:fldCharType="end"/>
    </w:r>
  </w:p>
  <w:p w14:paraId="4E3FEB45"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F091B4F" wp14:editId="5B696D1B">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68B829E" wp14:editId="611ED11F">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1A13A0F5" w14:textId="77777777" w:rsidR="009B4C69" w:rsidRDefault="009B4C69" w:rsidP="009B4C69">
                          <w:pPr>
                            <w:pStyle w:val="LukStopka-adres"/>
                          </w:pPr>
                          <w:r w:rsidRPr="00B9730E">
                            <w:t>Sieć Badawcza Łukasiewicz – Instytut Nowych Syntez Chemicznych</w:t>
                          </w:r>
                        </w:p>
                        <w:p w14:paraId="7E128814"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27FB667F" w14:textId="77777777"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7297DA18"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4696C141" w14:textId="77777777"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68B829E"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1A13A0F5" w14:textId="77777777" w:rsidR="009B4C69" w:rsidRDefault="009B4C69" w:rsidP="009B4C69">
                    <w:pPr>
                      <w:pStyle w:val="LukStopka-adres"/>
                    </w:pPr>
                    <w:r w:rsidRPr="00B9730E">
                      <w:t>Sieć Badawcza Łukasiewicz – Instytut Nowych Syntez Chemicznych</w:t>
                    </w:r>
                  </w:p>
                  <w:p w14:paraId="7E128814"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27FB667F" w14:textId="77777777"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7297DA18"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4696C141" w14:textId="77777777"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7649777D" wp14:editId="7B79DF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06A88005"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649777D"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06A88005"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133A" w14:textId="77777777" w:rsidR="004F5805" w:rsidRPr="000B0E4A" w:rsidRDefault="000B0E4A" w:rsidP="00D40690">
    <w:pPr>
      <w:pStyle w:val="Stopka"/>
      <w:rPr>
        <w:sz w:val="18"/>
        <w:szCs w:val="18"/>
      </w:rPr>
    </w:pPr>
    <w:r w:rsidRPr="000B0E4A">
      <w:rPr>
        <w:sz w:val="18"/>
        <w:szCs w:val="18"/>
      </w:rPr>
      <w:t xml:space="preserve">Strona </w:t>
    </w:r>
    <w:r w:rsidRPr="000B0E4A">
      <w:rPr>
        <w:b w:val="0"/>
        <w:bCs/>
        <w:sz w:val="18"/>
        <w:szCs w:val="18"/>
      </w:rPr>
      <w:fldChar w:fldCharType="begin"/>
    </w:r>
    <w:r w:rsidRPr="000B0E4A">
      <w:rPr>
        <w:bCs/>
        <w:sz w:val="18"/>
        <w:szCs w:val="18"/>
      </w:rPr>
      <w:instrText>PAGE  \* Arabic  \* MERGEFORMAT</w:instrText>
    </w:r>
    <w:r w:rsidRPr="000B0E4A">
      <w:rPr>
        <w:b w:val="0"/>
        <w:bCs/>
        <w:sz w:val="18"/>
        <w:szCs w:val="18"/>
      </w:rPr>
      <w:fldChar w:fldCharType="separate"/>
    </w:r>
    <w:r w:rsidRPr="000B0E4A">
      <w:rPr>
        <w:bCs/>
        <w:sz w:val="18"/>
        <w:szCs w:val="18"/>
      </w:rPr>
      <w:t>1</w:t>
    </w:r>
    <w:r w:rsidRPr="000B0E4A">
      <w:rPr>
        <w:b w:val="0"/>
        <w:bCs/>
        <w:sz w:val="18"/>
        <w:szCs w:val="18"/>
      </w:rPr>
      <w:fldChar w:fldCharType="end"/>
    </w:r>
    <w:r w:rsidRPr="000B0E4A">
      <w:rPr>
        <w:sz w:val="18"/>
        <w:szCs w:val="18"/>
      </w:rPr>
      <w:t xml:space="preserve"> z </w:t>
    </w:r>
    <w:r w:rsidRPr="000B0E4A">
      <w:rPr>
        <w:b w:val="0"/>
        <w:bCs/>
        <w:sz w:val="18"/>
        <w:szCs w:val="18"/>
      </w:rPr>
      <w:fldChar w:fldCharType="begin"/>
    </w:r>
    <w:r w:rsidRPr="000B0E4A">
      <w:rPr>
        <w:bCs/>
        <w:sz w:val="18"/>
        <w:szCs w:val="18"/>
      </w:rPr>
      <w:instrText>NUMPAGES  \* Arabic  \* MERGEFORMAT</w:instrText>
    </w:r>
    <w:r w:rsidRPr="000B0E4A">
      <w:rPr>
        <w:b w:val="0"/>
        <w:bCs/>
        <w:sz w:val="18"/>
        <w:szCs w:val="18"/>
      </w:rPr>
      <w:fldChar w:fldCharType="separate"/>
    </w:r>
    <w:r w:rsidRPr="000B0E4A">
      <w:rPr>
        <w:bCs/>
        <w:sz w:val="18"/>
        <w:szCs w:val="18"/>
      </w:rPr>
      <w:t>2</w:t>
    </w:r>
    <w:r w:rsidRPr="000B0E4A">
      <w:rPr>
        <w:b w:val="0"/>
        <w:bCs/>
        <w:sz w:val="18"/>
        <w:szCs w:val="18"/>
      </w:rPr>
      <w:fldChar w:fldCharType="end"/>
    </w:r>
  </w:p>
  <w:p w14:paraId="7D3053B6"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091399AB" wp14:editId="4FFAE526">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1021072E"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91399AB"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1021072E"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6735CD33" wp14:editId="160E1B09">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362FE543" wp14:editId="667B0FA2">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D604B2F" w14:textId="77777777" w:rsidR="003052AF" w:rsidRDefault="003052AF" w:rsidP="003052AF">
                          <w:pPr>
                            <w:pStyle w:val="LukStopka-adres"/>
                          </w:pPr>
                          <w:r w:rsidRPr="00B9730E">
                            <w:t>Sieć Badawcza Łukasiewicz – Instytut Nowych Syntez Chemicznych</w:t>
                          </w:r>
                        </w:p>
                        <w:p w14:paraId="123103FF"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7D7310C5"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42574C2E"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A1248DE"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62FE543"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D604B2F" w14:textId="77777777" w:rsidR="003052AF" w:rsidRDefault="003052AF" w:rsidP="003052AF">
                    <w:pPr>
                      <w:pStyle w:val="LukStopka-adres"/>
                    </w:pPr>
                    <w:r w:rsidRPr="00B9730E">
                      <w:t>Sieć Badawcza Łukasiewicz – Instytut Nowych Syntez Chemicznych</w:t>
                    </w:r>
                  </w:p>
                  <w:p w14:paraId="123103FF"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7D7310C5"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42574C2E"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A1248DE"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F196" w14:textId="77777777" w:rsidR="00102181" w:rsidRDefault="00102181" w:rsidP="006747BD">
      <w:r>
        <w:separator/>
      </w:r>
    </w:p>
  </w:footnote>
  <w:footnote w:type="continuationSeparator" w:id="0">
    <w:p w14:paraId="30FB5B2F" w14:textId="77777777" w:rsidR="00102181" w:rsidRDefault="00102181"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6DFF"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0D7E7ED2" wp14:editId="48D406BF">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BECE6330"/>
    <w:name w:val="WW8Num28"/>
    <w:lvl w:ilvl="0">
      <w:start w:val="1"/>
      <w:numFmt w:val="decimal"/>
      <w:lvlText w:val="%1."/>
      <w:lvlJc w:val="left"/>
      <w:pPr>
        <w:tabs>
          <w:tab w:val="num" w:pos="0"/>
        </w:tabs>
        <w:ind w:left="720" w:hanging="360"/>
      </w:pPr>
      <w:rPr>
        <w:rFonts w:hint="default"/>
        <w:spacing w:val="1"/>
        <w:sz w:val="20"/>
      </w:rPr>
    </w:lvl>
  </w:abstractNum>
  <w:abstractNum w:abstractNumId="3" w15:restartNumberingAfterBreak="0">
    <w:nsid w:val="02F80D59"/>
    <w:multiLevelType w:val="hybridMultilevel"/>
    <w:tmpl w:val="15CECAD4"/>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9BA2406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23E1"/>
    <w:multiLevelType w:val="multilevel"/>
    <w:tmpl w:val="4BC2AB9A"/>
    <w:lvl w:ilvl="0">
      <w:start w:val="1"/>
      <w:numFmt w:val="lowerLetter"/>
      <w:lvlText w:val="%1)"/>
      <w:lvlJc w:val="left"/>
      <w:pPr>
        <w:tabs>
          <w:tab w:val="num" w:pos="0"/>
        </w:tabs>
        <w:ind w:left="1211" w:hanging="360"/>
      </w:pPr>
      <w:rPr>
        <w:rFonts w:hint="default"/>
        <w:b w:val="0"/>
        <w:i w:val="0"/>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strik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A5434A"/>
    <w:multiLevelType w:val="hybridMultilevel"/>
    <w:tmpl w:val="6750D74C"/>
    <w:lvl w:ilvl="0" w:tplc="04150017">
      <w:start w:val="1"/>
      <w:numFmt w:val="lowerLetter"/>
      <w:lvlText w:val="%1)"/>
      <w:lvlJc w:val="left"/>
      <w:pPr>
        <w:ind w:left="720" w:hanging="360"/>
      </w:pPr>
    </w:lvl>
    <w:lvl w:ilvl="1" w:tplc="9BA240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660EA"/>
    <w:multiLevelType w:val="hybridMultilevel"/>
    <w:tmpl w:val="D7FC8CC0"/>
    <w:lvl w:ilvl="0" w:tplc="3A9A8F1C">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33704"/>
    <w:multiLevelType w:val="hybridMultilevel"/>
    <w:tmpl w:val="0EA2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B2884"/>
    <w:multiLevelType w:val="hybridMultilevel"/>
    <w:tmpl w:val="C32C0E7C"/>
    <w:lvl w:ilvl="0" w:tplc="0415000F">
      <w:start w:val="1"/>
      <w:numFmt w:val="decimal"/>
      <w:lvlText w:val="%1."/>
      <w:lvlJc w:val="left"/>
      <w:pPr>
        <w:ind w:left="720" w:hanging="360"/>
      </w:p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E4FB0"/>
    <w:multiLevelType w:val="hybridMultilevel"/>
    <w:tmpl w:val="847ACA16"/>
    <w:lvl w:ilvl="0" w:tplc="B9346DCE">
      <w:start w:val="1"/>
      <w:numFmt w:val="decimal"/>
      <w:lvlText w:val="%1."/>
      <w:lvlJc w:val="left"/>
      <w:pPr>
        <w:ind w:left="720" w:hanging="360"/>
      </w:pPr>
      <w:rPr>
        <w:i w:val="0"/>
      </w:rPr>
    </w:lvl>
    <w:lvl w:ilvl="1" w:tplc="6CCEBBE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10E7D"/>
    <w:multiLevelType w:val="hybridMultilevel"/>
    <w:tmpl w:val="FE1409F2"/>
    <w:lvl w:ilvl="0" w:tplc="D4B4B6BA">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96394"/>
    <w:multiLevelType w:val="hybridMultilevel"/>
    <w:tmpl w:val="FC4C801C"/>
    <w:lvl w:ilvl="0" w:tplc="9BA240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B1A4CCB"/>
    <w:multiLevelType w:val="hybridMultilevel"/>
    <w:tmpl w:val="8306E6A6"/>
    <w:lvl w:ilvl="0" w:tplc="0415000F">
      <w:start w:val="1"/>
      <w:numFmt w:val="decimal"/>
      <w:lvlText w:val="%1."/>
      <w:lvlJc w:val="left"/>
      <w:pPr>
        <w:ind w:left="720" w:hanging="360"/>
      </w:pPr>
    </w:lvl>
    <w:lvl w:ilvl="1" w:tplc="305CB61E">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41070A"/>
    <w:multiLevelType w:val="hybridMultilevel"/>
    <w:tmpl w:val="9650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45C40"/>
    <w:multiLevelType w:val="hybridMultilevel"/>
    <w:tmpl w:val="6D4456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FF62DD"/>
    <w:multiLevelType w:val="hybridMultilevel"/>
    <w:tmpl w:val="547E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B2353"/>
    <w:multiLevelType w:val="hybridMultilevel"/>
    <w:tmpl w:val="AE021126"/>
    <w:lvl w:ilvl="0" w:tplc="1D4C39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F7EB9"/>
    <w:multiLevelType w:val="hybridMultilevel"/>
    <w:tmpl w:val="8AA8EDDA"/>
    <w:lvl w:ilvl="0" w:tplc="0415000F">
      <w:start w:val="1"/>
      <w:numFmt w:val="decimal"/>
      <w:lvlText w:val="%1."/>
      <w:lvlJc w:val="left"/>
      <w:pPr>
        <w:ind w:left="720" w:hanging="360"/>
      </w:pPr>
    </w:lvl>
    <w:lvl w:ilvl="1" w:tplc="56F0BAE2">
      <w:start w:val="1"/>
      <w:numFmt w:val="lowerLetter"/>
      <w:lvlText w:val="%2)"/>
      <w:lvlJc w:val="left"/>
      <w:pPr>
        <w:ind w:left="1440" w:hanging="360"/>
      </w:pPr>
      <w:rPr>
        <w:strike w:val="0"/>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460129"/>
    <w:multiLevelType w:val="hybridMultilevel"/>
    <w:tmpl w:val="B016E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63A5C"/>
    <w:multiLevelType w:val="hybridMultilevel"/>
    <w:tmpl w:val="39A83ACE"/>
    <w:lvl w:ilvl="0" w:tplc="0415000F">
      <w:start w:val="1"/>
      <w:numFmt w:val="decimal"/>
      <w:lvlText w:val="%1."/>
      <w:lvlJc w:val="left"/>
      <w:pPr>
        <w:ind w:left="720" w:hanging="360"/>
      </w:pPr>
    </w:lvl>
    <w:lvl w:ilvl="1" w:tplc="4C76DB38">
      <w:start w:val="1"/>
      <w:numFmt w:val="lowerLetter"/>
      <w:lvlText w:val="%2)"/>
      <w:lvlJc w:val="left"/>
      <w:pPr>
        <w:ind w:left="502"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0937F3"/>
    <w:multiLevelType w:val="hybridMultilevel"/>
    <w:tmpl w:val="22F0D2F8"/>
    <w:lvl w:ilvl="0" w:tplc="E0001B02">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AB44BD"/>
    <w:multiLevelType w:val="hybridMultilevel"/>
    <w:tmpl w:val="6054D9A6"/>
    <w:lvl w:ilvl="0" w:tplc="5FF0D510">
      <w:start w:val="6"/>
      <w:numFmt w:val="decimal"/>
      <w:lvlText w:val="%1."/>
      <w:lvlJc w:val="left"/>
      <w:pPr>
        <w:tabs>
          <w:tab w:val="num" w:pos="2487"/>
        </w:tabs>
        <w:ind w:left="2487" w:hanging="360"/>
      </w:pPr>
      <w:rPr>
        <w:rFonts w:hint="default"/>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4" w15:restartNumberingAfterBreak="0">
    <w:nsid w:val="6C9E2F00"/>
    <w:multiLevelType w:val="hybridMultilevel"/>
    <w:tmpl w:val="C5BA0D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120EC9"/>
    <w:multiLevelType w:val="hybridMultilevel"/>
    <w:tmpl w:val="F56602D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E114A04"/>
    <w:multiLevelType w:val="hybridMultilevel"/>
    <w:tmpl w:val="7584B90E"/>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8" w15:restartNumberingAfterBreak="0">
    <w:nsid w:val="74BE6CCB"/>
    <w:multiLevelType w:val="hybridMultilevel"/>
    <w:tmpl w:val="7FBA9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421F2E"/>
    <w:multiLevelType w:val="hybridMultilevel"/>
    <w:tmpl w:val="B3FC6964"/>
    <w:lvl w:ilvl="0" w:tplc="91EA6768">
      <w:start w:val="1"/>
      <w:numFmt w:val="decimal"/>
      <w:lvlText w:val="%1."/>
      <w:lvlJc w:val="left"/>
      <w:pPr>
        <w:tabs>
          <w:tab w:val="num" w:pos="360"/>
        </w:tabs>
        <w:ind w:left="360" w:hanging="360"/>
      </w:pPr>
    </w:lvl>
    <w:lvl w:ilvl="1" w:tplc="81286456" w:tentative="1">
      <w:start w:val="1"/>
      <w:numFmt w:val="decimal"/>
      <w:lvlText w:val="%2."/>
      <w:lvlJc w:val="left"/>
      <w:pPr>
        <w:tabs>
          <w:tab w:val="num" w:pos="1080"/>
        </w:tabs>
        <w:ind w:left="1080" w:hanging="360"/>
      </w:pPr>
    </w:lvl>
    <w:lvl w:ilvl="2" w:tplc="CA8AA680" w:tentative="1">
      <w:start w:val="1"/>
      <w:numFmt w:val="decimal"/>
      <w:lvlText w:val="%3."/>
      <w:lvlJc w:val="left"/>
      <w:pPr>
        <w:tabs>
          <w:tab w:val="num" w:pos="1800"/>
        </w:tabs>
        <w:ind w:left="1800" w:hanging="360"/>
      </w:pPr>
    </w:lvl>
    <w:lvl w:ilvl="3" w:tplc="16448D94" w:tentative="1">
      <w:start w:val="1"/>
      <w:numFmt w:val="decimal"/>
      <w:lvlText w:val="%4."/>
      <w:lvlJc w:val="left"/>
      <w:pPr>
        <w:tabs>
          <w:tab w:val="num" w:pos="2520"/>
        </w:tabs>
        <w:ind w:left="2520" w:hanging="360"/>
      </w:pPr>
    </w:lvl>
    <w:lvl w:ilvl="4" w:tplc="F6E084DE" w:tentative="1">
      <w:start w:val="1"/>
      <w:numFmt w:val="decimal"/>
      <w:lvlText w:val="%5."/>
      <w:lvlJc w:val="left"/>
      <w:pPr>
        <w:tabs>
          <w:tab w:val="num" w:pos="3240"/>
        </w:tabs>
        <w:ind w:left="3240" w:hanging="360"/>
      </w:pPr>
    </w:lvl>
    <w:lvl w:ilvl="5" w:tplc="BD608098" w:tentative="1">
      <w:start w:val="1"/>
      <w:numFmt w:val="decimal"/>
      <w:lvlText w:val="%6."/>
      <w:lvlJc w:val="left"/>
      <w:pPr>
        <w:tabs>
          <w:tab w:val="num" w:pos="3960"/>
        </w:tabs>
        <w:ind w:left="3960" w:hanging="360"/>
      </w:pPr>
    </w:lvl>
    <w:lvl w:ilvl="6" w:tplc="E012C848" w:tentative="1">
      <w:start w:val="1"/>
      <w:numFmt w:val="decimal"/>
      <w:lvlText w:val="%7."/>
      <w:lvlJc w:val="left"/>
      <w:pPr>
        <w:tabs>
          <w:tab w:val="num" w:pos="4680"/>
        </w:tabs>
        <w:ind w:left="4680" w:hanging="360"/>
      </w:pPr>
    </w:lvl>
    <w:lvl w:ilvl="7" w:tplc="147AFB54" w:tentative="1">
      <w:start w:val="1"/>
      <w:numFmt w:val="decimal"/>
      <w:lvlText w:val="%8."/>
      <w:lvlJc w:val="left"/>
      <w:pPr>
        <w:tabs>
          <w:tab w:val="num" w:pos="5400"/>
        </w:tabs>
        <w:ind w:left="5400" w:hanging="360"/>
      </w:pPr>
    </w:lvl>
    <w:lvl w:ilvl="8" w:tplc="8932BE8A" w:tentative="1">
      <w:start w:val="1"/>
      <w:numFmt w:val="decimal"/>
      <w:lvlText w:val="%9."/>
      <w:lvlJc w:val="left"/>
      <w:pPr>
        <w:tabs>
          <w:tab w:val="num" w:pos="6120"/>
        </w:tabs>
        <w:ind w:left="6120" w:hanging="360"/>
      </w:pPr>
    </w:lvl>
  </w:abstractNum>
  <w:abstractNum w:abstractNumId="30" w15:restartNumberingAfterBreak="0">
    <w:nsid w:val="7F65155F"/>
    <w:multiLevelType w:val="hybridMultilevel"/>
    <w:tmpl w:val="4E44DBB2"/>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3"/>
  </w:num>
  <w:num w:numId="3">
    <w:abstractNumId w:val="1"/>
  </w:num>
  <w:num w:numId="4">
    <w:abstractNumId w:val="2"/>
  </w:num>
  <w:num w:numId="5">
    <w:abstractNumId w:val="5"/>
  </w:num>
  <w:num w:numId="6">
    <w:abstractNumId w:val="17"/>
  </w:num>
  <w:num w:numId="7">
    <w:abstractNumId w:val="28"/>
  </w:num>
  <w:num w:numId="8">
    <w:abstractNumId w:val="18"/>
  </w:num>
  <w:num w:numId="9">
    <w:abstractNumId w:val="14"/>
  </w:num>
  <w:num w:numId="10">
    <w:abstractNumId w:val="24"/>
  </w:num>
  <w:num w:numId="11">
    <w:abstractNumId w:val="9"/>
  </w:num>
  <w:num w:numId="12">
    <w:abstractNumId w:val="30"/>
  </w:num>
  <w:num w:numId="13">
    <w:abstractNumId w:val="26"/>
  </w:num>
  <w:num w:numId="14">
    <w:abstractNumId w:val="3"/>
  </w:num>
  <w:num w:numId="15">
    <w:abstractNumId w:val="11"/>
  </w:num>
  <w:num w:numId="16">
    <w:abstractNumId w:val="20"/>
  </w:num>
  <w:num w:numId="17">
    <w:abstractNumId w:val="15"/>
  </w:num>
  <w:num w:numId="18">
    <w:abstractNumId w:val="16"/>
  </w:num>
  <w:num w:numId="19">
    <w:abstractNumId w:val="7"/>
  </w:num>
  <w:num w:numId="20">
    <w:abstractNumId w:val="13"/>
  </w:num>
  <w:num w:numId="21">
    <w:abstractNumId w:val="8"/>
  </w:num>
  <w:num w:numId="22">
    <w:abstractNumId w:val="12"/>
  </w:num>
  <w:num w:numId="23">
    <w:abstractNumId w:val="22"/>
  </w:num>
  <w:num w:numId="24">
    <w:abstractNumId w:val="19"/>
  </w:num>
  <w:num w:numId="25">
    <w:abstractNumId w:val="4"/>
  </w:num>
  <w:num w:numId="26">
    <w:abstractNumId w:val="29"/>
  </w:num>
  <w:num w:numId="27">
    <w:abstractNumId w:val="21"/>
  </w:num>
  <w:num w:numId="28">
    <w:abstractNumId w:val="25"/>
  </w:num>
  <w:num w:numId="29">
    <w:abstractNumId w:val="6"/>
  </w:num>
  <w:num w:numId="3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13030"/>
    <w:rsid w:val="000145E7"/>
    <w:rsid w:val="00055D5A"/>
    <w:rsid w:val="00070438"/>
    <w:rsid w:val="00077647"/>
    <w:rsid w:val="000A3E06"/>
    <w:rsid w:val="000B0E4A"/>
    <w:rsid w:val="000D0A17"/>
    <w:rsid w:val="000D1327"/>
    <w:rsid w:val="000D32DC"/>
    <w:rsid w:val="00101A1A"/>
    <w:rsid w:val="00102181"/>
    <w:rsid w:val="001134FB"/>
    <w:rsid w:val="0013632B"/>
    <w:rsid w:val="00142D91"/>
    <w:rsid w:val="00144BF3"/>
    <w:rsid w:val="00157066"/>
    <w:rsid w:val="001A7C4E"/>
    <w:rsid w:val="001C2445"/>
    <w:rsid w:val="00205EA0"/>
    <w:rsid w:val="00211348"/>
    <w:rsid w:val="002131FC"/>
    <w:rsid w:val="00231524"/>
    <w:rsid w:val="002442A0"/>
    <w:rsid w:val="00250536"/>
    <w:rsid w:val="00276371"/>
    <w:rsid w:val="002D3956"/>
    <w:rsid w:val="002D48BE"/>
    <w:rsid w:val="002F4540"/>
    <w:rsid w:val="0030383B"/>
    <w:rsid w:val="003052AF"/>
    <w:rsid w:val="00335F9F"/>
    <w:rsid w:val="00346C00"/>
    <w:rsid w:val="00354A18"/>
    <w:rsid w:val="00357215"/>
    <w:rsid w:val="003661A4"/>
    <w:rsid w:val="00374C4A"/>
    <w:rsid w:val="003769B0"/>
    <w:rsid w:val="00384C53"/>
    <w:rsid w:val="0039448A"/>
    <w:rsid w:val="003A1CEF"/>
    <w:rsid w:val="003B4AA1"/>
    <w:rsid w:val="003F4BA3"/>
    <w:rsid w:val="00402FBD"/>
    <w:rsid w:val="004906B5"/>
    <w:rsid w:val="004939A7"/>
    <w:rsid w:val="004C3112"/>
    <w:rsid w:val="004F1EA3"/>
    <w:rsid w:val="004F5805"/>
    <w:rsid w:val="00500F46"/>
    <w:rsid w:val="00526CDD"/>
    <w:rsid w:val="00542C3D"/>
    <w:rsid w:val="00585C01"/>
    <w:rsid w:val="00593B68"/>
    <w:rsid w:val="00595D05"/>
    <w:rsid w:val="005A2B16"/>
    <w:rsid w:val="005B60BB"/>
    <w:rsid w:val="005D1495"/>
    <w:rsid w:val="005E5194"/>
    <w:rsid w:val="00630A4A"/>
    <w:rsid w:val="00642C81"/>
    <w:rsid w:val="00646795"/>
    <w:rsid w:val="00653CC0"/>
    <w:rsid w:val="00667633"/>
    <w:rsid w:val="006747BD"/>
    <w:rsid w:val="006A7B13"/>
    <w:rsid w:val="006B4607"/>
    <w:rsid w:val="006D6DE5"/>
    <w:rsid w:val="006E5990"/>
    <w:rsid w:val="0073147C"/>
    <w:rsid w:val="00746842"/>
    <w:rsid w:val="00751354"/>
    <w:rsid w:val="007B3271"/>
    <w:rsid w:val="007D42D7"/>
    <w:rsid w:val="00805DF6"/>
    <w:rsid w:val="00821F16"/>
    <w:rsid w:val="008307AC"/>
    <w:rsid w:val="008368C0"/>
    <w:rsid w:val="0084396A"/>
    <w:rsid w:val="0084591F"/>
    <w:rsid w:val="00854B7B"/>
    <w:rsid w:val="0086179E"/>
    <w:rsid w:val="00861BA3"/>
    <w:rsid w:val="008A52AE"/>
    <w:rsid w:val="008A587D"/>
    <w:rsid w:val="008B5302"/>
    <w:rsid w:val="008B53C1"/>
    <w:rsid w:val="008C1729"/>
    <w:rsid w:val="008C5410"/>
    <w:rsid w:val="008C75DD"/>
    <w:rsid w:val="008D388A"/>
    <w:rsid w:val="008D5E9E"/>
    <w:rsid w:val="008D6FCB"/>
    <w:rsid w:val="008F209D"/>
    <w:rsid w:val="008F2921"/>
    <w:rsid w:val="008F2B4D"/>
    <w:rsid w:val="00914946"/>
    <w:rsid w:val="009470D6"/>
    <w:rsid w:val="009B4C69"/>
    <w:rsid w:val="009D26A1"/>
    <w:rsid w:val="009D4C4D"/>
    <w:rsid w:val="00A20076"/>
    <w:rsid w:val="00A36F46"/>
    <w:rsid w:val="00A51732"/>
    <w:rsid w:val="00A52C29"/>
    <w:rsid w:val="00A82F87"/>
    <w:rsid w:val="00A851FA"/>
    <w:rsid w:val="00A91CBD"/>
    <w:rsid w:val="00A92363"/>
    <w:rsid w:val="00AD42F3"/>
    <w:rsid w:val="00AD76E4"/>
    <w:rsid w:val="00AF12AB"/>
    <w:rsid w:val="00B03A75"/>
    <w:rsid w:val="00B42C34"/>
    <w:rsid w:val="00B5408B"/>
    <w:rsid w:val="00B61F8A"/>
    <w:rsid w:val="00B62837"/>
    <w:rsid w:val="00B66B96"/>
    <w:rsid w:val="00B93F15"/>
    <w:rsid w:val="00B95AA2"/>
    <w:rsid w:val="00B9730E"/>
    <w:rsid w:val="00BA4E61"/>
    <w:rsid w:val="00BA73A7"/>
    <w:rsid w:val="00BA762E"/>
    <w:rsid w:val="00BF6327"/>
    <w:rsid w:val="00C106F9"/>
    <w:rsid w:val="00C11541"/>
    <w:rsid w:val="00C158C4"/>
    <w:rsid w:val="00C22414"/>
    <w:rsid w:val="00C26DB2"/>
    <w:rsid w:val="00C37310"/>
    <w:rsid w:val="00C51599"/>
    <w:rsid w:val="00C736D5"/>
    <w:rsid w:val="00C75E8A"/>
    <w:rsid w:val="00C90714"/>
    <w:rsid w:val="00C9442A"/>
    <w:rsid w:val="00CD4746"/>
    <w:rsid w:val="00CD54C2"/>
    <w:rsid w:val="00D005B3"/>
    <w:rsid w:val="00D05925"/>
    <w:rsid w:val="00D06D36"/>
    <w:rsid w:val="00D177F9"/>
    <w:rsid w:val="00D30254"/>
    <w:rsid w:val="00D40690"/>
    <w:rsid w:val="00D61AA4"/>
    <w:rsid w:val="00D63014"/>
    <w:rsid w:val="00DA52A1"/>
    <w:rsid w:val="00DF5E23"/>
    <w:rsid w:val="00DF5ECD"/>
    <w:rsid w:val="00E01FC8"/>
    <w:rsid w:val="00E24822"/>
    <w:rsid w:val="00E87AEA"/>
    <w:rsid w:val="00EA105E"/>
    <w:rsid w:val="00ED306C"/>
    <w:rsid w:val="00EE493C"/>
    <w:rsid w:val="00EE4C36"/>
    <w:rsid w:val="00EF098F"/>
    <w:rsid w:val="00F30F9F"/>
    <w:rsid w:val="00F35682"/>
    <w:rsid w:val="00F92ECB"/>
    <w:rsid w:val="00F9494F"/>
    <w:rsid w:val="00FB0D0A"/>
    <w:rsid w:val="00FB5DFA"/>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D5CF90"/>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
    <w:basedOn w:val="Normalny"/>
    <w:link w:val="AkapitzlistZnak"/>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
    <w:link w:val="Akapitzlist"/>
    <w:uiPriority w:val="34"/>
    <w:locked/>
    <w:rsid w:val="00D05925"/>
    <w:rPr>
      <w:rFonts w:ascii="Times New Roman" w:eastAsia="Times New Roman" w:hAnsi="Times New Roman" w:cs="Times New Roman"/>
      <w:sz w:val="20"/>
      <w:szCs w:val="20"/>
      <w:lang w:eastAsia="pl-PL"/>
    </w:rPr>
  </w:style>
  <w:style w:type="paragraph" w:customStyle="1" w:styleId="Standard">
    <w:name w:val="Standard"/>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2"/>
      </w:numPr>
    </w:pPr>
  </w:style>
  <w:style w:type="character" w:styleId="Hipercze">
    <w:name w:val="Hyperlink"/>
    <w:rsid w:val="002442A0"/>
    <w:rPr>
      <w:color w:val="0000FF"/>
      <w:u w:val="single"/>
    </w:rPr>
  </w:style>
  <w:style w:type="paragraph" w:styleId="Tekstpodstawowy">
    <w:name w:val="Body Text"/>
    <w:basedOn w:val="Normalny"/>
    <w:link w:val="TekstpodstawowyZnak"/>
    <w:rsid w:val="002442A0"/>
    <w:pPr>
      <w:suppressAutoHyphens/>
    </w:pPr>
    <w:rPr>
      <w:szCs w:val="24"/>
      <w:lang w:val="x-none" w:eastAsia="zh-CN"/>
    </w:rPr>
  </w:style>
  <w:style w:type="character" w:customStyle="1" w:styleId="TekstpodstawowyZnak">
    <w:name w:val="Tekst podstawowy Znak"/>
    <w:basedOn w:val="Domylnaczcionkaakapitu"/>
    <w:link w:val="Tekstpodstawowy"/>
    <w:rsid w:val="002442A0"/>
    <w:rPr>
      <w:rFonts w:ascii="Times New Roman" w:eastAsia="Times New Roman" w:hAnsi="Times New Roman" w:cs="Times New Roman"/>
      <w:sz w:val="20"/>
      <w:szCs w:val="24"/>
      <w:lang w:val="x-none" w:eastAsia="zh-CN"/>
    </w:rPr>
  </w:style>
  <w:style w:type="paragraph" w:customStyle="1" w:styleId="Normalny2">
    <w:name w:val="Normalny2"/>
    <w:basedOn w:val="Normalny"/>
    <w:rsid w:val="002442A0"/>
    <w:pPr>
      <w:widowControl w:val="0"/>
      <w:suppressAutoHyphens/>
    </w:pPr>
    <w:rPr>
      <w:sz w:val="24"/>
      <w:szCs w:val="24"/>
      <w:lang w:eastAsia="zh-CN" w:bidi="pl-PL"/>
    </w:rPr>
  </w:style>
  <w:style w:type="paragraph" w:styleId="NormalnyWeb">
    <w:name w:val="Normal (Web)"/>
    <w:basedOn w:val="Normalny"/>
    <w:semiHidden/>
    <w:unhideWhenUsed/>
    <w:rsid w:val="002442A0"/>
    <w:pPr>
      <w:spacing w:before="100" w:beforeAutospacing="1" w:after="119"/>
    </w:pPr>
    <w:rPr>
      <w:sz w:val="24"/>
      <w:szCs w:val="24"/>
    </w:rPr>
  </w:style>
  <w:style w:type="paragraph" w:styleId="Poprawka">
    <w:name w:val="Revision"/>
    <w:hidden/>
    <w:uiPriority w:val="99"/>
    <w:semiHidden/>
    <w:rsid w:val="00BA762E"/>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762E"/>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BA762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9C193C-3B22-4F28-9D7F-59FCE3FC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3</TotalTime>
  <Pages>23</Pages>
  <Words>8479</Words>
  <Characters>50880</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5</cp:revision>
  <cp:lastPrinted>2022-04-07T11:52:00Z</cp:lastPrinted>
  <dcterms:created xsi:type="dcterms:W3CDTF">2022-06-15T08:39:00Z</dcterms:created>
  <dcterms:modified xsi:type="dcterms:W3CDTF">2023-08-16T05:29:00Z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