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E3652" w14:textId="49C97584" w:rsidR="0071441E" w:rsidRPr="00786D5D" w:rsidRDefault="0071441E" w:rsidP="0071441E">
      <w:pPr>
        <w:pageBreakBefore/>
        <w:spacing w:after="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786D5D">
        <w:rPr>
          <w:rFonts w:ascii="Tahoma" w:hAnsi="Tahoma" w:cs="Tahoma"/>
          <w:b/>
          <w:bCs/>
          <w:sz w:val="20"/>
          <w:szCs w:val="20"/>
        </w:rPr>
        <w:t>Gmina Piecki</w:t>
      </w:r>
      <w:r w:rsidRPr="00786D5D">
        <w:rPr>
          <w:rFonts w:ascii="Tahoma" w:hAnsi="Tahoma" w:cs="Tahoma"/>
          <w:b/>
          <w:bCs/>
          <w:sz w:val="20"/>
          <w:szCs w:val="20"/>
        </w:rPr>
        <w:tab/>
      </w:r>
      <w:r w:rsidRPr="00786D5D">
        <w:rPr>
          <w:rFonts w:ascii="Tahoma" w:hAnsi="Tahoma" w:cs="Tahoma"/>
          <w:b/>
          <w:bCs/>
          <w:sz w:val="20"/>
          <w:szCs w:val="20"/>
        </w:rPr>
        <w:tab/>
      </w:r>
      <w:r w:rsidRPr="00786D5D">
        <w:rPr>
          <w:rFonts w:ascii="Tahoma" w:hAnsi="Tahoma" w:cs="Tahoma"/>
          <w:b/>
          <w:bCs/>
          <w:sz w:val="20"/>
          <w:szCs w:val="20"/>
        </w:rPr>
        <w:tab/>
      </w:r>
      <w:r w:rsidRPr="00786D5D">
        <w:rPr>
          <w:rFonts w:ascii="Tahoma" w:hAnsi="Tahoma" w:cs="Tahoma"/>
          <w:b/>
          <w:bCs/>
          <w:sz w:val="20"/>
          <w:szCs w:val="20"/>
        </w:rPr>
        <w:tab/>
      </w:r>
      <w:r w:rsidRPr="00786D5D">
        <w:rPr>
          <w:rFonts w:ascii="Tahoma" w:hAnsi="Tahoma" w:cs="Tahoma"/>
          <w:b/>
          <w:bCs/>
          <w:sz w:val="20"/>
          <w:szCs w:val="20"/>
        </w:rPr>
        <w:tab/>
      </w:r>
      <w:r w:rsidRPr="00786D5D">
        <w:rPr>
          <w:rFonts w:ascii="Tahoma" w:hAnsi="Tahoma" w:cs="Tahoma"/>
          <w:b/>
          <w:bCs/>
          <w:sz w:val="20"/>
          <w:szCs w:val="20"/>
        </w:rPr>
        <w:tab/>
      </w:r>
      <w:r w:rsidRPr="00786D5D">
        <w:rPr>
          <w:rFonts w:ascii="Tahoma" w:hAnsi="Tahoma" w:cs="Tahoma"/>
          <w:b/>
          <w:bCs/>
          <w:sz w:val="20"/>
          <w:szCs w:val="20"/>
        </w:rPr>
        <w:tab/>
      </w:r>
      <w:r w:rsidRPr="00786D5D">
        <w:rPr>
          <w:rFonts w:ascii="Tahoma" w:hAnsi="Tahoma" w:cs="Tahoma"/>
          <w:b/>
          <w:bCs/>
          <w:sz w:val="20"/>
          <w:szCs w:val="20"/>
        </w:rPr>
        <w:tab/>
      </w:r>
      <w:r w:rsidRPr="00786D5D">
        <w:rPr>
          <w:rFonts w:ascii="Tahoma" w:hAnsi="Tahoma" w:cs="Tahoma"/>
          <w:b/>
          <w:bCs/>
          <w:sz w:val="20"/>
          <w:szCs w:val="20"/>
        </w:rPr>
        <w:tab/>
      </w:r>
      <w:proofErr w:type="spellStart"/>
      <w:r w:rsidRPr="00786D5D">
        <w:rPr>
          <w:rFonts w:ascii="Tahoma" w:hAnsi="Tahoma" w:cs="Tahoma"/>
          <w:b/>
          <w:bCs/>
          <w:sz w:val="20"/>
          <w:szCs w:val="20"/>
        </w:rPr>
        <w:t>Piecki</w:t>
      </w:r>
      <w:proofErr w:type="spellEnd"/>
      <w:r w:rsidRPr="00786D5D">
        <w:rPr>
          <w:rFonts w:ascii="Tahoma" w:hAnsi="Tahoma" w:cs="Tahoma"/>
          <w:b/>
          <w:bCs/>
          <w:sz w:val="20"/>
          <w:szCs w:val="20"/>
        </w:rPr>
        <w:t>, 0</w:t>
      </w:r>
      <w:r w:rsidR="00907398">
        <w:rPr>
          <w:rFonts w:ascii="Tahoma" w:hAnsi="Tahoma" w:cs="Tahoma"/>
          <w:b/>
          <w:bCs/>
          <w:sz w:val="20"/>
          <w:szCs w:val="20"/>
        </w:rPr>
        <w:t>6</w:t>
      </w:r>
      <w:r w:rsidRPr="00786D5D">
        <w:rPr>
          <w:rFonts w:ascii="Tahoma" w:hAnsi="Tahoma" w:cs="Tahoma"/>
          <w:b/>
          <w:bCs/>
          <w:sz w:val="20"/>
          <w:szCs w:val="20"/>
        </w:rPr>
        <w:t>.07.2023</w:t>
      </w:r>
    </w:p>
    <w:p w14:paraId="18869AE5" w14:textId="04F86C73" w:rsidR="0071441E" w:rsidRPr="00786D5D" w:rsidRDefault="00D36F05" w:rsidP="0071441E">
      <w:pPr>
        <w:spacing w:after="0" w:line="276" w:lineRule="auto"/>
        <w:jc w:val="both"/>
        <w:rPr>
          <w:rFonts w:ascii="Tahoma" w:hAnsi="Tahoma" w:cs="Tahoma"/>
          <w:b/>
          <w:sz w:val="20"/>
          <w:szCs w:val="20"/>
        </w:rPr>
      </w:pPr>
      <w:bookmarkStart w:id="0" w:name="_Hlk509957657"/>
      <w:r w:rsidRPr="00786D5D">
        <w:rPr>
          <w:rFonts w:ascii="Tahoma" w:hAnsi="Tahoma" w:cs="Tahoma"/>
          <w:b/>
          <w:sz w:val="20"/>
          <w:szCs w:val="20"/>
        </w:rPr>
        <w:t xml:space="preserve">ul. Zwycięstwa </w:t>
      </w:r>
    </w:p>
    <w:p w14:paraId="0C982EE4" w14:textId="37E4D2A9" w:rsidR="00D36F05" w:rsidRPr="00786D5D" w:rsidRDefault="00D36F05" w:rsidP="0071441E">
      <w:pPr>
        <w:spacing w:after="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786D5D">
        <w:rPr>
          <w:rFonts w:ascii="Tahoma" w:hAnsi="Tahoma" w:cs="Tahoma"/>
          <w:b/>
          <w:sz w:val="20"/>
          <w:szCs w:val="20"/>
        </w:rPr>
        <w:t>11-710 Piecki</w:t>
      </w:r>
    </w:p>
    <w:bookmarkEnd w:id="0"/>
    <w:p w14:paraId="7EF0F205" w14:textId="77777777" w:rsidR="0071441E" w:rsidRPr="00786D5D" w:rsidRDefault="0071441E" w:rsidP="0071441E">
      <w:pPr>
        <w:spacing w:after="0" w:line="276" w:lineRule="auto"/>
        <w:ind w:left="6372" w:firstLine="708"/>
        <w:jc w:val="both"/>
        <w:rPr>
          <w:rFonts w:ascii="Tahoma" w:hAnsi="Tahoma" w:cs="Tahoma"/>
          <w:b/>
          <w:sz w:val="20"/>
          <w:szCs w:val="20"/>
        </w:rPr>
      </w:pPr>
      <w:r w:rsidRPr="00786D5D">
        <w:rPr>
          <w:rFonts w:ascii="Tahoma" w:hAnsi="Tahoma" w:cs="Tahoma"/>
          <w:b/>
          <w:sz w:val="20"/>
          <w:szCs w:val="20"/>
        </w:rPr>
        <w:t>WYKONAWCY</w:t>
      </w:r>
    </w:p>
    <w:p w14:paraId="7C8197CF" w14:textId="77777777" w:rsidR="0071441E" w:rsidRPr="00786D5D" w:rsidRDefault="0071441E" w:rsidP="0071441E">
      <w:pPr>
        <w:spacing w:after="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12A9D2EB" w14:textId="77777777" w:rsidR="0071441E" w:rsidRPr="00786D5D" w:rsidRDefault="0071441E" w:rsidP="0071441E">
      <w:pPr>
        <w:spacing w:after="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180D3872" w14:textId="6C465389" w:rsidR="0071441E" w:rsidRPr="00786D5D" w:rsidRDefault="0071441E" w:rsidP="0071441E">
      <w:pPr>
        <w:spacing w:after="0"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786D5D">
        <w:rPr>
          <w:rFonts w:ascii="Tahoma" w:hAnsi="Tahoma" w:cs="Tahoma"/>
          <w:bCs/>
          <w:sz w:val="20"/>
          <w:szCs w:val="20"/>
        </w:rPr>
        <w:t xml:space="preserve">W prowadzonym postępowaniu przetargowym na </w:t>
      </w:r>
      <w:bookmarkStart w:id="1" w:name="_Hlk111639088"/>
      <w:r w:rsidRPr="00786D5D">
        <w:rPr>
          <w:rFonts w:ascii="Tahoma" w:hAnsi="Tahoma" w:cs="Tahoma"/>
          <w:b/>
          <w:bCs/>
          <w:sz w:val="20"/>
          <w:szCs w:val="20"/>
        </w:rPr>
        <w:t xml:space="preserve">ubezpieczenie </w:t>
      </w:r>
      <w:r w:rsidR="00D36F05" w:rsidRPr="00786D5D">
        <w:rPr>
          <w:rFonts w:ascii="Tahoma" w:hAnsi="Tahoma" w:cs="Tahoma"/>
          <w:b/>
          <w:bCs/>
          <w:sz w:val="20"/>
          <w:szCs w:val="20"/>
        </w:rPr>
        <w:t>G</w:t>
      </w:r>
      <w:r w:rsidRPr="00786D5D">
        <w:rPr>
          <w:rFonts w:ascii="Tahoma" w:eastAsia="Arial Narrow" w:hAnsi="Tahoma" w:cs="Tahoma"/>
          <w:b/>
          <w:bCs/>
          <w:sz w:val="20"/>
          <w:szCs w:val="20"/>
        </w:rPr>
        <w:t xml:space="preserve">miny </w:t>
      </w:r>
      <w:r w:rsidR="00D36F05" w:rsidRPr="00786D5D">
        <w:rPr>
          <w:rFonts w:ascii="Tahoma" w:eastAsia="Arial Narrow" w:hAnsi="Tahoma" w:cs="Tahoma"/>
          <w:b/>
          <w:bCs/>
          <w:sz w:val="20"/>
          <w:szCs w:val="20"/>
        </w:rPr>
        <w:t>P</w:t>
      </w:r>
      <w:r w:rsidRPr="00786D5D">
        <w:rPr>
          <w:rFonts w:ascii="Tahoma" w:eastAsia="Arial Narrow" w:hAnsi="Tahoma" w:cs="Tahoma"/>
          <w:b/>
          <w:bCs/>
          <w:sz w:val="20"/>
          <w:szCs w:val="20"/>
        </w:rPr>
        <w:t>i</w:t>
      </w:r>
      <w:r w:rsidR="00D36F05" w:rsidRPr="00786D5D">
        <w:rPr>
          <w:rFonts w:ascii="Tahoma" w:eastAsia="Arial Narrow" w:hAnsi="Tahoma" w:cs="Tahoma"/>
          <w:b/>
          <w:bCs/>
          <w:sz w:val="20"/>
          <w:szCs w:val="20"/>
        </w:rPr>
        <w:t>ecki</w:t>
      </w:r>
      <w:r w:rsidRPr="00786D5D">
        <w:rPr>
          <w:rFonts w:ascii="Tahoma" w:eastAsia="Arial Narrow" w:hAnsi="Tahoma" w:cs="Tahoma"/>
          <w:b/>
          <w:bCs/>
          <w:sz w:val="20"/>
          <w:szCs w:val="20"/>
        </w:rPr>
        <w:t xml:space="preserve"> na okres 10.08.2023 – 09.08.2025 r.</w:t>
      </w:r>
      <w:r w:rsidRPr="00786D5D">
        <w:rPr>
          <w:rFonts w:ascii="Tahoma" w:hAnsi="Tahoma" w:cs="Tahoma"/>
          <w:b/>
          <w:sz w:val="20"/>
          <w:szCs w:val="20"/>
        </w:rPr>
        <w:t xml:space="preserve"> </w:t>
      </w:r>
      <w:bookmarkEnd w:id="1"/>
      <w:r w:rsidRPr="00786D5D">
        <w:rPr>
          <w:rFonts w:ascii="Tahoma" w:hAnsi="Tahoma" w:cs="Tahoma"/>
          <w:bCs/>
          <w:sz w:val="20"/>
          <w:szCs w:val="20"/>
        </w:rPr>
        <w:t>wpłynęły do Zamawiającego zapytania, na które w trybie art. 284 ust. 1 ustawy z 11 września 2019</w:t>
      </w:r>
      <w:r w:rsidR="00D36F05" w:rsidRPr="00786D5D">
        <w:rPr>
          <w:rFonts w:ascii="Tahoma" w:hAnsi="Tahoma" w:cs="Tahoma"/>
          <w:bCs/>
          <w:sz w:val="20"/>
          <w:szCs w:val="20"/>
        </w:rPr>
        <w:t xml:space="preserve"> </w:t>
      </w:r>
      <w:r w:rsidRPr="00786D5D">
        <w:rPr>
          <w:rFonts w:ascii="Tahoma" w:hAnsi="Tahoma" w:cs="Tahoma"/>
          <w:bCs/>
          <w:sz w:val="20"/>
          <w:szCs w:val="20"/>
        </w:rPr>
        <w:t xml:space="preserve">r. Prawo </w:t>
      </w:r>
      <w:r w:rsidR="00D36F05" w:rsidRPr="00786D5D">
        <w:rPr>
          <w:rFonts w:ascii="Tahoma" w:hAnsi="Tahoma" w:cs="Tahoma"/>
          <w:bCs/>
          <w:sz w:val="20"/>
          <w:szCs w:val="20"/>
        </w:rPr>
        <w:t>Z</w:t>
      </w:r>
      <w:r w:rsidRPr="00786D5D">
        <w:rPr>
          <w:rFonts w:ascii="Tahoma" w:hAnsi="Tahoma" w:cs="Tahoma"/>
          <w:bCs/>
          <w:sz w:val="20"/>
          <w:szCs w:val="20"/>
        </w:rPr>
        <w:t xml:space="preserve">amówień </w:t>
      </w:r>
      <w:r w:rsidR="00D36F05" w:rsidRPr="00786D5D">
        <w:rPr>
          <w:rFonts w:ascii="Tahoma" w:hAnsi="Tahoma" w:cs="Tahoma"/>
          <w:bCs/>
          <w:sz w:val="20"/>
          <w:szCs w:val="20"/>
        </w:rPr>
        <w:t>P</w:t>
      </w:r>
      <w:r w:rsidRPr="00786D5D">
        <w:rPr>
          <w:rFonts w:ascii="Tahoma" w:hAnsi="Tahoma" w:cs="Tahoma"/>
          <w:bCs/>
          <w:sz w:val="20"/>
          <w:szCs w:val="20"/>
        </w:rPr>
        <w:t>ublicznych (Dz. U 2022r poz. 1710 ze zm</w:t>
      </w:r>
      <w:r w:rsidR="00D36F05" w:rsidRPr="00786D5D">
        <w:rPr>
          <w:rFonts w:ascii="Tahoma" w:hAnsi="Tahoma" w:cs="Tahoma"/>
          <w:bCs/>
          <w:sz w:val="20"/>
          <w:szCs w:val="20"/>
        </w:rPr>
        <w:t>.</w:t>
      </w:r>
      <w:r w:rsidRPr="00786D5D">
        <w:rPr>
          <w:rFonts w:ascii="Tahoma" w:hAnsi="Tahoma" w:cs="Tahoma"/>
          <w:bCs/>
          <w:sz w:val="20"/>
          <w:szCs w:val="20"/>
        </w:rPr>
        <w:t>), zwanej dalej PZP Zamawiający udziela odpowiedzi :</w:t>
      </w:r>
    </w:p>
    <w:p w14:paraId="6619438B" w14:textId="77777777" w:rsidR="00D36F05" w:rsidRPr="00786D5D" w:rsidRDefault="00D36F05" w:rsidP="0071441E">
      <w:pPr>
        <w:spacing w:after="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7041B77E" w14:textId="3612DE31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1.Prosi o informację czy w miejscach ubezpieczenia i okolicach od 1996 roku zaistniały jakiekolwiek szkody powodziowe, podtopienia itp.? Jeśli tak to ile i jakie były wysokości wypłaconych odszkodowań?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br/>
        <w:t>Odp. Nie wystąpiły.</w:t>
      </w:r>
    </w:p>
    <w:p w14:paraId="44C22BF4" w14:textId="77777777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348DF6B8" w14:textId="75D65BFB" w:rsidR="00D36F05" w:rsidRPr="00841944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841944">
        <w:rPr>
          <w:rFonts w:ascii="Tahoma" w:eastAsiaTheme="minorHAnsi" w:hAnsi="Tahoma" w:cs="Tahoma"/>
          <w:sz w:val="20"/>
          <w:szCs w:val="20"/>
          <w14:ligatures w14:val="standardContextual"/>
        </w:rPr>
        <w:t>2. Towarzystwo prosi o informację czy w ciągu najbliższych dwóch lat planowane są jakieś inwestycje, jeżeli tak to czego dotyczą i jaka jest ich szacunkowa wartość.</w:t>
      </w:r>
    </w:p>
    <w:p w14:paraId="2815E8A5" w14:textId="25AAFCAF" w:rsidR="00D36F05" w:rsidRPr="00841944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841944">
        <w:rPr>
          <w:rFonts w:ascii="Tahoma" w:eastAsiaTheme="minorHAnsi" w:hAnsi="Tahoma" w:cs="Tahoma"/>
          <w:sz w:val="20"/>
          <w:szCs w:val="20"/>
          <w14:ligatures w14:val="standardContextual"/>
        </w:rPr>
        <w:t>Odp.</w:t>
      </w:r>
      <w:r w:rsidR="00465E89" w:rsidRPr="00841944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Zamawiający planuje inwestycje głównie w zakresie budownictwa do kwoty ok. 3 mln zł, a także w zakresie drogownictwa do kwoty ok. 10 mln zł. </w:t>
      </w:r>
    </w:p>
    <w:p w14:paraId="3E82B407" w14:textId="77777777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43289552" w14:textId="25551557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3. Towarzystwo prosi o potwierdzenie, że zakres ochrony ubezpieczenia odpowiedzialności cywilnej nie będzie obejmować szkód powstałych w związku z prowadzeniem działalności, medycznej, badawczej, farmaceutycznej, a także udzielaniem świadczeń zdrowotnych.</w:t>
      </w:r>
    </w:p>
    <w:p w14:paraId="14F36D32" w14:textId="6F6D9124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Odp. Zamawiający potwierdza.</w:t>
      </w:r>
    </w:p>
    <w:p w14:paraId="3A54174A" w14:textId="77777777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06F55185" w14:textId="77777777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4. Towarzystwo prosi o potwierdzenie, że zakres ubezpieczenia odpowiedzialności cywilnej nie będzie</w:t>
      </w:r>
    </w:p>
    <w:p w14:paraId="0C450FEB" w14:textId="77777777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obejmować szkód powstałych w związku z posiadaniem, użytkowaniem, zarządzaniem oraz</w:t>
      </w:r>
    </w:p>
    <w:p w14:paraId="5080717A" w14:textId="77777777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administrowaniem wysypiskiem lub składowiskiem odpadów a także szkód powstałych w związku z</w:t>
      </w:r>
    </w:p>
    <w:p w14:paraId="6A8E3D9E" w14:textId="77777777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sortowaniem, spalaniem, utylizowaniem, odzyskiem odpadów lub jakimkolwiek innym ich przetwarzaniem.</w:t>
      </w:r>
    </w:p>
    <w:p w14:paraId="45AFB4B1" w14:textId="77777777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Odp. Zamawiający potwierdza.</w:t>
      </w:r>
    </w:p>
    <w:p w14:paraId="0DFF2DA8" w14:textId="77777777" w:rsidR="00D36F05" w:rsidRPr="00841944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471FA6AF" w14:textId="3D644680" w:rsidR="00D36F05" w:rsidRPr="00841944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841944">
        <w:rPr>
          <w:rFonts w:ascii="Tahoma" w:eastAsiaTheme="minorHAnsi" w:hAnsi="Tahoma" w:cs="Tahoma"/>
          <w:sz w:val="20"/>
          <w:szCs w:val="20"/>
          <w14:ligatures w14:val="standardContextual"/>
        </w:rPr>
        <w:t>5. Czy do ubezpieczenia zostały zgłoszone mosty, wiadukty? Jeżeli tak to prosimy o informację kiedy były przeprowadzone okresowe kontrole obiektów mostowych. Czy mosty posiadają aktualne przeglądy? Czy wykryto jakieś nieprawidłowości, zalecenia? Czy zostały zrealizowane?</w:t>
      </w:r>
    </w:p>
    <w:p w14:paraId="2A6FEF23" w14:textId="05CF9550" w:rsidR="00D36F05" w:rsidRPr="00841944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841944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Odp. </w:t>
      </w:r>
      <w:r w:rsidR="00FF14EF" w:rsidRPr="00841944">
        <w:rPr>
          <w:rFonts w:ascii="Tahoma" w:eastAsiaTheme="minorHAnsi" w:hAnsi="Tahoma" w:cs="Tahoma"/>
          <w:sz w:val="20"/>
          <w:szCs w:val="20"/>
          <w14:ligatures w14:val="standardContextual"/>
        </w:rPr>
        <w:t>Zamawiający nie zgłasza mostów.</w:t>
      </w:r>
    </w:p>
    <w:p w14:paraId="106A938B" w14:textId="77777777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17917178" w14:textId="1CE6B028" w:rsidR="00D36F05" w:rsidRPr="002E1FF4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bookmarkStart w:id="2" w:name="_Hlk139285303"/>
      <w:r w:rsidRPr="002E1FF4">
        <w:rPr>
          <w:rFonts w:ascii="Tahoma" w:eastAsiaTheme="minorHAnsi" w:hAnsi="Tahoma" w:cs="Tahoma"/>
          <w:sz w:val="20"/>
          <w:szCs w:val="20"/>
          <w14:ligatures w14:val="standardContextual"/>
        </w:rPr>
        <w:t>6. Czy do ubezpieczenia zgłoszone zostało mienie zabytkowe, zbiory i eksponaty muzealne? Jeżeli tak to prosimy o podanie lokalizacji, jakie rodzaju jest to mienie, jak zostało wycenione oraz jednostkowych sum ubezpieczenia.</w:t>
      </w:r>
    </w:p>
    <w:p w14:paraId="5969AC09" w14:textId="1CBD9F53" w:rsidR="002E1FF4" w:rsidRDefault="00D36F05" w:rsidP="002E1FF4">
      <w:pPr>
        <w:spacing w:before="100" w:beforeAutospacing="1" w:after="100" w:afterAutospacing="1"/>
      </w:pPr>
      <w:r w:rsidRPr="002E1FF4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Odp. </w:t>
      </w:r>
      <w:bookmarkEnd w:id="2"/>
      <w:r w:rsidR="002E1FF4" w:rsidRPr="002E1FF4">
        <w:t>Z</w:t>
      </w:r>
      <w:r w:rsidR="002E1FF4">
        <w:t xml:space="preserve">biory znajdują się w Muzeum Regionalnym im. Walentyny </w:t>
      </w:r>
      <w:proofErr w:type="spellStart"/>
      <w:r w:rsidR="002E1FF4">
        <w:t>Dermackiej</w:t>
      </w:r>
      <w:proofErr w:type="spellEnd"/>
      <w:r w:rsidR="002E1FF4">
        <w:t xml:space="preserve"> z Sapiehów w Pieckach, przy ul Zwycięstwa 48, 11-710 Piecki .Pierwsza część zbiorów zakupiona została w 2012 roku i wyceniona została na kwotę 320.000,00 zł (1511 sztuk). Druga część zbiorów zakupiona została w 2021 roku i </w:t>
      </w:r>
      <w:proofErr w:type="spellStart"/>
      <w:r w:rsidR="002E1FF4">
        <w:t>i</w:t>
      </w:r>
      <w:proofErr w:type="spellEnd"/>
      <w:r w:rsidR="002E1FF4">
        <w:t xml:space="preserve"> wyceniona została na 60.000,00 zł (599 sztuk) - zbiory wycenił rzeczoznawca. Z dostępnych mi informacji kolekcja wyceniana jest jako całość. </w:t>
      </w:r>
    </w:p>
    <w:p w14:paraId="5E22B943" w14:textId="29DEE600" w:rsidR="002E1FF4" w:rsidRDefault="002E1FF4" w:rsidP="002E1FF4">
      <w:pPr>
        <w:spacing w:before="100" w:beforeAutospacing="1" w:after="100" w:afterAutospacing="1"/>
      </w:pPr>
      <w:r>
        <w:t> Na zbiór kolekcji składają się rzeźby  ceramiczne autorstwa Władysławy Prucnal z Medyni Głogowskiej oraz rzeźby drewniane innych artystów, obrazy, zabytkowe sprzęty kolekcjonowane przez założycielkę Muzeum na przestrzeni lat.  </w:t>
      </w:r>
    </w:p>
    <w:p w14:paraId="57B0A012" w14:textId="752A1EB8" w:rsidR="00D36F05" w:rsidRPr="00535F35" w:rsidRDefault="00D36F05" w:rsidP="002E1FF4">
      <w:pPr>
        <w:spacing w:before="100" w:beforeAutospacing="1" w:after="100" w:afterAutospacing="1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26ED5BC3" w14:textId="08B10FC0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lastRenderedPageBreak/>
        <w:t xml:space="preserve">7. </w:t>
      </w:r>
      <w:bookmarkStart w:id="3" w:name="_Hlk139452799"/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Prosimy o informacje czy na terenie Gminy znajdują się punkty selektywnej zbiórki odpadów komunalnych</w:t>
      </w:r>
      <w:r w:rsidR="004C5531"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(PSZOK)? Jeśli tak, prosimy o dołączenie do odpowiedzi regulaminu PSZOK oraz dodatkowe</w:t>
      </w:r>
      <w:r w:rsidR="004C5531"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informacje:</w:t>
      </w:r>
    </w:p>
    <w:p w14:paraId="7AE601AE" w14:textId="1283D62A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/>
          <w:bCs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a) od kiedy PSZOK jest zlokalizowany w obecnym miejscu,</w:t>
      </w:r>
      <w:r w:rsidR="001166FD"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</w:p>
    <w:p w14:paraId="64DB791A" w14:textId="66BBD0BD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b) czy PSZOK spełnia wymagania wynikające z art. 25 ustawy o odpadach,</w:t>
      </w:r>
      <w:r w:rsidR="001166FD"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</w:p>
    <w:p w14:paraId="52C1D541" w14:textId="77777777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a. c) jak są magazynowane:</w:t>
      </w:r>
    </w:p>
    <w:p w14:paraId="24BC4E01" w14:textId="77777777" w:rsidR="00DD1957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a. odpady niebezpieczne (np. farby, smary, baterie, świetlówki, leki, tonery drukarskie),</w:t>
      </w:r>
    </w:p>
    <w:p w14:paraId="4A81FF15" w14:textId="2F2BFCB6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b. b. odpady elektryczne i elektroniczne,</w:t>
      </w:r>
      <w:r w:rsidR="00DD1957"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</w:p>
    <w:p w14:paraId="7823A251" w14:textId="77777777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c. d) czy PSZOK jest zarządzany przez wykonawcę zewnętrznego (niepowiązanego kapitałowo z</w:t>
      </w:r>
    </w:p>
    <w:p w14:paraId="0A16E787" w14:textId="458A9720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Zamawiającym),</w:t>
      </w:r>
      <w:r w:rsidR="00DD1957"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</w:p>
    <w:p w14:paraId="2BBCE150" w14:textId="77777777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d. e) czy umowa z wykonawcą zewnętrznym zobowiązuje wykonawcę zewnętrznego do posiadania</w:t>
      </w:r>
    </w:p>
    <w:p w14:paraId="081C878B" w14:textId="70D48BA0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ubezpieczenie OC,</w:t>
      </w:r>
      <w:r w:rsidR="00DD1957"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</w:p>
    <w:p w14:paraId="49888BEE" w14:textId="77777777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e. f) czy ochrona ubezpieczeniowa OC dotyczy wyłącznie szkód wynikających ze zdarzeń nagłych,</w:t>
      </w:r>
    </w:p>
    <w:p w14:paraId="166CF84A" w14:textId="24FD73A2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niespodziewanych oraz niezależnych od Ubezpieczającego,</w:t>
      </w:r>
      <w:r w:rsidR="00DD1957"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</w:p>
    <w:p w14:paraId="6D7DE5A7" w14:textId="77777777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f. g) czy ochrona ubezpieczeniowa OC obejmuje szkody związanych z odzyskiwaniem, utylizowaniem,</w:t>
      </w:r>
    </w:p>
    <w:p w14:paraId="11E02F68" w14:textId="2A49E718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spalaniem odpadów lub jakimkolwiek innym ich przetwarzaniem,</w:t>
      </w:r>
      <w:bookmarkEnd w:id="3"/>
      <w:r w:rsidR="00DD1957"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</w:p>
    <w:p w14:paraId="6052A260" w14:textId="77777777" w:rsidR="00535F35" w:rsidRPr="00535F35" w:rsidRDefault="004C5531" w:rsidP="00841944">
      <w:pPr>
        <w:autoSpaceDE w:val="0"/>
        <w:autoSpaceDN w:val="0"/>
        <w:adjustRightInd w:val="0"/>
        <w:spacing w:before="240"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proofErr w:type="spellStart"/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Odp.</w:t>
      </w:r>
      <w:r w:rsidR="00841944"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a</w:t>
      </w:r>
      <w:proofErr w:type="spellEnd"/>
      <w:r w:rsidR="00841944"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)od 2019 r</w:t>
      </w:r>
      <w:r w:rsidR="00535F35"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.</w:t>
      </w:r>
    </w:p>
    <w:p w14:paraId="24DAA97A" w14:textId="147ED233" w:rsidR="00841944" w:rsidRPr="00535F35" w:rsidRDefault="00841944" w:rsidP="00841944">
      <w:pPr>
        <w:autoSpaceDE w:val="0"/>
        <w:autoSpaceDN w:val="0"/>
        <w:adjustRightInd w:val="0"/>
        <w:spacing w:before="240"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b)tak</w:t>
      </w:r>
    </w:p>
    <w:p w14:paraId="7AB9C6F1" w14:textId="32DFD1FE" w:rsidR="00841944" w:rsidRPr="00535F35" w:rsidRDefault="00841944" w:rsidP="00841944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a. w wydzielonym i zabezpieczonym metalowym kontenerze.</w:t>
      </w:r>
    </w:p>
    <w:p w14:paraId="44120370" w14:textId="5E26266B" w:rsidR="00841944" w:rsidRPr="00535F35" w:rsidRDefault="00841944" w:rsidP="00841944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b. b. w odrębnym od pozostałych odpadów miejscu.</w:t>
      </w:r>
    </w:p>
    <w:p w14:paraId="54245A8B" w14:textId="283C1903" w:rsidR="00841944" w:rsidRPr="00535F35" w:rsidRDefault="00841944" w:rsidP="00841944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proofErr w:type="spellStart"/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c.d</w:t>
      </w:r>
      <w:proofErr w:type="spellEnd"/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) PSZOK jest zarządzany przez spółkę gminną- ZGKiM Sp. z o.o. w Pieckach.</w:t>
      </w:r>
    </w:p>
    <w:p w14:paraId="06AD4350" w14:textId="5D5B46B1" w:rsidR="00841944" w:rsidRPr="00535F35" w:rsidRDefault="00841944" w:rsidP="00841944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d. e) nie dotyczy</w:t>
      </w:r>
    </w:p>
    <w:p w14:paraId="42D9A962" w14:textId="708AA404" w:rsidR="00841944" w:rsidRPr="00535F35" w:rsidRDefault="00841944" w:rsidP="00841944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e. f) TAK</w:t>
      </w:r>
    </w:p>
    <w:p w14:paraId="4F02A386" w14:textId="26873E27" w:rsidR="00841944" w:rsidRPr="00535F35" w:rsidRDefault="00841944" w:rsidP="00841944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f. g) NIE</w:t>
      </w:r>
    </w:p>
    <w:p w14:paraId="100E745E" w14:textId="77777777" w:rsidR="004C5531" w:rsidRPr="00535F35" w:rsidRDefault="004C5531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4572100F" w14:textId="29FD4D32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8. Towarzystwo prosi o informacje jaki jest stan techniczny zarządzanych dróg oraz informację o</w:t>
      </w:r>
      <w:r w:rsidR="00B957F8"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przeprowadzonych i planowanych remontach.</w:t>
      </w:r>
    </w:p>
    <w:p w14:paraId="02FF41BD" w14:textId="0AA66126" w:rsidR="004C5531" w:rsidRPr="00535F35" w:rsidRDefault="004C5531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Odp.</w:t>
      </w:r>
      <w:r w:rsidR="00694D7E"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="00B957F8"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Stan techniczny zarządzanych dróg jest dobry. Zamawiający na bieżąco remontuje drogi, a także je przebudowuje, stale po</w:t>
      </w:r>
      <w:r w:rsidR="00535F35">
        <w:rPr>
          <w:rFonts w:ascii="Tahoma" w:eastAsiaTheme="minorHAnsi" w:hAnsi="Tahoma" w:cs="Tahoma"/>
          <w:sz w:val="20"/>
          <w:szCs w:val="20"/>
          <w14:ligatures w14:val="standardContextual"/>
        </w:rPr>
        <w:t>prawiając</w:t>
      </w:r>
      <w:r w:rsidR="00B957F8"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ich stan techniczny.</w:t>
      </w:r>
    </w:p>
    <w:p w14:paraId="3FEC8DB8" w14:textId="77777777" w:rsidR="004C5531" w:rsidRPr="00535F35" w:rsidRDefault="004C5531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5BD63477" w14:textId="147FB028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9. Czy w okresie ostatnich 6 miesięcy była przeprowadzona lustracja dróg na terenie Gminy i czy zostały</w:t>
      </w:r>
      <w:r w:rsidR="004C5531"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sporządzone protokoły wskazujące miejsca wymagające czynności naprawczych?</w:t>
      </w:r>
    </w:p>
    <w:p w14:paraId="59006804" w14:textId="4736A905" w:rsidR="004C5531" w:rsidRPr="00535F35" w:rsidRDefault="004C5531" w:rsidP="004C5531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Odp.</w:t>
      </w:r>
      <w:r w:rsidR="00B957F8"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Stan dróg jest na bieżąco weryfikowany przez Sołtysów, a w razie potrzeby drogi są remontowane.</w:t>
      </w:r>
    </w:p>
    <w:p w14:paraId="65B9C9C8" w14:textId="77777777" w:rsidR="004C5531" w:rsidRPr="00786D5D" w:rsidRDefault="004C5531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0F9C6163" w14:textId="34713A8E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10. Czy budynki są zabezpieczone zgodnie z obowiązującymi przepisami i czy prowadzone są regularne</w:t>
      </w:r>
      <w:r w:rsidR="004C5531"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przeglądy techniczne budynków i ich wszelkich instalacji?</w:t>
      </w:r>
    </w:p>
    <w:p w14:paraId="13412157" w14:textId="2BE99E3C" w:rsidR="004C5531" w:rsidRPr="00535F35" w:rsidRDefault="004C5531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Odp.</w:t>
      </w:r>
      <w:r w:rsidR="00B957F8"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TAK</w:t>
      </w:r>
      <w:r w:rsidR="00535F35"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.</w:t>
      </w:r>
    </w:p>
    <w:p w14:paraId="589F1A79" w14:textId="77777777" w:rsidR="004C5531" w:rsidRPr="00786D5D" w:rsidRDefault="004C5531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1DD6FA5D" w14:textId="7EB24974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11. Prosimy o uzupełnienie stanu technicznego budynków zgłoszonych do ubezpieczenia. Czy zostały zgłoszone</w:t>
      </w:r>
      <w:r w:rsidR="004C5531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budynki ze złym stanem technicznym, wymagające remontu?</w:t>
      </w:r>
    </w:p>
    <w:p w14:paraId="05C70CCB" w14:textId="08B64EA4" w:rsidR="004C5531" w:rsidRPr="00786D5D" w:rsidRDefault="004C5531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Odp. Zamawiający nie zgłosił do ubezpieczenia w zakresie </w:t>
      </w:r>
      <w:proofErr w:type="spellStart"/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all</w:t>
      </w:r>
      <w:proofErr w:type="spellEnd"/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proofErr w:type="spellStart"/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risk</w:t>
      </w:r>
      <w:proofErr w:type="spellEnd"/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budynków w złym stanie technicznym ani wyłączonych z eksploatacji. Zamawiający opisał stan techniczny budynków w tabeli nr 2 załącznika nr </w:t>
      </w:r>
      <w:r w:rsidR="00694A08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5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do SWZ.</w:t>
      </w:r>
    </w:p>
    <w:p w14:paraId="143BB478" w14:textId="77777777" w:rsidR="004C5531" w:rsidRPr="00535F35" w:rsidRDefault="004C5531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393210BE" w14:textId="175CDD70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12. Prosimy o potwierdzenie, że mienie zgłoszone do ubezpieczenia jest zabezpieczone w sposób</w:t>
      </w:r>
      <w:r w:rsidR="00B957F8"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przewidziany obowiązującymi przepisami aktów prawnych w zakresie ochrony przeciwpożarowej,</w:t>
      </w:r>
      <w:r w:rsidR="00B957F8"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w szczególności:</w:t>
      </w:r>
    </w:p>
    <w:p w14:paraId="50B9220A" w14:textId="77777777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="CIDFont+F5" w:hAnsi="Tahoma" w:cs="Tahoma"/>
          <w:sz w:val="20"/>
          <w:szCs w:val="20"/>
          <w14:ligatures w14:val="standardContextual"/>
        </w:rPr>
        <w:t xml:space="preserve"> </w:t>
      </w: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ustawą o ochronie przeciwpożarowej (Dz. U. z 2009 r. Nr 178 poz. 1380 z </w:t>
      </w:r>
      <w:proofErr w:type="spellStart"/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późn</w:t>
      </w:r>
      <w:proofErr w:type="spellEnd"/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. zm.)</w:t>
      </w:r>
    </w:p>
    <w:p w14:paraId="7CCA8898" w14:textId="37EF9A8F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="CIDFont+F5" w:hAnsi="Tahoma" w:cs="Tahoma"/>
          <w:sz w:val="20"/>
          <w:szCs w:val="20"/>
          <w14:ligatures w14:val="standardContextual"/>
        </w:rPr>
        <w:t xml:space="preserve"> </w:t>
      </w: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ustawą w sprawie warunków technicznych, jakimi powinny odpowiadać budynki i ich usytuowanie (Dz. U. z</w:t>
      </w:r>
      <w:r w:rsidR="004C5531"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2002 r. Nr 75 poz. 690 z </w:t>
      </w:r>
      <w:proofErr w:type="spellStart"/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późn</w:t>
      </w:r>
      <w:proofErr w:type="spellEnd"/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. zm.)</w:t>
      </w:r>
    </w:p>
    <w:p w14:paraId="3DB76F24" w14:textId="4387A5B8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="CIDFont+F5" w:hAnsi="Tahoma" w:cs="Tahoma"/>
          <w:sz w:val="20"/>
          <w:szCs w:val="20"/>
          <w14:ligatures w14:val="standardContextual"/>
        </w:rPr>
        <w:t xml:space="preserve"> </w:t>
      </w: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rozporządzeniem w sprawie ochrony przeciwpożarowej budynków, innych obiektów budowlanych i terenów</w:t>
      </w:r>
      <w:r w:rsidR="004C5531"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(Dz. U. z 2010 r. Nr 109 poz. 719 z </w:t>
      </w:r>
      <w:proofErr w:type="spellStart"/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późn</w:t>
      </w:r>
      <w:proofErr w:type="spellEnd"/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. zm.)</w:t>
      </w:r>
    </w:p>
    <w:p w14:paraId="64249C42" w14:textId="5F9F3F2B" w:rsidR="00B957F8" w:rsidRPr="00535F35" w:rsidRDefault="004C5531" w:rsidP="00B957F8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Odp.</w:t>
      </w:r>
      <w:r w:rsidR="00B957F8"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Mienie zgłoszone do ubezpieczenia jest zabezpieczone w sposób</w:t>
      </w:r>
    </w:p>
    <w:p w14:paraId="3C9D665A" w14:textId="7B474A2E" w:rsidR="004C5531" w:rsidRPr="00535F35" w:rsidRDefault="00B957F8" w:rsidP="00B957F8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przewidziany obowiązującymi przepisami aktów prawnych w zakresie ochrony przeciwpożarowej.</w:t>
      </w:r>
    </w:p>
    <w:p w14:paraId="283F4C9B" w14:textId="77777777" w:rsidR="004C5531" w:rsidRPr="00786D5D" w:rsidRDefault="004C5531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39B9EACC" w14:textId="7E05C997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lastRenderedPageBreak/>
        <w:t>13. Czy Zamawiający planuje zakup nowych instalacji OZE lub udział w projekcie związanym z wybudowaniem</w:t>
      </w:r>
      <w:r w:rsidR="004C5531"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nowych instalacji OZE w trakcie trwania ochrony ubezpieczeniowej w terminie określonym w przetargu? Jeśli</w:t>
      </w:r>
      <w:r w:rsidR="004C5531"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tak jaki jest ich szacowany koszt oraz termin realizacji?</w:t>
      </w:r>
    </w:p>
    <w:p w14:paraId="71C7A8BF" w14:textId="120DCCE1" w:rsidR="004C5531" w:rsidRPr="00535F35" w:rsidRDefault="004C5531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Odp.</w:t>
      </w:r>
      <w:r w:rsidR="00B957F8"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Zamawiający nie planuje tego rodzaju inwestycji.</w:t>
      </w:r>
    </w:p>
    <w:p w14:paraId="4C24F812" w14:textId="77777777" w:rsidR="004C5531" w:rsidRPr="00786D5D" w:rsidRDefault="004C5531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33F7DF69" w14:textId="1639616C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14. Czy Zamawiający zgłasza budynki nieużytkowane w tym również pustostany? Czy są monitorowane lub</w:t>
      </w:r>
      <w:r w:rsidR="004C5531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dozorowane? Jeśli tak w taki sposób. Czy odcięte są media (takie jak prąd, gaz, woda) w budynkach? Jaki</w:t>
      </w:r>
      <w:r w:rsidR="004C5531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jest stan techniczny budynków? Kiedy ostatnio przeprowadzane zostały ich przeglądy techniczne i</w:t>
      </w:r>
      <w:r w:rsidR="004C5531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budowlane? Czy protokoły z przeglądów wykazały jakieś nieprawidłowości? Czy zostały one naprawione?</w:t>
      </w:r>
    </w:p>
    <w:p w14:paraId="39BAEBAA" w14:textId="77777777" w:rsidR="004C5531" w:rsidRPr="00786D5D" w:rsidRDefault="004C5531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Odp. Zamawiający nie zgłosił do ubezpieczenia w zakresie </w:t>
      </w:r>
      <w:proofErr w:type="spellStart"/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all</w:t>
      </w:r>
      <w:proofErr w:type="spellEnd"/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proofErr w:type="spellStart"/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risk</w:t>
      </w:r>
      <w:proofErr w:type="spellEnd"/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budynków wyłączonych z eksploatacji. </w:t>
      </w:r>
    </w:p>
    <w:p w14:paraId="4F029C01" w14:textId="77777777" w:rsidR="004C5531" w:rsidRPr="00786D5D" w:rsidRDefault="004C5531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12D8F628" w14:textId="6958F8FA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15. Prosimy o ograniczenie zakresu ubezpieczania budynków nieużytkowanych do zakresu FLEXA (</w:t>
      </w:r>
      <w:proofErr w:type="spellStart"/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pożar,wybuch</w:t>
      </w:r>
      <w:proofErr w:type="spellEnd"/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, uderzenie pioruna, upadek statku powietrznego) oraz wprowadzenie limitu na jedno i </w:t>
      </w:r>
      <w:proofErr w:type="spellStart"/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wszystkiezdarzenia</w:t>
      </w:r>
      <w:proofErr w:type="spellEnd"/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w okresie ubezpieczenia w wysokości 100 000,00 zł. Odnośnie budynków nieużytkowanych</w:t>
      </w:r>
      <w:r w:rsidR="004C5531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prosimy o wyłączenie ryzyka: wandalizmu, dewastacji oraz klauzul: przezornej sumy ubezpieczenia,</w:t>
      </w:r>
      <w:r w:rsidR="004C5531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klauzuli </w:t>
      </w:r>
      <w:proofErr w:type="spellStart"/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zalaniowej</w:t>
      </w:r>
      <w:proofErr w:type="spellEnd"/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a także wszelkich klauzul dodatkowych rozszerzających zakres ochrony.</w:t>
      </w:r>
    </w:p>
    <w:p w14:paraId="6353E0A6" w14:textId="3772C9CB" w:rsidR="004C5531" w:rsidRPr="00786D5D" w:rsidRDefault="004C5531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Odp. Nie dotyczy zgodnie z odpowiedzią udzielną w pytaniu nr 15.</w:t>
      </w:r>
    </w:p>
    <w:p w14:paraId="21FAAC8F" w14:textId="77777777" w:rsidR="004C5531" w:rsidRPr="00786D5D" w:rsidRDefault="004C5531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28682909" w14:textId="77777777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16. Prosimy o określenie wartości PML i wskazanie lokalizacji, której dotyczy.</w:t>
      </w:r>
    </w:p>
    <w:p w14:paraId="03EDBF5E" w14:textId="521FBEDC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Jeżeli nie jest to możliwe – prosimy o wskazanie obiektu/lokalizacji o najwyższej łącznej sumie ubezpieczenia</w:t>
      </w:r>
      <w:r w:rsidR="004C5531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mienia zgłoszonego do ubezpieczenia (budynek/kompleks budynków wraz z mieniem w nim/nich znajdującym</w:t>
      </w:r>
      <w:r w:rsidR="004C5531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się) oraz określenie tej wartości.</w:t>
      </w:r>
    </w:p>
    <w:p w14:paraId="725DB8A6" w14:textId="79D586C3" w:rsidR="004C5531" w:rsidRPr="00786D5D" w:rsidRDefault="002357FD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Odp. Szkoła Podstawowa w Nawiadach ul Zwycięstwa 23 Piecki</w:t>
      </w:r>
      <w:r w:rsidR="000C3948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: budynki 19 561 234,80 zł, elektronika 301 883,29 zł, wyposażenie 1 500 355,49 zł, maszyny 206 364,74 zł</w:t>
      </w:r>
    </w:p>
    <w:p w14:paraId="1A4DB287" w14:textId="77777777" w:rsidR="002357FD" w:rsidRPr="00786D5D" w:rsidRDefault="002357FD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0A3B899C" w14:textId="5AE96C79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17. Prosimy o zmniejszenie limitu szacowanej wartości szkody w klauzuli szybkiej likwidacji szkód (klauzula nr</w:t>
      </w:r>
      <w:r w:rsidR="004C5531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9 programu ubezpieczenia) z 50 000,00 zł na 30 000,00 zł.</w:t>
      </w:r>
    </w:p>
    <w:p w14:paraId="5AFDA445" w14:textId="4004E96E" w:rsidR="004C5531" w:rsidRPr="00786D5D" w:rsidRDefault="000C3948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Odp. Zamawiający wyraża zgodę. Zmianie ulega w zał. nr 5 do SWZ</w:t>
      </w:r>
      <w:r w:rsidR="003B76C3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w I części Zamówienia klauzula nr 9 poprzez zmniejszenie sumy ubezpieczenia do wnioskowanego limitu. Zmiana zostaje naniesiona na zał. nr </w:t>
      </w:r>
      <w:r w:rsidR="00694A08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5</w:t>
      </w:r>
      <w:r w:rsidR="003B76C3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do SWZ czerwonym kolorem czcionki.</w:t>
      </w:r>
    </w:p>
    <w:p w14:paraId="163AE84C" w14:textId="77777777" w:rsidR="003B76C3" w:rsidRPr="00786D5D" w:rsidRDefault="003B76C3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291AEC08" w14:textId="77777777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18. Prosimy o zmniejszenie limitu odpowiedzialności w klauzuli miejsca ubezpieczenia (klauzula nr 22</w:t>
      </w:r>
    </w:p>
    <w:p w14:paraId="08DDB7E4" w14:textId="77777777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programu ubezpieczenia) z 1 000 000,00 zł na 500 000,00 zł.</w:t>
      </w:r>
    </w:p>
    <w:p w14:paraId="7F4E776B" w14:textId="7A948AD0" w:rsidR="003B76C3" w:rsidRPr="00786D5D" w:rsidRDefault="003B76C3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Odp. Zamawiający nie wyraża zgody.</w:t>
      </w:r>
    </w:p>
    <w:p w14:paraId="650941BE" w14:textId="77777777" w:rsidR="003B76C3" w:rsidRPr="00786D5D" w:rsidRDefault="003B76C3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1ECA1C71" w14:textId="48FEA502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19. Prosimy o zmniejszenie limitu odpowiedzialności w klauzuli usunięcia pozostałości po szkodzie (klauzula nr</w:t>
      </w:r>
      <w:r w:rsidR="003B76C3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27 programu ubezpieczenia) z 300 000,00 zł na 200 000,00 zł.</w:t>
      </w:r>
    </w:p>
    <w:p w14:paraId="505EA40A" w14:textId="334548A9" w:rsidR="003B76C3" w:rsidRPr="00786D5D" w:rsidRDefault="003B76C3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Odp. Zamawiający wyraża zgodę. Zmianie ulega w zał. nr 5 do SWZ I części Zamówienia klauzula nr 27 poprzez zmniejszenie sumy ubezpieczenia do wnioskowanego limitu. Zmiana zostaje naniesiona na zał. nr </w:t>
      </w:r>
      <w:r w:rsidR="00694A08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5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do SWZ czerwonym kolorem czcionki.</w:t>
      </w:r>
    </w:p>
    <w:p w14:paraId="16E68638" w14:textId="77777777" w:rsidR="003B76C3" w:rsidRPr="00786D5D" w:rsidRDefault="003B76C3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252CC19C" w14:textId="203452CE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20. Prosimy o przeniesienie klauzuli przywrócenia sumy ubezpieczenia po szkodzie (klauzula nr 32) do klauzul</w:t>
      </w:r>
      <w:r w:rsidR="003B76C3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fakultatywnych</w:t>
      </w:r>
    </w:p>
    <w:p w14:paraId="0C5C2D88" w14:textId="75DC9993" w:rsidR="003B76C3" w:rsidRPr="00786D5D" w:rsidRDefault="003B76C3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Odp. Zamawiający nie wyraża zgody.</w:t>
      </w:r>
    </w:p>
    <w:p w14:paraId="387273A9" w14:textId="77777777" w:rsidR="003B76C3" w:rsidRPr="00786D5D" w:rsidRDefault="003B76C3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0E94F026" w14:textId="3D9F736A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21. Prosimy o zmniejszenie limitu odpowiedzialności w klauzuli katastrofy budowlanej (klauzula nr 35 programu</w:t>
      </w:r>
      <w:r w:rsidR="003B76C3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ubezpieczenia) z 5 000 000,00 zł na 2 000 000,00 zł.</w:t>
      </w:r>
    </w:p>
    <w:p w14:paraId="1CCA7EB1" w14:textId="1F6B0B8B" w:rsidR="003B76C3" w:rsidRPr="00786D5D" w:rsidRDefault="003B76C3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Odp. Zamawiający nie wyraża zgody.</w:t>
      </w:r>
    </w:p>
    <w:p w14:paraId="59553BF4" w14:textId="77777777" w:rsidR="003B76C3" w:rsidRPr="00786D5D" w:rsidRDefault="003B76C3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24A83409" w14:textId="689C4618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22. Prosimy o zmniejszenie limitu odpowiedzialności w klauzuli aktów terroryzmu (klauzula nr 42 programu</w:t>
      </w:r>
      <w:r w:rsidR="003B76C3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ubezpieczenia) z 1 000 000,00 zł na 500 000,00 zł.</w:t>
      </w:r>
    </w:p>
    <w:p w14:paraId="2CD4C77C" w14:textId="77AF886B" w:rsidR="003B76C3" w:rsidRPr="00786D5D" w:rsidRDefault="003B76C3" w:rsidP="003B76C3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Odp. Zamawiający wyraża zgodę. Zmianie ulega w zał. nr 5 do SWZ I części Zamówienia klauzula nr 42 poprzez zmniejszenie sumy ubezpieczenia do wnioskowanego limitu. Zmiana zostaje naniesiona na zał. nr </w:t>
      </w:r>
      <w:r w:rsidR="00C56270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5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do SWZ czerwonym kolorem czcionki.</w:t>
      </w:r>
    </w:p>
    <w:p w14:paraId="1F348AEE" w14:textId="77777777" w:rsidR="003B76C3" w:rsidRPr="00786D5D" w:rsidRDefault="003B76C3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4B6ECACC" w14:textId="3077FD7F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lastRenderedPageBreak/>
        <w:t>23. Prosimy o zmniejszenie limitu odpowiedzialności w klauzuli strajków, rozruchów, zamieszek społecznych</w:t>
      </w:r>
      <w:r w:rsidR="003B76C3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(klauzula nr 43 programu ubezpieczenia) z 1 000 000,00 zł na 500 000,00 zł.</w:t>
      </w:r>
    </w:p>
    <w:p w14:paraId="2F93CA6C" w14:textId="043A30F8" w:rsidR="003B76C3" w:rsidRPr="00786D5D" w:rsidRDefault="003B76C3" w:rsidP="003B76C3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Odp. Zamawiający wyraża zgodę. Zmianie ulega w zał. nr 5 do SWZ I części Zamówienia klauzula nr 43 poprzez zmniejszenie sumy ubezpieczenia do wnioskowanego limitu. Zmiana zostaje naniesiona na zał. nr </w:t>
      </w:r>
      <w:r w:rsidR="00C56270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5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do SWZ czerwonym kolorem czcionki.</w:t>
      </w:r>
    </w:p>
    <w:p w14:paraId="7867577A" w14:textId="77777777" w:rsidR="003B76C3" w:rsidRPr="00786D5D" w:rsidRDefault="003B76C3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27DACABC" w14:textId="7A3783FA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24. Prosimy o zmniejszenie limitu odpowiedzialności w klauzuli uznania kosztów dodatkowych wynikających z</w:t>
      </w:r>
      <w:r w:rsidR="003B76C3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braku części zamiennych (klauzula nr 50 programu ubezpieczenia) z 200 000,00 zł na 100 000,00 zł.</w:t>
      </w:r>
    </w:p>
    <w:p w14:paraId="12B5BFFC" w14:textId="4A97BCED" w:rsidR="003B76C3" w:rsidRPr="00786D5D" w:rsidRDefault="003B76C3" w:rsidP="003B76C3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Odp. Zamawiający wyraża zgodę. Zmianie ulega w zał. nr 5 do SWZ I części Zamówienia klauzula nr 50 poprzez zmniejszenie sumy ubezpieczenia do wnioskowanego limitu. Zmiana zostaje naniesiona na zał. nr </w:t>
      </w:r>
      <w:r w:rsidR="00C56270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5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do SWZ czerwonym kolorem czcionki.</w:t>
      </w:r>
    </w:p>
    <w:p w14:paraId="5C6C2B33" w14:textId="77777777" w:rsidR="003B76C3" w:rsidRPr="00786D5D" w:rsidRDefault="003B76C3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7EE8171F" w14:textId="48BE81A4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25. Prosimy o dodatkowe informacje odnośnie odpowiedzialności cywilnej za szkody z tytułu organizowania</w:t>
      </w:r>
      <w:r w:rsidR="003B76C3"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transportu publicznego: jakiego rodzaju transport jest organizowany, czy jest to dowóz dzieci do szkoły,</w:t>
      </w:r>
      <w:r w:rsidR="00C56270"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czy jest to odpłatny transport między lokalizacjami, czy transport będzie zlecony podwykonawcy?</w:t>
      </w:r>
    </w:p>
    <w:p w14:paraId="092F2B7A" w14:textId="07F69888" w:rsidR="00C56270" w:rsidRPr="00535F35" w:rsidRDefault="00C56270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Odp.</w:t>
      </w:r>
      <w:r w:rsidR="00B957F8"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Transport publiczny dotyczy odpłatnego transportu między lokalizacjami, gdzie organizatorem jest Gmina Piecki, a realizatorem jest </w:t>
      </w:r>
      <w:r w:rsidR="00E319AF"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firma (która posiada również własną polisę OC).</w:t>
      </w:r>
    </w:p>
    <w:p w14:paraId="03027709" w14:textId="77777777" w:rsidR="00C56270" w:rsidRPr="00535F35" w:rsidRDefault="00C56270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28CC08C8" w14:textId="77777777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26. Prosimy o wykreślenie punktu 4.12 odnośnie odpowiedzialności cywilnej</w:t>
      </w:r>
    </w:p>
    <w:p w14:paraId="7F20A1AD" w14:textId="500D6F8F" w:rsidR="00C56270" w:rsidRPr="00535F35" w:rsidRDefault="00C56270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Odp. </w:t>
      </w:r>
      <w:r w:rsidR="00E319AF"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Zamawiający nie wyraża zgody na wykreślenie punktu 4.12</w:t>
      </w:r>
    </w:p>
    <w:p w14:paraId="2BCE99B9" w14:textId="77777777" w:rsidR="00C56270" w:rsidRPr="00786D5D" w:rsidRDefault="00C56270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570504B7" w14:textId="351353AF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27. Prosimy o zmniejszenie limitu odpowiedzialności w rozszerzeniu odpowiedzialności cywilnej (punkt 4.15)</w:t>
      </w:r>
      <w:r w:rsidR="00C56270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za szkody w środowisku naturalnym powstałe w związku z przedostaniem się niebezpiecznych substancji</w:t>
      </w:r>
      <w:r w:rsidR="00C56270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do powietrza, wody lub gruntu, a także wszelkie koszty poniesione przez osoby trzecie w celu usunięcia i</w:t>
      </w:r>
      <w:r w:rsidR="00C56270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oczyszczenia z powietrza, wody lub gruntu substancji niebezpiecznej oraz jej utylizacji, w tym również w</w:t>
      </w:r>
      <w:r w:rsidR="00C56270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związku z posiadaniem i użytkowaniem pojazdów, pod warunkiem łącznego spełnienia następujących</w:t>
      </w:r>
      <w:r w:rsidR="00C56270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warunków:</w:t>
      </w:r>
    </w:p>
    <w:p w14:paraId="76252BE8" w14:textId="210CD7C5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1) przyczyna przedostania się substancji niebezpiecznej była nagła, przypadkowa, nie zamierzona przez</w:t>
      </w:r>
      <w:r w:rsidR="00C56270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ubezpieczonego;</w:t>
      </w:r>
    </w:p>
    <w:p w14:paraId="0B125819" w14:textId="77777777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2) początek procesu przedostania miał miejsce w okresie ubezpieczenia;</w:t>
      </w:r>
    </w:p>
    <w:p w14:paraId="466F35B9" w14:textId="181A9419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3) przedostanie się substancji niebezpiecznej zostało stwierdzone przez ubezpieczonego lub inne osoby w</w:t>
      </w:r>
      <w:r w:rsidR="00C56270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ciągu 7 dni od chwili rozpoczęcia procesu przedostania;</w:t>
      </w:r>
    </w:p>
    <w:p w14:paraId="71AADB0B" w14:textId="59D655DC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4) przyczyna procesu przedostania się niebezpiecznych substancji została stwierdzona protokołem służby</w:t>
      </w:r>
      <w:r w:rsidR="00C56270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ochrony środowiska, policji lub straży pożarnej.</w:t>
      </w:r>
    </w:p>
    <w:p w14:paraId="42A23C64" w14:textId="77777777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- z 500 000,00 zł na 200 000,00 zł.</w:t>
      </w:r>
    </w:p>
    <w:p w14:paraId="77EA9042" w14:textId="4B1B72CC" w:rsidR="00C56270" w:rsidRPr="00786D5D" w:rsidRDefault="00C56270" w:rsidP="00C56270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Odp. Zamawiający wyraża zgodę. Zmianie ulega w zał. nr 5 do SWZ I części Zamówienia w ryzku A odpowiedzialność cywilna punkt 4.15. poprzez zmniejszenie  limitu odpowiedzialności do wnioskowanego. </w:t>
      </w:r>
      <w:r w:rsidR="00BC05BA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Jednocześnie </w:t>
      </w:r>
      <w:proofErr w:type="spellStart"/>
      <w:r w:rsidR="00BC05BA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Zam</w:t>
      </w:r>
      <w:r w:rsidR="00786D5D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a</w:t>
      </w:r>
      <w:r w:rsidR="00BC05BA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wiajacy</w:t>
      </w:r>
      <w:proofErr w:type="spellEnd"/>
      <w:r w:rsidR="00BC05BA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wykreśla zapis „składowaniem lub przetwarzaniem odpadów/ prowadzeniem składowiska</w:t>
      </w:r>
      <w:r w:rsidR="00786D5D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”</w:t>
      </w:r>
      <w:r w:rsidR="00BC05BA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Zmiana zostaje naniesiona na zał. nr 5 do SWZ czerwonym kolorem czcionki.</w:t>
      </w:r>
    </w:p>
    <w:p w14:paraId="03A3282C" w14:textId="35FC899B" w:rsidR="00C56270" w:rsidRPr="00786D5D" w:rsidRDefault="00C56270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44D59AF4" w14:textId="217200E0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28. Prosimy o wprowadzenie limitu odpowiedzialności w rozszerzeniu odpowiedzialności cywilnej (pkt 4.17)</w:t>
      </w:r>
      <w:r w:rsidR="00C56270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dotyczącego odpowiedzialność za szkody z tytułu organizacji lub współorganizacji imprez (…) w</w:t>
      </w:r>
      <w:r w:rsidR="00C56270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wysokości 500 000,00 zł na jeden i wszystkie wypadki ubezpieczeniowe.</w:t>
      </w:r>
    </w:p>
    <w:p w14:paraId="2E814AD9" w14:textId="2E47FE22" w:rsidR="00C56270" w:rsidRPr="00786D5D" w:rsidRDefault="00C56270" w:rsidP="00C56270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Odp. Zamawiający wyraża zgodę. Zmianie ulega w zał. nr 5 do SWZ I części Zamówienia w ryzku A odpowiedzialność cywilna punkt 4.17. poprzez wprowadzenie limitu odpowiedzialności do wnioskowanego. Zmiana zostaje naniesiona na zał. nr 5 do SWZ czerwonym kolorem czcionki.</w:t>
      </w:r>
    </w:p>
    <w:p w14:paraId="4A675963" w14:textId="77777777" w:rsidR="00C56270" w:rsidRPr="00786D5D" w:rsidRDefault="00C56270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1ED765DA" w14:textId="3E6F8301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29. W zakresie ubezpieczenia </w:t>
      </w:r>
      <w:proofErr w:type="spellStart"/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oc</w:t>
      </w:r>
      <w:proofErr w:type="spellEnd"/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za czyste straty finansowe (punkt 4.6) prosimy o wprowadzenie franszyzy</w:t>
      </w:r>
      <w:r w:rsidR="00C56270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na szkody powstałe w wyniku czystych strat finansowych – w wysokości 10% odszkodowania nie mniej niż</w:t>
      </w:r>
      <w:r w:rsidR="00C56270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1 000 zł. Dodatkowo prosimy o wprowadzenie </w:t>
      </w:r>
      <w:proofErr w:type="spellStart"/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wyłączeń</w:t>
      </w:r>
      <w:proofErr w:type="spellEnd"/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proofErr w:type="spellStart"/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tj</w:t>
      </w:r>
      <w:proofErr w:type="spellEnd"/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” Ubezpieczyciel w ramach czystych strat</w:t>
      </w:r>
    </w:p>
    <w:p w14:paraId="486B30A4" w14:textId="77777777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finansowych nie odpowiada szkody:</w:t>
      </w:r>
    </w:p>
    <w:p w14:paraId="5335D241" w14:textId="77777777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bookmarkStart w:id="4" w:name="_Hlk139290886"/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-związane z działalnością doradczą</w:t>
      </w:r>
    </w:p>
    <w:p w14:paraId="52CFD6D0" w14:textId="77777777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-powstałe w wyniku ataków </w:t>
      </w:r>
      <w:proofErr w:type="spellStart"/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hakerskich</w:t>
      </w:r>
      <w:proofErr w:type="spellEnd"/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oraz wirusów komputerowych</w:t>
      </w:r>
      <w:bookmarkEnd w:id="4"/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.”</w:t>
      </w:r>
    </w:p>
    <w:p w14:paraId="22FC787B" w14:textId="34C1A5F6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lastRenderedPageBreak/>
        <w:t xml:space="preserve">a tym samym prosimy o wykreślenie zdania: „dla szkód związanych z doradztwem wprowadza się </w:t>
      </w:r>
      <w:proofErr w:type="spellStart"/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podlimit</w:t>
      </w:r>
      <w:proofErr w:type="spellEnd"/>
      <w:r w:rsidR="00C56270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odpowiedzialności w kwocie 100 000,00 zł na jeden i wszystkie wypadki ubezpieczeniowe”</w:t>
      </w:r>
    </w:p>
    <w:p w14:paraId="734ED4D8" w14:textId="4BCC1353" w:rsidR="00C56270" w:rsidRPr="00786D5D" w:rsidRDefault="00C56270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Odp. Zamawiający wprowadził franszyzę integralną w wysokości 1000 zł i nie wyraża zgody na wprowadzenie franszyzy redukcyjnej. Zamawiający wyraża zgodę na wprowadzenie wnioskowanych </w:t>
      </w:r>
      <w:proofErr w:type="spellStart"/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wył</w:t>
      </w:r>
      <w:r w:rsidR="00694A08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ą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czeń</w:t>
      </w:r>
      <w:proofErr w:type="spellEnd"/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i wykreślenie zapisu. </w:t>
      </w:r>
      <w:r w:rsidR="00694A08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Zmianie ulega w zał. nr 5 do SWZ w I części Zamówienia w ryzku A odpowiedzialność cywilna punkt 4.6. poprzez dopisanie wnioskowanych </w:t>
      </w:r>
      <w:proofErr w:type="spellStart"/>
      <w:r w:rsidR="00694A08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wyłączeń</w:t>
      </w:r>
      <w:proofErr w:type="spellEnd"/>
      <w:r w:rsidR="00694A08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.</w:t>
      </w:r>
    </w:p>
    <w:p w14:paraId="11B34CD5" w14:textId="77777777" w:rsidR="00694A08" w:rsidRPr="00786D5D" w:rsidRDefault="00694A08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750FB6A3" w14:textId="201AD2DD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30. Prosimy o zmianę limitu odpowiedzialności w rozszerzeniu zakresu ubezpieczenia odpowiedzialności</w:t>
      </w:r>
      <w:r w:rsidR="00694A08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cywilnej za szkody wyrządzone wskutek posiadania lub użytkowania pojazdów nie podlegających</w:t>
      </w:r>
      <w:r w:rsidR="00694A08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obowiązkowemu ubezpieczeniu odpowiedzialności cywilnej posiadaczy pojazdów mechanicznych (punkt</w:t>
      </w:r>
      <w:r w:rsidR="00694A08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4.28) w wysokości 100 000,00 zł.</w:t>
      </w:r>
    </w:p>
    <w:p w14:paraId="7777FED0" w14:textId="187CF2F4" w:rsidR="00694A08" w:rsidRPr="00786D5D" w:rsidRDefault="00694A08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Odp. Zamawiający wyraża zgodę. Zmianie ulega w zał. nr 5 do SWZ I części Zamówienia w ryzku A odpowiedzialność cywilna punkt 4.28. poprzez zmniejszenie limitu odpowiedzialności do wnioskowanego. Zmiana zostaje naniesiona na zał. nr 5 do SWZ czerwonym kolorem czcionki.</w:t>
      </w:r>
    </w:p>
    <w:p w14:paraId="200FC81E" w14:textId="77777777" w:rsidR="00694A08" w:rsidRPr="00535F35" w:rsidRDefault="00694A08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42929EA0" w14:textId="5433281A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31. Prosimy o wykreślenie z zakresu odpowiedzialności cywilnej rozszerzenia (punkt 4.31) dotyczącego</w:t>
      </w:r>
      <w:r w:rsidR="00694A08"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odpowiedzialności Ubezpieczonego zgodnie z art. 448 </w:t>
      </w:r>
      <w:proofErr w:type="spellStart"/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kc</w:t>
      </w:r>
      <w:proofErr w:type="spellEnd"/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w związku z art. 23 i 24 </w:t>
      </w:r>
      <w:proofErr w:type="spellStart"/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kc</w:t>
      </w:r>
      <w:proofErr w:type="spellEnd"/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z tytułu naruszenia</w:t>
      </w:r>
      <w:r w:rsidR="00694A08"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przepisów o ochronie danych osobowych.</w:t>
      </w:r>
    </w:p>
    <w:p w14:paraId="27E88E49" w14:textId="1E802DD6" w:rsidR="00694A08" w:rsidRPr="00535F35" w:rsidRDefault="00694A08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Odp.</w:t>
      </w:r>
      <w:r w:rsidR="00E319AF"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Zamawiający nie wyraża zgody.</w:t>
      </w:r>
    </w:p>
    <w:p w14:paraId="08F2D1F3" w14:textId="77777777" w:rsidR="00694A08" w:rsidRPr="00786D5D" w:rsidRDefault="00694A08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056435D1" w14:textId="05C528BB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32. Prosimy o potwierdzenie, że punktu 4.32 dotyczący odpowiedzialności za szkody wyrządzone w związku z</w:t>
      </w:r>
      <w:r w:rsidR="00F869E6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pełnieniem funkcji inwestora, wynikające z uchybień przy organizowaniu procesu budowy na podstawie art.18 Ustawy z dnia 7 lipca 1994 r. - Prawo budowlane - nie dotyczy odpowiedzialności cywilnej z tytułu</w:t>
      </w:r>
      <w:r w:rsidR="00F869E6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wykonywania zawodu.</w:t>
      </w:r>
    </w:p>
    <w:p w14:paraId="70B281D5" w14:textId="16E6A8AA" w:rsidR="00F869E6" w:rsidRPr="00786D5D" w:rsidRDefault="00F869E6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Odp. Zamawiający potwierdza.</w:t>
      </w:r>
    </w:p>
    <w:p w14:paraId="44223E29" w14:textId="77777777" w:rsidR="00F869E6" w:rsidRPr="00786D5D" w:rsidRDefault="00F869E6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42EEE2E0" w14:textId="24F32849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33. Prosimy o wniesienie limitu odnośnie odpowiedzialności za szkody wyrządzone przez bezpańskie zwierzęta,</w:t>
      </w:r>
      <w:r w:rsidR="000C14F4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za które Ubezpieczony ponosi odpowiedzialność w kwocie 100 000 zł (punkt 4.34)</w:t>
      </w:r>
      <w:r w:rsidR="000C14F4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.</w:t>
      </w:r>
    </w:p>
    <w:p w14:paraId="3FDF65F1" w14:textId="1A2EA5DC" w:rsidR="000C14F4" w:rsidRPr="00786D5D" w:rsidRDefault="000C14F4" w:rsidP="000C14F4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Odp. Zamawiający wyraża zgodę. Zmianie ulega w zał. nr 5 do SWZ I części Zamówienia w ryzku A odpowiedzialność cywilna punkt 4.34. poprzez wprowadzenie limitu odpowiedzialności zgodnie z wnioskiem. Zmiana zostaje naniesiona na zał. nr 5 do SWZ czerwonym kolorem czcionki.</w:t>
      </w:r>
    </w:p>
    <w:p w14:paraId="56A6CDB3" w14:textId="77777777" w:rsidR="000C14F4" w:rsidRPr="00786D5D" w:rsidRDefault="000C14F4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651E19E0" w14:textId="1AB07EBD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34. Prosimy o zmniejszenie limitu odpowiedzialności w rozszerzeniu zakresu ubezpieczenia odpowiedzialności</w:t>
      </w:r>
      <w:r w:rsidR="000C14F4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cywilnej za szkody, w tym czyste straty finansowe będące skutkiem wydania lub braku wydania aktu</w:t>
      </w:r>
      <w:r w:rsidR="000C14F4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normatywnego, prawomocnego orzeczenia lub decyzji administracyjnej przez jednostkę samorządu</w:t>
      </w:r>
      <w:r w:rsidR="000C14F4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terytorialnego (punkt 4.40) z 500 000,00 zł na 200 000,00 zł.</w:t>
      </w:r>
    </w:p>
    <w:p w14:paraId="568CA8D2" w14:textId="0D1E494F" w:rsidR="000C14F4" w:rsidRPr="00786D5D" w:rsidRDefault="000C14F4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Odp. Zamawiający nie wyraża zgody.</w:t>
      </w:r>
    </w:p>
    <w:p w14:paraId="3A8A1BF7" w14:textId="77777777" w:rsidR="000C14F4" w:rsidRPr="00786D5D" w:rsidRDefault="000C14F4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4ED3980A" w14:textId="77777777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35. Prosimy o potwierdzenie, że ochrona ubezpieczeniowa w odniesieniu do rozszerzenia zakresu</w:t>
      </w:r>
    </w:p>
    <w:p w14:paraId="267CA687" w14:textId="77777777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ubezpieczania odpowiedzialności cywilnej o szkody w tym czyste straty finansowe, będące skutkiem</w:t>
      </w:r>
    </w:p>
    <w:p w14:paraId="769A5527" w14:textId="71D14CB6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wydania lub braku wydania aktu normatywnego, prawomocnego orzeczenia lub decyzji administracyjnej</w:t>
      </w:r>
      <w:r w:rsidR="000C14F4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przez jednostkę samorządu terytorialnego (punkt 4.40) nie obejmują szkód wyrządzonych umyślnie.</w:t>
      </w:r>
    </w:p>
    <w:p w14:paraId="090AFB7D" w14:textId="3DE4462F" w:rsidR="000C14F4" w:rsidRPr="00786D5D" w:rsidRDefault="000C14F4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Odp. Zamawiający potwierdza.</w:t>
      </w:r>
    </w:p>
    <w:p w14:paraId="3E2DB810" w14:textId="77777777" w:rsidR="000C14F4" w:rsidRPr="00786D5D" w:rsidRDefault="000C14F4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34BB283F" w14:textId="0A96D812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36. Prosimy o wprowadzenie limitu dotyczącego ubezpieczenia odpowiedzialności cywilnej zarządcy dróg</w:t>
      </w:r>
      <w:r w:rsidR="000C14F4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publicznych w wysokości 500 000,00 zł.</w:t>
      </w:r>
    </w:p>
    <w:p w14:paraId="118F8A6E" w14:textId="77777777" w:rsidR="000C14F4" w:rsidRPr="00786D5D" w:rsidRDefault="000C14F4" w:rsidP="000C14F4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Odp. Zamawiający nie wyraża zgody.</w:t>
      </w:r>
    </w:p>
    <w:p w14:paraId="4CD7E596" w14:textId="77777777" w:rsidR="000C14F4" w:rsidRPr="00786D5D" w:rsidRDefault="000C14F4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2C19E25B" w14:textId="053B055A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37. Towarzystwo uprzejmie prosi o informację czy Zamawiający przez ostatnie dwa lata był objęty ochroną</w:t>
      </w:r>
      <w:r w:rsidR="000C14F4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ubezpieczeniową w takim samym zakresie jak obecnie wnioskowany, w szczególności zakres</w:t>
      </w:r>
    </w:p>
    <w:p w14:paraId="780D92EC" w14:textId="77777777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ubezpieczenia oraz franszyzy redukcyjne, franszyzy integralne i udziały własne. W przypadku</w:t>
      </w:r>
    </w:p>
    <w:p w14:paraId="3BCA6E15" w14:textId="77777777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występowania różnić prosimy o ich wskazanie.</w:t>
      </w:r>
    </w:p>
    <w:p w14:paraId="3E3AB81E" w14:textId="4910C4F1" w:rsidR="000C14F4" w:rsidRPr="00786D5D" w:rsidRDefault="000C14F4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Odp. Zakres ubezpieczenia jest tożsamy. Zostały wprowadzone jedynie niewielkie korekty głownie sum ubezpieczenia aby dostosować je do rosnących cen związanych z inflacją. Jedynie w zakresie odpowiedzialności cywilnej zostało wprowadzone rozszerzenie dot. transportu publicznego oraz odbioru odpadów ze względu na nową działalność Gminy i ZGKiM sp.</w:t>
      </w:r>
      <w:r w:rsidR="00DF3112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z o.o.</w:t>
      </w:r>
    </w:p>
    <w:p w14:paraId="397C2360" w14:textId="77777777" w:rsidR="00DF3112" w:rsidRPr="00786D5D" w:rsidRDefault="00DF3112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79360618" w14:textId="6A9FBCE9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lastRenderedPageBreak/>
        <w:t>38. Prosimy o informację czy wśród mienia zgłaszanego do ubezpieczenia znajduje się sprzęt elektroniczny z</w:t>
      </w:r>
      <w:r w:rsidR="00DF3112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projektów unijnych lub rządowych. Jeżeli tak prosimy o jego wyszczególnienie oraz informacje o rodzaju</w:t>
      </w:r>
      <w:r w:rsidR="00DF3112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sprzętu, wyszczególnienie sumy ubezpieczenia, podanie Ubezpieczonych oraz szkodowości za okres</w:t>
      </w:r>
      <w:r w:rsidR="00DF3112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ubezpieczenia.</w:t>
      </w:r>
    </w:p>
    <w:p w14:paraId="7E99B641" w14:textId="009C853F" w:rsidR="00DF3112" w:rsidRPr="00786D5D" w:rsidRDefault="00DF3112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Odp. Obecnie nie zgłaszamy takiego sprzętu, jednak wprowadziliśmy  klauzulę umożliwiającą objęcie takiego sprzętu w nowym okresie ubezpieczenia ze względu na chęć pozyskiwania środków na te cele, gdy pojawią się takie możliwości.</w:t>
      </w:r>
    </w:p>
    <w:p w14:paraId="7F00A90D" w14:textId="77777777" w:rsidR="00DF3112" w:rsidRPr="00786D5D" w:rsidRDefault="00DF3112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2894B3E4" w14:textId="77777777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39. Prosimy o informację czy wśród mienia zgłaszanego do ubezpieczenia znajdują się instalacje</w:t>
      </w:r>
    </w:p>
    <w:p w14:paraId="6BC5FE54" w14:textId="77777777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fotowoltaiczne, solarne jeżeli tak prosimy o :</w:t>
      </w:r>
    </w:p>
    <w:p w14:paraId="25BAC7D1" w14:textId="77777777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- podanie jednostkowej sumy ubezpieczenia instalacji, roku budowy, adresu miejsca ubezpieczenia</w:t>
      </w:r>
    </w:p>
    <w:p w14:paraId="0990549A" w14:textId="77777777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oraz:</w:t>
      </w:r>
    </w:p>
    <w:p w14:paraId="010A49DA" w14:textId="77777777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- czy instalacja jest zainstalowana na budynku, czy wolnostojąca.</w:t>
      </w:r>
    </w:p>
    <w:p w14:paraId="02BFE2A0" w14:textId="77777777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W przypadku montażu na budynkach prosimy o informacji o konstrukcji budynków na których</w:t>
      </w:r>
    </w:p>
    <w:p w14:paraId="1665D0F9" w14:textId="77777777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zamontowane są panele.</w:t>
      </w:r>
    </w:p>
    <w:p w14:paraId="5B0E8BF3" w14:textId="77777777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W przypadku montażu na ziemi prosimy o podanie informacji na jakiej wysokości od ziemi znajduje się</w:t>
      </w:r>
    </w:p>
    <w:p w14:paraId="581BD044" w14:textId="77777777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instalacja.</w:t>
      </w:r>
    </w:p>
    <w:p w14:paraId="3E11A0E9" w14:textId="77777777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a) na jakim podłożu na budynku jest zainstalowana (palnym/niepalnym),</w:t>
      </w:r>
    </w:p>
    <w:p w14:paraId="4556ED2D" w14:textId="77777777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b) jakie panele zastosowano (ilość i opis techniczny ogniwa - jakiej klasy),</w:t>
      </w:r>
    </w:p>
    <w:p w14:paraId="32D5ABB8" w14:textId="77777777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c) rok produkcji instalacji, wiek paneli,</w:t>
      </w:r>
    </w:p>
    <w:p w14:paraId="4A29798D" w14:textId="77777777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d) data montażu instalacji,</w:t>
      </w:r>
    </w:p>
    <w:p w14:paraId="3428E98B" w14:textId="77777777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e) lokalizacja falownika.</w:t>
      </w:r>
    </w:p>
    <w:p w14:paraId="209452BD" w14:textId="77777777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f) czy są objęte gwarancją producenta?</w:t>
      </w:r>
    </w:p>
    <w:p w14:paraId="7536DCF2" w14:textId="77777777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g) czy Zamawiający posiada umowę na wykonanie serwisu przez specjalistyczną firmę?</w:t>
      </w:r>
    </w:p>
    <w:p w14:paraId="54C72A45" w14:textId="77777777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h) czy regularnie są wykonywane przeglądy techniczne i elektryczne, i czy są dokumentowane?</w:t>
      </w:r>
    </w:p>
    <w:p w14:paraId="77AD8ABB" w14:textId="77777777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i) czy wykonywane są badania termowizyjne ?</w:t>
      </w:r>
    </w:p>
    <w:p w14:paraId="57B016D4" w14:textId="00B59B4A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j) czy zamontowane są zabezpieczenia przetężeniowe i zwarciowe przed występującymi prądami</w:t>
      </w:r>
    </w:p>
    <w:p w14:paraId="19689643" w14:textId="77777777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rewersyjnymi?</w:t>
      </w:r>
    </w:p>
    <w:p w14:paraId="717C7042" w14:textId="00828A5C" w:rsidR="00DF3112" w:rsidRPr="00786D5D" w:rsidRDefault="00DF3112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Odp. Instalacje fotowoltaiczne znajdują się na budynkach – nie mamy zainstalowanych na ziemi. Wszystkie instalacje zostały wykazane w zał. nr 6 do SWZ w tabeli budynki i budowle przy poszczególnych budynkach. Została też wyszczególniona ich wartość. </w:t>
      </w:r>
      <w:proofErr w:type="spellStart"/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Solary</w:t>
      </w:r>
      <w:proofErr w:type="spellEnd"/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/</w:t>
      </w:r>
      <w:proofErr w:type="spellStart"/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fotowoltaika</w:t>
      </w:r>
      <w:proofErr w:type="spellEnd"/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została również wyszczególniona w tabeli nr 1 załącznika nr 6 (informacje ogólne) w kolumnie h „</w:t>
      </w:r>
      <w:proofErr w:type="spellStart"/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solary</w:t>
      </w:r>
      <w:proofErr w:type="spellEnd"/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/namioty”.</w:t>
      </w:r>
    </w:p>
    <w:p w14:paraId="1CFE8198" w14:textId="77777777" w:rsidR="00DF3112" w:rsidRPr="00786D5D" w:rsidRDefault="00DF3112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5C595A9C" w14:textId="77777777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40. Prosimy o włączenie klauzuli o poniższej treści:</w:t>
      </w:r>
    </w:p>
    <w:p w14:paraId="6AF5FD71" w14:textId="77777777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Klauzula wyłączenie chorób zakaźnych</w:t>
      </w:r>
    </w:p>
    <w:p w14:paraId="594F9907" w14:textId="5954579C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Niezależnie od innych postanowień niniejsza umowa ubezpieczenia wyłącza jakąkolwiek stratę, szkodę,</w:t>
      </w:r>
      <w:r w:rsidR="00DF3112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odpowiedzialność, roszczenie, koszt lub wydatek jakiegokolwiek rodzaju bezpośrednio lub pośrednio</w:t>
      </w:r>
      <w:r w:rsidR="00DF3112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spowodowane przez Chorobę zakaźną albo groźbę lub zagrożenie Chorobą zakaźną (faktyczne lub</w:t>
      </w:r>
      <w:r w:rsidR="00DF3112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rzekome), jej przypisywane, lub mające miejsce jednocześnie, lub w jej konsekwencji, niezależnie od</w:t>
      </w:r>
      <w:r w:rsidR="00DF3112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wszelkich innych przyczyn lub zdarzeń przyczyniające się do nich równocześnie, lub w dowolnej kolejności.</w:t>
      </w:r>
    </w:p>
    <w:p w14:paraId="13372C08" w14:textId="655D00CC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2.Termin Choroba zakaźna używany w niniejszej klauzuli oznacza wszelkie choroby, które mogą być</w:t>
      </w:r>
      <w:r w:rsidR="00DF3112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przenoszone za pośrednictwem jakiejkolwiek substancji lub czynnika z jednego organizmu na drugi</w:t>
      </w:r>
      <w:r w:rsidR="00DF3112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organizm, przy czym:</w:t>
      </w:r>
    </w:p>
    <w:p w14:paraId="242DE5E1" w14:textId="3349641F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− substancja lub czynnik obejmuje między innymi wirusa, bakterię, pasożyta lub inny organizm lub jakąkolwiek jego</w:t>
      </w:r>
      <w:r w:rsidR="00DF3112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wariację, bez względu na to, czy jest uznana za żywą, czy też nie, oraz</w:t>
      </w:r>
    </w:p>
    <w:p w14:paraId="127D9273" w14:textId="7E293B3A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− metoda transmisji, czy to bezpośrednia, czy też pośrednia, obejmuje między innymi transmisję drogą powietrzną,</w:t>
      </w:r>
      <w:r w:rsidR="00DF3112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transmisję poprzez płyny ustrojowe, transmisję z jakiejkolwiek powierzchni lub obiektu bądź na jakąkolwiek</w:t>
      </w:r>
      <w:r w:rsidR="00DF3112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powierzchnię lub obiekt w stanie stałym, ciekłym lub gazowym albo pomiędzy organizmami, oraz</w:t>
      </w:r>
    </w:p>
    <w:p w14:paraId="22F999D4" w14:textId="2CE81DDE" w:rsidR="00D36F05" w:rsidRPr="00786D5D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− choroba, substancja lub czynnik może powodować lub stwarzać zagrożenie szkodami dla zdrowia ludzkiego lub</w:t>
      </w:r>
      <w:r w:rsidR="00DF3112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dobrobytu ludzkiego albo może powodować lub stwarzać zagrożenie szkodami w mieniu, jego podupadnięcia, utraty</w:t>
      </w:r>
      <w:r w:rsidR="00DF3112"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jego wartości, zbywalności lub możliwości korzystania z niego.</w:t>
      </w:r>
    </w:p>
    <w:p w14:paraId="130DF9D7" w14:textId="3ECDAB2C" w:rsidR="00DF3112" w:rsidRPr="00786D5D" w:rsidRDefault="00DF3112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sz w:val="20"/>
          <w:szCs w:val="20"/>
          <w14:ligatures w14:val="standardContextual"/>
        </w:rPr>
        <w:t>Odp. Zamawiający nie wyraża zgody. Jednocześnie informujemy, że nie wprowadziliśmy do zakresu odpowiedzialności zarażenia chorobą zakaźną poza przeniesieniem produktem spożywczym i wodą.</w:t>
      </w:r>
    </w:p>
    <w:p w14:paraId="1171ACAB" w14:textId="77777777" w:rsidR="00DF3112" w:rsidRPr="00535F35" w:rsidRDefault="00DF3112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5C8F1881" w14:textId="77777777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37. Prosimy o odpowiedzi na następujące pytania oraz o udokumentowanie odpowiedzi:</w:t>
      </w:r>
    </w:p>
    <w:p w14:paraId="78ABF96E" w14:textId="77777777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lastRenderedPageBreak/>
        <w:t xml:space="preserve">1. Czy dokonywane są przeglądy zadrzewienia ? </w:t>
      </w:r>
      <w:r w:rsidRPr="00535F35">
        <w:rPr>
          <w:rFonts w:ascii="Tahoma" w:eastAsiaTheme="minorHAnsi" w:hAnsi="Tahoma" w:cs="Tahoma"/>
          <w:b/>
          <w:bCs/>
          <w:sz w:val="20"/>
          <w:szCs w:val="20"/>
          <w14:ligatures w14:val="standardContextual"/>
        </w:rPr>
        <w:t>tak</w:t>
      </w: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535F35">
        <w:rPr>
          <w:rFonts w:ascii="Tahoma" w:eastAsiaTheme="minorHAnsi" w:hAnsi="Tahoma" w:cs="Tahoma"/>
          <w:strike/>
          <w:sz w:val="20"/>
          <w:szCs w:val="20"/>
          <w14:ligatures w14:val="standardContextual"/>
        </w:rPr>
        <w:t>nie</w:t>
      </w:r>
    </w:p>
    <w:p w14:paraId="788CF8BA" w14:textId="77777777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2. Gdzie – na jakich terenach administrowanych/zarządzanych przez JST wykonywane są przeglądy</w:t>
      </w:r>
    </w:p>
    <w:p w14:paraId="532EFCDE" w14:textId="77777777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zadrzewienia?:</w:t>
      </w:r>
    </w:p>
    <w:p w14:paraId="4CA7AFE2" w14:textId="77777777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1) placówkach oświatowych i wychowawczych, szkołach, przedszkolach, żłobkach, bibliotekach innych</w:t>
      </w:r>
    </w:p>
    <w:p w14:paraId="581345C5" w14:textId="77777777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b/>
          <w:bCs/>
          <w:sz w:val="20"/>
          <w:szCs w:val="20"/>
          <w14:ligatures w14:val="standardContextual"/>
        </w:rPr>
        <w:t>tak</w:t>
      </w: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535F35">
        <w:rPr>
          <w:rFonts w:ascii="Tahoma" w:eastAsiaTheme="minorHAnsi" w:hAnsi="Tahoma" w:cs="Tahoma"/>
          <w:strike/>
          <w:sz w:val="20"/>
          <w:szCs w:val="20"/>
          <w14:ligatures w14:val="standardContextual"/>
        </w:rPr>
        <w:t>nie</w:t>
      </w:r>
    </w:p>
    <w:p w14:paraId="76687A25" w14:textId="214DB025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2) zasobach mieszkaniowych JST, w tym TBS-ach: </w:t>
      </w:r>
      <w:r w:rsidRPr="00535F35">
        <w:rPr>
          <w:rFonts w:ascii="Tahoma" w:eastAsiaTheme="minorHAnsi" w:hAnsi="Tahoma" w:cs="Tahoma"/>
          <w:strike/>
          <w:sz w:val="20"/>
          <w:szCs w:val="20"/>
          <w14:ligatures w14:val="standardContextual"/>
        </w:rPr>
        <w:t>tak</w:t>
      </w: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535F35">
        <w:rPr>
          <w:rFonts w:ascii="Tahoma" w:eastAsiaTheme="minorHAnsi" w:hAnsi="Tahoma" w:cs="Tahoma"/>
          <w:b/>
          <w:bCs/>
          <w:sz w:val="20"/>
          <w:szCs w:val="20"/>
          <w14:ligatures w14:val="standardContextual"/>
        </w:rPr>
        <w:t>nie</w:t>
      </w:r>
      <w:r w:rsidR="00E319AF"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</w:p>
    <w:p w14:paraId="2122C6A5" w14:textId="77777777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3) parkach, terenach zieleni, skwerach, placach, wszelkich terenach publicznych: </w:t>
      </w:r>
      <w:r w:rsidRPr="00535F35">
        <w:rPr>
          <w:rFonts w:ascii="Tahoma" w:eastAsiaTheme="minorHAnsi" w:hAnsi="Tahoma" w:cs="Tahoma"/>
          <w:strike/>
          <w:sz w:val="20"/>
          <w:szCs w:val="20"/>
          <w14:ligatures w14:val="standardContextual"/>
        </w:rPr>
        <w:t>tak</w:t>
      </w: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535F35">
        <w:rPr>
          <w:rFonts w:ascii="Tahoma" w:eastAsiaTheme="minorHAnsi" w:hAnsi="Tahoma" w:cs="Tahoma"/>
          <w:b/>
          <w:bCs/>
          <w:sz w:val="20"/>
          <w:szCs w:val="20"/>
          <w14:ligatures w14:val="standardContextual"/>
        </w:rPr>
        <w:t>nie</w:t>
      </w:r>
    </w:p>
    <w:p w14:paraId="4E2B5C51" w14:textId="77777777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4) cmentarzach komunalnych</w:t>
      </w:r>
      <w:r w:rsidRPr="00535F35">
        <w:rPr>
          <w:rFonts w:ascii="Tahoma" w:eastAsiaTheme="minorHAnsi" w:hAnsi="Tahoma" w:cs="Tahoma"/>
          <w:b/>
          <w:bCs/>
          <w:sz w:val="20"/>
          <w:szCs w:val="20"/>
          <w14:ligatures w14:val="standardContextual"/>
        </w:rPr>
        <w:t xml:space="preserve"> tak </w:t>
      </w:r>
      <w:r w:rsidRPr="00535F35">
        <w:rPr>
          <w:rFonts w:ascii="Tahoma" w:eastAsiaTheme="minorHAnsi" w:hAnsi="Tahoma" w:cs="Tahoma"/>
          <w:strike/>
          <w:sz w:val="20"/>
          <w:szCs w:val="20"/>
          <w14:ligatures w14:val="standardContextual"/>
        </w:rPr>
        <w:t>nie</w:t>
      </w:r>
    </w:p>
    <w:p w14:paraId="708167FD" w14:textId="6907FC7A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5) terenach przy ZOZ, szpitalach </w:t>
      </w:r>
      <w:r w:rsidRPr="00535F35">
        <w:rPr>
          <w:rFonts w:ascii="Tahoma" w:eastAsiaTheme="minorHAnsi" w:hAnsi="Tahoma" w:cs="Tahoma"/>
          <w:strike/>
          <w:sz w:val="20"/>
          <w:szCs w:val="20"/>
          <w14:ligatures w14:val="standardContextual"/>
        </w:rPr>
        <w:t>tak</w:t>
      </w: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535F35">
        <w:rPr>
          <w:rFonts w:ascii="Tahoma" w:eastAsiaTheme="minorHAnsi" w:hAnsi="Tahoma" w:cs="Tahoma"/>
          <w:b/>
          <w:bCs/>
          <w:sz w:val="20"/>
          <w:szCs w:val="20"/>
          <w14:ligatures w14:val="standardContextual"/>
        </w:rPr>
        <w:t>nie</w:t>
      </w:r>
      <w:r w:rsidR="00E319AF"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</w:p>
    <w:p w14:paraId="2F7F4993" w14:textId="77777777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6) pasach zieleni przydrożnej dróg zarządzanych przez JST </w:t>
      </w:r>
      <w:r w:rsidRPr="00535F35">
        <w:rPr>
          <w:rFonts w:ascii="Tahoma" w:eastAsiaTheme="minorHAnsi" w:hAnsi="Tahoma" w:cs="Tahoma"/>
          <w:strike/>
          <w:sz w:val="20"/>
          <w:szCs w:val="20"/>
          <w14:ligatures w14:val="standardContextual"/>
        </w:rPr>
        <w:t>tak</w:t>
      </w: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535F35">
        <w:rPr>
          <w:rFonts w:ascii="Tahoma" w:eastAsiaTheme="minorHAnsi" w:hAnsi="Tahoma" w:cs="Tahoma"/>
          <w:b/>
          <w:bCs/>
          <w:sz w:val="20"/>
          <w:szCs w:val="20"/>
          <w14:ligatures w14:val="standardContextual"/>
        </w:rPr>
        <w:t>nie</w:t>
      </w:r>
    </w:p>
    <w:p w14:paraId="41365F33" w14:textId="77777777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7) ośrodkach sportu i rekreacji </w:t>
      </w:r>
      <w:r w:rsidRPr="00535F35">
        <w:rPr>
          <w:rFonts w:ascii="Tahoma" w:eastAsiaTheme="minorHAnsi" w:hAnsi="Tahoma" w:cs="Tahoma"/>
          <w:strike/>
          <w:sz w:val="20"/>
          <w:szCs w:val="20"/>
          <w14:ligatures w14:val="standardContextual"/>
        </w:rPr>
        <w:t>tak</w:t>
      </w: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535F35">
        <w:rPr>
          <w:rFonts w:ascii="Tahoma" w:eastAsiaTheme="minorHAnsi" w:hAnsi="Tahoma" w:cs="Tahoma"/>
          <w:b/>
          <w:bCs/>
          <w:sz w:val="20"/>
          <w:szCs w:val="20"/>
          <w14:ligatures w14:val="standardContextual"/>
        </w:rPr>
        <w:t>nie</w:t>
      </w:r>
    </w:p>
    <w:p w14:paraId="5DEEF65A" w14:textId="77777777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3. Jakie kwalifikacje (uprawnienia do oceny drzewostanu) posiadała osoba dokonująca przeglądu?</w:t>
      </w:r>
    </w:p>
    <w:p w14:paraId="336DB7D5" w14:textId="259B3E94" w:rsidR="00D36F05" w:rsidRPr="00535F35" w:rsidRDefault="00535F3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Nie dotyczy.</w:t>
      </w:r>
    </w:p>
    <w:p w14:paraId="133237C1" w14:textId="77777777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4. Czy przeglądy zostały przeprowadzone przy współudziale osoby upoważnionej przez wójta/</w:t>
      </w:r>
    </w:p>
    <w:p w14:paraId="0891A4A2" w14:textId="77777777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burmistrza/prezydenta miasta do pełnienia w jego imieniu obowiązków w zakresie ochrony przyrody? tak</w:t>
      </w:r>
    </w:p>
    <w:p w14:paraId="56659332" w14:textId="77777777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:u w:val="single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:u w:val="single"/>
          <w14:ligatures w14:val="standardContextual"/>
        </w:rPr>
        <w:t>nie</w:t>
      </w:r>
    </w:p>
    <w:p w14:paraId="11CCD5C9" w14:textId="77777777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5. Jak często i w jakim terminie dokonano przeglądu zadrzewienia?</w:t>
      </w:r>
    </w:p>
    <w:p w14:paraId="7A3233B8" w14:textId="77777777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Corocznie Kiedy: (</w:t>
      </w:r>
      <w:proofErr w:type="spellStart"/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dd</w:t>
      </w:r>
      <w:proofErr w:type="spellEnd"/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-mm-</w:t>
      </w:r>
      <w:proofErr w:type="spellStart"/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rrrr</w:t>
      </w:r>
      <w:proofErr w:type="spellEnd"/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) - -</w:t>
      </w:r>
    </w:p>
    <w:p w14:paraId="72F7006B" w14:textId="77777777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Co 2 lata Kiedy: (</w:t>
      </w:r>
      <w:proofErr w:type="spellStart"/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dd</w:t>
      </w:r>
      <w:proofErr w:type="spellEnd"/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-mm-</w:t>
      </w:r>
      <w:proofErr w:type="spellStart"/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rrrr</w:t>
      </w:r>
      <w:proofErr w:type="spellEnd"/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) - -</w:t>
      </w:r>
    </w:p>
    <w:p w14:paraId="08D7FC57" w14:textId="46314B18" w:rsidR="00D36F05" w:rsidRPr="00535F35" w:rsidRDefault="00535F3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… na bieżąco w razie potrzeb.</w:t>
      </w:r>
    </w:p>
    <w:p w14:paraId="60F845A2" w14:textId="77777777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6. Czy, a jeśli tak, to jakie wydano zalecenia w zakresie działań eliminujących zagrożenia wykazane w przeglądzie</w:t>
      </w:r>
    </w:p>
    <w:p w14:paraId="2F944240" w14:textId="77777777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zadrzewienia:</w:t>
      </w:r>
    </w:p>
    <w:p w14:paraId="65BE6864" w14:textId="77777777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1) czy i kiedy JST wystąpiła do organu upoważnionego do wydawania zezwoleń na usunięcie drzew z</w:t>
      </w:r>
    </w:p>
    <w:p w14:paraId="54B7A7AF" w14:textId="77777777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wnioskiem o wydanie takich zezwoleń na wytypowane drzewa? tak (należy dołączyć kopię wniosku)</w:t>
      </w:r>
    </w:p>
    <w:p w14:paraId="24A8B8DF" w14:textId="77777777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nie</w:t>
      </w:r>
    </w:p>
    <w:p w14:paraId="77C903BF" w14:textId="77777777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2) czy i kiedy JST poddała drzewa innym działaniom pielęgnacyjnym?</w:t>
      </w:r>
    </w:p>
    <w:p w14:paraId="75A1B430" w14:textId="77777777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tak – jakie działania?: …………………………. [pielęgnacja, ekspertyza, monitoring, oznaczenie drzew</w:t>
      </w:r>
    </w:p>
    <w:p w14:paraId="578A94BD" w14:textId="77777777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zagrażających bezpieczeństwu ruchu (chore, usychające, pochylone na drogę, a także gatunki, które</w:t>
      </w:r>
    </w:p>
    <w:p w14:paraId="7A7907E0" w14:textId="77777777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przekroczyły wiek rębny)]</w:t>
      </w:r>
    </w:p>
    <w:p w14:paraId="103007D3" w14:textId="77777777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nie</w:t>
      </w:r>
    </w:p>
    <w:p w14:paraId="74F56D1A" w14:textId="5825E098" w:rsidR="00D36F05" w:rsidRPr="00535F35" w:rsidRDefault="00D36F05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UWAGA. Przy składaniu odpowiedzi do naszego Towarzystwa proszę dołączyć kopię protokołu przeglądu</w:t>
      </w:r>
      <w:r w:rsidR="00535F35"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</w:t>
      </w: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zadrzewienia oraz kopię wniosku, o którym jest mowa w pytaniu 6 pkt. 1) – o ile go złożono.</w:t>
      </w:r>
    </w:p>
    <w:p w14:paraId="67EADD6D" w14:textId="466D4504" w:rsidR="00DF3112" w:rsidRPr="00786D5D" w:rsidRDefault="00DF3112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>Odp.</w:t>
      </w:r>
      <w:r w:rsidR="00535F35" w:rsidRPr="00535F35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Zamawiający zaznaczył odpowiedzi w pytaniu. Miejsca bez odpowiedzi oznaczają, ze  nie wydano zaleceń lub nie sporządzono protokołów</w:t>
      </w:r>
      <w:r w:rsidR="00535F35">
        <w:rPr>
          <w:rFonts w:ascii="Tahoma" w:eastAsiaTheme="minorHAnsi" w:hAnsi="Tahoma" w:cs="Tahoma"/>
          <w:sz w:val="20"/>
          <w:szCs w:val="20"/>
          <w14:ligatures w14:val="standardContextual"/>
        </w:rPr>
        <w:t>.</w:t>
      </w:r>
    </w:p>
    <w:p w14:paraId="2C1C5183" w14:textId="77777777" w:rsidR="00DF3112" w:rsidRPr="00786D5D" w:rsidRDefault="00DF3112" w:rsidP="00D36F05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</w:p>
    <w:p w14:paraId="29456F22" w14:textId="0667761C" w:rsidR="00E934CC" w:rsidRPr="007666E2" w:rsidRDefault="00D36F05" w:rsidP="008F402E">
      <w:pPr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666E2">
        <w:rPr>
          <w:rFonts w:ascii="Tahoma" w:eastAsiaTheme="minorHAnsi" w:hAnsi="Tahoma" w:cs="Tahoma"/>
          <w:sz w:val="20"/>
          <w:szCs w:val="20"/>
          <w14:ligatures w14:val="standardContextual"/>
        </w:rPr>
        <w:t>38. Prosimy o przeniesienie terminu składania ofert na dzień 17.07.2023 roku.</w:t>
      </w:r>
    </w:p>
    <w:p w14:paraId="6D15AB66" w14:textId="77777777" w:rsidR="008F402E" w:rsidRPr="007666E2" w:rsidRDefault="00DF3112" w:rsidP="008F402E">
      <w:pPr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666E2">
        <w:rPr>
          <w:rFonts w:ascii="Tahoma" w:eastAsiaTheme="minorHAnsi" w:hAnsi="Tahoma" w:cs="Tahoma"/>
          <w:sz w:val="20"/>
          <w:szCs w:val="20"/>
          <w14:ligatures w14:val="standardContextual"/>
        </w:rPr>
        <w:t>Odp. Zamawiaj</w:t>
      </w:r>
      <w:r w:rsidR="00EF679D" w:rsidRPr="007666E2">
        <w:rPr>
          <w:rFonts w:ascii="Tahoma" w:eastAsiaTheme="minorHAnsi" w:hAnsi="Tahoma" w:cs="Tahoma"/>
          <w:sz w:val="20"/>
          <w:szCs w:val="20"/>
          <w14:ligatures w14:val="standardContextual"/>
        </w:rPr>
        <w:t>ą</w:t>
      </w:r>
      <w:r w:rsidRPr="007666E2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cy nie wyraża zgody </w:t>
      </w:r>
      <w:r w:rsidR="00EF679D" w:rsidRPr="007666E2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na zmianę terminu na 17.07.2023 r. </w:t>
      </w:r>
    </w:p>
    <w:p w14:paraId="10B33111" w14:textId="1C38C07E" w:rsidR="00DF3112" w:rsidRPr="007666E2" w:rsidRDefault="00EF679D" w:rsidP="008F402E">
      <w:pPr>
        <w:spacing w:after="0" w:line="240" w:lineRule="auto"/>
        <w:rPr>
          <w:rFonts w:ascii="Tahoma" w:eastAsiaTheme="minorHAnsi" w:hAnsi="Tahoma" w:cs="Tahoma"/>
          <w:sz w:val="20"/>
          <w:szCs w:val="20"/>
          <w14:ligatures w14:val="standardContextual"/>
        </w:rPr>
      </w:pPr>
      <w:r w:rsidRPr="007666E2">
        <w:rPr>
          <w:rFonts w:ascii="Tahoma" w:eastAsiaTheme="minorHAnsi" w:hAnsi="Tahoma" w:cs="Tahoma"/>
          <w:sz w:val="20"/>
          <w:szCs w:val="20"/>
          <w14:ligatures w14:val="standardContextual"/>
        </w:rPr>
        <w:t>Zamawiający wyraża zgodę na przesuniecie terminu składania i otwarcia ofert na 1</w:t>
      </w:r>
      <w:r w:rsidR="008F402E" w:rsidRPr="007666E2">
        <w:rPr>
          <w:rFonts w:ascii="Tahoma" w:eastAsiaTheme="minorHAnsi" w:hAnsi="Tahoma" w:cs="Tahoma"/>
          <w:sz w:val="20"/>
          <w:szCs w:val="20"/>
          <w14:ligatures w14:val="standardContextual"/>
        </w:rPr>
        <w:t>4</w:t>
      </w:r>
      <w:r w:rsidRPr="007666E2">
        <w:rPr>
          <w:rFonts w:ascii="Tahoma" w:eastAsiaTheme="minorHAnsi" w:hAnsi="Tahoma" w:cs="Tahoma"/>
          <w:sz w:val="20"/>
          <w:szCs w:val="20"/>
          <w14:ligatures w14:val="standardContextual"/>
        </w:rPr>
        <w:t>.07.2023 r.</w:t>
      </w:r>
      <w:r w:rsidR="00535F35" w:rsidRPr="007666E2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Termin zostaje zmieniony odpowie</w:t>
      </w:r>
      <w:r w:rsidR="00A35BE0" w:rsidRPr="007666E2">
        <w:rPr>
          <w:rFonts w:ascii="Tahoma" w:eastAsiaTheme="minorHAnsi" w:hAnsi="Tahoma" w:cs="Tahoma"/>
          <w:sz w:val="20"/>
          <w:szCs w:val="20"/>
          <w14:ligatures w14:val="standardContextual"/>
        </w:rPr>
        <w:t>d</w:t>
      </w:r>
      <w:r w:rsidR="00535F35" w:rsidRPr="007666E2">
        <w:rPr>
          <w:rFonts w:ascii="Tahoma" w:eastAsiaTheme="minorHAnsi" w:hAnsi="Tahoma" w:cs="Tahoma"/>
          <w:sz w:val="20"/>
          <w:szCs w:val="20"/>
          <w14:ligatures w14:val="standardContextual"/>
        </w:rPr>
        <w:t>nią modyfikacją. Zmiany termi</w:t>
      </w:r>
      <w:r w:rsidR="009E6924" w:rsidRPr="007666E2">
        <w:rPr>
          <w:rFonts w:ascii="Tahoma" w:eastAsiaTheme="minorHAnsi" w:hAnsi="Tahoma" w:cs="Tahoma"/>
          <w:sz w:val="20"/>
          <w:szCs w:val="20"/>
          <w14:ligatures w14:val="standardContextual"/>
        </w:rPr>
        <w:t>n</w:t>
      </w:r>
      <w:r w:rsidR="00535F35" w:rsidRPr="007666E2">
        <w:rPr>
          <w:rFonts w:ascii="Tahoma" w:eastAsiaTheme="minorHAnsi" w:hAnsi="Tahoma" w:cs="Tahoma"/>
          <w:sz w:val="20"/>
          <w:szCs w:val="20"/>
          <w14:ligatures w14:val="standardContextual"/>
        </w:rPr>
        <w:t>ów zostają naniesione na SWZ w punktach dot. terminu składania ofert, otwarcia ofert oraz związania ofertą</w:t>
      </w:r>
      <w:r w:rsidR="007666E2" w:rsidRPr="007666E2">
        <w:rPr>
          <w:rFonts w:ascii="Tahoma" w:eastAsiaTheme="minorHAnsi" w:hAnsi="Tahoma" w:cs="Tahoma"/>
          <w:sz w:val="20"/>
          <w:szCs w:val="20"/>
          <w14:ligatures w14:val="standardContextual"/>
        </w:rPr>
        <w:t xml:space="preserve"> – nowe terminy zaznaczono poniżej.</w:t>
      </w:r>
    </w:p>
    <w:p w14:paraId="6032CF36" w14:textId="77777777" w:rsidR="002651F9" w:rsidRPr="007666E2" w:rsidRDefault="002651F9" w:rsidP="002651F9">
      <w:pPr>
        <w:pStyle w:val="Nagwek1"/>
        <w:numPr>
          <w:ilvl w:val="0"/>
          <w:numId w:val="6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jc w:val="both"/>
        <w:rPr>
          <w:rFonts w:ascii="Tahoma" w:hAnsi="Tahoma" w:cs="Tahoma"/>
          <w:bCs/>
          <w:sz w:val="20"/>
          <w:u w:val="none"/>
        </w:rPr>
      </w:pPr>
      <w:r w:rsidRPr="007666E2">
        <w:rPr>
          <w:rFonts w:ascii="Tahoma" w:hAnsi="Tahoma" w:cs="Tahoma"/>
          <w:bCs/>
          <w:sz w:val="20"/>
          <w:u w:val="none"/>
        </w:rPr>
        <w:t>Termin związania ofertą</w:t>
      </w:r>
    </w:p>
    <w:p w14:paraId="1844304C" w14:textId="77777777" w:rsidR="002651F9" w:rsidRPr="007666E2" w:rsidRDefault="002651F9" w:rsidP="002651F9">
      <w:pPr>
        <w:pStyle w:val="Akapitzlist"/>
        <w:numPr>
          <w:ilvl w:val="1"/>
          <w:numId w:val="6"/>
        </w:numPr>
        <w:spacing w:after="0" w:line="240" w:lineRule="auto"/>
        <w:ind w:left="567" w:hanging="567"/>
        <w:contextualSpacing w:val="0"/>
      </w:pPr>
      <w:r w:rsidRPr="007666E2">
        <w:rPr>
          <w:rFonts w:ascii="Tahoma" w:hAnsi="Tahoma" w:cs="Tahoma"/>
          <w:sz w:val="20"/>
          <w:szCs w:val="20"/>
        </w:rPr>
        <w:t>Termin związania ofertą upływa dnia 12.08.2023 r.</w:t>
      </w:r>
    </w:p>
    <w:p w14:paraId="262629CF" w14:textId="77777777" w:rsidR="008F402E" w:rsidRPr="007666E2" w:rsidRDefault="008F402E" w:rsidP="008F402E">
      <w:pPr>
        <w:spacing w:after="0" w:line="240" w:lineRule="auto"/>
        <w:rPr>
          <w:rFonts w:ascii="Tahoma" w:eastAsiaTheme="minorHAnsi" w:hAnsi="Tahoma" w:cs="Tahoma"/>
          <w:b/>
          <w:bCs/>
          <w:sz w:val="20"/>
          <w:szCs w:val="20"/>
          <w14:ligatures w14:val="standardContextual"/>
        </w:rPr>
      </w:pPr>
    </w:p>
    <w:p w14:paraId="212FFEA3" w14:textId="51B61694" w:rsidR="007666E2" w:rsidRPr="007666E2" w:rsidRDefault="007666E2" w:rsidP="007666E2">
      <w:pPr>
        <w:pStyle w:val="Akapitzlist"/>
        <w:numPr>
          <w:ilvl w:val="1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7666E2">
        <w:rPr>
          <w:rFonts w:ascii="Tahoma" w:hAnsi="Tahoma" w:cs="Tahoma"/>
          <w:b/>
          <w:bCs/>
          <w:sz w:val="20"/>
          <w:szCs w:val="20"/>
        </w:rPr>
        <w:t>Termin składania ofert.</w:t>
      </w:r>
    </w:p>
    <w:p w14:paraId="576C00D1" w14:textId="49487A8C" w:rsidR="007666E2" w:rsidRPr="007666E2" w:rsidRDefault="007666E2" w:rsidP="007666E2">
      <w:pPr>
        <w:spacing w:after="0" w:line="240" w:lineRule="auto"/>
        <w:jc w:val="both"/>
        <w:rPr>
          <w:rFonts w:ascii="Tahoma" w:eastAsiaTheme="minorHAnsi" w:hAnsi="Tahoma" w:cs="Tahoma"/>
          <w:b/>
          <w:bCs/>
          <w:sz w:val="20"/>
          <w:szCs w:val="20"/>
          <w14:ligatures w14:val="standardContextual"/>
        </w:rPr>
      </w:pPr>
      <w:r w:rsidRPr="007666E2">
        <w:rPr>
          <w:rFonts w:ascii="Tahoma" w:hAnsi="Tahoma" w:cs="Tahoma"/>
          <w:sz w:val="20"/>
          <w:szCs w:val="20"/>
        </w:rPr>
        <w:t>Oferty należy składać do dnia 14.07.2023 r. do godz. 9:00</w:t>
      </w:r>
    </w:p>
    <w:p w14:paraId="69F07E07" w14:textId="77777777" w:rsidR="007666E2" w:rsidRPr="007666E2" w:rsidRDefault="007666E2" w:rsidP="008F402E">
      <w:pPr>
        <w:spacing w:after="0" w:line="240" w:lineRule="auto"/>
        <w:rPr>
          <w:rFonts w:ascii="Tahoma" w:eastAsiaTheme="minorHAnsi" w:hAnsi="Tahoma" w:cs="Tahoma"/>
          <w:b/>
          <w:bCs/>
          <w:sz w:val="20"/>
          <w:szCs w:val="20"/>
          <w14:ligatures w14:val="standardContextual"/>
        </w:rPr>
      </w:pPr>
    </w:p>
    <w:p w14:paraId="6E054E82" w14:textId="77777777" w:rsidR="007666E2" w:rsidRPr="007666E2" w:rsidRDefault="007666E2" w:rsidP="007666E2">
      <w:pPr>
        <w:pStyle w:val="Nagwek1"/>
        <w:numPr>
          <w:ilvl w:val="0"/>
          <w:numId w:val="9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jc w:val="both"/>
        <w:rPr>
          <w:rFonts w:ascii="Tahoma" w:hAnsi="Tahoma" w:cs="Tahoma"/>
          <w:bCs/>
          <w:sz w:val="20"/>
          <w:u w:val="none"/>
        </w:rPr>
      </w:pPr>
      <w:r w:rsidRPr="007666E2">
        <w:rPr>
          <w:rFonts w:ascii="Tahoma" w:hAnsi="Tahoma" w:cs="Tahoma"/>
          <w:bCs/>
          <w:sz w:val="20"/>
          <w:u w:val="none"/>
        </w:rPr>
        <w:t>Termin otwarcia ofert</w:t>
      </w:r>
    </w:p>
    <w:p w14:paraId="4DB9E58D" w14:textId="3BA282A9" w:rsidR="007666E2" w:rsidRDefault="007666E2" w:rsidP="007666E2">
      <w:pPr>
        <w:pStyle w:val="Akapitzlist"/>
        <w:numPr>
          <w:ilvl w:val="1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ahoma" w:hAnsi="Tahoma" w:cs="Tahoma"/>
          <w:sz w:val="20"/>
          <w:szCs w:val="20"/>
        </w:rPr>
      </w:pPr>
      <w:r w:rsidRPr="007666E2">
        <w:rPr>
          <w:rFonts w:ascii="Tahoma" w:hAnsi="Tahoma" w:cs="Tahoma"/>
          <w:b/>
          <w:bCs/>
          <w:sz w:val="20"/>
          <w:szCs w:val="20"/>
        </w:rPr>
        <w:t>Otwarcie</w:t>
      </w:r>
      <w:r w:rsidRPr="007666E2">
        <w:rPr>
          <w:rFonts w:ascii="Tahoma" w:hAnsi="Tahoma" w:cs="Tahoma"/>
          <w:sz w:val="20"/>
          <w:szCs w:val="20"/>
        </w:rPr>
        <w:t xml:space="preserve"> ofert nastąpi  w dniu 14.07.2023 r. o godz. 9:05</w:t>
      </w:r>
    </w:p>
    <w:p w14:paraId="69EA005C" w14:textId="77777777" w:rsidR="007666E2" w:rsidRPr="007666E2" w:rsidRDefault="007666E2" w:rsidP="007666E2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693577B2" w14:textId="31C5C30B" w:rsidR="00D63D1A" w:rsidRPr="00786D5D" w:rsidRDefault="00D63D1A" w:rsidP="00D63D1A">
      <w:pPr>
        <w:pStyle w:val="Default"/>
        <w:rPr>
          <w:rFonts w:ascii="Tahoma" w:hAnsi="Tahoma" w:cs="Tahoma"/>
          <w:sz w:val="20"/>
          <w:szCs w:val="20"/>
        </w:rPr>
      </w:pPr>
      <w:r w:rsidRPr="00786D5D">
        <w:rPr>
          <w:rFonts w:ascii="Tahoma" w:hAnsi="Tahoma" w:cs="Tahoma"/>
          <w:sz w:val="20"/>
          <w:szCs w:val="20"/>
        </w:rPr>
        <w:lastRenderedPageBreak/>
        <w:t xml:space="preserve">39. Czy Zamawiający wyraża zgodę na wprowadzenie franszyzy redukcyjnej dla ryzyka deszczu na-walnego w wysokości 5 000 zł? </w:t>
      </w:r>
    </w:p>
    <w:p w14:paraId="433DE3F8" w14:textId="5173A522" w:rsidR="00D63D1A" w:rsidRPr="00786D5D" w:rsidRDefault="00D63D1A" w:rsidP="00D63D1A">
      <w:pPr>
        <w:pStyle w:val="Default"/>
        <w:rPr>
          <w:rFonts w:ascii="Tahoma" w:hAnsi="Tahoma" w:cs="Tahoma"/>
          <w:sz w:val="20"/>
          <w:szCs w:val="20"/>
        </w:rPr>
      </w:pPr>
      <w:r w:rsidRPr="00786D5D">
        <w:rPr>
          <w:rFonts w:ascii="Tahoma" w:hAnsi="Tahoma" w:cs="Tahoma"/>
          <w:sz w:val="20"/>
          <w:szCs w:val="20"/>
        </w:rPr>
        <w:t>Odp. Zamawiający nie wyraża zgody.</w:t>
      </w:r>
    </w:p>
    <w:p w14:paraId="0C58E700" w14:textId="77777777" w:rsidR="00D63D1A" w:rsidRPr="00786D5D" w:rsidRDefault="00D63D1A" w:rsidP="00D63D1A">
      <w:pPr>
        <w:pStyle w:val="Default"/>
        <w:rPr>
          <w:rFonts w:ascii="Tahoma" w:hAnsi="Tahoma" w:cs="Tahoma"/>
          <w:sz w:val="20"/>
          <w:szCs w:val="20"/>
        </w:rPr>
      </w:pPr>
    </w:p>
    <w:p w14:paraId="385F880C" w14:textId="7E0E3C64" w:rsidR="00D63D1A" w:rsidRPr="00786D5D" w:rsidRDefault="00D63D1A" w:rsidP="00D63D1A">
      <w:pPr>
        <w:pStyle w:val="Default"/>
        <w:rPr>
          <w:rFonts w:ascii="Tahoma" w:hAnsi="Tahoma" w:cs="Tahoma"/>
          <w:sz w:val="20"/>
          <w:szCs w:val="20"/>
        </w:rPr>
      </w:pPr>
      <w:r w:rsidRPr="00786D5D">
        <w:rPr>
          <w:rFonts w:ascii="Tahoma" w:hAnsi="Tahoma" w:cs="Tahoma"/>
          <w:sz w:val="20"/>
          <w:szCs w:val="20"/>
        </w:rPr>
        <w:t xml:space="preserve">40. Wnioskujemy o wprowadzenie limitu na ryzyko powodzi, podtopienia i deszczu nawalnego w wysokości 1 mln zł. </w:t>
      </w:r>
    </w:p>
    <w:p w14:paraId="43F2FDDD" w14:textId="63DEF403" w:rsidR="00D63D1A" w:rsidRPr="00786D5D" w:rsidRDefault="00D63D1A" w:rsidP="00D63D1A">
      <w:pPr>
        <w:pStyle w:val="Default"/>
        <w:rPr>
          <w:rFonts w:ascii="Tahoma" w:hAnsi="Tahoma" w:cs="Tahoma"/>
          <w:sz w:val="20"/>
          <w:szCs w:val="20"/>
        </w:rPr>
      </w:pPr>
      <w:r w:rsidRPr="00786D5D">
        <w:rPr>
          <w:rFonts w:ascii="Tahoma" w:hAnsi="Tahoma" w:cs="Tahoma"/>
          <w:sz w:val="20"/>
          <w:szCs w:val="20"/>
        </w:rPr>
        <w:t>Odp. Zamawiający wyraża zgodę na wprowadzenie  limitu 3 000 000,00 z</w:t>
      </w:r>
      <w:r w:rsidR="00C31CD4" w:rsidRPr="00786D5D">
        <w:rPr>
          <w:rFonts w:ascii="Tahoma" w:hAnsi="Tahoma" w:cs="Tahoma"/>
          <w:sz w:val="20"/>
          <w:szCs w:val="20"/>
        </w:rPr>
        <w:t>ł</w:t>
      </w:r>
      <w:r w:rsidRPr="00786D5D">
        <w:rPr>
          <w:rFonts w:ascii="Tahoma" w:hAnsi="Tahoma" w:cs="Tahoma"/>
          <w:sz w:val="20"/>
          <w:szCs w:val="20"/>
        </w:rPr>
        <w:t xml:space="preserve"> dla ryzy</w:t>
      </w:r>
      <w:r w:rsidR="00C31CD4" w:rsidRPr="00786D5D">
        <w:rPr>
          <w:rFonts w:ascii="Tahoma" w:hAnsi="Tahoma" w:cs="Tahoma"/>
          <w:sz w:val="20"/>
          <w:szCs w:val="20"/>
        </w:rPr>
        <w:t>ka powodzi. Dla pozostałych nie wyrażamy zgody.</w:t>
      </w:r>
    </w:p>
    <w:p w14:paraId="6771C351" w14:textId="72E43A1D" w:rsidR="00C31CD4" w:rsidRPr="00786D5D" w:rsidRDefault="00C31CD4" w:rsidP="00D63D1A">
      <w:pPr>
        <w:pStyle w:val="Default"/>
        <w:rPr>
          <w:rFonts w:ascii="Tahoma" w:hAnsi="Tahoma" w:cs="Tahoma"/>
          <w:sz w:val="20"/>
          <w:szCs w:val="20"/>
        </w:rPr>
      </w:pPr>
      <w:r w:rsidRPr="00786D5D">
        <w:rPr>
          <w:rFonts w:ascii="Tahoma" w:hAnsi="Tahoma" w:cs="Tahoma"/>
          <w:sz w:val="20"/>
          <w:szCs w:val="20"/>
        </w:rPr>
        <w:t xml:space="preserve">Zmiana limitu powodzi zostanie naniesiona w zał. nr 5 do SWZ dla części I Zamówienia w ryzyku B ubezpieczenie mienia od wszystkich </w:t>
      </w:r>
      <w:proofErr w:type="spellStart"/>
      <w:r w:rsidRPr="00786D5D">
        <w:rPr>
          <w:rFonts w:ascii="Tahoma" w:hAnsi="Tahoma" w:cs="Tahoma"/>
          <w:sz w:val="20"/>
          <w:szCs w:val="20"/>
        </w:rPr>
        <w:t>ryzyk</w:t>
      </w:r>
      <w:proofErr w:type="spellEnd"/>
      <w:r w:rsidRPr="00786D5D">
        <w:rPr>
          <w:rFonts w:ascii="Tahoma" w:hAnsi="Tahoma" w:cs="Tahoma"/>
          <w:sz w:val="20"/>
          <w:szCs w:val="20"/>
        </w:rPr>
        <w:t xml:space="preserve"> czerwonym kolorem czcionki.</w:t>
      </w:r>
    </w:p>
    <w:p w14:paraId="7B985CDA" w14:textId="77777777" w:rsidR="00C31CD4" w:rsidRPr="00786D5D" w:rsidRDefault="00C31CD4" w:rsidP="00D63D1A">
      <w:pPr>
        <w:pStyle w:val="Default"/>
        <w:rPr>
          <w:rFonts w:ascii="Tahoma" w:hAnsi="Tahoma" w:cs="Tahoma"/>
          <w:sz w:val="20"/>
          <w:szCs w:val="20"/>
        </w:rPr>
      </w:pPr>
    </w:p>
    <w:p w14:paraId="5C01E864" w14:textId="51C74634" w:rsidR="00D63D1A" w:rsidRPr="00535F35" w:rsidRDefault="0041457F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535F35">
        <w:rPr>
          <w:rFonts w:ascii="Tahoma" w:hAnsi="Tahoma" w:cs="Tahoma"/>
          <w:color w:val="auto"/>
          <w:sz w:val="20"/>
          <w:szCs w:val="20"/>
        </w:rPr>
        <w:t>41</w:t>
      </w:r>
      <w:r w:rsidR="00D63D1A" w:rsidRPr="00535F35">
        <w:rPr>
          <w:rFonts w:ascii="Tahoma" w:hAnsi="Tahoma" w:cs="Tahoma"/>
          <w:color w:val="auto"/>
          <w:sz w:val="20"/>
          <w:szCs w:val="20"/>
        </w:rPr>
        <w:t>. Prosimy o informację czy mienie (m.in. maszyny, urządzenia, wyposażenie, sprzęt elektro-</w:t>
      </w:r>
      <w:proofErr w:type="spellStart"/>
      <w:r w:rsidR="00D63D1A" w:rsidRPr="00535F35">
        <w:rPr>
          <w:rFonts w:ascii="Tahoma" w:hAnsi="Tahoma" w:cs="Tahoma"/>
          <w:color w:val="auto"/>
          <w:sz w:val="20"/>
          <w:szCs w:val="20"/>
        </w:rPr>
        <w:t>niczny</w:t>
      </w:r>
      <w:proofErr w:type="spellEnd"/>
      <w:r w:rsidR="00D63D1A" w:rsidRPr="00535F35">
        <w:rPr>
          <w:rFonts w:ascii="Tahoma" w:hAnsi="Tahoma" w:cs="Tahoma"/>
          <w:color w:val="auto"/>
          <w:sz w:val="20"/>
          <w:szCs w:val="20"/>
        </w:rPr>
        <w:t xml:space="preserve">) zgłoszone do ubezpieczenia znajduje się w obiektach (budynki, budowle) wykonanych z płyty warstwowej, które nie są przedmiotem niniejszego postępowania, a Zamawiający lub jego jednostka podległa posiada mienie w takich obiektach będących np. własnością osób/podmiotów trzecich. </w:t>
      </w:r>
    </w:p>
    <w:p w14:paraId="503D2DC0" w14:textId="5A0CDBC2" w:rsidR="00D63D1A" w:rsidRPr="00535F35" w:rsidRDefault="0041457F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535F35">
        <w:rPr>
          <w:rFonts w:ascii="Tahoma" w:hAnsi="Tahoma" w:cs="Tahoma"/>
          <w:color w:val="auto"/>
          <w:sz w:val="20"/>
          <w:szCs w:val="20"/>
        </w:rPr>
        <w:t>Odp. Nie.</w:t>
      </w:r>
    </w:p>
    <w:p w14:paraId="4B504B02" w14:textId="77777777" w:rsidR="0041457F" w:rsidRPr="0095277A" w:rsidRDefault="0041457F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41D1B385" w14:textId="65387308" w:rsidR="0041457F" w:rsidRPr="0095277A" w:rsidRDefault="00D63D1A" w:rsidP="00D63D1A">
      <w:pPr>
        <w:pStyle w:val="Default"/>
        <w:numPr>
          <w:ilvl w:val="1"/>
          <w:numId w:val="2"/>
        </w:numPr>
        <w:spacing w:after="30"/>
        <w:rPr>
          <w:rFonts w:ascii="Tahoma" w:hAnsi="Tahoma" w:cs="Tahoma"/>
          <w:color w:val="auto"/>
          <w:sz w:val="20"/>
          <w:szCs w:val="20"/>
        </w:rPr>
      </w:pPr>
      <w:r w:rsidRPr="0095277A">
        <w:rPr>
          <w:rFonts w:ascii="Tahoma" w:hAnsi="Tahoma" w:cs="Tahoma"/>
          <w:color w:val="auto"/>
          <w:sz w:val="20"/>
          <w:szCs w:val="20"/>
        </w:rPr>
        <w:t>4</w:t>
      </w:r>
      <w:r w:rsidR="00AA1AD9" w:rsidRPr="0095277A">
        <w:rPr>
          <w:rFonts w:ascii="Tahoma" w:hAnsi="Tahoma" w:cs="Tahoma"/>
          <w:color w:val="auto"/>
          <w:sz w:val="20"/>
          <w:szCs w:val="20"/>
        </w:rPr>
        <w:t>2</w:t>
      </w:r>
      <w:r w:rsidRPr="0095277A">
        <w:rPr>
          <w:rFonts w:ascii="Tahoma" w:hAnsi="Tahoma" w:cs="Tahoma"/>
          <w:color w:val="auto"/>
          <w:sz w:val="20"/>
          <w:szCs w:val="20"/>
        </w:rPr>
        <w:t>. Prosimy o informacje odnośnie punktu selektywnej zbiórki odpadów komunalnych (PSZOK):</w:t>
      </w:r>
    </w:p>
    <w:p w14:paraId="56110E64" w14:textId="2113C831" w:rsidR="00D63D1A" w:rsidRPr="0095277A" w:rsidRDefault="00D63D1A" w:rsidP="00D63D1A">
      <w:pPr>
        <w:pStyle w:val="Default"/>
        <w:numPr>
          <w:ilvl w:val="1"/>
          <w:numId w:val="2"/>
        </w:numPr>
        <w:spacing w:after="30"/>
        <w:ind w:left="720" w:hanging="720"/>
        <w:rPr>
          <w:rFonts w:ascii="Tahoma" w:hAnsi="Tahoma" w:cs="Tahoma"/>
          <w:color w:val="auto"/>
          <w:sz w:val="20"/>
          <w:szCs w:val="20"/>
        </w:rPr>
      </w:pPr>
      <w:r w:rsidRPr="0095277A">
        <w:rPr>
          <w:rFonts w:ascii="Tahoma" w:hAnsi="Tahoma" w:cs="Tahoma"/>
          <w:color w:val="auto"/>
          <w:sz w:val="20"/>
          <w:szCs w:val="20"/>
        </w:rPr>
        <w:t xml:space="preserve"> a) od kiedy PSZOK jest zlokalizowany w obecnym miejscu,</w:t>
      </w:r>
      <w:r w:rsidR="000F07C7" w:rsidRPr="0095277A">
        <w:rPr>
          <w:rFonts w:ascii="Tahoma" w:hAnsi="Tahoma" w:cs="Tahoma"/>
          <w:color w:val="auto"/>
          <w:sz w:val="20"/>
          <w:szCs w:val="20"/>
        </w:rPr>
        <w:t xml:space="preserve"> </w:t>
      </w:r>
      <w:r w:rsidR="000F07C7" w:rsidRPr="0095277A">
        <w:rPr>
          <w:rFonts w:ascii="Tahoma" w:hAnsi="Tahoma" w:cs="Tahoma"/>
          <w:b/>
          <w:bCs/>
          <w:color w:val="auto"/>
          <w:sz w:val="20"/>
          <w:szCs w:val="20"/>
        </w:rPr>
        <w:t>od 2019 r</w:t>
      </w:r>
      <w:r w:rsidR="000F07C7" w:rsidRPr="0095277A">
        <w:rPr>
          <w:rFonts w:ascii="Tahoma" w:hAnsi="Tahoma" w:cs="Tahoma"/>
          <w:color w:val="auto"/>
          <w:sz w:val="20"/>
          <w:szCs w:val="20"/>
        </w:rPr>
        <w:t>.</w:t>
      </w:r>
      <w:r w:rsidRPr="0095277A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676204E4" w14:textId="1C1B7FBA" w:rsidR="00D63D1A" w:rsidRPr="0095277A" w:rsidRDefault="00D63D1A" w:rsidP="00D63D1A">
      <w:pPr>
        <w:pStyle w:val="Default"/>
        <w:numPr>
          <w:ilvl w:val="1"/>
          <w:numId w:val="2"/>
        </w:numPr>
        <w:spacing w:after="30"/>
        <w:ind w:left="720" w:hanging="720"/>
        <w:rPr>
          <w:rFonts w:ascii="Tahoma" w:hAnsi="Tahoma" w:cs="Tahoma"/>
          <w:color w:val="auto"/>
          <w:sz w:val="20"/>
          <w:szCs w:val="20"/>
        </w:rPr>
      </w:pPr>
      <w:r w:rsidRPr="0095277A">
        <w:rPr>
          <w:rFonts w:ascii="Tahoma" w:hAnsi="Tahoma" w:cs="Tahoma"/>
          <w:color w:val="auto"/>
          <w:sz w:val="20"/>
          <w:szCs w:val="20"/>
        </w:rPr>
        <w:t xml:space="preserve">b) czy PSZOK spełnia wymagania wynikające z art. 25 ustawy o odpadach, </w:t>
      </w:r>
      <w:r w:rsidR="000F07C7" w:rsidRPr="0095277A">
        <w:rPr>
          <w:rFonts w:ascii="Tahoma" w:hAnsi="Tahoma" w:cs="Tahoma"/>
          <w:b/>
          <w:bCs/>
          <w:color w:val="auto"/>
          <w:sz w:val="20"/>
          <w:szCs w:val="20"/>
        </w:rPr>
        <w:t>- TAK</w:t>
      </w:r>
    </w:p>
    <w:p w14:paraId="23566ACE" w14:textId="77777777" w:rsidR="00AA1AD9" w:rsidRPr="0095277A" w:rsidRDefault="00D63D1A" w:rsidP="00D63D1A">
      <w:pPr>
        <w:pStyle w:val="Default"/>
        <w:numPr>
          <w:ilvl w:val="1"/>
          <w:numId w:val="2"/>
        </w:numPr>
        <w:spacing w:after="30"/>
        <w:rPr>
          <w:rFonts w:ascii="Tahoma" w:hAnsi="Tahoma" w:cs="Tahoma"/>
          <w:color w:val="auto"/>
          <w:sz w:val="20"/>
          <w:szCs w:val="20"/>
        </w:rPr>
      </w:pPr>
      <w:r w:rsidRPr="0095277A">
        <w:rPr>
          <w:rFonts w:ascii="Tahoma" w:hAnsi="Tahoma" w:cs="Tahoma"/>
          <w:color w:val="auto"/>
          <w:sz w:val="20"/>
          <w:szCs w:val="20"/>
        </w:rPr>
        <w:t xml:space="preserve">a. jak są magazynowane: </w:t>
      </w:r>
    </w:p>
    <w:p w14:paraId="50DAEE1D" w14:textId="77777777" w:rsidR="000F07C7" w:rsidRPr="0095277A" w:rsidRDefault="00D63D1A" w:rsidP="00AA1AD9">
      <w:pPr>
        <w:pStyle w:val="Default"/>
        <w:numPr>
          <w:ilvl w:val="3"/>
          <w:numId w:val="2"/>
        </w:numPr>
        <w:spacing w:after="30"/>
        <w:rPr>
          <w:rFonts w:ascii="Tahoma" w:hAnsi="Tahoma" w:cs="Tahoma"/>
          <w:b/>
          <w:bCs/>
          <w:color w:val="auto"/>
          <w:sz w:val="20"/>
          <w:szCs w:val="20"/>
        </w:rPr>
      </w:pPr>
      <w:r w:rsidRPr="0095277A">
        <w:rPr>
          <w:rFonts w:ascii="Tahoma" w:hAnsi="Tahoma" w:cs="Tahoma"/>
          <w:color w:val="auto"/>
          <w:sz w:val="20"/>
          <w:szCs w:val="20"/>
        </w:rPr>
        <w:t>a. odpady niebezpieczne (np. farby, smary, baterie, świetlówki, leki, tonery drukarskie),</w:t>
      </w:r>
      <w:r w:rsidR="000F07C7" w:rsidRPr="0095277A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23E46F48" w14:textId="22688C09" w:rsidR="00AA1AD9" w:rsidRPr="0095277A" w:rsidRDefault="00AA1AD9" w:rsidP="00AA1AD9">
      <w:pPr>
        <w:pStyle w:val="Default"/>
        <w:numPr>
          <w:ilvl w:val="3"/>
          <w:numId w:val="2"/>
        </w:numPr>
        <w:spacing w:after="30"/>
        <w:rPr>
          <w:rFonts w:ascii="Tahoma" w:hAnsi="Tahoma" w:cs="Tahoma"/>
          <w:color w:val="auto"/>
          <w:sz w:val="20"/>
          <w:szCs w:val="20"/>
        </w:rPr>
      </w:pPr>
      <w:r w:rsidRPr="0095277A">
        <w:rPr>
          <w:rFonts w:ascii="Tahoma" w:hAnsi="Tahoma" w:cs="Tahoma"/>
          <w:color w:val="auto"/>
          <w:sz w:val="20"/>
          <w:szCs w:val="20"/>
        </w:rPr>
        <w:t>b. odpady elektryczne i elektroniczne</w:t>
      </w:r>
      <w:r w:rsidR="000F07C7" w:rsidRPr="0095277A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7EEC398D" w14:textId="12ECD308" w:rsidR="00D63D1A" w:rsidRPr="0095277A" w:rsidRDefault="00D63D1A" w:rsidP="00D63D1A">
      <w:pPr>
        <w:pStyle w:val="Default"/>
        <w:numPr>
          <w:ilvl w:val="1"/>
          <w:numId w:val="2"/>
        </w:numPr>
        <w:spacing w:after="30"/>
        <w:ind w:left="720" w:hanging="720"/>
        <w:rPr>
          <w:rFonts w:ascii="Tahoma" w:hAnsi="Tahoma" w:cs="Tahoma"/>
          <w:color w:val="auto"/>
          <w:sz w:val="20"/>
          <w:szCs w:val="20"/>
        </w:rPr>
      </w:pPr>
      <w:r w:rsidRPr="0095277A">
        <w:rPr>
          <w:rFonts w:ascii="Tahoma" w:hAnsi="Tahoma" w:cs="Tahoma"/>
          <w:color w:val="auto"/>
          <w:sz w:val="20"/>
          <w:szCs w:val="20"/>
        </w:rPr>
        <w:t xml:space="preserve">b. czy PSZOK jest zarządzany przez wykonawcę zewnętrznego (niepowiązanego kapitałowo z Zamawiającym), </w:t>
      </w:r>
    </w:p>
    <w:p w14:paraId="4768D35A" w14:textId="26908FE4" w:rsidR="00D63D1A" w:rsidRPr="0095277A" w:rsidRDefault="00D63D1A" w:rsidP="00D63D1A">
      <w:pPr>
        <w:pStyle w:val="Default"/>
        <w:numPr>
          <w:ilvl w:val="1"/>
          <w:numId w:val="2"/>
        </w:numPr>
        <w:spacing w:after="30"/>
        <w:ind w:left="720" w:hanging="720"/>
        <w:rPr>
          <w:rFonts w:ascii="Tahoma" w:hAnsi="Tahoma" w:cs="Tahoma"/>
          <w:color w:val="auto"/>
          <w:sz w:val="20"/>
          <w:szCs w:val="20"/>
        </w:rPr>
      </w:pPr>
      <w:r w:rsidRPr="0095277A">
        <w:rPr>
          <w:rFonts w:ascii="Tahoma" w:hAnsi="Tahoma" w:cs="Tahoma"/>
          <w:color w:val="auto"/>
          <w:sz w:val="20"/>
          <w:szCs w:val="20"/>
        </w:rPr>
        <w:t xml:space="preserve">c. czy umowa z wykonawcą zewnętrznym zobowiązuje wykonawcę zewnętrznego do po-siadania ubezpieczenie OC, </w:t>
      </w:r>
    </w:p>
    <w:p w14:paraId="1B810AB9" w14:textId="71009BB1" w:rsidR="00D63D1A" w:rsidRPr="0095277A" w:rsidRDefault="00D63D1A" w:rsidP="00D63D1A">
      <w:pPr>
        <w:pStyle w:val="Default"/>
        <w:numPr>
          <w:ilvl w:val="1"/>
          <w:numId w:val="2"/>
        </w:numPr>
        <w:spacing w:after="30"/>
        <w:ind w:left="720" w:hanging="720"/>
        <w:rPr>
          <w:rFonts w:ascii="Tahoma" w:hAnsi="Tahoma" w:cs="Tahoma"/>
          <w:color w:val="auto"/>
          <w:sz w:val="20"/>
          <w:szCs w:val="20"/>
        </w:rPr>
      </w:pPr>
      <w:r w:rsidRPr="0095277A">
        <w:rPr>
          <w:rFonts w:ascii="Tahoma" w:hAnsi="Tahoma" w:cs="Tahoma"/>
          <w:color w:val="auto"/>
          <w:sz w:val="20"/>
          <w:szCs w:val="20"/>
        </w:rPr>
        <w:t>d. czy ochrona ubezpieczeniowa OC dotyczy wyłącznie szkód wynikających ze zdarzeń nagłych, niespodziewanych oraz niezależnych od Ubezpieczającego,</w:t>
      </w:r>
      <w:r w:rsidR="00D37C33" w:rsidRPr="0095277A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40852BAE" w14:textId="7B290DBA" w:rsidR="00D63D1A" w:rsidRPr="0095277A" w:rsidRDefault="00D63D1A" w:rsidP="00D63D1A">
      <w:pPr>
        <w:pStyle w:val="Default"/>
        <w:numPr>
          <w:ilvl w:val="1"/>
          <w:numId w:val="2"/>
        </w:numPr>
        <w:ind w:left="720" w:hanging="720"/>
        <w:rPr>
          <w:rFonts w:ascii="Tahoma" w:hAnsi="Tahoma" w:cs="Tahoma"/>
          <w:color w:val="auto"/>
          <w:sz w:val="20"/>
          <w:szCs w:val="20"/>
        </w:rPr>
      </w:pPr>
      <w:r w:rsidRPr="0095277A">
        <w:rPr>
          <w:rFonts w:ascii="Tahoma" w:hAnsi="Tahoma" w:cs="Tahoma"/>
          <w:color w:val="auto"/>
          <w:sz w:val="20"/>
          <w:szCs w:val="20"/>
        </w:rPr>
        <w:t>e. czy ochrona ubezpieczeniowa OC obejmuje szkody związanych z odzyskiwaniem, utylizowaniem, spalaniem odpadów lub jakimkolwiek innym ich przetwarzaniem,</w:t>
      </w:r>
    </w:p>
    <w:p w14:paraId="0372ABA4" w14:textId="77777777" w:rsidR="00AA1AD9" w:rsidRPr="0095277A" w:rsidRDefault="00AA1AD9" w:rsidP="00AA1AD9">
      <w:pPr>
        <w:pStyle w:val="Default"/>
        <w:numPr>
          <w:ilvl w:val="1"/>
          <w:numId w:val="2"/>
        </w:numPr>
        <w:rPr>
          <w:rFonts w:ascii="Tahoma" w:hAnsi="Tahoma" w:cs="Tahoma"/>
          <w:color w:val="auto"/>
          <w:sz w:val="20"/>
          <w:szCs w:val="20"/>
        </w:rPr>
      </w:pPr>
      <w:r w:rsidRPr="0095277A">
        <w:rPr>
          <w:rFonts w:ascii="Tahoma" w:hAnsi="Tahoma" w:cs="Tahoma"/>
          <w:color w:val="auto"/>
          <w:sz w:val="20"/>
          <w:szCs w:val="20"/>
        </w:rPr>
        <w:t xml:space="preserve">Odp. </w:t>
      </w:r>
    </w:p>
    <w:p w14:paraId="0C7FB8B9" w14:textId="0172D994" w:rsidR="0095277A" w:rsidRPr="0095277A" w:rsidRDefault="0095277A" w:rsidP="0095277A">
      <w:pPr>
        <w:pStyle w:val="Default"/>
        <w:numPr>
          <w:ilvl w:val="1"/>
          <w:numId w:val="2"/>
        </w:numPr>
        <w:spacing w:after="30"/>
        <w:ind w:left="720" w:hanging="720"/>
        <w:rPr>
          <w:rFonts w:ascii="Tahoma" w:hAnsi="Tahoma" w:cs="Tahoma"/>
          <w:color w:val="auto"/>
          <w:sz w:val="20"/>
          <w:szCs w:val="20"/>
        </w:rPr>
      </w:pPr>
      <w:r w:rsidRPr="0095277A">
        <w:rPr>
          <w:rFonts w:ascii="Tahoma" w:hAnsi="Tahoma" w:cs="Tahoma"/>
          <w:color w:val="auto"/>
          <w:sz w:val="20"/>
          <w:szCs w:val="20"/>
        </w:rPr>
        <w:t xml:space="preserve">a) od 2019 r. </w:t>
      </w:r>
    </w:p>
    <w:p w14:paraId="1ADE3AB8" w14:textId="6756A132" w:rsidR="0095277A" w:rsidRPr="0095277A" w:rsidRDefault="0095277A" w:rsidP="0095277A">
      <w:pPr>
        <w:pStyle w:val="Default"/>
        <w:numPr>
          <w:ilvl w:val="1"/>
          <w:numId w:val="2"/>
        </w:numPr>
        <w:spacing w:after="30"/>
        <w:ind w:left="720" w:hanging="720"/>
        <w:rPr>
          <w:rFonts w:ascii="Tahoma" w:hAnsi="Tahoma" w:cs="Tahoma"/>
          <w:color w:val="auto"/>
          <w:sz w:val="20"/>
          <w:szCs w:val="20"/>
        </w:rPr>
      </w:pPr>
      <w:r w:rsidRPr="0095277A">
        <w:rPr>
          <w:rFonts w:ascii="Tahoma" w:hAnsi="Tahoma" w:cs="Tahoma"/>
          <w:color w:val="auto"/>
          <w:sz w:val="20"/>
          <w:szCs w:val="20"/>
        </w:rPr>
        <w:t>b) TAK</w:t>
      </w:r>
    </w:p>
    <w:p w14:paraId="5A7F7072" w14:textId="458A57C9" w:rsidR="0095277A" w:rsidRPr="0095277A" w:rsidRDefault="0095277A" w:rsidP="0095277A">
      <w:pPr>
        <w:pStyle w:val="Default"/>
        <w:numPr>
          <w:ilvl w:val="1"/>
          <w:numId w:val="2"/>
        </w:numPr>
        <w:spacing w:after="30"/>
        <w:rPr>
          <w:rFonts w:ascii="Tahoma" w:hAnsi="Tahoma" w:cs="Tahoma"/>
          <w:color w:val="auto"/>
          <w:sz w:val="20"/>
          <w:szCs w:val="20"/>
        </w:rPr>
      </w:pPr>
      <w:r w:rsidRPr="0095277A">
        <w:rPr>
          <w:rFonts w:ascii="Tahoma" w:hAnsi="Tahoma" w:cs="Tahoma"/>
          <w:color w:val="auto"/>
          <w:sz w:val="20"/>
          <w:szCs w:val="20"/>
        </w:rPr>
        <w:t xml:space="preserve">a. </w:t>
      </w:r>
    </w:p>
    <w:p w14:paraId="1BC4A00D" w14:textId="70609D95" w:rsidR="0095277A" w:rsidRPr="0095277A" w:rsidRDefault="0095277A" w:rsidP="000559F3">
      <w:pPr>
        <w:pStyle w:val="Default"/>
        <w:numPr>
          <w:ilvl w:val="3"/>
          <w:numId w:val="2"/>
        </w:numPr>
        <w:spacing w:after="30"/>
        <w:rPr>
          <w:rFonts w:ascii="Tahoma" w:hAnsi="Tahoma" w:cs="Tahoma"/>
          <w:color w:val="auto"/>
          <w:sz w:val="20"/>
          <w:szCs w:val="20"/>
        </w:rPr>
      </w:pPr>
      <w:r w:rsidRPr="0095277A">
        <w:rPr>
          <w:rFonts w:ascii="Tahoma" w:hAnsi="Tahoma" w:cs="Tahoma"/>
          <w:color w:val="auto"/>
          <w:sz w:val="20"/>
          <w:szCs w:val="20"/>
        </w:rPr>
        <w:t>a.  w specjalnie wydzielonych i zamykanych kontenerach.</w:t>
      </w:r>
    </w:p>
    <w:p w14:paraId="613CE67E" w14:textId="22F7A47B" w:rsidR="0095277A" w:rsidRPr="0095277A" w:rsidRDefault="0095277A" w:rsidP="0095277A">
      <w:pPr>
        <w:pStyle w:val="Default"/>
        <w:numPr>
          <w:ilvl w:val="3"/>
          <w:numId w:val="2"/>
        </w:numPr>
        <w:spacing w:after="30"/>
        <w:rPr>
          <w:rFonts w:ascii="Tahoma" w:hAnsi="Tahoma" w:cs="Tahoma"/>
          <w:color w:val="auto"/>
          <w:sz w:val="20"/>
          <w:szCs w:val="20"/>
        </w:rPr>
      </w:pPr>
      <w:r w:rsidRPr="0095277A">
        <w:rPr>
          <w:rFonts w:ascii="Tahoma" w:hAnsi="Tahoma" w:cs="Tahoma"/>
          <w:color w:val="auto"/>
          <w:sz w:val="20"/>
          <w:szCs w:val="20"/>
        </w:rPr>
        <w:t>b. w odrębnym od innych odpadów, zabezpieczonym miejscu.</w:t>
      </w:r>
    </w:p>
    <w:p w14:paraId="78634C75" w14:textId="75A0555C" w:rsidR="0095277A" w:rsidRPr="0095277A" w:rsidRDefault="0095277A" w:rsidP="0095277A">
      <w:pPr>
        <w:pStyle w:val="Default"/>
        <w:numPr>
          <w:ilvl w:val="1"/>
          <w:numId w:val="2"/>
        </w:numPr>
        <w:spacing w:after="30"/>
        <w:ind w:left="720" w:hanging="720"/>
        <w:rPr>
          <w:rFonts w:ascii="Tahoma" w:hAnsi="Tahoma" w:cs="Tahoma"/>
          <w:color w:val="auto"/>
          <w:sz w:val="20"/>
          <w:szCs w:val="20"/>
        </w:rPr>
      </w:pPr>
      <w:r w:rsidRPr="0095277A">
        <w:rPr>
          <w:rFonts w:ascii="Tahoma" w:hAnsi="Tahoma" w:cs="Tahoma"/>
          <w:color w:val="auto"/>
          <w:sz w:val="20"/>
          <w:szCs w:val="20"/>
        </w:rPr>
        <w:t>b. - PSZOK jest zarządzany przez spółkę w której kapitał stanowi własność Gminy Piecki, jest to Zakład Gospodarki Komunalnej i Mieszkaniowej Sp. z o.o. w Pieckach</w:t>
      </w:r>
    </w:p>
    <w:p w14:paraId="147918CC" w14:textId="38FA4E73" w:rsidR="0095277A" w:rsidRPr="0095277A" w:rsidRDefault="0095277A" w:rsidP="0095277A">
      <w:pPr>
        <w:pStyle w:val="Default"/>
        <w:numPr>
          <w:ilvl w:val="1"/>
          <w:numId w:val="2"/>
        </w:numPr>
        <w:spacing w:after="30"/>
        <w:ind w:left="720" w:hanging="720"/>
        <w:rPr>
          <w:rFonts w:ascii="Tahoma" w:hAnsi="Tahoma" w:cs="Tahoma"/>
          <w:color w:val="auto"/>
          <w:sz w:val="20"/>
          <w:szCs w:val="20"/>
        </w:rPr>
      </w:pPr>
      <w:r w:rsidRPr="0095277A">
        <w:rPr>
          <w:rFonts w:ascii="Tahoma" w:hAnsi="Tahoma" w:cs="Tahoma"/>
          <w:color w:val="auto"/>
          <w:sz w:val="20"/>
          <w:szCs w:val="20"/>
        </w:rPr>
        <w:t>c. - nie dotyczy</w:t>
      </w:r>
    </w:p>
    <w:p w14:paraId="04B8F9FE" w14:textId="603A55CC" w:rsidR="0095277A" w:rsidRPr="0095277A" w:rsidRDefault="0095277A" w:rsidP="0095277A">
      <w:pPr>
        <w:pStyle w:val="Default"/>
        <w:numPr>
          <w:ilvl w:val="1"/>
          <w:numId w:val="2"/>
        </w:numPr>
        <w:spacing w:after="30"/>
        <w:ind w:left="720" w:hanging="720"/>
        <w:rPr>
          <w:rFonts w:ascii="Tahoma" w:hAnsi="Tahoma" w:cs="Tahoma"/>
          <w:color w:val="auto"/>
          <w:sz w:val="20"/>
          <w:szCs w:val="20"/>
        </w:rPr>
      </w:pPr>
      <w:r w:rsidRPr="0095277A">
        <w:rPr>
          <w:rFonts w:ascii="Tahoma" w:hAnsi="Tahoma" w:cs="Tahoma"/>
          <w:color w:val="auto"/>
          <w:sz w:val="20"/>
          <w:szCs w:val="20"/>
        </w:rPr>
        <w:t>d. - TAK</w:t>
      </w:r>
    </w:p>
    <w:p w14:paraId="475B3B5F" w14:textId="12018AE6" w:rsidR="0095277A" w:rsidRPr="0095277A" w:rsidRDefault="0095277A" w:rsidP="0095277A">
      <w:pPr>
        <w:pStyle w:val="Default"/>
        <w:numPr>
          <w:ilvl w:val="1"/>
          <w:numId w:val="2"/>
        </w:numPr>
        <w:ind w:left="720" w:hanging="720"/>
        <w:rPr>
          <w:rFonts w:ascii="Tahoma" w:hAnsi="Tahoma" w:cs="Tahoma"/>
          <w:color w:val="auto"/>
          <w:sz w:val="20"/>
          <w:szCs w:val="20"/>
        </w:rPr>
      </w:pPr>
      <w:r w:rsidRPr="0095277A">
        <w:rPr>
          <w:rFonts w:ascii="Tahoma" w:hAnsi="Tahoma" w:cs="Tahoma"/>
          <w:color w:val="auto"/>
          <w:sz w:val="20"/>
          <w:szCs w:val="20"/>
        </w:rPr>
        <w:t>e., - NIE</w:t>
      </w:r>
    </w:p>
    <w:p w14:paraId="7464E1FE" w14:textId="77777777" w:rsidR="00AA1AD9" w:rsidRPr="00786D5D" w:rsidRDefault="00AA1AD9" w:rsidP="00AA1AD9">
      <w:pPr>
        <w:pStyle w:val="Default"/>
        <w:numPr>
          <w:ilvl w:val="1"/>
          <w:numId w:val="2"/>
        </w:numPr>
        <w:rPr>
          <w:rFonts w:ascii="Tahoma" w:hAnsi="Tahoma" w:cs="Tahoma"/>
          <w:color w:val="FF0000"/>
          <w:sz w:val="20"/>
          <w:szCs w:val="20"/>
        </w:rPr>
      </w:pPr>
    </w:p>
    <w:p w14:paraId="7063485E" w14:textId="612F733D" w:rsidR="00D63D1A" w:rsidRPr="00786D5D" w:rsidRDefault="00AA1AD9" w:rsidP="00AA1AD9">
      <w:pPr>
        <w:pStyle w:val="Default"/>
        <w:numPr>
          <w:ilvl w:val="1"/>
          <w:numId w:val="2"/>
        </w:numPr>
        <w:rPr>
          <w:rFonts w:ascii="Tahoma" w:hAnsi="Tahoma" w:cs="Tahoma"/>
          <w:color w:val="FF0000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>43</w:t>
      </w:r>
      <w:r w:rsidR="00D63D1A" w:rsidRPr="00786D5D">
        <w:rPr>
          <w:rFonts w:ascii="Tahoma" w:hAnsi="Tahoma" w:cs="Tahoma"/>
          <w:color w:val="auto"/>
          <w:sz w:val="20"/>
          <w:szCs w:val="20"/>
        </w:rPr>
        <w:t xml:space="preserve">. Prosimy </w:t>
      </w:r>
      <w:r w:rsidR="00D63D1A" w:rsidRPr="00786D5D">
        <w:rPr>
          <w:rFonts w:ascii="Tahoma" w:hAnsi="Tahoma" w:cs="Tahoma"/>
          <w:sz w:val="20"/>
          <w:szCs w:val="20"/>
        </w:rPr>
        <w:t xml:space="preserve">o potwierdzenie, że zakres ubezpieczenia mienia od wszystkich </w:t>
      </w:r>
      <w:proofErr w:type="spellStart"/>
      <w:r w:rsidR="00D63D1A" w:rsidRPr="00786D5D">
        <w:rPr>
          <w:rFonts w:ascii="Tahoma" w:hAnsi="Tahoma" w:cs="Tahoma"/>
          <w:sz w:val="20"/>
          <w:szCs w:val="20"/>
        </w:rPr>
        <w:t>ryzyk</w:t>
      </w:r>
      <w:proofErr w:type="spellEnd"/>
      <w:r w:rsidR="00D63D1A" w:rsidRPr="00786D5D">
        <w:rPr>
          <w:rFonts w:ascii="Tahoma" w:hAnsi="Tahoma" w:cs="Tahoma"/>
          <w:sz w:val="20"/>
          <w:szCs w:val="20"/>
        </w:rPr>
        <w:t xml:space="preserve"> nie obejmuje i nie będzie obejmować szkód powstałych w mieniu znajdującym się na wysypisku lub składowisku </w:t>
      </w:r>
    </w:p>
    <w:p w14:paraId="0425D451" w14:textId="3927FF38" w:rsidR="00D63D1A" w:rsidRPr="00786D5D" w:rsidRDefault="00D63D1A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 xml:space="preserve">odpadów lub wykorzystywanym w działalności związanej z sortowaniem, spalaniem, utylizowaniem, odzyskiem odpadów lub jakimkolwiek innym ich przetwarzaniem. </w:t>
      </w:r>
    </w:p>
    <w:p w14:paraId="3A4ED25C" w14:textId="704A53EF" w:rsidR="00D63D1A" w:rsidRPr="00786D5D" w:rsidRDefault="00AA1AD9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>Odp. Zamawiający potwierdza.</w:t>
      </w:r>
    </w:p>
    <w:p w14:paraId="30D6BD46" w14:textId="77777777" w:rsidR="00AA1AD9" w:rsidRPr="0095277A" w:rsidRDefault="00AA1AD9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7CE8F054" w14:textId="07CC7DED" w:rsidR="00D63D1A" w:rsidRPr="0095277A" w:rsidRDefault="00AA1AD9" w:rsidP="00D63D1A">
      <w:pPr>
        <w:pStyle w:val="Default"/>
        <w:spacing w:after="136"/>
        <w:rPr>
          <w:rFonts w:ascii="Tahoma" w:hAnsi="Tahoma" w:cs="Tahoma"/>
          <w:color w:val="auto"/>
          <w:sz w:val="20"/>
          <w:szCs w:val="20"/>
        </w:rPr>
      </w:pPr>
      <w:r w:rsidRPr="0095277A">
        <w:rPr>
          <w:rFonts w:ascii="Tahoma" w:hAnsi="Tahoma" w:cs="Tahoma"/>
          <w:color w:val="auto"/>
          <w:sz w:val="20"/>
          <w:szCs w:val="20"/>
        </w:rPr>
        <w:t>44</w:t>
      </w:r>
      <w:r w:rsidR="00D63D1A" w:rsidRPr="0095277A">
        <w:rPr>
          <w:rFonts w:ascii="Tahoma" w:hAnsi="Tahoma" w:cs="Tahoma"/>
          <w:color w:val="auto"/>
          <w:sz w:val="20"/>
          <w:szCs w:val="20"/>
        </w:rPr>
        <w:t xml:space="preserve">. Czy mienie zgłoszone do ubezpieczenia posiada przeglądy wymagane prawem i spełnia przepisy p. </w:t>
      </w:r>
      <w:proofErr w:type="spellStart"/>
      <w:r w:rsidR="00D63D1A" w:rsidRPr="0095277A">
        <w:rPr>
          <w:rFonts w:ascii="Tahoma" w:hAnsi="Tahoma" w:cs="Tahoma"/>
          <w:color w:val="auto"/>
          <w:sz w:val="20"/>
          <w:szCs w:val="20"/>
        </w:rPr>
        <w:t>poż</w:t>
      </w:r>
      <w:proofErr w:type="spellEnd"/>
      <w:r w:rsidR="00D63D1A" w:rsidRPr="0095277A">
        <w:rPr>
          <w:rFonts w:ascii="Tahoma" w:hAnsi="Tahoma" w:cs="Tahoma"/>
          <w:color w:val="auto"/>
          <w:sz w:val="20"/>
          <w:szCs w:val="20"/>
        </w:rPr>
        <w:t>?</w:t>
      </w:r>
    </w:p>
    <w:p w14:paraId="4310E995" w14:textId="041FA973" w:rsidR="00AA1AD9" w:rsidRPr="0095277A" w:rsidRDefault="00AA1AD9" w:rsidP="00D63D1A">
      <w:pPr>
        <w:pStyle w:val="Default"/>
        <w:spacing w:after="136"/>
        <w:rPr>
          <w:rFonts w:ascii="Tahoma" w:hAnsi="Tahoma" w:cs="Tahoma"/>
          <w:color w:val="auto"/>
          <w:sz w:val="20"/>
          <w:szCs w:val="20"/>
        </w:rPr>
      </w:pPr>
      <w:r w:rsidRPr="0095277A">
        <w:rPr>
          <w:rFonts w:ascii="Tahoma" w:hAnsi="Tahoma" w:cs="Tahoma"/>
          <w:color w:val="auto"/>
          <w:sz w:val="20"/>
          <w:szCs w:val="20"/>
        </w:rPr>
        <w:t>Odp.</w:t>
      </w:r>
      <w:r w:rsidR="00D37C33" w:rsidRPr="0095277A">
        <w:rPr>
          <w:rFonts w:ascii="Tahoma" w:hAnsi="Tahoma" w:cs="Tahoma"/>
          <w:color w:val="auto"/>
          <w:sz w:val="20"/>
          <w:szCs w:val="20"/>
        </w:rPr>
        <w:t xml:space="preserve"> </w:t>
      </w:r>
      <w:r w:rsidR="0095277A">
        <w:rPr>
          <w:rFonts w:ascii="Tahoma" w:hAnsi="Tahoma" w:cs="Tahoma"/>
          <w:color w:val="auto"/>
          <w:sz w:val="20"/>
          <w:szCs w:val="20"/>
        </w:rPr>
        <w:t>M</w:t>
      </w:r>
      <w:r w:rsidR="00D37C33" w:rsidRPr="0095277A">
        <w:rPr>
          <w:rFonts w:ascii="Tahoma" w:hAnsi="Tahoma" w:cs="Tahoma"/>
          <w:color w:val="auto"/>
          <w:sz w:val="20"/>
          <w:szCs w:val="20"/>
        </w:rPr>
        <w:t>ienie zgłoszone do ubezpieczenia posiada przeglądy wymagane prawem i spełnia przepisy p. pożarowe.</w:t>
      </w:r>
    </w:p>
    <w:p w14:paraId="0F58CFB6" w14:textId="6347BD58" w:rsidR="00D63D1A" w:rsidRPr="0095277A" w:rsidRDefault="00AA1AD9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95277A">
        <w:rPr>
          <w:rFonts w:ascii="Tahoma" w:hAnsi="Tahoma" w:cs="Tahoma"/>
          <w:color w:val="auto"/>
          <w:sz w:val="20"/>
          <w:szCs w:val="20"/>
        </w:rPr>
        <w:lastRenderedPageBreak/>
        <w:t>45</w:t>
      </w:r>
      <w:r w:rsidR="00D63D1A" w:rsidRPr="0095277A">
        <w:rPr>
          <w:rFonts w:ascii="Tahoma" w:hAnsi="Tahoma" w:cs="Tahoma"/>
          <w:color w:val="auto"/>
          <w:sz w:val="20"/>
          <w:szCs w:val="20"/>
        </w:rPr>
        <w:t xml:space="preserve">. W odniesieniu do Klauzuli zabezpieczeń przeciwpożarowych i przeciw kradzieżowych, prosimy o potwierdzenie, że zabezpieczenia przeciwpożarowe zastosowane w miejscach ubezpieczenia są zgodne z obowiązującymi przepisami oraz posiadają aktualne przeglądy i badania. W przeciwnym wypadku prosimy o wskazanie lokalizacji niespełniających powyższego warunku wraz z określeniem przyczyny. </w:t>
      </w:r>
    </w:p>
    <w:p w14:paraId="5D254312" w14:textId="350AF889" w:rsidR="00D63D1A" w:rsidRPr="0095277A" w:rsidRDefault="00A17B06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95277A">
        <w:rPr>
          <w:rFonts w:ascii="Tahoma" w:hAnsi="Tahoma" w:cs="Tahoma"/>
          <w:color w:val="auto"/>
          <w:sz w:val="20"/>
          <w:szCs w:val="20"/>
        </w:rPr>
        <w:t>Odp.</w:t>
      </w:r>
      <w:r w:rsidR="00D37C33" w:rsidRPr="0095277A">
        <w:rPr>
          <w:rFonts w:ascii="Tahoma" w:hAnsi="Tahoma" w:cs="Tahoma"/>
          <w:color w:val="auto"/>
          <w:sz w:val="20"/>
          <w:szCs w:val="20"/>
        </w:rPr>
        <w:t xml:space="preserve"> Zamawiający oświadcza, że zabezpieczenia przeciwpożarowe zastosowane w miejscach ubezpieczenia są zgodne z obowiązującymi przepisami oraz posiadają aktualne przeglądy i badania.</w:t>
      </w:r>
    </w:p>
    <w:p w14:paraId="13F1CC9C" w14:textId="77777777" w:rsidR="00A17B06" w:rsidRPr="00786D5D" w:rsidRDefault="00A17B06" w:rsidP="00D63D1A">
      <w:pPr>
        <w:pStyle w:val="Default"/>
        <w:rPr>
          <w:rFonts w:ascii="Tahoma" w:hAnsi="Tahoma" w:cs="Tahoma"/>
          <w:sz w:val="20"/>
          <w:szCs w:val="20"/>
        </w:rPr>
      </w:pPr>
    </w:p>
    <w:p w14:paraId="072C2D73" w14:textId="4A76DBA5" w:rsidR="00A17B06" w:rsidRPr="00786D5D" w:rsidRDefault="009C5359" w:rsidP="00D63D1A">
      <w:pPr>
        <w:pStyle w:val="Default"/>
        <w:numPr>
          <w:ilvl w:val="1"/>
          <w:numId w:val="3"/>
        </w:numPr>
        <w:spacing w:after="30"/>
        <w:rPr>
          <w:rFonts w:ascii="Tahoma" w:hAnsi="Tahoma" w:cs="Tahoma"/>
          <w:sz w:val="20"/>
          <w:szCs w:val="20"/>
        </w:rPr>
      </w:pPr>
      <w:r w:rsidRPr="00786D5D">
        <w:rPr>
          <w:rFonts w:ascii="Tahoma" w:hAnsi="Tahoma" w:cs="Tahoma"/>
          <w:sz w:val="20"/>
          <w:szCs w:val="20"/>
        </w:rPr>
        <w:t>46</w:t>
      </w:r>
      <w:r w:rsidR="00D63D1A" w:rsidRPr="00786D5D">
        <w:rPr>
          <w:rFonts w:ascii="Tahoma" w:hAnsi="Tahoma" w:cs="Tahoma"/>
          <w:sz w:val="20"/>
          <w:szCs w:val="20"/>
        </w:rPr>
        <w:t xml:space="preserve">. </w:t>
      </w:r>
      <w:r w:rsidR="00D63D1A" w:rsidRPr="00786D5D">
        <w:rPr>
          <w:rFonts w:ascii="Tahoma" w:hAnsi="Tahoma" w:cs="Tahoma"/>
          <w:color w:val="1C1C1C"/>
          <w:sz w:val="20"/>
          <w:szCs w:val="20"/>
        </w:rPr>
        <w:t>Prosimy o potwierdzenie, że zamawiający do ubezpieczenia nie zgłosił budynków:</w:t>
      </w:r>
    </w:p>
    <w:p w14:paraId="2CFFD158" w14:textId="77777777" w:rsidR="00A17B06" w:rsidRPr="00786D5D" w:rsidRDefault="00A17B06" w:rsidP="00A17B06">
      <w:pPr>
        <w:pStyle w:val="Default"/>
        <w:numPr>
          <w:ilvl w:val="0"/>
          <w:numId w:val="3"/>
        </w:numPr>
        <w:rPr>
          <w:rFonts w:ascii="Tahoma" w:hAnsi="Tahoma" w:cs="Tahoma"/>
          <w:color w:val="1C1C1C"/>
          <w:sz w:val="20"/>
          <w:szCs w:val="20"/>
        </w:rPr>
      </w:pPr>
      <w:r w:rsidRPr="00786D5D">
        <w:rPr>
          <w:rFonts w:ascii="Tahoma" w:hAnsi="Tahoma" w:cs="Tahoma"/>
          <w:color w:val="1C1C1C"/>
          <w:sz w:val="20"/>
          <w:szCs w:val="20"/>
        </w:rPr>
        <w:t>a) wyłączonych z eksploatacji</w:t>
      </w:r>
    </w:p>
    <w:p w14:paraId="6D0EEB6B" w14:textId="77777777" w:rsidR="00A17B06" w:rsidRPr="00786D5D" w:rsidRDefault="00A17B06" w:rsidP="00A17B06">
      <w:pPr>
        <w:pStyle w:val="Default"/>
        <w:numPr>
          <w:ilvl w:val="0"/>
          <w:numId w:val="3"/>
        </w:numPr>
        <w:rPr>
          <w:rFonts w:ascii="Tahoma" w:hAnsi="Tahoma" w:cs="Tahoma"/>
          <w:color w:val="1C1C1C"/>
          <w:sz w:val="20"/>
          <w:szCs w:val="20"/>
        </w:rPr>
      </w:pPr>
      <w:r w:rsidRPr="00786D5D">
        <w:rPr>
          <w:rFonts w:ascii="Tahoma" w:hAnsi="Tahoma" w:cs="Tahoma"/>
          <w:color w:val="1C1C1C"/>
          <w:sz w:val="20"/>
          <w:szCs w:val="20"/>
        </w:rPr>
        <w:t>b) pustostanów</w:t>
      </w:r>
    </w:p>
    <w:p w14:paraId="706A4887" w14:textId="77777777" w:rsidR="00A17B06" w:rsidRPr="00786D5D" w:rsidRDefault="00A17B06" w:rsidP="00A17B06">
      <w:pPr>
        <w:pStyle w:val="Default"/>
        <w:numPr>
          <w:ilvl w:val="0"/>
          <w:numId w:val="3"/>
        </w:numPr>
        <w:rPr>
          <w:rFonts w:ascii="Tahoma" w:hAnsi="Tahoma" w:cs="Tahoma"/>
          <w:color w:val="1C1C1C"/>
          <w:sz w:val="20"/>
          <w:szCs w:val="20"/>
        </w:rPr>
      </w:pPr>
      <w:r w:rsidRPr="00786D5D">
        <w:rPr>
          <w:rFonts w:ascii="Tahoma" w:hAnsi="Tahoma" w:cs="Tahoma"/>
          <w:color w:val="1C1C1C"/>
          <w:sz w:val="20"/>
          <w:szCs w:val="20"/>
        </w:rPr>
        <w:t>c) w złym lub awaryjnym stanie technicznym?</w:t>
      </w:r>
    </w:p>
    <w:p w14:paraId="386D492C" w14:textId="77777777" w:rsidR="00A17B06" w:rsidRPr="00786D5D" w:rsidRDefault="00A17B06" w:rsidP="00A17B06">
      <w:pPr>
        <w:pStyle w:val="Default"/>
        <w:numPr>
          <w:ilvl w:val="0"/>
          <w:numId w:val="3"/>
        </w:numPr>
        <w:rPr>
          <w:rFonts w:ascii="Tahoma" w:hAnsi="Tahoma" w:cs="Tahoma"/>
          <w:color w:val="1C1C1C"/>
          <w:sz w:val="20"/>
          <w:szCs w:val="20"/>
        </w:rPr>
      </w:pPr>
      <w:r w:rsidRPr="00786D5D">
        <w:rPr>
          <w:rFonts w:ascii="Tahoma" w:hAnsi="Tahoma" w:cs="Tahoma"/>
          <w:color w:val="1C1C1C"/>
          <w:sz w:val="20"/>
          <w:szCs w:val="20"/>
        </w:rPr>
        <w:t>d) przeznaczonych do rozbiórki</w:t>
      </w:r>
    </w:p>
    <w:p w14:paraId="028565CC" w14:textId="77777777" w:rsidR="00A17B06" w:rsidRPr="00786D5D" w:rsidRDefault="00A17B06" w:rsidP="00A17B06">
      <w:pPr>
        <w:pStyle w:val="Default"/>
        <w:numPr>
          <w:ilvl w:val="0"/>
          <w:numId w:val="3"/>
        </w:numPr>
        <w:rPr>
          <w:rFonts w:ascii="Tahoma" w:hAnsi="Tahoma" w:cs="Tahoma"/>
          <w:color w:val="1C1C1C"/>
          <w:sz w:val="20"/>
          <w:szCs w:val="20"/>
        </w:rPr>
      </w:pPr>
    </w:p>
    <w:p w14:paraId="539CE6A3" w14:textId="77777777" w:rsidR="00A17B06" w:rsidRPr="00786D5D" w:rsidRDefault="00A17B06" w:rsidP="00A17B06">
      <w:pPr>
        <w:pStyle w:val="Default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786D5D">
        <w:rPr>
          <w:rFonts w:ascii="Tahoma" w:hAnsi="Tahoma" w:cs="Tahoma"/>
          <w:sz w:val="20"/>
          <w:szCs w:val="20"/>
        </w:rPr>
        <w:t xml:space="preserve">Jeśli tak, prosimy o informację o: </w:t>
      </w:r>
    </w:p>
    <w:p w14:paraId="798AEE17" w14:textId="6BB12D85" w:rsidR="00D63D1A" w:rsidRPr="00786D5D" w:rsidRDefault="00D63D1A" w:rsidP="00D63D1A">
      <w:pPr>
        <w:pStyle w:val="Default"/>
        <w:numPr>
          <w:ilvl w:val="1"/>
          <w:numId w:val="3"/>
        </w:numPr>
        <w:spacing w:after="30"/>
        <w:rPr>
          <w:rFonts w:ascii="Tahoma" w:hAnsi="Tahoma" w:cs="Tahoma"/>
          <w:sz w:val="20"/>
          <w:szCs w:val="20"/>
        </w:rPr>
      </w:pPr>
      <w:r w:rsidRPr="00786D5D">
        <w:rPr>
          <w:rFonts w:ascii="Tahoma" w:hAnsi="Tahoma" w:cs="Tahoma"/>
          <w:sz w:val="20"/>
          <w:szCs w:val="20"/>
        </w:rPr>
        <w:t xml:space="preserve">c) Zabezpieczeniach przeciwpożarowych </w:t>
      </w:r>
    </w:p>
    <w:p w14:paraId="61DCDF6A" w14:textId="77777777" w:rsidR="00D63D1A" w:rsidRPr="00786D5D" w:rsidRDefault="00D63D1A" w:rsidP="00D63D1A">
      <w:pPr>
        <w:pStyle w:val="Default"/>
        <w:numPr>
          <w:ilvl w:val="1"/>
          <w:numId w:val="3"/>
        </w:numPr>
        <w:spacing w:after="30"/>
        <w:rPr>
          <w:rFonts w:ascii="Tahoma" w:hAnsi="Tahoma" w:cs="Tahoma"/>
          <w:sz w:val="20"/>
          <w:szCs w:val="20"/>
        </w:rPr>
      </w:pPr>
      <w:r w:rsidRPr="00786D5D">
        <w:rPr>
          <w:rFonts w:ascii="Tahoma" w:hAnsi="Tahoma" w:cs="Tahoma"/>
          <w:sz w:val="20"/>
          <w:szCs w:val="20"/>
        </w:rPr>
        <w:t xml:space="preserve">d) Zabezpieczeniach </w:t>
      </w:r>
      <w:proofErr w:type="spellStart"/>
      <w:r w:rsidRPr="00786D5D">
        <w:rPr>
          <w:rFonts w:ascii="Tahoma" w:hAnsi="Tahoma" w:cs="Tahoma"/>
          <w:sz w:val="20"/>
          <w:szCs w:val="20"/>
        </w:rPr>
        <w:t>przeciwkradzieżowych</w:t>
      </w:r>
      <w:proofErr w:type="spellEnd"/>
      <w:r w:rsidRPr="00786D5D">
        <w:rPr>
          <w:rFonts w:ascii="Tahoma" w:hAnsi="Tahoma" w:cs="Tahoma"/>
          <w:sz w:val="20"/>
          <w:szCs w:val="20"/>
        </w:rPr>
        <w:t xml:space="preserve"> </w:t>
      </w:r>
    </w:p>
    <w:p w14:paraId="7173D779" w14:textId="77777777" w:rsidR="00D63D1A" w:rsidRPr="00786D5D" w:rsidRDefault="00D63D1A" w:rsidP="00D63D1A">
      <w:pPr>
        <w:pStyle w:val="Default"/>
        <w:numPr>
          <w:ilvl w:val="1"/>
          <w:numId w:val="3"/>
        </w:numPr>
        <w:spacing w:after="30"/>
        <w:rPr>
          <w:rFonts w:ascii="Tahoma" w:hAnsi="Tahoma" w:cs="Tahoma"/>
          <w:sz w:val="20"/>
          <w:szCs w:val="20"/>
        </w:rPr>
      </w:pPr>
      <w:r w:rsidRPr="00786D5D">
        <w:rPr>
          <w:rFonts w:ascii="Tahoma" w:hAnsi="Tahoma" w:cs="Tahoma"/>
          <w:sz w:val="20"/>
          <w:szCs w:val="20"/>
        </w:rPr>
        <w:t xml:space="preserve">e) Sposobie, metodzie dozorowania obiektu </w:t>
      </w:r>
    </w:p>
    <w:p w14:paraId="041E215D" w14:textId="77777777" w:rsidR="00D63D1A" w:rsidRPr="00786D5D" w:rsidRDefault="00D63D1A" w:rsidP="00D63D1A">
      <w:pPr>
        <w:pStyle w:val="Default"/>
        <w:numPr>
          <w:ilvl w:val="1"/>
          <w:numId w:val="3"/>
        </w:numPr>
        <w:spacing w:after="30"/>
        <w:rPr>
          <w:rFonts w:ascii="Tahoma" w:hAnsi="Tahoma" w:cs="Tahoma"/>
          <w:sz w:val="20"/>
          <w:szCs w:val="20"/>
        </w:rPr>
      </w:pPr>
      <w:r w:rsidRPr="00786D5D">
        <w:rPr>
          <w:rFonts w:ascii="Tahoma" w:hAnsi="Tahoma" w:cs="Tahoma"/>
          <w:sz w:val="20"/>
          <w:szCs w:val="20"/>
        </w:rPr>
        <w:t xml:space="preserve">f) Ostatecznej roli i przeznaczeniu budynku </w:t>
      </w:r>
    </w:p>
    <w:p w14:paraId="12F2AF8D" w14:textId="77777777" w:rsidR="00D63D1A" w:rsidRPr="00786D5D" w:rsidRDefault="00D63D1A" w:rsidP="00D63D1A">
      <w:pPr>
        <w:pStyle w:val="Default"/>
        <w:numPr>
          <w:ilvl w:val="1"/>
          <w:numId w:val="3"/>
        </w:numPr>
        <w:spacing w:after="30"/>
        <w:rPr>
          <w:rFonts w:ascii="Tahoma" w:hAnsi="Tahoma" w:cs="Tahoma"/>
          <w:sz w:val="20"/>
          <w:szCs w:val="20"/>
        </w:rPr>
      </w:pPr>
      <w:r w:rsidRPr="00786D5D">
        <w:rPr>
          <w:rFonts w:ascii="Tahoma" w:hAnsi="Tahoma" w:cs="Tahoma"/>
          <w:sz w:val="20"/>
          <w:szCs w:val="20"/>
        </w:rPr>
        <w:t xml:space="preserve">g) Zamiarach Zamawiającego co do tego rodzaju mienia (m.in. remont, sprzedaż, itp.) </w:t>
      </w:r>
    </w:p>
    <w:p w14:paraId="034561A2" w14:textId="77777777" w:rsidR="00D63D1A" w:rsidRPr="00786D5D" w:rsidRDefault="00D63D1A" w:rsidP="00D63D1A">
      <w:pPr>
        <w:pStyle w:val="Default"/>
        <w:numPr>
          <w:ilvl w:val="1"/>
          <w:numId w:val="3"/>
        </w:numPr>
        <w:spacing w:after="30"/>
        <w:rPr>
          <w:rFonts w:ascii="Tahoma" w:hAnsi="Tahoma" w:cs="Tahoma"/>
          <w:sz w:val="20"/>
          <w:szCs w:val="20"/>
        </w:rPr>
      </w:pPr>
      <w:r w:rsidRPr="00786D5D">
        <w:rPr>
          <w:rFonts w:ascii="Tahoma" w:hAnsi="Tahoma" w:cs="Tahoma"/>
          <w:sz w:val="20"/>
          <w:szCs w:val="20"/>
        </w:rPr>
        <w:t xml:space="preserve">h) Odłączeniu lub nie mediów (w tym czy maszyny i urządzenia są odłączone od źródła </w:t>
      </w:r>
      <w:proofErr w:type="spellStart"/>
      <w:r w:rsidRPr="00786D5D">
        <w:rPr>
          <w:rFonts w:ascii="Tahoma" w:hAnsi="Tahoma" w:cs="Tahoma"/>
          <w:sz w:val="20"/>
          <w:szCs w:val="20"/>
        </w:rPr>
        <w:t>zasi</w:t>
      </w:r>
      <w:proofErr w:type="spellEnd"/>
      <w:r w:rsidRPr="00786D5D">
        <w:rPr>
          <w:rFonts w:ascii="Tahoma" w:hAnsi="Tahoma" w:cs="Tahoma"/>
          <w:sz w:val="20"/>
          <w:szCs w:val="20"/>
        </w:rPr>
        <w:t xml:space="preserve">-lania) </w:t>
      </w:r>
    </w:p>
    <w:p w14:paraId="17BF3A2D" w14:textId="77777777" w:rsidR="00D63D1A" w:rsidRPr="00786D5D" w:rsidRDefault="00D63D1A" w:rsidP="00D63D1A">
      <w:pPr>
        <w:pStyle w:val="Default"/>
        <w:numPr>
          <w:ilvl w:val="1"/>
          <w:numId w:val="3"/>
        </w:numPr>
        <w:spacing w:after="30"/>
        <w:rPr>
          <w:rFonts w:ascii="Tahoma" w:hAnsi="Tahoma" w:cs="Tahoma"/>
          <w:sz w:val="20"/>
          <w:szCs w:val="20"/>
        </w:rPr>
      </w:pPr>
      <w:r w:rsidRPr="00786D5D">
        <w:rPr>
          <w:rFonts w:ascii="Tahoma" w:hAnsi="Tahoma" w:cs="Tahoma"/>
          <w:sz w:val="20"/>
          <w:szCs w:val="20"/>
        </w:rPr>
        <w:t xml:space="preserve">i) wpisaniu do rejestru zabytków </w:t>
      </w:r>
    </w:p>
    <w:p w14:paraId="1E279E47" w14:textId="77777777" w:rsidR="00D63D1A" w:rsidRPr="00786D5D" w:rsidRDefault="00D63D1A" w:rsidP="00D63D1A">
      <w:pPr>
        <w:pStyle w:val="Default"/>
        <w:numPr>
          <w:ilvl w:val="1"/>
          <w:numId w:val="3"/>
        </w:numPr>
        <w:spacing w:after="30"/>
        <w:rPr>
          <w:rFonts w:ascii="Tahoma" w:hAnsi="Tahoma" w:cs="Tahoma"/>
          <w:sz w:val="20"/>
          <w:szCs w:val="20"/>
        </w:rPr>
      </w:pPr>
      <w:r w:rsidRPr="00786D5D">
        <w:rPr>
          <w:rFonts w:ascii="Tahoma" w:hAnsi="Tahoma" w:cs="Tahoma"/>
          <w:sz w:val="20"/>
          <w:szCs w:val="20"/>
        </w:rPr>
        <w:t xml:space="preserve">j) najbliższym otoczeniu tych budynków </w:t>
      </w:r>
    </w:p>
    <w:p w14:paraId="70EFD0AC" w14:textId="77777777" w:rsidR="00D63D1A" w:rsidRPr="00786D5D" w:rsidRDefault="00D63D1A" w:rsidP="00D63D1A">
      <w:pPr>
        <w:pStyle w:val="Default"/>
        <w:numPr>
          <w:ilvl w:val="1"/>
          <w:numId w:val="3"/>
        </w:numPr>
        <w:spacing w:after="30"/>
        <w:rPr>
          <w:rFonts w:ascii="Tahoma" w:hAnsi="Tahoma" w:cs="Tahoma"/>
          <w:sz w:val="20"/>
          <w:szCs w:val="20"/>
        </w:rPr>
      </w:pPr>
      <w:r w:rsidRPr="00786D5D">
        <w:rPr>
          <w:rFonts w:ascii="Tahoma" w:hAnsi="Tahoma" w:cs="Tahoma"/>
          <w:sz w:val="20"/>
          <w:szCs w:val="20"/>
        </w:rPr>
        <w:t xml:space="preserve">k) odległości takich budynków od jednostki PSP i OSP </w:t>
      </w:r>
    </w:p>
    <w:p w14:paraId="3B25503E" w14:textId="77777777" w:rsidR="00D63D1A" w:rsidRPr="00786D5D" w:rsidRDefault="00D63D1A" w:rsidP="00D63D1A">
      <w:pPr>
        <w:pStyle w:val="Default"/>
        <w:numPr>
          <w:ilvl w:val="1"/>
          <w:numId w:val="3"/>
        </w:numPr>
        <w:spacing w:after="30"/>
        <w:rPr>
          <w:rFonts w:ascii="Tahoma" w:hAnsi="Tahoma" w:cs="Tahoma"/>
          <w:sz w:val="20"/>
          <w:szCs w:val="20"/>
        </w:rPr>
      </w:pPr>
      <w:r w:rsidRPr="00786D5D">
        <w:rPr>
          <w:rFonts w:ascii="Tahoma" w:hAnsi="Tahoma" w:cs="Tahoma"/>
          <w:sz w:val="20"/>
          <w:szCs w:val="20"/>
        </w:rPr>
        <w:t xml:space="preserve">l) ich lokalizacji oraz jednostkowych sumach ubezpieczenia </w:t>
      </w:r>
    </w:p>
    <w:p w14:paraId="21843ACF" w14:textId="77777777" w:rsidR="00D63D1A" w:rsidRPr="00786D5D" w:rsidRDefault="00D63D1A" w:rsidP="00D63D1A">
      <w:pPr>
        <w:pStyle w:val="Default"/>
        <w:numPr>
          <w:ilvl w:val="1"/>
          <w:numId w:val="3"/>
        </w:numPr>
        <w:rPr>
          <w:rFonts w:ascii="Tahoma" w:hAnsi="Tahoma" w:cs="Tahoma"/>
          <w:sz w:val="20"/>
          <w:szCs w:val="20"/>
        </w:rPr>
      </w:pPr>
      <w:r w:rsidRPr="00786D5D">
        <w:rPr>
          <w:rFonts w:ascii="Tahoma" w:hAnsi="Tahoma" w:cs="Tahoma"/>
          <w:sz w:val="20"/>
          <w:szCs w:val="20"/>
        </w:rPr>
        <w:t xml:space="preserve">m) możliwej akceptacji przez Zamawiającego ograniczenia zakresu ochrony dla tego typu mienia do </w:t>
      </w:r>
      <w:proofErr w:type="spellStart"/>
      <w:r w:rsidRPr="00786D5D">
        <w:rPr>
          <w:rFonts w:ascii="Tahoma" w:hAnsi="Tahoma" w:cs="Tahoma"/>
          <w:sz w:val="20"/>
          <w:szCs w:val="20"/>
        </w:rPr>
        <w:t>ryzyk</w:t>
      </w:r>
      <w:proofErr w:type="spellEnd"/>
      <w:r w:rsidRPr="00786D5D">
        <w:rPr>
          <w:rFonts w:ascii="Tahoma" w:hAnsi="Tahoma" w:cs="Tahoma"/>
          <w:sz w:val="20"/>
          <w:szCs w:val="20"/>
        </w:rPr>
        <w:t xml:space="preserve"> podstawowych FLEXA </w:t>
      </w:r>
    </w:p>
    <w:p w14:paraId="68D0DA55" w14:textId="4FC070ED" w:rsidR="00D63D1A" w:rsidRPr="00786D5D" w:rsidRDefault="00A17B06" w:rsidP="00D63D1A">
      <w:pPr>
        <w:pStyle w:val="Default"/>
        <w:numPr>
          <w:ilvl w:val="1"/>
          <w:numId w:val="3"/>
        </w:numPr>
        <w:rPr>
          <w:rFonts w:ascii="Tahoma" w:hAnsi="Tahoma" w:cs="Tahoma"/>
          <w:sz w:val="20"/>
          <w:szCs w:val="20"/>
        </w:rPr>
      </w:pPr>
      <w:r w:rsidRPr="00786D5D">
        <w:rPr>
          <w:rFonts w:ascii="Tahoma" w:hAnsi="Tahoma" w:cs="Tahoma"/>
          <w:sz w:val="20"/>
          <w:szCs w:val="20"/>
        </w:rPr>
        <w:t xml:space="preserve">Odp. Zamawiający nie zgłosił </w:t>
      </w:r>
      <w:r w:rsidR="009C5359" w:rsidRPr="00786D5D">
        <w:rPr>
          <w:rFonts w:ascii="Tahoma" w:hAnsi="Tahoma" w:cs="Tahoma"/>
          <w:sz w:val="20"/>
          <w:szCs w:val="20"/>
        </w:rPr>
        <w:t xml:space="preserve">do ubezpieczenia w zakresie mienia od wszystkich </w:t>
      </w:r>
      <w:proofErr w:type="spellStart"/>
      <w:r w:rsidR="009C5359" w:rsidRPr="00786D5D">
        <w:rPr>
          <w:rFonts w:ascii="Tahoma" w:hAnsi="Tahoma" w:cs="Tahoma"/>
          <w:sz w:val="20"/>
          <w:szCs w:val="20"/>
        </w:rPr>
        <w:t>ryzyk</w:t>
      </w:r>
      <w:proofErr w:type="spellEnd"/>
      <w:r w:rsidR="009C5359" w:rsidRPr="00786D5D">
        <w:rPr>
          <w:rFonts w:ascii="Tahoma" w:hAnsi="Tahoma" w:cs="Tahoma"/>
          <w:sz w:val="20"/>
          <w:szCs w:val="20"/>
        </w:rPr>
        <w:t xml:space="preserve"> </w:t>
      </w:r>
      <w:r w:rsidRPr="00786D5D">
        <w:rPr>
          <w:rFonts w:ascii="Tahoma" w:hAnsi="Tahoma" w:cs="Tahoma"/>
          <w:sz w:val="20"/>
          <w:szCs w:val="20"/>
        </w:rPr>
        <w:t>żadnego mienia (budynków) z ww.</w:t>
      </w:r>
      <w:r w:rsidR="00AC29D6" w:rsidRPr="00786D5D">
        <w:rPr>
          <w:rFonts w:ascii="Tahoma" w:hAnsi="Tahoma" w:cs="Tahoma"/>
          <w:sz w:val="20"/>
          <w:szCs w:val="20"/>
        </w:rPr>
        <w:t xml:space="preserve"> w pytaniu.</w:t>
      </w:r>
      <w:r w:rsidR="009C5359" w:rsidRPr="00786D5D">
        <w:rPr>
          <w:rFonts w:ascii="Tahoma" w:hAnsi="Tahoma" w:cs="Tahoma"/>
          <w:sz w:val="20"/>
          <w:szCs w:val="20"/>
        </w:rPr>
        <w:t xml:space="preserve"> </w:t>
      </w:r>
    </w:p>
    <w:p w14:paraId="2F54E57E" w14:textId="77777777" w:rsidR="00D63D1A" w:rsidRPr="00786D5D" w:rsidRDefault="00D63D1A" w:rsidP="00D63D1A">
      <w:pPr>
        <w:pStyle w:val="Default"/>
        <w:rPr>
          <w:rFonts w:ascii="Tahoma" w:hAnsi="Tahoma" w:cs="Tahoma"/>
          <w:sz w:val="20"/>
          <w:szCs w:val="20"/>
        </w:rPr>
      </w:pPr>
    </w:p>
    <w:p w14:paraId="34E87485" w14:textId="583FBB4C" w:rsidR="00D63D1A" w:rsidRPr="00786D5D" w:rsidRDefault="009C5359" w:rsidP="00D63D1A">
      <w:pPr>
        <w:pStyle w:val="Default"/>
        <w:rPr>
          <w:rFonts w:ascii="Tahoma" w:hAnsi="Tahoma" w:cs="Tahoma"/>
          <w:color w:val="1C1C1C"/>
          <w:sz w:val="20"/>
          <w:szCs w:val="20"/>
        </w:rPr>
      </w:pPr>
      <w:r w:rsidRPr="00786D5D">
        <w:rPr>
          <w:rFonts w:ascii="Tahoma" w:hAnsi="Tahoma" w:cs="Tahoma"/>
          <w:sz w:val="20"/>
          <w:szCs w:val="20"/>
        </w:rPr>
        <w:t>47</w:t>
      </w:r>
      <w:r w:rsidR="00D63D1A" w:rsidRPr="00786D5D">
        <w:rPr>
          <w:rFonts w:ascii="Tahoma" w:hAnsi="Tahoma" w:cs="Tahoma"/>
          <w:sz w:val="20"/>
          <w:szCs w:val="20"/>
        </w:rPr>
        <w:t xml:space="preserve">. </w:t>
      </w:r>
      <w:r w:rsidR="00D63D1A" w:rsidRPr="00786D5D">
        <w:rPr>
          <w:rFonts w:ascii="Tahoma" w:hAnsi="Tahoma" w:cs="Tahoma"/>
          <w:color w:val="1C1C1C"/>
          <w:sz w:val="20"/>
          <w:szCs w:val="20"/>
        </w:rPr>
        <w:t>Prosimy o potwierdzenie, że Zamawiający nie ponosi odpowiedzialności z tytułu użytkowania dronów. Jeżeli Zamawiający użytkuje</w:t>
      </w:r>
      <w:r w:rsidRPr="00786D5D">
        <w:rPr>
          <w:rFonts w:ascii="Tahoma" w:hAnsi="Tahoma" w:cs="Tahoma"/>
          <w:color w:val="1C1C1C"/>
          <w:sz w:val="20"/>
          <w:szCs w:val="20"/>
        </w:rPr>
        <w:t xml:space="preserve"> </w:t>
      </w:r>
      <w:r w:rsidR="00D63D1A" w:rsidRPr="00786D5D">
        <w:rPr>
          <w:rFonts w:ascii="Tahoma" w:hAnsi="Tahoma" w:cs="Tahoma"/>
          <w:color w:val="1C1C1C"/>
          <w:sz w:val="20"/>
          <w:szCs w:val="20"/>
        </w:rPr>
        <w:t>taki sprzęt:</w:t>
      </w:r>
    </w:p>
    <w:p w14:paraId="07B17DB2" w14:textId="77777777" w:rsidR="00D63D1A" w:rsidRPr="00786D5D" w:rsidRDefault="00D63D1A" w:rsidP="00D63D1A">
      <w:pPr>
        <w:pStyle w:val="Default"/>
        <w:rPr>
          <w:rFonts w:ascii="Tahoma" w:hAnsi="Tahoma" w:cs="Tahoma"/>
          <w:color w:val="1C1C1C"/>
          <w:sz w:val="20"/>
          <w:szCs w:val="20"/>
        </w:rPr>
      </w:pPr>
      <w:r w:rsidRPr="00786D5D">
        <w:rPr>
          <w:rFonts w:ascii="Tahoma" w:hAnsi="Tahoma" w:cs="Tahoma"/>
          <w:color w:val="1C1C1C"/>
          <w:sz w:val="20"/>
          <w:szCs w:val="20"/>
        </w:rPr>
        <w:t>&gt; czy operatorzy dronów (osoby eksploatujące statki powietrzne) posiadają imienne obowiązkowe ubezpieczenia OC osób eksploatujących statki powietrzne,</w:t>
      </w:r>
    </w:p>
    <w:p w14:paraId="0EE41CB7" w14:textId="567BDDD1" w:rsidR="00D63D1A" w:rsidRPr="00786D5D" w:rsidRDefault="00D63D1A" w:rsidP="00D63D1A">
      <w:pPr>
        <w:pStyle w:val="Default"/>
        <w:rPr>
          <w:rFonts w:ascii="Tahoma" w:hAnsi="Tahoma" w:cs="Tahoma"/>
          <w:color w:val="1C1C1C"/>
          <w:sz w:val="20"/>
          <w:szCs w:val="20"/>
        </w:rPr>
      </w:pPr>
      <w:r w:rsidRPr="00786D5D">
        <w:rPr>
          <w:rFonts w:ascii="Tahoma" w:hAnsi="Tahoma" w:cs="Tahoma"/>
          <w:color w:val="1C1C1C"/>
          <w:sz w:val="20"/>
          <w:szCs w:val="20"/>
        </w:rPr>
        <w:t>&gt; czy operatorzy posiadają świadectwa kwalifikacji zgodne z Rozporządzeniem Ministra Transportu, Budownictwa i Gospodarki Morskiej z dnia 3 czerwca 2013r. w sprawie świadectw kwalifikacji wydanych przez Prezesa Urzędu Lotnictwa Cywilnego,</w:t>
      </w:r>
    </w:p>
    <w:p w14:paraId="602E620F" w14:textId="77777777" w:rsidR="00D63D1A" w:rsidRPr="00786D5D" w:rsidRDefault="00D63D1A" w:rsidP="00D63D1A">
      <w:pPr>
        <w:pStyle w:val="Default"/>
        <w:rPr>
          <w:rFonts w:ascii="Tahoma" w:hAnsi="Tahoma" w:cs="Tahoma"/>
          <w:color w:val="1C1C1C"/>
          <w:sz w:val="20"/>
          <w:szCs w:val="20"/>
        </w:rPr>
      </w:pPr>
      <w:r w:rsidRPr="00786D5D">
        <w:rPr>
          <w:rFonts w:ascii="Tahoma" w:hAnsi="Tahoma" w:cs="Tahoma"/>
          <w:color w:val="1C1C1C"/>
          <w:sz w:val="20"/>
          <w:szCs w:val="20"/>
        </w:rPr>
        <w:t>&gt; doświadczenie operatorów w obsłudze dronów,</w:t>
      </w:r>
    </w:p>
    <w:p w14:paraId="6E74C186" w14:textId="7FD2E247" w:rsidR="00D63D1A" w:rsidRPr="00786D5D" w:rsidRDefault="00D63D1A" w:rsidP="00D63D1A">
      <w:pPr>
        <w:pStyle w:val="Default"/>
        <w:rPr>
          <w:rFonts w:ascii="Tahoma" w:hAnsi="Tahoma" w:cs="Tahoma"/>
          <w:color w:val="1C1C1C"/>
          <w:sz w:val="20"/>
          <w:szCs w:val="20"/>
        </w:rPr>
      </w:pPr>
      <w:r w:rsidRPr="00786D5D">
        <w:rPr>
          <w:rFonts w:ascii="Tahoma" w:hAnsi="Tahoma" w:cs="Tahoma"/>
          <w:color w:val="1C1C1C"/>
          <w:sz w:val="20"/>
          <w:szCs w:val="20"/>
        </w:rPr>
        <w:t>&gt; czy loty odbywają się zgodnie z zasadami określonymi w Rozporządzeniu Ministra Transportu, Budownictwa i Gospodarki Morskiej z dnia 26 marca 2013r. w sprawie wyłączenia stosowania niektórych przepisów ustawy Prawo Lotnicze do niektórych rodzajów statków powietrznych oraz określenia warunków i wymagań</w:t>
      </w:r>
      <w:r w:rsidR="009C5359" w:rsidRPr="00786D5D">
        <w:rPr>
          <w:rFonts w:ascii="Tahoma" w:hAnsi="Tahoma" w:cs="Tahoma"/>
          <w:color w:val="1C1C1C"/>
          <w:sz w:val="20"/>
          <w:szCs w:val="20"/>
        </w:rPr>
        <w:t xml:space="preserve"> </w:t>
      </w:r>
      <w:r w:rsidRPr="00786D5D">
        <w:rPr>
          <w:rFonts w:ascii="Tahoma" w:hAnsi="Tahoma" w:cs="Tahoma"/>
          <w:color w:val="1C1C1C"/>
          <w:sz w:val="20"/>
          <w:szCs w:val="20"/>
        </w:rPr>
        <w:t>dotyczących używania tych statków,</w:t>
      </w:r>
    </w:p>
    <w:p w14:paraId="103116FC" w14:textId="77777777" w:rsidR="00D63D1A" w:rsidRPr="00786D5D" w:rsidRDefault="00D63D1A" w:rsidP="00D63D1A">
      <w:pPr>
        <w:pStyle w:val="Default"/>
        <w:rPr>
          <w:rFonts w:ascii="Tahoma" w:hAnsi="Tahoma" w:cs="Tahoma"/>
          <w:color w:val="1C1C1C"/>
          <w:sz w:val="20"/>
          <w:szCs w:val="20"/>
        </w:rPr>
      </w:pPr>
      <w:r w:rsidRPr="00786D5D">
        <w:rPr>
          <w:rFonts w:ascii="Tahoma" w:hAnsi="Tahoma" w:cs="Tahoma"/>
          <w:color w:val="1C1C1C"/>
          <w:sz w:val="20"/>
          <w:szCs w:val="20"/>
        </w:rPr>
        <w:t>&gt; czy dron (bezzałogowy statek powietrzny) posiada świadectwo zdatności do lotów,</w:t>
      </w:r>
    </w:p>
    <w:p w14:paraId="464B8B34" w14:textId="77777777" w:rsidR="00D63D1A" w:rsidRPr="00786D5D" w:rsidRDefault="00D63D1A" w:rsidP="00D63D1A">
      <w:pPr>
        <w:pStyle w:val="Default"/>
        <w:rPr>
          <w:rFonts w:ascii="Tahoma" w:hAnsi="Tahoma" w:cs="Tahoma"/>
          <w:color w:val="1C1C1C"/>
          <w:sz w:val="20"/>
          <w:szCs w:val="20"/>
        </w:rPr>
      </w:pPr>
      <w:r w:rsidRPr="00786D5D">
        <w:rPr>
          <w:rFonts w:ascii="Tahoma" w:hAnsi="Tahoma" w:cs="Tahoma"/>
          <w:color w:val="1C1C1C"/>
          <w:sz w:val="20"/>
          <w:szCs w:val="20"/>
        </w:rPr>
        <w:t xml:space="preserve">&gt; masa startowa </w:t>
      </w:r>
      <w:proofErr w:type="spellStart"/>
      <w:r w:rsidRPr="00786D5D">
        <w:rPr>
          <w:rFonts w:ascii="Tahoma" w:hAnsi="Tahoma" w:cs="Tahoma"/>
          <w:color w:val="1C1C1C"/>
          <w:sz w:val="20"/>
          <w:szCs w:val="20"/>
        </w:rPr>
        <w:t>drona</w:t>
      </w:r>
      <w:proofErr w:type="spellEnd"/>
      <w:r w:rsidRPr="00786D5D">
        <w:rPr>
          <w:rFonts w:ascii="Tahoma" w:hAnsi="Tahoma" w:cs="Tahoma"/>
          <w:color w:val="1C1C1C"/>
          <w:sz w:val="20"/>
          <w:szCs w:val="20"/>
        </w:rPr>
        <w:t>,</w:t>
      </w:r>
    </w:p>
    <w:p w14:paraId="5B281292" w14:textId="77777777" w:rsidR="00D63D1A" w:rsidRPr="00786D5D" w:rsidRDefault="00D63D1A" w:rsidP="00D63D1A">
      <w:pPr>
        <w:pStyle w:val="Default"/>
        <w:rPr>
          <w:rFonts w:ascii="Tahoma" w:hAnsi="Tahoma" w:cs="Tahoma"/>
          <w:color w:val="1C1C1C"/>
          <w:sz w:val="20"/>
          <w:szCs w:val="20"/>
        </w:rPr>
      </w:pPr>
      <w:r w:rsidRPr="00786D5D">
        <w:rPr>
          <w:rFonts w:ascii="Tahoma" w:hAnsi="Tahoma" w:cs="Tahoma"/>
          <w:color w:val="1C1C1C"/>
          <w:sz w:val="20"/>
          <w:szCs w:val="20"/>
        </w:rPr>
        <w:t>&gt; czy Ubezpieczający akceptuje wyłączenie odpowiedzialności za loty:</w:t>
      </w:r>
    </w:p>
    <w:p w14:paraId="2B5D4C39" w14:textId="77777777" w:rsidR="00D63D1A" w:rsidRPr="00786D5D" w:rsidRDefault="00D63D1A" w:rsidP="00D63D1A">
      <w:pPr>
        <w:pStyle w:val="Default"/>
        <w:rPr>
          <w:rFonts w:ascii="Tahoma" w:hAnsi="Tahoma" w:cs="Tahoma"/>
          <w:color w:val="1C1C1C"/>
          <w:sz w:val="20"/>
          <w:szCs w:val="20"/>
        </w:rPr>
      </w:pPr>
      <w:r w:rsidRPr="00786D5D">
        <w:rPr>
          <w:rFonts w:ascii="Tahoma" w:hAnsi="Tahoma" w:cs="Tahoma"/>
          <w:color w:val="1C1C1C"/>
          <w:sz w:val="20"/>
          <w:szCs w:val="20"/>
        </w:rPr>
        <w:t>&gt;&gt; w strefach zakazu lub ograniczeń lotów,</w:t>
      </w:r>
    </w:p>
    <w:p w14:paraId="3541F0BD" w14:textId="77777777" w:rsidR="00D63D1A" w:rsidRPr="00786D5D" w:rsidRDefault="00D63D1A" w:rsidP="00D63D1A">
      <w:pPr>
        <w:pStyle w:val="Default"/>
        <w:rPr>
          <w:rFonts w:ascii="Tahoma" w:hAnsi="Tahoma" w:cs="Tahoma"/>
          <w:color w:val="1C1C1C"/>
          <w:sz w:val="20"/>
          <w:szCs w:val="20"/>
        </w:rPr>
      </w:pPr>
      <w:r w:rsidRPr="00786D5D">
        <w:rPr>
          <w:rFonts w:ascii="Tahoma" w:hAnsi="Tahoma" w:cs="Tahoma"/>
          <w:color w:val="1C1C1C"/>
          <w:sz w:val="20"/>
          <w:szCs w:val="20"/>
        </w:rPr>
        <w:t>&gt;&gt; poza zasięgiem wzroku (BLOVS).</w:t>
      </w:r>
    </w:p>
    <w:p w14:paraId="60934C2C" w14:textId="16CFC845" w:rsidR="009C5359" w:rsidRPr="00786D5D" w:rsidRDefault="009C5359" w:rsidP="00D63D1A">
      <w:pPr>
        <w:pStyle w:val="Default"/>
        <w:rPr>
          <w:rFonts w:ascii="Tahoma" w:hAnsi="Tahoma" w:cs="Tahoma"/>
          <w:color w:val="1C1C1C"/>
          <w:sz w:val="20"/>
          <w:szCs w:val="20"/>
        </w:rPr>
      </w:pPr>
      <w:r w:rsidRPr="00786D5D">
        <w:rPr>
          <w:rFonts w:ascii="Tahoma" w:hAnsi="Tahoma" w:cs="Tahoma"/>
          <w:color w:val="1C1C1C"/>
          <w:sz w:val="20"/>
          <w:szCs w:val="20"/>
        </w:rPr>
        <w:t>Odp. Zamawiający potwierdza, że nie ponosi odpowiedzialności z tytułu użytkowania dronów.</w:t>
      </w:r>
    </w:p>
    <w:p w14:paraId="65F08E5B" w14:textId="77777777" w:rsidR="009C5359" w:rsidRPr="00786D5D" w:rsidRDefault="009C5359" w:rsidP="00D63D1A">
      <w:pPr>
        <w:pStyle w:val="Default"/>
        <w:rPr>
          <w:rFonts w:ascii="Tahoma" w:hAnsi="Tahoma" w:cs="Tahoma"/>
          <w:color w:val="1C1C1C"/>
          <w:sz w:val="20"/>
          <w:szCs w:val="20"/>
        </w:rPr>
      </w:pPr>
    </w:p>
    <w:p w14:paraId="3DBD47D2" w14:textId="7223969F" w:rsidR="00D63D1A" w:rsidRPr="00786D5D" w:rsidRDefault="009C5359" w:rsidP="00D63D1A">
      <w:pPr>
        <w:pStyle w:val="Default"/>
        <w:rPr>
          <w:rFonts w:ascii="Tahoma" w:hAnsi="Tahoma" w:cs="Tahoma"/>
          <w:sz w:val="20"/>
          <w:szCs w:val="20"/>
        </w:rPr>
      </w:pPr>
      <w:r w:rsidRPr="00786D5D">
        <w:rPr>
          <w:rFonts w:ascii="Tahoma" w:hAnsi="Tahoma" w:cs="Tahoma"/>
          <w:sz w:val="20"/>
          <w:szCs w:val="20"/>
        </w:rPr>
        <w:t>48</w:t>
      </w:r>
      <w:r w:rsidR="00D63D1A" w:rsidRPr="00786D5D">
        <w:rPr>
          <w:rFonts w:ascii="Tahoma" w:hAnsi="Tahoma" w:cs="Tahoma"/>
          <w:sz w:val="20"/>
          <w:szCs w:val="20"/>
        </w:rPr>
        <w:t xml:space="preserve">. </w:t>
      </w:r>
      <w:r w:rsidR="00D63D1A" w:rsidRPr="00786D5D">
        <w:rPr>
          <w:rFonts w:ascii="Tahoma" w:hAnsi="Tahoma" w:cs="Tahoma"/>
          <w:color w:val="1C1C1C"/>
          <w:sz w:val="20"/>
          <w:szCs w:val="20"/>
        </w:rPr>
        <w:t>Czy do ubezpieczenia zgłoszono mienie powierzone do użytkowania mieszkańcom jednostki samorządowej (może to być zarówno sprzęt elektroniczny dla tzw. wykluczonych, jak i instalacje/sprzęt OZE** tj. instalacja fotowoltaiczna, kolektory słoneczne/</w:t>
      </w:r>
      <w:proofErr w:type="spellStart"/>
      <w:r w:rsidR="00D63D1A" w:rsidRPr="00786D5D">
        <w:rPr>
          <w:rFonts w:ascii="Tahoma" w:hAnsi="Tahoma" w:cs="Tahoma"/>
          <w:color w:val="1C1C1C"/>
          <w:sz w:val="20"/>
          <w:szCs w:val="20"/>
        </w:rPr>
        <w:t>solary</w:t>
      </w:r>
      <w:proofErr w:type="spellEnd"/>
      <w:r w:rsidR="00D63D1A" w:rsidRPr="00786D5D">
        <w:rPr>
          <w:rFonts w:ascii="Tahoma" w:hAnsi="Tahoma" w:cs="Tahoma"/>
          <w:color w:val="1C1C1C"/>
          <w:sz w:val="20"/>
          <w:szCs w:val="20"/>
        </w:rPr>
        <w:t xml:space="preserve">, piece na biomasę, pompy ciepła/) </w:t>
      </w:r>
    </w:p>
    <w:p w14:paraId="21790FDE" w14:textId="35B50B71" w:rsidR="00D63D1A" w:rsidRPr="00786D5D" w:rsidRDefault="009C5359" w:rsidP="00D63D1A">
      <w:pPr>
        <w:pStyle w:val="Default"/>
        <w:rPr>
          <w:rFonts w:ascii="Tahoma" w:hAnsi="Tahoma" w:cs="Tahoma"/>
          <w:sz w:val="20"/>
          <w:szCs w:val="20"/>
        </w:rPr>
      </w:pPr>
      <w:r w:rsidRPr="00786D5D">
        <w:rPr>
          <w:rFonts w:ascii="Tahoma" w:hAnsi="Tahoma" w:cs="Tahoma"/>
          <w:sz w:val="20"/>
          <w:szCs w:val="20"/>
        </w:rPr>
        <w:t>Odp. Nie zgłoszono takiego mienia, nie posiadamy obecnie takich sprzętów.</w:t>
      </w:r>
    </w:p>
    <w:p w14:paraId="76EB5865" w14:textId="77777777" w:rsidR="009C5359" w:rsidRPr="0095277A" w:rsidRDefault="009C5359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3C62838D" w14:textId="00ED7C03" w:rsidR="00D63D1A" w:rsidRPr="0095277A" w:rsidRDefault="009C5359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95277A">
        <w:rPr>
          <w:rFonts w:ascii="Tahoma" w:hAnsi="Tahoma" w:cs="Tahoma"/>
          <w:color w:val="auto"/>
          <w:sz w:val="20"/>
          <w:szCs w:val="20"/>
        </w:rPr>
        <w:t>49</w:t>
      </w:r>
      <w:r w:rsidR="00D63D1A" w:rsidRPr="0095277A">
        <w:rPr>
          <w:rFonts w:ascii="Tahoma" w:hAnsi="Tahoma" w:cs="Tahoma"/>
          <w:color w:val="auto"/>
          <w:sz w:val="20"/>
          <w:szCs w:val="20"/>
        </w:rPr>
        <w:t>. Prosimy o informację, czy obecnie trwają lub są planowane w okresie wykonania zamówienia na terenie zgłoszonych do ubezpieczenia lokalizacji jakieś inwestycje, budowy,</w:t>
      </w:r>
      <w:r w:rsidR="00D37C33" w:rsidRPr="0095277A">
        <w:rPr>
          <w:rFonts w:ascii="Tahoma" w:hAnsi="Tahoma" w:cs="Tahoma"/>
          <w:color w:val="auto"/>
          <w:sz w:val="20"/>
          <w:szCs w:val="20"/>
        </w:rPr>
        <w:t xml:space="preserve"> </w:t>
      </w:r>
      <w:r w:rsidR="00D63D1A" w:rsidRPr="0095277A">
        <w:rPr>
          <w:rFonts w:ascii="Tahoma" w:hAnsi="Tahoma" w:cs="Tahoma"/>
          <w:color w:val="auto"/>
          <w:sz w:val="20"/>
          <w:szCs w:val="20"/>
        </w:rPr>
        <w:t>remonty, modernizacje?</w:t>
      </w:r>
    </w:p>
    <w:p w14:paraId="2A5D9223" w14:textId="2D847B5B" w:rsidR="00D63D1A" w:rsidRPr="0095277A" w:rsidRDefault="009C5359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95277A">
        <w:rPr>
          <w:rFonts w:ascii="Tahoma" w:hAnsi="Tahoma" w:cs="Tahoma"/>
          <w:color w:val="auto"/>
          <w:sz w:val="20"/>
          <w:szCs w:val="20"/>
        </w:rPr>
        <w:lastRenderedPageBreak/>
        <w:t>Odp.</w:t>
      </w:r>
      <w:r w:rsidR="00D37C33" w:rsidRPr="0095277A">
        <w:rPr>
          <w:rFonts w:ascii="Tahoma" w:hAnsi="Tahoma" w:cs="Tahoma"/>
          <w:color w:val="auto"/>
          <w:sz w:val="20"/>
          <w:szCs w:val="20"/>
        </w:rPr>
        <w:t xml:space="preserve"> Zamawiający planuje realizację głównie inwestycji drogowych, które będą uzależnione od pozyskanych środków zewnętrznych.</w:t>
      </w:r>
    </w:p>
    <w:p w14:paraId="096D0F92" w14:textId="77777777" w:rsidR="009C5359" w:rsidRPr="0095277A" w:rsidRDefault="009C5359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62BC215A" w14:textId="4DB45680" w:rsidR="00D63D1A" w:rsidRPr="0095277A" w:rsidRDefault="009C5359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95277A">
        <w:rPr>
          <w:rFonts w:ascii="Tahoma" w:hAnsi="Tahoma" w:cs="Tahoma"/>
          <w:color w:val="auto"/>
          <w:sz w:val="20"/>
          <w:szCs w:val="20"/>
        </w:rPr>
        <w:t>50</w:t>
      </w:r>
      <w:r w:rsidR="00D63D1A" w:rsidRPr="0095277A">
        <w:rPr>
          <w:rFonts w:ascii="Tahoma" w:hAnsi="Tahoma" w:cs="Tahoma"/>
          <w:color w:val="auto"/>
          <w:sz w:val="20"/>
          <w:szCs w:val="20"/>
        </w:rPr>
        <w:t xml:space="preserve">. Prosimy o informację na temat stanu technicznego dróg oraz planowanych modernizacjach/remontach. </w:t>
      </w:r>
    </w:p>
    <w:p w14:paraId="66587553" w14:textId="23B55E3D" w:rsidR="00D63D1A" w:rsidRPr="0095277A" w:rsidRDefault="009C5359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95277A">
        <w:rPr>
          <w:rFonts w:ascii="Tahoma" w:hAnsi="Tahoma" w:cs="Tahoma"/>
          <w:color w:val="auto"/>
          <w:sz w:val="20"/>
          <w:szCs w:val="20"/>
        </w:rPr>
        <w:t>Odp.</w:t>
      </w:r>
      <w:r w:rsidR="00D37C33" w:rsidRPr="0095277A">
        <w:rPr>
          <w:rFonts w:ascii="Tahoma" w:hAnsi="Tahoma" w:cs="Tahoma"/>
          <w:color w:val="auto"/>
          <w:sz w:val="20"/>
          <w:szCs w:val="20"/>
        </w:rPr>
        <w:t xml:space="preserve"> Stan dróg jest dobry, na bieżąco są one remontowane. Gmina posiada zawartą umowę na remonty dróg, która jest podpisywana corocznie i obejmuje remonty dróg gminnych. </w:t>
      </w:r>
    </w:p>
    <w:p w14:paraId="6419B8C9" w14:textId="77777777" w:rsidR="009C5359" w:rsidRPr="00786D5D" w:rsidRDefault="009C5359" w:rsidP="00D63D1A">
      <w:pPr>
        <w:pStyle w:val="Default"/>
        <w:rPr>
          <w:rFonts w:ascii="Tahoma" w:hAnsi="Tahoma" w:cs="Tahoma"/>
          <w:sz w:val="20"/>
          <w:szCs w:val="20"/>
        </w:rPr>
      </w:pPr>
    </w:p>
    <w:p w14:paraId="6A99E61D" w14:textId="096240F4" w:rsidR="00D63D1A" w:rsidRPr="00786D5D" w:rsidRDefault="009C5359" w:rsidP="00D63D1A">
      <w:pPr>
        <w:pStyle w:val="Default"/>
        <w:rPr>
          <w:rFonts w:ascii="Tahoma" w:hAnsi="Tahoma" w:cs="Tahoma"/>
          <w:color w:val="1C1C1C"/>
          <w:sz w:val="20"/>
          <w:szCs w:val="20"/>
        </w:rPr>
      </w:pPr>
      <w:r w:rsidRPr="00786D5D">
        <w:rPr>
          <w:rFonts w:ascii="Tahoma" w:hAnsi="Tahoma" w:cs="Tahoma"/>
          <w:sz w:val="20"/>
          <w:szCs w:val="20"/>
        </w:rPr>
        <w:t>51</w:t>
      </w:r>
      <w:r w:rsidR="00D63D1A" w:rsidRPr="00786D5D">
        <w:rPr>
          <w:rFonts w:ascii="Tahoma" w:hAnsi="Tahoma" w:cs="Tahoma"/>
          <w:sz w:val="20"/>
          <w:szCs w:val="20"/>
        </w:rPr>
        <w:t xml:space="preserve">. </w:t>
      </w:r>
      <w:r w:rsidR="00D63D1A" w:rsidRPr="00786D5D">
        <w:rPr>
          <w:rFonts w:ascii="Tahoma" w:hAnsi="Tahoma" w:cs="Tahoma"/>
          <w:color w:val="1C1C1C"/>
          <w:sz w:val="20"/>
          <w:szCs w:val="20"/>
        </w:rPr>
        <w:t>Czy po 1997 miała miejsce powódź w jakiejkolwiek lokalizacji?</w:t>
      </w:r>
    </w:p>
    <w:p w14:paraId="2D1DD521" w14:textId="283A503E" w:rsidR="00D63D1A" w:rsidRPr="00786D5D" w:rsidRDefault="009C5359" w:rsidP="00D63D1A">
      <w:pPr>
        <w:pStyle w:val="Default"/>
        <w:rPr>
          <w:rFonts w:ascii="Tahoma" w:hAnsi="Tahoma" w:cs="Tahoma"/>
          <w:color w:val="1C1C1C"/>
          <w:sz w:val="20"/>
          <w:szCs w:val="20"/>
        </w:rPr>
      </w:pPr>
      <w:r w:rsidRPr="00786D5D">
        <w:rPr>
          <w:rFonts w:ascii="Tahoma" w:hAnsi="Tahoma" w:cs="Tahoma"/>
          <w:color w:val="1C1C1C"/>
          <w:sz w:val="20"/>
          <w:szCs w:val="20"/>
        </w:rPr>
        <w:t>Odp. Nie miała miejsca powódź w żadnej ze zgłoszonych lokalizacji.</w:t>
      </w:r>
    </w:p>
    <w:p w14:paraId="0C5CBC39" w14:textId="77777777" w:rsidR="009C5359" w:rsidRPr="002E1FF4" w:rsidRDefault="009C5359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6C8630B9" w14:textId="2A907120" w:rsidR="00D63D1A" w:rsidRPr="002E1FF4" w:rsidRDefault="009C5359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2E1FF4">
        <w:rPr>
          <w:rFonts w:ascii="Tahoma" w:hAnsi="Tahoma" w:cs="Tahoma"/>
          <w:color w:val="auto"/>
          <w:sz w:val="20"/>
          <w:szCs w:val="20"/>
        </w:rPr>
        <w:t>52</w:t>
      </w:r>
      <w:r w:rsidR="00D63D1A" w:rsidRPr="002E1FF4">
        <w:rPr>
          <w:rFonts w:ascii="Tahoma" w:hAnsi="Tahoma" w:cs="Tahoma"/>
          <w:color w:val="auto"/>
          <w:sz w:val="20"/>
          <w:szCs w:val="20"/>
        </w:rPr>
        <w:t xml:space="preserve">. Prosimy o informację czy Zamawiający lub jakakolwiek jego jednostka organizacyjna po-siada/zarządza/administruje mieniem (w tym nieruchomościami) o charakterze zabytkowym (w tym w szczególności wpisane do rejestru zabytków) i czy tego typy mienie zostało zgłoszone do ubezpieczenia? Jeśli tak, prosimy o wskazanie ich lokalizacji, jednostkowych sum ubezpieczenia. Jednocześnie prosimy o potwierdzenie, że mienie to na potrzeby ubezpieczenia zostało zgłoszone nie w ich historycznych, zabytkowych wartościach, lecz w wartościach odtworzeniowych wg wskazanych współczynników odtworzenia 1-dnego metra kwadratowego znanych po-wierzchni użytkowych lub wg wartości księgowych brutto. </w:t>
      </w:r>
    </w:p>
    <w:p w14:paraId="73080BF6" w14:textId="6D9F4421" w:rsidR="00D63D1A" w:rsidRPr="002E1FF4" w:rsidRDefault="009C5359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2E1FF4">
        <w:rPr>
          <w:rFonts w:ascii="Tahoma" w:hAnsi="Tahoma" w:cs="Tahoma"/>
          <w:color w:val="auto"/>
          <w:sz w:val="20"/>
          <w:szCs w:val="20"/>
        </w:rPr>
        <w:t>Odp. Zamawiający zgłosił kolekcję dzieł ludowych, którą otrzymał od lokalnej artystki i wykaz</w:t>
      </w:r>
      <w:r w:rsidR="004520B4" w:rsidRPr="002E1FF4">
        <w:rPr>
          <w:rFonts w:ascii="Tahoma" w:hAnsi="Tahoma" w:cs="Tahoma"/>
          <w:color w:val="auto"/>
          <w:sz w:val="20"/>
          <w:szCs w:val="20"/>
        </w:rPr>
        <w:t>a</w:t>
      </w:r>
      <w:r w:rsidRPr="002E1FF4">
        <w:rPr>
          <w:rFonts w:ascii="Tahoma" w:hAnsi="Tahoma" w:cs="Tahoma"/>
          <w:color w:val="auto"/>
          <w:sz w:val="20"/>
          <w:szCs w:val="20"/>
        </w:rPr>
        <w:t>ł ją w grupach środków trwałych w kolumnie zbiory muzealne</w:t>
      </w:r>
      <w:r w:rsidR="004520B4" w:rsidRPr="002E1FF4">
        <w:rPr>
          <w:rFonts w:ascii="Tahoma" w:hAnsi="Tahoma" w:cs="Tahoma"/>
          <w:color w:val="auto"/>
          <w:sz w:val="20"/>
          <w:szCs w:val="20"/>
        </w:rPr>
        <w:t xml:space="preserve"> o wartości 380 000 zł.</w:t>
      </w:r>
    </w:p>
    <w:p w14:paraId="1BB169F9" w14:textId="425B1FFD" w:rsidR="004520B4" w:rsidRPr="002E1FF4" w:rsidRDefault="004520B4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2E1FF4">
        <w:rPr>
          <w:rFonts w:ascii="Tahoma" w:hAnsi="Tahoma" w:cs="Tahoma"/>
          <w:color w:val="auto"/>
          <w:sz w:val="20"/>
          <w:szCs w:val="20"/>
        </w:rPr>
        <w:t>Budynki:</w:t>
      </w:r>
    </w:p>
    <w:p w14:paraId="06C6DC3E" w14:textId="11B38F16" w:rsidR="004520B4" w:rsidRPr="002E1FF4" w:rsidRDefault="004520B4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2E1FF4">
        <w:rPr>
          <w:rFonts w:ascii="Tahoma" w:hAnsi="Tahoma" w:cs="Tahoma"/>
          <w:color w:val="auto"/>
          <w:sz w:val="20"/>
          <w:szCs w:val="20"/>
        </w:rPr>
        <w:t>budynek po szkole Bobrówko 12</w:t>
      </w:r>
    </w:p>
    <w:p w14:paraId="7CD40268" w14:textId="1EDD8EF2" w:rsidR="004520B4" w:rsidRPr="002E1FF4" w:rsidRDefault="004520B4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2E1FF4">
        <w:rPr>
          <w:rFonts w:ascii="Tahoma" w:hAnsi="Tahoma" w:cs="Tahoma"/>
          <w:color w:val="auto"/>
          <w:sz w:val="20"/>
          <w:szCs w:val="20"/>
        </w:rPr>
        <w:t>Świetlica Dobry Lasek 12/2</w:t>
      </w:r>
    </w:p>
    <w:p w14:paraId="01627B1B" w14:textId="66585D2B" w:rsidR="004520B4" w:rsidRPr="002E1FF4" w:rsidRDefault="004520B4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2E1FF4">
        <w:rPr>
          <w:rFonts w:ascii="Tahoma" w:hAnsi="Tahoma" w:cs="Tahoma"/>
          <w:color w:val="auto"/>
          <w:sz w:val="20"/>
          <w:szCs w:val="20"/>
        </w:rPr>
        <w:t>Świetlica Mojtyny1/1</w:t>
      </w:r>
    </w:p>
    <w:p w14:paraId="4E77090C" w14:textId="1865FD91" w:rsidR="004520B4" w:rsidRPr="002E1FF4" w:rsidRDefault="004520B4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2E1FF4">
        <w:rPr>
          <w:rFonts w:ascii="Tahoma" w:hAnsi="Tahoma" w:cs="Tahoma"/>
          <w:color w:val="auto"/>
          <w:sz w:val="20"/>
          <w:szCs w:val="20"/>
        </w:rPr>
        <w:t>Świetlica Rosocha 2/1</w:t>
      </w:r>
    </w:p>
    <w:p w14:paraId="0D8F2EF9" w14:textId="491BF1AE" w:rsidR="004520B4" w:rsidRPr="002E1FF4" w:rsidRDefault="004520B4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2E1FF4">
        <w:rPr>
          <w:rFonts w:ascii="Tahoma" w:hAnsi="Tahoma" w:cs="Tahoma"/>
          <w:color w:val="auto"/>
          <w:sz w:val="20"/>
          <w:szCs w:val="20"/>
        </w:rPr>
        <w:t>Świetlica Jakubowo 17/2</w:t>
      </w:r>
    </w:p>
    <w:p w14:paraId="4BDBECC9" w14:textId="3575E3AF" w:rsidR="004520B4" w:rsidRPr="002E1FF4" w:rsidRDefault="004520B4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2E1FF4">
        <w:rPr>
          <w:rFonts w:ascii="Tahoma" w:hAnsi="Tahoma" w:cs="Tahoma"/>
          <w:color w:val="auto"/>
          <w:sz w:val="20"/>
          <w:szCs w:val="20"/>
        </w:rPr>
        <w:t>Mieszkalny jednorodzinny Cierzpięty nr 2</w:t>
      </w:r>
    </w:p>
    <w:p w14:paraId="381C6C5C" w14:textId="3DD72998" w:rsidR="004520B4" w:rsidRPr="002E1FF4" w:rsidRDefault="004520B4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proofErr w:type="spellStart"/>
      <w:r w:rsidRPr="002E1FF4">
        <w:rPr>
          <w:rFonts w:ascii="Tahoma" w:hAnsi="Tahoma" w:cs="Tahoma"/>
          <w:color w:val="auto"/>
          <w:sz w:val="20"/>
          <w:szCs w:val="20"/>
        </w:rPr>
        <w:t>Mieszkania+świetlica</w:t>
      </w:r>
      <w:proofErr w:type="spellEnd"/>
      <w:r w:rsidRPr="002E1FF4">
        <w:rPr>
          <w:rFonts w:ascii="Tahoma" w:hAnsi="Tahoma" w:cs="Tahoma"/>
          <w:color w:val="auto"/>
          <w:sz w:val="20"/>
          <w:szCs w:val="20"/>
        </w:rPr>
        <w:t xml:space="preserve"> Gant nr 2</w:t>
      </w:r>
    </w:p>
    <w:p w14:paraId="3F0C5FC5" w14:textId="1707F46E" w:rsidR="004520B4" w:rsidRPr="002E1FF4" w:rsidRDefault="004520B4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2E1FF4">
        <w:rPr>
          <w:rFonts w:ascii="Tahoma" w:hAnsi="Tahoma" w:cs="Tahoma"/>
          <w:color w:val="auto"/>
          <w:sz w:val="20"/>
          <w:szCs w:val="20"/>
        </w:rPr>
        <w:t xml:space="preserve">budynek mieszkalno-użytkowy 2 lokale mieszkalne+ </w:t>
      </w:r>
      <w:proofErr w:type="spellStart"/>
      <w:r w:rsidRPr="002E1FF4">
        <w:rPr>
          <w:rFonts w:ascii="Tahoma" w:hAnsi="Tahoma" w:cs="Tahoma"/>
          <w:color w:val="auto"/>
          <w:sz w:val="20"/>
          <w:szCs w:val="20"/>
        </w:rPr>
        <w:t>kaplica+pom.świetlicy</w:t>
      </w:r>
      <w:proofErr w:type="spellEnd"/>
      <w:r w:rsidRPr="002E1FF4">
        <w:rPr>
          <w:rFonts w:ascii="Tahoma" w:hAnsi="Tahoma" w:cs="Tahoma"/>
          <w:color w:val="auto"/>
          <w:sz w:val="20"/>
          <w:szCs w:val="20"/>
        </w:rPr>
        <w:t xml:space="preserve"> Lipowo Nr 18,</w:t>
      </w:r>
    </w:p>
    <w:p w14:paraId="4A14415C" w14:textId="72B782EE" w:rsidR="004520B4" w:rsidRPr="002E1FF4" w:rsidRDefault="004520B4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2E1FF4">
        <w:rPr>
          <w:rFonts w:ascii="Tahoma" w:hAnsi="Tahoma" w:cs="Tahoma"/>
          <w:color w:val="auto"/>
          <w:sz w:val="20"/>
          <w:szCs w:val="20"/>
        </w:rPr>
        <w:t xml:space="preserve">świetlica </w:t>
      </w:r>
      <w:proofErr w:type="spellStart"/>
      <w:r w:rsidRPr="002E1FF4">
        <w:rPr>
          <w:rFonts w:ascii="Tahoma" w:hAnsi="Tahoma" w:cs="Tahoma"/>
          <w:color w:val="auto"/>
          <w:sz w:val="20"/>
          <w:szCs w:val="20"/>
        </w:rPr>
        <w:t>Głogno</w:t>
      </w:r>
      <w:proofErr w:type="spellEnd"/>
      <w:r w:rsidRPr="002E1FF4">
        <w:rPr>
          <w:rFonts w:ascii="Tahoma" w:hAnsi="Tahoma" w:cs="Tahoma"/>
          <w:color w:val="auto"/>
          <w:sz w:val="20"/>
          <w:szCs w:val="20"/>
        </w:rPr>
        <w:t xml:space="preserve"> 1</w:t>
      </w:r>
    </w:p>
    <w:p w14:paraId="3D000375" w14:textId="7A866014" w:rsidR="004520B4" w:rsidRPr="002E1FF4" w:rsidRDefault="004520B4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2E1FF4">
        <w:rPr>
          <w:rFonts w:ascii="Tahoma" w:hAnsi="Tahoma" w:cs="Tahoma"/>
          <w:color w:val="auto"/>
          <w:sz w:val="20"/>
          <w:szCs w:val="20"/>
        </w:rPr>
        <w:t xml:space="preserve">SP w </w:t>
      </w:r>
      <w:r w:rsidR="00A51F37">
        <w:rPr>
          <w:rFonts w:ascii="Tahoma" w:hAnsi="Tahoma" w:cs="Tahoma"/>
          <w:color w:val="auto"/>
          <w:sz w:val="20"/>
          <w:szCs w:val="20"/>
        </w:rPr>
        <w:t>Nawiadach</w:t>
      </w:r>
      <w:r w:rsidRPr="002E1FF4">
        <w:rPr>
          <w:rFonts w:ascii="Tahoma" w:hAnsi="Tahoma" w:cs="Tahoma"/>
          <w:color w:val="auto"/>
          <w:sz w:val="20"/>
          <w:szCs w:val="20"/>
        </w:rPr>
        <w:t xml:space="preserve"> </w:t>
      </w:r>
      <w:r w:rsidR="00A51F37">
        <w:rPr>
          <w:rFonts w:ascii="Tahoma" w:hAnsi="Tahoma" w:cs="Tahoma"/>
          <w:color w:val="auto"/>
          <w:sz w:val="20"/>
          <w:szCs w:val="20"/>
        </w:rPr>
        <w:t xml:space="preserve">– jeden z trzech elementów połączonych budynków stanowiących całość jest </w:t>
      </w:r>
      <w:r w:rsidRPr="002E1FF4">
        <w:rPr>
          <w:rFonts w:ascii="Tahoma" w:hAnsi="Tahoma" w:cs="Tahoma"/>
          <w:color w:val="auto"/>
          <w:sz w:val="20"/>
          <w:szCs w:val="20"/>
        </w:rPr>
        <w:t xml:space="preserve">wpisany do </w:t>
      </w:r>
      <w:r w:rsidR="00A51F37">
        <w:rPr>
          <w:rFonts w:ascii="Tahoma" w:hAnsi="Tahoma" w:cs="Tahoma"/>
          <w:color w:val="auto"/>
          <w:sz w:val="20"/>
          <w:szCs w:val="20"/>
        </w:rPr>
        <w:t xml:space="preserve">gminnej </w:t>
      </w:r>
      <w:r w:rsidRPr="002E1FF4">
        <w:rPr>
          <w:rFonts w:ascii="Tahoma" w:hAnsi="Tahoma" w:cs="Tahoma"/>
          <w:color w:val="auto"/>
          <w:sz w:val="20"/>
          <w:szCs w:val="20"/>
        </w:rPr>
        <w:t xml:space="preserve">ewidencji </w:t>
      </w:r>
      <w:r w:rsidR="00A51F37">
        <w:rPr>
          <w:rFonts w:ascii="Tahoma" w:hAnsi="Tahoma" w:cs="Tahoma"/>
          <w:color w:val="auto"/>
          <w:sz w:val="20"/>
          <w:szCs w:val="20"/>
        </w:rPr>
        <w:t xml:space="preserve">zabytków - </w:t>
      </w:r>
      <w:r w:rsidR="00A51F37" w:rsidRPr="00A51F37">
        <w:rPr>
          <w:rFonts w:ascii="Tahoma" w:hAnsi="Tahoma" w:cs="Tahoma"/>
          <w:color w:val="auto"/>
          <w:sz w:val="20"/>
          <w:szCs w:val="20"/>
        </w:rPr>
        <w:t>Nawiady 31</w:t>
      </w:r>
    </w:p>
    <w:p w14:paraId="5E1EBD72" w14:textId="139E9753" w:rsidR="004520B4" w:rsidRPr="002E1FF4" w:rsidRDefault="004520B4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2E1FF4">
        <w:rPr>
          <w:rFonts w:ascii="Tahoma" w:hAnsi="Tahoma" w:cs="Tahoma"/>
          <w:color w:val="auto"/>
          <w:sz w:val="20"/>
          <w:szCs w:val="20"/>
        </w:rPr>
        <w:t>Budynek po szkole wpisany do ewidencji Dłużec 17</w:t>
      </w:r>
    </w:p>
    <w:p w14:paraId="1F00AD43" w14:textId="77777777" w:rsidR="00F259C2" w:rsidRDefault="00F259C2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1DC75F6A" w14:textId="327A75A9" w:rsidR="00F259C2" w:rsidRPr="00F259C2" w:rsidRDefault="00F259C2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F259C2">
        <w:rPr>
          <w:rFonts w:ascii="Tahoma" w:hAnsi="Tahoma" w:cs="Tahoma"/>
          <w:color w:val="auto"/>
          <w:sz w:val="20"/>
          <w:szCs w:val="20"/>
        </w:rPr>
        <w:t>Jednocześnie Zamawiający  koryguje błędnie zapis w zał. nr 6 do SWZ w tabeli budynki i budowle przy budynku Szkoły Podstawowej w  Pieckach, gdzie widnieje informacja o wpisie do ewidencji zabytków – budynek SP Piecki nie znajduje się w ewidencji. Zmiana zostaje naniesiona na zał. nr 5 do SWZ.</w:t>
      </w:r>
    </w:p>
    <w:p w14:paraId="1DC50A1A" w14:textId="77777777" w:rsidR="00F259C2" w:rsidRPr="00786D5D" w:rsidRDefault="00F259C2" w:rsidP="00D63D1A">
      <w:pPr>
        <w:pStyle w:val="Default"/>
        <w:rPr>
          <w:rFonts w:ascii="Tahoma" w:hAnsi="Tahoma" w:cs="Tahoma"/>
          <w:color w:val="FF0000"/>
          <w:sz w:val="20"/>
          <w:szCs w:val="20"/>
        </w:rPr>
      </w:pPr>
    </w:p>
    <w:p w14:paraId="16BFC5CB" w14:textId="15B4F721" w:rsidR="00D63D1A" w:rsidRPr="002E1FF4" w:rsidRDefault="00D63D1A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2E1FF4">
        <w:rPr>
          <w:rFonts w:ascii="Tahoma" w:hAnsi="Tahoma" w:cs="Tahoma"/>
          <w:color w:val="auto"/>
          <w:sz w:val="20"/>
          <w:szCs w:val="20"/>
        </w:rPr>
        <w:t>5</w:t>
      </w:r>
      <w:r w:rsidR="004520B4" w:rsidRPr="002E1FF4">
        <w:rPr>
          <w:rFonts w:ascii="Tahoma" w:hAnsi="Tahoma" w:cs="Tahoma"/>
          <w:color w:val="auto"/>
          <w:sz w:val="20"/>
          <w:szCs w:val="20"/>
        </w:rPr>
        <w:t>3</w:t>
      </w:r>
      <w:r w:rsidRPr="002E1FF4">
        <w:rPr>
          <w:rFonts w:ascii="Tahoma" w:hAnsi="Tahoma" w:cs="Tahoma"/>
          <w:color w:val="auto"/>
          <w:sz w:val="20"/>
          <w:szCs w:val="20"/>
        </w:rPr>
        <w:t xml:space="preserve">. W nawiązaniu do poprzedniego pytania prosimy o potwierdzenie, że przy ustalaniu wysokości odszkodowania nie będzie uwzględniana wartość naukowa, kolekcjonerska, artystyczna, pamiątkowa lub sentymentalna dla tego typu mienia. </w:t>
      </w:r>
    </w:p>
    <w:p w14:paraId="7CBE8F2D" w14:textId="59430965" w:rsidR="004520B4" w:rsidRPr="002E1FF4" w:rsidRDefault="004520B4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2E1FF4">
        <w:rPr>
          <w:rFonts w:ascii="Tahoma" w:hAnsi="Tahoma" w:cs="Tahoma"/>
          <w:color w:val="auto"/>
          <w:sz w:val="20"/>
          <w:szCs w:val="20"/>
        </w:rPr>
        <w:t xml:space="preserve">Odp. Zamawiający </w:t>
      </w:r>
      <w:r w:rsidR="009032C4" w:rsidRPr="002E1FF4">
        <w:rPr>
          <w:rFonts w:ascii="Tahoma" w:hAnsi="Tahoma" w:cs="Tahoma"/>
          <w:color w:val="auto"/>
          <w:sz w:val="20"/>
          <w:szCs w:val="20"/>
        </w:rPr>
        <w:t>p</w:t>
      </w:r>
      <w:r w:rsidRPr="002E1FF4">
        <w:rPr>
          <w:rFonts w:ascii="Tahoma" w:hAnsi="Tahoma" w:cs="Tahoma"/>
          <w:color w:val="auto"/>
          <w:sz w:val="20"/>
          <w:szCs w:val="20"/>
        </w:rPr>
        <w:t>o</w:t>
      </w:r>
      <w:r w:rsidR="009032C4" w:rsidRPr="002E1FF4">
        <w:rPr>
          <w:rFonts w:ascii="Tahoma" w:hAnsi="Tahoma" w:cs="Tahoma"/>
          <w:color w:val="auto"/>
          <w:sz w:val="20"/>
          <w:szCs w:val="20"/>
        </w:rPr>
        <w:t>t</w:t>
      </w:r>
      <w:r w:rsidRPr="002E1FF4">
        <w:rPr>
          <w:rFonts w:ascii="Tahoma" w:hAnsi="Tahoma" w:cs="Tahoma"/>
          <w:color w:val="auto"/>
          <w:sz w:val="20"/>
          <w:szCs w:val="20"/>
        </w:rPr>
        <w:t xml:space="preserve">wierdza z zastrzeżeniem, że suma ubezpieczenia </w:t>
      </w:r>
      <w:r w:rsidR="009032C4" w:rsidRPr="002E1FF4">
        <w:rPr>
          <w:rFonts w:ascii="Tahoma" w:hAnsi="Tahoma" w:cs="Tahoma"/>
          <w:color w:val="auto"/>
          <w:sz w:val="20"/>
          <w:szCs w:val="20"/>
        </w:rPr>
        <w:t>dla tego mienia wyceniona w sposób właściwy jest wartością przyjętą do ustalenia wysokości odszkodowania.</w:t>
      </w:r>
    </w:p>
    <w:p w14:paraId="7D478E62" w14:textId="77777777" w:rsidR="009032C4" w:rsidRPr="0095277A" w:rsidRDefault="009032C4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5D63C3FA" w14:textId="457D99A7" w:rsidR="00D63D1A" w:rsidRPr="0095277A" w:rsidRDefault="009032C4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95277A">
        <w:rPr>
          <w:rFonts w:ascii="Tahoma" w:hAnsi="Tahoma" w:cs="Tahoma"/>
          <w:color w:val="auto"/>
          <w:sz w:val="20"/>
          <w:szCs w:val="20"/>
        </w:rPr>
        <w:t>54</w:t>
      </w:r>
      <w:r w:rsidR="00D63D1A" w:rsidRPr="0095277A">
        <w:rPr>
          <w:rFonts w:ascii="Tahoma" w:hAnsi="Tahoma" w:cs="Tahoma"/>
          <w:color w:val="auto"/>
          <w:sz w:val="20"/>
          <w:szCs w:val="20"/>
        </w:rPr>
        <w:t xml:space="preserve">. Prosimy o informację czy w budynkach i budowlach zgłoszonych do ubezpieczenia przechowywane materiały łatwopalne, substancje niebezpieczne, paliwa, gazy, chemikalia, inne o podobnym (zbliżonym) charakterze? </w:t>
      </w:r>
    </w:p>
    <w:p w14:paraId="06789C21" w14:textId="5ECB0000" w:rsidR="009032C4" w:rsidRPr="0095277A" w:rsidRDefault="009032C4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95277A">
        <w:rPr>
          <w:rFonts w:ascii="Tahoma" w:hAnsi="Tahoma" w:cs="Tahoma"/>
          <w:color w:val="auto"/>
          <w:sz w:val="20"/>
          <w:szCs w:val="20"/>
        </w:rPr>
        <w:t>Odp.</w:t>
      </w:r>
      <w:r w:rsidR="00DD1957" w:rsidRPr="0095277A">
        <w:rPr>
          <w:rFonts w:ascii="Tahoma" w:hAnsi="Tahoma" w:cs="Tahoma"/>
          <w:color w:val="auto"/>
          <w:sz w:val="20"/>
          <w:szCs w:val="20"/>
        </w:rPr>
        <w:t xml:space="preserve"> W garażu przy urzędzie gminy znajdują się 2 pojemniki z paliwem do agregatów prądotwórczych</w:t>
      </w:r>
      <w:r w:rsidR="000141D4" w:rsidRPr="0095277A">
        <w:rPr>
          <w:rFonts w:ascii="Tahoma" w:hAnsi="Tahoma" w:cs="Tahoma"/>
          <w:color w:val="auto"/>
          <w:sz w:val="20"/>
          <w:szCs w:val="20"/>
        </w:rPr>
        <w:t>, łącznie 40 l. Poza tym nie posiadamy innych niebezpiecznych i łatwopalnych substancji.</w:t>
      </w:r>
    </w:p>
    <w:p w14:paraId="57624674" w14:textId="77777777" w:rsidR="00D63D1A" w:rsidRPr="0095277A" w:rsidRDefault="00D63D1A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7035BAE9" w14:textId="3C5C845A" w:rsidR="00D63D1A" w:rsidRPr="0095277A" w:rsidRDefault="009032C4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95277A">
        <w:rPr>
          <w:rFonts w:ascii="Tahoma" w:hAnsi="Tahoma" w:cs="Tahoma"/>
          <w:color w:val="auto"/>
          <w:sz w:val="20"/>
          <w:szCs w:val="20"/>
        </w:rPr>
        <w:t>55</w:t>
      </w:r>
      <w:r w:rsidR="00D63D1A" w:rsidRPr="0095277A">
        <w:rPr>
          <w:rFonts w:ascii="Tahoma" w:hAnsi="Tahoma" w:cs="Tahoma"/>
          <w:color w:val="auto"/>
          <w:sz w:val="20"/>
          <w:szCs w:val="20"/>
        </w:rPr>
        <w:t xml:space="preserve">. Prosimy o potwierdzenie, że wszystkie budynki zgłoszone do ubezpieczenia i ich instalacje poddawane są regularnym przeglądom i czynnościom konserwacyjnym wynikającym z przepisów prawa, co potwierdzenie jest każdorazowo pisemnymi protokołami. W przeciwnym wypadku prosimy o wskazanie budynków niespełniających powyższego warunku wraz z określeniem przyczyny. Ponadto prosimy o potwierdzenie, że w przypadku ewentualnego wykrycia jakiejś nieprawidłowości jest ona bezzwłocznie korygowana do stanu prawidłowego. </w:t>
      </w:r>
    </w:p>
    <w:p w14:paraId="585076A0" w14:textId="1D87A182" w:rsidR="00D63D1A" w:rsidRPr="0095277A" w:rsidRDefault="009032C4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95277A">
        <w:rPr>
          <w:rFonts w:ascii="Tahoma" w:hAnsi="Tahoma" w:cs="Tahoma"/>
          <w:color w:val="auto"/>
          <w:sz w:val="20"/>
          <w:szCs w:val="20"/>
        </w:rPr>
        <w:lastRenderedPageBreak/>
        <w:t>Odp.</w:t>
      </w:r>
      <w:r w:rsidR="000141D4" w:rsidRPr="0095277A">
        <w:rPr>
          <w:rFonts w:ascii="Tahoma" w:eastAsia="Times New Roman" w:hAnsi="Tahoma" w:cs="Tahoma"/>
          <w:color w:val="auto"/>
          <w:sz w:val="20"/>
          <w:szCs w:val="20"/>
          <w14:ligatures w14:val="none"/>
        </w:rPr>
        <w:t xml:space="preserve"> </w:t>
      </w:r>
      <w:r w:rsidR="000141D4" w:rsidRPr="0095277A">
        <w:rPr>
          <w:rFonts w:ascii="Tahoma" w:hAnsi="Tahoma" w:cs="Tahoma"/>
          <w:color w:val="auto"/>
          <w:sz w:val="20"/>
          <w:szCs w:val="20"/>
        </w:rPr>
        <w:t>Wszystkie budynki zgłoszone do ubezpieczenia i ich instalacje poddawane są regularnym przeglądom i czynnościom konserwacyjnym wynikającym z przepisów prawa.</w:t>
      </w:r>
    </w:p>
    <w:p w14:paraId="1DDE1D59" w14:textId="77777777" w:rsidR="009032C4" w:rsidRPr="00786D5D" w:rsidRDefault="009032C4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21E3CD3D" w14:textId="59736864" w:rsidR="00D63D1A" w:rsidRPr="00786D5D" w:rsidRDefault="009032C4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>56</w:t>
      </w:r>
      <w:r w:rsidR="00D63D1A" w:rsidRPr="00786D5D">
        <w:rPr>
          <w:rFonts w:ascii="Tahoma" w:hAnsi="Tahoma" w:cs="Tahoma"/>
          <w:color w:val="auto"/>
          <w:sz w:val="20"/>
          <w:szCs w:val="20"/>
        </w:rPr>
        <w:t>. Prosimy o informację, czy Zamawiający posiada i zgłosił do ubezpieczenia przydomowe oczyszczalnie przekazywane w posiadanie/użytkowanie/własność mieszkańcom (prywatnym gospodarstwom domowym)? Jeśli tak, prosimy o wykaz tego mienia (lokalizacje, adresy) wraz z sumami ubezpieczenia</w:t>
      </w:r>
    </w:p>
    <w:p w14:paraId="3B457354" w14:textId="7C0803F7" w:rsidR="00D63D1A" w:rsidRPr="00786D5D" w:rsidRDefault="009032C4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>Odp. Nie posiadamy i nie zgłosiliśmy do ubezpieczenia takiego mienia.</w:t>
      </w:r>
    </w:p>
    <w:p w14:paraId="48DDB225" w14:textId="77777777" w:rsidR="009032C4" w:rsidRPr="00786D5D" w:rsidRDefault="009032C4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72663302" w14:textId="737621CC" w:rsidR="00D63D1A" w:rsidRPr="00786D5D" w:rsidRDefault="009032C4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>57</w:t>
      </w:r>
      <w:r w:rsidR="00D63D1A" w:rsidRPr="00786D5D">
        <w:rPr>
          <w:rFonts w:ascii="Tahoma" w:hAnsi="Tahoma" w:cs="Tahoma"/>
          <w:color w:val="auto"/>
          <w:sz w:val="20"/>
          <w:szCs w:val="20"/>
        </w:rPr>
        <w:t>. W odniesieniu do ryzyka kradzieży zwykłej prosimy o wyłączenie z zakresu ochrony odpowie-</w:t>
      </w:r>
      <w:proofErr w:type="spellStart"/>
      <w:r w:rsidR="00D63D1A" w:rsidRPr="00786D5D">
        <w:rPr>
          <w:rFonts w:ascii="Tahoma" w:hAnsi="Tahoma" w:cs="Tahoma"/>
          <w:color w:val="auto"/>
          <w:sz w:val="20"/>
          <w:szCs w:val="20"/>
        </w:rPr>
        <w:t>dzialności</w:t>
      </w:r>
      <w:proofErr w:type="spellEnd"/>
      <w:r w:rsidR="00D63D1A" w:rsidRPr="00786D5D">
        <w:rPr>
          <w:rFonts w:ascii="Tahoma" w:hAnsi="Tahoma" w:cs="Tahoma"/>
          <w:color w:val="auto"/>
          <w:sz w:val="20"/>
          <w:szCs w:val="20"/>
        </w:rPr>
        <w:t xml:space="preserve"> za nasadzenia i środki obrotowe. </w:t>
      </w:r>
    </w:p>
    <w:p w14:paraId="55BFB73B" w14:textId="57E477AA" w:rsidR="00D63D1A" w:rsidRPr="00786D5D" w:rsidRDefault="009032C4" w:rsidP="00D63D1A">
      <w:pPr>
        <w:pStyle w:val="Default"/>
        <w:rPr>
          <w:rFonts w:ascii="Tahoma" w:hAnsi="Tahoma" w:cs="Tahoma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 xml:space="preserve">Odp. Zamawiający nie zgłaszał </w:t>
      </w:r>
      <w:proofErr w:type="spellStart"/>
      <w:r w:rsidRPr="00786D5D">
        <w:rPr>
          <w:rFonts w:ascii="Tahoma" w:hAnsi="Tahoma" w:cs="Tahoma"/>
          <w:color w:val="auto"/>
          <w:sz w:val="20"/>
          <w:szCs w:val="20"/>
        </w:rPr>
        <w:t>nasadzeń</w:t>
      </w:r>
      <w:proofErr w:type="spellEnd"/>
      <w:r w:rsidRPr="00786D5D">
        <w:rPr>
          <w:rFonts w:ascii="Tahoma" w:hAnsi="Tahoma" w:cs="Tahoma"/>
          <w:color w:val="auto"/>
          <w:sz w:val="20"/>
          <w:szCs w:val="20"/>
        </w:rPr>
        <w:t>. Zamawiaj</w:t>
      </w:r>
      <w:r w:rsidR="00D453D3" w:rsidRPr="00786D5D">
        <w:rPr>
          <w:rFonts w:ascii="Tahoma" w:hAnsi="Tahoma" w:cs="Tahoma"/>
          <w:color w:val="auto"/>
          <w:sz w:val="20"/>
          <w:szCs w:val="20"/>
        </w:rPr>
        <w:t>ą</w:t>
      </w:r>
      <w:r w:rsidRPr="00786D5D">
        <w:rPr>
          <w:rFonts w:ascii="Tahoma" w:hAnsi="Tahoma" w:cs="Tahoma"/>
          <w:color w:val="auto"/>
          <w:sz w:val="20"/>
          <w:szCs w:val="20"/>
        </w:rPr>
        <w:t>cy nie wyraża zgody na wykreślenie całego zapisu dotyczącego środków obrotowych, ale wyraża zgodę n</w:t>
      </w:r>
      <w:r w:rsidR="00D453D3" w:rsidRPr="00786D5D">
        <w:rPr>
          <w:rFonts w:ascii="Tahoma" w:hAnsi="Tahoma" w:cs="Tahoma"/>
          <w:color w:val="auto"/>
          <w:sz w:val="20"/>
          <w:szCs w:val="20"/>
        </w:rPr>
        <w:t>a</w:t>
      </w:r>
      <w:r w:rsidRPr="00786D5D">
        <w:rPr>
          <w:rFonts w:ascii="Tahoma" w:hAnsi="Tahoma" w:cs="Tahoma"/>
          <w:color w:val="auto"/>
          <w:sz w:val="20"/>
          <w:szCs w:val="20"/>
        </w:rPr>
        <w:t xml:space="preserve"> wykreślenia paliwa. </w:t>
      </w:r>
      <w:r w:rsidR="00D453D3" w:rsidRPr="00786D5D">
        <w:rPr>
          <w:rFonts w:ascii="Tahoma" w:hAnsi="Tahoma" w:cs="Tahoma"/>
          <w:sz w:val="20"/>
          <w:szCs w:val="20"/>
        </w:rPr>
        <w:t xml:space="preserve">Zmianie ulega w zał. nr 5 do SWZ I części Zamówienia w ryzku B ubezpieczenie mienia od wszystkich </w:t>
      </w:r>
      <w:proofErr w:type="spellStart"/>
      <w:r w:rsidR="00D453D3" w:rsidRPr="00786D5D">
        <w:rPr>
          <w:rFonts w:ascii="Tahoma" w:hAnsi="Tahoma" w:cs="Tahoma"/>
          <w:sz w:val="20"/>
          <w:szCs w:val="20"/>
        </w:rPr>
        <w:t>ryzyk</w:t>
      </w:r>
      <w:proofErr w:type="spellEnd"/>
      <w:r w:rsidR="00D453D3" w:rsidRPr="00786D5D">
        <w:rPr>
          <w:rFonts w:ascii="Tahoma" w:hAnsi="Tahoma" w:cs="Tahoma"/>
          <w:sz w:val="20"/>
          <w:szCs w:val="20"/>
        </w:rPr>
        <w:t xml:space="preserve"> poprzez wykreśleniu w kradzieży zwyklej odpowiedzialności za paliwo. Zmiana zostaje naniesiona na zał. nr 5 do SWZ czerwonym kolorem czcionki.</w:t>
      </w:r>
    </w:p>
    <w:p w14:paraId="2424C123" w14:textId="77777777" w:rsidR="00D453D3" w:rsidRPr="00786D5D" w:rsidRDefault="00D453D3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36E534AA" w14:textId="5580F826" w:rsidR="00D63D1A" w:rsidRPr="00786D5D" w:rsidRDefault="00D453D3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>58</w:t>
      </w:r>
      <w:r w:rsidR="00D63D1A" w:rsidRPr="00786D5D">
        <w:rPr>
          <w:rFonts w:ascii="Tahoma" w:hAnsi="Tahoma" w:cs="Tahoma"/>
          <w:color w:val="auto"/>
          <w:sz w:val="20"/>
          <w:szCs w:val="20"/>
        </w:rPr>
        <w:t xml:space="preserve">. Prosimy o informację, czy Zamawiający posiada i zgłosił do ubezpieczenia sprzęt elektroniczny powierzony do użytkowania lub przekazany mieszkańcom jednostki samorządowej w gospodarstwach domowych (np. w ramach projektów unijnych)? Chodzi m.in. o sprzęt elektroniczny użytkowany przez mieszkańców w ramach programu Przeciwdziałanie wykluczeniu cyfrowemu lub o podobnym charakterze (np. nauczanie zdalne, Granty PPGR). Jeśli tak, prosimy o wykaz tego sprzętu wraz z sumami ubezpieczenia. </w:t>
      </w:r>
    </w:p>
    <w:p w14:paraId="57674D05" w14:textId="77777777" w:rsidR="00D453D3" w:rsidRPr="00786D5D" w:rsidRDefault="00D453D3" w:rsidP="00D453D3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 xml:space="preserve">Prosimy o wskazanie tego sprzętu wraz z jego wartością. </w:t>
      </w:r>
    </w:p>
    <w:p w14:paraId="12223C9F" w14:textId="06150254" w:rsidR="00D63D1A" w:rsidRPr="00786D5D" w:rsidRDefault="00D453D3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>Odp. Nie zgłosiliśmy takiego sprzętu.</w:t>
      </w:r>
    </w:p>
    <w:p w14:paraId="4ECBDA25" w14:textId="77777777" w:rsidR="00D453D3" w:rsidRPr="00786D5D" w:rsidRDefault="00D453D3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2A52DFAE" w14:textId="466F30DB" w:rsidR="00D63D1A" w:rsidRPr="00786D5D" w:rsidRDefault="00D453D3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>59</w:t>
      </w:r>
      <w:r w:rsidR="00D63D1A" w:rsidRPr="00786D5D">
        <w:rPr>
          <w:rFonts w:ascii="Tahoma" w:hAnsi="Tahoma" w:cs="Tahoma"/>
          <w:color w:val="auto"/>
          <w:sz w:val="20"/>
          <w:szCs w:val="20"/>
        </w:rPr>
        <w:t xml:space="preserve">. W nawiązaniu do poprzedniego pytania prosimy o informację czy Zamawiający wyraża zgodę na wyłączenie z zakresu ochrony odpowiedzialności Wykonawcy z tytułu kradzieży zwykłej w od-niesieniu do takiego mienia? </w:t>
      </w:r>
    </w:p>
    <w:p w14:paraId="485BD72C" w14:textId="79836198" w:rsidR="00D63D1A" w:rsidRPr="00786D5D" w:rsidRDefault="00D453D3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>Odp. Tak, wyrażamy zgodę.</w:t>
      </w:r>
    </w:p>
    <w:p w14:paraId="0DE0242C" w14:textId="77777777" w:rsidR="00D453D3" w:rsidRPr="00786D5D" w:rsidRDefault="00D453D3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065A9F56" w14:textId="496177AB" w:rsidR="00D63D1A" w:rsidRPr="00786D5D" w:rsidRDefault="00D453D3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>60</w:t>
      </w:r>
      <w:r w:rsidR="00D63D1A" w:rsidRPr="00786D5D">
        <w:rPr>
          <w:rFonts w:ascii="Tahoma" w:hAnsi="Tahoma" w:cs="Tahoma"/>
          <w:color w:val="auto"/>
          <w:sz w:val="20"/>
          <w:szCs w:val="20"/>
        </w:rPr>
        <w:t xml:space="preserve">. Prosimy o potwierdzenie, że ilekroć mowa o odpowiedzialności za szkody, w tym szczególnie </w:t>
      </w:r>
      <w:proofErr w:type="spellStart"/>
      <w:r w:rsidR="00D63D1A" w:rsidRPr="00786D5D">
        <w:rPr>
          <w:rFonts w:ascii="Tahoma" w:hAnsi="Tahoma" w:cs="Tahoma"/>
          <w:color w:val="auto"/>
          <w:sz w:val="20"/>
          <w:szCs w:val="20"/>
        </w:rPr>
        <w:t>zalaniowe</w:t>
      </w:r>
      <w:proofErr w:type="spellEnd"/>
      <w:r w:rsidR="00D63D1A" w:rsidRPr="00786D5D">
        <w:rPr>
          <w:rFonts w:ascii="Tahoma" w:hAnsi="Tahoma" w:cs="Tahoma"/>
          <w:color w:val="auto"/>
          <w:sz w:val="20"/>
          <w:szCs w:val="20"/>
        </w:rPr>
        <w:t xml:space="preserve">, powstałe w mieniu zainstalowanym bądź składowanym bezpośrednio na podłodze to odpowiedzialność Wykonawcy zachodzi wyłącznie w odniesieniu do mienia, którego składowanie na podłodze było uzasadnione z uwagi na jego specyfikę lub właściwości. </w:t>
      </w:r>
    </w:p>
    <w:p w14:paraId="5D9F4C61" w14:textId="79D189FF" w:rsidR="00D63D1A" w:rsidRPr="00786D5D" w:rsidRDefault="00D453D3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>Odp. Zamawiający potwierdza.</w:t>
      </w:r>
    </w:p>
    <w:p w14:paraId="2535FBB3" w14:textId="77777777" w:rsidR="00D453D3" w:rsidRPr="00786D5D" w:rsidRDefault="00D453D3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43421089" w14:textId="281766AE" w:rsidR="00D63D1A" w:rsidRPr="00786D5D" w:rsidRDefault="00D453D3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>61</w:t>
      </w:r>
      <w:r w:rsidR="00D63D1A" w:rsidRPr="00786D5D">
        <w:rPr>
          <w:rFonts w:ascii="Tahoma" w:hAnsi="Tahoma" w:cs="Tahoma"/>
          <w:color w:val="auto"/>
          <w:sz w:val="20"/>
          <w:szCs w:val="20"/>
        </w:rPr>
        <w:t xml:space="preserve">. Prosimy o potwierdzenie, że w sprawach nieuregulowanych w SWZ zastosowanie będą miały przepisy prawa oraz Ogólne Warunki Ubezpieczenia Wykonawcy, w tym wyłączenia (jeśli w SWZ </w:t>
      </w:r>
      <w:proofErr w:type="spellStart"/>
      <w:r w:rsidR="00D63D1A" w:rsidRPr="00786D5D">
        <w:rPr>
          <w:rFonts w:ascii="Tahoma" w:hAnsi="Tahoma" w:cs="Tahoma"/>
          <w:color w:val="auto"/>
          <w:sz w:val="20"/>
          <w:szCs w:val="20"/>
        </w:rPr>
        <w:t>wyłączeń</w:t>
      </w:r>
      <w:proofErr w:type="spellEnd"/>
      <w:r w:rsidR="00D63D1A" w:rsidRPr="00786D5D">
        <w:rPr>
          <w:rFonts w:ascii="Tahoma" w:hAnsi="Tahoma" w:cs="Tahoma"/>
          <w:color w:val="auto"/>
          <w:sz w:val="20"/>
          <w:szCs w:val="20"/>
        </w:rPr>
        <w:t xml:space="preserve"> nie przewidziano). </w:t>
      </w:r>
    </w:p>
    <w:p w14:paraId="171155CC" w14:textId="77777777" w:rsidR="00D453D3" w:rsidRPr="00786D5D" w:rsidRDefault="00D453D3" w:rsidP="00D453D3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>Odp. Zamawiający potwierdza.</w:t>
      </w:r>
    </w:p>
    <w:p w14:paraId="588135CE" w14:textId="77777777" w:rsidR="00D63D1A" w:rsidRPr="00786D5D" w:rsidRDefault="00D63D1A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4EA1F968" w14:textId="60372B90" w:rsidR="00D63D1A" w:rsidRPr="00786D5D" w:rsidRDefault="00D453D3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>62</w:t>
      </w:r>
      <w:r w:rsidR="00D63D1A" w:rsidRPr="00786D5D">
        <w:rPr>
          <w:rFonts w:ascii="Tahoma" w:hAnsi="Tahoma" w:cs="Tahoma"/>
          <w:color w:val="auto"/>
          <w:sz w:val="20"/>
          <w:szCs w:val="20"/>
        </w:rPr>
        <w:t>. Prosimy o potwierdzenie, że zapadanie lub osuwanie się ziemi w wyniku działania człowieka (</w:t>
      </w:r>
      <w:proofErr w:type="spellStart"/>
      <w:r w:rsidR="00D63D1A" w:rsidRPr="00786D5D">
        <w:rPr>
          <w:rFonts w:ascii="Tahoma" w:hAnsi="Tahoma" w:cs="Tahoma"/>
          <w:color w:val="auto"/>
          <w:sz w:val="20"/>
          <w:szCs w:val="20"/>
        </w:rPr>
        <w:t>man-made</w:t>
      </w:r>
      <w:proofErr w:type="spellEnd"/>
      <w:r w:rsidR="00D63D1A" w:rsidRPr="00786D5D"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 w:rsidR="00D63D1A" w:rsidRPr="00786D5D">
        <w:rPr>
          <w:rFonts w:ascii="Tahoma" w:hAnsi="Tahoma" w:cs="Tahoma"/>
          <w:color w:val="auto"/>
          <w:sz w:val="20"/>
          <w:szCs w:val="20"/>
        </w:rPr>
        <w:t>movements</w:t>
      </w:r>
      <w:proofErr w:type="spellEnd"/>
      <w:r w:rsidR="00D63D1A" w:rsidRPr="00786D5D">
        <w:rPr>
          <w:rFonts w:ascii="Tahoma" w:hAnsi="Tahoma" w:cs="Tahoma"/>
          <w:color w:val="auto"/>
          <w:sz w:val="20"/>
          <w:szCs w:val="20"/>
        </w:rPr>
        <w:t xml:space="preserve">) jest wyłączone z zakresu. </w:t>
      </w:r>
    </w:p>
    <w:p w14:paraId="36E9EE23" w14:textId="77EBEA6F" w:rsidR="00D63D1A" w:rsidRPr="00786D5D" w:rsidRDefault="00D453D3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>Odp. Z</w:t>
      </w:r>
      <w:r w:rsidR="00BC05BA" w:rsidRPr="00786D5D">
        <w:rPr>
          <w:rFonts w:ascii="Tahoma" w:hAnsi="Tahoma" w:cs="Tahoma"/>
          <w:color w:val="auto"/>
          <w:sz w:val="20"/>
          <w:szCs w:val="20"/>
        </w:rPr>
        <w:t>a</w:t>
      </w:r>
      <w:r w:rsidRPr="00786D5D">
        <w:rPr>
          <w:rFonts w:ascii="Tahoma" w:hAnsi="Tahoma" w:cs="Tahoma"/>
          <w:color w:val="auto"/>
          <w:sz w:val="20"/>
          <w:szCs w:val="20"/>
        </w:rPr>
        <w:t>mawiający potwierdza z zastrzeżeniem ryzyka odpowiedzialności cywilnej punktu 4.44:</w:t>
      </w:r>
    </w:p>
    <w:p w14:paraId="29D1831E" w14:textId="77777777" w:rsidR="00D453D3" w:rsidRPr="00786D5D" w:rsidRDefault="00D453D3" w:rsidP="00D453D3">
      <w:pPr>
        <w:pStyle w:val="Akapitzlist"/>
        <w:numPr>
          <w:ilvl w:val="1"/>
          <w:numId w:val="4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786D5D">
        <w:rPr>
          <w:rFonts w:ascii="Tahoma" w:hAnsi="Tahoma" w:cs="Tahoma"/>
          <w:sz w:val="20"/>
          <w:szCs w:val="20"/>
        </w:rPr>
        <w:t>odpowiedzialność za szkody wyrządzone w związku z prowadzeniem prac polegających na wykonywaniu wykopów i przekopów, w tym również powstałe wskutek osiadania gruntu lub osunięcia się ziemi;</w:t>
      </w:r>
    </w:p>
    <w:p w14:paraId="6D27C585" w14:textId="77777777" w:rsidR="00D453D3" w:rsidRPr="00786D5D" w:rsidRDefault="00D453D3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47618902" w14:textId="6E8AE194" w:rsidR="00D63D1A" w:rsidRPr="00786D5D" w:rsidRDefault="00D453D3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>63</w:t>
      </w:r>
      <w:r w:rsidR="00D63D1A" w:rsidRPr="00786D5D">
        <w:rPr>
          <w:rFonts w:ascii="Tahoma" w:hAnsi="Tahoma" w:cs="Tahoma"/>
          <w:color w:val="auto"/>
          <w:sz w:val="20"/>
          <w:szCs w:val="20"/>
        </w:rPr>
        <w:t xml:space="preserve">. Prosimy o potwierdzenie, że w OC za produkt ochrona nie będzie obejmować szkód związanych z następstwem przeniesienia choroby </w:t>
      </w:r>
      <w:proofErr w:type="spellStart"/>
      <w:r w:rsidR="00D63D1A" w:rsidRPr="00786D5D">
        <w:rPr>
          <w:rFonts w:ascii="Tahoma" w:hAnsi="Tahoma" w:cs="Tahoma"/>
          <w:color w:val="auto"/>
          <w:sz w:val="20"/>
          <w:szCs w:val="20"/>
        </w:rPr>
        <w:t>Creutzfeldta</w:t>
      </w:r>
      <w:proofErr w:type="spellEnd"/>
      <w:r w:rsidR="00D63D1A" w:rsidRPr="00786D5D">
        <w:rPr>
          <w:rFonts w:ascii="Tahoma" w:hAnsi="Tahoma" w:cs="Tahoma"/>
          <w:color w:val="auto"/>
          <w:sz w:val="20"/>
          <w:szCs w:val="20"/>
        </w:rPr>
        <w:t xml:space="preserve">-Jacoba oraz innych encefalopatii gąbczastych. </w:t>
      </w:r>
    </w:p>
    <w:p w14:paraId="370F3020" w14:textId="0DA9A613" w:rsidR="00D453D3" w:rsidRPr="00786D5D" w:rsidRDefault="00D453D3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>Odp. Z</w:t>
      </w:r>
      <w:r w:rsidR="00BC05BA" w:rsidRPr="00786D5D">
        <w:rPr>
          <w:rFonts w:ascii="Tahoma" w:hAnsi="Tahoma" w:cs="Tahoma"/>
          <w:color w:val="auto"/>
          <w:sz w:val="20"/>
          <w:szCs w:val="20"/>
        </w:rPr>
        <w:t>a</w:t>
      </w:r>
      <w:r w:rsidRPr="00786D5D">
        <w:rPr>
          <w:rFonts w:ascii="Tahoma" w:hAnsi="Tahoma" w:cs="Tahoma"/>
          <w:color w:val="auto"/>
          <w:sz w:val="20"/>
          <w:szCs w:val="20"/>
        </w:rPr>
        <w:t>mawiający potwierdza</w:t>
      </w:r>
      <w:r w:rsidR="00BC05BA" w:rsidRPr="00786D5D">
        <w:rPr>
          <w:rFonts w:ascii="Tahoma" w:hAnsi="Tahoma" w:cs="Tahoma"/>
          <w:color w:val="auto"/>
          <w:sz w:val="20"/>
          <w:szCs w:val="20"/>
        </w:rPr>
        <w:t>.</w:t>
      </w:r>
      <w:r w:rsidRPr="00786D5D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4CB37252" w14:textId="77777777" w:rsidR="00D453D3" w:rsidRPr="00786D5D" w:rsidRDefault="00D453D3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2943B475" w14:textId="734B7E13" w:rsidR="00D63D1A" w:rsidRPr="00786D5D" w:rsidRDefault="00D453D3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>64</w:t>
      </w:r>
      <w:r w:rsidR="00D63D1A" w:rsidRPr="00786D5D">
        <w:rPr>
          <w:rFonts w:ascii="Tahoma" w:hAnsi="Tahoma" w:cs="Tahoma"/>
          <w:color w:val="auto"/>
          <w:sz w:val="20"/>
          <w:szCs w:val="20"/>
        </w:rPr>
        <w:t xml:space="preserve">. Prosimy o potwierdzenie, że z zakresu ubezpieczenia OC wyłączona jest odpowiedzialność Wykonawcy za szkody podlegające jakiemukolwiek ubezpieczeniu obowiązkowemu, niezależnie od tego czy obowiązek ten został spełniony. </w:t>
      </w:r>
    </w:p>
    <w:p w14:paraId="05B506DF" w14:textId="17CC24BA" w:rsidR="00D453D3" w:rsidRPr="00786D5D" w:rsidRDefault="00D453D3" w:rsidP="00D453D3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>Odp. Z</w:t>
      </w:r>
      <w:r w:rsidR="00BC05BA" w:rsidRPr="00786D5D">
        <w:rPr>
          <w:rFonts w:ascii="Tahoma" w:hAnsi="Tahoma" w:cs="Tahoma"/>
          <w:color w:val="auto"/>
          <w:sz w:val="20"/>
          <w:szCs w:val="20"/>
        </w:rPr>
        <w:t>a</w:t>
      </w:r>
      <w:r w:rsidRPr="00786D5D">
        <w:rPr>
          <w:rFonts w:ascii="Tahoma" w:hAnsi="Tahoma" w:cs="Tahoma"/>
          <w:color w:val="auto"/>
          <w:sz w:val="20"/>
          <w:szCs w:val="20"/>
        </w:rPr>
        <w:t>mawiający potwierdza</w:t>
      </w:r>
      <w:r w:rsidR="00BC05BA" w:rsidRPr="00786D5D">
        <w:rPr>
          <w:rFonts w:ascii="Tahoma" w:hAnsi="Tahoma" w:cs="Tahoma"/>
          <w:color w:val="auto"/>
          <w:sz w:val="20"/>
          <w:szCs w:val="20"/>
        </w:rPr>
        <w:t>.</w:t>
      </w:r>
      <w:r w:rsidRPr="00786D5D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256EC55F" w14:textId="410B0D89" w:rsidR="00D63D1A" w:rsidRPr="00786D5D" w:rsidRDefault="00D63D1A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25969153" w14:textId="73C19CB3" w:rsidR="00D63D1A" w:rsidRPr="00786D5D" w:rsidRDefault="00BC05BA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lastRenderedPageBreak/>
        <w:t>65</w:t>
      </w:r>
      <w:r w:rsidR="00D63D1A" w:rsidRPr="00786D5D">
        <w:rPr>
          <w:rFonts w:ascii="Tahoma" w:hAnsi="Tahoma" w:cs="Tahoma"/>
          <w:color w:val="auto"/>
          <w:sz w:val="20"/>
          <w:szCs w:val="20"/>
        </w:rPr>
        <w:t xml:space="preserve">. Prosimy o potwierdzenie, że zakresem ochrony nie będą objęte szkody powstałe wskutek przyjęcia przez Ubezpieczonego odpowiedzialności wykraczającej poza ustawową działalność. </w:t>
      </w:r>
    </w:p>
    <w:p w14:paraId="59E1EDF8" w14:textId="5BE2F586" w:rsidR="00BC05BA" w:rsidRPr="00786D5D" w:rsidRDefault="00BC05BA" w:rsidP="00BC05B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>Odp. Zamawiający potwierdza z zastrzeżeniem punktu 4.23 w OC:</w:t>
      </w:r>
    </w:p>
    <w:p w14:paraId="7A4C6C9C" w14:textId="77777777" w:rsidR="00BC05BA" w:rsidRPr="00786D5D" w:rsidRDefault="00BC05BA" w:rsidP="00BC05BA">
      <w:pPr>
        <w:pStyle w:val="Akapitzlist"/>
        <w:numPr>
          <w:ilvl w:val="1"/>
          <w:numId w:val="5"/>
        </w:numPr>
        <w:tabs>
          <w:tab w:val="num" w:pos="709"/>
        </w:tabs>
        <w:suppressAutoHyphens/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786D5D">
        <w:rPr>
          <w:rFonts w:ascii="Tahoma" w:hAnsi="Tahoma" w:cs="Tahoma"/>
          <w:sz w:val="20"/>
          <w:szCs w:val="20"/>
        </w:rPr>
        <w:t>odpowiedzialność za szkody wyrządzone przez podwykonawców, oraz osoby, którym Ubezpieczający/Ubezpieczony powierzył wykonanie określonych czynności, z prawem do regresu do podwykonawców, dla których Ubezpieczony nie jest udziałowcem i/lub właścicielem. W przypadku powierzenia określonych czynności osobie fizycznej, regres jest wyłączony;</w:t>
      </w:r>
    </w:p>
    <w:p w14:paraId="5D49FBC4" w14:textId="77777777" w:rsidR="00BC05BA" w:rsidRPr="00786D5D" w:rsidRDefault="00BC05BA" w:rsidP="00BC05BA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0BF3C8B0" w14:textId="6D1B5837" w:rsidR="00D63D1A" w:rsidRPr="00786D5D" w:rsidRDefault="00BC05BA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>66</w:t>
      </w:r>
      <w:r w:rsidR="00D63D1A" w:rsidRPr="00786D5D">
        <w:rPr>
          <w:rFonts w:ascii="Tahoma" w:hAnsi="Tahoma" w:cs="Tahoma"/>
          <w:color w:val="auto"/>
          <w:sz w:val="20"/>
          <w:szCs w:val="20"/>
        </w:rPr>
        <w:t xml:space="preserve">. Prosimy o potwierdzenie, że odpowiedzialności za mienie osób trzecich pracownicze, uczniowskie, członków OSP oraz należące do wychowanków i podopiecznych nie obejmuje wartości pieniężnych i dokumentów. </w:t>
      </w:r>
    </w:p>
    <w:p w14:paraId="4054EAB6" w14:textId="3902CC33" w:rsidR="00BC05BA" w:rsidRPr="00786D5D" w:rsidRDefault="00BC05BA" w:rsidP="00BC05B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>Odp. Zamawiający potwierdza.</w:t>
      </w:r>
    </w:p>
    <w:p w14:paraId="2266B4BF" w14:textId="77777777" w:rsidR="00D63D1A" w:rsidRPr="00786D5D" w:rsidRDefault="00D63D1A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5930CEB0" w14:textId="759BCD64" w:rsidR="00D63D1A" w:rsidRPr="00786D5D" w:rsidRDefault="00BC05BA" w:rsidP="00D63D1A">
      <w:pPr>
        <w:pStyle w:val="Default"/>
        <w:spacing w:after="16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>67</w:t>
      </w:r>
      <w:r w:rsidR="00D63D1A" w:rsidRPr="00786D5D">
        <w:rPr>
          <w:rFonts w:ascii="Tahoma" w:hAnsi="Tahoma" w:cs="Tahoma"/>
          <w:color w:val="auto"/>
          <w:sz w:val="20"/>
          <w:szCs w:val="20"/>
        </w:rPr>
        <w:t xml:space="preserve">. Prosimy o potwierdzenie, że ochroną ubezpieczeniową nie będzie objęty węgiel, zgromadzony w celu dystrybucji. </w:t>
      </w:r>
    </w:p>
    <w:p w14:paraId="04C18A10" w14:textId="0FDA32F9" w:rsidR="00BC05BA" w:rsidRPr="00786D5D" w:rsidRDefault="00BC05BA" w:rsidP="00BC05B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 xml:space="preserve">Odp. Zamawiający potwierdza. </w:t>
      </w:r>
    </w:p>
    <w:p w14:paraId="68F11BB9" w14:textId="77777777" w:rsidR="00BC05BA" w:rsidRPr="00786D5D" w:rsidRDefault="00BC05BA" w:rsidP="00D63D1A">
      <w:pPr>
        <w:pStyle w:val="Default"/>
        <w:spacing w:after="16"/>
        <w:rPr>
          <w:rFonts w:ascii="Tahoma" w:hAnsi="Tahoma" w:cs="Tahoma"/>
          <w:color w:val="auto"/>
          <w:sz w:val="20"/>
          <w:szCs w:val="20"/>
        </w:rPr>
      </w:pPr>
    </w:p>
    <w:p w14:paraId="407624D5" w14:textId="7FE42DE5" w:rsidR="00D63D1A" w:rsidRPr="00786D5D" w:rsidRDefault="00BC05BA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>68</w:t>
      </w:r>
      <w:r w:rsidR="00D63D1A" w:rsidRPr="00786D5D">
        <w:rPr>
          <w:rFonts w:ascii="Tahoma" w:hAnsi="Tahoma" w:cs="Tahoma"/>
          <w:color w:val="auto"/>
          <w:sz w:val="20"/>
          <w:szCs w:val="20"/>
        </w:rPr>
        <w:t xml:space="preserve">. W odniesieniu do klauzuli numer 3 (klauzula </w:t>
      </w:r>
      <w:proofErr w:type="spellStart"/>
      <w:r w:rsidR="00D63D1A" w:rsidRPr="00786D5D">
        <w:rPr>
          <w:rFonts w:ascii="Tahoma" w:hAnsi="Tahoma" w:cs="Tahoma"/>
          <w:color w:val="auto"/>
          <w:sz w:val="20"/>
          <w:szCs w:val="20"/>
        </w:rPr>
        <w:t>zalaniowa</w:t>
      </w:r>
      <w:proofErr w:type="spellEnd"/>
      <w:r w:rsidR="00D63D1A" w:rsidRPr="00786D5D">
        <w:rPr>
          <w:rFonts w:ascii="Tahoma" w:hAnsi="Tahoma" w:cs="Tahoma"/>
          <w:color w:val="auto"/>
          <w:sz w:val="20"/>
          <w:szCs w:val="20"/>
        </w:rPr>
        <w:t>) – prosimy o skreślenie zapisu: ” r</w:t>
      </w:r>
      <w:r w:rsidR="00D63D1A" w:rsidRPr="00786D5D">
        <w:rPr>
          <w:rFonts w:ascii="Tahoma" w:hAnsi="Tahoma" w:cs="Tahoma"/>
          <w:i/>
          <w:iCs/>
          <w:color w:val="auto"/>
          <w:sz w:val="20"/>
          <w:szCs w:val="20"/>
        </w:rPr>
        <w:t xml:space="preserve">ównież w przypadku gdy do szkody doszło w związku z zaniedbaniami polegającymi na braku konserwacji i przeglądów lub niewykonaniu remontów zaleconych w protokole po ww. przeglądzie” </w:t>
      </w:r>
    </w:p>
    <w:p w14:paraId="0F6FD2A1" w14:textId="29D66549" w:rsidR="00D63D1A" w:rsidRPr="00786D5D" w:rsidRDefault="00BC05BA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>Odp. Zamawiający nie wyraża zgody.</w:t>
      </w:r>
    </w:p>
    <w:p w14:paraId="69D122DD" w14:textId="77777777" w:rsidR="00BC05BA" w:rsidRPr="00786D5D" w:rsidRDefault="00BC05BA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4FF01665" w14:textId="5AFD392C" w:rsidR="00D63D1A" w:rsidRPr="00786D5D" w:rsidRDefault="00BC05BA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>69</w:t>
      </w:r>
      <w:r w:rsidR="00D63D1A" w:rsidRPr="00786D5D">
        <w:rPr>
          <w:rFonts w:ascii="Tahoma" w:hAnsi="Tahoma" w:cs="Tahoma"/>
          <w:color w:val="auto"/>
          <w:sz w:val="20"/>
          <w:szCs w:val="20"/>
        </w:rPr>
        <w:t xml:space="preserve">. Prosimy o zmianę zapisu dotyczącego zakresu OC pkt. 4.15: </w:t>
      </w:r>
    </w:p>
    <w:p w14:paraId="48980B77" w14:textId="77777777" w:rsidR="00D63D1A" w:rsidRPr="00786D5D" w:rsidRDefault="00D63D1A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0BFCA7DB" w14:textId="77777777" w:rsidR="00D63D1A" w:rsidRPr="00786D5D" w:rsidRDefault="00D63D1A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>Z:odpowiedzialność cywilna za szkody w środowisku naturalnym powstałe w związku z przedostaniem się niebezpiecznych substancji do powietrza, wody lub gruntu, a także wszelkie koszty poniesione przez osoby trzecie w celu usunięcia i oczyszczenia z powietrza, wody lub gruntu substancji niebezpiecznej oraz jej utylizacji, w tym również w związku z posiadaniem i użytkowaniem pojazdów, pod warunkiem łącznego spełnienia następujących warunków:</w:t>
      </w:r>
    </w:p>
    <w:p w14:paraId="76C024F1" w14:textId="77777777" w:rsidR="00D63D1A" w:rsidRPr="00786D5D" w:rsidRDefault="00D63D1A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>1) przyczyna przedostania się substancji niebezpiecznej była nagła, przypadkowa, nie zamierzona przez ubezpieczonego;</w:t>
      </w:r>
    </w:p>
    <w:p w14:paraId="44562E15" w14:textId="77777777" w:rsidR="00D63D1A" w:rsidRPr="00786D5D" w:rsidRDefault="00D63D1A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 xml:space="preserve">2) początek </w:t>
      </w:r>
      <w:proofErr w:type="spellStart"/>
      <w:r w:rsidRPr="00786D5D">
        <w:rPr>
          <w:rFonts w:ascii="Tahoma" w:hAnsi="Tahoma" w:cs="Tahoma"/>
          <w:color w:val="auto"/>
          <w:sz w:val="20"/>
          <w:szCs w:val="20"/>
        </w:rPr>
        <w:t>procesuprzedostania</w:t>
      </w:r>
      <w:proofErr w:type="spellEnd"/>
      <w:r w:rsidRPr="00786D5D">
        <w:rPr>
          <w:rFonts w:ascii="Tahoma" w:hAnsi="Tahoma" w:cs="Tahoma"/>
          <w:color w:val="auto"/>
          <w:sz w:val="20"/>
          <w:szCs w:val="20"/>
        </w:rPr>
        <w:t xml:space="preserve"> miał miejsce w okresie ubezpieczenia;</w:t>
      </w:r>
    </w:p>
    <w:p w14:paraId="3932B146" w14:textId="77777777" w:rsidR="00D63D1A" w:rsidRPr="00786D5D" w:rsidRDefault="00D63D1A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>3) przedostanie się substancji niebezpiecznej zostało stwierdzone przez ubezpieczonego lub inne osoby w ciągu 7 dni od chwili rozpoczęcia procesu przedostania;</w:t>
      </w:r>
    </w:p>
    <w:p w14:paraId="68C79581" w14:textId="77777777" w:rsidR="00D63D1A" w:rsidRPr="00786D5D" w:rsidRDefault="00D63D1A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>4) przyczyna procesu przedostania się niebezpiecznych substancji została stwierdzona protokołem służby ochrony środowiska, policji lub straży pożarnej.</w:t>
      </w:r>
    </w:p>
    <w:p w14:paraId="07C37257" w14:textId="42A10C67" w:rsidR="00D63D1A" w:rsidRPr="00786D5D" w:rsidRDefault="00D63D1A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>Ochrona w ramach tego rozszerzenia obejmuje również odpowiedzialność za szkody związane z przewożeniem, składowaniem lub przetwarzaniem odpadów/ prowadzeniem składowiska odpadów, z wyłączeniem odpowiedzialności na podstawie przepisów Ustawy o zapobieganiu szkodom w środowisku i ich naprawie.</w:t>
      </w:r>
    </w:p>
    <w:p w14:paraId="70063876" w14:textId="77777777" w:rsidR="00D63D1A" w:rsidRPr="00786D5D" w:rsidRDefault="00D63D1A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>-limit odpowiedzialności na jeden i wszystkie wypadki ubezpieczeniowe: 500000,00 zł;</w:t>
      </w:r>
    </w:p>
    <w:p w14:paraId="39B1044C" w14:textId="77777777" w:rsidR="00D63D1A" w:rsidRPr="00786D5D" w:rsidRDefault="00D63D1A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>Na: odpowiedzialność cywilna za szkody w środowisku naturalnym powstałe w związku z przedostaniem się niebezpiecznych substancji do powietrza, wody lub gruntu, a także wszelkie koszty poniesione przez osoby trzecie w celu usunięcia i oczyszczenia z powietrza, wody lub gruntu substancji niebezpiecznej oraz jej utylizacji, w tym również w związku z posiadaniem i użytkowaniem pojazdów, pod warunkiem łącznego spełnienia następujących warunków:</w:t>
      </w:r>
    </w:p>
    <w:p w14:paraId="56FEB425" w14:textId="77777777" w:rsidR="00D63D1A" w:rsidRPr="00786D5D" w:rsidRDefault="00D63D1A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>1) przyczyna przedostania się substancji niebezpiecznej była nagła, przypadkowa, nie zamierzona przez ubezpieczonego;</w:t>
      </w:r>
    </w:p>
    <w:p w14:paraId="0451D5CC" w14:textId="77777777" w:rsidR="00D63D1A" w:rsidRPr="00786D5D" w:rsidRDefault="00D63D1A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>2) początek procesu przedostania miał miejsce w okresie ubezpieczenia;</w:t>
      </w:r>
    </w:p>
    <w:p w14:paraId="5283AB3B" w14:textId="77777777" w:rsidR="00D63D1A" w:rsidRPr="00786D5D" w:rsidRDefault="00D63D1A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>3) przedostanie się substancji niebezpiecznej zostało stwierdzone przez ubezpieczonego lub inne osoby w ciągu 7 dni od chwili rozpoczęcia procesu przedostania;</w:t>
      </w:r>
    </w:p>
    <w:p w14:paraId="204CD226" w14:textId="77777777" w:rsidR="00D63D1A" w:rsidRPr="00786D5D" w:rsidRDefault="00D63D1A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>4) przyczyna procesu przedostania się niebezpiecznych substancji została stwierdzona protokołem służby ochrony środowiska, policji lub straży pożarnej.</w:t>
      </w:r>
    </w:p>
    <w:p w14:paraId="3E26BBDE" w14:textId="77777777" w:rsidR="00D63D1A" w:rsidRPr="00786D5D" w:rsidRDefault="00D63D1A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>Ochrona w ramach tego rozszerzenia obejmuje również odpowiedzialność za szkody związane z przewożeniem, składowaniem lub przetwarzaniem odpadów/ prowadzeniem składowiska odpadów, z wyłączeniem odpowiedzialności na podstawie przepisów Ustawy o zapobieganiu szkodom w środowisku i ich naprawie.</w:t>
      </w:r>
    </w:p>
    <w:p w14:paraId="6F021919" w14:textId="41254497" w:rsidR="00D63D1A" w:rsidRPr="00786D5D" w:rsidRDefault="00D63D1A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lastRenderedPageBreak/>
        <w:t>-limit odpowiedzialności na jeden i wszystkie</w:t>
      </w:r>
      <w:r w:rsidR="00BC05BA" w:rsidRPr="00786D5D">
        <w:rPr>
          <w:rFonts w:ascii="Tahoma" w:hAnsi="Tahoma" w:cs="Tahoma"/>
          <w:color w:val="auto"/>
          <w:sz w:val="20"/>
          <w:szCs w:val="20"/>
        </w:rPr>
        <w:t xml:space="preserve"> </w:t>
      </w:r>
      <w:r w:rsidRPr="00786D5D">
        <w:rPr>
          <w:rFonts w:ascii="Tahoma" w:hAnsi="Tahoma" w:cs="Tahoma"/>
          <w:color w:val="auto"/>
          <w:sz w:val="20"/>
          <w:szCs w:val="20"/>
        </w:rPr>
        <w:t>wypadki ubezpieczeniowe: 300</w:t>
      </w:r>
      <w:r w:rsidR="00BC05BA" w:rsidRPr="00786D5D">
        <w:rPr>
          <w:rFonts w:ascii="Tahoma" w:hAnsi="Tahoma" w:cs="Tahoma"/>
          <w:color w:val="auto"/>
          <w:sz w:val="20"/>
          <w:szCs w:val="20"/>
        </w:rPr>
        <w:t xml:space="preserve"> </w:t>
      </w:r>
      <w:r w:rsidRPr="00786D5D">
        <w:rPr>
          <w:rFonts w:ascii="Tahoma" w:hAnsi="Tahoma" w:cs="Tahoma"/>
          <w:color w:val="auto"/>
          <w:sz w:val="20"/>
          <w:szCs w:val="20"/>
        </w:rPr>
        <w:t>000,00 zł;</w:t>
      </w:r>
    </w:p>
    <w:p w14:paraId="1E612E13" w14:textId="52DA0B28" w:rsidR="00BC05BA" w:rsidRPr="00786D5D" w:rsidRDefault="00BC05BA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>Odp. Zamawiający wyraził zgodę na zmniejszenie limitu do 200 000 zł zgodnie z udzielona odpowiedzią w pytaniu nr 27.</w:t>
      </w:r>
    </w:p>
    <w:p w14:paraId="3610F721" w14:textId="77777777" w:rsidR="00786D5D" w:rsidRPr="00786D5D" w:rsidRDefault="00786D5D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3E89D209" w14:textId="13938DF7" w:rsidR="00D63D1A" w:rsidRPr="00786D5D" w:rsidRDefault="00786D5D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>70</w:t>
      </w:r>
      <w:r w:rsidR="00D63D1A" w:rsidRPr="00786D5D">
        <w:rPr>
          <w:rFonts w:ascii="Tahoma" w:hAnsi="Tahoma" w:cs="Tahoma"/>
          <w:color w:val="auto"/>
          <w:sz w:val="20"/>
          <w:szCs w:val="20"/>
        </w:rPr>
        <w:t xml:space="preserve">. Prosimy o zmianę zapisu dotyczącego zakresu OC pkt. 4.27: </w:t>
      </w:r>
    </w:p>
    <w:p w14:paraId="484B8A25" w14:textId="77777777" w:rsidR="00D63D1A" w:rsidRPr="00786D5D" w:rsidRDefault="00D63D1A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14FF9658" w14:textId="03120FBF" w:rsidR="00D63D1A" w:rsidRPr="00786D5D" w:rsidRDefault="00D63D1A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 xml:space="preserve">Z: „odpowiedzialność cywilną za szkody w mieniu powierzonym Ubezpieczonemu w celu wykonania na nim obróbki, naprawy lub innych czynności w ramach usług wykonywanych przez Ubezpieczonego, z uwzględnieniem szkód powstałych w pojazdach mechanicznych (np. w warsztatach szkolnych). Ochroną objęte są szkody powstałe podczas transportu i przechowywania mienia, w trakcie wykonywania powyższych czynności oraz po ich zakończeniu –limit odpowiedzialności na jeden i wszystkie wypadki ubezpieczeniowe: 500 000 zł;” </w:t>
      </w:r>
    </w:p>
    <w:p w14:paraId="7B1D674B" w14:textId="66F2B573" w:rsidR="00D63D1A" w:rsidRPr="00786D5D" w:rsidRDefault="00D63D1A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>Na: „odpowiedzialność cywilną za szkody w mieniu powierzonym Ubezpieczonemu w celu wykonania na nim obróbki, naprawy lub innych czynności w ramach usług wykonywanych przez Ubezpieczonego, z uwzględnieniem szkód powstałych w pojazdach mechanicznych (np. w warsztatach szkolnych). Ochroną objęte są szkody powstałe podczas transportu i przechowywania mienia, w trakcie wykonywania powyższych czynności oraz po ich zakończeniu –limit odpowiedzialności na jeden i wszystkie wypadki ubezpieczeniowe: 200 000 zł;”</w:t>
      </w:r>
    </w:p>
    <w:p w14:paraId="10EE85FF" w14:textId="35867A64" w:rsidR="00786D5D" w:rsidRPr="00786D5D" w:rsidRDefault="00786D5D" w:rsidP="00786D5D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Odp. Zamawiający wyraża zgodę na zmniejszenie limitu odpowiedzialności do 200 000 zł. </w:t>
      </w:r>
      <w:r w:rsidRPr="00786D5D">
        <w:rPr>
          <w:rFonts w:ascii="Tahoma" w:hAnsi="Tahoma" w:cs="Tahoma"/>
          <w:sz w:val="20"/>
          <w:szCs w:val="20"/>
        </w:rPr>
        <w:t xml:space="preserve">Zmianie ulega w zał. nr 5 do SWZ I części Zamówienia w ryzku </w:t>
      </w:r>
      <w:r>
        <w:rPr>
          <w:rFonts w:ascii="Tahoma" w:hAnsi="Tahoma" w:cs="Tahoma"/>
          <w:sz w:val="20"/>
          <w:szCs w:val="20"/>
        </w:rPr>
        <w:t>A</w:t>
      </w:r>
      <w:r w:rsidRPr="00786D5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odpowiedzialność cywilna punkt 4.27. zmniejszenie limitu na wnioskowany</w:t>
      </w:r>
      <w:r w:rsidRPr="00786D5D">
        <w:rPr>
          <w:rFonts w:ascii="Tahoma" w:hAnsi="Tahoma" w:cs="Tahoma"/>
          <w:sz w:val="20"/>
          <w:szCs w:val="20"/>
        </w:rPr>
        <w:t>. Zmiana zostaje naniesiona na zał. nr 5 do SWZ czerwonym kolorem czcionki.</w:t>
      </w:r>
    </w:p>
    <w:p w14:paraId="41A2B1FA" w14:textId="29973C50" w:rsidR="00D63D1A" w:rsidRPr="00786D5D" w:rsidRDefault="00D63D1A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15A8D1A6" w14:textId="321097F7" w:rsidR="00D63D1A" w:rsidRPr="0095277A" w:rsidRDefault="00D63D1A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 xml:space="preserve">Cz. </w:t>
      </w:r>
      <w:r w:rsidRPr="0095277A">
        <w:rPr>
          <w:rFonts w:ascii="Tahoma" w:hAnsi="Tahoma" w:cs="Tahoma"/>
          <w:color w:val="auto"/>
          <w:sz w:val="20"/>
          <w:szCs w:val="20"/>
        </w:rPr>
        <w:t xml:space="preserve">II </w:t>
      </w:r>
    </w:p>
    <w:p w14:paraId="087F9ADC" w14:textId="143F111E" w:rsidR="00D63D1A" w:rsidRPr="0095277A" w:rsidRDefault="00786D5D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95277A">
        <w:rPr>
          <w:rFonts w:ascii="Tahoma" w:hAnsi="Tahoma" w:cs="Tahoma"/>
          <w:color w:val="auto"/>
          <w:sz w:val="20"/>
          <w:szCs w:val="20"/>
        </w:rPr>
        <w:t>71</w:t>
      </w:r>
      <w:r w:rsidR="00D63D1A" w:rsidRPr="0095277A">
        <w:rPr>
          <w:rFonts w:ascii="Tahoma" w:hAnsi="Tahoma" w:cs="Tahoma"/>
          <w:color w:val="auto"/>
          <w:sz w:val="20"/>
          <w:szCs w:val="20"/>
        </w:rPr>
        <w:t xml:space="preserve">. Wnioskujemy o informację czy w wykazie pojazdów zgłoszone zostały pojazdy przeznaczone do transportu substancji niebezpiecznych. </w:t>
      </w:r>
    </w:p>
    <w:p w14:paraId="13AA6BD8" w14:textId="008F2533" w:rsidR="00786D5D" w:rsidRPr="0095277A" w:rsidRDefault="00786D5D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95277A">
        <w:rPr>
          <w:rFonts w:ascii="Tahoma" w:hAnsi="Tahoma" w:cs="Tahoma"/>
          <w:color w:val="auto"/>
          <w:sz w:val="20"/>
          <w:szCs w:val="20"/>
        </w:rPr>
        <w:t>Odp. Nie zostały zgłoszone.</w:t>
      </w:r>
    </w:p>
    <w:p w14:paraId="22649D53" w14:textId="77777777" w:rsidR="00D63D1A" w:rsidRPr="00786D5D" w:rsidRDefault="00D63D1A" w:rsidP="00D63D1A">
      <w:pPr>
        <w:pStyle w:val="Default"/>
        <w:rPr>
          <w:rFonts w:ascii="Tahoma" w:hAnsi="Tahoma" w:cs="Tahoma"/>
          <w:sz w:val="20"/>
          <w:szCs w:val="20"/>
        </w:rPr>
      </w:pPr>
    </w:p>
    <w:p w14:paraId="08F443DC" w14:textId="2FA363A2" w:rsidR="00D63D1A" w:rsidRPr="00786D5D" w:rsidRDefault="00786D5D" w:rsidP="00D63D1A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72</w:t>
      </w:r>
      <w:r w:rsidR="00D63D1A" w:rsidRPr="00786D5D">
        <w:rPr>
          <w:rFonts w:ascii="Tahoma" w:hAnsi="Tahoma" w:cs="Tahoma"/>
          <w:sz w:val="20"/>
          <w:szCs w:val="20"/>
        </w:rPr>
        <w:t xml:space="preserve">. </w:t>
      </w:r>
      <w:r w:rsidR="00D63D1A" w:rsidRPr="00786D5D">
        <w:rPr>
          <w:rFonts w:ascii="Tahoma" w:hAnsi="Tahoma" w:cs="Tahoma"/>
          <w:color w:val="1C1C1C"/>
          <w:sz w:val="20"/>
          <w:szCs w:val="20"/>
        </w:rPr>
        <w:t>Czy w ramach użytkowania floty wprowadzone zostały procedury ograniczające szkod</w:t>
      </w:r>
      <w:r>
        <w:rPr>
          <w:rFonts w:ascii="Tahoma" w:hAnsi="Tahoma" w:cs="Tahoma"/>
          <w:color w:val="1C1C1C"/>
          <w:sz w:val="20"/>
          <w:szCs w:val="20"/>
        </w:rPr>
        <w:t>o</w:t>
      </w:r>
      <w:r w:rsidR="00D63D1A" w:rsidRPr="00786D5D">
        <w:rPr>
          <w:rFonts w:ascii="Tahoma" w:hAnsi="Tahoma" w:cs="Tahoma"/>
          <w:color w:val="1C1C1C"/>
          <w:sz w:val="20"/>
          <w:szCs w:val="20"/>
        </w:rPr>
        <w:t xml:space="preserve">wość? Jeżeli tak, to prosimy o opisanie tych procedur. </w:t>
      </w:r>
    </w:p>
    <w:p w14:paraId="1DDC0612" w14:textId="191B42A8" w:rsidR="00D63D1A" w:rsidRPr="00786D5D" w:rsidRDefault="00786D5D" w:rsidP="00D63D1A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786D5D">
        <w:rPr>
          <w:rFonts w:ascii="Tahoma" w:hAnsi="Tahoma" w:cs="Tahoma"/>
          <w:color w:val="auto"/>
          <w:sz w:val="20"/>
          <w:szCs w:val="20"/>
        </w:rPr>
        <w:t>Odp. Nie zostały wprowadzone takie procedury. Nie mamy szkodowości w zakresie floty, wiec nie było potrzeby wprowadzania procedur ją ograniczających.</w:t>
      </w:r>
    </w:p>
    <w:p w14:paraId="25A94052" w14:textId="77777777" w:rsidR="00786D5D" w:rsidRPr="00786D5D" w:rsidRDefault="00786D5D" w:rsidP="00D63D1A">
      <w:pPr>
        <w:pStyle w:val="Default"/>
        <w:rPr>
          <w:rFonts w:ascii="Tahoma" w:hAnsi="Tahoma" w:cs="Tahoma"/>
          <w:sz w:val="20"/>
          <w:szCs w:val="20"/>
        </w:rPr>
      </w:pPr>
    </w:p>
    <w:p w14:paraId="1CE1AE64" w14:textId="61763433" w:rsidR="00D63D1A" w:rsidRPr="00786D5D" w:rsidRDefault="00786D5D" w:rsidP="00D63D1A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73</w:t>
      </w:r>
      <w:r w:rsidR="00D63D1A" w:rsidRPr="00786D5D">
        <w:rPr>
          <w:rFonts w:ascii="Tahoma" w:hAnsi="Tahoma" w:cs="Tahoma"/>
          <w:sz w:val="20"/>
          <w:szCs w:val="20"/>
        </w:rPr>
        <w:t xml:space="preserve">. </w:t>
      </w:r>
      <w:r w:rsidR="00D63D1A" w:rsidRPr="00786D5D">
        <w:rPr>
          <w:rFonts w:ascii="Tahoma" w:hAnsi="Tahoma" w:cs="Tahoma"/>
          <w:color w:val="1C1C1C"/>
          <w:sz w:val="20"/>
          <w:szCs w:val="20"/>
        </w:rPr>
        <w:t xml:space="preserve">Prosimy o wskazanie kumulacji ryzyka w AC – maksymalna suma ubezpieczenia AC wynikająca z parkowania pojazdów w jednej lokalizacji w jednym czasie. </w:t>
      </w:r>
    </w:p>
    <w:p w14:paraId="243F644B" w14:textId="1517287C" w:rsidR="00D63D1A" w:rsidRPr="00786D5D" w:rsidRDefault="00786D5D" w:rsidP="00D36F05">
      <w:pPr>
        <w:rPr>
          <w:rFonts w:ascii="Tahoma" w:eastAsiaTheme="minorHAnsi" w:hAnsi="Tahoma" w:cs="Tahoma"/>
          <w:color w:val="1C1C1C"/>
          <w:sz w:val="20"/>
          <w:szCs w:val="20"/>
          <w14:ligatures w14:val="standardContextual"/>
        </w:rPr>
      </w:pPr>
      <w:r w:rsidRPr="00786D5D">
        <w:rPr>
          <w:rFonts w:ascii="Tahoma" w:eastAsiaTheme="minorHAnsi" w:hAnsi="Tahoma" w:cs="Tahoma"/>
          <w:color w:val="1C1C1C"/>
          <w:sz w:val="20"/>
          <w:szCs w:val="20"/>
          <w14:ligatures w14:val="standardContextual"/>
        </w:rPr>
        <w:t>Odp. jest to wartość pojedynczego pojazdu strażackiego o nr rej. NMR53RJ 280 000 zł.</w:t>
      </w:r>
    </w:p>
    <w:sectPr w:rsidR="00D63D1A" w:rsidRPr="00786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CEF764"/>
    <w:multiLevelType w:val="hybridMultilevel"/>
    <w:tmpl w:val="1C0074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083477"/>
    <w:multiLevelType w:val="multilevel"/>
    <w:tmpl w:val="C60E80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4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8A0EA1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C903A29"/>
    <w:multiLevelType w:val="multilevel"/>
    <w:tmpl w:val="2B5A9C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7D225F9"/>
    <w:multiLevelType w:val="multilevel"/>
    <w:tmpl w:val="C5D06A6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98B50EA"/>
    <w:multiLevelType w:val="multilevel"/>
    <w:tmpl w:val="CFF210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EC54844"/>
    <w:multiLevelType w:val="multilevel"/>
    <w:tmpl w:val="37BA33E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51E62C4C"/>
    <w:multiLevelType w:val="multilevel"/>
    <w:tmpl w:val="7D3CCF5E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1FC533B"/>
    <w:multiLevelType w:val="hybridMultilevel"/>
    <w:tmpl w:val="0B6ED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145023">
    <w:abstractNumId w:val="8"/>
  </w:num>
  <w:num w:numId="2" w16cid:durableId="1047071281">
    <w:abstractNumId w:val="0"/>
  </w:num>
  <w:num w:numId="3" w16cid:durableId="464391721">
    <w:abstractNumId w:val="2"/>
  </w:num>
  <w:num w:numId="4" w16cid:durableId="357589383">
    <w:abstractNumId w:val="1"/>
  </w:num>
  <w:num w:numId="5" w16cid:durableId="285966151">
    <w:abstractNumId w:val="3"/>
  </w:num>
  <w:num w:numId="6" w16cid:durableId="2131849966">
    <w:abstractNumId w:val="4"/>
  </w:num>
  <w:num w:numId="7" w16cid:durableId="386612359">
    <w:abstractNumId w:val="5"/>
  </w:num>
  <w:num w:numId="8" w16cid:durableId="1383403940">
    <w:abstractNumId w:val="6"/>
  </w:num>
  <w:num w:numId="9" w16cid:durableId="20820938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55"/>
    <w:rsid w:val="000141D4"/>
    <w:rsid w:val="000C14F4"/>
    <w:rsid w:val="000C3948"/>
    <w:rsid w:val="000F07C7"/>
    <w:rsid w:val="001166FD"/>
    <w:rsid w:val="002357FD"/>
    <w:rsid w:val="002651F9"/>
    <w:rsid w:val="002E1FF4"/>
    <w:rsid w:val="003B76C3"/>
    <w:rsid w:val="0041457F"/>
    <w:rsid w:val="004520B4"/>
    <w:rsid w:val="00465E89"/>
    <w:rsid w:val="004C5531"/>
    <w:rsid w:val="00535F35"/>
    <w:rsid w:val="00694A08"/>
    <w:rsid w:val="00694D7E"/>
    <w:rsid w:val="0071441E"/>
    <w:rsid w:val="007666E2"/>
    <w:rsid w:val="00786D5D"/>
    <w:rsid w:val="00841944"/>
    <w:rsid w:val="008F402E"/>
    <w:rsid w:val="009032C4"/>
    <w:rsid w:val="00907398"/>
    <w:rsid w:val="0095277A"/>
    <w:rsid w:val="009C5359"/>
    <w:rsid w:val="009E6924"/>
    <w:rsid w:val="00A17B06"/>
    <w:rsid w:val="00A35BE0"/>
    <w:rsid w:val="00A51F37"/>
    <w:rsid w:val="00AA1AD9"/>
    <w:rsid w:val="00AC29D6"/>
    <w:rsid w:val="00B957F8"/>
    <w:rsid w:val="00BA6478"/>
    <w:rsid w:val="00BC05BA"/>
    <w:rsid w:val="00C31CD4"/>
    <w:rsid w:val="00C41355"/>
    <w:rsid w:val="00C56270"/>
    <w:rsid w:val="00D36F05"/>
    <w:rsid w:val="00D37C33"/>
    <w:rsid w:val="00D453D3"/>
    <w:rsid w:val="00D63D1A"/>
    <w:rsid w:val="00DD1957"/>
    <w:rsid w:val="00DF3112"/>
    <w:rsid w:val="00E319AF"/>
    <w:rsid w:val="00E934CC"/>
    <w:rsid w:val="00EF679D"/>
    <w:rsid w:val="00F259C2"/>
    <w:rsid w:val="00F869E6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2D591"/>
  <w15:chartTrackingRefBased/>
  <w15:docId w15:val="{F1EC7E2B-17F4-4031-841B-9B2F7B44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41E"/>
    <w:pPr>
      <w:spacing w:line="25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651F9"/>
    <w:pPr>
      <w:spacing w:before="240" w:after="0" w:line="240" w:lineRule="auto"/>
      <w:outlineLvl w:val="0"/>
    </w:pPr>
    <w:rPr>
      <w:rFonts w:ascii="Arial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D36F05"/>
    <w:pPr>
      <w:ind w:left="720"/>
      <w:contextualSpacing/>
    </w:pPr>
  </w:style>
  <w:style w:type="paragraph" w:customStyle="1" w:styleId="Default">
    <w:name w:val="Default"/>
    <w:rsid w:val="00D63D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D453D3"/>
    <w:rPr>
      <w:rFonts w:ascii="Calibri" w:eastAsia="Times New Roman" w:hAnsi="Calibri" w:cs="Times New Roman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2651F9"/>
    <w:rPr>
      <w:rFonts w:ascii="Arial" w:eastAsia="Times New Roman" w:hAnsi="Arial" w:cs="Times New Roman"/>
      <w:b/>
      <w:kern w:val="0"/>
      <w:sz w:val="24"/>
      <w:szCs w:val="20"/>
      <w:u w:val="single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AA159-39F6-4B0F-931D-9ECFA356B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13</Pages>
  <Words>6186</Words>
  <Characters>37118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Kowalska</dc:creator>
  <cp:keywords/>
  <dc:description/>
  <cp:lastModifiedBy>Magda Kowalska</cp:lastModifiedBy>
  <cp:revision>8</cp:revision>
  <dcterms:created xsi:type="dcterms:W3CDTF">2023-07-05T12:08:00Z</dcterms:created>
  <dcterms:modified xsi:type="dcterms:W3CDTF">2023-07-06T10:44:00Z</dcterms:modified>
</cp:coreProperties>
</file>