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D926" w14:textId="77777777" w:rsidR="00B4019B" w:rsidRDefault="00B4019B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0765CAC" w14:textId="77777777" w:rsidR="00B4019B" w:rsidRPr="001B5B84" w:rsidRDefault="00B4019B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5B84">
        <w:rPr>
          <w:rFonts w:ascii="Times New Roman" w:hAnsi="Times New Roman" w:cs="Times New Roman"/>
          <w:i/>
          <w:iCs/>
          <w:sz w:val="24"/>
          <w:szCs w:val="24"/>
          <w:u w:val="single"/>
        </w:rPr>
        <w:t>Klauzula  informacyjna z art. 13 RODO w związana z postępowaniem o udzielenie zamówienia publicznego</w:t>
      </w:r>
    </w:p>
    <w:p w14:paraId="17CE1278" w14:textId="77777777" w:rsidR="00B4019B" w:rsidRPr="001B5B84" w:rsidRDefault="00B4019B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75338" w14:textId="77777777" w:rsidR="00B4019B" w:rsidRPr="001B5B84" w:rsidRDefault="00B4019B" w:rsidP="00166B7C">
      <w:pPr>
        <w:spacing w:after="15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1B5B84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49306C13" w14:textId="77777777" w:rsidR="00B4019B" w:rsidRPr="007C1AB2" w:rsidRDefault="00B4019B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7C1AB2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przetwarzanych w Urzędzie Miejskim w Wołczynie jest Burmistrz Wołczyna, którego siedziba mieści się 46-250 Wołczyn, ul.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C1AB2">
        <w:rPr>
          <w:rFonts w:ascii="Times New Roman" w:hAnsi="Times New Roman" w:cs="Times New Roman"/>
          <w:sz w:val="24"/>
          <w:szCs w:val="24"/>
          <w:lang w:eastAsia="pl-PL"/>
        </w:rPr>
        <w:t>Dworcowa 1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61AF01D9" w14:textId="77777777" w:rsidR="00B4019B" w:rsidRPr="00E3540D" w:rsidRDefault="00B4019B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E3540D">
        <w:rPr>
          <w:rFonts w:ascii="Times New Roman" w:hAnsi="Times New Roman" w:cs="Times New Roman"/>
          <w:sz w:val="24"/>
          <w:szCs w:val="24"/>
          <w:lang w:eastAsia="pl-PL"/>
        </w:rPr>
        <w:t>Urzędzie Miejskim w Wołczynie powołano Inspektora Ochrony Danych Osobowych.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Kontakt do Inspektora email: </w:t>
      </w:r>
      <w:hyperlink r:id="rId7" w:history="1">
        <w:r w:rsidRPr="000D1140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rodo@wolczyn.pl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14:paraId="415CE3C2" w14:textId="5BAB2E1C" w:rsidR="00B86232" w:rsidRPr="00B86232" w:rsidRDefault="00B4019B" w:rsidP="00714D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45F42"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Dane osobowe wykonawcy będą przetwarzane na podstawie art. 6 ust. 1 lit. c RODO </w:t>
      </w:r>
      <w:r w:rsidR="00945F42" w:rsidRPr="00B86232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celu związanym z przedmiotowym postępowaniem o udzielenie zamówienia publicznego pn. </w:t>
      </w:r>
      <w:r w:rsidR="00FA445E" w:rsidRPr="00FA445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C044B8" w:rsidRPr="00C044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Przebudowa i remont infrastruktury drogowej na terenie gminy Wołczyn</w:t>
      </w:r>
      <w:r w:rsidR="00FA445E" w:rsidRPr="00FA445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1F2ECDA7" w14:textId="165E7937" w:rsidR="00945F42" w:rsidRPr="00B86232" w:rsidRDefault="00B4019B" w:rsidP="00714D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B2339A" w:rsidRPr="00B86232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8 oraz art. </w:t>
      </w:r>
      <w:r w:rsidR="00B2339A" w:rsidRPr="00B86232">
        <w:rPr>
          <w:rFonts w:ascii="Times New Roman" w:hAnsi="Times New Roman" w:cs="Times New Roman"/>
          <w:sz w:val="24"/>
          <w:szCs w:val="24"/>
          <w:lang w:eastAsia="pl-PL"/>
        </w:rPr>
        <w:t>74</w:t>
      </w:r>
      <w:r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 ust. 3 ustawy z </w:t>
      </w:r>
      <w:r w:rsidR="00B2339A" w:rsidRPr="00B86232">
        <w:rPr>
          <w:rFonts w:ascii="Times New Roman" w:hAnsi="Times New Roman" w:cs="Times New Roman"/>
          <w:sz w:val="24"/>
          <w:szCs w:val="24"/>
          <w:lang w:eastAsia="pl-PL"/>
        </w:rPr>
        <w:t>dnia 11 września 2019</w:t>
      </w:r>
      <w:r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 r. – Prawo zamówień publicznych (Dz. U. z 2019 r. poz. </w:t>
      </w:r>
      <w:r w:rsidR="00B2339A" w:rsidRPr="00B86232">
        <w:rPr>
          <w:rFonts w:ascii="Times New Roman" w:hAnsi="Times New Roman" w:cs="Times New Roman"/>
          <w:sz w:val="24"/>
          <w:szCs w:val="24"/>
          <w:lang w:eastAsia="pl-PL"/>
        </w:rPr>
        <w:t>2019</w:t>
      </w:r>
      <w:r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B86232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”;  </w:t>
      </w:r>
      <w:r w:rsidR="00945F42" w:rsidRPr="00B86232">
        <w:rPr>
          <w:rFonts w:ascii="Times New Roman" w:hAnsi="Times New Roman" w:cs="Times New Roman"/>
          <w:sz w:val="24"/>
          <w:szCs w:val="24"/>
          <w:lang w:eastAsia="pl-PL"/>
        </w:rPr>
        <w:t>a także art. 6 ustawy z 6 września 2001 r. o dostępie do informacji publicznej.</w:t>
      </w:r>
    </w:p>
    <w:p w14:paraId="7C1C46CE" w14:textId="19E5C7CD" w:rsidR="00945F42" w:rsidRPr="00945F42" w:rsidRDefault="00945F42" w:rsidP="00945F4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945F42">
        <w:rPr>
          <w:rFonts w:ascii="Times New Roman" w:hAnsi="Times New Roman" w:cs="Times New Roman"/>
          <w:sz w:val="24"/>
          <w:szCs w:val="24"/>
          <w:lang w:eastAsia="pl-PL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632A30E8" w14:textId="77777777" w:rsidR="00B4019B" w:rsidRPr="001B5B84" w:rsidRDefault="00B4019B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;  </w:t>
      </w:r>
    </w:p>
    <w:p w14:paraId="64A3280B" w14:textId="77777777" w:rsidR="00B4019B" w:rsidRPr="001B5B84" w:rsidRDefault="00B4019B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6244202F" w14:textId="77777777" w:rsidR="00B4019B" w:rsidRPr="001B5B84" w:rsidRDefault="00B4019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posiada Pani/Pan:</w:t>
      </w:r>
    </w:p>
    <w:p w14:paraId="6A93A461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3D16205D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1B5B8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**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14E464AF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8F73956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F5F4EB7" w14:textId="77777777" w:rsidR="00B4019B" w:rsidRPr="001B5B84" w:rsidRDefault="00B4019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14:paraId="665B9E57" w14:textId="77777777" w:rsidR="00B4019B" w:rsidRPr="001B5B84" w:rsidRDefault="00B4019B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3D663F8" w14:textId="77777777" w:rsidR="00B4019B" w:rsidRPr="001B5B84" w:rsidRDefault="00B4019B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32C5FE4E" w14:textId="77777777" w:rsidR="00B4019B" w:rsidRPr="005E6341" w:rsidRDefault="00B4019B" w:rsidP="005E6341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0B9CEAC" w14:textId="77777777" w:rsidR="00B4019B" w:rsidRPr="001B5B84" w:rsidRDefault="00B4019B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33AA29C" w14:textId="77777777" w:rsidR="00B4019B" w:rsidRPr="001B5B84" w:rsidRDefault="00B4019B" w:rsidP="006A01F1">
      <w:pPr>
        <w:spacing w:after="15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>*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istnieje obowiązek wyznaczenia inspektora ochrony danych osobowych.</w:t>
      </w:r>
    </w:p>
    <w:p w14:paraId="1B7CF38C" w14:textId="77777777" w:rsidR="00B4019B" w:rsidRPr="001B5B84" w:rsidRDefault="00B4019B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>wyniku postępowania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B5B84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oraz nie może naruszać integralności protokołu oraz jego załączników.</w:t>
      </w:r>
    </w:p>
    <w:p w14:paraId="2397F02B" w14:textId="77777777" w:rsidR="00B4019B" w:rsidRPr="001B5B84" w:rsidRDefault="00B4019B" w:rsidP="0084472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prawo do ograniczenia przetwarzania nie ma zastosowania w odniesieniu do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B4019B" w:rsidRPr="001B5B84" w:rsidSect="001F13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A1217" w14:textId="77777777" w:rsidR="00E57795" w:rsidRDefault="00E57795" w:rsidP="00B62535">
      <w:pPr>
        <w:spacing w:after="0" w:line="240" w:lineRule="auto"/>
      </w:pPr>
      <w:r>
        <w:separator/>
      </w:r>
    </w:p>
  </w:endnote>
  <w:endnote w:type="continuationSeparator" w:id="0">
    <w:p w14:paraId="21D5AE6E" w14:textId="77777777" w:rsidR="00E57795" w:rsidRDefault="00E5779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DF39" w14:textId="77777777" w:rsidR="00B4019B" w:rsidRDefault="003C16B5" w:rsidP="001F138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4019B">
      <w:rPr>
        <w:noProof/>
      </w:rPr>
      <w:t>1</w:t>
    </w:r>
    <w:r>
      <w:rPr>
        <w:noProof/>
      </w:rPr>
      <w:fldChar w:fldCharType="end"/>
    </w:r>
  </w:p>
  <w:p w14:paraId="6E8D6166" w14:textId="77777777" w:rsidR="00B4019B" w:rsidRDefault="00B40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1B03" w14:textId="77777777" w:rsidR="00E57795" w:rsidRDefault="00E57795" w:rsidP="00B62535">
      <w:pPr>
        <w:spacing w:after="0" w:line="240" w:lineRule="auto"/>
      </w:pPr>
      <w:r>
        <w:separator/>
      </w:r>
    </w:p>
  </w:footnote>
  <w:footnote w:type="continuationSeparator" w:id="0">
    <w:p w14:paraId="32281132" w14:textId="77777777" w:rsidR="00E57795" w:rsidRDefault="00E57795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4EC8" w14:textId="2433F244" w:rsidR="00B4019B" w:rsidRPr="008C6D4C" w:rsidRDefault="00B4019B" w:rsidP="00F36EFC">
    <w:pPr>
      <w:pStyle w:val="Nagwek"/>
      <w:jc w:val="right"/>
      <w:rPr>
        <w:rFonts w:ascii="Times New Roman" w:hAnsi="Times New Roman" w:cs="Times New Roman"/>
        <w:i/>
        <w:iCs/>
        <w:sz w:val="20"/>
        <w:szCs w:val="20"/>
      </w:rPr>
    </w:pPr>
    <w:r w:rsidRPr="008C6D4C">
      <w:rPr>
        <w:rFonts w:ascii="Times New Roman" w:hAnsi="Times New Roman" w:cs="Times New Roman"/>
        <w:i/>
        <w:iCs/>
        <w:sz w:val="20"/>
        <w:szCs w:val="20"/>
      </w:rPr>
      <w:t xml:space="preserve">Załącznik nr </w:t>
    </w:r>
    <w:r w:rsidR="000252C2">
      <w:rPr>
        <w:rFonts w:ascii="Times New Roman" w:hAnsi="Times New Roman" w:cs="Times New Roman"/>
        <w:i/>
        <w:iCs/>
        <w:sz w:val="20"/>
        <w:szCs w:val="20"/>
      </w:rPr>
      <w:t>10</w:t>
    </w:r>
    <w:r w:rsidR="001A6DC0" w:rsidRPr="008C6D4C">
      <w:rPr>
        <w:rFonts w:ascii="Times New Roman" w:hAnsi="Times New Roman" w:cs="Times New Roman"/>
        <w:i/>
        <w:iCs/>
        <w:sz w:val="20"/>
        <w:szCs w:val="20"/>
      </w:rPr>
      <w:t xml:space="preserve"> do SWZ</w:t>
    </w:r>
    <w:r w:rsidRPr="008C6D4C">
      <w:rPr>
        <w:rFonts w:ascii="Times New Roman" w:hAnsi="Times New Roman" w:cs="Times New Roman"/>
        <w:i/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91230316">
    <w:abstractNumId w:val="0"/>
  </w:num>
  <w:num w:numId="2" w16cid:durableId="1732536340">
    <w:abstractNumId w:val="10"/>
  </w:num>
  <w:num w:numId="3" w16cid:durableId="1325858857">
    <w:abstractNumId w:val="14"/>
  </w:num>
  <w:num w:numId="4" w16cid:durableId="192689469">
    <w:abstractNumId w:val="13"/>
  </w:num>
  <w:num w:numId="5" w16cid:durableId="157157906">
    <w:abstractNumId w:val="3"/>
  </w:num>
  <w:num w:numId="6" w16cid:durableId="1917200713">
    <w:abstractNumId w:val="15"/>
  </w:num>
  <w:num w:numId="7" w16cid:durableId="1201014320">
    <w:abstractNumId w:val="1"/>
  </w:num>
  <w:num w:numId="8" w16cid:durableId="557866231">
    <w:abstractNumId w:val="11"/>
  </w:num>
  <w:num w:numId="9" w16cid:durableId="963272749">
    <w:abstractNumId w:val="8"/>
  </w:num>
  <w:num w:numId="10" w16cid:durableId="958027403">
    <w:abstractNumId w:val="12"/>
  </w:num>
  <w:num w:numId="11" w16cid:durableId="1045327793">
    <w:abstractNumId w:val="9"/>
  </w:num>
  <w:num w:numId="12" w16cid:durableId="590044266">
    <w:abstractNumId w:val="4"/>
  </w:num>
  <w:num w:numId="13" w16cid:durableId="1312632904">
    <w:abstractNumId w:val="6"/>
  </w:num>
  <w:num w:numId="14" w16cid:durableId="1697658975">
    <w:abstractNumId w:val="2"/>
  </w:num>
  <w:num w:numId="15" w16cid:durableId="2044288246">
    <w:abstractNumId w:val="7"/>
  </w:num>
  <w:num w:numId="16" w16cid:durableId="19772532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4CF5"/>
    <w:rsid w:val="00011DA8"/>
    <w:rsid w:val="000252C2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D1140"/>
    <w:rsid w:val="0010112E"/>
    <w:rsid w:val="001144F7"/>
    <w:rsid w:val="00136B36"/>
    <w:rsid w:val="00143E43"/>
    <w:rsid w:val="00146820"/>
    <w:rsid w:val="00166B7C"/>
    <w:rsid w:val="001758C4"/>
    <w:rsid w:val="001762BC"/>
    <w:rsid w:val="001A0F42"/>
    <w:rsid w:val="001A6A1B"/>
    <w:rsid w:val="001A6DC0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92CFB"/>
    <w:rsid w:val="00295A67"/>
    <w:rsid w:val="002D73C4"/>
    <w:rsid w:val="002E51C7"/>
    <w:rsid w:val="00300D3C"/>
    <w:rsid w:val="00327F12"/>
    <w:rsid w:val="003454C3"/>
    <w:rsid w:val="00357E02"/>
    <w:rsid w:val="00363ED6"/>
    <w:rsid w:val="00365982"/>
    <w:rsid w:val="00373AD8"/>
    <w:rsid w:val="0037510D"/>
    <w:rsid w:val="003A1BFB"/>
    <w:rsid w:val="003A3206"/>
    <w:rsid w:val="003C16B5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575F"/>
    <w:rsid w:val="00523BF0"/>
    <w:rsid w:val="00532131"/>
    <w:rsid w:val="00545A84"/>
    <w:rsid w:val="00556066"/>
    <w:rsid w:val="00571487"/>
    <w:rsid w:val="00585725"/>
    <w:rsid w:val="00593BFB"/>
    <w:rsid w:val="005A78DB"/>
    <w:rsid w:val="005C75CD"/>
    <w:rsid w:val="005E617F"/>
    <w:rsid w:val="005E6341"/>
    <w:rsid w:val="005E779F"/>
    <w:rsid w:val="00631BEC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706"/>
    <w:rsid w:val="00721345"/>
    <w:rsid w:val="00735375"/>
    <w:rsid w:val="00760475"/>
    <w:rsid w:val="007643D1"/>
    <w:rsid w:val="007C1AB2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1895"/>
    <w:rsid w:val="008C28FE"/>
    <w:rsid w:val="008C4C69"/>
    <w:rsid w:val="008C6D4C"/>
    <w:rsid w:val="0091420F"/>
    <w:rsid w:val="00915F00"/>
    <w:rsid w:val="00916C30"/>
    <w:rsid w:val="00926B08"/>
    <w:rsid w:val="00945F42"/>
    <w:rsid w:val="00960FEB"/>
    <w:rsid w:val="0097238B"/>
    <w:rsid w:val="00977A4C"/>
    <w:rsid w:val="00981377"/>
    <w:rsid w:val="00995026"/>
    <w:rsid w:val="009E1A20"/>
    <w:rsid w:val="009E3932"/>
    <w:rsid w:val="009E505D"/>
    <w:rsid w:val="009F4437"/>
    <w:rsid w:val="00A04CF5"/>
    <w:rsid w:val="00A26F94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2462"/>
    <w:rsid w:val="00B16D03"/>
    <w:rsid w:val="00B2339A"/>
    <w:rsid w:val="00B4019B"/>
    <w:rsid w:val="00B60EFF"/>
    <w:rsid w:val="00B62535"/>
    <w:rsid w:val="00B86232"/>
    <w:rsid w:val="00BB7A81"/>
    <w:rsid w:val="00BE1860"/>
    <w:rsid w:val="00BF6DD3"/>
    <w:rsid w:val="00C00FB2"/>
    <w:rsid w:val="00C044B8"/>
    <w:rsid w:val="00C055B9"/>
    <w:rsid w:val="00C134CE"/>
    <w:rsid w:val="00C34CCA"/>
    <w:rsid w:val="00C54117"/>
    <w:rsid w:val="00C85F10"/>
    <w:rsid w:val="00C91FDF"/>
    <w:rsid w:val="00C9514B"/>
    <w:rsid w:val="00CA0D94"/>
    <w:rsid w:val="00CB6458"/>
    <w:rsid w:val="00CC6293"/>
    <w:rsid w:val="00CD3DF6"/>
    <w:rsid w:val="00CF3DD2"/>
    <w:rsid w:val="00D00D07"/>
    <w:rsid w:val="00D30DAD"/>
    <w:rsid w:val="00D36B7E"/>
    <w:rsid w:val="00D64BD8"/>
    <w:rsid w:val="00D714D7"/>
    <w:rsid w:val="00D74B07"/>
    <w:rsid w:val="00D77234"/>
    <w:rsid w:val="00D926A5"/>
    <w:rsid w:val="00DA1D81"/>
    <w:rsid w:val="00E01525"/>
    <w:rsid w:val="00E3540D"/>
    <w:rsid w:val="00E57795"/>
    <w:rsid w:val="00E9531E"/>
    <w:rsid w:val="00E96729"/>
    <w:rsid w:val="00EE1C67"/>
    <w:rsid w:val="00EE2615"/>
    <w:rsid w:val="00EF4381"/>
    <w:rsid w:val="00F2558A"/>
    <w:rsid w:val="00F36EFC"/>
    <w:rsid w:val="00F513A8"/>
    <w:rsid w:val="00F5775A"/>
    <w:rsid w:val="00F57E3E"/>
    <w:rsid w:val="00F728FF"/>
    <w:rsid w:val="00F9046E"/>
    <w:rsid w:val="00FA445E"/>
    <w:rsid w:val="00FA4CAE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B63349"/>
  <w15:docId w15:val="{40E38024-690E-4735-B47E-EA39D78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02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62535"/>
    <w:rPr>
      <w:sz w:val="20"/>
      <w:szCs w:val="20"/>
    </w:rPr>
  </w:style>
  <w:style w:type="character" w:styleId="Odwoanieprzypisudolnego">
    <w:name w:val="footnote reference"/>
    <w:uiPriority w:val="99"/>
    <w:semiHidden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</w:style>
  <w:style w:type="character" w:styleId="Hipercze">
    <w:name w:val="Hyperlink"/>
    <w:uiPriority w:val="99"/>
    <w:semiHidden/>
    <w:rsid w:val="001B5B84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E3540D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wol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Wołczynie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asias</cp:lastModifiedBy>
  <cp:revision>26</cp:revision>
  <cp:lastPrinted>2018-06-15T13:14:00Z</cp:lastPrinted>
  <dcterms:created xsi:type="dcterms:W3CDTF">2018-06-15T08:14:00Z</dcterms:created>
  <dcterms:modified xsi:type="dcterms:W3CDTF">2023-03-13T13:52:00Z</dcterms:modified>
</cp:coreProperties>
</file>