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27C1" w14:textId="30C4225B" w:rsidR="00C66D06" w:rsidRPr="00C66D06" w:rsidRDefault="00C66D06" w:rsidP="00C66D06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C66D06">
        <w:rPr>
          <w:rFonts w:ascii="Calibri" w:hAnsi="Calibri" w:cs="Calibri"/>
          <w:sz w:val="22"/>
          <w:szCs w:val="22"/>
        </w:rPr>
        <w:t>Załącznik nr 1 do Zapytania ofertowego</w:t>
      </w:r>
    </w:p>
    <w:p w14:paraId="664455CF" w14:textId="77777777" w:rsidR="00C66D06" w:rsidRPr="00C66D06" w:rsidRDefault="00C66D06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8FAF313" w14:textId="77777777" w:rsidR="00C66D06" w:rsidRPr="00C66D06" w:rsidRDefault="00C66D06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ABE8E2" w14:textId="0DDE6CA7" w:rsidR="00AA1900" w:rsidRPr="00C66D06" w:rsidRDefault="00AA1900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b/>
          <w:sz w:val="22"/>
          <w:szCs w:val="22"/>
        </w:rPr>
        <w:t>DZIAŁ  B   SZCZEGÓŁOWY  OPIS  PRZEDMIOTU  ZAMÓWIENIA</w:t>
      </w:r>
    </w:p>
    <w:p w14:paraId="2011F394" w14:textId="77777777" w:rsidR="00A05157" w:rsidRPr="00C66D06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BBA478F" w14:textId="77777777" w:rsidR="00A05157" w:rsidRPr="00C66D06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Opis przedmiotu zamówienia składa się z części A, B i C.</w:t>
      </w:r>
    </w:p>
    <w:p w14:paraId="5D828345" w14:textId="77777777" w:rsidR="00C66D06" w:rsidRPr="00C66D06" w:rsidRDefault="00C66D06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b/>
          <w:sz w:val="22"/>
          <w:szCs w:val="22"/>
        </w:rPr>
      </w:pPr>
    </w:p>
    <w:p w14:paraId="64582E23" w14:textId="063FED62" w:rsidR="00A05157" w:rsidRPr="00C66D06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C66D06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b/>
          <w:sz w:val="22"/>
          <w:szCs w:val="22"/>
        </w:rPr>
      </w:pPr>
    </w:p>
    <w:p w14:paraId="55F56991" w14:textId="2B9B82B1" w:rsidR="00A05157" w:rsidRPr="00C83959" w:rsidRDefault="00A05157" w:rsidP="0098010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Nazwa zadania – przedmiot zamówienia: </w:t>
      </w:r>
    </w:p>
    <w:p w14:paraId="07F181F1" w14:textId="4BFFE8EA" w:rsidR="00304A01" w:rsidRPr="00C66D06" w:rsidRDefault="00304A01" w:rsidP="00304A01">
      <w:pPr>
        <w:pStyle w:val="Akapitzlist"/>
        <w:widowControl w:val="0"/>
        <w:autoSpaceDE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83959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„Zorganizowanie i przeprowadzenie kursów zawodowych w zawodzie </w:t>
      </w:r>
      <w:r w:rsidR="00E77C2E" w:rsidRPr="00C83959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elektryk SEP do 1KV </w:t>
      </w:r>
      <w:r w:rsidRPr="00C83959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wraz z badaniami lekarskimi, materiałami szkoleniowymi, ubezpieczeniem uczestników kursu </w:t>
      </w:r>
      <w:r w:rsidRPr="00C66D06">
        <w:rPr>
          <w:rFonts w:ascii="Calibri" w:hAnsi="Calibri" w:cs="Calibri"/>
          <w:b/>
          <w:i/>
          <w:sz w:val="22"/>
          <w:szCs w:val="22"/>
        </w:rPr>
        <w:t>oraz z usługą cateringową i egzaminami państwowymi zewnętrznymi.</w:t>
      </w:r>
      <w:r w:rsidR="000428DD">
        <w:rPr>
          <w:rFonts w:ascii="Calibri" w:hAnsi="Calibri" w:cs="Calibri"/>
          <w:b/>
          <w:i/>
          <w:sz w:val="22"/>
          <w:szCs w:val="22"/>
        </w:rPr>
        <w:t>”</w:t>
      </w:r>
    </w:p>
    <w:p w14:paraId="1D5DFD4C" w14:textId="77777777" w:rsidR="00A05157" w:rsidRPr="00C66D06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Opis przedmiotu zamówienia:</w:t>
      </w:r>
    </w:p>
    <w:p w14:paraId="39CB16DD" w14:textId="77777777" w:rsidR="00A05157" w:rsidRPr="00C66D06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Kod CPV: 80530000-8 (Usługi szkolenia zawodowego)</w:t>
      </w:r>
    </w:p>
    <w:p w14:paraId="3F38F659" w14:textId="0E95CD00" w:rsidR="00A05157" w:rsidRPr="00C66D06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Przedmiotem zamówienia jest zorganizowanie i przeprowadzenie kursów zawodowych,  w zależności od  miejscowości w których świadczona będzie usługa:</w:t>
      </w:r>
    </w:p>
    <w:p w14:paraId="074F9AEA" w14:textId="77777777" w:rsidR="00A05157" w:rsidRPr="00C66D06" w:rsidRDefault="00A05157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B33C61D" w14:textId="278A64BE" w:rsidR="000501C1" w:rsidRPr="00C66D06" w:rsidRDefault="000501C1" w:rsidP="0098010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b/>
          <w:sz w:val="22"/>
          <w:szCs w:val="22"/>
        </w:rPr>
        <w:t xml:space="preserve">ZADANIE NR </w:t>
      </w:r>
      <w:r w:rsidR="00C1021C" w:rsidRPr="00C66D06">
        <w:rPr>
          <w:rFonts w:ascii="Calibri" w:hAnsi="Calibri" w:cs="Calibri"/>
          <w:b/>
          <w:sz w:val="22"/>
          <w:szCs w:val="22"/>
        </w:rPr>
        <w:t>1</w:t>
      </w:r>
      <w:r w:rsidRPr="00C66D06">
        <w:rPr>
          <w:rFonts w:ascii="Calibri" w:hAnsi="Calibri" w:cs="Calibri"/>
          <w:b/>
          <w:sz w:val="22"/>
          <w:szCs w:val="22"/>
        </w:rPr>
        <w:t xml:space="preserve"> (pakiet nr </w:t>
      </w:r>
      <w:r w:rsidR="00C1021C" w:rsidRPr="00C66D06">
        <w:rPr>
          <w:rFonts w:ascii="Calibri" w:hAnsi="Calibri" w:cs="Calibri"/>
          <w:b/>
          <w:sz w:val="22"/>
          <w:szCs w:val="22"/>
        </w:rPr>
        <w:t>1</w:t>
      </w:r>
      <w:r w:rsidRPr="00C66D06">
        <w:rPr>
          <w:rFonts w:ascii="Calibri" w:hAnsi="Calibri" w:cs="Calibri"/>
          <w:b/>
          <w:sz w:val="22"/>
          <w:szCs w:val="22"/>
        </w:rPr>
        <w:t>):</w:t>
      </w:r>
    </w:p>
    <w:p w14:paraId="7C441030" w14:textId="6D6A590C" w:rsidR="000501C1" w:rsidRPr="00C83959" w:rsidRDefault="000501C1" w:rsidP="0098010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C66D06">
        <w:rPr>
          <w:rFonts w:ascii="Calibri" w:hAnsi="Calibri" w:cs="Calibri"/>
          <w:sz w:val="22"/>
          <w:szCs w:val="22"/>
        </w:rPr>
        <w:t xml:space="preserve">Zorganizowanie i przeprowadzenie kursów zawodowych w miejscowości </w:t>
      </w:r>
      <w:r w:rsidR="00E77C2E" w:rsidRPr="00C83959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Wołów</w:t>
      </w:r>
    </w:p>
    <w:p w14:paraId="5A2DF07B" w14:textId="77777777" w:rsidR="000501C1" w:rsidRPr="00C83959" w:rsidRDefault="000501C1" w:rsidP="00980108">
      <w:pPr>
        <w:spacing w:line="276" w:lineRule="auto"/>
        <w:ind w:left="7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250"/>
        <w:gridCol w:w="1907"/>
      </w:tblGrid>
      <w:tr w:rsidR="009223BD" w:rsidRPr="00C83959" w14:paraId="2E67BEFF" w14:textId="77777777" w:rsidTr="009223BD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8004" w14:textId="77777777" w:rsidR="009223BD" w:rsidRPr="00C83959" w:rsidRDefault="009223BD" w:rsidP="0098010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395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7926" w14:textId="25F64547" w:rsidR="009223BD" w:rsidRPr="00C83959" w:rsidRDefault="009223BD" w:rsidP="009801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9A7F" w14:textId="77777777" w:rsidR="009223BD" w:rsidRPr="00C83959" w:rsidRDefault="009223BD" w:rsidP="0098010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8395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9223BD" w:rsidRPr="00C83959" w14:paraId="71399DA5" w14:textId="77777777" w:rsidTr="009223BD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3B4" w14:textId="4F67C5A8" w:rsidR="009223BD" w:rsidRPr="00C83959" w:rsidRDefault="009223BD" w:rsidP="00550B5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839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Elektryk SEP do 1 KV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6B6" w14:textId="06E6B2D1" w:rsidR="009223BD" w:rsidRPr="00C83959" w:rsidRDefault="00E26321" w:rsidP="00980108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6647A" w14:textId="6E55C71A" w:rsidR="009223BD" w:rsidRPr="00C83959" w:rsidRDefault="00D7107A" w:rsidP="00980108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r w:rsidR="009223BD" w:rsidRPr="00C839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</w:t>
            </w:r>
            <w:r w:rsidR="009223BD" w:rsidRPr="00C839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31 </w:t>
            </w:r>
            <w:r w:rsidR="009223BD" w:rsidRPr="00C839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nia</w:t>
            </w:r>
          </w:p>
        </w:tc>
      </w:tr>
    </w:tbl>
    <w:p w14:paraId="5A280CF7" w14:textId="5A426168" w:rsidR="00C66D06" w:rsidRDefault="00C66D06" w:rsidP="0098010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F9FB34A" w14:textId="77777777" w:rsidR="00C66D06" w:rsidRPr="00C66D06" w:rsidRDefault="00C66D06" w:rsidP="0098010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F42A2C5" w14:textId="77777777" w:rsidR="00A05157" w:rsidRPr="00C66D06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>W kursach zawodowych będą uczestniczyć osoby</w:t>
      </w:r>
      <w:r w:rsidRPr="00C66D06">
        <w:rPr>
          <w:rFonts w:ascii="Calibri" w:hAnsi="Calibri" w:cs="Calibri"/>
          <w:sz w:val="22"/>
          <w:szCs w:val="22"/>
        </w:rPr>
        <w:t xml:space="preserve"> w wieku 18-25 lat, przede wszystkim uczestnicy OHP i absolwenci OHP</w:t>
      </w:r>
      <w:r w:rsidRPr="00C66D06">
        <w:rPr>
          <w:rFonts w:ascii="Calibri" w:hAnsi="Calibri" w:cs="Calibri"/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0A6B2BC3" w14:textId="375E3B5C" w:rsidR="00A05157" w:rsidRPr="00C83959" w:rsidRDefault="00A05157" w:rsidP="00980108">
      <w:pPr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  <w:r w:rsidRPr="00C83959">
        <w:rPr>
          <w:rFonts w:ascii="Calibri" w:hAnsi="Calibri" w:cs="Calibri"/>
          <w:sz w:val="22"/>
          <w:szCs w:val="22"/>
          <w:highlight w:val="yellow"/>
        </w:rPr>
        <w:t xml:space="preserve">Termin wykonania całego zamówienia obejmującego realizację wszystkich zadań częściowych: od dnia podpisania umowy </w:t>
      </w:r>
      <w:r w:rsidRPr="00C83959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 xml:space="preserve">do </w:t>
      </w:r>
      <w:r w:rsidR="001217C7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3</w:t>
      </w:r>
      <w:r w:rsidR="003B3949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0</w:t>
      </w:r>
      <w:r w:rsidR="002A2473" w:rsidRPr="00C83959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.</w:t>
      </w:r>
      <w:r w:rsidR="001217C7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09</w:t>
      </w:r>
      <w:r w:rsidR="00961597" w:rsidRPr="00C83959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.</w:t>
      </w:r>
      <w:r w:rsidRPr="00C83959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202</w:t>
      </w:r>
      <w:r w:rsidR="00711B44" w:rsidRPr="00C83959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3</w:t>
      </w:r>
      <w:r w:rsidRPr="00C83959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 xml:space="preserve"> r.</w:t>
      </w:r>
    </w:p>
    <w:p w14:paraId="644F7E5D" w14:textId="0E65368F" w:rsidR="00304A01" w:rsidRDefault="00304A01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EAD1DB" w14:textId="157C329D" w:rsidR="00B2793A" w:rsidRDefault="00B2793A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8AE6675" w14:textId="359D83E6" w:rsidR="00B2793A" w:rsidRDefault="00B2793A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D9EFE2" w14:textId="77777777" w:rsidR="00B2793A" w:rsidRPr="00C66D06" w:rsidRDefault="00B2793A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B435E2" w14:textId="77777777" w:rsidR="00A05157" w:rsidRPr="00C66D06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b/>
          <w:sz w:val="22"/>
          <w:szCs w:val="22"/>
        </w:rPr>
        <w:lastRenderedPageBreak/>
        <w:t xml:space="preserve">Część B. WYMAGANIA SZCZEGÓŁOWE, WSPÓLNE DLA WSZYSTKICH ZADAŃ  CZĘŚCIOWYCH </w:t>
      </w:r>
    </w:p>
    <w:p w14:paraId="2683DC8B" w14:textId="77777777" w:rsidR="00A05157" w:rsidRPr="00C66D06" w:rsidRDefault="00A05157" w:rsidP="0098010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46747059" w14:textId="644D25C4" w:rsidR="000B7EE6" w:rsidRPr="00C66D06" w:rsidRDefault="000B7EE6" w:rsidP="00304A01">
      <w:pPr>
        <w:numPr>
          <w:ilvl w:val="0"/>
          <w:numId w:val="42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Kursy  jak i egzamin winny odbywać się w miejscowościach wskazanych w cz. A pkt. 2.</w:t>
      </w:r>
      <w:r w:rsidR="00304A01" w:rsidRPr="00C66D06">
        <w:rPr>
          <w:rFonts w:ascii="Calibri" w:hAnsi="Calibri" w:cs="Calibri"/>
          <w:sz w:val="22"/>
          <w:szCs w:val="22"/>
        </w:rPr>
        <w:t xml:space="preserve"> Zamawiający dopuszcza możliwość zarówno przeprowadzenia egzaminów, jak i przeprowadzenia kursów zawodowych w innych miejscowościach niż są wykazane dla każdego zadania częściowego, pod warunkiem, że egzaminy lub same kursy odbywać się będą w miejscowościach oddalonych nie więcej niż 28 km od miejscowości wskazanych dla każdego zadania częściowego (odległość wynikająca z trasy obliczonej dla transportu samochodowego przez serwis internetowy </w:t>
      </w:r>
      <w:hyperlink r:id="rId8" w:history="1">
        <w:r w:rsidR="00304A01" w:rsidRPr="00C66D06">
          <w:rPr>
            <w:rStyle w:val="Hipercze"/>
            <w:rFonts w:ascii="Calibri" w:hAnsi="Calibri" w:cs="Calibri"/>
            <w:sz w:val="22"/>
            <w:szCs w:val="22"/>
          </w:rPr>
          <w:t>www.maps.google.pl</w:t>
        </w:r>
      </w:hyperlink>
      <w:r w:rsidR="00304A01" w:rsidRPr="00C66D06">
        <w:rPr>
          <w:rFonts w:ascii="Calibri" w:hAnsi="Calibri" w:cs="Calibri"/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 Zamawiający nie wyraża zgody na to, aby Wykonawca przekazywał uczestnikom kursów środki pieniężne na zakup biletów transportu zbiorowego.</w:t>
      </w:r>
    </w:p>
    <w:p w14:paraId="30CD2A89" w14:textId="4B70882F" w:rsidR="00A05157" w:rsidRPr="00C66D06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eastAsia="Calibri" w:hAnsi="Calibri" w:cs="Calibri"/>
          <w:sz w:val="22"/>
          <w:szCs w:val="22"/>
          <w:lang w:eastAsia="en-US"/>
        </w:rPr>
        <w:t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Badanie lekarskie musi być wykonane nie później niż pierwszego dnia szkolenia.</w:t>
      </w:r>
      <w:r w:rsidRPr="00C66D06">
        <w:rPr>
          <w:rFonts w:ascii="Calibri" w:hAnsi="Calibri" w:cs="Calibri"/>
          <w:sz w:val="22"/>
          <w:szCs w:val="22"/>
        </w:rPr>
        <w:t xml:space="preserve"> </w:t>
      </w:r>
    </w:p>
    <w:p w14:paraId="49E5A375" w14:textId="77777777" w:rsidR="00A05157" w:rsidRPr="00C66D06" w:rsidRDefault="00A05157" w:rsidP="0098010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</w:t>
      </w:r>
      <w:r w:rsidR="00464F4B" w:rsidRPr="00C66D06">
        <w:rPr>
          <w:rFonts w:ascii="Calibri" w:hAnsi="Calibri" w:cs="Calibri"/>
          <w:sz w:val="22"/>
          <w:szCs w:val="22"/>
        </w:rPr>
        <w:t xml:space="preserve"> </w:t>
      </w:r>
    </w:p>
    <w:p w14:paraId="09BCA99B" w14:textId="77777777" w:rsidR="00A05157" w:rsidRPr="00C66D06" w:rsidRDefault="00A05157" w:rsidP="00980108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 ramach kursów zawodowych </w:t>
      </w:r>
      <w:r w:rsidRPr="00C66D06">
        <w:rPr>
          <w:rFonts w:ascii="Calibri" w:hAnsi="Calibri" w:cs="Calibri"/>
          <w:bCs/>
          <w:iCs/>
          <w:sz w:val="22"/>
          <w:szCs w:val="22"/>
        </w:rPr>
        <w:t xml:space="preserve">Wykonawca ma obowiązek zorganizować i opłacić badania lekarskie z medycyny pracy. </w:t>
      </w:r>
    </w:p>
    <w:p w14:paraId="7B24635A" w14:textId="77777777" w:rsidR="00CB674E" w:rsidRPr="00C66D06" w:rsidRDefault="00CB674E" w:rsidP="00980108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 ramach kursów: </w:t>
      </w:r>
    </w:p>
    <w:p w14:paraId="4D603EF9" w14:textId="7F230E65" w:rsidR="00CB674E" w:rsidRPr="00C83959" w:rsidRDefault="00A34137" w:rsidP="009801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83959">
        <w:rPr>
          <w:rFonts w:ascii="Calibri" w:hAnsi="Calibri" w:cs="Calibri"/>
          <w:color w:val="000000" w:themeColor="text1"/>
          <w:sz w:val="22"/>
          <w:szCs w:val="22"/>
        </w:rPr>
        <w:t>Elektryk SEP do 1 KV</w:t>
      </w:r>
    </w:p>
    <w:p w14:paraId="5A83D4D6" w14:textId="12ABC038" w:rsidR="00A05157" w:rsidRPr="00C66D06" w:rsidRDefault="00A05157" w:rsidP="0098010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Wykonawca musi zapewnić każdemu uczestnikowi szkolenia </w:t>
      </w:r>
      <w:r w:rsidRPr="00C66D06">
        <w:rPr>
          <w:rFonts w:ascii="Calibri" w:hAnsi="Calibri" w:cs="Calibri"/>
          <w:b/>
          <w:sz w:val="22"/>
          <w:szCs w:val="22"/>
        </w:rPr>
        <w:t>(w przypadku gdy kurs zawodowy w danym dniu będzie trwał minimum 5 godzin zegarowych)</w:t>
      </w:r>
      <w:r w:rsidRPr="00C66D06">
        <w:rPr>
          <w:rFonts w:ascii="Calibri" w:hAnsi="Calibri" w:cs="Calibri"/>
          <w:sz w:val="22"/>
          <w:szCs w:val="22"/>
        </w:rPr>
        <w:t xml:space="preserve"> dwudaniowy ciepły posiłek w formie cateringu lub zapewnić konsumpcję w lokalu gastronomicznym oddalonym w promieniu do 1 km od miejsca realizowanych kursów zawodowych. Posiłki winny spełniać </w:t>
      </w:r>
      <w:r w:rsidR="00224037">
        <w:rPr>
          <w:rFonts w:ascii="Calibri" w:hAnsi="Calibri" w:cs="Calibri"/>
          <w:sz w:val="22"/>
          <w:szCs w:val="22"/>
        </w:rPr>
        <w:t>n</w:t>
      </w:r>
      <w:r w:rsidRPr="00C66D06">
        <w:rPr>
          <w:rFonts w:ascii="Calibri" w:hAnsi="Calibri" w:cs="Calibri"/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C66D06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</w:t>
      </w:r>
      <w:r w:rsidRPr="00C66D06">
        <w:rPr>
          <w:rFonts w:ascii="Calibri" w:hAnsi="Calibri" w:cs="Calibri"/>
          <w:sz w:val="22"/>
          <w:szCs w:val="22"/>
        </w:rPr>
        <w:lastRenderedPageBreak/>
        <w:t xml:space="preserve">lub kefirem, pierogi z kapusta i grzybami z napojem, posiłków rybnych: np. filet z ryby morskiej z ziemniakami, surówką i napojem. </w:t>
      </w:r>
    </w:p>
    <w:p w14:paraId="63895013" w14:textId="3BB6C1D9" w:rsidR="00B12035" w:rsidRPr="00C66D06" w:rsidRDefault="00A05157" w:rsidP="00B1203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6D377454" w14:textId="77777777" w:rsidR="00B12035" w:rsidRPr="00C66D06" w:rsidRDefault="00B12035" w:rsidP="00B12035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5024CCC5" w14:textId="29DB77A2" w:rsidR="00A05157" w:rsidRPr="00C66D06" w:rsidRDefault="00A05157" w:rsidP="00980108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C66D06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cs="Calibri"/>
        </w:rPr>
      </w:pPr>
      <w:r w:rsidRPr="00C66D06">
        <w:rPr>
          <w:rFonts w:cs="Calibri"/>
        </w:rPr>
        <w:t>Zupa min. 300 ml.</w:t>
      </w:r>
    </w:p>
    <w:p w14:paraId="0DED4409" w14:textId="77777777" w:rsidR="00A05157" w:rsidRPr="00C66D06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cs="Calibri"/>
        </w:rPr>
      </w:pPr>
      <w:r w:rsidRPr="00C66D06">
        <w:rPr>
          <w:rFonts w:cs="Calibri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C66D06">
          <w:rPr>
            <w:rFonts w:cs="Calibri"/>
          </w:rPr>
          <w:t>170 gram</w:t>
        </w:r>
      </w:smartTag>
      <w:r w:rsidRPr="00C66D06">
        <w:rPr>
          <w:rFonts w:cs="Calibri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C66D06">
          <w:rPr>
            <w:rFonts w:cs="Calibri"/>
          </w:rPr>
          <w:t>190 gram</w:t>
        </w:r>
      </w:smartTag>
      <w:r w:rsidRPr="00C66D06">
        <w:rPr>
          <w:rFonts w:cs="Calibri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C66D06">
          <w:rPr>
            <w:rFonts w:cs="Calibri"/>
          </w:rPr>
          <w:t>100 gram</w:t>
        </w:r>
      </w:smartTag>
      <w:r w:rsidRPr="00C66D06">
        <w:rPr>
          <w:rFonts w:cs="Calibri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C66D06">
          <w:rPr>
            <w:rFonts w:cs="Calibri"/>
          </w:rPr>
          <w:t>150 gram</w:t>
        </w:r>
      </w:smartTag>
      <w:r w:rsidRPr="00C66D06">
        <w:rPr>
          <w:rFonts w:cs="Calibri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C66D06">
          <w:rPr>
            <w:rFonts w:cs="Calibri"/>
          </w:rPr>
          <w:t>170 gram</w:t>
        </w:r>
      </w:smartTag>
      <w:r w:rsidRPr="00C66D06">
        <w:rPr>
          <w:rFonts w:cs="Calibri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C66D06">
          <w:rPr>
            <w:rFonts w:cs="Calibri"/>
          </w:rPr>
          <w:t>170 gram</w:t>
        </w:r>
      </w:smartTag>
      <w:r w:rsidRPr="00C66D06">
        <w:rPr>
          <w:rFonts w:cs="Calibri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C66D06">
          <w:rPr>
            <w:rFonts w:cs="Calibri"/>
          </w:rPr>
          <w:t>150 gram</w:t>
        </w:r>
      </w:smartTag>
      <w:r w:rsidRPr="00C66D06">
        <w:rPr>
          <w:rFonts w:cs="Calibri"/>
        </w:rPr>
        <w:t xml:space="preserve"> lub gulasz potrawka min. 200 gram).</w:t>
      </w:r>
    </w:p>
    <w:p w14:paraId="6257CB02" w14:textId="77777777" w:rsidR="00A05157" w:rsidRPr="00C66D06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cs="Calibri"/>
        </w:rPr>
      </w:pPr>
      <w:r w:rsidRPr="00C66D06">
        <w:rPr>
          <w:rFonts w:cs="Calibri"/>
        </w:rPr>
        <w:t>Ziemniaki lub ryż lub makaron lub kasza gryczana lub frytki lub inne – min. 200 gram.</w:t>
      </w:r>
    </w:p>
    <w:p w14:paraId="5D13FF57" w14:textId="77777777" w:rsidR="00A05157" w:rsidRPr="00C66D06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cs="Calibri"/>
        </w:rPr>
      </w:pPr>
      <w:r w:rsidRPr="00C66D06">
        <w:rPr>
          <w:rFonts w:cs="Calibri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C66D06">
          <w:rPr>
            <w:rFonts w:cs="Calibri"/>
          </w:rPr>
          <w:t>100 gram</w:t>
        </w:r>
      </w:smartTag>
      <w:r w:rsidRPr="00C66D06">
        <w:rPr>
          <w:rFonts w:cs="Calibri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C66D06">
          <w:rPr>
            <w:rFonts w:cs="Calibri"/>
          </w:rPr>
          <w:t>150 gram</w:t>
        </w:r>
      </w:smartTag>
      <w:r w:rsidRPr="00C66D06">
        <w:rPr>
          <w:rFonts w:cs="Calibri"/>
        </w:rPr>
        <w:t>.</w:t>
      </w:r>
    </w:p>
    <w:p w14:paraId="633790DC" w14:textId="77777777" w:rsidR="00A05157" w:rsidRPr="00C66D06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cs="Calibri"/>
        </w:rPr>
      </w:pPr>
      <w:r w:rsidRPr="00C66D06">
        <w:rPr>
          <w:rFonts w:cs="Calibri"/>
        </w:rPr>
        <w:t>Napoje: kompot/sok min. 250 ml.</w:t>
      </w:r>
    </w:p>
    <w:p w14:paraId="65BD231C" w14:textId="77777777" w:rsidR="00CB674E" w:rsidRPr="00C66D06" w:rsidRDefault="00A05157" w:rsidP="00980108">
      <w:pPr>
        <w:pStyle w:val="Akapitzlist"/>
        <w:spacing w:line="276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23F8C530" w14:textId="332E64F6" w:rsidR="00A05157" w:rsidRPr="00C66D06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Niezbędną  ilość posiłków przyjętą do kalkulacji (ceny ofertowej) określa Wykonawca na podstawie swojej wiedzy dotyczącej ilości dni szkoleniowych dla każdego rodzaju kursu. </w:t>
      </w:r>
      <w:r w:rsidRPr="00C66D06">
        <w:rPr>
          <w:rFonts w:ascii="Calibri" w:hAnsi="Calibri" w:cs="Calibri"/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19B17804" w14:textId="77777777" w:rsidR="00A05157" w:rsidRPr="00C66D06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 – bez podawania imiennych list osób ubezpieczonych. </w:t>
      </w:r>
      <w:r w:rsidRPr="00C66D06">
        <w:rPr>
          <w:rFonts w:ascii="Calibri" w:hAnsi="Calibri" w:cs="Calibri"/>
          <w:b/>
          <w:sz w:val="22"/>
          <w:szCs w:val="22"/>
        </w:rPr>
        <w:t>Kserokopię polisy ubezpieczeniowej Wykonawca zobowiązany jest dostarczyć Zamawiającemu w terminie 3 dni od daty rozpoczęcia kursu.</w:t>
      </w:r>
    </w:p>
    <w:p w14:paraId="1C0D5242" w14:textId="59B10C0B" w:rsidR="00AC3558" w:rsidRDefault="00AC3558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Każdy uczestnik kursu musi otrzymać:</w:t>
      </w:r>
    </w:p>
    <w:p w14:paraId="26E160AD" w14:textId="252C5272" w:rsidR="009E5F99" w:rsidRDefault="009E5F99" w:rsidP="007E3C8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potwierdzający udział w kursie wraz z jego zakresem tematycznym oraz godzinowym</w:t>
      </w:r>
      <w:r w:rsidR="005D1CA2">
        <w:rPr>
          <w:rFonts w:ascii="Calibri" w:hAnsi="Calibri" w:cs="Calibri"/>
          <w:sz w:val="22"/>
          <w:szCs w:val="22"/>
        </w:rPr>
        <w:t>.</w:t>
      </w:r>
    </w:p>
    <w:p w14:paraId="71AF6209" w14:textId="3033D5B3" w:rsidR="007E3C8F" w:rsidRDefault="009E5F99" w:rsidP="007E3C8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Świadczenie kwalifikacyjne p</w:t>
      </w:r>
      <w:r w:rsidR="006B1B9B">
        <w:rPr>
          <w:rFonts w:ascii="Calibri" w:hAnsi="Calibri" w:cs="Calibri"/>
          <w:sz w:val="22"/>
          <w:szCs w:val="22"/>
        </w:rPr>
        <w:t xml:space="preserve">otwierdzające jego uprawnienia </w:t>
      </w:r>
      <w:r>
        <w:rPr>
          <w:rFonts w:ascii="Calibri" w:hAnsi="Calibri" w:cs="Calibri"/>
          <w:sz w:val="22"/>
          <w:szCs w:val="22"/>
        </w:rPr>
        <w:t>do zajmowania się eksploatacją urządzeń instalacji i sieci na stanowisku eksploatacji.</w:t>
      </w:r>
    </w:p>
    <w:p w14:paraId="695CC26F" w14:textId="4A9EF48F" w:rsidR="007E3C8F" w:rsidRDefault="007E3C8F" w:rsidP="007E3C8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FDAAD6" w14:textId="4B604171" w:rsidR="007E3C8F" w:rsidRDefault="007E3C8F" w:rsidP="007E3C8F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E3C8F">
        <w:rPr>
          <w:rFonts w:ascii="Calibri" w:hAnsi="Calibri" w:cs="Calibri"/>
          <w:b/>
          <w:sz w:val="22"/>
          <w:szCs w:val="22"/>
        </w:rPr>
        <w:t>W przypadku, gdy egzamin państwowy z przyczyn niezależnych od wykonawcy odbędzie się po</w:t>
      </w:r>
      <w:r w:rsidR="00C83959">
        <w:rPr>
          <w:rFonts w:ascii="Calibri" w:hAnsi="Calibri" w:cs="Calibri"/>
          <w:b/>
          <w:sz w:val="22"/>
          <w:szCs w:val="22"/>
        </w:rPr>
        <w:t xml:space="preserve"> dniu obowiązywania umowy</w:t>
      </w:r>
      <w:r w:rsidRPr="007E3C8F">
        <w:rPr>
          <w:rFonts w:ascii="Calibri" w:hAnsi="Calibri" w:cs="Calibri"/>
          <w:b/>
          <w:sz w:val="22"/>
          <w:szCs w:val="22"/>
        </w:rPr>
        <w:t>, zamawiający zapłaci za egzaminy państwowe na podstawie przedłożonych dowodów potwierdzających opłacenie i zgłoszenie uczestnika do egzaminu państwowego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27FD12B9" w14:textId="331DE832" w:rsidR="007E3C8F" w:rsidRDefault="007E3C8F" w:rsidP="007E3C8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618A0D" w14:textId="77777777" w:rsidR="009E5F99" w:rsidRDefault="009E5F99" w:rsidP="007E3C8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F4E35B2" w14:textId="5700AC52" w:rsidR="007E3C8F" w:rsidRDefault="007E3C8F" w:rsidP="006B1B9B">
      <w:pPr>
        <w:spacing w:line="276" w:lineRule="auto"/>
        <w:ind w:left="360" w:hanging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E3C8F">
        <w:rPr>
          <w:rFonts w:ascii="Calibri" w:hAnsi="Calibri" w:cs="Calibri"/>
          <w:sz w:val="22"/>
          <w:szCs w:val="22"/>
        </w:rPr>
        <w:lastRenderedPageBreak/>
        <w:t>7)</w:t>
      </w:r>
      <w:r w:rsidR="006B1B9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Zamawiający podał w części C minimalne ilości godzin, które przypadają na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60min). </w:t>
      </w:r>
      <w:r w:rsidRPr="007E3C8F">
        <w:rPr>
          <w:rFonts w:ascii="Calibri" w:hAnsi="Calibri" w:cs="Calibri"/>
          <w:b/>
          <w:sz w:val="22"/>
          <w:szCs w:val="22"/>
          <w:u w:val="single"/>
        </w:rPr>
        <w:t>Zamawiający nie wyraża zgody</w:t>
      </w:r>
      <w:r w:rsidR="009415BB">
        <w:rPr>
          <w:rFonts w:ascii="Calibri" w:hAnsi="Calibri" w:cs="Calibri"/>
          <w:b/>
          <w:sz w:val="22"/>
          <w:szCs w:val="22"/>
          <w:u w:val="single"/>
        </w:rPr>
        <w:t>,</w:t>
      </w:r>
      <w:r w:rsidRPr="007E3C8F">
        <w:rPr>
          <w:rFonts w:ascii="Calibri" w:hAnsi="Calibri" w:cs="Calibri"/>
          <w:b/>
          <w:sz w:val="22"/>
          <w:szCs w:val="22"/>
          <w:u w:val="single"/>
        </w:rPr>
        <w:t xml:space="preserve"> aby zajęcia teoretyczne odbywały się za pośrednictwem </w:t>
      </w:r>
      <w:proofErr w:type="spellStart"/>
      <w:r w:rsidRPr="007E3C8F">
        <w:rPr>
          <w:rFonts w:ascii="Calibri" w:hAnsi="Calibri" w:cs="Calibri"/>
          <w:b/>
          <w:sz w:val="22"/>
          <w:szCs w:val="22"/>
          <w:u w:val="single"/>
        </w:rPr>
        <w:t>internetu</w:t>
      </w:r>
      <w:proofErr w:type="spellEnd"/>
      <w:r w:rsidRPr="007E3C8F">
        <w:rPr>
          <w:rFonts w:ascii="Calibri" w:hAnsi="Calibri" w:cs="Calibri"/>
          <w:b/>
          <w:sz w:val="22"/>
          <w:szCs w:val="22"/>
          <w:u w:val="single"/>
        </w:rPr>
        <w:t xml:space="preserve"> (on </w:t>
      </w:r>
      <w:proofErr w:type="spellStart"/>
      <w:r w:rsidRPr="007E3C8F">
        <w:rPr>
          <w:rFonts w:ascii="Calibri" w:hAnsi="Calibri" w:cs="Calibri"/>
          <w:b/>
          <w:sz w:val="22"/>
          <w:szCs w:val="22"/>
          <w:u w:val="single"/>
        </w:rPr>
        <w:t>line</w:t>
      </w:r>
      <w:proofErr w:type="spellEnd"/>
      <w:r w:rsidRPr="007E3C8F">
        <w:rPr>
          <w:rFonts w:ascii="Calibri" w:hAnsi="Calibri" w:cs="Calibri"/>
          <w:b/>
          <w:sz w:val="22"/>
          <w:szCs w:val="22"/>
          <w:u w:val="single"/>
        </w:rPr>
        <w:t>).</w:t>
      </w:r>
    </w:p>
    <w:p w14:paraId="5C763B6E" w14:textId="1D313F73" w:rsidR="006B1B9B" w:rsidRDefault="006B1B9B" w:rsidP="006B1B9B">
      <w:pPr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6B1B9B">
        <w:rPr>
          <w:rFonts w:ascii="Calibri" w:hAnsi="Calibri" w:cs="Calibri"/>
          <w:sz w:val="22"/>
          <w:szCs w:val="22"/>
        </w:rPr>
        <w:t xml:space="preserve">8) </w:t>
      </w:r>
      <w:r>
        <w:rPr>
          <w:rFonts w:ascii="Calibri" w:hAnsi="Calibri" w:cs="Calibri"/>
          <w:sz w:val="22"/>
          <w:szCs w:val="22"/>
        </w:rPr>
        <w:tab/>
        <w:t>Zamawiający zastrzega możliwość zmiany ilości osób w danych miejscowościach i w danych kursach zawodowych, z zachowaniem ilości osób przewidywanych i możliwości ich zwiększenia, bądź zmniejszenia przypadających dla danych kursów w danych zadaniach częściowych.</w:t>
      </w:r>
    </w:p>
    <w:p w14:paraId="055BDE78" w14:textId="7BCC4C0D" w:rsidR="006B1B9B" w:rsidRDefault="006B1B9B" w:rsidP="006B1B9B">
      <w:pPr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9)</w:t>
      </w:r>
      <w:r>
        <w:rPr>
          <w:rFonts w:ascii="Calibri" w:hAnsi="Calibri" w:cs="Calibri"/>
          <w:sz w:val="22"/>
          <w:szCs w:val="22"/>
        </w:rPr>
        <w:tab/>
        <w:t>Wykonawca zobowiązany jest zapewnić każdemu uczestnikowi materiały dydaktyczno-szkoleniowe zgodne z tematyką szkolenia. Każdy uczestnik kursu otrzyma na własność od wykonawcy komplet materiałów dydaktycznych przygotowanych przez poszczególnych trenerów szkolenia- w formie papierowej- zbindowane, a także</w:t>
      </w:r>
      <w:r w:rsidR="009E5F99">
        <w:rPr>
          <w:rFonts w:ascii="Calibri" w:hAnsi="Calibri" w:cs="Calibri"/>
          <w:sz w:val="22"/>
          <w:szCs w:val="22"/>
        </w:rPr>
        <w:t xml:space="preserve"> notatnik (minimum format A5 60-kartkowy) i przybory do pisania. Materiały dydaktyczne, które uczestnik otrzyma na własność muszą być nowe, nieużywane, adekwatne do treści szkolenia, zgodnie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78E98BD" w14:textId="25D85D9F" w:rsidR="009E5F99" w:rsidRDefault="009E5F99" w:rsidP="006B1B9B">
      <w:pPr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10) </w:t>
      </w:r>
      <w:r w:rsidR="00CF0FB2">
        <w:rPr>
          <w:rFonts w:ascii="Calibri" w:hAnsi="Calibri" w:cs="Calibri"/>
          <w:sz w:val="22"/>
          <w:szCs w:val="22"/>
        </w:rPr>
        <w:t>W razie nieodbycia się zajęć z powodów niezależnych od Zamawiającego, zaległe zajęcia zostaną przeprowadzone we wspólnie ustalonym terminie, jednak nie później niż do 3 dni od planowanych zajęć, które się nie odbyły.</w:t>
      </w:r>
    </w:p>
    <w:p w14:paraId="788C652D" w14:textId="580CF1A9" w:rsidR="00CF0FB2" w:rsidRDefault="00CF0FB2" w:rsidP="006B1B9B">
      <w:pPr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11) Wykonawca zobowiązany jest prowadzić Dzienniki zajęć, które powinny zawierać w szczególności:</w:t>
      </w:r>
    </w:p>
    <w:p w14:paraId="039FD2E4" w14:textId="1421EC65" w:rsidR="00CF0FB2" w:rsidRDefault="00CF0FB2" w:rsidP="00CF0FB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Nazwę i zakres szkolenia,</w:t>
      </w:r>
    </w:p>
    <w:p w14:paraId="26326FDE" w14:textId="03931024" w:rsidR="00CF0FB2" w:rsidRDefault="00CF0FB2" w:rsidP="00CF0FB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Czas trwania i sposób organizacji szkolenia,</w:t>
      </w:r>
    </w:p>
    <w:p w14:paraId="3BDEF60B" w14:textId="6196A1DA" w:rsidR="00CF0FB2" w:rsidRDefault="00CF0FB2" w:rsidP="00CF0FB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Ewidencja obecności uczestników,</w:t>
      </w:r>
    </w:p>
    <w:p w14:paraId="6ACC2494" w14:textId="555440C7" w:rsidR="00CF0FB2" w:rsidRDefault="00CF0FB2" w:rsidP="00CF0FB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Wpisywana na bieżąco tematyka poszczególnych zajęć oraz czas ich trwania,</w:t>
      </w:r>
    </w:p>
    <w:p w14:paraId="1C45E311" w14:textId="59E54324" w:rsidR="00CF0FB2" w:rsidRDefault="00CF0FB2" w:rsidP="00CF0FB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4B4D95B1" w14:textId="384ED22F" w:rsidR="00CF0FB2" w:rsidRPr="00CF0FB2" w:rsidRDefault="00CF0FB2" w:rsidP="00CF0FB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literatury oraz niezbędnych środków i materiałów</w:t>
      </w:r>
      <w:r w:rsidR="00C74209">
        <w:rPr>
          <w:rFonts w:ascii="Calibri" w:hAnsi="Calibri" w:cs="Calibri"/>
          <w:sz w:val="22"/>
          <w:szCs w:val="22"/>
        </w:rPr>
        <w:t>.</w:t>
      </w:r>
    </w:p>
    <w:p w14:paraId="7F2C8982" w14:textId="7C95FAC3" w:rsidR="006669F4" w:rsidRPr="00C66D06" w:rsidRDefault="006669F4" w:rsidP="00FC0523">
      <w:pPr>
        <w:pStyle w:val="Tekstpodstawowywcity"/>
        <w:numPr>
          <w:ilvl w:val="0"/>
          <w:numId w:val="17"/>
        </w:numPr>
        <w:snapToGrid w:val="0"/>
        <w:spacing w:line="276" w:lineRule="auto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Wykonawca zobowiązany jest do wystawienia Zamawiającemu faktury VAT </w:t>
      </w:r>
      <w:r w:rsidRPr="00C66D06">
        <w:rPr>
          <w:rFonts w:ascii="Calibri" w:hAnsi="Calibri" w:cs="Calibri"/>
          <w:sz w:val="22"/>
          <w:szCs w:val="22"/>
          <w:u w:val="single"/>
        </w:rPr>
        <w:t>po odbiorze usługi, na podstawie protokołu odbioru usługi i na wniosek Zamawiającego.</w:t>
      </w:r>
    </w:p>
    <w:p w14:paraId="6AA43437" w14:textId="77777777" w:rsidR="006669F4" w:rsidRPr="00C66D06" w:rsidRDefault="006669F4" w:rsidP="00FC0523">
      <w:pPr>
        <w:pStyle w:val="Tekstpodstawowywcity"/>
        <w:numPr>
          <w:ilvl w:val="0"/>
          <w:numId w:val="17"/>
        </w:numPr>
        <w:tabs>
          <w:tab w:val="left" w:pos="426"/>
          <w:tab w:val="left" w:pos="567"/>
        </w:tabs>
        <w:snapToGrid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Pr="00C66D06">
        <w:rPr>
          <w:rFonts w:ascii="Calibri" w:hAnsi="Calibri" w:cs="Calibri"/>
          <w:b/>
          <w:color w:val="000000"/>
          <w:sz w:val="22"/>
          <w:szCs w:val="22"/>
        </w:rPr>
        <w:t>14 dni kalendarzowych</w:t>
      </w:r>
      <w:r w:rsidRPr="00C66D06">
        <w:rPr>
          <w:rFonts w:ascii="Calibri" w:hAnsi="Calibri" w:cs="Calibri"/>
          <w:color w:val="000000"/>
          <w:sz w:val="22"/>
          <w:szCs w:val="22"/>
        </w:rPr>
        <w:t xml:space="preserve"> od daty zakończenia </w:t>
      </w:r>
      <w:r w:rsidRPr="00C66D06">
        <w:rPr>
          <w:rFonts w:ascii="Calibri" w:hAnsi="Calibri" w:cs="Calibri"/>
          <w:sz w:val="22"/>
          <w:szCs w:val="22"/>
        </w:rPr>
        <w:t xml:space="preserve">zajęć </w:t>
      </w:r>
      <w:r w:rsidRPr="00C66D06">
        <w:rPr>
          <w:rFonts w:ascii="Calibri" w:hAnsi="Calibri" w:cs="Calibri"/>
          <w:color w:val="000000"/>
          <w:sz w:val="22"/>
          <w:szCs w:val="22"/>
        </w:rPr>
        <w:t xml:space="preserve">Wykonawca zobowiązany jest złożyć następujące </w:t>
      </w:r>
      <w:r w:rsidRPr="00C66D06">
        <w:rPr>
          <w:rFonts w:ascii="Calibri" w:hAnsi="Calibri" w:cs="Calibri"/>
          <w:sz w:val="22"/>
          <w:szCs w:val="22"/>
        </w:rPr>
        <w:t>dokumenty do jednostki realizującej kurs:</w:t>
      </w:r>
    </w:p>
    <w:p w14:paraId="387402B7" w14:textId="77777777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terminy realizacji zajęć i ilość godzin oraz zakres tematyczny (harmonogramy),</w:t>
      </w:r>
    </w:p>
    <w:p w14:paraId="5598ED10" w14:textId="77777777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oryginały dzienników zajęć (osobny dziennik dla każdej jednostki, w której przeprowadzane są </w:t>
      </w:r>
      <w:r w:rsidRPr="00C66D06">
        <w:rPr>
          <w:rFonts w:ascii="Calibri" w:hAnsi="Calibri" w:cs="Calibri"/>
          <w:sz w:val="22"/>
          <w:szCs w:val="22"/>
        </w:rPr>
        <w:lastRenderedPageBreak/>
        <w:t>kursy),</w:t>
      </w:r>
    </w:p>
    <w:p w14:paraId="66CB5CB2" w14:textId="4B621900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imiennych list obecności, potwierdzonych własnoręcznym podpisem uczestników kursów</w:t>
      </w:r>
      <w:r w:rsidR="00C74209">
        <w:rPr>
          <w:rFonts w:ascii="Calibri" w:hAnsi="Calibri" w:cs="Calibri"/>
          <w:sz w:val="22"/>
          <w:szCs w:val="22"/>
        </w:rPr>
        <w:t>,</w:t>
      </w:r>
    </w:p>
    <w:p w14:paraId="22B0095C" w14:textId="77777777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5663C917" w14:textId="77777777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14:paraId="4D2659D0" w14:textId="031F167E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kserokopie zaświadczeń</w:t>
      </w:r>
      <w:r w:rsidR="006C21FF">
        <w:rPr>
          <w:rFonts w:ascii="Calibri" w:hAnsi="Calibri" w:cs="Calibri"/>
          <w:sz w:val="22"/>
          <w:szCs w:val="22"/>
        </w:rPr>
        <w:t xml:space="preserve"> MEN</w:t>
      </w:r>
      <w:r w:rsidRPr="00C66D06">
        <w:rPr>
          <w:rFonts w:ascii="Calibri" w:hAnsi="Calibri" w:cs="Calibri"/>
          <w:sz w:val="22"/>
          <w:szCs w:val="22"/>
        </w:rPr>
        <w:t>/certyfikatów o udziale w kursach wraz z zakresem tematycznym i godzinowym,</w:t>
      </w:r>
    </w:p>
    <w:p w14:paraId="53504DF6" w14:textId="0D65F7D5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kserokopie uzyskanych uprawnień o ile uczestnik kursu otrzymał (zdał egzamin)</w:t>
      </w:r>
      <w:r w:rsidR="00C74209">
        <w:rPr>
          <w:rFonts w:ascii="Calibri" w:hAnsi="Calibri" w:cs="Calibri"/>
          <w:sz w:val="22"/>
          <w:szCs w:val="22"/>
        </w:rPr>
        <w:t>,</w:t>
      </w:r>
    </w:p>
    <w:p w14:paraId="4ACBC88F" w14:textId="1BE17043" w:rsidR="006669F4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potwierdzenie wykonania badania lekarza medycyny pracy</w:t>
      </w:r>
      <w:r w:rsidR="00C74209">
        <w:rPr>
          <w:rFonts w:ascii="Calibri" w:hAnsi="Calibri" w:cs="Calibri"/>
          <w:sz w:val="22"/>
          <w:szCs w:val="22"/>
        </w:rPr>
        <w:t>,</w:t>
      </w:r>
      <w:r w:rsidRPr="00C66D06">
        <w:rPr>
          <w:rFonts w:ascii="Calibri" w:hAnsi="Calibri" w:cs="Calibri"/>
          <w:sz w:val="22"/>
          <w:szCs w:val="22"/>
        </w:rPr>
        <w:t xml:space="preserve"> </w:t>
      </w:r>
    </w:p>
    <w:p w14:paraId="06D9E8E6" w14:textId="361CEE7C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imiennych list osób wraz z ich podpisami, potwierdzające odbiór zaświadczeń</w:t>
      </w:r>
      <w:r w:rsidR="00647155">
        <w:rPr>
          <w:rFonts w:ascii="Calibri" w:hAnsi="Calibri" w:cs="Calibri"/>
          <w:sz w:val="22"/>
          <w:szCs w:val="22"/>
        </w:rPr>
        <w:t xml:space="preserve"> MEN</w:t>
      </w:r>
      <w:r w:rsidRPr="00C66D06">
        <w:rPr>
          <w:rFonts w:ascii="Calibri" w:hAnsi="Calibri" w:cs="Calibri"/>
          <w:sz w:val="22"/>
          <w:szCs w:val="22"/>
        </w:rPr>
        <w:t>/certyfikatów,</w:t>
      </w:r>
    </w:p>
    <w:p w14:paraId="70C875F3" w14:textId="77777777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imiennych list osób wraz z ich podpisami, potwierdzające odbiór uprawnień,</w:t>
      </w:r>
    </w:p>
    <w:p w14:paraId="5561E689" w14:textId="77777777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oryginały ankiet ewaluacyjnych przeprowadzone na koniec zajęć,</w:t>
      </w:r>
    </w:p>
    <w:p w14:paraId="27D5E7F8" w14:textId="77777777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minimum 2 opisane zdjęcia z przeprowadzonych zajęć (w wersji papierowej i elektronicznej),</w:t>
      </w:r>
    </w:p>
    <w:p w14:paraId="5430D289" w14:textId="77777777" w:rsidR="006669F4" w:rsidRPr="00C66D06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polisę ubezpieczeniową dla uczestników kursu,</w:t>
      </w:r>
    </w:p>
    <w:p w14:paraId="7009A982" w14:textId="681777AA" w:rsidR="006669F4" w:rsidRDefault="006669F4" w:rsidP="006669F4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zaświadczenie o opłaceniu egzaminu państwowego oraz inny dokument potwierdzający że egzamin się odbył np. protokół egzaminacyjny. </w:t>
      </w:r>
    </w:p>
    <w:p w14:paraId="67569736" w14:textId="62F296F3" w:rsidR="00FC0523" w:rsidRDefault="00FC0523" w:rsidP="00FC052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F95C51E" w14:textId="7FB7C565" w:rsidR="00FC0523" w:rsidRPr="00FC0523" w:rsidRDefault="00FC0523" w:rsidP="00FC052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Po dostarczeniu kompletu w/w dokumentów zostanie wystawiony przez Zamawiającego protokół odbioru usługi.</w:t>
      </w:r>
    </w:p>
    <w:p w14:paraId="51069CBA" w14:textId="4101DA9D" w:rsidR="007E3C8F" w:rsidRPr="006669F4" w:rsidRDefault="007E3C8F" w:rsidP="006669F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8CD5F13" w14:textId="77777777" w:rsidR="00FC0523" w:rsidRPr="00C66D06" w:rsidRDefault="00FC0523" w:rsidP="00FC0523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C66D06">
        <w:rPr>
          <w:rFonts w:ascii="Calibri" w:hAnsi="Calibri" w:cs="Calibri"/>
          <w:sz w:val="22"/>
          <w:szCs w:val="22"/>
        </w:rPr>
        <w:t>korektorowania</w:t>
      </w:r>
      <w:proofErr w:type="spellEnd"/>
      <w:r w:rsidRPr="00C66D06">
        <w:rPr>
          <w:rFonts w:ascii="Calibri" w:hAnsi="Calibri" w:cs="Calibri"/>
          <w:sz w:val="22"/>
          <w:szCs w:val="22"/>
        </w:rPr>
        <w:t xml:space="preserve"> ww. dokumentów, dopuszczalne są jedynie zaparafowane przekreślenia ewentualnych pomyłek pisarskich.</w:t>
      </w:r>
    </w:p>
    <w:p w14:paraId="29C54CAC" w14:textId="77777777" w:rsidR="00FC0523" w:rsidRPr="00C66D06" w:rsidRDefault="00FC0523" w:rsidP="00FC0523">
      <w:pPr>
        <w:numPr>
          <w:ilvl w:val="0"/>
          <w:numId w:val="17"/>
        </w:numPr>
        <w:spacing w:line="276" w:lineRule="auto"/>
        <w:ind w:left="283" w:hanging="425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111B2420" w14:textId="77777777" w:rsidR="00FC0523" w:rsidRPr="00C66D06" w:rsidRDefault="00FC0523" w:rsidP="00FC052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Pr="00C66D06">
        <w:rPr>
          <w:rFonts w:ascii="Calibri" w:hAnsi="Calibri" w:cs="Calibri"/>
          <w:color w:val="4472C4" w:themeColor="accent5"/>
          <w:sz w:val="22"/>
          <w:szCs w:val="22"/>
        </w:rPr>
        <w:t xml:space="preserve">. </w:t>
      </w:r>
      <w:r w:rsidRPr="00C66D06">
        <w:rPr>
          <w:rFonts w:ascii="Calibri" w:hAnsi="Calibri" w:cs="Calibri"/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59459798" w14:textId="7B0C0534" w:rsidR="00FC0523" w:rsidRPr="00C66D06" w:rsidRDefault="00FC0523" w:rsidP="00FC052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Kursy powinny odbywać się między godziną 8.00 a 18.00 od poniedziałku do piątku, dopuszcza się przeprowadzanie zajęć w soboty i niedziele (w wyjątkowych sytuacjach np. w przypadku </w:t>
      </w:r>
      <w:r w:rsidR="001E0A1B">
        <w:rPr>
          <w:rFonts w:ascii="Calibri" w:hAnsi="Calibri" w:cs="Calibri"/>
          <w:bCs/>
          <w:color w:val="000000"/>
          <w:sz w:val="22"/>
          <w:szCs w:val="22"/>
        </w:rPr>
        <w:t xml:space="preserve">trwania </w:t>
      </w:r>
      <w:r w:rsidR="001E0A1B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zajęć powyżej 8 godzin dziennie </w:t>
      </w: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w </w:t>
      </w:r>
      <w:r>
        <w:rPr>
          <w:rFonts w:ascii="Calibri" w:hAnsi="Calibri" w:cs="Calibri"/>
          <w:bCs/>
          <w:color w:val="000000"/>
          <w:sz w:val="22"/>
          <w:szCs w:val="22"/>
        </w:rPr>
        <w:t>powszednie</w:t>
      </w: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 dni tygodnia) – na co Zamawiający musi wyrazić </w:t>
      </w:r>
      <w:r w:rsidRPr="00C66D06">
        <w:rPr>
          <w:rFonts w:ascii="Calibri" w:hAnsi="Calibri" w:cs="Calibri"/>
          <w:bCs/>
          <w:sz w:val="22"/>
          <w:szCs w:val="22"/>
        </w:rPr>
        <w:t>pisemną zgodę</w:t>
      </w: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5DD5965B" w14:textId="77777777" w:rsidR="00FC0523" w:rsidRPr="00C66D06" w:rsidRDefault="00FC0523" w:rsidP="00FC0523">
      <w:pPr>
        <w:pStyle w:val="Tekstpodstawowywcity"/>
        <w:numPr>
          <w:ilvl w:val="0"/>
          <w:numId w:val="17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65F60FBA" w14:textId="77777777" w:rsidR="00FC0523" w:rsidRPr="00C66D06" w:rsidRDefault="00FC0523" w:rsidP="00FC052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2BC63747" w14:textId="77777777" w:rsidR="00FC0523" w:rsidRPr="00C66D06" w:rsidRDefault="00FC0523" w:rsidP="00FC0523">
      <w:pPr>
        <w:numPr>
          <w:ilvl w:val="0"/>
          <w:numId w:val="17"/>
        </w:numPr>
        <w:spacing w:line="276" w:lineRule="auto"/>
        <w:ind w:left="284" w:right="5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Sposób rozliczenia płatności:</w:t>
      </w:r>
    </w:p>
    <w:p w14:paraId="6E435710" w14:textId="77777777" w:rsidR="00FC0523" w:rsidRPr="00C66D06" w:rsidRDefault="00FC0523" w:rsidP="00FC0523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Wykonawcy będzie przysługiwało prawo do wynagrodzenia za faktycznie przeszkoloną ilość osób, które uzyskały wymagane zaświadczenia i certyfikaty o ukończeniu kursów (</w:t>
      </w:r>
      <w:r w:rsidRPr="00C66D06">
        <w:rPr>
          <w:rFonts w:ascii="Calibri" w:hAnsi="Calibri" w:cs="Calibri"/>
          <w:sz w:val="22"/>
          <w:szCs w:val="22"/>
          <w:u w:val="single"/>
        </w:rPr>
        <w:t>nie ma obowiązku zdania egzaminu państwowego i nie ma też obowiązku otrzymania uprawnień zawodowych</w:t>
      </w:r>
      <w:r w:rsidRPr="00C66D06">
        <w:rPr>
          <w:rFonts w:ascii="Calibri" w:hAnsi="Calibri" w:cs="Calibri"/>
          <w:sz w:val="22"/>
          <w:szCs w:val="22"/>
        </w:rPr>
        <w:t xml:space="preserve">), </w:t>
      </w:r>
      <w:r w:rsidRPr="00C66D06">
        <w:rPr>
          <w:rFonts w:ascii="Calibri" w:hAnsi="Calibri" w:cs="Calibri"/>
          <w:sz w:val="22"/>
          <w:szCs w:val="22"/>
        </w:rPr>
        <w:br/>
        <w:t>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286FEA77" w14:textId="77777777" w:rsidR="00FC0523" w:rsidRPr="00C66D06" w:rsidRDefault="00FC0523" w:rsidP="00FC0523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z tytułu zmniejszenia wielkości zamówienia wykonawcy nie będą przysługiwały żadne roszczenia finansowe ani prawne,</w:t>
      </w:r>
    </w:p>
    <w:p w14:paraId="68828F33" w14:textId="77777777" w:rsidR="00FC0523" w:rsidRPr="00C66D06" w:rsidRDefault="00FC0523" w:rsidP="00FC0523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73BC8BAA" w14:textId="21B24EE9" w:rsidR="00FC0523" w:rsidRPr="00C66D06" w:rsidRDefault="00FC0523" w:rsidP="00FC0523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Wykonawca wystawi Zamawiającemu fakturę /lub rachunek z wyszczególnieniem na tym dowodzie księgowym stawki za </w:t>
      </w:r>
      <w:r w:rsidR="00110B7C">
        <w:rPr>
          <w:rFonts w:ascii="Calibri" w:hAnsi="Calibri" w:cs="Calibri"/>
          <w:sz w:val="22"/>
          <w:szCs w:val="22"/>
        </w:rPr>
        <w:t>jednego</w:t>
      </w:r>
      <w:r w:rsidRPr="00C66D06">
        <w:rPr>
          <w:rFonts w:ascii="Calibri" w:hAnsi="Calibri" w:cs="Calibri"/>
          <w:sz w:val="22"/>
          <w:szCs w:val="22"/>
        </w:rPr>
        <w:t xml:space="preserve"> uczestnika kursu podanej na formularzu ofertowym. Na fakturze musi być podana nazwa kursu, nr umowy na podstawie której realizowane jest zlecenie oraz wykaz osób objętych daną usługą szkoleniową,</w:t>
      </w:r>
    </w:p>
    <w:p w14:paraId="2346E76E" w14:textId="77777777" w:rsidR="00FC0523" w:rsidRPr="00C66D06" w:rsidRDefault="00FC0523" w:rsidP="00FC0523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72292560" w14:textId="77777777" w:rsidR="00FC0523" w:rsidRPr="00C66D06" w:rsidRDefault="00FC0523" w:rsidP="00FC0523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C66D06">
        <w:rPr>
          <w:rFonts w:ascii="Calibri" w:hAnsi="Calibri" w:cs="Calibri"/>
          <w:sz w:val="22"/>
          <w:szCs w:val="22"/>
          <w:u w:val="single"/>
        </w:rPr>
        <w:t>wystawienie faktury nie może nastąpić wcześniej niż podpisanie „Protokołu odbioru usługi”,</w:t>
      </w:r>
    </w:p>
    <w:p w14:paraId="2F8BB97B" w14:textId="77777777" w:rsidR="00FC0523" w:rsidRPr="00C66D06" w:rsidRDefault="00FC0523" w:rsidP="00FC0523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OHP,</w:t>
      </w:r>
      <w:r w:rsidRPr="00C66D06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1E5762DA" w14:textId="77777777" w:rsidR="00FC0523" w:rsidRPr="00C66D06" w:rsidRDefault="00FC0523" w:rsidP="00FC0523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1977FD65" w14:textId="77777777" w:rsidR="00FC0523" w:rsidRPr="00C66D06" w:rsidRDefault="00FC0523" w:rsidP="00FC0523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lastRenderedPageBreak/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2B40C803" w14:textId="77777777" w:rsidR="00FC0523" w:rsidRPr="00C66D06" w:rsidRDefault="00FC0523" w:rsidP="00FC0523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C66D06">
        <w:rPr>
          <w:rFonts w:ascii="Calibri" w:hAnsi="Calibri" w:cs="Calibri"/>
          <w:color w:val="000000"/>
          <w:sz w:val="22"/>
          <w:szCs w:val="22"/>
        </w:rPr>
        <w:br/>
        <w:t>i terminowe prowadzenie zajęć.</w:t>
      </w:r>
    </w:p>
    <w:p w14:paraId="6F45D708" w14:textId="77777777" w:rsidR="00FC0523" w:rsidRPr="00C66D06" w:rsidRDefault="00FC0523" w:rsidP="00FC0523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655733BB" w14:textId="77777777" w:rsidR="00FC0523" w:rsidRPr="00C66D06" w:rsidRDefault="00FC0523" w:rsidP="00FC0523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b/>
          <w:bCs/>
          <w:sz w:val="22"/>
          <w:szCs w:val="22"/>
        </w:rPr>
        <w:t xml:space="preserve">Wykonawca </w:t>
      </w:r>
      <w:r w:rsidRPr="00C66D06">
        <w:rPr>
          <w:rFonts w:ascii="Calibri" w:hAnsi="Calibri" w:cs="Calibri"/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D688771" w14:textId="77777777" w:rsidR="00FC0523" w:rsidRPr="00C66D06" w:rsidRDefault="00FC0523" w:rsidP="00FC0523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C66D06">
        <w:rPr>
          <w:rFonts w:ascii="Calibri" w:hAnsi="Calibri" w:cs="Calibri"/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C66D06">
        <w:rPr>
          <w:rFonts w:ascii="Calibri" w:hAnsi="Calibri" w:cs="Calibri"/>
          <w:color w:val="000000"/>
          <w:sz w:val="22"/>
          <w:szCs w:val="22"/>
        </w:rPr>
        <w:t xml:space="preserve"> powierzenia przetwarzania danych osobowych</w:t>
      </w:r>
      <w:r w:rsidRPr="00C66D06">
        <w:rPr>
          <w:rFonts w:ascii="Calibri" w:hAnsi="Calibri" w:cs="Calibri"/>
          <w:sz w:val="22"/>
          <w:szCs w:val="22"/>
        </w:rPr>
        <w:t>.</w:t>
      </w:r>
    </w:p>
    <w:p w14:paraId="0E20D338" w14:textId="77777777" w:rsidR="00FC0523" w:rsidRPr="00C66D06" w:rsidRDefault="00FC0523" w:rsidP="00FC0523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W </w:t>
      </w:r>
      <w:r>
        <w:rPr>
          <w:rFonts w:ascii="Calibri" w:hAnsi="Calibri" w:cs="Calibri"/>
          <w:bCs/>
          <w:color w:val="000000"/>
          <w:sz w:val="22"/>
          <w:szCs w:val="22"/>
        </w:rPr>
        <w:t>wypadku zaostrzenia reżimu sanitarnego i ponownego ogłoszenia epidemii lub pandemii SARS-CoV-2</w:t>
      </w: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Cs/>
          <w:color w:val="000000"/>
          <w:sz w:val="22"/>
          <w:szCs w:val="22"/>
        </w:rPr>
        <w:t>w</w:t>
      </w:r>
      <w:r w:rsidRPr="00C66D06">
        <w:rPr>
          <w:rFonts w:ascii="Calibri" w:hAnsi="Calibri" w:cs="Calibri"/>
          <w:bCs/>
          <w:color w:val="000000"/>
          <w:sz w:val="22"/>
          <w:szCs w:val="22"/>
        </w:rPr>
        <w:t xml:space="preserve">ykonawca musi przestrzegać </w:t>
      </w:r>
      <w:r w:rsidRPr="00C66D06">
        <w:rPr>
          <w:rFonts w:ascii="Calibri" w:hAnsi="Calibri" w:cs="Calibri"/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(Dz. U. z 202</w:t>
      </w:r>
      <w:r>
        <w:rPr>
          <w:rFonts w:ascii="Calibri" w:hAnsi="Calibri" w:cs="Calibri"/>
          <w:sz w:val="22"/>
          <w:szCs w:val="22"/>
        </w:rPr>
        <w:t>1</w:t>
      </w:r>
      <w:r w:rsidRPr="00C66D06"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>2095</w:t>
      </w:r>
      <w:r w:rsidRPr="00C66D06">
        <w:rPr>
          <w:rFonts w:ascii="Calibri" w:hAnsi="Calibri" w:cs="Calibri"/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1C53C4AB" w14:textId="77777777" w:rsidR="00FC0523" w:rsidRDefault="00FC0523" w:rsidP="00FC0523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D67FA03" w14:textId="7D755C04" w:rsidR="00B138A6" w:rsidRDefault="00FC0523" w:rsidP="00FC0523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rFonts w:ascii="Calibri" w:hAnsi="Calibri" w:cs="Calibri"/>
          <w:b/>
          <w:sz w:val="22"/>
          <w:szCs w:val="22"/>
        </w:rPr>
      </w:pPr>
      <w:r w:rsidRPr="00CA62DD">
        <w:rPr>
          <w:rFonts w:ascii="Calibri" w:hAnsi="Calibri" w:cs="Calibri"/>
          <w:b/>
          <w:sz w:val="22"/>
          <w:szCs w:val="22"/>
        </w:rPr>
        <w:t>Część C. WYMAGANIA  SZCZEGÓŁOWE  W  ZALEŻNOSCI  OD RODZAJU KURSU ZAWODOWEGO</w:t>
      </w:r>
    </w:p>
    <w:p w14:paraId="1A581312" w14:textId="324FBDAE" w:rsidR="00FC0523" w:rsidRDefault="00FC0523" w:rsidP="00FC0523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14:paraId="382C9620" w14:textId="66502ED5" w:rsidR="00FC0523" w:rsidRDefault="00FC0523" w:rsidP="00FC0523">
      <w:pPr>
        <w:pStyle w:val="Tekstpodstawowywcity"/>
        <w:numPr>
          <w:ilvl w:val="0"/>
          <w:numId w:val="47"/>
        </w:numPr>
        <w:tabs>
          <w:tab w:val="left" w:pos="180"/>
          <w:tab w:val="left" w:pos="284"/>
          <w:tab w:val="left" w:pos="54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Elektryk SEP do 1KV ( min. Liczba godzin 60)</w:t>
      </w:r>
    </w:p>
    <w:p w14:paraId="6BD4D001" w14:textId="12AFE1CC" w:rsidR="00FC0523" w:rsidRDefault="00FC0523" w:rsidP="00FC0523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720" w:firstLine="0"/>
        <w:jc w:val="both"/>
        <w:rPr>
          <w:rFonts w:ascii="Calibri" w:hAnsi="Calibri" w:cs="Calibri"/>
          <w:b/>
          <w:sz w:val="22"/>
          <w:szCs w:val="22"/>
        </w:rPr>
      </w:pPr>
    </w:p>
    <w:p w14:paraId="00761519" w14:textId="4A252AF5" w:rsidR="00FC0523" w:rsidRDefault="00FC0523" w:rsidP="00FC0523">
      <w:pPr>
        <w:pStyle w:val="Tekstpodstawowywcity"/>
        <w:numPr>
          <w:ilvl w:val="0"/>
          <w:numId w:val="48"/>
        </w:numPr>
        <w:tabs>
          <w:tab w:val="left" w:pos="180"/>
          <w:tab w:val="left" w:pos="284"/>
          <w:tab w:val="left" w:pos="540"/>
        </w:tabs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C0523">
        <w:rPr>
          <w:rFonts w:ascii="Calibri" w:hAnsi="Calibri" w:cs="Calibri"/>
          <w:b/>
          <w:sz w:val="22"/>
          <w:szCs w:val="22"/>
          <w:u w:val="single"/>
        </w:rPr>
        <w:t>Minimalny zakres tematyczny szkolenia:</w:t>
      </w:r>
    </w:p>
    <w:p w14:paraId="0EEDD7CB" w14:textId="5403809C" w:rsidR="00FC0523" w:rsidRDefault="0022261E" w:rsidP="00FC0523">
      <w:pPr>
        <w:pStyle w:val="Tekstpodstawowywcity"/>
        <w:numPr>
          <w:ilvl w:val="0"/>
          <w:numId w:val="49"/>
        </w:numPr>
        <w:tabs>
          <w:tab w:val="left" w:pos="180"/>
          <w:tab w:val="left" w:pos="284"/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FC0523" w:rsidRPr="00FC0523">
        <w:rPr>
          <w:rFonts w:ascii="Calibri" w:hAnsi="Calibri" w:cs="Calibri"/>
          <w:sz w:val="22"/>
          <w:szCs w:val="22"/>
        </w:rPr>
        <w:t>rzepisy BHP</w:t>
      </w:r>
      <w:r>
        <w:rPr>
          <w:rFonts w:ascii="Calibri" w:hAnsi="Calibri" w:cs="Calibri"/>
          <w:sz w:val="22"/>
          <w:szCs w:val="22"/>
        </w:rPr>
        <w:t>,</w:t>
      </w:r>
    </w:p>
    <w:p w14:paraId="3D93E2E9" w14:textId="3A16087C" w:rsidR="000F2429" w:rsidRDefault="0022261E" w:rsidP="00FC0523">
      <w:pPr>
        <w:pStyle w:val="Tekstpodstawowywcity"/>
        <w:numPr>
          <w:ilvl w:val="0"/>
          <w:numId w:val="49"/>
        </w:numPr>
        <w:tabs>
          <w:tab w:val="left" w:pos="180"/>
          <w:tab w:val="left" w:pos="284"/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0F2429">
        <w:rPr>
          <w:rFonts w:ascii="Calibri" w:hAnsi="Calibri" w:cs="Calibri"/>
          <w:sz w:val="22"/>
          <w:szCs w:val="22"/>
        </w:rPr>
        <w:t>etody eksploatacji i instalacji urządzeń do 1KV</w:t>
      </w:r>
      <w:r>
        <w:rPr>
          <w:rFonts w:ascii="Calibri" w:hAnsi="Calibri" w:cs="Calibri"/>
          <w:sz w:val="22"/>
          <w:szCs w:val="22"/>
        </w:rPr>
        <w:t>,</w:t>
      </w:r>
    </w:p>
    <w:p w14:paraId="49B78B18" w14:textId="391DB103" w:rsidR="000F2429" w:rsidRDefault="00D265A8" w:rsidP="00FC0523">
      <w:pPr>
        <w:pStyle w:val="Tekstpodstawowywcity"/>
        <w:numPr>
          <w:ilvl w:val="0"/>
          <w:numId w:val="49"/>
        </w:numPr>
        <w:tabs>
          <w:tab w:val="left" w:pos="180"/>
          <w:tab w:val="left" w:pos="284"/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</w:t>
      </w:r>
      <w:r w:rsidR="000F2429">
        <w:rPr>
          <w:rFonts w:ascii="Calibri" w:hAnsi="Calibri" w:cs="Calibri"/>
          <w:sz w:val="22"/>
          <w:szCs w:val="22"/>
        </w:rPr>
        <w:t>walifikowanie elektryków</w:t>
      </w:r>
      <w:r>
        <w:rPr>
          <w:rFonts w:ascii="Calibri" w:hAnsi="Calibri" w:cs="Calibri"/>
          <w:sz w:val="22"/>
          <w:szCs w:val="22"/>
        </w:rPr>
        <w:t>,</w:t>
      </w:r>
    </w:p>
    <w:p w14:paraId="582E1FF7" w14:textId="3558D1F5" w:rsidR="00FC0523" w:rsidRDefault="00D265A8" w:rsidP="00FC0523">
      <w:pPr>
        <w:pStyle w:val="Tekstpodstawowywcity"/>
        <w:numPr>
          <w:ilvl w:val="0"/>
          <w:numId w:val="49"/>
        </w:numPr>
        <w:tabs>
          <w:tab w:val="left" w:pos="180"/>
          <w:tab w:val="left" w:pos="284"/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FC0523">
        <w:rPr>
          <w:rFonts w:ascii="Calibri" w:hAnsi="Calibri" w:cs="Calibri"/>
          <w:sz w:val="22"/>
          <w:szCs w:val="22"/>
        </w:rPr>
        <w:t>ajęcia praktyczne</w:t>
      </w:r>
      <w:r>
        <w:rPr>
          <w:rFonts w:ascii="Calibri" w:hAnsi="Calibri" w:cs="Calibri"/>
          <w:sz w:val="22"/>
          <w:szCs w:val="22"/>
        </w:rPr>
        <w:t>,</w:t>
      </w:r>
    </w:p>
    <w:p w14:paraId="72B11712" w14:textId="6347FE83" w:rsidR="00FC0523" w:rsidRPr="00A07D8B" w:rsidRDefault="004949D5" w:rsidP="00A07D8B">
      <w:pPr>
        <w:pStyle w:val="Tekstpodstawowywcity"/>
        <w:numPr>
          <w:ilvl w:val="0"/>
          <w:numId w:val="49"/>
        </w:numPr>
        <w:tabs>
          <w:tab w:val="left" w:pos="180"/>
          <w:tab w:val="left" w:pos="284"/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49D5">
        <w:rPr>
          <w:rFonts w:ascii="Calibri" w:hAnsi="Calibri" w:cs="Calibri"/>
          <w:sz w:val="22"/>
          <w:szCs w:val="22"/>
        </w:rPr>
        <w:t xml:space="preserve">montaż urządzeń, instalacji i sieci o napięciu do 1 </w:t>
      </w:r>
      <w:proofErr w:type="spellStart"/>
      <w:r w:rsidRPr="004949D5">
        <w:rPr>
          <w:rFonts w:ascii="Calibri" w:hAnsi="Calibri" w:cs="Calibri"/>
          <w:sz w:val="22"/>
          <w:szCs w:val="22"/>
        </w:rPr>
        <w:t>kV</w:t>
      </w:r>
      <w:proofErr w:type="spellEnd"/>
      <w:r w:rsidR="00D265A8">
        <w:rPr>
          <w:rFonts w:ascii="Calibri" w:hAnsi="Calibri" w:cs="Calibri"/>
          <w:sz w:val="22"/>
          <w:szCs w:val="22"/>
        </w:rPr>
        <w:t>.</w:t>
      </w:r>
    </w:p>
    <w:p w14:paraId="1160439E" w14:textId="77777777" w:rsidR="00FC0523" w:rsidRDefault="00FC0523" w:rsidP="00FC0523">
      <w:pPr>
        <w:pStyle w:val="Default"/>
        <w:spacing w:line="276" w:lineRule="auto"/>
        <w:ind w:left="567"/>
        <w:rPr>
          <w:rFonts w:ascii="Calibri" w:hAnsi="Calibri" w:cs="Calibri"/>
          <w:sz w:val="22"/>
          <w:szCs w:val="22"/>
        </w:rPr>
      </w:pPr>
    </w:p>
    <w:p w14:paraId="589746CC" w14:textId="64BBBD76" w:rsidR="00FC0523" w:rsidRPr="00C66D06" w:rsidRDefault="00FC0523" w:rsidP="00FC0523">
      <w:pPr>
        <w:pStyle w:val="Default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C66D06">
        <w:rPr>
          <w:rFonts w:ascii="Calibri" w:hAnsi="Calibri" w:cs="Calibri"/>
          <w:sz w:val="22"/>
          <w:szCs w:val="22"/>
        </w:rPr>
        <w:t xml:space="preserve">Ponadto na potrzeby szkolenia Wykonawca umożliwi uczestnikom dostęp do narzędzi i materiałów niezbędnych podczas szkolenia (wszystkie materiały powinny być dostępne w ilości zapewniającej uczestnikom sprawną pracę).  </w:t>
      </w:r>
    </w:p>
    <w:p w14:paraId="34CB4C53" w14:textId="77777777" w:rsidR="00FC0523" w:rsidRDefault="00FC0523" w:rsidP="00FC0523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567" w:firstLine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4FAE990" w14:textId="0ECEF64B" w:rsidR="00FC0523" w:rsidRPr="00FC0523" w:rsidRDefault="00FC0523" w:rsidP="00FC0523">
      <w:pPr>
        <w:pStyle w:val="Tekstpodstawowywcity"/>
        <w:numPr>
          <w:ilvl w:val="0"/>
          <w:numId w:val="48"/>
        </w:numPr>
        <w:tabs>
          <w:tab w:val="left" w:pos="180"/>
          <w:tab w:val="left" w:pos="284"/>
          <w:tab w:val="left" w:pos="540"/>
        </w:tabs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C0523">
        <w:rPr>
          <w:rFonts w:ascii="Calibri" w:hAnsi="Calibri" w:cs="Calibri"/>
          <w:b/>
          <w:sz w:val="22"/>
          <w:szCs w:val="22"/>
          <w:u w:val="single"/>
        </w:rPr>
        <w:t>Nabyte umiejętności praktyczne i uprawnienia:</w:t>
      </w:r>
    </w:p>
    <w:p w14:paraId="2A3346C0" w14:textId="5BFBE64B" w:rsidR="00FC0523" w:rsidRPr="00E57CF9" w:rsidRDefault="00E57CF9" w:rsidP="00FC0523">
      <w:pPr>
        <w:pStyle w:val="Tekstpodstawowywcity"/>
        <w:numPr>
          <w:ilvl w:val="0"/>
          <w:numId w:val="49"/>
        </w:numPr>
        <w:tabs>
          <w:tab w:val="left" w:pos="180"/>
          <w:tab w:val="left" w:pos="284"/>
          <w:tab w:val="left" w:pos="54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w</w:t>
      </w:r>
      <w:r w:rsidR="00FC0523" w:rsidRPr="00C66D06">
        <w:rPr>
          <w:rFonts w:ascii="Calibri" w:hAnsi="Calibri" w:cs="Calibri"/>
          <w:sz w:val="22"/>
          <w:szCs w:val="22"/>
        </w:rPr>
        <w:t>iedza i umiejętności z zakresu</w:t>
      </w:r>
      <w:r>
        <w:rPr>
          <w:rFonts w:ascii="Calibri" w:hAnsi="Calibri" w:cs="Calibri"/>
          <w:sz w:val="22"/>
          <w:szCs w:val="22"/>
        </w:rPr>
        <w:t xml:space="preserve"> </w:t>
      </w:r>
      <w:r w:rsidRPr="00E57CF9">
        <w:rPr>
          <w:rFonts w:ascii="Calibri" w:hAnsi="Calibri" w:cs="Calibri"/>
          <w:sz w:val="22"/>
          <w:szCs w:val="22"/>
        </w:rPr>
        <w:t>układów połączeń sieci</w:t>
      </w:r>
      <w:r>
        <w:rPr>
          <w:rFonts w:ascii="Calibri" w:hAnsi="Calibri" w:cs="Calibri"/>
          <w:sz w:val="22"/>
          <w:szCs w:val="22"/>
        </w:rPr>
        <w:t>,</w:t>
      </w:r>
      <w:r w:rsidRPr="00E57CF9">
        <w:rPr>
          <w:rFonts w:ascii="Calibri" w:hAnsi="Calibri" w:cs="Calibri"/>
          <w:sz w:val="22"/>
          <w:szCs w:val="22"/>
        </w:rPr>
        <w:t xml:space="preserve"> zasad działania wyłączników oraz przyłączania przewodów</w:t>
      </w:r>
      <w:r w:rsidR="00D265A8">
        <w:rPr>
          <w:rFonts w:ascii="Calibri" w:hAnsi="Calibri" w:cs="Calibri"/>
          <w:sz w:val="22"/>
          <w:szCs w:val="22"/>
        </w:rPr>
        <w:t>,</w:t>
      </w:r>
    </w:p>
    <w:p w14:paraId="35E833A1" w14:textId="69BEAB01" w:rsidR="00E57CF9" w:rsidRPr="00E57CF9" w:rsidRDefault="00E57CF9" w:rsidP="00E57CF9">
      <w:pPr>
        <w:pStyle w:val="Tekstpodstawowywcity"/>
        <w:numPr>
          <w:ilvl w:val="0"/>
          <w:numId w:val="49"/>
        </w:numPr>
        <w:tabs>
          <w:tab w:val="left" w:pos="180"/>
          <w:tab w:val="left" w:pos="284"/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7CF9">
        <w:rPr>
          <w:rFonts w:ascii="Calibri" w:hAnsi="Calibri" w:cs="Calibri"/>
          <w:sz w:val="22"/>
          <w:szCs w:val="22"/>
        </w:rPr>
        <w:t>uprawnienia do zajmowania się eksploatacją urządzeń i instalacji do 1KV</w:t>
      </w:r>
      <w:r w:rsidR="00D265A8">
        <w:rPr>
          <w:rFonts w:ascii="Calibri" w:hAnsi="Calibri" w:cs="Calibri"/>
          <w:sz w:val="22"/>
          <w:szCs w:val="22"/>
        </w:rPr>
        <w:t>,</w:t>
      </w:r>
    </w:p>
    <w:p w14:paraId="6D589B08" w14:textId="52B32472" w:rsidR="00A47453" w:rsidRPr="00A47453" w:rsidRDefault="00A47453" w:rsidP="00A47453">
      <w:pPr>
        <w:pStyle w:val="Tekstpodstawowywcity"/>
        <w:numPr>
          <w:ilvl w:val="0"/>
          <w:numId w:val="49"/>
        </w:numPr>
        <w:tabs>
          <w:tab w:val="left" w:pos="180"/>
          <w:tab w:val="left" w:pos="284"/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zaświadczenie o ukończeniu szkolenia (MEN), oraz </w:t>
      </w:r>
      <w:r w:rsidR="00C9293B" w:rsidRPr="00C9293B">
        <w:rPr>
          <w:rFonts w:ascii="Calibri" w:hAnsi="Calibri" w:cs="Calibri"/>
          <w:sz w:val="22"/>
          <w:szCs w:val="22"/>
        </w:rPr>
        <w:t>państwowe świadectwo kwalifikacji</w:t>
      </w:r>
      <w:r w:rsidR="00E57CF9">
        <w:rPr>
          <w:rFonts w:ascii="Calibri" w:hAnsi="Calibri" w:cs="Calibri"/>
          <w:sz w:val="22"/>
          <w:szCs w:val="22"/>
        </w:rPr>
        <w:t xml:space="preserve"> wydane przez odpowiedni oddział Stowarzyszenia Elektryków Polskich</w:t>
      </w:r>
      <w:r w:rsidR="00D265A8">
        <w:rPr>
          <w:rFonts w:ascii="Calibri" w:hAnsi="Calibri" w:cs="Calibri"/>
          <w:sz w:val="22"/>
          <w:szCs w:val="22"/>
        </w:rPr>
        <w:t>.</w:t>
      </w:r>
    </w:p>
    <w:p w14:paraId="2D52ADE5" w14:textId="77777777" w:rsidR="00FC0523" w:rsidRPr="00FC0523" w:rsidRDefault="00FC0523" w:rsidP="00FC0523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567" w:firstLine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2BDC6FB" w14:textId="7C2C4A23" w:rsidR="00FC0523" w:rsidRPr="00FC0523" w:rsidRDefault="00FC0523" w:rsidP="00FC0523">
      <w:pPr>
        <w:pStyle w:val="Tekstpodstawowywcity"/>
        <w:numPr>
          <w:ilvl w:val="0"/>
          <w:numId w:val="48"/>
        </w:numPr>
        <w:tabs>
          <w:tab w:val="left" w:pos="180"/>
          <w:tab w:val="left" w:pos="284"/>
          <w:tab w:val="left" w:pos="540"/>
        </w:tabs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C0523">
        <w:rPr>
          <w:rFonts w:ascii="Calibri" w:hAnsi="Calibri" w:cs="Calibri"/>
          <w:b/>
          <w:sz w:val="22"/>
          <w:szCs w:val="22"/>
          <w:u w:val="single"/>
        </w:rPr>
        <w:t>Cena kursu powinna obejmować:</w:t>
      </w:r>
    </w:p>
    <w:p w14:paraId="5F6F28FD" w14:textId="711E958C" w:rsidR="00FC0523" w:rsidRPr="00C66D06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FC0523" w:rsidRPr="00C66D06">
        <w:rPr>
          <w:rFonts w:ascii="Calibri" w:hAnsi="Calibri" w:cs="Calibri"/>
          <w:sz w:val="22"/>
          <w:szCs w:val="22"/>
        </w:rPr>
        <w:t>oszty wynagrodzenia kadry dydaktycznej</w:t>
      </w:r>
      <w:r>
        <w:rPr>
          <w:rFonts w:ascii="Calibri" w:hAnsi="Calibri" w:cs="Calibri"/>
          <w:sz w:val="22"/>
          <w:szCs w:val="22"/>
        </w:rPr>
        <w:t>.</w:t>
      </w:r>
    </w:p>
    <w:p w14:paraId="46845989" w14:textId="0E96E70D" w:rsidR="00FC0523" w:rsidRPr="00C66D06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FC0523" w:rsidRPr="00C66D06">
        <w:rPr>
          <w:rFonts w:ascii="Calibri" w:hAnsi="Calibri" w:cs="Calibri"/>
          <w:sz w:val="22"/>
          <w:szCs w:val="22"/>
        </w:rPr>
        <w:t xml:space="preserve">oszty wynajmu lub eksploatacji </w:t>
      </w:r>
      <w:proofErr w:type="spellStart"/>
      <w:r w:rsidR="00FC0523" w:rsidRPr="00C66D06">
        <w:rPr>
          <w:rFonts w:ascii="Calibri" w:hAnsi="Calibri" w:cs="Calibri"/>
          <w:sz w:val="22"/>
          <w:szCs w:val="22"/>
        </w:rPr>
        <w:t>sal</w:t>
      </w:r>
      <w:proofErr w:type="spellEnd"/>
      <w:r w:rsidR="00FC0523" w:rsidRPr="00C66D06">
        <w:rPr>
          <w:rFonts w:ascii="Calibri" w:hAnsi="Calibri" w:cs="Calibri"/>
          <w:sz w:val="22"/>
          <w:szCs w:val="22"/>
        </w:rPr>
        <w:t xml:space="preserve"> i pomieszczeń</w:t>
      </w:r>
      <w:r>
        <w:rPr>
          <w:rFonts w:ascii="Calibri" w:hAnsi="Calibri" w:cs="Calibri"/>
          <w:sz w:val="22"/>
          <w:szCs w:val="22"/>
        </w:rPr>
        <w:t>.</w:t>
      </w:r>
    </w:p>
    <w:p w14:paraId="5E6BBEA0" w14:textId="7877AB9E" w:rsidR="00FC0523" w:rsidRPr="00C66D06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FC0523" w:rsidRPr="00C66D06">
        <w:rPr>
          <w:rFonts w:ascii="Calibri" w:hAnsi="Calibri" w:cs="Calibri"/>
          <w:sz w:val="22"/>
          <w:szCs w:val="22"/>
        </w:rPr>
        <w:t>oszty wynajmu lub eksploatacji maszyn, urządzeń, narzędzi i sprzętu do zajęć</w:t>
      </w:r>
      <w:r>
        <w:rPr>
          <w:rFonts w:ascii="Calibri" w:hAnsi="Calibri" w:cs="Calibri"/>
          <w:sz w:val="22"/>
          <w:szCs w:val="22"/>
        </w:rPr>
        <w:t>.</w:t>
      </w:r>
    </w:p>
    <w:p w14:paraId="667CE281" w14:textId="55A1E1DC" w:rsidR="00FC0523" w:rsidRPr="00C66D06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FC0523" w:rsidRPr="00C66D06">
        <w:rPr>
          <w:rFonts w:ascii="Calibri" w:hAnsi="Calibri" w:cs="Calibri"/>
          <w:sz w:val="22"/>
          <w:szCs w:val="22"/>
        </w:rPr>
        <w:t>oszty przygotowania materiałów dydaktycznych i pomocy naukowych</w:t>
      </w:r>
      <w:r>
        <w:rPr>
          <w:rFonts w:ascii="Calibri" w:hAnsi="Calibri" w:cs="Calibri"/>
          <w:sz w:val="22"/>
          <w:szCs w:val="22"/>
        </w:rPr>
        <w:t>.</w:t>
      </w:r>
    </w:p>
    <w:p w14:paraId="600A5BA8" w14:textId="3AF46254" w:rsidR="00FC0523" w:rsidRPr="00C66D06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FC0523" w:rsidRPr="00C66D06">
        <w:rPr>
          <w:rFonts w:ascii="Calibri" w:hAnsi="Calibri" w:cs="Calibri"/>
          <w:sz w:val="22"/>
          <w:szCs w:val="22"/>
        </w:rPr>
        <w:t>oszty zaopatrzenia uczestników szkolenia w osprzęt i odzież ochronną, jeżeli konieczność taka wynika z obowiązujących przepisów BHP</w:t>
      </w:r>
      <w:r>
        <w:rPr>
          <w:rFonts w:ascii="Calibri" w:hAnsi="Calibri" w:cs="Calibri"/>
          <w:sz w:val="22"/>
          <w:szCs w:val="22"/>
        </w:rPr>
        <w:t>.</w:t>
      </w:r>
    </w:p>
    <w:p w14:paraId="086B3259" w14:textId="2305A1A7" w:rsidR="00FC0523" w:rsidRPr="00C66D06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FC0523" w:rsidRPr="00C66D06">
        <w:rPr>
          <w:rFonts w:ascii="Calibri" w:hAnsi="Calibri" w:cs="Calibri"/>
          <w:sz w:val="22"/>
          <w:szCs w:val="22"/>
        </w:rPr>
        <w:t>oszty badań lekarskich</w:t>
      </w:r>
      <w:r>
        <w:rPr>
          <w:rFonts w:ascii="Calibri" w:hAnsi="Calibri" w:cs="Calibri"/>
          <w:sz w:val="22"/>
          <w:szCs w:val="22"/>
        </w:rPr>
        <w:t>.</w:t>
      </w:r>
    </w:p>
    <w:p w14:paraId="13772C8B" w14:textId="4E1D9739" w:rsidR="00FC0523" w:rsidRPr="00C66D06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C0523" w:rsidRPr="00C66D06">
        <w:rPr>
          <w:rFonts w:ascii="Calibri" w:hAnsi="Calibri" w:cs="Calibri"/>
          <w:sz w:val="22"/>
          <w:szCs w:val="22"/>
        </w:rPr>
        <w:t>wentualny koszt organizacji dojazdu uczestników do miejsca szkolenia pod warunkiem, że szkolenie będzie realizowane w innej miejscowości, niż miejscowość wskazana w danym zadaniu częściowym</w:t>
      </w:r>
      <w:r>
        <w:rPr>
          <w:rFonts w:ascii="Calibri" w:hAnsi="Calibri" w:cs="Calibri"/>
          <w:sz w:val="22"/>
          <w:szCs w:val="22"/>
        </w:rPr>
        <w:t>.</w:t>
      </w:r>
    </w:p>
    <w:p w14:paraId="5DF48A6A" w14:textId="22F545EA" w:rsidR="00FC0523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FC0523" w:rsidRPr="00C66D06">
        <w:rPr>
          <w:rFonts w:ascii="Calibri" w:hAnsi="Calibri" w:cs="Calibri"/>
          <w:sz w:val="22"/>
          <w:szCs w:val="22"/>
        </w:rPr>
        <w:t>oszty wydania dokumentów potwierdzających ukończenie szkolenia i uzyskanie umiejętności, kwalifikacji lub określonych uprawnień zawodowych</w:t>
      </w:r>
      <w:r>
        <w:rPr>
          <w:rFonts w:ascii="Calibri" w:hAnsi="Calibri" w:cs="Calibri"/>
          <w:sz w:val="22"/>
          <w:szCs w:val="22"/>
        </w:rPr>
        <w:t>.</w:t>
      </w:r>
    </w:p>
    <w:p w14:paraId="05E64797" w14:textId="7B7A3BC3" w:rsidR="007E7C6D" w:rsidRPr="00C66D06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7E7C6D">
        <w:rPr>
          <w:rFonts w:ascii="Calibri" w:hAnsi="Calibri" w:cs="Calibri"/>
          <w:sz w:val="22"/>
          <w:szCs w:val="22"/>
        </w:rPr>
        <w:t>gzamin kwalifikacyjny SEP</w:t>
      </w:r>
      <w:r>
        <w:rPr>
          <w:rFonts w:ascii="Calibri" w:hAnsi="Calibri" w:cs="Calibri"/>
          <w:sz w:val="22"/>
          <w:szCs w:val="22"/>
        </w:rPr>
        <w:t>.</w:t>
      </w:r>
    </w:p>
    <w:p w14:paraId="7FAD92F9" w14:textId="60079BD4" w:rsidR="00FC0523" w:rsidRPr="00C66D06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FC0523" w:rsidRPr="00C66D06">
        <w:rPr>
          <w:rFonts w:ascii="Calibri" w:hAnsi="Calibri" w:cs="Calibri"/>
          <w:sz w:val="22"/>
          <w:szCs w:val="22"/>
        </w:rPr>
        <w:t>bezpieczenie NNW</w:t>
      </w:r>
      <w:r>
        <w:rPr>
          <w:rFonts w:ascii="Calibri" w:hAnsi="Calibri" w:cs="Calibri"/>
          <w:sz w:val="22"/>
          <w:szCs w:val="22"/>
        </w:rPr>
        <w:t>.</w:t>
      </w:r>
    </w:p>
    <w:p w14:paraId="40EC48E7" w14:textId="0606FBF1" w:rsidR="00FC0523" w:rsidRPr="00C66D06" w:rsidRDefault="00E963EC" w:rsidP="00FC0523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FC0523" w:rsidRPr="00C66D06">
        <w:rPr>
          <w:rFonts w:ascii="Calibri" w:hAnsi="Calibri" w:cs="Calibri"/>
          <w:sz w:val="22"/>
          <w:szCs w:val="22"/>
        </w:rPr>
        <w:t>inimum ciepły dwudaniowy posiłek w każdym dniu szkoleniowym trwającym minimum 5 godzin zegarowych.</w:t>
      </w:r>
      <w:bookmarkStart w:id="0" w:name="_GoBack"/>
      <w:bookmarkEnd w:id="0"/>
    </w:p>
    <w:p w14:paraId="44B4FBE0" w14:textId="6E2FA5E6" w:rsidR="00AC3558" w:rsidRDefault="00AC3558" w:rsidP="00FC0523">
      <w:pPr>
        <w:pStyle w:val="Bezodstpw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4FC6D7A" w14:textId="5300C426" w:rsidR="00AC3558" w:rsidRDefault="00AC3558" w:rsidP="00980108">
      <w:pPr>
        <w:pStyle w:val="Bezodstpw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F71D60C" w14:textId="2D2D67F2" w:rsidR="00AC3558" w:rsidRDefault="00AC3558" w:rsidP="00980108">
      <w:pPr>
        <w:pStyle w:val="Bezodstpw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F983BC" w14:textId="1C3F8E74" w:rsidR="00AC3558" w:rsidRDefault="00AC3558" w:rsidP="00980108">
      <w:pPr>
        <w:pStyle w:val="Bezodstpw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D48B2BC" w14:textId="6E5AE3F8" w:rsidR="00AC3558" w:rsidRPr="00AC3558" w:rsidRDefault="00AC3558" w:rsidP="00AC3558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AC3558" w:rsidRPr="00AC3558" w:rsidSect="007A78C7">
      <w:headerReference w:type="default" r:id="rId9"/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7A7E" w14:textId="77777777" w:rsidR="00A44550" w:rsidRDefault="00A44550" w:rsidP="003E3836">
      <w:r>
        <w:separator/>
      </w:r>
    </w:p>
  </w:endnote>
  <w:endnote w:type="continuationSeparator" w:id="0">
    <w:p w14:paraId="7F8A5628" w14:textId="77777777" w:rsidR="00A44550" w:rsidRDefault="00A44550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D2B3" w14:textId="409AD188" w:rsidR="00B2793A" w:rsidRDefault="00B2793A" w:rsidP="00B2793A">
    <w:pPr>
      <w:pStyle w:val="Stopka"/>
    </w:pPr>
    <w:r w:rsidRPr="00797D58">
      <w:rPr>
        <w:noProof/>
      </w:rPr>
      <w:drawing>
        <wp:anchor distT="0" distB="0" distL="114300" distR="114300" simplePos="0" relativeHeight="251659264" behindDoc="0" locked="0" layoutInCell="1" allowOverlap="1" wp14:anchorId="177CE7F5" wp14:editId="2DDB6E0F">
          <wp:simplePos x="0" y="0"/>
          <wp:positionH relativeFrom="rightMargin">
            <wp:posOffset>-2913380</wp:posOffset>
          </wp:positionH>
          <wp:positionV relativeFrom="paragraph">
            <wp:posOffset>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D58">
      <w:rPr>
        <w:noProof/>
      </w:rPr>
      <w:drawing>
        <wp:anchor distT="0" distB="0" distL="114300" distR="114300" simplePos="0" relativeHeight="251660288" behindDoc="0" locked="0" layoutInCell="1" allowOverlap="1" wp14:anchorId="5619F6EF" wp14:editId="3D232596">
          <wp:simplePos x="0" y="0"/>
          <wp:positionH relativeFrom="margin">
            <wp:posOffset>4579620</wp:posOffset>
          </wp:positionH>
          <wp:positionV relativeFrom="paragraph">
            <wp:posOffset>143510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D58">
      <w:rPr>
        <w:noProof/>
      </w:rPr>
      <w:drawing>
        <wp:anchor distT="0" distB="0" distL="114300" distR="114300" simplePos="0" relativeHeight="251661312" behindDoc="0" locked="0" layoutInCell="1" allowOverlap="1" wp14:anchorId="0865C183" wp14:editId="42BD8626">
          <wp:simplePos x="0" y="0"/>
          <wp:positionH relativeFrom="margin">
            <wp:posOffset>0</wp:posOffset>
          </wp:positionH>
          <wp:positionV relativeFrom="paragraph">
            <wp:posOffset>217170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D1CF8" w14:textId="4A693172" w:rsidR="00B2793A" w:rsidRDefault="00B2793A">
    <w:pPr>
      <w:pStyle w:val="Stopka"/>
    </w:pPr>
  </w:p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1016" w14:textId="77777777" w:rsidR="00A44550" w:rsidRDefault="00A44550" w:rsidP="003E3836">
      <w:r>
        <w:separator/>
      </w:r>
    </w:p>
  </w:footnote>
  <w:footnote w:type="continuationSeparator" w:id="0">
    <w:p w14:paraId="736560B5" w14:textId="77777777" w:rsidR="00A44550" w:rsidRDefault="00A44550" w:rsidP="003E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8341" w14:textId="681627F4" w:rsidR="00B2793A" w:rsidRDefault="00B2793A">
    <w:pPr>
      <w:pStyle w:val="Nagwek"/>
    </w:pPr>
  </w:p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B2793A" w14:paraId="2FC8334C" w14:textId="77777777" w:rsidTr="00A9361F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676C2FE0" w14:textId="77777777" w:rsidR="00B2793A" w:rsidRDefault="00B2793A" w:rsidP="00B2793A">
          <w:pPr>
            <w:pStyle w:val="Nagwek"/>
          </w:pPr>
          <w:r w:rsidRPr="001C1F32">
            <w:rPr>
              <w:noProof/>
            </w:rPr>
            <w:drawing>
              <wp:inline distT="0" distB="0" distL="0" distR="0" wp14:anchorId="2E64CA72" wp14:editId="6BB7371A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C75875B" w14:textId="77777777" w:rsidR="00B2793A" w:rsidRDefault="00B2793A" w:rsidP="00B2793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14:paraId="03D685E1" w14:textId="77777777" w:rsidR="00B2793A" w:rsidRDefault="00B2793A" w:rsidP="00B2793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DOLNOŚLĄSKA WOJEWÓDZKA KOMENDA </w:t>
          </w:r>
        </w:p>
        <w:p w14:paraId="57DAB7B8" w14:textId="77777777" w:rsidR="00B2793A" w:rsidRPr="00EF16C8" w:rsidRDefault="00B2793A" w:rsidP="00B2793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 WE WROCŁAWIU</w:t>
          </w:r>
        </w:p>
        <w:p w14:paraId="7CC6E369" w14:textId="77777777" w:rsidR="00B2793A" w:rsidRPr="00EF16C8" w:rsidRDefault="00B2793A" w:rsidP="00B2793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Wybrzeże Juliusza Słowackiego 9</w:t>
          </w:r>
        </w:p>
        <w:p w14:paraId="750F1D9D" w14:textId="77777777" w:rsidR="00B2793A" w:rsidRPr="00EF16C8" w:rsidRDefault="00B2793A" w:rsidP="00B2793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>71 342-49-01</w:t>
          </w:r>
        </w:p>
        <w:p w14:paraId="5FF01495" w14:textId="77777777" w:rsidR="00B2793A" w:rsidRPr="00CB2C74" w:rsidRDefault="00B2793A" w:rsidP="00B2793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>dolnoslaska@ohp.pl</w:t>
          </w:r>
        </w:p>
        <w:p w14:paraId="18527E69" w14:textId="77777777" w:rsidR="00B2793A" w:rsidRPr="0068577F" w:rsidRDefault="00B2793A" w:rsidP="00B2793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/>
            </w:rPr>
            <w:t>www.ohp.pl</w:t>
          </w:r>
        </w:p>
      </w:tc>
    </w:tr>
  </w:tbl>
  <w:p w14:paraId="48995752" w14:textId="45123F60" w:rsidR="00B2793A" w:rsidRDefault="00B2793A">
    <w:pPr>
      <w:pStyle w:val="Nagwek"/>
    </w:pPr>
  </w:p>
  <w:p w14:paraId="2D44A8A2" w14:textId="77777777" w:rsidR="00B2793A" w:rsidRDefault="00B27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156"/>
    <w:multiLevelType w:val="hybridMultilevel"/>
    <w:tmpl w:val="2962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1DD4"/>
    <w:multiLevelType w:val="hybridMultilevel"/>
    <w:tmpl w:val="C6AC5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674280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7C73"/>
    <w:multiLevelType w:val="hybridMultilevel"/>
    <w:tmpl w:val="3F0AB3F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3D32"/>
    <w:multiLevelType w:val="hybridMultilevel"/>
    <w:tmpl w:val="C5167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5011"/>
    <w:multiLevelType w:val="hybridMultilevel"/>
    <w:tmpl w:val="2B0CD90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76AFA"/>
    <w:multiLevelType w:val="hybridMultilevel"/>
    <w:tmpl w:val="C7964148"/>
    <w:lvl w:ilvl="0" w:tplc="99B640B4">
      <w:start w:val="1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58D388D"/>
    <w:multiLevelType w:val="hybridMultilevel"/>
    <w:tmpl w:val="EC62FCD6"/>
    <w:lvl w:ilvl="0" w:tplc="CECC22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6B058AB"/>
    <w:multiLevelType w:val="hybridMultilevel"/>
    <w:tmpl w:val="E5D80C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214226"/>
    <w:multiLevelType w:val="hybridMultilevel"/>
    <w:tmpl w:val="EAC2C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2A0981"/>
    <w:multiLevelType w:val="hybridMultilevel"/>
    <w:tmpl w:val="877AD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1631A"/>
    <w:multiLevelType w:val="hybridMultilevel"/>
    <w:tmpl w:val="759A2562"/>
    <w:lvl w:ilvl="0" w:tplc="04150013">
      <w:start w:val="1"/>
      <w:numFmt w:val="upperRoman"/>
      <w:lvlText w:val="%1."/>
      <w:lvlJc w:val="righ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73330D"/>
    <w:multiLevelType w:val="hybridMultilevel"/>
    <w:tmpl w:val="753ACCE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5"/>
  </w:num>
  <w:num w:numId="4">
    <w:abstractNumId w:val="4"/>
  </w:num>
  <w:num w:numId="5">
    <w:abstractNumId w:val="13"/>
  </w:num>
  <w:num w:numId="6">
    <w:abstractNumId w:val="36"/>
  </w:num>
  <w:num w:numId="7">
    <w:abstractNumId w:val="16"/>
  </w:num>
  <w:num w:numId="8">
    <w:abstractNumId w:val="17"/>
  </w:num>
  <w:num w:numId="9">
    <w:abstractNumId w:val="22"/>
  </w:num>
  <w:num w:numId="10">
    <w:abstractNumId w:val="11"/>
  </w:num>
  <w:num w:numId="11">
    <w:abstractNumId w:val="46"/>
  </w:num>
  <w:num w:numId="12">
    <w:abstractNumId w:val="24"/>
  </w:num>
  <w:num w:numId="13">
    <w:abstractNumId w:val="14"/>
  </w:num>
  <w:num w:numId="14">
    <w:abstractNumId w:val="2"/>
  </w:num>
  <w:num w:numId="15">
    <w:abstractNumId w:val="40"/>
  </w:num>
  <w:num w:numId="16">
    <w:abstractNumId w:val="42"/>
  </w:num>
  <w:num w:numId="17">
    <w:abstractNumId w:val="28"/>
  </w:num>
  <w:num w:numId="18">
    <w:abstractNumId w:val="19"/>
  </w:num>
  <w:num w:numId="19">
    <w:abstractNumId w:val="34"/>
  </w:num>
  <w:num w:numId="20">
    <w:abstractNumId w:val="25"/>
  </w:num>
  <w:num w:numId="21">
    <w:abstractNumId w:val="39"/>
  </w:num>
  <w:num w:numId="22">
    <w:abstractNumId w:val="8"/>
  </w:num>
  <w:num w:numId="23">
    <w:abstractNumId w:val="26"/>
  </w:num>
  <w:num w:numId="24">
    <w:abstractNumId w:val="1"/>
  </w:num>
  <w:num w:numId="25">
    <w:abstractNumId w:val="37"/>
  </w:num>
  <w:num w:numId="26">
    <w:abstractNumId w:val="5"/>
  </w:num>
  <w:num w:numId="27">
    <w:abstractNumId w:val="38"/>
  </w:num>
  <w:num w:numId="28">
    <w:abstractNumId w:val="10"/>
  </w:num>
  <w:num w:numId="29">
    <w:abstractNumId w:val="6"/>
  </w:num>
  <w:num w:numId="30">
    <w:abstractNumId w:val="23"/>
  </w:num>
  <w:num w:numId="31">
    <w:abstractNumId w:val="18"/>
  </w:num>
  <w:num w:numId="32">
    <w:abstractNumId w:val="12"/>
  </w:num>
  <w:num w:numId="33">
    <w:abstractNumId w:val="49"/>
  </w:num>
  <w:num w:numId="34">
    <w:abstractNumId w:val="21"/>
  </w:num>
  <w:num w:numId="35">
    <w:abstractNumId w:val="20"/>
  </w:num>
  <w:num w:numId="36">
    <w:abstractNumId w:val="41"/>
  </w:num>
  <w:num w:numId="37">
    <w:abstractNumId w:val="48"/>
  </w:num>
  <w:num w:numId="38">
    <w:abstractNumId w:val="44"/>
  </w:num>
  <w:num w:numId="39">
    <w:abstractNumId w:val="27"/>
  </w:num>
  <w:num w:numId="40">
    <w:abstractNumId w:val="29"/>
  </w:num>
  <w:num w:numId="41">
    <w:abstractNumId w:val="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5"/>
  </w:num>
  <w:num w:numId="45">
    <w:abstractNumId w:val="33"/>
  </w:num>
  <w:num w:numId="46">
    <w:abstractNumId w:val="45"/>
  </w:num>
  <w:num w:numId="47">
    <w:abstractNumId w:val="9"/>
  </w:num>
  <w:num w:numId="48">
    <w:abstractNumId w:val="0"/>
  </w:num>
  <w:num w:numId="49">
    <w:abstractNumId w:val="31"/>
  </w:num>
  <w:num w:numId="50">
    <w:abstractNumId w:val="7"/>
  </w:num>
  <w:num w:numId="51">
    <w:abstractNumId w:val="4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E08"/>
    <w:rsid w:val="00020CA5"/>
    <w:rsid w:val="00035422"/>
    <w:rsid w:val="000366D0"/>
    <w:rsid w:val="000414A1"/>
    <w:rsid w:val="000428DD"/>
    <w:rsid w:val="00046FE1"/>
    <w:rsid w:val="000501C1"/>
    <w:rsid w:val="0005259D"/>
    <w:rsid w:val="00061658"/>
    <w:rsid w:val="000627BF"/>
    <w:rsid w:val="00063F33"/>
    <w:rsid w:val="00094137"/>
    <w:rsid w:val="00094D91"/>
    <w:rsid w:val="000A0B0B"/>
    <w:rsid w:val="000B52F9"/>
    <w:rsid w:val="000B563F"/>
    <w:rsid w:val="000B7EE6"/>
    <w:rsid w:val="000C36D8"/>
    <w:rsid w:val="000D56E9"/>
    <w:rsid w:val="000E0E8C"/>
    <w:rsid w:val="000E0FE3"/>
    <w:rsid w:val="000E3357"/>
    <w:rsid w:val="000F2429"/>
    <w:rsid w:val="00101E8E"/>
    <w:rsid w:val="001044D0"/>
    <w:rsid w:val="00110B7C"/>
    <w:rsid w:val="001217C7"/>
    <w:rsid w:val="00122C26"/>
    <w:rsid w:val="00156373"/>
    <w:rsid w:val="00164EF6"/>
    <w:rsid w:val="00165990"/>
    <w:rsid w:val="0016678A"/>
    <w:rsid w:val="00172D76"/>
    <w:rsid w:val="00191585"/>
    <w:rsid w:val="00192E05"/>
    <w:rsid w:val="001A0039"/>
    <w:rsid w:val="001C3B66"/>
    <w:rsid w:val="001C4445"/>
    <w:rsid w:val="001D1E3F"/>
    <w:rsid w:val="001D3E4F"/>
    <w:rsid w:val="001E0A1B"/>
    <w:rsid w:val="001E0B96"/>
    <w:rsid w:val="002078D6"/>
    <w:rsid w:val="00213083"/>
    <w:rsid w:val="0022261E"/>
    <w:rsid w:val="002239B9"/>
    <w:rsid w:val="00224037"/>
    <w:rsid w:val="00237383"/>
    <w:rsid w:val="00244252"/>
    <w:rsid w:val="0024608C"/>
    <w:rsid w:val="00247495"/>
    <w:rsid w:val="0025287B"/>
    <w:rsid w:val="002617AE"/>
    <w:rsid w:val="00265A22"/>
    <w:rsid w:val="00266B54"/>
    <w:rsid w:val="00267C4B"/>
    <w:rsid w:val="00270C9B"/>
    <w:rsid w:val="00271CAC"/>
    <w:rsid w:val="0028193E"/>
    <w:rsid w:val="00283458"/>
    <w:rsid w:val="00284B7E"/>
    <w:rsid w:val="00292387"/>
    <w:rsid w:val="00293C75"/>
    <w:rsid w:val="00294BA6"/>
    <w:rsid w:val="00295B5B"/>
    <w:rsid w:val="002A2473"/>
    <w:rsid w:val="002A2E46"/>
    <w:rsid w:val="002A5E31"/>
    <w:rsid w:val="002B77EC"/>
    <w:rsid w:val="002C1566"/>
    <w:rsid w:val="002C6FCF"/>
    <w:rsid w:val="002E05CA"/>
    <w:rsid w:val="002E5534"/>
    <w:rsid w:val="002F3545"/>
    <w:rsid w:val="0030038D"/>
    <w:rsid w:val="00303D5C"/>
    <w:rsid w:val="00304A01"/>
    <w:rsid w:val="003124C1"/>
    <w:rsid w:val="0031624D"/>
    <w:rsid w:val="00327381"/>
    <w:rsid w:val="00327409"/>
    <w:rsid w:val="00350768"/>
    <w:rsid w:val="00356B41"/>
    <w:rsid w:val="00360B3F"/>
    <w:rsid w:val="003626F0"/>
    <w:rsid w:val="003670ED"/>
    <w:rsid w:val="00370823"/>
    <w:rsid w:val="00371BF5"/>
    <w:rsid w:val="00375AEC"/>
    <w:rsid w:val="00385856"/>
    <w:rsid w:val="00386BD3"/>
    <w:rsid w:val="00387C03"/>
    <w:rsid w:val="003943DC"/>
    <w:rsid w:val="003B10D3"/>
    <w:rsid w:val="003B3949"/>
    <w:rsid w:val="003B5D3C"/>
    <w:rsid w:val="003D3718"/>
    <w:rsid w:val="003D6B07"/>
    <w:rsid w:val="003E3836"/>
    <w:rsid w:val="00401410"/>
    <w:rsid w:val="00403500"/>
    <w:rsid w:val="004036E2"/>
    <w:rsid w:val="00410EC0"/>
    <w:rsid w:val="00415199"/>
    <w:rsid w:val="00415F59"/>
    <w:rsid w:val="0042118C"/>
    <w:rsid w:val="004273C6"/>
    <w:rsid w:val="00434CC4"/>
    <w:rsid w:val="00435B1B"/>
    <w:rsid w:val="00437B0B"/>
    <w:rsid w:val="00440EF1"/>
    <w:rsid w:val="00450B23"/>
    <w:rsid w:val="004601FC"/>
    <w:rsid w:val="00464F4B"/>
    <w:rsid w:val="00476D0C"/>
    <w:rsid w:val="00490B5E"/>
    <w:rsid w:val="004949D5"/>
    <w:rsid w:val="004A256F"/>
    <w:rsid w:val="004A47AA"/>
    <w:rsid w:val="004B368C"/>
    <w:rsid w:val="004B7605"/>
    <w:rsid w:val="004C20F8"/>
    <w:rsid w:val="00507295"/>
    <w:rsid w:val="00507C73"/>
    <w:rsid w:val="005118A8"/>
    <w:rsid w:val="00512CE7"/>
    <w:rsid w:val="0051526F"/>
    <w:rsid w:val="005207DD"/>
    <w:rsid w:val="005217F3"/>
    <w:rsid w:val="00521D24"/>
    <w:rsid w:val="00535826"/>
    <w:rsid w:val="00540604"/>
    <w:rsid w:val="005413C7"/>
    <w:rsid w:val="00545E55"/>
    <w:rsid w:val="00550B57"/>
    <w:rsid w:val="00554F8F"/>
    <w:rsid w:val="0055756A"/>
    <w:rsid w:val="00562372"/>
    <w:rsid w:val="005625A4"/>
    <w:rsid w:val="00571F00"/>
    <w:rsid w:val="005833CE"/>
    <w:rsid w:val="005965D1"/>
    <w:rsid w:val="005A23CB"/>
    <w:rsid w:val="005C17A2"/>
    <w:rsid w:val="005C3742"/>
    <w:rsid w:val="005C74A5"/>
    <w:rsid w:val="005D1CA2"/>
    <w:rsid w:val="005D3BC0"/>
    <w:rsid w:val="005D529A"/>
    <w:rsid w:val="005E2DC7"/>
    <w:rsid w:val="006029E2"/>
    <w:rsid w:val="006064DA"/>
    <w:rsid w:val="00612FCE"/>
    <w:rsid w:val="00614A26"/>
    <w:rsid w:val="00621486"/>
    <w:rsid w:val="0062285C"/>
    <w:rsid w:val="00634C86"/>
    <w:rsid w:val="006433F6"/>
    <w:rsid w:val="006465CF"/>
    <w:rsid w:val="00647155"/>
    <w:rsid w:val="00650926"/>
    <w:rsid w:val="006669F4"/>
    <w:rsid w:val="00670CD6"/>
    <w:rsid w:val="00671DCF"/>
    <w:rsid w:val="00692101"/>
    <w:rsid w:val="00693428"/>
    <w:rsid w:val="00697E31"/>
    <w:rsid w:val="006A2A81"/>
    <w:rsid w:val="006B1B9B"/>
    <w:rsid w:val="006C090E"/>
    <w:rsid w:val="006C21FF"/>
    <w:rsid w:val="006D195A"/>
    <w:rsid w:val="006D57A2"/>
    <w:rsid w:val="006E559F"/>
    <w:rsid w:val="006E7C32"/>
    <w:rsid w:val="006F0F1D"/>
    <w:rsid w:val="007026AA"/>
    <w:rsid w:val="00710EBD"/>
    <w:rsid w:val="00711B44"/>
    <w:rsid w:val="007150D3"/>
    <w:rsid w:val="00717BCD"/>
    <w:rsid w:val="00721F2B"/>
    <w:rsid w:val="00722B9C"/>
    <w:rsid w:val="00724CA3"/>
    <w:rsid w:val="00730946"/>
    <w:rsid w:val="007341A8"/>
    <w:rsid w:val="00735D49"/>
    <w:rsid w:val="00741ADD"/>
    <w:rsid w:val="007463C8"/>
    <w:rsid w:val="00751714"/>
    <w:rsid w:val="00766378"/>
    <w:rsid w:val="00770543"/>
    <w:rsid w:val="00770DEF"/>
    <w:rsid w:val="00770F3C"/>
    <w:rsid w:val="00771494"/>
    <w:rsid w:val="007970B2"/>
    <w:rsid w:val="007A78C7"/>
    <w:rsid w:val="007B25AD"/>
    <w:rsid w:val="007B478A"/>
    <w:rsid w:val="007B720B"/>
    <w:rsid w:val="007C103E"/>
    <w:rsid w:val="007C6F3A"/>
    <w:rsid w:val="007D07D8"/>
    <w:rsid w:val="007D27EA"/>
    <w:rsid w:val="007E3C8F"/>
    <w:rsid w:val="007E7C6D"/>
    <w:rsid w:val="007F0C2A"/>
    <w:rsid w:val="007F551C"/>
    <w:rsid w:val="008150AA"/>
    <w:rsid w:val="00820BEF"/>
    <w:rsid w:val="00823C7E"/>
    <w:rsid w:val="00826146"/>
    <w:rsid w:val="00826DBC"/>
    <w:rsid w:val="00840AEE"/>
    <w:rsid w:val="00842BD0"/>
    <w:rsid w:val="00842EB8"/>
    <w:rsid w:val="008463F8"/>
    <w:rsid w:val="00857BB7"/>
    <w:rsid w:val="008655AF"/>
    <w:rsid w:val="008736AD"/>
    <w:rsid w:val="00876662"/>
    <w:rsid w:val="00877ADD"/>
    <w:rsid w:val="00885797"/>
    <w:rsid w:val="008865C2"/>
    <w:rsid w:val="00886EB9"/>
    <w:rsid w:val="008A1625"/>
    <w:rsid w:val="008A36EA"/>
    <w:rsid w:val="008C0574"/>
    <w:rsid w:val="008D1032"/>
    <w:rsid w:val="008D14CF"/>
    <w:rsid w:val="008D452A"/>
    <w:rsid w:val="008D7712"/>
    <w:rsid w:val="00901941"/>
    <w:rsid w:val="00901B56"/>
    <w:rsid w:val="00912C0A"/>
    <w:rsid w:val="009223BD"/>
    <w:rsid w:val="009332FD"/>
    <w:rsid w:val="009415BB"/>
    <w:rsid w:val="00942048"/>
    <w:rsid w:val="0095657F"/>
    <w:rsid w:val="00961597"/>
    <w:rsid w:val="00980108"/>
    <w:rsid w:val="00981529"/>
    <w:rsid w:val="009815FB"/>
    <w:rsid w:val="00983E02"/>
    <w:rsid w:val="00990EBC"/>
    <w:rsid w:val="009923C7"/>
    <w:rsid w:val="00997712"/>
    <w:rsid w:val="009B0B41"/>
    <w:rsid w:val="009B1CE4"/>
    <w:rsid w:val="009B3AEE"/>
    <w:rsid w:val="009B5BC7"/>
    <w:rsid w:val="009B5DA4"/>
    <w:rsid w:val="009C5C60"/>
    <w:rsid w:val="009D36A0"/>
    <w:rsid w:val="009E5F99"/>
    <w:rsid w:val="009F304C"/>
    <w:rsid w:val="00A05157"/>
    <w:rsid w:val="00A07D8B"/>
    <w:rsid w:val="00A1171E"/>
    <w:rsid w:val="00A34137"/>
    <w:rsid w:val="00A34476"/>
    <w:rsid w:val="00A3763D"/>
    <w:rsid w:val="00A44550"/>
    <w:rsid w:val="00A46192"/>
    <w:rsid w:val="00A47453"/>
    <w:rsid w:val="00A5673B"/>
    <w:rsid w:val="00A5702A"/>
    <w:rsid w:val="00A662C0"/>
    <w:rsid w:val="00A71540"/>
    <w:rsid w:val="00A7794F"/>
    <w:rsid w:val="00A85567"/>
    <w:rsid w:val="00A87933"/>
    <w:rsid w:val="00AA1900"/>
    <w:rsid w:val="00AA4525"/>
    <w:rsid w:val="00AB39C9"/>
    <w:rsid w:val="00AC3558"/>
    <w:rsid w:val="00AC64B6"/>
    <w:rsid w:val="00AE7D04"/>
    <w:rsid w:val="00B02304"/>
    <w:rsid w:val="00B05EDD"/>
    <w:rsid w:val="00B06769"/>
    <w:rsid w:val="00B12035"/>
    <w:rsid w:val="00B1257C"/>
    <w:rsid w:val="00B138A6"/>
    <w:rsid w:val="00B21A33"/>
    <w:rsid w:val="00B270D7"/>
    <w:rsid w:val="00B2793A"/>
    <w:rsid w:val="00B364EF"/>
    <w:rsid w:val="00B37C9C"/>
    <w:rsid w:val="00B536EB"/>
    <w:rsid w:val="00B549DB"/>
    <w:rsid w:val="00B639F3"/>
    <w:rsid w:val="00B6601A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35E9"/>
    <w:rsid w:val="00BA6D71"/>
    <w:rsid w:val="00BB6931"/>
    <w:rsid w:val="00BB7632"/>
    <w:rsid w:val="00BC0F90"/>
    <w:rsid w:val="00BC55B0"/>
    <w:rsid w:val="00BD0272"/>
    <w:rsid w:val="00BD0F0B"/>
    <w:rsid w:val="00BE44AD"/>
    <w:rsid w:val="00BE4FE4"/>
    <w:rsid w:val="00BF43A6"/>
    <w:rsid w:val="00BF662D"/>
    <w:rsid w:val="00BF75CC"/>
    <w:rsid w:val="00C1021C"/>
    <w:rsid w:val="00C21E3E"/>
    <w:rsid w:val="00C37C51"/>
    <w:rsid w:val="00C50883"/>
    <w:rsid w:val="00C6039F"/>
    <w:rsid w:val="00C66795"/>
    <w:rsid w:val="00C66D06"/>
    <w:rsid w:val="00C74209"/>
    <w:rsid w:val="00C7542D"/>
    <w:rsid w:val="00C75E78"/>
    <w:rsid w:val="00C772B9"/>
    <w:rsid w:val="00C77F9B"/>
    <w:rsid w:val="00C83959"/>
    <w:rsid w:val="00C90B58"/>
    <w:rsid w:val="00C9293B"/>
    <w:rsid w:val="00CA2510"/>
    <w:rsid w:val="00CA62DD"/>
    <w:rsid w:val="00CB674E"/>
    <w:rsid w:val="00CC73BD"/>
    <w:rsid w:val="00CD4BBA"/>
    <w:rsid w:val="00CE63A2"/>
    <w:rsid w:val="00CE6CE8"/>
    <w:rsid w:val="00CF0FB2"/>
    <w:rsid w:val="00CF3B35"/>
    <w:rsid w:val="00CF4C9D"/>
    <w:rsid w:val="00D00F20"/>
    <w:rsid w:val="00D104CA"/>
    <w:rsid w:val="00D241A7"/>
    <w:rsid w:val="00D24D11"/>
    <w:rsid w:val="00D265A8"/>
    <w:rsid w:val="00D3078D"/>
    <w:rsid w:val="00D35870"/>
    <w:rsid w:val="00D4016A"/>
    <w:rsid w:val="00D47FCE"/>
    <w:rsid w:val="00D57CC8"/>
    <w:rsid w:val="00D627CD"/>
    <w:rsid w:val="00D646A2"/>
    <w:rsid w:val="00D668DF"/>
    <w:rsid w:val="00D66E0B"/>
    <w:rsid w:val="00D67BCF"/>
    <w:rsid w:val="00D7107A"/>
    <w:rsid w:val="00D74F03"/>
    <w:rsid w:val="00D76CF6"/>
    <w:rsid w:val="00D948B0"/>
    <w:rsid w:val="00D96C46"/>
    <w:rsid w:val="00DA0538"/>
    <w:rsid w:val="00DA2661"/>
    <w:rsid w:val="00DA6566"/>
    <w:rsid w:val="00DA7B75"/>
    <w:rsid w:val="00DB181F"/>
    <w:rsid w:val="00DB422B"/>
    <w:rsid w:val="00DB4A13"/>
    <w:rsid w:val="00DC3441"/>
    <w:rsid w:val="00DC6EBB"/>
    <w:rsid w:val="00DD2579"/>
    <w:rsid w:val="00DD64B8"/>
    <w:rsid w:val="00DD6ED3"/>
    <w:rsid w:val="00DF298A"/>
    <w:rsid w:val="00DF77AB"/>
    <w:rsid w:val="00E01B96"/>
    <w:rsid w:val="00E05A5E"/>
    <w:rsid w:val="00E1324A"/>
    <w:rsid w:val="00E21417"/>
    <w:rsid w:val="00E25A15"/>
    <w:rsid w:val="00E26321"/>
    <w:rsid w:val="00E30CCC"/>
    <w:rsid w:val="00E31CFC"/>
    <w:rsid w:val="00E3248A"/>
    <w:rsid w:val="00E35C98"/>
    <w:rsid w:val="00E368D8"/>
    <w:rsid w:val="00E44671"/>
    <w:rsid w:val="00E45D52"/>
    <w:rsid w:val="00E51E29"/>
    <w:rsid w:val="00E579F2"/>
    <w:rsid w:val="00E57CF9"/>
    <w:rsid w:val="00E60ABA"/>
    <w:rsid w:val="00E77C2E"/>
    <w:rsid w:val="00E81E61"/>
    <w:rsid w:val="00E84D92"/>
    <w:rsid w:val="00E9013C"/>
    <w:rsid w:val="00E963EC"/>
    <w:rsid w:val="00EB3136"/>
    <w:rsid w:val="00EB500D"/>
    <w:rsid w:val="00EC7EBC"/>
    <w:rsid w:val="00ED0EB7"/>
    <w:rsid w:val="00ED4922"/>
    <w:rsid w:val="00EE1290"/>
    <w:rsid w:val="00EE5FD7"/>
    <w:rsid w:val="00EF00A7"/>
    <w:rsid w:val="00EF60AA"/>
    <w:rsid w:val="00F14050"/>
    <w:rsid w:val="00F16F0C"/>
    <w:rsid w:val="00F4426D"/>
    <w:rsid w:val="00F55200"/>
    <w:rsid w:val="00F556A4"/>
    <w:rsid w:val="00F64CBE"/>
    <w:rsid w:val="00F6683C"/>
    <w:rsid w:val="00F711F4"/>
    <w:rsid w:val="00F85E3C"/>
    <w:rsid w:val="00F90468"/>
    <w:rsid w:val="00F95565"/>
    <w:rsid w:val="00F968E3"/>
    <w:rsid w:val="00F96B31"/>
    <w:rsid w:val="00FA3461"/>
    <w:rsid w:val="00FA5BC5"/>
    <w:rsid w:val="00FB353E"/>
    <w:rsid w:val="00FB545B"/>
    <w:rsid w:val="00FB6E28"/>
    <w:rsid w:val="00FC0523"/>
    <w:rsid w:val="00FC0D8D"/>
    <w:rsid w:val="00FD1CB6"/>
    <w:rsid w:val="00FD3990"/>
    <w:rsid w:val="00FE0D45"/>
    <w:rsid w:val="00FE559F"/>
    <w:rsid w:val="00FE772E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  <w:style w:type="table" w:styleId="Tabela-Siatka">
    <w:name w:val="Table Grid"/>
    <w:basedOn w:val="Standardowy"/>
    <w:uiPriority w:val="39"/>
    <w:rsid w:val="00B2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BB94-02F5-45DD-8F3B-812906A3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2707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1_spawanie 2021</cp:keywords>
  <dc:description/>
  <cp:lastModifiedBy>Karolina 82791</cp:lastModifiedBy>
  <cp:revision>64</cp:revision>
  <cp:lastPrinted>2021-05-06T09:10:00Z</cp:lastPrinted>
  <dcterms:created xsi:type="dcterms:W3CDTF">2021-05-04T09:51:00Z</dcterms:created>
  <dcterms:modified xsi:type="dcterms:W3CDTF">2023-03-23T12:54:00Z</dcterms:modified>
</cp:coreProperties>
</file>