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8BD7" w14:textId="4D7CE91C" w:rsidR="00D411F0" w:rsidRPr="00D411F0" w:rsidRDefault="00D411F0" w:rsidP="00746053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 w:rsidR="00544864">
        <w:rPr>
          <w:rFonts w:ascii="Arial" w:hAnsi="Arial" w:cs="Arial"/>
          <w:b/>
          <w:bCs/>
        </w:rPr>
        <w:t xml:space="preserve"> </w:t>
      </w:r>
    </w:p>
    <w:p w14:paraId="7BC57DE9" w14:textId="75702351" w:rsidR="00D411F0" w:rsidRDefault="00D411F0" w:rsidP="00746053">
      <w:pPr>
        <w:tabs>
          <w:tab w:val="left" w:leader="dot" w:pos="2552"/>
          <w:tab w:val="left" w:leader="dot" w:pos="2694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627C466F" w14:textId="1FFCF3E8" w:rsidR="00D411F0" w:rsidRDefault="00D411F0" w:rsidP="00746053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4A6F4A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24048CD3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5D9B528B" w14:textId="23CD37BB" w:rsidR="009B6322" w:rsidRPr="0097116E" w:rsidRDefault="00541AA1" w:rsidP="001A261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8"/>
        </w:rPr>
        <w:t>Przebudow</w:t>
      </w:r>
      <w:r w:rsidR="00720D39">
        <w:rPr>
          <w:rFonts w:ascii="Arial" w:hAnsi="Arial" w:cs="Arial"/>
          <w:b/>
          <w:szCs w:val="28"/>
        </w:rPr>
        <w:t>ę</w:t>
      </w:r>
      <w:r>
        <w:rPr>
          <w:rFonts w:ascii="Arial" w:hAnsi="Arial" w:cs="Arial"/>
          <w:b/>
          <w:szCs w:val="28"/>
        </w:rPr>
        <w:t xml:space="preserve"> drogi powiatowej </w:t>
      </w:r>
      <w:r w:rsidR="005A7BB6">
        <w:rPr>
          <w:rFonts w:ascii="Arial" w:hAnsi="Arial" w:cs="Arial"/>
          <w:b/>
          <w:szCs w:val="28"/>
        </w:rPr>
        <w:t>3188P w miejscowości Żółwieniec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122"/>
        <w:gridCol w:w="2835"/>
        <w:gridCol w:w="1701"/>
        <w:gridCol w:w="1559"/>
        <w:gridCol w:w="1595"/>
        <w:gridCol w:w="2232"/>
        <w:gridCol w:w="1950"/>
      </w:tblGrid>
      <w:tr w:rsidR="00366CC6" w:rsidRPr="00581FE4" w14:paraId="7425825B" w14:textId="77777777" w:rsidTr="00322D9F">
        <w:trPr>
          <w:trHeight w:val="624"/>
        </w:trPr>
        <w:tc>
          <w:tcPr>
            <w:tcW w:w="2122" w:type="dxa"/>
            <w:vMerge w:val="restart"/>
            <w:vAlign w:val="center"/>
          </w:tcPr>
          <w:p w14:paraId="2ABA7ACF" w14:textId="77777777" w:rsidR="00366CC6" w:rsidRPr="00581FE4" w:rsidRDefault="00366CC6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4F0628A5" w14:textId="77777777" w:rsidR="00366CC6" w:rsidRPr="00581FE4" w:rsidRDefault="00366CC6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vAlign w:val="center"/>
          </w:tcPr>
          <w:p w14:paraId="3A522CCA" w14:textId="77777777" w:rsidR="00366CC6" w:rsidRPr="00322915" w:rsidRDefault="00366CC6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7D8D1BF8" w14:textId="44134B4F" w:rsidR="00366CC6" w:rsidRPr="00581FE4" w:rsidRDefault="00366CC6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zgodnie z </w:t>
            </w:r>
            <w:r w:rsid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Rozdziałem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VIII ust. </w:t>
            </w:r>
            <w:r w:rsidR="00D76BC3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 </w:t>
            </w:r>
            <w:r w:rsidR="00544864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976EA1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vAlign w:val="center"/>
          </w:tcPr>
          <w:p w14:paraId="51FF248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44296DBE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0463E0E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14:paraId="06B8A1D8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366CC6" w:rsidRPr="00581FE4" w14:paraId="6FEB09E1" w14:textId="77777777" w:rsidTr="00322D9F">
        <w:trPr>
          <w:trHeight w:val="238"/>
        </w:trPr>
        <w:tc>
          <w:tcPr>
            <w:tcW w:w="2122" w:type="dxa"/>
            <w:vMerge/>
          </w:tcPr>
          <w:p w14:paraId="5E06C1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4432F56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71FD340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C0DE1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1713BB3F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2" w:type="dxa"/>
            <w:gridSpan w:val="2"/>
            <w:vMerge/>
          </w:tcPr>
          <w:p w14:paraId="6B031289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66CC6" w:rsidRPr="00581FE4" w14:paraId="0213D330" w14:textId="77777777" w:rsidTr="00322D9F">
        <w:trPr>
          <w:trHeight w:val="637"/>
        </w:trPr>
        <w:tc>
          <w:tcPr>
            <w:tcW w:w="2122" w:type="dxa"/>
            <w:vMerge/>
          </w:tcPr>
          <w:p w14:paraId="26E6DD2C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01BFB223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32219154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4CD1083A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</w:tcPr>
          <w:p w14:paraId="0A357935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vAlign w:val="center"/>
          </w:tcPr>
          <w:p w14:paraId="40779B74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0" w:type="dxa"/>
            <w:vAlign w:val="center"/>
          </w:tcPr>
          <w:p w14:paraId="479389A1" w14:textId="77777777" w:rsidR="00366CC6" w:rsidRPr="00581FE4" w:rsidRDefault="00366CC6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366CC6" w:rsidRPr="00581FE4" w14:paraId="20E514F5" w14:textId="77777777" w:rsidTr="00322D9F">
        <w:trPr>
          <w:trHeight w:val="184"/>
        </w:trPr>
        <w:tc>
          <w:tcPr>
            <w:tcW w:w="2122" w:type="dxa"/>
            <w:vAlign w:val="center"/>
          </w:tcPr>
          <w:p w14:paraId="4D9988EA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62666D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5A44B4FA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18DFB75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vAlign w:val="center"/>
          </w:tcPr>
          <w:p w14:paraId="598A046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</w:tcPr>
          <w:p w14:paraId="1ED80EA2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0" w:type="dxa"/>
          </w:tcPr>
          <w:p w14:paraId="61B61233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366CC6" w:rsidRPr="00581FE4" w14:paraId="24C92594" w14:textId="77777777" w:rsidTr="00322D9F">
        <w:trPr>
          <w:trHeight w:val="529"/>
        </w:trPr>
        <w:tc>
          <w:tcPr>
            <w:tcW w:w="2122" w:type="dxa"/>
          </w:tcPr>
          <w:p w14:paraId="0F61BA19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332D02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BE778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5FB4B6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1489A4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7F71535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39985A33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6CC6" w:rsidRPr="00581FE4" w14:paraId="2C5B1070" w14:textId="77777777" w:rsidTr="00322D9F">
        <w:trPr>
          <w:trHeight w:val="551"/>
        </w:trPr>
        <w:tc>
          <w:tcPr>
            <w:tcW w:w="2122" w:type="dxa"/>
          </w:tcPr>
          <w:p w14:paraId="53B36A71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25075C6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71803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B51784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2F81218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07EF0B56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7892A1EE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C925E99" w14:textId="77777777" w:rsidR="005E746C" w:rsidRPr="00CC65EA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5643D91D" w14:textId="2B761C49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</w:t>
      </w:r>
      <w:r w:rsidR="00A34FA1" w:rsidRPr="00CC65E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 pkt </w:t>
      </w:r>
      <w:r w:rsidR="00CC65EA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1 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CC65EA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03ED1CF5" w14:textId="77777777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CC65EA">
        <w:rPr>
          <w:rFonts w:ascii="Arial" w:hAnsi="Arial" w:cs="Arial"/>
          <w:sz w:val="18"/>
          <w:szCs w:val="18"/>
        </w:rPr>
        <w:t xml:space="preserve">dowody określające, czy te roboty budowlane zostały wykonane należycie, w szczególności informacji o tym, czy </w:t>
      </w:r>
      <w:r w:rsidR="006A2E67" w:rsidRPr="00CC65EA">
        <w:rPr>
          <w:rFonts w:ascii="Arial" w:hAnsi="Arial" w:cs="Arial"/>
          <w:sz w:val="18"/>
          <w:szCs w:val="18"/>
        </w:rPr>
        <w:t>roboty zostały wykonane należycie</w:t>
      </w:r>
      <w:r w:rsidR="009B6322" w:rsidRPr="00CC65EA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CC65EA">
        <w:rPr>
          <w:rFonts w:ascii="Arial" w:hAnsi="Arial" w:cs="Arial"/>
          <w:sz w:val="18"/>
          <w:szCs w:val="18"/>
        </w:rPr>
        <w:t>e dokumenty sporządzone</w:t>
      </w:r>
      <w:r w:rsidR="009B6322" w:rsidRPr="00CC65EA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CC65EA">
        <w:rPr>
          <w:rFonts w:ascii="Arial" w:hAnsi="Arial" w:cs="Arial"/>
          <w:sz w:val="18"/>
          <w:szCs w:val="18"/>
        </w:rPr>
        <w:t>roboty budowlane były wykonane</w:t>
      </w:r>
      <w:r w:rsidR="00A739E4" w:rsidRPr="00CC65EA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CC65EA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CC65EA">
        <w:rPr>
          <w:rFonts w:ascii="Arial" w:hAnsi="Arial" w:cs="Arial"/>
          <w:sz w:val="18"/>
          <w:szCs w:val="18"/>
        </w:rPr>
        <w:t xml:space="preserve"> odpowiednie</w:t>
      </w:r>
      <w:r w:rsidR="009B6322" w:rsidRPr="00CC65EA">
        <w:rPr>
          <w:rFonts w:ascii="Arial" w:hAnsi="Arial" w:cs="Arial"/>
          <w:sz w:val="18"/>
          <w:szCs w:val="18"/>
        </w:rPr>
        <w:t xml:space="preserve"> dokumenty</w:t>
      </w:r>
      <w:r w:rsidR="00581FE4" w:rsidRPr="00CC65EA">
        <w:rPr>
          <w:rFonts w:ascii="Arial" w:hAnsi="Arial" w:cs="Arial"/>
          <w:sz w:val="18"/>
          <w:szCs w:val="18"/>
        </w:rPr>
        <w:t>.</w:t>
      </w:r>
    </w:p>
    <w:p w14:paraId="3A7C9A4D" w14:textId="77777777" w:rsidR="00090635" w:rsidRDefault="00090635" w:rsidP="00107DC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593857C2" w14:textId="77777777" w:rsidR="009D2635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18B9ADF" w14:textId="77777777" w:rsidR="006A2E67" w:rsidRDefault="006A2E67" w:rsidP="006A2E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729CAA37" w14:textId="77777777" w:rsidR="00746053" w:rsidRDefault="00746053" w:rsidP="00746053">
      <w:pPr>
        <w:spacing w:after="0"/>
        <w:ind w:right="7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UWAGA</w:t>
      </w:r>
    </w:p>
    <w:p w14:paraId="7F3AFC82" w14:textId="77777777" w:rsidR="00746053" w:rsidRDefault="00746053" w:rsidP="00746053">
      <w:pPr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7818DEF" w14:textId="19CD0511" w:rsidR="006A2E67" w:rsidRPr="00107DC3" w:rsidRDefault="00746053" w:rsidP="00746053">
      <w:pPr>
        <w:ind w:right="72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b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8BBA" w14:textId="77777777" w:rsidR="00483412" w:rsidRDefault="00483412" w:rsidP="005E746C">
      <w:pPr>
        <w:spacing w:after="0" w:line="240" w:lineRule="auto"/>
      </w:pPr>
      <w:r>
        <w:separator/>
      </w:r>
    </w:p>
  </w:endnote>
  <w:endnote w:type="continuationSeparator" w:id="0">
    <w:p w14:paraId="51C6F68A" w14:textId="77777777" w:rsidR="00483412" w:rsidRDefault="00483412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8A5" w14:textId="678619CC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B21CA4">
      <w:rPr>
        <w:rFonts w:ascii="Arial" w:hAnsi="Arial" w:cs="Arial"/>
        <w:sz w:val="20"/>
        <w:szCs w:val="20"/>
      </w:rPr>
      <w:t>.</w:t>
    </w:r>
    <w:r w:rsidR="00BF214A">
      <w:rPr>
        <w:rFonts w:ascii="Arial" w:hAnsi="Arial" w:cs="Arial"/>
        <w:sz w:val="20"/>
        <w:szCs w:val="20"/>
      </w:rPr>
      <w:t>Z</w:t>
    </w:r>
    <w:r w:rsidR="003B4079">
      <w:rPr>
        <w:rFonts w:ascii="Arial" w:hAnsi="Arial" w:cs="Arial"/>
        <w:sz w:val="20"/>
        <w:szCs w:val="20"/>
      </w:rPr>
      <w:t>Z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3302</w:t>
    </w:r>
    <w:r w:rsidR="00B21CA4">
      <w:rPr>
        <w:rFonts w:ascii="Arial" w:hAnsi="Arial" w:cs="Arial"/>
        <w:sz w:val="20"/>
        <w:szCs w:val="20"/>
      </w:rPr>
      <w:t>.</w:t>
    </w:r>
    <w:r w:rsidR="005A7BB6">
      <w:rPr>
        <w:rFonts w:ascii="Arial" w:hAnsi="Arial" w:cs="Arial"/>
        <w:sz w:val="20"/>
        <w:szCs w:val="20"/>
      </w:rPr>
      <w:t>10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202</w:t>
    </w:r>
    <w:r w:rsidR="003B22B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10E2" w14:textId="77777777" w:rsidR="00483412" w:rsidRDefault="00483412" w:rsidP="005E746C">
      <w:pPr>
        <w:spacing w:after="0" w:line="240" w:lineRule="auto"/>
      </w:pPr>
      <w:r>
        <w:separator/>
      </w:r>
    </w:p>
  </w:footnote>
  <w:footnote w:type="continuationSeparator" w:id="0">
    <w:p w14:paraId="0D13CFC0" w14:textId="77777777" w:rsidR="00483412" w:rsidRDefault="00483412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B9A" w14:textId="4C07AB77" w:rsidR="001B48A0" w:rsidRDefault="00746053" w:rsidP="00746053">
    <w:pPr>
      <w:pStyle w:val="Nagwek"/>
      <w:jc w:val="right"/>
    </w:pPr>
    <w:r>
      <w:rPr>
        <w:rFonts w:ascii="Arial" w:hAnsi="Arial" w:cs="Arial"/>
        <w:b/>
        <w:b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51929"/>
    <w:rsid w:val="00064A2D"/>
    <w:rsid w:val="00075D2D"/>
    <w:rsid w:val="00090635"/>
    <w:rsid w:val="000B5CC1"/>
    <w:rsid w:val="000D7652"/>
    <w:rsid w:val="00107DC3"/>
    <w:rsid w:val="001100F3"/>
    <w:rsid w:val="00143392"/>
    <w:rsid w:val="00185AA7"/>
    <w:rsid w:val="001A2616"/>
    <w:rsid w:val="001B48A0"/>
    <w:rsid w:val="001C0EAC"/>
    <w:rsid w:val="001C47CC"/>
    <w:rsid w:val="001C4AB6"/>
    <w:rsid w:val="001E7304"/>
    <w:rsid w:val="0020317F"/>
    <w:rsid w:val="0020636B"/>
    <w:rsid w:val="00213D37"/>
    <w:rsid w:val="00216DF9"/>
    <w:rsid w:val="00226670"/>
    <w:rsid w:val="002831EE"/>
    <w:rsid w:val="002913D7"/>
    <w:rsid w:val="002F0B06"/>
    <w:rsid w:val="002F6A6A"/>
    <w:rsid w:val="00301BC2"/>
    <w:rsid w:val="0030421E"/>
    <w:rsid w:val="00312A7B"/>
    <w:rsid w:val="00322915"/>
    <w:rsid w:val="00322D9F"/>
    <w:rsid w:val="00331537"/>
    <w:rsid w:val="00334EAA"/>
    <w:rsid w:val="00366CC6"/>
    <w:rsid w:val="003729DE"/>
    <w:rsid w:val="00395999"/>
    <w:rsid w:val="003B22BE"/>
    <w:rsid w:val="003B4079"/>
    <w:rsid w:val="003E1990"/>
    <w:rsid w:val="00412C52"/>
    <w:rsid w:val="004148C9"/>
    <w:rsid w:val="00424EA4"/>
    <w:rsid w:val="00446D94"/>
    <w:rsid w:val="0047056A"/>
    <w:rsid w:val="00483412"/>
    <w:rsid w:val="004851CE"/>
    <w:rsid w:val="00485AAA"/>
    <w:rsid w:val="0048741B"/>
    <w:rsid w:val="0049631B"/>
    <w:rsid w:val="004D7DA3"/>
    <w:rsid w:val="005002D0"/>
    <w:rsid w:val="00530728"/>
    <w:rsid w:val="00530791"/>
    <w:rsid w:val="0053657B"/>
    <w:rsid w:val="00541AA1"/>
    <w:rsid w:val="00544864"/>
    <w:rsid w:val="00581FE4"/>
    <w:rsid w:val="005A7BB6"/>
    <w:rsid w:val="005B45B1"/>
    <w:rsid w:val="005E746C"/>
    <w:rsid w:val="0062115C"/>
    <w:rsid w:val="00624F49"/>
    <w:rsid w:val="006620F0"/>
    <w:rsid w:val="006A035E"/>
    <w:rsid w:val="006A2498"/>
    <w:rsid w:val="006A2E67"/>
    <w:rsid w:val="006B1B20"/>
    <w:rsid w:val="006E3155"/>
    <w:rsid w:val="006F27A0"/>
    <w:rsid w:val="00712EA8"/>
    <w:rsid w:val="00720D39"/>
    <w:rsid w:val="00722F1B"/>
    <w:rsid w:val="00746053"/>
    <w:rsid w:val="007728D8"/>
    <w:rsid w:val="00795DDA"/>
    <w:rsid w:val="00802730"/>
    <w:rsid w:val="00803E66"/>
    <w:rsid w:val="008760A2"/>
    <w:rsid w:val="0087650C"/>
    <w:rsid w:val="00876ED9"/>
    <w:rsid w:val="008979EE"/>
    <w:rsid w:val="008C206A"/>
    <w:rsid w:val="008F3462"/>
    <w:rsid w:val="00903F58"/>
    <w:rsid w:val="00907A27"/>
    <w:rsid w:val="009664BC"/>
    <w:rsid w:val="0097116E"/>
    <w:rsid w:val="009B581E"/>
    <w:rsid w:val="009B6322"/>
    <w:rsid w:val="009C0AC0"/>
    <w:rsid w:val="009D2635"/>
    <w:rsid w:val="00A33605"/>
    <w:rsid w:val="00A34FA1"/>
    <w:rsid w:val="00A6658F"/>
    <w:rsid w:val="00A739E4"/>
    <w:rsid w:val="00A84283"/>
    <w:rsid w:val="00AD0F04"/>
    <w:rsid w:val="00AE0810"/>
    <w:rsid w:val="00AF0066"/>
    <w:rsid w:val="00B21CA4"/>
    <w:rsid w:val="00B46F34"/>
    <w:rsid w:val="00B624D0"/>
    <w:rsid w:val="00B76384"/>
    <w:rsid w:val="00B76B54"/>
    <w:rsid w:val="00B85B84"/>
    <w:rsid w:val="00B86904"/>
    <w:rsid w:val="00B97009"/>
    <w:rsid w:val="00BD0679"/>
    <w:rsid w:val="00BD12BD"/>
    <w:rsid w:val="00BE074B"/>
    <w:rsid w:val="00BF214A"/>
    <w:rsid w:val="00C40567"/>
    <w:rsid w:val="00C422DE"/>
    <w:rsid w:val="00C631E1"/>
    <w:rsid w:val="00C80AB3"/>
    <w:rsid w:val="00C81B89"/>
    <w:rsid w:val="00CA46F6"/>
    <w:rsid w:val="00CC65EA"/>
    <w:rsid w:val="00CF6DFD"/>
    <w:rsid w:val="00CF7A61"/>
    <w:rsid w:val="00D121EF"/>
    <w:rsid w:val="00D149CA"/>
    <w:rsid w:val="00D411F0"/>
    <w:rsid w:val="00D41502"/>
    <w:rsid w:val="00D64C11"/>
    <w:rsid w:val="00D75805"/>
    <w:rsid w:val="00D76BC3"/>
    <w:rsid w:val="00DB0368"/>
    <w:rsid w:val="00DD1D9E"/>
    <w:rsid w:val="00DE03BF"/>
    <w:rsid w:val="00E208DF"/>
    <w:rsid w:val="00E302DA"/>
    <w:rsid w:val="00E30A5A"/>
    <w:rsid w:val="00E6496D"/>
    <w:rsid w:val="00E76385"/>
    <w:rsid w:val="00E83A59"/>
    <w:rsid w:val="00EB01BD"/>
    <w:rsid w:val="00EC2DA6"/>
    <w:rsid w:val="00ED41B5"/>
    <w:rsid w:val="00EF0A53"/>
    <w:rsid w:val="00F35CB4"/>
    <w:rsid w:val="00F35ED8"/>
    <w:rsid w:val="00F809C3"/>
    <w:rsid w:val="00F862D7"/>
    <w:rsid w:val="00FA779B"/>
    <w:rsid w:val="00FC653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996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do SWZ</cp:keywords>
  <dc:description/>
  <cp:lastModifiedBy>ZDP Konin</cp:lastModifiedBy>
  <cp:revision>13</cp:revision>
  <cp:lastPrinted>2017-06-16T12:35:00Z</cp:lastPrinted>
  <dcterms:created xsi:type="dcterms:W3CDTF">2023-05-26T09:13:00Z</dcterms:created>
  <dcterms:modified xsi:type="dcterms:W3CDTF">2024-07-12T06:07:00Z</dcterms:modified>
</cp:coreProperties>
</file>