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4300"/>
        <w:gridCol w:w="1764"/>
        <w:gridCol w:w="7157"/>
      </w:tblGrid>
      <w:tr w:rsidR="009A3B0F" w:rsidRPr="009A3B0F" w:rsidTr="009A3B0F">
        <w:trPr>
          <w:trHeight w:val="1305"/>
        </w:trPr>
        <w:tc>
          <w:tcPr>
            <w:tcW w:w="14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Załącznik nr 6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do SWZ - Opis przedmiotu zamówienia.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(OPZ)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</w:t>
            </w:r>
            <w:r w:rsidRPr="009A3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Prace remontowe w ramach projektu „Doposażenie pracowni zawodowych ZS2 i ZSCKP II”.                                                      Nr po</w:t>
            </w:r>
            <w:r w:rsidR="00D8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stępowania: ZZP.041.1.2019-2022</w:t>
            </w:r>
            <w:bookmarkStart w:id="0" w:name="_GoBack"/>
            <w:bookmarkEnd w:id="0"/>
            <w:r w:rsidRPr="009A3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.JG</w:t>
            </w:r>
          </w:p>
        </w:tc>
      </w:tr>
      <w:tr w:rsidR="009A3B0F" w:rsidRPr="009A3B0F" w:rsidTr="009A3B0F">
        <w:trPr>
          <w:trHeight w:val="615"/>
        </w:trPr>
        <w:tc>
          <w:tcPr>
            <w:tcW w:w="1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8080" w:fill="FFE699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Część nr 1</w:t>
            </w:r>
            <w:r w:rsidR="00992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Zespół Szkół nr 2</w:t>
            </w:r>
            <w:r w:rsidR="004D0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 Chełmni</w:t>
            </w:r>
            <w:r w:rsidR="00992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e</w:t>
            </w:r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 np.: Pracownia organizowania i prowadzenia sprzedaży dla zawodu: sprzedawca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(doposażenie i remont sali oraz zaplecza w piwnicy)</w:t>
            </w:r>
          </w:p>
        </w:tc>
      </w:tr>
      <w:tr w:rsidR="009A3B0F" w:rsidRPr="009A3B0F" w:rsidTr="009A3B0F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Remont sali i zaplecza  w piwnicy.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4E16E3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entylacja, podłoga z gresu technicznego, wyrównanie ścian (gładzie, płyty…), malowanie, oświetlenie, wymiana włączników, gniazdek, wymiana drzwi, wymiana stolarki okiennej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(okna z nawiewnikami)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  PRZEDMIAR nr 1 W ZAŁĄCZENIU</w:t>
            </w:r>
          </w:p>
        </w:tc>
      </w:tr>
      <w:tr w:rsidR="009A3B0F" w:rsidRPr="009A3B0F" w:rsidTr="009A3B0F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Podłączenie sali do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Ułożenie na ścianach przewodów - skrętki nieekranowanej 6kat w korytkach (ok. 30,00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montaż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Acces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Point (punkt dostępowy 802.11ac Wave2, minimalne parametry: 2.4 GHz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5 GHz 1733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802.3at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+,porty: (2) 10/100/1000 Ethernet), konfiguracja + instalacja </w:t>
            </w: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AB4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  <w:r w:rsidR="00CB2AB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:rsidR="009A3B0F" w:rsidRPr="009A3B0F" w:rsidRDefault="00CB2AB4" w:rsidP="009A3B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zł 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A3B0F" w:rsidRPr="009A3B0F" w:rsidTr="009A3B0F">
        <w:trPr>
          <w:trHeight w:val="87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 np.: Pracownia ekonomiczno - rachunkowa dla kwalifikacji "prowadzenie rachunkowości"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(doposażenie i remont sali w piwnicy)</w:t>
            </w:r>
          </w:p>
        </w:tc>
      </w:tr>
      <w:tr w:rsidR="009A3B0F" w:rsidRPr="009A3B0F" w:rsidTr="009A3B0F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Remont sali w piwnicy + nowe drzwi do sali.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podłoga z płytek (gres techniczny), wyrównanie ścian (gładzie/ płyty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kartonowo-gipsowe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malowanie, wymiana oświetlenia, sieć elektryczna (wymiana gniazdek itp..),  montaż drzwi do sali lekcyjnej, wymiana stol</w:t>
            </w:r>
            <w:r w:rsidR="000656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rki okiennej</w:t>
            </w:r>
            <w:r w:rsidR="000656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(okna z nawiewnikami)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wentylacja.  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PRZEDMIAR nr 2 W ZAŁĄCZENIU</w:t>
            </w:r>
          </w:p>
        </w:tc>
      </w:tr>
      <w:tr w:rsidR="009A3B0F" w:rsidRPr="009A3B0F" w:rsidTr="009A454C">
        <w:trPr>
          <w:trHeight w:val="10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Podłączenie sali do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A454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Ułożenie na ścianach przewodów - skrętki nieekranowanej 6kat w korytkach (ok. 100,00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), montaż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Acces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Point (punkt dostępowy 802.11ac Wave2, minimalne parametry: 2.4 GHz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5 GHz 1733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802.3at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+,porty: (2) 10/100/1000 Ethernet), konfiguracja + instalacja </w:t>
            </w:r>
          </w:p>
        </w:tc>
      </w:tr>
      <w:tr w:rsidR="009A3B0F" w:rsidRPr="009A3B0F" w:rsidTr="009A454C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A454C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A454C" w:rsidRPr="009A3B0F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pracowni i przeznaczenie: Pracownia logistyki i gospodarki magazynowej dla technika logistyka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(doposażenie i remont pracowni po warsztatach)</w:t>
            </w:r>
          </w:p>
          <w:p w:rsidR="009A454C" w:rsidRPr="009A3B0F" w:rsidRDefault="009A454C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Rolety do okien (2 szt.) w sali.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 wymiary: wys. 150 cm,szer.116 cm, kolor-brąz</w:t>
            </w:r>
          </w:p>
        </w:tc>
      </w:tr>
      <w:tr w:rsidR="009A3B0F" w:rsidRPr="009A3B0F" w:rsidTr="009A3B0F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Remont pracowni  + nowe drzwi do sali.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postawienie ściany działowej, podłoga z płytek (gres techniczny), wyrównanie ścian (gładzie/ płyty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kartonowo-gipsowe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malowanie, wymiana oświetlenia, sieć elektryczna (wymiana gniazdek itp..), wybicie otworu na drzwi, montaż drzwi do sali lekcyjnej.  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PRZEDMIAR nr 3 W ZAŁĄCZENIU</w:t>
            </w:r>
          </w:p>
        </w:tc>
      </w:tr>
      <w:tr w:rsidR="009A3B0F" w:rsidRPr="009A3B0F" w:rsidTr="009A454C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Podłączenie do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Ułożenie na ścianach przewodów - skrętki nieekranowanej 6kat w korytkach (ok. 100,00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montaż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Acces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Point (punkt dostępowy 802.11ac Wave2, minimalne parametry: 2.4 GHz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5 GHz 1733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802.3at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+,porty: (2) 10/100/1000 Ethernet), konfiguracja + instalacja </w:t>
            </w:r>
          </w:p>
        </w:tc>
      </w:tr>
      <w:tr w:rsidR="009A3B0F" w:rsidRPr="009A3B0F" w:rsidTr="009A454C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bru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454C" w:rsidP="009A3B0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A3B0F" w:rsidRPr="00CB2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9A454C" w:rsidRPr="009A3B0F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pracowni i przeznaczenie np.: Pracownia multimedialna dla zawodu technik organizacji reklamy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(doposażenie i remont pracowni po warsztatach)</w:t>
            </w:r>
          </w:p>
          <w:p w:rsidR="009A454C" w:rsidRPr="009A3B0F" w:rsidRDefault="009A454C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Rolety do okien (3 szt.) w Sali.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szt. rolet., wymiary: wys. 150 cm, szer.116 cm, kolor-brąz</w:t>
            </w:r>
          </w:p>
        </w:tc>
      </w:tr>
      <w:tr w:rsidR="009A3B0F" w:rsidRPr="009A3B0F" w:rsidTr="009A3B0F">
        <w:trPr>
          <w:trHeight w:val="94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Remont pracowni  + nowe drzwi do sali lekcyjnej.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podłoga z płytek (gres techniczny), wyrównanie ścian (gładzie/ płyty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kartonowo-gipsowe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malowanie, wymiana oświetlenia, sieć elektryczna (wymiana gniazdek itp..), montaż drzwi do sali lekcyjnej  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PRZEDMIAR nr 3 W ZAŁĄCZENIU</w:t>
            </w:r>
          </w:p>
        </w:tc>
      </w:tr>
      <w:tr w:rsidR="009A3B0F" w:rsidRPr="009A3B0F" w:rsidTr="009A3B0F">
        <w:trPr>
          <w:trHeight w:val="96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Dostosowanie pomieszczenia do potrzeb osób niepełnosprawnych: budowa podjazdu, wymiana drzwi wejściowych do budynku.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zewnętrznego 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podjazdu dla wózków, wymiana i montaż balustrady ze stali nierdzewnej, wymiana drzwi wejści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wych do budynku (demontaż starych, zakup i montaż nowych)   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PRZEDMIAR nr 4 W ZAŁĄCZENIU</w:t>
            </w:r>
          </w:p>
        </w:tc>
      </w:tr>
      <w:tr w:rsidR="009A3B0F" w:rsidRPr="009A3B0F" w:rsidTr="009A454C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Podłączenie do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Ułożenie na ścianach przewodów - skrętki nieekranowanej 6kat w korytkach (ok. 100,00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montaż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Acces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Point (punkt dostępowy 802.11ac Wave2, minimalne parametry: 2.4 GHz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5 GHz 1733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Mbps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802.3at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+,porty: (2) 10/100/1000 Ethernet), konfiguracja + instalacja </w:t>
            </w:r>
          </w:p>
        </w:tc>
      </w:tr>
      <w:tr w:rsidR="009A3B0F" w:rsidRPr="009A3B0F" w:rsidTr="009A454C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bru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454C" w:rsidP="009A3B0F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A3B0F" w:rsidRPr="00CB2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Default="009A3B0F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A454C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A454C" w:rsidRPr="009A3B0F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 np.: Pracownia do montażu i eksploatacji systemów komputerowych, urządzeń peryferyjnych i sieci dla zawodu: technik informatyk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(doposażenie sali nr 6)</w:t>
            </w:r>
          </w:p>
        </w:tc>
      </w:tr>
      <w:tr w:rsidR="009A3B0F" w:rsidRPr="009A3B0F" w:rsidTr="009A3B0F">
        <w:trPr>
          <w:trHeight w:val="9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Rozbudowa okablowania komputerowej sieci typu poziomego w sali min  40 podwójnych  punktów abonenckich.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nowych gniazd komputerowych 40 szt. na wys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ok. 90 cm (powyżej ławek), ułożenie kabli - skrętki w korytkach (ok. 150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</w:tc>
      </w:tr>
      <w:tr w:rsidR="009A3B0F" w:rsidRPr="009A3B0F" w:rsidTr="00CB2AB4">
        <w:trPr>
          <w:trHeight w:val="6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lang w:eastAsia="pl-PL"/>
              </w:rPr>
              <w:t>Rozbudowa sieci zasilającej do 60 gniazd zasilających.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Montaż 40 gniazd wtykowych 230V podwójnych na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ok. 90 cm (powyżej ławek), ułożenie przewodów YDY 3x2,5 mm w korytkach (ok. 80,0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</w:tc>
      </w:tr>
      <w:tr w:rsidR="009A3B0F" w:rsidRPr="009A3B0F" w:rsidTr="00CB2AB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CB2AB4" w:rsidP="009A3B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bru</w:t>
            </w:r>
            <w:r w:rsidR="009A3B0F" w:rsidRPr="009A3B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CB2AB4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3B0F" w:rsidRPr="009A3B0F" w:rsidTr="009A3B0F">
        <w:trPr>
          <w:trHeight w:val="70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A3B0F" w:rsidRPr="009A3B0F" w:rsidRDefault="00536A5A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 np.: Pracownia systemów komputerowych/pracownia stron internetowych dla zawodu: technik informatyk</w:t>
            </w:r>
            <w:r w:rsidRPr="009A3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(doposażenie i remont sali nr 7)</w:t>
            </w:r>
          </w:p>
        </w:tc>
      </w:tr>
      <w:tr w:rsidR="009A3B0F" w:rsidRPr="009A3B0F" w:rsidTr="009A3B0F">
        <w:trPr>
          <w:trHeight w:val="114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Wymiana okablowania sieci komputerowej </w:t>
            </w: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(korytka i okablowanie, gniazdka i panele krosowe).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istniejącego okablowania komputerów (około 250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kabli), demontaż gniazd komputerowych 24 szt., montaż rozdzielni, układanie skrętki 6kat 800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natynkowo w korytku,</w:t>
            </w:r>
            <w:r w:rsidRPr="009A3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zaprasowanie kabli 32 szt., montaż i podłączenie gniazd komputerowych 32 szt.</w:t>
            </w:r>
          </w:p>
        </w:tc>
      </w:tr>
      <w:tr w:rsidR="009A3B0F" w:rsidRPr="009A3B0F" w:rsidTr="009A3B0F">
        <w:trPr>
          <w:trHeight w:val="204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Wymiana instalacji elektrycznej</w:t>
            </w: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(</w:t>
            </w:r>
            <w:proofErr w:type="spellStart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przenisesienie</w:t>
            </w:r>
            <w:proofErr w:type="spellEnd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gniazdek wyżej od podłogi, montaż </w:t>
            </w:r>
            <w:proofErr w:type="spellStart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bepieczników</w:t>
            </w:r>
            <w:proofErr w:type="spellEnd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różnicowoprądowych dla każdego stanowiska).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454C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istnieją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cej instalacji;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rozdzielni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.,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gniazd wtykowych 24 szt.,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korytek kablowych 45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.,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</w:t>
            </w:r>
            <w:proofErr w:type="spellEnd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przewodów </w:t>
            </w:r>
            <w:proofErr w:type="spellStart"/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3x2,5 mm.- 45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demontaż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puszek 25 szt.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Wykonanie 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nowej instalacji: montaż rozdzielni na zasilanie całości instalacji w pomieszczeniu - klasie, montaż nowego okablowania w korytkach DLP dla gniazd wtykowych podwójnych przewód YDY 3x2,5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 około 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kabla - każde g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niazdo osobno zasilane,</w:t>
            </w:r>
            <w:r w:rsidR="009A3B0F" w:rsidRPr="009A3B0F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pl-PL"/>
              </w:rPr>
              <w:t xml:space="preserve"> 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gniazd wtykowych podwójnych natynkowych 24 szt., każde gniazdo musi posiad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ać be</w:t>
            </w:r>
            <w:r w:rsidR="009A3B0F"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zpiecznik różnicowoprądowy montowany w rozdzielni,</w:t>
            </w:r>
          </w:p>
        </w:tc>
      </w:tr>
      <w:tr w:rsidR="009A3B0F" w:rsidRPr="009A3B0F" w:rsidTr="009A3B0F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Wymiana okładziny podłogowej.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klasy - 68,40 m2 (5,7x12m),</w:t>
            </w:r>
            <w:r w:rsidRPr="009A3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Zerwanie starej wykładziny PCV z podłogi betonowej, przygotowanie podłoża, ułożenie nowej wykładziny (np. 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marmoleum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posiadającej atest do stosowania w budynkach szkolnych i atest p-</w:t>
            </w:r>
            <w:proofErr w:type="spellStart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</w:t>
            </w:r>
            <w:proofErr w:type="spellEnd"/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Drzwi antywłamaniowe.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istniejących drzwi (90*200 cm) i montaż nowych antywłamaniowych.</w:t>
            </w:r>
          </w:p>
        </w:tc>
      </w:tr>
      <w:tr w:rsidR="009A3B0F" w:rsidRPr="009A3B0F" w:rsidTr="009A3B0F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Zabezpieczenie antywłamaniowe okien.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Dostawa i montaż d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atkowych zamków okiennych typu ABUS FOS 550 białe.</w:t>
            </w:r>
          </w:p>
        </w:tc>
      </w:tr>
      <w:tr w:rsidR="009A3B0F" w:rsidRPr="009A3B0F" w:rsidTr="009A454C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System alarmowy dedykowany dla pracowni.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Montaż: centrali alarmowej 1 szt.,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manipulatora 1 szt., kontraktor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1 szt., czujki zbicia szyby 4 szt., sygnalizat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 1 szt. Zaprogramowanie i uruchomienie sy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stemu alarmowego.</w:t>
            </w:r>
          </w:p>
        </w:tc>
      </w:tr>
      <w:tr w:rsidR="009A3B0F" w:rsidRPr="009A3B0F" w:rsidTr="009A454C">
        <w:trPr>
          <w:trHeight w:val="85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Wygłuszenie: sufit podwieszany lub inne np. płyty </w:t>
            </w:r>
            <w:proofErr w:type="spellStart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absorbcyjne</w:t>
            </w:r>
            <w:proofErr w:type="spellEnd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wełny mineralnej (124x64) z montażem.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68,40 m2 , pianka akustyczna FALA o wysokości 3 cm, mata profilowana wykonana z elastycznej pianki poliuretanowej w kolorze szarym.</w:t>
            </w:r>
          </w:p>
        </w:tc>
      </w:tr>
      <w:tr w:rsidR="009A3B0F" w:rsidRPr="009A3B0F" w:rsidTr="009A454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Wymiana oświetlenia na </w:t>
            </w:r>
            <w:proofErr w:type="spellStart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ledowe</w:t>
            </w:r>
            <w:proofErr w:type="spellEnd"/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świetlówek na </w:t>
            </w:r>
            <w:r w:rsidR="00536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led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 lamp po 2 szt. ( dług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ość świetlówki 84 cm)</w:t>
            </w:r>
          </w:p>
        </w:tc>
      </w:tr>
      <w:tr w:rsidR="009A3B0F" w:rsidRPr="009A3B0F" w:rsidTr="009A3B0F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0F" w:rsidRPr="009A3B0F" w:rsidRDefault="009A3B0F" w:rsidP="009A3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lang w:eastAsia="pl-PL"/>
              </w:rPr>
              <w:t>Odświeżenie ścian.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B0F" w:rsidRPr="009A3B0F" w:rsidRDefault="009A3B0F" w:rsidP="009A3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Drobne naprawy 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tynków ścian, prz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ygotowanie powierzchni do malowania, gruntowanie, malowanie dwukrotne farbą e</w:t>
            </w:r>
            <w:r w:rsidR="009A4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mulsyjną zmywalną. Wymiary pom</w:t>
            </w:r>
            <w:r w:rsidRPr="009A3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ieszczenia - szer. 5,7 m, dł. 12,0 m, wys. 3,1 m</w:t>
            </w:r>
          </w:p>
        </w:tc>
      </w:tr>
      <w:tr w:rsidR="009A3B0F" w:rsidRPr="00CB2AB4" w:rsidTr="009A3B0F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454C" w:rsidP="009A3B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Koszt brutto</w:t>
            </w:r>
            <w:r w:rsidR="009A3B0F" w:rsidRPr="00CB2AB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razem: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454C" w:rsidP="009A3B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9A3B0F"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zł 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A3B0F" w:rsidRPr="00CB2AB4" w:rsidTr="009A3B0F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CB2AB4" w:rsidP="009A3B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Prace remontowe ZS2 - koszt bru</w:t>
            </w:r>
            <w:r w:rsidR="009A3B0F" w:rsidRPr="00CB2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tto razem: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B4" w:rsidRDefault="009A454C" w:rsidP="009A3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</w:t>
            </w:r>
            <w:r w:rsidR="00CB2AB4" w:rsidRP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</w:t>
            </w:r>
            <w:r w:rsidRP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</w:t>
            </w:r>
            <w:r w:rsid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</w:p>
          <w:p w:rsidR="009A3B0F" w:rsidRPr="00CB2AB4" w:rsidRDefault="00CB2AB4" w:rsidP="009A3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</w:t>
            </w:r>
            <w:r w:rsidR="009A3B0F" w:rsidRPr="00CB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0F" w:rsidRPr="00CB2AB4" w:rsidRDefault="009A3B0F" w:rsidP="009A3B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2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106AEA" w:rsidRPr="00CB2AB4" w:rsidRDefault="00D828A6">
      <w:pPr>
        <w:rPr>
          <w:rFonts w:ascii="Times New Roman" w:hAnsi="Times New Roman" w:cs="Times New Roman"/>
        </w:rPr>
      </w:pPr>
    </w:p>
    <w:sectPr w:rsidR="00106AEA" w:rsidRPr="00CB2AB4" w:rsidSect="009A3B0F">
      <w:pgSz w:w="16840" w:h="11900" w:orient="landscape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BA"/>
    <w:rsid w:val="00065630"/>
    <w:rsid w:val="002750CB"/>
    <w:rsid w:val="004D0619"/>
    <w:rsid w:val="004E16E3"/>
    <w:rsid w:val="00536A5A"/>
    <w:rsid w:val="00675E56"/>
    <w:rsid w:val="006C6497"/>
    <w:rsid w:val="00992AE7"/>
    <w:rsid w:val="009A3B0F"/>
    <w:rsid w:val="009A454C"/>
    <w:rsid w:val="00CB2AB4"/>
    <w:rsid w:val="00D828A6"/>
    <w:rsid w:val="00E22B58"/>
    <w:rsid w:val="00E672BA"/>
    <w:rsid w:val="00E9344C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33</cp:revision>
  <dcterms:created xsi:type="dcterms:W3CDTF">2021-11-02T11:23:00Z</dcterms:created>
  <dcterms:modified xsi:type="dcterms:W3CDTF">2022-03-07T10:10:00Z</dcterms:modified>
</cp:coreProperties>
</file>