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6A" w:rsidRPr="001E54F7" w:rsidRDefault="00DA016A" w:rsidP="00DA016A">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DA016A" w:rsidRPr="001E54F7" w:rsidRDefault="00DA016A" w:rsidP="00DA016A">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DA016A" w:rsidRPr="001E54F7" w:rsidRDefault="00DA016A" w:rsidP="00DA016A">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DA016A" w:rsidRPr="001E54F7" w:rsidRDefault="00DA016A" w:rsidP="00DA016A">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DA016A" w:rsidRPr="001E54F7" w:rsidRDefault="00DA016A" w:rsidP="00DA016A">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7"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8" w:history="1">
        <w:r w:rsidRPr="001E54F7">
          <w:rPr>
            <w:rStyle w:val="Hipercze"/>
            <w:rFonts w:ascii="Century" w:hAnsi="Century"/>
            <w:color w:val="000099"/>
            <w:sz w:val="18"/>
            <w:szCs w:val="18"/>
            <w:lang w:val="en-US"/>
          </w:rPr>
          <w:t>www.centrumpluc.com.pl</w:t>
        </w:r>
      </w:hyperlink>
    </w:p>
    <w:p w:rsidR="00DA016A" w:rsidRDefault="00DA016A" w:rsidP="00DA016A">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DA016A" w:rsidRDefault="00DA016A" w:rsidP="00DA016A">
      <w:pPr>
        <w:ind w:left="4956"/>
        <w:jc w:val="right"/>
        <w:rPr>
          <w:sz w:val="20"/>
          <w:szCs w:val="20"/>
        </w:rPr>
      </w:pPr>
      <w:r>
        <w:rPr>
          <w:sz w:val="20"/>
          <w:szCs w:val="20"/>
        </w:rPr>
        <w:t xml:space="preserve">    Łódź, dnia  </w:t>
      </w:r>
      <w:r w:rsidR="001E6D5C">
        <w:rPr>
          <w:sz w:val="20"/>
          <w:szCs w:val="20"/>
        </w:rPr>
        <w:t>19</w:t>
      </w:r>
      <w:r w:rsidR="0044135A">
        <w:rPr>
          <w:sz w:val="20"/>
          <w:szCs w:val="20"/>
        </w:rPr>
        <w:t>.07.</w:t>
      </w:r>
      <w:r>
        <w:rPr>
          <w:sz w:val="20"/>
          <w:szCs w:val="20"/>
        </w:rPr>
        <w:t>2023 r.</w:t>
      </w:r>
    </w:p>
    <w:p w:rsidR="00DA016A" w:rsidRDefault="00DA016A" w:rsidP="00DA016A">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44135A">
        <w:rPr>
          <w:sz w:val="16"/>
          <w:szCs w:val="16"/>
        </w:rPr>
        <w:t>18</w:t>
      </w:r>
      <w:r w:rsidR="001E6D5C">
        <w:rPr>
          <w:sz w:val="16"/>
          <w:szCs w:val="16"/>
        </w:rPr>
        <w:t>-2</w:t>
      </w:r>
      <w:r>
        <w:rPr>
          <w:sz w:val="16"/>
          <w:szCs w:val="16"/>
        </w:rPr>
        <w:t>/23</w:t>
      </w:r>
    </w:p>
    <w:p w:rsidR="00DA016A" w:rsidRDefault="00DA016A" w:rsidP="00DA016A">
      <w:pPr>
        <w:pStyle w:val="Tekstpodstawowy"/>
        <w:ind w:left="851" w:hanging="851"/>
        <w:rPr>
          <w:rFonts w:ascii="Calibri" w:hAnsi="Calibri" w:cs="Calibri"/>
          <w:i/>
          <w:sz w:val="20"/>
          <w:szCs w:val="20"/>
        </w:rPr>
      </w:pPr>
    </w:p>
    <w:p w:rsidR="00DA016A" w:rsidRPr="00DA3864" w:rsidRDefault="00DA016A" w:rsidP="00DA016A">
      <w:pPr>
        <w:pStyle w:val="Tekstpodstawowy"/>
        <w:ind w:left="709" w:hanging="709"/>
        <w:rPr>
          <w:rFonts w:cs="Arial"/>
          <w:i/>
          <w:sz w:val="20"/>
        </w:rPr>
      </w:pPr>
      <w:r>
        <w:rPr>
          <w:rFonts w:ascii="Calibri" w:hAnsi="Calibri" w:cs="Calibri"/>
          <w:i/>
          <w:sz w:val="20"/>
        </w:rPr>
        <w:t xml:space="preserve">Dotyczy: postępowania o udzielenie zamówienia publicznego </w:t>
      </w:r>
      <w:r w:rsidR="0044135A">
        <w:rPr>
          <w:rFonts w:ascii="Calibri" w:hAnsi="Calibri" w:cs="Calibri"/>
          <w:i/>
          <w:sz w:val="20"/>
        </w:rPr>
        <w:t>pn.: „Dostawa aparatu EEG do</w:t>
      </w:r>
      <w:r w:rsidRPr="00DA3864">
        <w:rPr>
          <w:rFonts w:ascii="Calibri" w:hAnsi="Calibri" w:cs="Tahoma"/>
          <w:i/>
          <w:sz w:val="20"/>
        </w:rPr>
        <w:t xml:space="preserve"> Wojewódzkiego Zespołu Zakładów Opieki Zdrowotnej Centrum Leczenia Chorób Płuc i Rehabilitacji w Łodz</w:t>
      </w:r>
      <w:r>
        <w:rPr>
          <w:rFonts w:ascii="Calibri" w:hAnsi="Calibri" w:cs="Tahoma"/>
          <w:i/>
          <w:sz w:val="20"/>
        </w:rPr>
        <w:t>i</w:t>
      </w:r>
      <w:r w:rsidR="0044135A">
        <w:rPr>
          <w:rFonts w:ascii="Calibri" w:hAnsi="Calibri" w:cs="Tahoma"/>
          <w:i/>
          <w:sz w:val="20"/>
        </w:rPr>
        <w:t>”</w:t>
      </w:r>
    </w:p>
    <w:p w:rsidR="00DA016A" w:rsidRDefault="00DA016A" w:rsidP="00DA016A">
      <w:pPr>
        <w:pStyle w:val="Tekstpodstawowy"/>
        <w:ind w:left="851" w:hanging="851"/>
        <w:rPr>
          <w:rFonts w:cs="Arial"/>
          <w:i/>
          <w:sz w:val="20"/>
        </w:rPr>
      </w:pPr>
    </w:p>
    <w:p w:rsidR="00DA016A" w:rsidRDefault="00DA016A" w:rsidP="00DA016A">
      <w:pPr>
        <w:keepNext/>
        <w:jc w:val="both"/>
        <w:outlineLvl w:val="1"/>
        <w:rPr>
          <w:rFonts w:cs="Arial"/>
          <w:b/>
          <w:i/>
          <w:sz w:val="20"/>
          <w:szCs w:val="20"/>
        </w:rPr>
      </w:pPr>
      <w:r>
        <w:rPr>
          <w:rFonts w:cs="Arial"/>
          <w:b/>
          <w:i/>
          <w:sz w:val="20"/>
          <w:szCs w:val="20"/>
        </w:rPr>
        <w:t xml:space="preserve">Znak sprawy:  </w:t>
      </w:r>
      <w:r w:rsidR="0044135A">
        <w:rPr>
          <w:rFonts w:cs="Arial"/>
          <w:b/>
          <w:i/>
          <w:sz w:val="20"/>
          <w:szCs w:val="20"/>
        </w:rPr>
        <w:t>18</w:t>
      </w:r>
      <w:r>
        <w:rPr>
          <w:rFonts w:cs="Arial"/>
          <w:b/>
          <w:i/>
          <w:sz w:val="20"/>
          <w:szCs w:val="20"/>
        </w:rPr>
        <w:t>/ZP/TP/23</w:t>
      </w:r>
    </w:p>
    <w:p w:rsidR="00DA016A" w:rsidRDefault="00DA016A" w:rsidP="00DA016A">
      <w:pPr>
        <w:keepNext/>
        <w:spacing w:after="0" w:line="240" w:lineRule="auto"/>
        <w:jc w:val="both"/>
        <w:outlineLvl w:val="1"/>
        <w:rPr>
          <w:rFonts w:cs="Arial"/>
          <w:b/>
          <w:i/>
          <w:sz w:val="20"/>
          <w:szCs w:val="20"/>
        </w:rPr>
      </w:pPr>
    </w:p>
    <w:p w:rsidR="00DA016A" w:rsidRDefault="00DA016A" w:rsidP="00DA016A">
      <w:pPr>
        <w:pStyle w:val="Bezodstpw"/>
        <w:ind w:firstLine="708"/>
        <w:jc w:val="both"/>
        <w:rPr>
          <w:rFonts w:ascii="Calibri" w:hAnsi="Calibri" w:cs="Calibri"/>
          <w:sz w:val="20"/>
          <w:szCs w:val="20"/>
        </w:rPr>
      </w:pPr>
      <w:r>
        <w:rPr>
          <w:rFonts w:ascii="Calibri" w:hAnsi="Calibri" w:cs="Calibri"/>
          <w:sz w:val="20"/>
          <w:szCs w:val="20"/>
        </w:rPr>
        <w:t xml:space="preserve">Wojewódzki Zespół Zakładów Opieki Zdrowotnej Centrum Leczenia Chorób Płuc i Rehabilitacji w Łodzi na podstawie art. 284 ust. 2 ustawy Prawo zamówień publicznych udziela odpowiedzi na zadane przez wykonawców pytania dotyczące zapisów treści SWZ w/w postępowania.  </w:t>
      </w:r>
    </w:p>
    <w:p w:rsidR="00DA016A" w:rsidRDefault="00DA016A" w:rsidP="00DA016A">
      <w:pPr>
        <w:spacing w:after="0" w:line="240" w:lineRule="auto"/>
        <w:jc w:val="both"/>
        <w:rPr>
          <w:sz w:val="20"/>
          <w:szCs w:val="20"/>
        </w:rPr>
      </w:pPr>
    </w:p>
    <w:p w:rsidR="00A55B29" w:rsidRPr="00A55B29" w:rsidRDefault="001E6D5C" w:rsidP="00A55B29">
      <w:pPr>
        <w:spacing w:after="0" w:line="240" w:lineRule="auto"/>
        <w:jc w:val="both"/>
        <w:rPr>
          <w:rFonts w:cs="Calibri"/>
          <w:sz w:val="20"/>
          <w:szCs w:val="20"/>
        </w:rPr>
      </w:pPr>
      <w:r>
        <w:rPr>
          <w:rFonts w:cs="Calibri"/>
          <w:b/>
          <w:sz w:val="20"/>
          <w:szCs w:val="20"/>
        </w:rPr>
        <w:t>Pytanie 1</w:t>
      </w:r>
      <w:r w:rsidR="00DA016A" w:rsidRPr="00166110">
        <w:rPr>
          <w:rFonts w:cs="Calibri"/>
          <w:b/>
          <w:sz w:val="20"/>
          <w:szCs w:val="20"/>
        </w:rPr>
        <w:t xml:space="preserve"> </w:t>
      </w:r>
      <w:r w:rsidR="00DA016A" w:rsidRPr="00166110">
        <w:rPr>
          <w:rFonts w:eastAsiaTheme="minorHAnsi" w:cs="Calibri"/>
          <w:sz w:val="20"/>
          <w:szCs w:val="20"/>
          <w:lang w:eastAsia="en-US"/>
        </w:rPr>
        <w:t xml:space="preserve"> </w:t>
      </w:r>
      <w:r w:rsidR="00DA016A" w:rsidRPr="003B5E0F">
        <w:rPr>
          <w:rFonts w:cs="Calibri"/>
          <w:bCs/>
          <w:color w:val="000000"/>
          <w:sz w:val="20"/>
          <w:szCs w:val="20"/>
        </w:rPr>
        <w:t xml:space="preserve">Dotyczy </w:t>
      </w:r>
      <w:r w:rsidR="00A55B29" w:rsidRPr="00A55B29">
        <w:rPr>
          <w:rFonts w:cs="Calibri"/>
          <w:bCs/>
          <w:sz w:val="20"/>
          <w:szCs w:val="20"/>
        </w:rPr>
        <w:t>Rozdziału XIII SWZ</w:t>
      </w:r>
    </w:p>
    <w:p w:rsidR="00A55B29" w:rsidRPr="00A55B29" w:rsidRDefault="00A55B29" w:rsidP="00A55B29">
      <w:pPr>
        <w:spacing w:after="0" w:line="240" w:lineRule="auto"/>
        <w:jc w:val="both"/>
        <w:rPr>
          <w:rFonts w:cs="Calibri"/>
          <w:sz w:val="20"/>
          <w:szCs w:val="20"/>
        </w:rPr>
      </w:pPr>
      <w:r w:rsidRPr="00A55B29">
        <w:rPr>
          <w:rFonts w:cs="Calibri"/>
          <w:sz w:val="20"/>
          <w:szCs w:val="20"/>
        </w:rPr>
        <w:t xml:space="preserve">Wnosimy o potwierdzenie, że Wykonawca może złożyć ofertę oraz inne dokumenty składane wraz z ofertą w ten sposób, że dokumenty te zostaną skompresowane do jednego pliku (folderu, katalogu elektronicznego) w formacie .zip, a następnie ten katalog zostanie podpisany przez wykonawcę jednym kwalifikowanym podpisem elektronicznym, podpisem zaufanym lub podpisem osobistym, przy czym poszczególne dokumenty zawarte w skompresowanym katalogu nie będą oddzielnie podpisane. </w:t>
      </w:r>
    </w:p>
    <w:p w:rsidR="00A55B29" w:rsidRPr="00A55B29" w:rsidRDefault="00A55B29" w:rsidP="00A55B29">
      <w:pPr>
        <w:spacing w:after="0" w:line="240" w:lineRule="auto"/>
        <w:jc w:val="both"/>
        <w:rPr>
          <w:rFonts w:cs="Calibri"/>
          <w:sz w:val="20"/>
          <w:szCs w:val="20"/>
        </w:rPr>
      </w:pPr>
      <w:r w:rsidRPr="00A55B29">
        <w:rPr>
          <w:rFonts w:cs="Calibri"/>
          <w:sz w:val="20"/>
          <w:szCs w:val="20"/>
        </w:rPr>
        <w:t xml:space="preserve">Wskazujemy, że w myśl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taki sposób złożenia oferty i innych dokumentów w postępowaniach przetargowych jest dopuszczalny. </w:t>
      </w:r>
    </w:p>
    <w:p w:rsidR="00A55B29" w:rsidRDefault="00A55B29" w:rsidP="00DA016A">
      <w:pPr>
        <w:spacing w:after="0" w:line="240" w:lineRule="auto"/>
        <w:jc w:val="both"/>
        <w:rPr>
          <w:rFonts w:cs="Calibri"/>
          <w:bCs/>
          <w:color w:val="000000"/>
          <w:sz w:val="20"/>
          <w:szCs w:val="20"/>
        </w:rPr>
      </w:pPr>
    </w:p>
    <w:p w:rsidR="00783FD8" w:rsidRDefault="00DA016A" w:rsidP="00783FD8">
      <w:pPr>
        <w:spacing w:after="0" w:line="240" w:lineRule="auto"/>
        <w:jc w:val="both"/>
        <w:rPr>
          <w:rFonts w:cs="Calibri"/>
          <w:sz w:val="20"/>
          <w:szCs w:val="20"/>
        </w:rPr>
      </w:pPr>
      <w:r w:rsidRPr="00166110">
        <w:rPr>
          <w:rFonts w:cs="Calibri"/>
          <w:b/>
          <w:sz w:val="20"/>
          <w:szCs w:val="20"/>
        </w:rPr>
        <w:t xml:space="preserve">Odpowiedź: </w:t>
      </w:r>
      <w:r w:rsidRPr="005D1B0B">
        <w:rPr>
          <w:rFonts w:cs="Calibri"/>
          <w:sz w:val="20"/>
          <w:szCs w:val="20"/>
        </w:rPr>
        <w:t>Zamawiający</w:t>
      </w:r>
      <w:r w:rsidR="00573EF2">
        <w:rPr>
          <w:rFonts w:cs="Calibri"/>
          <w:sz w:val="20"/>
          <w:szCs w:val="20"/>
        </w:rPr>
        <w:t xml:space="preserve"> informuje, że </w:t>
      </w:r>
      <w:r w:rsidR="00783FD8" w:rsidRPr="00A55B29">
        <w:rPr>
          <w:rFonts w:cs="Calibri"/>
          <w:sz w:val="20"/>
          <w:szCs w:val="20"/>
        </w:rPr>
        <w:t>Wykonawca może złożyć ofertę oraz inne dokumenty składane wraz z ofertą w ten sposób, że dokumenty te zostaną skompresowane do jednego pliku (folderu, katalogu elektronicznego) w formacie .zip, a następnie ten katalog zostanie podpisany przez wykonawcę jednym kwalifi</w:t>
      </w:r>
      <w:r w:rsidR="00783FD8">
        <w:rPr>
          <w:rFonts w:cs="Calibri"/>
          <w:sz w:val="20"/>
          <w:szCs w:val="20"/>
        </w:rPr>
        <w:t>kowanym podpisem elektronicznym lub</w:t>
      </w:r>
      <w:r w:rsidR="00783FD8" w:rsidRPr="00A55B29">
        <w:rPr>
          <w:rFonts w:cs="Calibri"/>
          <w:sz w:val="20"/>
          <w:szCs w:val="20"/>
        </w:rPr>
        <w:t xml:space="preserve"> podpisem zaufanym lub podpisem osobistym</w:t>
      </w:r>
      <w:r w:rsidR="00783FD8">
        <w:rPr>
          <w:rFonts w:cs="Calibri"/>
          <w:sz w:val="20"/>
          <w:szCs w:val="20"/>
        </w:rPr>
        <w:t>.</w:t>
      </w:r>
    </w:p>
    <w:p w:rsidR="00783FD8" w:rsidRDefault="00783FD8" w:rsidP="00783FD8">
      <w:pPr>
        <w:spacing w:after="0" w:line="240" w:lineRule="auto"/>
        <w:jc w:val="both"/>
        <w:rPr>
          <w:rFonts w:cs="Calibri"/>
          <w:sz w:val="20"/>
          <w:szCs w:val="20"/>
        </w:rPr>
      </w:pPr>
      <w:r>
        <w:rPr>
          <w:rFonts w:cs="Calibri"/>
          <w:sz w:val="20"/>
          <w:szCs w:val="20"/>
        </w:rPr>
        <w:t xml:space="preserve">Również </w:t>
      </w:r>
      <w:r w:rsidRPr="00A55B29">
        <w:rPr>
          <w:rFonts w:cs="Calibri"/>
          <w:sz w:val="20"/>
          <w:szCs w:val="20"/>
        </w:rPr>
        <w:t>§8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cs="Calibri"/>
          <w:sz w:val="20"/>
          <w:szCs w:val="20"/>
        </w:rPr>
        <w:t xml:space="preserve"> określa, że cyt.: </w:t>
      </w:r>
      <w:r w:rsidRPr="00783FD8">
        <w:rPr>
          <w:rFonts w:cs="Calibri"/>
          <w:i/>
          <w:sz w:val="20"/>
          <w:szCs w:val="20"/>
        </w:rPr>
        <w:t>„</w:t>
      </w:r>
      <w:r w:rsidRPr="00783FD8">
        <w:rPr>
          <w:i/>
          <w:sz w:val="20"/>
          <w:szCs w:val="20"/>
        </w:rPr>
        <w:t xml:space="preserve">W przypadku przekazywania w postępowaniu lub konkursie dokumentu elektronicznego w formacie poddającym dane kompresji, </w:t>
      </w:r>
      <w:r w:rsidRPr="00783FD8">
        <w:rPr>
          <w:i/>
          <w:sz w:val="20"/>
          <w:szCs w:val="20"/>
          <w:u w:val="single"/>
        </w:rPr>
        <w:t xml:space="preserve">opatrzenie pliku zawierającego skompresowane dokumenty </w:t>
      </w:r>
      <w:r w:rsidRPr="00783FD8">
        <w:rPr>
          <w:i/>
          <w:sz w:val="20"/>
          <w:szCs w:val="20"/>
        </w:rPr>
        <w:t xml:space="preserve">kwalifikowanym podpisem elektronicznym, a w przypadku postępowań lub konkursów o wartości mniejszej niż progi unijne, </w:t>
      </w:r>
      <w:r w:rsidRPr="00783FD8">
        <w:rPr>
          <w:i/>
          <w:sz w:val="20"/>
          <w:szCs w:val="20"/>
          <w:u w:val="single"/>
        </w:rPr>
        <w:t>kwalifikowanym podpisem elektronicznym, podpisem zaufanym lub podpisem osobistym, jest równoznaczne z opatrzeniem wszystkich dokumentów zawartych w tym pliku</w:t>
      </w:r>
      <w:r w:rsidRPr="00783FD8">
        <w:rPr>
          <w:i/>
          <w:sz w:val="20"/>
          <w:szCs w:val="20"/>
        </w:rPr>
        <w:t xml:space="preserve"> odpowiednio kwalifikowanym podpisem elektronicznym, podpisem zaufanym lub podpisem osobistym.”</w:t>
      </w:r>
    </w:p>
    <w:p w:rsidR="00783FD8" w:rsidRDefault="00783FD8" w:rsidP="00DA016A">
      <w:pPr>
        <w:spacing w:after="0" w:line="240" w:lineRule="auto"/>
        <w:jc w:val="both"/>
        <w:rPr>
          <w:rFonts w:cs="Calibri"/>
          <w:sz w:val="20"/>
          <w:szCs w:val="20"/>
        </w:rPr>
      </w:pPr>
      <w:r>
        <w:rPr>
          <w:rFonts w:cs="Calibri"/>
          <w:sz w:val="20"/>
          <w:szCs w:val="20"/>
        </w:rPr>
        <w:t xml:space="preserve">Powyższe potwierdzają również zapisy Rozdziału XIII SWZ określone w ust. 2, 8 i 22. </w:t>
      </w:r>
    </w:p>
    <w:p w:rsidR="00DA016A" w:rsidRDefault="00DA016A" w:rsidP="00DA016A">
      <w:pPr>
        <w:autoSpaceDE w:val="0"/>
        <w:autoSpaceDN w:val="0"/>
        <w:spacing w:after="0" w:line="240" w:lineRule="auto"/>
        <w:contextualSpacing/>
        <w:jc w:val="both"/>
        <w:rPr>
          <w:rFonts w:cs="Calibri"/>
          <w:sz w:val="20"/>
          <w:szCs w:val="20"/>
          <w:lang w:eastAsia="en-US"/>
        </w:rPr>
      </w:pPr>
    </w:p>
    <w:p w:rsidR="009F456B" w:rsidRPr="009F456B" w:rsidRDefault="00DA016A" w:rsidP="009F456B">
      <w:pPr>
        <w:autoSpaceDE w:val="0"/>
        <w:autoSpaceDN w:val="0"/>
        <w:spacing w:after="0" w:line="240" w:lineRule="auto"/>
        <w:jc w:val="both"/>
        <w:rPr>
          <w:rFonts w:cs="Calibri"/>
          <w:sz w:val="20"/>
          <w:szCs w:val="20"/>
        </w:rPr>
      </w:pPr>
      <w:r w:rsidRPr="009F456B">
        <w:rPr>
          <w:rFonts w:cs="Calibri"/>
          <w:b/>
          <w:sz w:val="20"/>
          <w:szCs w:val="20"/>
          <w:lang w:eastAsia="en-US"/>
        </w:rPr>
        <w:t xml:space="preserve">Pytanie </w:t>
      </w:r>
      <w:r w:rsidR="001E6D5C">
        <w:rPr>
          <w:rFonts w:cs="Calibri"/>
          <w:b/>
          <w:sz w:val="20"/>
          <w:szCs w:val="20"/>
          <w:lang w:eastAsia="en-US"/>
        </w:rPr>
        <w:t>2</w:t>
      </w:r>
      <w:r w:rsidRPr="009F456B">
        <w:rPr>
          <w:rFonts w:cs="Calibri"/>
          <w:sz w:val="20"/>
          <w:szCs w:val="20"/>
          <w:lang w:eastAsia="en-US"/>
        </w:rPr>
        <w:t xml:space="preserve"> </w:t>
      </w:r>
      <w:r w:rsidRPr="009F456B">
        <w:rPr>
          <w:rFonts w:cs="Calibri"/>
          <w:bCs/>
          <w:color w:val="000000"/>
          <w:sz w:val="20"/>
          <w:szCs w:val="20"/>
        </w:rPr>
        <w:t xml:space="preserve">Dotyczy </w:t>
      </w:r>
      <w:r w:rsidR="009F456B" w:rsidRPr="009F456B">
        <w:rPr>
          <w:rFonts w:cs="Calibri"/>
          <w:bCs/>
          <w:sz w:val="20"/>
          <w:szCs w:val="20"/>
        </w:rPr>
        <w:t>§2 ust. 7 projektowanych postanowień umowy – Załącznik nr 4 do SWZ</w:t>
      </w:r>
    </w:p>
    <w:p w:rsidR="009F456B" w:rsidRPr="009F456B" w:rsidRDefault="009F456B" w:rsidP="009F456B">
      <w:pPr>
        <w:spacing w:after="0" w:line="240" w:lineRule="auto"/>
        <w:jc w:val="both"/>
        <w:rPr>
          <w:rFonts w:cs="Calibri"/>
          <w:sz w:val="20"/>
          <w:szCs w:val="20"/>
        </w:rPr>
      </w:pPr>
      <w:r w:rsidRPr="009F456B">
        <w:rPr>
          <w:rFonts w:cs="Calibri"/>
          <w:sz w:val="20"/>
          <w:szCs w:val="20"/>
        </w:rPr>
        <w:t xml:space="preserve">Wnosimy o usunięcie z niniejszego postanowienia uprawnienia Zamawiającego do rozwiązania umowy z winy Wykonawcy. </w:t>
      </w:r>
    </w:p>
    <w:p w:rsidR="00DA016A" w:rsidRPr="009F456B" w:rsidRDefault="009F456B" w:rsidP="009F456B">
      <w:pPr>
        <w:spacing w:after="0" w:line="240" w:lineRule="auto"/>
        <w:jc w:val="both"/>
        <w:rPr>
          <w:rFonts w:cs="Calibri"/>
          <w:sz w:val="20"/>
          <w:szCs w:val="20"/>
        </w:rPr>
      </w:pPr>
      <w:r w:rsidRPr="009F456B">
        <w:rPr>
          <w:rFonts w:cs="Calibri"/>
          <w:sz w:val="20"/>
          <w:szCs w:val="20"/>
        </w:rPr>
        <w:t>Wskazujemy, że w §8 ust. 2 projektowanych postanowień umowy zostało przewidziane uprawnienie Zamawiającego do odstąpienia od umowy na wypadek m.in. naruszenia warunków dostawy, przez co należy rozumieć m.in. niedostarczenie odpowiedniej dokumentacji. Usunięcie tego uprawnienia nie pozbawi Zamawiającego prawa do rozwiązania umowy, które będzie realizował w trybie §8 ust. 2 umowy</w:t>
      </w:r>
    </w:p>
    <w:p w:rsidR="00DA016A" w:rsidRPr="00E77B5D" w:rsidRDefault="00DA016A" w:rsidP="009F456B">
      <w:pPr>
        <w:spacing w:after="0" w:line="240" w:lineRule="auto"/>
        <w:jc w:val="both"/>
        <w:rPr>
          <w:rFonts w:cs="Calibri"/>
          <w:iCs/>
          <w:sz w:val="20"/>
          <w:szCs w:val="20"/>
        </w:rPr>
      </w:pPr>
      <w:r w:rsidRPr="009F456B">
        <w:rPr>
          <w:rFonts w:cs="Calibri"/>
          <w:b/>
          <w:iCs/>
          <w:sz w:val="20"/>
          <w:szCs w:val="20"/>
        </w:rPr>
        <w:t xml:space="preserve">Odpowiedź: </w:t>
      </w:r>
      <w:r w:rsidRPr="009F456B">
        <w:rPr>
          <w:rFonts w:cs="Calibri"/>
          <w:iCs/>
          <w:sz w:val="20"/>
          <w:szCs w:val="20"/>
        </w:rPr>
        <w:t xml:space="preserve">Zamawiający </w:t>
      </w:r>
      <w:r w:rsidR="009F456B" w:rsidRPr="009F456B">
        <w:rPr>
          <w:rFonts w:cs="Calibri"/>
          <w:sz w:val="20"/>
          <w:szCs w:val="20"/>
        </w:rPr>
        <w:t xml:space="preserve">nie </w:t>
      </w:r>
      <w:r w:rsidR="009F456B" w:rsidRPr="00E77B5D">
        <w:rPr>
          <w:rFonts w:cs="Calibri"/>
          <w:sz w:val="20"/>
          <w:szCs w:val="20"/>
        </w:rPr>
        <w:t>wyraża zgody  i podtrzymuje zapisy SWZ.</w:t>
      </w:r>
    </w:p>
    <w:p w:rsidR="00DC3D08" w:rsidRPr="009F456B" w:rsidRDefault="00DC3D08" w:rsidP="009F456B">
      <w:pPr>
        <w:spacing w:after="0" w:line="240" w:lineRule="auto"/>
        <w:jc w:val="both"/>
        <w:rPr>
          <w:rFonts w:cs="Calibri"/>
          <w:iCs/>
          <w:sz w:val="20"/>
          <w:szCs w:val="20"/>
        </w:rPr>
      </w:pPr>
    </w:p>
    <w:p w:rsidR="009F456B" w:rsidRPr="009F456B" w:rsidRDefault="00DA016A" w:rsidP="009F456B">
      <w:pPr>
        <w:spacing w:after="0" w:line="240" w:lineRule="auto"/>
        <w:jc w:val="both"/>
        <w:rPr>
          <w:rFonts w:cs="Calibri"/>
          <w:b/>
          <w:bCs/>
          <w:sz w:val="20"/>
          <w:szCs w:val="20"/>
        </w:rPr>
      </w:pPr>
      <w:r w:rsidRPr="009F456B">
        <w:rPr>
          <w:rFonts w:cs="Calibri"/>
          <w:b/>
          <w:sz w:val="20"/>
          <w:szCs w:val="20"/>
        </w:rPr>
        <w:t xml:space="preserve">Pytanie </w:t>
      </w:r>
      <w:r w:rsidR="001E6D5C">
        <w:rPr>
          <w:rFonts w:cs="Calibri"/>
          <w:b/>
          <w:sz w:val="20"/>
          <w:szCs w:val="20"/>
        </w:rPr>
        <w:t>3</w:t>
      </w:r>
      <w:r w:rsidRPr="009F456B">
        <w:rPr>
          <w:rFonts w:cs="Calibri"/>
          <w:b/>
          <w:sz w:val="20"/>
          <w:szCs w:val="20"/>
        </w:rPr>
        <w:t xml:space="preserve"> </w:t>
      </w:r>
      <w:r w:rsidR="009F456B" w:rsidRPr="009F456B">
        <w:rPr>
          <w:rFonts w:cs="Calibri"/>
          <w:sz w:val="20"/>
          <w:szCs w:val="20"/>
        </w:rPr>
        <w:t>D</w:t>
      </w:r>
      <w:r w:rsidR="009F456B" w:rsidRPr="009F456B">
        <w:rPr>
          <w:rFonts w:cs="Calibri"/>
          <w:bCs/>
          <w:sz w:val="20"/>
          <w:szCs w:val="20"/>
        </w:rPr>
        <w:t>otyczy §2 ust. 8 projektowanych postanowień umowy – Załącznik nr 4 do SWZ</w:t>
      </w:r>
    </w:p>
    <w:p w:rsidR="00DC3D08" w:rsidRPr="009F456B" w:rsidRDefault="009F456B" w:rsidP="009F456B">
      <w:pPr>
        <w:spacing w:after="0" w:line="240" w:lineRule="auto"/>
        <w:jc w:val="both"/>
        <w:rPr>
          <w:rFonts w:cs="Calibri"/>
          <w:sz w:val="20"/>
          <w:szCs w:val="20"/>
        </w:rPr>
      </w:pPr>
      <w:r w:rsidRPr="009F456B">
        <w:rPr>
          <w:rFonts w:cs="Calibri"/>
          <w:sz w:val="20"/>
          <w:szCs w:val="20"/>
        </w:rPr>
        <w:t>Wnosimy o dopisanie zdania: „W przypadku, o którym mowa w zdaniu poprzednim, Zamawiający wyznaczy Wykonawcy dodatkowy termin na usunięcie stwierdzonych uchybień, a po ich usunięciu, Zamawiający przystąpi niezwłocznie do ponownego odbioru przedmiotu umowy.”</w:t>
      </w:r>
    </w:p>
    <w:p w:rsidR="00DA016A" w:rsidRPr="00E77B5D" w:rsidRDefault="00DA016A" w:rsidP="009F456B">
      <w:pPr>
        <w:spacing w:after="0" w:line="240" w:lineRule="auto"/>
        <w:jc w:val="both"/>
        <w:rPr>
          <w:rFonts w:cs="Calibri"/>
          <w:bCs/>
          <w:sz w:val="20"/>
          <w:szCs w:val="20"/>
        </w:rPr>
      </w:pPr>
      <w:r w:rsidRPr="009F456B">
        <w:rPr>
          <w:rFonts w:cs="Calibri"/>
          <w:b/>
          <w:sz w:val="20"/>
          <w:szCs w:val="20"/>
        </w:rPr>
        <w:lastRenderedPageBreak/>
        <w:t xml:space="preserve">Odpowiedź: </w:t>
      </w:r>
      <w:r w:rsidRPr="009F456B">
        <w:rPr>
          <w:rFonts w:cs="Calibri"/>
          <w:sz w:val="20"/>
          <w:szCs w:val="20"/>
        </w:rPr>
        <w:t xml:space="preserve">Zamawiający nie wyraża </w:t>
      </w:r>
      <w:r w:rsidRPr="00E77B5D">
        <w:rPr>
          <w:rFonts w:cs="Calibri"/>
          <w:sz w:val="20"/>
          <w:szCs w:val="20"/>
        </w:rPr>
        <w:t>zgody na zaproponowaną zmianę i podtrzymuje zapisy SWZ.</w:t>
      </w:r>
    </w:p>
    <w:p w:rsidR="00DA016A" w:rsidRPr="009F456B" w:rsidRDefault="00DA016A" w:rsidP="009F456B">
      <w:pPr>
        <w:spacing w:after="0" w:line="240" w:lineRule="auto"/>
        <w:jc w:val="both"/>
        <w:rPr>
          <w:rFonts w:cs="Calibri"/>
          <w:b/>
          <w:sz w:val="20"/>
          <w:szCs w:val="20"/>
        </w:rPr>
      </w:pPr>
    </w:p>
    <w:p w:rsidR="009F456B" w:rsidRPr="00A95831" w:rsidRDefault="00DA016A" w:rsidP="009F456B">
      <w:pPr>
        <w:spacing w:after="0" w:line="240" w:lineRule="auto"/>
        <w:jc w:val="both"/>
        <w:rPr>
          <w:rFonts w:cs="Calibri"/>
          <w:bCs/>
          <w:sz w:val="20"/>
          <w:szCs w:val="20"/>
        </w:rPr>
      </w:pPr>
      <w:r w:rsidRPr="009F456B">
        <w:rPr>
          <w:rFonts w:cs="Calibri"/>
          <w:b/>
          <w:sz w:val="20"/>
          <w:szCs w:val="20"/>
        </w:rPr>
        <w:t xml:space="preserve">Pytanie </w:t>
      </w:r>
      <w:r w:rsidR="001E6D5C">
        <w:rPr>
          <w:rFonts w:cs="Calibri"/>
          <w:b/>
          <w:sz w:val="20"/>
          <w:szCs w:val="20"/>
        </w:rPr>
        <w:t>4</w:t>
      </w:r>
      <w:r w:rsidRPr="00A95831">
        <w:rPr>
          <w:rFonts w:cs="Calibri"/>
          <w:sz w:val="20"/>
          <w:szCs w:val="20"/>
        </w:rPr>
        <w:t xml:space="preserve">  </w:t>
      </w:r>
      <w:r w:rsidR="00A95831" w:rsidRPr="00A95831">
        <w:rPr>
          <w:rFonts w:cs="Calibri"/>
          <w:sz w:val="20"/>
          <w:szCs w:val="20"/>
        </w:rPr>
        <w:t>D</w:t>
      </w:r>
      <w:r w:rsidR="009F456B" w:rsidRPr="00A95831">
        <w:rPr>
          <w:rFonts w:cs="Calibri"/>
          <w:bCs/>
          <w:sz w:val="20"/>
          <w:szCs w:val="20"/>
        </w:rPr>
        <w:t>otyczy §3 ust. 6 projektowanych postanowień umowy – Załącznik nr 4 do SWZ</w:t>
      </w:r>
    </w:p>
    <w:p w:rsidR="009F456B" w:rsidRPr="009F456B" w:rsidRDefault="009F456B" w:rsidP="009F456B">
      <w:pPr>
        <w:spacing w:after="0" w:line="240" w:lineRule="auto"/>
        <w:jc w:val="both"/>
        <w:rPr>
          <w:rFonts w:cs="Calibri"/>
          <w:sz w:val="20"/>
          <w:szCs w:val="20"/>
        </w:rPr>
      </w:pPr>
      <w:r w:rsidRPr="009F456B">
        <w:rPr>
          <w:rFonts w:cs="Calibri"/>
          <w:sz w:val="20"/>
          <w:szCs w:val="20"/>
        </w:rPr>
        <w:t xml:space="preserve">Wnosimy o potwierdzenie, że Zamawiający uzna za spełniony czas reakcji serwisu na zgłoszoną awarię także w razie przystąpienia do zdalnej diagnostyki awarii oraz/lub wprowadzenie w tym zakresie odpowiedniej zmiany do umowy. </w:t>
      </w:r>
    </w:p>
    <w:p w:rsidR="009F456B" w:rsidRPr="009F456B" w:rsidRDefault="009F456B" w:rsidP="009F456B">
      <w:pPr>
        <w:spacing w:after="0" w:line="240" w:lineRule="auto"/>
        <w:jc w:val="both"/>
        <w:rPr>
          <w:rFonts w:cs="Calibri"/>
          <w:sz w:val="20"/>
          <w:szCs w:val="20"/>
        </w:rPr>
      </w:pPr>
      <w:r w:rsidRPr="009F456B">
        <w:rPr>
          <w:rFonts w:cs="Calibri"/>
          <w:sz w:val="20"/>
          <w:szCs w:val="20"/>
        </w:rPr>
        <w:t xml:space="preserve">Wskazujemy, że urządzenie, które wykonawca zamierza zaoferować umożliwia zdalną diagnozę oraz naprawę. </w:t>
      </w:r>
    </w:p>
    <w:p w:rsidR="00E77B5D" w:rsidRDefault="00DA016A" w:rsidP="00E77B5D">
      <w:pPr>
        <w:pStyle w:val="Tekstpodstawowy"/>
        <w:rPr>
          <w:rFonts w:ascii="Calibri" w:hAnsi="Calibri" w:cs="Calibri"/>
          <w:sz w:val="20"/>
          <w:szCs w:val="20"/>
        </w:rPr>
      </w:pPr>
      <w:r w:rsidRPr="009F456B">
        <w:rPr>
          <w:rFonts w:ascii="Calibri" w:hAnsi="Calibri" w:cs="Calibri"/>
          <w:b/>
          <w:sz w:val="20"/>
          <w:szCs w:val="20"/>
        </w:rPr>
        <w:t xml:space="preserve">Odpowiedź: </w:t>
      </w:r>
      <w:r w:rsidRPr="009F456B">
        <w:rPr>
          <w:rFonts w:ascii="Calibri" w:hAnsi="Calibri" w:cs="Calibri"/>
          <w:sz w:val="20"/>
          <w:szCs w:val="20"/>
        </w:rPr>
        <w:t xml:space="preserve">Zamawiający </w:t>
      </w:r>
      <w:r w:rsidR="00E77B5D" w:rsidRPr="00A267B5">
        <w:rPr>
          <w:rFonts w:ascii="Calibri" w:hAnsi="Calibri" w:cs="Calibri"/>
          <w:sz w:val="20"/>
          <w:szCs w:val="20"/>
        </w:rPr>
        <w:t xml:space="preserve">informuje, że </w:t>
      </w:r>
      <w:r w:rsidR="00E77B5D">
        <w:rPr>
          <w:rFonts w:ascii="Calibri" w:hAnsi="Calibri" w:cs="Calibri"/>
          <w:sz w:val="20"/>
          <w:szCs w:val="20"/>
        </w:rPr>
        <w:t>dokonuje modyfikacji zapisów umowy w § 3 ust. 6, który otrzymuje brzmienie:</w:t>
      </w:r>
    </w:p>
    <w:p w:rsidR="000E3C69" w:rsidRPr="000E3C69" w:rsidRDefault="000E3C69" w:rsidP="000E3C69">
      <w:pPr>
        <w:pStyle w:val="Standard"/>
        <w:tabs>
          <w:tab w:val="left" w:pos="426"/>
          <w:tab w:val="left" w:pos="4095"/>
          <w:tab w:val="center" w:pos="4500"/>
        </w:tabs>
        <w:autoSpaceDE w:val="0"/>
        <w:autoSpaceDN/>
        <w:jc w:val="both"/>
        <w:textAlignment w:val="auto"/>
        <w:rPr>
          <w:rFonts w:ascii="Calibri" w:hAnsi="Calibri" w:cs="Calibri"/>
          <w:i/>
          <w:sz w:val="20"/>
          <w:szCs w:val="20"/>
        </w:rPr>
      </w:pPr>
      <w:r w:rsidRPr="000E3C69">
        <w:rPr>
          <w:rFonts w:ascii="Calibri" w:hAnsi="Calibri" w:cs="Calibri"/>
          <w:i/>
          <w:sz w:val="20"/>
          <w:szCs w:val="20"/>
        </w:rPr>
        <w:t>„§ 3</w:t>
      </w:r>
    </w:p>
    <w:p w:rsidR="000E3C69" w:rsidRPr="000E3C69" w:rsidRDefault="000E3C69" w:rsidP="000E3C69">
      <w:pPr>
        <w:pStyle w:val="Standard"/>
        <w:tabs>
          <w:tab w:val="left" w:pos="426"/>
          <w:tab w:val="left" w:pos="4095"/>
          <w:tab w:val="center" w:pos="4500"/>
        </w:tabs>
        <w:autoSpaceDE w:val="0"/>
        <w:autoSpaceDN/>
        <w:ind w:left="426" w:hanging="284"/>
        <w:jc w:val="both"/>
        <w:textAlignment w:val="auto"/>
        <w:rPr>
          <w:rFonts w:ascii="Calibri" w:hAnsi="Calibri" w:cs="Calibri"/>
          <w:i/>
          <w:sz w:val="20"/>
          <w:szCs w:val="20"/>
        </w:rPr>
      </w:pPr>
      <w:r w:rsidRPr="000E3C69">
        <w:rPr>
          <w:rFonts w:ascii="Calibri" w:hAnsi="Calibri" w:cs="Calibri"/>
          <w:i/>
          <w:sz w:val="20"/>
          <w:szCs w:val="20"/>
        </w:rPr>
        <w:t xml:space="preserve">6. W przypadku zaistnienia awarii sprzętu czas reakcji serwisu nie może być dłuższy niż </w:t>
      </w:r>
      <w:r w:rsidR="00CA7F95">
        <w:rPr>
          <w:rFonts w:ascii="Calibri" w:hAnsi="Calibri" w:cs="Calibri"/>
          <w:i/>
          <w:sz w:val="20"/>
          <w:szCs w:val="20"/>
        </w:rPr>
        <w:t>3 dni robocze</w:t>
      </w:r>
      <w:r w:rsidRPr="000E3C69">
        <w:rPr>
          <w:rFonts w:ascii="Calibri" w:hAnsi="Calibri" w:cs="Calibri"/>
          <w:i/>
          <w:sz w:val="20"/>
          <w:szCs w:val="20"/>
        </w:rPr>
        <w:t xml:space="preserve"> od chwili pisemnego poinformowania o tym fakcie Wykonawcy, za pośrednictwem </w:t>
      </w:r>
      <w:proofErr w:type="spellStart"/>
      <w:r w:rsidRPr="000E3C69">
        <w:rPr>
          <w:rFonts w:ascii="Calibri" w:hAnsi="Calibri" w:cs="Calibri"/>
          <w:i/>
          <w:sz w:val="20"/>
          <w:szCs w:val="20"/>
        </w:rPr>
        <w:t>fax-u</w:t>
      </w:r>
      <w:proofErr w:type="spellEnd"/>
      <w:r w:rsidRPr="000E3C69">
        <w:rPr>
          <w:rFonts w:ascii="Calibri" w:hAnsi="Calibri" w:cs="Calibri"/>
          <w:i/>
          <w:sz w:val="20"/>
          <w:szCs w:val="20"/>
        </w:rPr>
        <w:t xml:space="preserve"> za potwierdzeniem transmisji danych lub drogą e-mailową za potwierdzeniem odbioru. Czas reakcji serwisu to czas, w którym Wykonawca od momentu powiadomienia o usterce sprzętu przyjedzie do siedziby Zamawiającego </w:t>
      </w:r>
      <w:r w:rsidR="00CA7F95">
        <w:rPr>
          <w:rFonts w:ascii="Calibri" w:hAnsi="Calibri" w:cs="Calibri"/>
          <w:i/>
          <w:sz w:val="20"/>
          <w:szCs w:val="20"/>
        </w:rPr>
        <w:t xml:space="preserve">lub przeprowadzi diagnostykę zdalną </w:t>
      </w:r>
      <w:r w:rsidRPr="000E3C69">
        <w:rPr>
          <w:rFonts w:ascii="Calibri" w:hAnsi="Calibri" w:cs="Calibri"/>
          <w:i/>
          <w:sz w:val="20"/>
          <w:szCs w:val="20"/>
        </w:rPr>
        <w:t>w celu zdiagnozowania</w:t>
      </w:r>
      <w:r w:rsidR="00CA7F95">
        <w:rPr>
          <w:rFonts w:ascii="Calibri" w:hAnsi="Calibri" w:cs="Calibri"/>
          <w:i/>
          <w:sz w:val="20"/>
          <w:szCs w:val="20"/>
        </w:rPr>
        <w:t xml:space="preserve"> usterki</w:t>
      </w:r>
      <w:r w:rsidRPr="000E3C69">
        <w:rPr>
          <w:rFonts w:ascii="Calibri" w:hAnsi="Calibri" w:cs="Calibri"/>
          <w:i/>
          <w:sz w:val="20"/>
          <w:szCs w:val="20"/>
        </w:rPr>
        <w:t>, bądź w przypadku zaistnienia przesłanek od chwili dostarczenia sprzętu do serwisu (w okresie gwarancji kurierem na koszt i ryzyko Wykonawcy).”</w:t>
      </w:r>
    </w:p>
    <w:p w:rsidR="00DA016A" w:rsidRPr="009F456B" w:rsidRDefault="00DA016A" w:rsidP="009F456B">
      <w:pPr>
        <w:pStyle w:val="Tekstpodstawowy"/>
        <w:rPr>
          <w:rFonts w:ascii="Calibri" w:hAnsi="Calibri" w:cs="Calibri"/>
          <w:b/>
          <w:sz w:val="20"/>
          <w:szCs w:val="20"/>
        </w:rPr>
      </w:pPr>
    </w:p>
    <w:p w:rsidR="00DA016A" w:rsidRPr="009F456B" w:rsidRDefault="00DA016A" w:rsidP="009F456B">
      <w:pPr>
        <w:spacing w:after="0" w:line="240" w:lineRule="auto"/>
        <w:jc w:val="both"/>
        <w:rPr>
          <w:rFonts w:cs="Calibri"/>
          <w:b/>
          <w:sz w:val="20"/>
          <w:szCs w:val="20"/>
        </w:rPr>
      </w:pPr>
    </w:p>
    <w:p w:rsidR="009F456B" w:rsidRPr="007D6E03" w:rsidRDefault="00DA016A" w:rsidP="009F456B">
      <w:pPr>
        <w:spacing w:after="0" w:line="240" w:lineRule="auto"/>
        <w:jc w:val="both"/>
        <w:rPr>
          <w:rFonts w:cs="Calibri"/>
          <w:bCs/>
          <w:sz w:val="20"/>
          <w:szCs w:val="20"/>
        </w:rPr>
      </w:pPr>
      <w:r w:rsidRPr="009F456B">
        <w:rPr>
          <w:rFonts w:cs="Calibri"/>
          <w:b/>
          <w:sz w:val="20"/>
          <w:szCs w:val="20"/>
        </w:rPr>
        <w:t xml:space="preserve">Pytanie </w:t>
      </w:r>
      <w:r w:rsidR="001E6D5C">
        <w:rPr>
          <w:rFonts w:cs="Calibri"/>
          <w:b/>
          <w:sz w:val="20"/>
          <w:szCs w:val="20"/>
        </w:rPr>
        <w:t>5</w:t>
      </w:r>
      <w:r w:rsidRPr="009F456B">
        <w:rPr>
          <w:rFonts w:cs="Calibri"/>
          <w:b/>
          <w:sz w:val="20"/>
          <w:szCs w:val="20"/>
        </w:rPr>
        <w:t xml:space="preserve"> </w:t>
      </w:r>
      <w:r w:rsidRPr="009F456B">
        <w:rPr>
          <w:rFonts w:eastAsiaTheme="minorHAnsi" w:cs="Calibri"/>
          <w:sz w:val="20"/>
          <w:szCs w:val="20"/>
          <w:lang w:eastAsia="en-US"/>
        </w:rPr>
        <w:t xml:space="preserve">  </w:t>
      </w:r>
      <w:r w:rsidR="007D6E03" w:rsidRPr="007D6E03">
        <w:rPr>
          <w:rFonts w:eastAsiaTheme="minorHAnsi" w:cs="Calibri"/>
          <w:sz w:val="20"/>
          <w:szCs w:val="20"/>
          <w:lang w:eastAsia="en-US"/>
        </w:rPr>
        <w:t>D</w:t>
      </w:r>
      <w:r w:rsidR="009F456B" w:rsidRPr="007D6E03">
        <w:rPr>
          <w:rFonts w:cs="Calibri"/>
          <w:bCs/>
          <w:sz w:val="20"/>
          <w:szCs w:val="20"/>
        </w:rPr>
        <w:t>otyczy §3 ust 6 projektowanych postanowień umowy – Załącznik nr 4 do SWZ</w:t>
      </w:r>
    </w:p>
    <w:p w:rsidR="00DC3D08" w:rsidRPr="009F456B" w:rsidRDefault="009F456B" w:rsidP="009F456B">
      <w:pPr>
        <w:spacing w:after="0" w:line="240" w:lineRule="auto"/>
        <w:jc w:val="both"/>
        <w:rPr>
          <w:rFonts w:cs="Calibri"/>
          <w:sz w:val="20"/>
          <w:szCs w:val="20"/>
        </w:rPr>
      </w:pPr>
      <w:r w:rsidRPr="009F456B">
        <w:rPr>
          <w:rFonts w:cs="Calibri"/>
          <w:sz w:val="20"/>
          <w:szCs w:val="20"/>
        </w:rPr>
        <w:t xml:space="preserve">Wnosimy o liczenie terminu czasu reakcji w dni robocze. </w:t>
      </w:r>
    </w:p>
    <w:p w:rsidR="00DA016A" w:rsidRPr="009F456B" w:rsidRDefault="00DA016A" w:rsidP="009F456B">
      <w:pPr>
        <w:pStyle w:val="Tekstpodstawowy"/>
        <w:rPr>
          <w:rFonts w:ascii="Calibri" w:hAnsi="Calibri" w:cs="Calibri"/>
          <w:i/>
          <w:sz w:val="20"/>
          <w:szCs w:val="20"/>
        </w:rPr>
      </w:pPr>
      <w:r w:rsidRPr="009F456B">
        <w:rPr>
          <w:rFonts w:ascii="Calibri" w:hAnsi="Calibri" w:cs="Calibri"/>
          <w:b/>
          <w:sz w:val="20"/>
          <w:szCs w:val="20"/>
        </w:rPr>
        <w:t xml:space="preserve">Odpowiedź: </w:t>
      </w:r>
      <w:r w:rsidR="00D34813">
        <w:rPr>
          <w:rFonts w:ascii="Calibri" w:hAnsi="Calibri" w:cs="Calibri"/>
          <w:sz w:val="20"/>
          <w:szCs w:val="20"/>
        </w:rPr>
        <w:t>Zamawiający wyraża zgodę na zmianę czasu reakcji serwisu na „dni robocze” zgodnie z modyfikacją § 3 ust. 6 umowy określoną w odpowiedzi na pytanie nr 4.</w:t>
      </w:r>
    </w:p>
    <w:p w:rsidR="00DA016A" w:rsidRPr="009F456B" w:rsidRDefault="00DA016A" w:rsidP="009F456B">
      <w:pPr>
        <w:spacing w:after="0" w:line="240" w:lineRule="auto"/>
        <w:jc w:val="both"/>
        <w:rPr>
          <w:rFonts w:cs="Calibri"/>
          <w:b/>
          <w:sz w:val="20"/>
          <w:szCs w:val="20"/>
        </w:rPr>
      </w:pPr>
    </w:p>
    <w:p w:rsidR="009F456B" w:rsidRPr="009F456B" w:rsidRDefault="00DA016A" w:rsidP="009F456B">
      <w:pPr>
        <w:spacing w:after="0" w:line="240" w:lineRule="auto"/>
        <w:jc w:val="both"/>
        <w:rPr>
          <w:rFonts w:cs="Calibri"/>
          <w:b/>
          <w:bCs/>
          <w:sz w:val="20"/>
          <w:szCs w:val="20"/>
        </w:rPr>
      </w:pPr>
      <w:r w:rsidRPr="009F456B">
        <w:rPr>
          <w:rFonts w:cs="Calibri"/>
          <w:b/>
          <w:sz w:val="20"/>
          <w:szCs w:val="20"/>
        </w:rPr>
        <w:t xml:space="preserve">Pytanie </w:t>
      </w:r>
      <w:r w:rsidR="001E6D5C">
        <w:rPr>
          <w:rFonts w:cs="Calibri"/>
          <w:b/>
          <w:sz w:val="20"/>
          <w:szCs w:val="20"/>
        </w:rPr>
        <w:t>6</w:t>
      </w:r>
      <w:r w:rsidRPr="009F456B">
        <w:rPr>
          <w:rFonts w:cs="Calibri"/>
          <w:b/>
          <w:sz w:val="20"/>
          <w:szCs w:val="20"/>
        </w:rPr>
        <w:t xml:space="preserve">  </w:t>
      </w:r>
      <w:r w:rsidR="007D6E03" w:rsidRPr="007D6E03">
        <w:rPr>
          <w:rFonts w:cs="Calibri"/>
          <w:sz w:val="20"/>
          <w:szCs w:val="20"/>
        </w:rPr>
        <w:t>D</w:t>
      </w:r>
      <w:r w:rsidR="009F456B" w:rsidRPr="007D6E03">
        <w:rPr>
          <w:rFonts w:cs="Calibri"/>
          <w:bCs/>
          <w:sz w:val="20"/>
          <w:szCs w:val="20"/>
        </w:rPr>
        <w:t>otyczy</w:t>
      </w:r>
      <w:r w:rsidR="009F456B" w:rsidRPr="009F456B">
        <w:rPr>
          <w:rFonts w:cs="Calibri"/>
          <w:b/>
          <w:bCs/>
          <w:sz w:val="20"/>
          <w:szCs w:val="20"/>
        </w:rPr>
        <w:t xml:space="preserve"> </w:t>
      </w:r>
      <w:r w:rsidR="009F456B" w:rsidRPr="007D6E03">
        <w:rPr>
          <w:rFonts w:cs="Calibri"/>
          <w:bCs/>
          <w:sz w:val="20"/>
          <w:szCs w:val="20"/>
        </w:rPr>
        <w:t>§3 ust. 9 projektowanych postanowień umowy – Załącznik nr 4 do SWZ</w:t>
      </w:r>
    </w:p>
    <w:p w:rsidR="00DC3D08" w:rsidRPr="009F456B" w:rsidRDefault="009F456B" w:rsidP="009F456B">
      <w:pPr>
        <w:spacing w:after="0" w:line="240" w:lineRule="auto"/>
        <w:jc w:val="both"/>
        <w:rPr>
          <w:rFonts w:cs="Calibri"/>
          <w:sz w:val="20"/>
          <w:szCs w:val="20"/>
        </w:rPr>
      </w:pPr>
      <w:r w:rsidRPr="009F456B">
        <w:rPr>
          <w:rFonts w:cs="Calibri"/>
          <w:sz w:val="20"/>
          <w:szCs w:val="20"/>
        </w:rPr>
        <w:t>Wnosimy o zmianę postanowienia na następujące „W razie uchybienia terminowi wskazanemu w §3 ust. 7 Zamawiający wezwie Wykonawcę do wykonania naprawy w dodatkowym terminie, a po jego bezskutecznym upływie będzie uprawniony do powierzenia wykonania naprawy wybranemu przez siebie podmiotowi na koszt i ryzyko Wykonawcy.”</w:t>
      </w:r>
    </w:p>
    <w:p w:rsidR="00DA016A" w:rsidRPr="00D34813" w:rsidRDefault="00DA016A" w:rsidP="009F456B">
      <w:pPr>
        <w:spacing w:after="0" w:line="240" w:lineRule="auto"/>
        <w:jc w:val="both"/>
        <w:rPr>
          <w:rFonts w:cs="Calibri"/>
          <w:sz w:val="20"/>
          <w:szCs w:val="20"/>
        </w:rPr>
      </w:pPr>
      <w:r w:rsidRPr="009F456B">
        <w:rPr>
          <w:rFonts w:cs="Calibri"/>
          <w:b/>
          <w:sz w:val="20"/>
          <w:szCs w:val="20"/>
        </w:rPr>
        <w:t>Odpowiedź:</w:t>
      </w:r>
      <w:r w:rsidRPr="009F456B">
        <w:rPr>
          <w:rFonts w:cs="Calibri"/>
          <w:sz w:val="20"/>
          <w:szCs w:val="20"/>
        </w:rPr>
        <w:t xml:space="preserve"> Zama</w:t>
      </w:r>
      <w:r w:rsidRPr="00D34813">
        <w:rPr>
          <w:rFonts w:cs="Calibri"/>
          <w:sz w:val="20"/>
          <w:szCs w:val="20"/>
        </w:rPr>
        <w:t>wiający nie wyraża zgody i podtrzymuje zapisy SWZ.</w:t>
      </w:r>
    </w:p>
    <w:p w:rsidR="00DA016A" w:rsidRPr="009F456B" w:rsidRDefault="00DA016A" w:rsidP="009F456B">
      <w:pPr>
        <w:spacing w:after="0" w:line="240" w:lineRule="auto"/>
        <w:jc w:val="both"/>
        <w:rPr>
          <w:rFonts w:cs="Calibri"/>
          <w:b/>
          <w:sz w:val="20"/>
          <w:szCs w:val="20"/>
        </w:rPr>
      </w:pPr>
    </w:p>
    <w:p w:rsidR="009F456B" w:rsidRPr="009F456B" w:rsidRDefault="00DA016A" w:rsidP="009F456B">
      <w:pPr>
        <w:spacing w:after="0" w:line="240" w:lineRule="auto"/>
        <w:jc w:val="both"/>
        <w:rPr>
          <w:rFonts w:cs="Calibri"/>
          <w:b/>
          <w:bCs/>
          <w:sz w:val="20"/>
          <w:szCs w:val="20"/>
        </w:rPr>
      </w:pPr>
      <w:r w:rsidRPr="009F456B">
        <w:rPr>
          <w:rFonts w:cs="Calibri"/>
          <w:b/>
          <w:sz w:val="20"/>
          <w:szCs w:val="20"/>
        </w:rPr>
        <w:t xml:space="preserve">Pytanie </w:t>
      </w:r>
      <w:r w:rsidR="001E6D5C">
        <w:rPr>
          <w:rFonts w:cs="Calibri"/>
          <w:b/>
          <w:sz w:val="20"/>
          <w:szCs w:val="20"/>
        </w:rPr>
        <w:t>7</w:t>
      </w:r>
      <w:r w:rsidRPr="009F456B">
        <w:rPr>
          <w:rFonts w:cs="Calibri"/>
          <w:b/>
          <w:sz w:val="20"/>
          <w:szCs w:val="20"/>
        </w:rPr>
        <w:t xml:space="preserve"> </w:t>
      </w:r>
      <w:r w:rsidR="007D6E03" w:rsidRPr="007D6E03">
        <w:rPr>
          <w:rFonts w:cs="Calibri"/>
          <w:sz w:val="20"/>
          <w:szCs w:val="20"/>
        </w:rPr>
        <w:t>D</w:t>
      </w:r>
      <w:r w:rsidR="009F456B" w:rsidRPr="007D6E03">
        <w:rPr>
          <w:rFonts w:cs="Calibri"/>
          <w:bCs/>
          <w:sz w:val="20"/>
          <w:szCs w:val="20"/>
        </w:rPr>
        <w:t>otyczy</w:t>
      </w:r>
      <w:r w:rsidR="009F456B" w:rsidRPr="009F456B">
        <w:rPr>
          <w:rFonts w:cs="Calibri"/>
          <w:b/>
          <w:bCs/>
          <w:sz w:val="20"/>
          <w:szCs w:val="20"/>
        </w:rPr>
        <w:t xml:space="preserve"> </w:t>
      </w:r>
      <w:r w:rsidR="009F456B" w:rsidRPr="007D6E03">
        <w:rPr>
          <w:rFonts w:cs="Calibri"/>
          <w:bCs/>
          <w:sz w:val="20"/>
          <w:szCs w:val="20"/>
        </w:rPr>
        <w:t>§7 ust. 4 projektowanych postanowień umowy – Załącznik nr 4 do SWZ</w:t>
      </w:r>
    </w:p>
    <w:p w:rsidR="00DC3D08" w:rsidRPr="009F456B" w:rsidRDefault="009F456B" w:rsidP="009F456B">
      <w:pPr>
        <w:spacing w:after="0" w:line="240" w:lineRule="auto"/>
        <w:jc w:val="both"/>
        <w:rPr>
          <w:rFonts w:cs="Calibri"/>
          <w:sz w:val="20"/>
          <w:szCs w:val="20"/>
        </w:rPr>
      </w:pPr>
      <w:r w:rsidRPr="009F456B">
        <w:rPr>
          <w:rFonts w:cs="Calibri"/>
          <w:sz w:val="20"/>
          <w:szCs w:val="20"/>
        </w:rPr>
        <w:t xml:space="preserve">Wnosimy o określenie do jakiej wartości należy odnosić poziom 20%, o którym mowa w tym postanowieniu. </w:t>
      </w:r>
    </w:p>
    <w:p w:rsidR="00DA016A" w:rsidRPr="00D34813" w:rsidRDefault="00DA016A" w:rsidP="009F456B">
      <w:pPr>
        <w:spacing w:after="0" w:line="240" w:lineRule="auto"/>
        <w:jc w:val="both"/>
        <w:rPr>
          <w:rFonts w:cs="Calibri"/>
          <w:sz w:val="20"/>
          <w:szCs w:val="20"/>
        </w:rPr>
      </w:pPr>
      <w:r w:rsidRPr="009F456B">
        <w:rPr>
          <w:rFonts w:cs="Calibri"/>
          <w:b/>
          <w:sz w:val="20"/>
          <w:szCs w:val="20"/>
        </w:rPr>
        <w:t>Odpowiedź:</w:t>
      </w:r>
      <w:r w:rsidRPr="009F456B">
        <w:rPr>
          <w:rFonts w:cs="Calibri"/>
          <w:sz w:val="20"/>
          <w:szCs w:val="20"/>
        </w:rPr>
        <w:t xml:space="preserve"> Zamawiający </w:t>
      </w:r>
      <w:r w:rsidR="00B17220" w:rsidRPr="00D34813">
        <w:rPr>
          <w:rFonts w:cs="Calibri"/>
          <w:sz w:val="20"/>
          <w:szCs w:val="20"/>
        </w:rPr>
        <w:t>informuje, że łączna maksymalna wysokość kar, których mogą dochodzić strony na poziomie 20% odnosi się do wartości brutto umowy określonej w § 5 ust. 1 umowy</w:t>
      </w:r>
      <w:r w:rsidRPr="00D34813">
        <w:rPr>
          <w:rFonts w:cs="Calibri"/>
          <w:sz w:val="20"/>
          <w:szCs w:val="20"/>
        </w:rPr>
        <w:t xml:space="preserve">. </w:t>
      </w:r>
    </w:p>
    <w:p w:rsidR="00DA016A" w:rsidRPr="008D34DD" w:rsidRDefault="00DA016A" w:rsidP="00DA016A">
      <w:pPr>
        <w:spacing w:after="0" w:line="240" w:lineRule="auto"/>
        <w:jc w:val="both"/>
        <w:rPr>
          <w:rFonts w:cs="Calibri"/>
          <w:sz w:val="20"/>
          <w:szCs w:val="20"/>
        </w:rPr>
      </w:pPr>
    </w:p>
    <w:p w:rsidR="00DA016A" w:rsidRPr="00C1057C" w:rsidRDefault="00DA016A" w:rsidP="00DA016A">
      <w:pPr>
        <w:spacing w:after="0" w:line="240" w:lineRule="auto"/>
        <w:jc w:val="both"/>
        <w:rPr>
          <w:rFonts w:cs="Calibri"/>
          <w:sz w:val="20"/>
          <w:szCs w:val="20"/>
        </w:rPr>
      </w:pPr>
    </w:p>
    <w:p w:rsidR="00DA016A" w:rsidRDefault="00DA016A" w:rsidP="00DA016A">
      <w:pPr>
        <w:pStyle w:val="Tekstpodstawowy"/>
        <w:rPr>
          <w:rFonts w:ascii="Calibri" w:hAnsi="Calibri" w:cs="Calibri"/>
          <w:b/>
          <w:sz w:val="20"/>
          <w:szCs w:val="20"/>
        </w:rPr>
      </w:pPr>
    </w:p>
    <w:p w:rsidR="00DA016A" w:rsidRDefault="00DA016A" w:rsidP="00DA016A">
      <w:pPr>
        <w:pStyle w:val="Tekstpodstawowy"/>
        <w:rPr>
          <w:rFonts w:cs="Arial"/>
          <w:i/>
          <w:sz w:val="20"/>
          <w:szCs w:val="20"/>
        </w:rPr>
      </w:pPr>
      <w:r w:rsidRPr="003E0921">
        <w:rPr>
          <w:rFonts w:ascii="Calibri" w:hAnsi="Calibri" w:cs="Calibri"/>
          <w:b/>
          <w:sz w:val="20"/>
          <w:szCs w:val="20"/>
          <w:u w:val="single"/>
        </w:rPr>
        <w:t>Pozostałe zapisy SWZ pozostają bez zmian.</w:t>
      </w:r>
      <w:r>
        <w:rPr>
          <w:rFonts w:cs="Arial"/>
          <w:i/>
          <w:sz w:val="20"/>
          <w:szCs w:val="20"/>
        </w:rPr>
        <w:t xml:space="preserve">                    </w:t>
      </w:r>
    </w:p>
    <w:p w:rsidR="00DA016A" w:rsidRDefault="00DA016A" w:rsidP="00DA016A">
      <w:pPr>
        <w:spacing w:after="0" w:line="240" w:lineRule="auto"/>
        <w:ind w:left="5664"/>
        <w:rPr>
          <w:rFonts w:cs="Arial"/>
          <w:i/>
          <w:sz w:val="20"/>
          <w:szCs w:val="20"/>
        </w:rPr>
      </w:pPr>
      <w:r>
        <w:rPr>
          <w:rFonts w:cs="Arial"/>
          <w:i/>
          <w:sz w:val="20"/>
          <w:szCs w:val="20"/>
        </w:rPr>
        <w:t xml:space="preserve">                              </w:t>
      </w:r>
    </w:p>
    <w:p w:rsidR="00DA016A" w:rsidRDefault="00DA016A" w:rsidP="00DA016A">
      <w:pPr>
        <w:spacing w:after="0" w:line="240" w:lineRule="auto"/>
        <w:rPr>
          <w:rFonts w:cs="Arial"/>
          <w:i/>
          <w:sz w:val="20"/>
          <w:szCs w:val="20"/>
        </w:rPr>
      </w:pPr>
    </w:p>
    <w:p w:rsidR="00DA016A" w:rsidRDefault="0052655E" w:rsidP="00DA016A">
      <w:pPr>
        <w:spacing w:after="0" w:line="240" w:lineRule="auto"/>
        <w:ind w:left="5664"/>
        <w:rPr>
          <w:rFonts w:cs="Arial"/>
          <w:i/>
          <w:sz w:val="20"/>
          <w:szCs w:val="20"/>
        </w:rPr>
      </w:pPr>
      <w:r>
        <w:rPr>
          <w:rFonts w:cs="Arial"/>
          <w:i/>
          <w:sz w:val="20"/>
          <w:szCs w:val="20"/>
        </w:rPr>
        <w:t xml:space="preserve">                        </w:t>
      </w:r>
      <w:r w:rsidR="00DA016A">
        <w:rPr>
          <w:rFonts w:cs="Arial"/>
          <w:i/>
          <w:sz w:val="20"/>
          <w:szCs w:val="20"/>
        </w:rPr>
        <w:t xml:space="preserve">  </w:t>
      </w:r>
      <w:r>
        <w:rPr>
          <w:rFonts w:cs="Arial"/>
          <w:i/>
          <w:sz w:val="20"/>
          <w:szCs w:val="20"/>
        </w:rPr>
        <w:t>Starszy Inspektor</w:t>
      </w:r>
      <w:r w:rsidR="00DA016A">
        <w:rPr>
          <w:rFonts w:cs="Arial"/>
          <w:i/>
          <w:sz w:val="20"/>
          <w:szCs w:val="20"/>
        </w:rPr>
        <w:t xml:space="preserve"> </w:t>
      </w:r>
    </w:p>
    <w:p w:rsidR="00DA016A" w:rsidRDefault="00DA016A" w:rsidP="00DA016A">
      <w:pPr>
        <w:spacing w:after="0" w:line="240" w:lineRule="auto"/>
        <w:ind w:left="5664"/>
        <w:rPr>
          <w:rFonts w:cs="Arial"/>
          <w:i/>
          <w:sz w:val="20"/>
          <w:szCs w:val="20"/>
        </w:rPr>
      </w:pPr>
      <w:r>
        <w:rPr>
          <w:rFonts w:cs="Arial"/>
          <w:i/>
          <w:sz w:val="20"/>
          <w:szCs w:val="20"/>
        </w:rPr>
        <w:t xml:space="preserve">              Działu Zamówień Publicznych</w:t>
      </w:r>
    </w:p>
    <w:p w:rsidR="00DA016A" w:rsidRDefault="00DA016A" w:rsidP="00DA016A">
      <w:pPr>
        <w:spacing w:after="0" w:line="240" w:lineRule="auto"/>
        <w:ind w:left="5664"/>
        <w:rPr>
          <w:rFonts w:cs="Arial"/>
          <w:i/>
          <w:sz w:val="20"/>
          <w:szCs w:val="20"/>
        </w:rPr>
      </w:pPr>
    </w:p>
    <w:p w:rsidR="00DA016A" w:rsidRDefault="00DA016A" w:rsidP="00DA016A">
      <w:pPr>
        <w:spacing w:after="0" w:line="240" w:lineRule="auto"/>
        <w:ind w:left="5664"/>
      </w:pPr>
      <w:r>
        <w:rPr>
          <w:rFonts w:cs="Arial"/>
          <w:i/>
          <w:sz w:val="20"/>
          <w:szCs w:val="20"/>
        </w:rPr>
        <w:t xml:space="preserve">                           Mar</w:t>
      </w:r>
      <w:r w:rsidR="0052655E">
        <w:rPr>
          <w:rFonts w:cs="Arial"/>
          <w:i/>
          <w:sz w:val="20"/>
          <w:szCs w:val="20"/>
        </w:rPr>
        <w:t>iola Jędrzejczak</w:t>
      </w:r>
    </w:p>
    <w:p w:rsidR="00DF3EBE" w:rsidRDefault="00DF3EBE"/>
    <w:sectPr w:rsidR="00DF3EBE" w:rsidSect="0044135A">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F3B"/>
    <w:multiLevelType w:val="hybridMultilevel"/>
    <w:tmpl w:val="07D029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82550B"/>
    <w:multiLevelType w:val="hybridMultilevel"/>
    <w:tmpl w:val="C178A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216B5B"/>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0194BBB"/>
    <w:multiLevelType w:val="hybridMultilevel"/>
    <w:tmpl w:val="492C7B96"/>
    <w:lvl w:ilvl="0" w:tplc="FB16278A">
      <w:start w:val="1"/>
      <w:numFmt w:val="decimal"/>
      <w:lvlText w:val="%1."/>
      <w:lvlJc w:val="left"/>
      <w:pPr>
        <w:ind w:left="644"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3F36BF"/>
    <w:multiLevelType w:val="multilevel"/>
    <w:tmpl w:val="E2D2108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0F3174"/>
    <w:multiLevelType w:val="hybridMultilevel"/>
    <w:tmpl w:val="F0404B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FC84C79"/>
    <w:multiLevelType w:val="hybridMultilevel"/>
    <w:tmpl w:val="E65E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016A"/>
    <w:rsid w:val="000A556A"/>
    <w:rsid w:val="000E3C69"/>
    <w:rsid w:val="001E6D5C"/>
    <w:rsid w:val="00287869"/>
    <w:rsid w:val="0044135A"/>
    <w:rsid w:val="004512B6"/>
    <w:rsid w:val="0052655E"/>
    <w:rsid w:val="00551954"/>
    <w:rsid w:val="00573EF2"/>
    <w:rsid w:val="006829F5"/>
    <w:rsid w:val="00783FD8"/>
    <w:rsid w:val="007C6FEC"/>
    <w:rsid w:val="007D6E03"/>
    <w:rsid w:val="0090567C"/>
    <w:rsid w:val="009F456B"/>
    <w:rsid w:val="009F4E76"/>
    <w:rsid w:val="00A55B29"/>
    <w:rsid w:val="00A95831"/>
    <w:rsid w:val="00B17220"/>
    <w:rsid w:val="00CA7F95"/>
    <w:rsid w:val="00D34813"/>
    <w:rsid w:val="00DA016A"/>
    <w:rsid w:val="00DC3D08"/>
    <w:rsid w:val="00DF3EBE"/>
    <w:rsid w:val="00E26393"/>
    <w:rsid w:val="00E77B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16A"/>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A016A"/>
    <w:rPr>
      <w:rFonts w:cs="Times New Roman"/>
      <w:color w:val="0000FF"/>
      <w:u w:val="single"/>
    </w:rPr>
  </w:style>
  <w:style w:type="paragraph" w:styleId="Bezodstpw">
    <w:name w:val="No Spacing"/>
    <w:link w:val="BezodstpwZnak"/>
    <w:qFormat/>
    <w:rsid w:val="00DA016A"/>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DA016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DA016A"/>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A016A"/>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DA016A"/>
    <w:rPr>
      <w:rFonts w:ascii="Times New Roman" w:eastAsia="Times New Roman" w:hAnsi="Times New Roman" w:cs="Times New Roman"/>
      <w:color w:val="00000A"/>
      <w:sz w:val="24"/>
      <w:szCs w:val="24"/>
      <w:lang w:eastAsia="zh-CN"/>
    </w:rPr>
  </w:style>
  <w:style w:type="paragraph" w:customStyle="1" w:styleId="Default">
    <w:name w:val="Default"/>
    <w:basedOn w:val="Normalny"/>
    <w:rsid w:val="00DA016A"/>
    <w:pPr>
      <w:autoSpaceDE w:val="0"/>
      <w:autoSpaceDN w:val="0"/>
      <w:spacing w:after="0" w:line="240" w:lineRule="auto"/>
    </w:pPr>
    <w:rPr>
      <w:rFonts w:ascii="Arial" w:eastAsia="Calibri" w:hAnsi="Arial" w:cs="Arial"/>
      <w:color w:val="000000"/>
      <w:sz w:val="24"/>
      <w:szCs w:val="24"/>
      <w:lang w:eastAsia="en-US"/>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uiPriority w:val="99"/>
    <w:qFormat/>
    <w:rsid w:val="00DA016A"/>
    <w:pPr>
      <w:spacing w:after="0" w:line="240" w:lineRule="auto"/>
      <w:ind w:left="720"/>
      <w:contextualSpacing/>
    </w:pPr>
    <w:rPr>
      <w:rFonts w:ascii="Times New Roman" w:hAnsi="Times New Roman"/>
      <w:sz w:val="24"/>
      <w:szCs w:val="24"/>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basedOn w:val="Domylnaczcionkaakapitu"/>
    <w:link w:val="Akapitzlist"/>
    <w:uiPriority w:val="34"/>
    <w:qFormat/>
    <w:rsid w:val="00DA016A"/>
    <w:rPr>
      <w:rFonts w:ascii="Times New Roman" w:eastAsia="Times New Roman" w:hAnsi="Times New Roman" w:cs="Times New Roman"/>
      <w:sz w:val="24"/>
      <w:szCs w:val="24"/>
      <w:lang w:eastAsia="pl-PL"/>
    </w:rPr>
  </w:style>
  <w:style w:type="paragraph" w:customStyle="1" w:styleId="Standard">
    <w:name w:val="Standard"/>
    <w:qFormat/>
    <w:rsid w:val="00DA016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DA0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016A"/>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3" Type="http://schemas.openxmlformats.org/officeDocument/2006/relationships/styles" Target="styles.xml"/><Relationship Id="rId7" Type="http://schemas.openxmlformats.org/officeDocument/2006/relationships/hyperlink" Target="mailto:clchp@centrumplu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145C-D75B-4E4F-B6EF-18C26DCB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5861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2</cp:revision>
  <cp:lastPrinted>2023-07-19T09:23:00Z</cp:lastPrinted>
  <dcterms:created xsi:type="dcterms:W3CDTF">2023-07-19T09:31:00Z</dcterms:created>
  <dcterms:modified xsi:type="dcterms:W3CDTF">2023-07-19T09:31:00Z</dcterms:modified>
</cp:coreProperties>
</file>