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653" w:rsidRDefault="00CF3653" w:rsidP="00CF3653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CF3653" w:rsidRDefault="00CF3653" w:rsidP="00CF3653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color w:val="000099"/>
          <w:sz w:val="28"/>
          <w:szCs w:val="28"/>
        </w:rPr>
        <w:t xml:space="preserve">               Centrum Leczenia Chorób Płuc i Rehabilitacji w Łodzi</w:t>
      </w:r>
    </w:p>
    <w:p w:rsidR="00CF3653" w:rsidRDefault="00CF3653" w:rsidP="00CF3653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CF3653" w:rsidRDefault="00CF3653" w:rsidP="00CF3653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CF3653" w:rsidRDefault="00CF3653" w:rsidP="00CF3653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5" w:history="1">
        <w:r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hyperlink r:id="rId6" w:history="1">
        <w:r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CF3653" w:rsidRDefault="00CF3653" w:rsidP="00CF3653">
      <w:pPr>
        <w:spacing w:after="0" w:line="240" w:lineRule="auto"/>
        <w:jc w:val="center"/>
        <w:rPr>
          <w:sz w:val="15"/>
          <w:szCs w:val="15"/>
        </w:rPr>
      </w:pPr>
      <w:r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583FAD" w:rsidRDefault="00583FAD" w:rsidP="00CF3653">
      <w:pPr>
        <w:spacing w:after="0" w:line="240" w:lineRule="auto"/>
        <w:ind w:left="4956"/>
        <w:jc w:val="right"/>
        <w:rPr>
          <w:sz w:val="20"/>
          <w:szCs w:val="20"/>
        </w:rPr>
      </w:pPr>
    </w:p>
    <w:p w:rsidR="00CF3653" w:rsidRDefault="00CF3653" w:rsidP="00CF3653">
      <w:pPr>
        <w:spacing w:after="0" w:line="240" w:lineRule="auto"/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Łódź, dnia  </w:t>
      </w:r>
      <w:r w:rsidR="00583FAD">
        <w:rPr>
          <w:sz w:val="20"/>
          <w:szCs w:val="20"/>
        </w:rPr>
        <w:t>08.10</w:t>
      </w:r>
      <w:r>
        <w:rPr>
          <w:sz w:val="20"/>
          <w:szCs w:val="20"/>
        </w:rPr>
        <w:t>.2021 r.</w:t>
      </w:r>
    </w:p>
    <w:p w:rsidR="00CF3653" w:rsidRDefault="00CF3653" w:rsidP="00CF3653">
      <w:pPr>
        <w:spacing w:after="0" w:line="240" w:lineRule="auto"/>
        <w:rPr>
          <w:sz w:val="20"/>
          <w:szCs w:val="20"/>
        </w:rPr>
      </w:pPr>
    </w:p>
    <w:p w:rsidR="00CF3653" w:rsidRDefault="00CF3653" w:rsidP="00CF3653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L.dz. </w:t>
      </w:r>
      <w:proofErr w:type="spellStart"/>
      <w:r>
        <w:rPr>
          <w:sz w:val="16"/>
          <w:szCs w:val="16"/>
        </w:rPr>
        <w:t>WZZOZCLChPłiR</w:t>
      </w:r>
      <w:proofErr w:type="spellEnd"/>
      <w:r>
        <w:rPr>
          <w:sz w:val="16"/>
          <w:szCs w:val="16"/>
        </w:rPr>
        <w:t>/ZP/</w:t>
      </w:r>
      <w:r w:rsidR="00583FAD">
        <w:rPr>
          <w:sz w:val="16"/>
          <w:szCs w:val="16"/>
        </w:rPr>
        <w:t>24-2</w:t>
      </w:r>
      <w:r>
        <w:rPr>
          <w:sz w:val="16"/>
          <w:szCs w:val="16"/>
        </w:rPr>
        <w:t>/21</w:t>
      </w:r>
    </w:p>
    <w:p w:rsidR="00CF3653" w:rsidRDefault="00CF3653" w:rsidP="00CF3653">
      <w:pPr>
        <w:spacing w:after="0" w:line="240" w:lineRule="auto"/>
        <w:jc w:val="both"/>
        <w:rPr>
          <w:sz w:val="20"/>
          <w:szCs w:val="20"/>
        </w:rPr>
      </w:pPr>
    </w:p>
    <w:p w:rsidR="00583FAD" w:rsidRDefault="00583FAD" w:rsidP="00CF3653">
      <w:pPr>
        <w:spacing w:after="0" w:line="240" w:lineRule="auto"/>
        <w:jc w:val="center"/>
        <w:rPr>
          <w:rFonts w:cs="Calibri"/>
          <w:b/>
        </w:rPr>
      </w:pPr>
    </w:p>
    <w:p w:rsidR="00CF3653" w:rsidRDefault="00CF3653" w:rsidP="00CF3653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INFORMACJA Z OTWARCIA OFERT</w:t>
      </w:r>
    </w:p>
    <w:p w:rsidR="00583FAD" w:rsidRDefault="00583FAD" w:rsidP="00CF3653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CF3653" w:rsidRDefault="00CF3653" w:rsidP="00CF3653">
      <w:pPr>
        <w:spacing w:after="0" w:line="240" w:lineRule="auto"/>
        <w:jc w:val="center"/>
        <w:rPr>
          <w:rFonts w:cs="Calibri"/>
          <w:b/>
        </w:rPr>
      </w:pPr>
    </w:p>
    <w:p w:rsidR="00CF3653" w:rsidRDefault="00CF3653" w:rsidP="00CF3653">
      <w:pPr>
        <w:pStyle w:val="Tekstpodstawowy"/>
        <w:ind w:left="851" w:hanging="851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Dotyczy: postępowania prowadzonego w trybie podstawowym bez negocjacji, na podstawie art. 275 pkt. 1 ustawy </w:t>
      </w:r>
      <w:proofErr w:type="spellStart"/>
      <w:r>
        <w:rPr>
          <w:rFonts w:ascii="Calibri" w:hAnsi="Calibri" w:cs="Calibri"/>
          <w:i/>
          <w:sz w:val="20"/>
          <w:szCs w:val="20"/>
        </w:rPr>
        <w:t>Pzp</w:t>
      </w:r>
      <w:proofErr w:type="spellEnd"/>
      <w:r>
        <w:rPr>
          <w:rFonts w:ascii="Calibri" w:hAnsi="Calibri" w:cs="Calibri"/>
          <w:i/>
          <w:sz w:val="20"/>
          <w:szCs w:val="20"/>
        </w:rPr>
        <w:t xml:space="preserve"> </w:t>
      </w:r>
      <w:r w:rsidR="00583FAD">
        <w:rPr>
          <w:rFonts w:ascii="Calibri" w:hAnsi="Calibri" w:cs="Calibri"/>
          <w:i/>
          <w:sz w:val="20"/>
          <w:szCs w:val="20"/>
        </w:rPr>
        <w:t>p</w:t>
      </w:r>
      <w:r>
        <w:rPr>
          <w:rFonts w:ascii="Calibri" w:hAnsi="Calibri" w:cs="Calibri"/>
          <w:i/>
          <w:sz w:val="20"/>
          <w:szCs w:val="20"/>
        </w:rPr>
        <w:t>n</w:t>
      </w:r>
      <w:r w:rsidR="00583FAD">
        <w:rPr>
          <w:rFonts w:ascii="Calibri" w:hAnsi="Calibri" w:cs="Calibri"/>
          <w:i/>
          <w:sz w:val="20"/>
          <w:szCs w:val="20"/>
        </w:rPr>
        <w:t>.:</w:t>
      </w:r>
      <w:r>
        <w:rPr>
          <w:rFonts w:ascii="Calibri" w:hAnsi="Calibri" w:cs="Calibri"/>
          <w:i/>
          <w:sz w:val="20"/>
          <w:szCs w:val="20"/>
        </w:rPr>
        <w:t xml:space="preserve"> </w:t>
      </w:r>
      <w:r w:rsidR="00583FAD">
        <w:rPr>
          <w:rFonts w:ascii="Calibri" w:hAnsi="Calibri" w:cs="Calibri"/>
          <w:i/>
          <w:sz w:val="20"/>
          <w:szCs w:val="20"/>
        </w:rPr>
        <w:t>„D</w:t>
      </w:r>
      <w:r>
        <w:rPr>
          <w:rFonts w:ascii="Calibri" w:hAnsi="Calibri" w:cs="Calibri"/>
          <w:i/>
          <w:sz w:val="20"/>
          <w:szCs w:val="20"/>
        </w:rPr>
        <w:t>ostaw</w:t>
      </w:r>
      <w:r w:rsidR="00583FAD">
        <w:rPr>
          <w:rFonts w:ascii="Calibri" w:hAnsi="Calibri" w:cs="Calibri"/>
          <w:i/>
          <w:sz w:val="20"/>
          <w:szCs w:val="20"/>
        </w:rPr>
        <w:t xml:space="preserve">a zbiornika na wodę do celów przeciwpożarowych </w:t>
      </w:r>
      <w:r>
        <w:rPr>
          <w:rFonts w:ascii="Calibri" w:hAnsi="Calibri" w:cs="Calibri"/>
          <w:i/>
          <w:sz w:val="20"/>
          <w:szCs w:val="20"/>
        </w:rPr>
        <w:t xml:space="preserve">do </w:t>
      </w:r>
      <w:r>
        <w:rPr>
          <w:rFonts w:ascii="Calibri" w:hAnsi="Calibri" w:cs="Tahoma"/>
          <w:i/>
          <w:sz w:val="20"/>
        </w:rPr>
        <w:t>Wojewódzkiego Zespołu Zakładów Opieki Zdrowotnej Centrum Leczenia Chorób Płuc i Rehabilitacji w Łodzi</w:t>
      </w:r>
    </w:p>
    <w:p w:rsidR="00CF3653" w:rsidRDefault="00CF3653" w:rsidP="00CF3653">
      <w:pPr>
        <w:pStyle w:val="Tekstpodstawowywcity3"/>
        <w:spacing w:after="0" w:line="240" w:lineRule="auto"/>
        <w:ind w:left="0" w:right="72"/>
        <w:jc w:val="both"/>
        <w:rPr>
          <w:rFonts w:cs="Calibri"/>
          <w:sz w:val="20"/>
        </w:rPr>
      </w:pPr>
    </w:p>
    <w:p w:rsidR="00CF3653" w:rsidRDefault="00CF3653" w:rsidP="00CF3653">
      <w:pPr>
        <w:spacing w:after="0" w:line="240" w:lineRule="auto"/>
        <w:rPr>
          <w:rFonts w:ascii="Times New Roman" w:eastAsia="Arial" w:hAnsi="Times New Roman" w:cs="Calibri"/>
          <w:i/>
          <w:sz w:val="20"/>
          <w:szCs w:val="20"/>
        </w:rPr>
      </w:pPr>
    </w:p>
    <w:p w:rsidR="00CF3653" w:rsidRDefault="00583FAD" w:rsidP="00CF3653">
      <w:pPr>
        <w:keepNext/>
        <w:spacing w:after="0" w:line="240" w:lineRule="auto"/>
        <w:jc w:val="both"/>
        <w:outlineLvl w:val="1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>Znak sprawy:  24</w:t>
      </w:r>
      <w:r w:rsidR="00CF3653">
        <w:rPr>
          <w:rFonts w:cs="Arial"/>
          <w:b/>
          <w:i/>
          <w:sz w:val="20"/>
          <w:szCs w:val="20"/>
        </w:rPr>
        <w:t>/ZP/TP/21</w:t>
      </w:r>
    </w:p>
    <w:p w:rsidR="00CF3653" w:rsidRDefault="00CF3653" w:rsidP="00CF3653">
      <w:pPr>
        <w:spacing w:after="0" w:line="240" w:lineRule="auto"/>
        <w:jc w:val="center"/>
        <w:rPr>
          <w:b/>
          <w:sz w:val="20"/>
          <w:szCs w:val="20"/>
        </w:rPr>
      </w:pPr>
    </w:p>
    <w:p w:rsidR="00583FAD" w:rsidRDefault="00583FAD" w:rsidP="00CF3653">
      <w:pPr>
        <w:spacing w:after="0" w:line="240" w:lineRule="auto"/>
        <w:jc w:val="center"/>
        <w:rPr>
          <w:b/>
          <w:sz w:val="20"/>
          <w:szCs w:val="20"/>
        </w:rPr>
      </w:pPr>
    </w:p>
    <w:p w:rsidR="00CF3653" w:rsidRDefault="00CF3653" w:rsidP="00286A8E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 xml:space="preserve">Na podstawie art. 222 ust. 5 ustawy Prawo zamówień publicznych, Wojewódzki Zespół Zakładów Opieki Zdrowotnej Centrum Leczenia Chorób Płuc i Rehabilitacji w Łodzi  informuje, iż </w:t>
      </w:r>
      <w:r>
        <w:rPr>
          <w:rFonts w:asciiTheme="minorHAnsi" w:hAnsiTheme="minorHAnsi" w:cstheme="minorHAnsi"/>
          <w:sz w:val="20"/>
          <w:szCs w:val="20"/>
          <w:lang w:eastAsia="ar-SA"/>
        </w:rPr>
        <w:t>do upływu terminu składania ofert złożon</w:t>
      </w:r>
      <w:r w:rsidR="00286A8E">
        <w:rPr>
          <w:rFonts w:asciiTheme="minorHAnsi" w:hAnsiTheme="minorHAnsi" w:cstheme="minorHAnsi"/>
          <w:sz w:val="20"/>
          <w:szCs w:val="20"/>
          <w:lang w:eastAsia="ar-SA"/>
        </w:rPr>
        <w:t>a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został</w:t>
      </w:r>
      <w:r w:rsidR="00286A8E">
        <w:rPr>
          <w:rFonts w:asciiTheme="minorHAnsi" w:hAnsiTheme="minorHAnsi" w:cstheme="minorHAnsi"/>
          <w:sz w:val="20"/>
          <w:szCs w:val="20"/>
          <w:lang w:eastAsia="ar-SA"/>
        </w:rPr>
        <w:t>a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ofert</w:t>
      </w:r>
      <w:r w:rsidR="00286A8E">
        <w:rPr>
          <w:rFonts w:asciiTheme="minorHAnsi" w:hAnsiTheme="minorHAnsi" w:cstheme="minorHAnsi"/>
          <w:sz w:val="20"/>
          <w:szCs w:val="20"/>
          <w:lang w:eastAsia="ar-SA"/>
        </w:rPr>
        <w:t>a niżej wymienionego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Wykonawc</w:t>
      </w:r>
      <w:r w:rsidR="00286A8E">
        <w:rPr>
          <w:rFonts w:asciiTheme="minorHAnsi" w:hAnsiTheme="minorHAnsi" w:cstheme="minorHAnsi"/>
          <w:sz w:val="20"/>
          <w:szCs w:val="20"/>
          <w:lang w:eastAsia="ar-SA"/>
        </w:rPr>
        <w:t>y</w:t>
      </w:r>
      <w:r>
        <w:rPr>
          <w:rFonts w:asciiTheme="minorHAnsi" w:hAnsiTheme="minorHAnsi" w:cstheme="minorHAnsi"/>
          <w:sz w:val="20"/>
          <w:szCs w:val="20"/>
          <w:lang w:eastAsia="ar-SA"/>
        </w:rPr>
        <w:t>:</w:t>
      </w:r>
    </w:p>
    <w:p w:rsidR="00CF3653" w:rsidRDefault="00CF3653" w:rsidP="00CF3653">
      <w:pPr>
        <w:spacing w:after="0" w:line="240" w:lineRule="auto"/>
        <w:ind w:firstLine="709"/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5670"/>
        <w:gridCol w:w="3118"/>
      </w:tblGrid>
      <w:tr w:rsidR="00CF3653" w:rsidTr="00CF365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53" w:rsidRDefault="00CF365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CF3653" w:rsidRDefault="00CF365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 oferty</w:t>
            </w:r>
          </w:p>
          <w:p w:rsidR="00CF3653" w:rsidRDefault="00CF365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653" w:rsidRDefault="00CF365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Nazwa albo imię i nazwisko oraz siedziba lub miejsce prowadzonej działalności gospodarczej albo miejsce zamieszkania wykonawców, których oferty zostały otwarte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653" w:rsidRDefault="00CF365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brutto</w:t>
            </w:r>
          </w:p>
        </w:tc>
      </w:tr>
      <w:tr w:rsidR="00CF3653" w:rsidTr="00286A8E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653" w:rsidRDefault="00CF365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A8E" w:rsidRDefault="00286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OKSYDAN Sp. z o.o. </w:t>
            </w:r>
          </w:p>
          <w:p w:rsidR="00CF3653" w:rsidRPr="00286A8E" w:rsidRDefault="00286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Gliwicach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653" w:rsidRDefault="00286A8E" w:rsidP="00286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183 270,00 zł</w:t>
            </w:r>
          </w:p>
        </w:tc>
      </w:tr>
    </w:tbl>
    <w:p w:rsidR="00CF3653" w:rsidRDefault="00CF3653" w:rsidP="00CF3653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34F36" w:rsidRDefault="00934F36" w:rsidP="00CF3653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CF3653" w:rsidRDefault="00CF3653" w:rsidP="00CF3653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</w:p>
    <w:p w:rsidR="00CF3653" w:rsidRDefault="00CF3653" w:rsidP="00CF3653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  </w:t>
      </w:r>
      <w:r w:rsidR="00286A8E">
        <w:rPr>
          <w:rFonts w:asciiTheme="minorHAnsi" w:hAnsiTheme="minorHAnsi" w:cstheme="minorHAnsi"/>
          <w:i/>
          <w:sz w:val="20"/>
          <w:szCs w:val="20"/>
        </w:rPr>
        <w:t xml:space="preserve">  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934F36">
        <w:rPr>
          <w:rFonts w:asciiTheme="minorHAnsi" w:hAnsiTheme="minorHAnsi" w:cstheme="minorHAnsi"/>
          <w:i/>
          <w:sz w:val="20"/>
          <w:szCs w:val="20"/>
        </w:rPr>
        <w:t>Inspektor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:rsidR="00CF3653" w:rsidRDefault="00CF3653" w:rsidP="00CF3653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83FAD">
        <w:rPr>
          <w:rFonts w:asciiTheme="minorHAnsi" w:hAnsiTheme="minorHAnsi" w:cstheme="minorHAnsi"/>
          <w:i/>
          <w:sz w:val="20"/>
          <w:szCs w:val="20"/>
        </w:rPr>
        <w:t xml:space="preserve">   </w:t>
      </w:r>
      <w:r>
        <w:rPr>
          <w:rFonts w:asciiTheme="minorHAnsi" w:hAnsiTheme="minorHAnsi" w:cstheme="minorHAnsi"/>
          <w:i/>
          <w:sz w:val="20"/>
          <w:szCs w:val="20"/>
        </w:rPr>
        <w:t>Działu Zamówień Publicznych</w:t>
      </w:r>
    </w:p>
    <w:p w:rsidR="00CF3653" w:rsidRDefault="00CF3653" w:rsidP="00CF3653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</w:p>
    <w:p w:rsidR="00CF3653" w:rsidRDefault="00CF3653" w:rsidP="00CF3653">
      <w:pPr>
        <w:spacing w:after="0" w:line="240" w:lineRule="auto"/>
        <w:ind w:left="566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</w:t>
      </w:r>
      <w:r w:rsidR="00583FAD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934F36">
        <w:rPr>
          <w:rFonts w:asciiTheme="minorHAnsi" w:hAnsiTheme="minorHAnsi" w:cstheme="minorHAnsi"/>
          <w:i/>
          <w:sz w:val="20"/>
          <w:szCs w:val="20"/>
        </w:rPr>
        <w:t>Mariola Jędrzejczak</w:t>
      </w:r>
    </w:p>
    <w:p w:rsidR="00CF3653" w:rsidRDefault="00CF3653" w:rsidP="00CF3653"/>
    <w:p w:rsidR="00834143" w:rsidRDefault="00834143"/>
    <w:sectPr w:rsidR="00834143" w:rsidSect="00CF365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F3653"/>
    <w:rsid w:val="00286A8E"/>
    <w:rsid w:val="00583FAD"/>
    <w:rsid w:val="00834143"/>
    <w:rsid w:val="00934F36"/>
    <w:rsid w:val="009E4C19"/>
    <w:rsid w:val="00A57FA1"/>
    <w:rsid w:val="00AD7933"/>
    <w:rsid w:val="00CF3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653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F3653"/>
    <w:rPr>
      <w:rFonts w:ascii="Times New Roman" w:hAnsi="Times New Roman" w:cs="Times New Roman" w:hint="default"/>
      <w:color w:val="0000FF"/>
      <w:u w:val="single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semiHidden/>
    <w:locked/>
    <w:rsid w:val="00CF3653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semiHidden/>
    <w:unhideWhenUsed/>
    <w:qFormat/>
    <w:rsid w:val="00CF3653"/>
    <w:pPr>
      <w:spacing w:after="0" w:line="240" w:lineRule="auto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F3653"/>
    <w:rPr>
      <w:rFonts w:ascii="Calibri" w:eastAsia="Times New Roman" w:hAnsi="Calibri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F365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F3653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Default">
    <w:name w:val="Default"/>
    <w:rsid w:val="00CF36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65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2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ntrumpluc.com.pl" TargetMode="External"/><Relationship Id="rId5" Type="http://schemas.openxmlformats.org/officeDocument/2006/relationships/hyperlink" Target="mailto:clchp@centrumpluc.com.pl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5</cp:revision>
  <dcterms:created xsi:type="dcterms:W3CDTF">2021-10-04T10:14:00Z</dcterms:created>
  <dcterms:modified xsi:type="dcterms:W3CDTF">2021-10-08T08:44:00Z</dcterms:modified>
</cp:coreProperties>
</file>