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9040" w14:textId="47425175" w:rsidR="00C2722C" w:rsidRPr="006419F6" w:rsidRDefault="00C2722C" w:rsidP="00BB7BB1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  <w:bookmarkStart w:id="0" w:name="_Hlk86218583"/>
      <w:r w:rsidRPr="006419F6">
        <w:rPr>
          <w:rFonts w:ascii="Arial Narrow" w:eastAsia="Times New Roman" w:hAnsi="Arial Narrow" w:cs="Calibri"/>
          <w:b/>
          <w:bCs/>
          <w:color w:val="000000"/>
        </w:rPr>
        <w:t xml:space="preserve">ZAŁĄCZNIK </w:t>
      </w:r>
      <w:r w:rsidRPr="006419F6">
        <w:rPr>
          <w:rFonts w:ascii="Arial Narrow" w:eastAsia="Times New Roman" w:hAnsi="Arial Narrow" w:cs="Calibri"/>
          <w:b/>
          <w:bCs/>
        </w:rPr>
        <w:t>NR 1</w:t>
      </w:r>
    </w:p>
    <w:p w14:paraId="7C3B49ED" w14:textId="77777777" w:rsidR="002C4B2F" w:rsidRPr="006419F6" w:rsidRDefault="002C4B2F" w:rsidP="002C4B2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09900602" w14:textId="77777777" w:rsidR="002C4B2F" w:rsidRPr="006419F6" w:rsidRDefault="002C4B2F" w:rsidP="002C4B2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75432668" w14:textId="77777777" w:rsidR="002C4B2F" w:rsidRPr="006419F6" w:rsidRDefault="002C4B2F" w:rsidP="002C4B2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2C256004" w14:textId="54B17A33" w:rsidR="002C4B2F" w:rsidRPr="006419F6" w:rsidRDefault="002C4B2F" w:rsidP="002C4B2F">
      <w:pPr>
        <w:spacing w:after="0" w:line="288" w:lineRule="auto"/>
        <w:jc w:val="center"/>
        <w:rPr>
          <w:rFonts w:ascii="Arial Narrow" w:eastAsia="Times New Roman" w:hAnsi="Arial Narrow" w:cs="Calibri"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OFERTA</w:t>
      </w:r>
    </w:p>
    <w:p w14:paraId="4743BD0B" w14:textId="37A9E63F" w:rsidR="00C2722C" w:rsidRPr="008A759D" w:rsidRDefault="00C2722C" w:rsidP="002C4B2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Do </w:t>
      </w:r>
    </w:p>
    <w:p w14:paraId="0CB82804" w14:textId="77777777" w:rsidR="00C2722C" w:rsidRPr="008A759D" w:rsidRDefault="00C2722C" w:rsidP="002C4B2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Politechnika Warszawska</w:t>
      </w:r>
    </w:p>
    <w:p w14:paraId="0FE3CCD7" w14:textId="560C87E2" w:rsidR="00C2722C" w:rsidRPr="008A759D" w:rsidRDefault="00AA4C90" w:rsidP="002C4B2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 xml:space="preserve">Instytut </w:t>
      </w:r>
      <w:r w:rsidR="00B964DF" w:rsidRPr="009853E5">
        <w:rPr>
          <w:rFonts w:ascii="Arial Narrow" w:eastAsia="Times New Roman" w:hAnsi="Arial Narrow" w:cs="Calibri"/>
          <w:b/>
          <w:color w:val="000000"/>
        </w:rPr>
        <w:t>Informatyki</w:t>
      </w:r>
    </w:p>
    <w:p w14:paraId="31360E1A" w14:textId="77777777" w:rsidR="00C2722C" w:rsidRPr="006419F6" w:rsidRDefault="00C2722C" w:rsidP="002C4B2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ul. Nowowiejska 15/19</w:t>
      </w:r>
    </w:p>
    <w:p w14:paraId="01C7C58E" w14:textId="77777777" w:rsidR="00C2722C" w:rsidRPr="006419F6" w:rsidRDefault="00C2722C" w:rsidP="002C4B2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 xml:space="preserve">00-665 Warszawa </w:t>
      </w:r>
    </w:p>
    <w:p w14:paraId="67F27E59" w14:textId="77777777" w:rsidR="00C2722C" w:rsidRPr="006419F6" w:rsidRDefault="00C2722C" w:rsidP="00C2722C">
      <w:pPr>
        <w:spacing w:after="0" w:line="288" w:lineRule="auto"/>
        <w:ind w:left="3084" w:firstLine="696"/>
        <w:jc w:val="both"/>
        <w:rPr>
          <w:rFonts w:ascii="Arial Narrow" w:eastAsia="Times New Roman" w:hAnsi="Arial Narrow" w:cs="Calibri"/>
          <w:color w:val="000000"/>
        </w:rPr>
      </w:pPr>
    </w:p>
    <w:p w14:paraId="2E0DC893" w14:textId="4238B8DF" w:rsidR="00C2722C" w:rsidRPr="006419F6" w:rsidRDefault="00C2722C" w:rsidP="005C3D28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color w:val="8DB3E2" w:themeColor="text2" w:themeTint="66"/>
        </w:rPr>
      </w:pPr>
      <w:r w:rsidRPr="006419F6">
        <w:rPr>
          <w:rFonts w:ascii="Arial Narrow" w:eastAsia="Times New Roman" w:hAnsi="Arial Narrow" w:cs="Calibri"/>
          <w:color w:val="000000"/>
        </w:rPr>
        <w:t xml:space="preserve">Nawiązując do zapytania ofertowego na </w:t>
      </w:r>
      <w:sdt>
        <w:sdtPr>
          <w:rPr>
            <w:rFonts w:ascii="Arial Narrow" w:eastAsia="Times New Roman" w:hAnsi="Arial Narrow" w:cs="Calibri"/>
            <w:b/>
            <w:bCs/>
            <w:color w:val="000000"/>
          </w:rPr>
          <w:id w:val="-1612589310"/>
        </w:sdtPr>
        <w:sdtEndPr>
          <w:rPr>
            <w:b w:val="0"/>
            <w:bCs w:val="0"/>
          </w:rPr>
        </w:sdtEndPr>
        <w:sdtContent>
          <w:r w:rsidR="00203C9D" w:rsidRPr="00203C9D">
            <w:rPr>
              <w:rFonts w:ascii="Arial Narrow" w:hAnsi="Arial Narrow" w:cs="Arial,Bold"/>
              <w:b/>
              <w:bCs/>
              <w:iCs/>
            </w:rPr>
            <w:t>Dostawa 2 szt. serwerów z wysokowydajnymi procesorami GPU na</w:t>
          </w:r>
          <w:r w:rsidR="00203C9D">
            <w:rPr>
              <w:rFonts w:ascii="Arial Narrow" w:hAnsi="Arial Narrow" w:cs="Arial,Bold"/>
              <w:b/>
              <w:bCs/>
              <w:iCs/>
            </w:rPr>
            <w:t> </w:t>
          </w:r>
          <w:r w:rsidR="00203C9D" w:rsidRPr="00203C9D">
            <w:rPr>
              <w:rFonts w:ascii="Arial Narrow" w:hAnsi="Arial Narrow" w:cs="Arial,Bold"/>
              <w:b/>
              <w:bCs/>
              <w:iCs/>
            </w:rPr>
            <w:t>potrzeby prac naukowo-badawczych w Instytucie Informatyki PW</w:t>
          </w:r>
          <w:r w:rsidR="000D2F67"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 </w:t>
          </w:r>
          <w:r w:rsidRPr="006419F6">
            <w:rPr>
              <w:rFonts w:ascii="Arial Narrow" w:eastAsia="Times New Roman" w:hAnsi="Arial Narrow" w:cs="Calibri"/>
              <w:color w:val="000000"/>
            </w:rPr>
            <w:t>zgodn</w:t>
          </w:r>
          <w:r w:rsidR="005637F0" w:rsidRPr="006419F6">
            <w:rPr>
              <w:rFonts w:ascii="Arial Narrow" w:eastAsia="Times New Roman" w:hAnsi="Arial Narrow" w:cs="Calibri"/>
              <w:color w:val="000000"/>
            </w:rPr>
            <w:t>ie</w:t>
          </w:r>
          <w:r w:rsidRPr="006419F6">
            <w:rPr>
              <w:rFonts w:ascii="Arial Narrow" w:eastAsia="Times New Roman" w:hAnsi="Arial Narrow" w:cs="Calibri"/>
              <w:color w:val="000000"/>
            </w:rPr>
            <w:t xml:space="preserve"> ze specyfikacją </w:t>
          </w:r>
          <w:r w:rsidR="00411EAD" w:rsidRPr="006419F6">
            <w:rPr>
              <w:rFonts w:ascii="Arial Narrow" w:eastAsia="Times New Roman" w:hAnsi="Arial Narrow" w:cs="Calibri"/>
              <w:color w:val="000000"/>
            </w:rPr>
            <w:t>z</w:t>
          </w:r>
          <w:r w:rsidRPr="006419F6">
            <w:rPr>
              <w:rFonts w:ascii="Arial Narrow" w:eastAsia="Times New Roman" w:hAnsi="Arial Narrow" w:cs="Calibri"/>
              <w:color w:val="000000"/>
            </w:rPr>
            <w:t>amawiającego</w:t>
          </w:r>
        </w:sdtContent>
      </w:sdt>
      <w:r w:rsidR="005C3D28" w:rsidRPr="006419F6">
        <w:rPr>
          <w:rFonts w:ascii="Arial Narrow" w:eastAsia="Times New Roman" w:hAnsi="Arial Narrow" w:cs="Calibri"/>
          <w:color w:val="000000"/>
        </w:rPr>
        <w:t xml:space="preserve"> </w:t>
      </w:r>
      <w:r w:rsidRPr="006419F6">
        <w:rPr>
          <w:rFonts w:ascii="Arial Narrow" w:eastAsia="Times New Roman" w:hAnsi="Arial Narrow" w:cs="Courier New"/>
          <w:color w:val="000000"/>
        </w:rPr>
        <w:t>nr</w:t>
      </w:r>
      <w:r w:rsidR="00203C9D">
        <w:rPr>
          <w:rFonts w:ascii="Arial Narrow" w:eastAsia="Times New Roman" w:hAnsi="Arial Narrow" w:cs="Courier New"/>
          <w:color w:val="000000"/>
        </w:rPr>
        <w:t> </w:t>
      </w:r>
      <w:proofErr w:type="spellStart"/>
      <w:r w:rsidR="008E2F45">
        <w:rPr>
          <w:rFonts w:ascii="Arial Narrow" w:hAnsi="Arial Narrow" w:cs="Arial,Bold"/>
          <w:b/>
          <w:bCs/>
        </w:rPr>
        <w:t>WEiTI</w:t>
      </w:r>
      <w:proofErr w:type="spellEnd"/>
      <w:r w:rsidR="008E2F45">
        <w:rPr>
          <w:rFonts w:ascii="Arial Narrow" w:hAnsi="Arial Narrow" w:cs="Arial,Bold"/>
          <w:b/>
          <w:bCs/>
        </w:rPr>
        <w:t>/</w:t>
      </w:r>
      <w:r w:rsidR="00203C9D">
        <w:rPr>
          <w:rFonts w:ascii="Arial Narrow" w:hAnsi="Arial Narrow" w:cs="Arial,Bold"/>
          <w:b/>
          <w:bCs/>
        </w:rPr>
        <w:t>1</w:t>
      </w:r>
      <w:r w:rsidR="008E2F45">
        <w:rPr>
          <w:rFonts w:ascii="Arial Narrow" w:hAnsi="Arial Narrow" w:cs="Arial,Bold"/>
          <w:b/>
          <w:bCs/>
        </w:rPr>
        <w:t>/11.5.1/ZP/</w:t>
      </w:r>
      <w:r w:rsidR="00203C9D">
        <w:rPr>
          <w:rFonts w:ascii="Arial Narrow" w:hAnsi="Arial Narrow" w:cs="Arial,Bold"/>
          <w:b/>
          <w:bCs/>
        </w:rPr>
        <w:t>2022/1032</w:t>
      </w:r>
      <w:r w:rsidRPr="006419F6">
        <w:rPr>
          <w:rFonts w:ascii="Arial Narrow" w:eastAsia="Times New Roman" w:hAnsi="Arial Narrow" w:cs="Calibri"/>
          <w:color w:val="000000"/>
        </w:rPr>
        <w:t xml:space="preserve"> </w:t>
      </w:r>
    </w:p>
    <w:p w14:paraId="61D486FE" w14:textId="2642F936" w:rsidR="00C2722C" w:rsidRPr="008A759D" w:rsidRDefault="00C2722C" w:rsidP="00C2722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MY NIŻEJ PODPISANI / </w:t>
      </w:r>
    </w:p>
    <w:p w14:paraId="314BA514" w14:textId="77777777" w:rsidR="00C2722C" w:rsidRPr="008A759D" w:rsidRDefault="00C2722C" w:rsidP="00C2722C">
      <w:pPr>
        <w:tabs>
          <w:tab w:val="left" w:leader="dot" w:pos="9072"/>
        </w:tabs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3E08ABD6" w14:textId="57912CB2" w:rsidR="00C2722C" w:rsidRPr="008A759D" w:rsidRDefault="00C2722C" w:rsidP="00C2722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działając w imieniu i na rzecz </w:t>
      </w:r>
    </w:p>
    <w:p w14:paraId="6DB4F3BA" w14:textId="77777777" w:rsidR="00C2722C" w:rsidRPr="008A759D" w:rsidRDefault="00C2722C" w:rsidP="00C2722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548DD4" w:themeColor="text2" w:themeTint="99"/>
        </w:rPr>
      </w:pPr>
    </w:p>
    <w:p w14:paraId="51F70F3F" w14:textId="77777777" w:rsidR="00C2722C" w:rsidRPr="008A759D" w:rsidRDefault="00C2722C" w:rsidP="00C2722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625DC22E" w14:textId="20369316" w:rsidR="005C3D28" w:rsidRPr="008A759D" w:rsidRDefault="00C2722C" w:rsidP="005C3D28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>(nazwa (firma) i dokładny adres Wykonawcy/Wykonawców) /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br/>
      </w:r>
    </w:p>
    <w:p w14:paraId="31E12A8A" w14:textId="5CECCCE0" w:rsidR="00C2722C" w:rsidRPr="009853E5" w:rsidRDefault="00C2722C" w:rsidP="0050156B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SKŁADAMY OFERTĘ</w:t>
      </w:r>
      <w:r w:rsidRPr="008A759D">
        <w:rPr>
          <w:rFonts w:ascii="Arial Narrow" w:eastAsia="Times New Roman" w:hAnsi="Arial Narrow" w:cs="Calibri"/>
          <w:color w:val="000000"/>
        </w:rPr>
        <w:t xml:space="preserve"> na wykonanie przedmiotu zamówienia w zakresie określonym w </w:t>
      </w:r>
      <w:r w:rsidR="009853E5">
        <w:rPr>
          <w:rFonts w:ascii="Arial Narrow" w:eastAsia="Times New Roman" w:hAnsi="Arial Narrow" w:cs="Calibri"/>
          <w:color w:val="000000"/>
        </w:rPr>
        <w:t xml:space="preserve">pkt </w:t>
      </w:r>
      <w:r w:rsidR="009853E5" w:rsidRPr="009853E5">
        <w:rPr>
          <w:rFonts w:ascii="Arial Narrow" w:eastAsia="Times New Roman" w:hAnsi="Arial Narrow" w:cs="Calibri"/>
          <w:color w:val="000000"/>
        </w:rPr>
        <w:t xml:space="preserve">6 </w:t>
      </w:r>
      <w:r w:rsidR="003E0F18" w:rsidRPr="009853E5">
        <w:rPr>
          <w:rFonts w:ascii="Arial Narrow" w:eastAsia="Times New Roman" w:hAnsi="Arial Narrow" w:cs="Calibri"/>
          <w:color w:val="000000"/>
        </w:rPr>
        <w:t xml:space="preserve"> Opis przedmiotu zamówienia</w:t>
      </w:r>
      <w:r w:rsidRPr="009853E5">
        <w:rPr>
          <w:rFonts w:ascii="Arial Narrow" w:eastAsia="Times New Roman" w:hAnsi="Arial Narrow" w:cs="Calibri"/>
          <w:color w:val="000000"/>
        </w:rPr>
        <w:t xml:space="preserve"> </w:t>
      </w:r>
      <w:r w:rsidR="009853E5" w:rsidRPr="009853E5">
        <w:rPr>
          <w:rFonts w:ascii="Arial Narrow" w:eastAsia="Times New Roman" w:hAnsi="Arial Narrow" w:cs="Calibri"/>
          <w:color w:val="000000"/>
        </w:rPr>
        <w:t>(poniżej).</w:t>
      </w:r>
      <w:r w:rsidR="007B7B8F">
        <w:rPr>
          <w:rFonts w:ascii="Arial Narrow" w:eastAsia="Times New Roman" w:hAnsi="Arial Narrow" w:cs="Calibri"/>
          <w:color w:val="000000"/>
        </w:rPr>
        <w:t xml:space="preserve"> Termin związania </w:t>
      </w:r>
      <w:r w:rsidR="007B7B8F" w:rsidRPr="007B7B8F">
        <w:rPr>
          <w:rFonts w:ascii="Arial Narrow" w:eastAsia="Times New Roman" w:hAnsi="Arial Narrow" w:cs="Calibri"/>
          <w:b/>
          <w:bCs/>
          <w:color w:val="000000"/>
        </w:rPr>
        <w:t>OFERT</w:t>
      </w:r>
      <w:r w:rsidR="007B7B8F">
        <w:rPr>
          <w:rFonts w:ascii="Arial Narrow" w:eastAsia="Times New Roman" w:hAnsi="Arial Narrow" w:cs="Calibri"/>
          <w:b/>
          <w:bCs/>
          <w:color w:val="000000"/>
        </w:rPr>
        <w:t>Ą</w:t>
      </w:r>
      <w:r w:rsidR="007B7B8F">
        <w:rPr>
          <w:rFonts w:ascii="Arial Narrow" w:eastAsia="Times New Roman" w:hAnsi="Arial Narrow" w:cs="Calibri"/>
          <w:color w:val="000000"/>
        </w:rPr>
        <w:t>: 30 dni od dnia upływu terminu składania ofert.</w:t>
      </w:r>
    </w:p>
    <w:p w14:paraId="2629B7B1" w14:textId="76BAD3D6" w:rsidR="00C2722C" w:rsidRPr="008A759D" w:rsidRDefault="00C2722C" w:rsidP="0050156B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Calibri"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OFERUJEMY</w:t>
      </w:r>
      <w:r w:rsidRPr="008A759D">
        <w:rPr>
          <w:rFonts w:ascii="Arial Narrow" w:eastAsia="Times New Roman" w:hAnsi="Arial Narrow" w:cs="Calibri"/>
          <w:color w:val="000000"/>
        </w:rPr>
        <w:t xml:space="preserve"> wykonanie przedmiotu zamówienia: </w:t>
      </w:r>
    </w:p>
    <w:p w14:paraId="069BB51E" w14:textId="3ACFB8CD" w:rsidR="002C4B2F" w:rsidRPr="008A759D" w:rsidRDefault="002C4B2F" w:rsidP="008A759D">
      <w:pPr>
        <w:spacing w:before="120" w:after="0" w:line="360" w:lineRule="auto"/>
        <w:ind w:left="426"/>
        <w:rPr>
          <w:rFonts w:ascii="Arial Narrow" w:eastAsia="Times New Roman" w:hAnsi="Arial Narrow" w:cs="Calibri"/>
          <w:b/>
          <w:color w:val="000000"/>
          <w:lang w:val="en-US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wartość</w:t>
      </w:r>
      <w:proofErr w:type="spellEnd"/>
      <w:r w:rsidR="00C2722C" w:rsidRPr="008A759D">
        <w:rPr>
          <w:rFonts w:ascii="Arial Narrow" w:eastAsia="Times New Roman" w:hAnsi="Arial Narrow" w:cs="Calibri"/>
          <w:color w:val="000000"/>
          <w:lang w:val="en-US"/>
        </w:rPr>
        <w:t xml:space="preserve"> </w:t>
      </w:r>
      <w:proofErr w:type="spellStart"/>
      <w:r w:rsidR="00133497" w:rsidRPr="008A759D">
        <w:rPr>
          <w:rFonts w:ascii="Arial Narrow" w:eastAsia="Times New Roman" w:hAnsi="Arial Narrow" w:cs="Calibri"/>
          <w:color w:val="000000"/>
          <w:lang w:val="en-US"/>
        </w:rPr>
        <w:t>netto</w:t>
      </w:r>
      <w:proofErr w:type="spellEnd"/>
      <w:r w:rsidR="00C2722C" w:rsidRPr="008A759D">
        <w:rPr>
          <w:rFonts w:ascii="Arial Narrow" w:eastAsia="Times New Roman" w:hAnsi="Arial Narrow" w:cs="Calibri"/>
          <w:color w:val="548DD4" w:themeColor="text2" w:themeTint="99"/>
          <w:lang w:val="en-US"/>
        </w:rPr>
        <w:t xml:space="preserve">: </w:t>
      </w:r>
      <w:r w:rsidR="00C2722C" w:rsidRPr="008A759D">
        <w:rPr>
          <w:rFonts w:ascii="Arial Narrow" w:eastAsia="Times New Roman" w:hAnsi="Arial Narrow" w:cs="Calibri"/>
          <w:b/>
          <w:color w:val="000000"/>
          <w:lang w:val="en-US"/>
        </w:rPr>
        <w:t>…………………….….PLN</w:t>
      </w:r>
      <w:r w:rsidR="003E0F18" w:rsidRPr="008A759D">
        <w:rPr>
          <w:rFonts w:ascii="Arial Narrow" w:eastAsia="Times New Roman" w:hAnsi="Arial Narrow" w:cs="Calibri"/>
          <w:b/>
          <w:color w:val="000000"/>
          <w:lang w:val="en-US"/>
        </w:rPr>
        <w:t xml:space="preserve"> </w:t>
      </w:r>
    </w:p>
    <w:p w14:paraId="7E68219F" w14:textId="48962384" w:rsidR="00F6639E" w:rsidRPr="008A759D" w:rsidRDefault="00F54B3F" w:rsidP="008A759D">
      <w:pPr>
        <w:spacing w:before="120" w:after="0" w:line="360" w:lineRule="auto"/>
        <w:ind w:left="426"/>
        <w:rPr>
          <w:rFonts w:ascii="Arial Narrow" w:eastAsia="Times New Roman" w:hAnsi="Arial Narrow" w:cs="Calibri"/>
          <w:bCs/>
          <w:lang w:val="en-US"/>
        </w:rPr>
      </w:pPr>
      <w:r w:rsidRPr="008A759D">
        <w:rPr>
          <w:rFonts w:ascii="Arial Narrow" w:eastAsia="Times New Roman" w:hAnsi="Arial Narrow" w:cs="Calibri"/>
          <w:bCs/>
          <w:lang w:val="en-US"/>
        </w:rPr>
        <w:t>(</w:t>
      </w:r>
      <w:proofErr w:type="spellStart"/>
      <w:r w:rsidRPr="008A759D">
        <w:rPr>
          <w:rFonts w:ascii="Arial Narrow" w:eastAsia="Times New Roman" w:hAnsi="Arial Narrow" w:cs="Calibri"/>
          <w:bCs/>
          <w:lang w:val="en-US"/>
        </w:rPr>
        <w:t>słownie</w:t>
      </w:r>
      <w:proofErr w:type="spellEnd"/>
      <w:r w:rsidRPr="008A759D">
        <w:rPr>
          <w:rFonts w:ascii="Arial Narrow" w:eastAsia="Times New Roman" w:hAnsi="Arial Narrow" w:cs="Calibri"/>
          <w:bCs/>
          <w:lang w:val="en-US"/>
        </w:rPr>
        <w:t>: ………</w:t>
      </w:r>
      <w:r w:rsidR="008A759D">
        <w:rPr>
          <w:rFonts w:ascii="Arial Narrow" w:eastAsia="Times New Roman" w:hAnsi="Arial Narrow" w:cs="Calibri"/>
          <w:bCs/>
          <w:lang w:val="en-US"/>
        </w:rPr>
        <w:t>….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……………………………………………</w:t>
      </w:r>
      <w:r w:rsidR="00F6639E" w:rsidRPr="008A759D">
        <w:rPr>
          <w:rFonts w:ascii="Arial Narrow" w:eastAsia="Times New Roman" w:hAnsi="Arial Narrow" w:cs="Calibri"/>
          <w:bCs/>
          <w:lang w:val="en-US"/>
        </w:rPr>
        <w:t>…………</w:t>
      </w:r>
      <w:r w:rsidR="00EA4F76">
        <w:rPr>
          <w:rFonts w:ascii="Arial Narrow" w:eastAsia="Times New Roman" w:hAnsi="Arial Narrow" w:cs="Calibri"/>
          <w:bCs/>
          <w:lang w:val="en-US"/>
        </w:rPr>
        <w:t>………………………………………..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</w:t>
      </w:r>
      <w:r w:rsidR="00C2722C" w:rsidRPr="008A759D">
        <w:rPr>
          <w:rFonts w:ascii="Arial Narrow" w:eastAsia="Times New Roman" w:hAnsi="Arial Narrow" w:cs="Calibri"/>
          <w:bCs/>
          <w:lang w:val="en-US"/>
        </w:rPr>
        <w:t xml:space="preserve"> </w:t>
      </w:r>
      <w:r w:rsidR="00F6639E" w:rsidRPr="008A759D">
        <w:rPr>
          <w:rFonts w:ascii="Arial Narrow" w:eastAsia="Times New Roman" w:hAnsi="Arial Narrow" w:cs="Calibri"/>
          <w:bCs/>
          <w:lang w:val="en-US"/>
        </w:rPr>
        <w:t>)</w:t>
      </w:r>
    </w:p>
    <w:p w14:paraId="2978C6B0" w14:textId="5DE634BB" w:rsidR="00C2722C" w:rsidRPr="008A759D" w:rsidRDefault="00F6639E" w:rsidP="008A759D">
      <w:pPr>
        <w:spacing w:before="120" w:after="0" w:line="360" w:lineRule="auto"/>
        <w:ind w:left="426"/>
        <w:rPr>
          <w:rFonts w:ascii="Arial Narrow" w:eastAsia="Times New Roman" w:hAnsi="Arial Narrow" w:cs="Calibri"/>
        </w:rPr>
      </w:pPr>
      <w:r w:rsidRPr="006419F6">
        <w:rPr>
          <w:rFonts w:ascii="Arial Narrow" w:eastAsia="Times New Roman" w:hAnsi="Arial Narrow" w:cs="Calibri"/>
          <w:b/>
        </w:rPr>
        <w:t>p</w:t>
      </w:r>
      <w:r w:rsidR="00F54B3F" w:rsidRPr="006419F6">
        <w:rPr>
          <w:rFonts w:ascii="Arial Narrow" w:eastAsia="Times New Roman" w:hAnsi="Arial Narrow" w:cs="Calibri"/>
          <w:b/>
        </w:rPr>
        <w:t xml:space="preserve">lus należny podatek VAT </w:t>
      </w:r>
      <w:r w:rsidR="00F54B3F" w:rsidRPr="006419F6">
        <w:rPr>
          <w:rFonts w:ascii="Arial Narrow" w:eastAsia="Times New Roman" w:hAnsi="Arial Narrow" w:cs="Calibri"/>
          <w:b/>
        </w:rPr>
        <w:br/>
      </w:r>
      <w:r w:rsidR="00F54B3F" w:rsidRPr="006419F6">
        <w:rPr>
          <w:rFonts w:ascii="Arial Narrow" w:eastAsia="Times New Roman" w:hAnsi="Arial Narrow" w:cs="Calibri"/>
        </w:rPr>
        <w:t>………………… co daj</w:t>
      </w:r>
      <w:r w:rsidR="00893B8C">
        <w:rPr>
          <w:rFonts w:ascii="Arial Narrow" w:eastAsia="Times New Roman" w:hAnsi="Arial Narrow" w:cs="Calibri"/>
        </w:rPr>
        <w:t>e</w:t>
      </w:r>
      <w:r w:rsidR="00F54B3F" w:rsidRPr="006419F6">
        <w:rPr>
          <w:rFonts w:ascii="Arial Narrow" w:eastAsia="Times New Roman" w:hAnsi="Arial Narrow" w:cs="Calibri"/>
        </w:rPr>
        <w:t xml:space="preserve"> cenę brutto</w:t>
      </w:r>
      <w:r w:rsidR="00133497" w:rsidRPr="006419F6">
        <w:rPr>
          <w:rFonts w:ascii="Arial Narrow" w:eastAsia="Times New Roman" w:hAnsi="Arial Narrow" w:cs="Calibri"/>
        </w:rPr>
        <w:t xml:space="preserve"> </w:t>
      </w:r>
      <w:r w:rsidR="00F54B3F" w:rsidRPr="006419F6">
        <w:rPr>
          <w:rFonts w:ascii="Arial Narrow" w:eastAsia="Times New Roman" w:hAnsi="Arial Narrow" w:cs="Calibri"/>
        </w:rPr>
        <w:t xml:space="preserve">……………………………… </w:t>
      </w:r>
      <w:r w:rsidR="00F54B3F" w:rsidRPr="008A759D">
        <w:rPr>
          <w:rFonts w:ascii="Arial Narrow" w:eastAsia="Times New Roman" w:hAnsi="Arial Narrow" w:cs="Calibri"/>
          <w:b/>
        </w:rPr>
        <w:t>PLN</w:t>
      </w:r>
      <w:r w:rsidR="00695BC4" w:rsidRPr="008A759D">
        <w:rPr>
          <w:rFonts w:ascii="Arial Narrow" w:eastAsia="Times New Roman" w:hAnsi="Arial Narrow" w:cs="Calibri"/>
          <w:b/>
        </w:rPr>
        <w:br/>
      </w:r>
      <w:r w:rsidR="00C2722C" w:rsidRPr="008A759D">
        <w:rPr>
          <w:rFonts w:ascii="Arial Narrow" w:eastAsia="Times New Roman" w:hAnsi="Arial Narrow" w:cs="Calibri"/>
          <w:b/>
        </w:rPr>
        <w:t>(</w:t>
      </w:r>
      <w:r w:rsidR="00C2722C" w:rsidRPr="008A759D">
        <w:rPr>
          <w:rFonts w:ascii="Arial Narrow" w:eastAsia="Times New Roman" w:hAnsi="Arial Narrow" w:cs="Calibri"/>
        </w:rPr>
        <w:t>słownie</w:t>
      </w:r>
      <w:r w:rsidR="00F54B3F" w:rsidRPr="008A759D">
        <w:rPr>
          <w:rFonts w:ascii="Arial Narrow" w:eastAsia="Times New Roman" w:hAnsi="Arial Narrow" w:cs="Calibri"/>
        </w:rPr>
        <w:t xml:space="preserve">: </w:t>
      </w:r>
      <w:r w:rsidR="00C2722C" w:rsidRPr="008A759D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2C4B2F" w:rsidRPr="008A759D">
        <w:rPr>
          <w:rFonts w:ascii="Arial Narrow" w:eastAsia="Times New Roman" w:hAnsi="Arial Narrow" w:cs="Calibri"/>
        </w:rPr>
        <w:t>………</w:t>
      </w:r>
      <w:r w:rsidR="00EA4F76">
        <w:rPr>
          <w:rFonts w:ascii="Arial Narrow" w:eastAsia="Times New Roman" w:hAnsi="Arial Narrow" w:cs="Calibri"/>
        </w:rPr>
        <w:t>………..</w:t>
      </w:r>
      <w:r w:rsidR="002C4B2F" w:rsidRPr="008A759D">
        <w:rPr>
          <w:rFonts w:ascii="Arial Narrow" w:eastAsia="Times New Roman" w:hAnsi="Arial Narrow" w:cs="Calibri"/>
        </w:rPr>
        <w:t>………………..………………</w:t>
      </w:r>
      <w:r w:rsidR="00C2722C" w:rsidRPr="008A759D">
        <w:rPr>
          <w:rFonts w:ascii="Arial Narrow" w:eastAsia="Times New Roman" w:hAnsi="Arial Narrow" w:cs="Calibri"/>
        </w:rPr>
        <w:t>)</w:t>
      </w:r>
    </w:p>
    <w:p w14:paraId="5D4F409F" w14:textId="77777777" w:rsidR="006E456F" w:rsidRPr="006E456F" w:rsidRDefault="003E0F18" w:rsidP="00C45A1B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 Narrow" w:hAnsi="Arial Narrow" w:cs="Arial"/>
          <w:b/>
          <w:bCs/>
        </w:rPr>
      </w:pPr>
      <w:r w:rsidRPr="006E456F">
        <w:rPr>
          <w:rFonts w:ascii="Arial Narrow" w:eastAsia="Times New Roman" w:hAnsi="Arial Narrow" w:cs="Calibri"/>
        </w:rPr>
        <w:t xml:space="preserve">Termin wykonania: </w:t>
      </w:r>
    </w:p>
    <w:p w14:paraId="2ABFD524" w14:textId="39C5D094" w:rsidR="006E456F" w:rsidRPr="006E456F" w:rsidRDefault="00203C9D" w:rsidP="006E456F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do </w:t>
      </w:r>
      <w:r w:rsidR="00B964DF" w:rsidRPr="009853E5">
        <w:rPr>
          <w:rFonts w:ascii="Arial Narrow" w:hAnsi="Arial Narrow" w:cs="Arial"/>
          <w:b/>
          <w:bCs/>
        </w:rPr>
        <w:t>16 tygodni</w:t>
      </w:r>
      <w:r w:rsidR="00B964DF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od daty podpisania umowy</w:t>
      </w:r>
      <w:r w:rsidR="006E456F" w:rsidRPr="006E456F">
        <w:rPr>
          <w:rFonts w:ascii="Arial Narrow" w:hAnsi="Arial Narrow" w:cs="Arial"/>
          <w:b/>
          <w:bCs/>
        </w:rPr>
        <w:t xml:space="preserve"> </w:t>
      </w:r>
    </w:p>
    <w:p w14:paraId="5B081BF2" w14:textId="3CBBD824" w:rsidR="00C2722C" w:rsidRPr="00CC122C" w:rsidRDefault="00C2722C" w:rsidP="006D3D19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WSZELKĄ KORESPONDENCJĘ</w:t>
      </w:r>
      <w:r w:rsidRPr="008A759D">
        <w:rPr>
          <w:rFonts w:ascii="Arial Narrow" w:eastAsia="Times New Roman" w:hAnsi="Arial Narrow" w:cs="Calibri"/>
          <w:color w:val="000000"/>
        </w:rPr>
        <w:t xml:space="preserve"> w sprawie niniejszego postępowa</w:t>
      </w:r>
      <w:r w:rsidR="003E0F18" w:rsidRPr="008A759D">
        <w:rPr>
          <w:rFonts w:ascii="Arial Narrow" w:eastAsia="Times New Roman" w:hAnsi="Arial Narrow" w:cs="Calibri"/>
          <w:color w:val="000000"/>
        </w:rPr>
        <w:t xml:space="preserve">nia należy kierować na poniższy </w:t>
      </w:r>
      <w:r w:rsidRPr="008A759D">
        <w:rPr>
          <w:rFonts w:ascii="Arial Narrow" w:eastAsia="Times New Roman" w:hAnsi="Arial Narrow" w:cs="Calibri"/>
          <w:color w:val="000000"/>
        </w:rPr>
        <w:t xml:space="preserve">adres: </w:t>
      </w:r>
      <w:r w:rsidRPr="00CC122C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 </w:t>
      </w:r>
    </w:p>
    <w:p w14:paraId="6125075A" w14:textId="1C7E5C05" w:rsidR="00C2722C" w:rsidRPr="008A759D" w:rsidRDefault="006D3D19" w:rsidP="008A759D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CC122C">
        <w:rPr>
          <w:rFonts w:ascii="Arial Narrow" w:eastAsia="Times New Roman" w:hAnsi="Arial Narrow" w:cs="Calibri"/>
          <w:color w:val="000000"/>
        </w:rPr>
        <w:tab/>
      </w:r>
      <w:r w:rsidR="00C2722C"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</w:t>
      </w:r>
    </w:p>
    <w:p w14:paraId="6497EBDF" w14:textId="369CF7B8" w:rsidR="00C2722C" w:rsidRPr="008A759D" w:rsidRDefault="006D3D19" w:rsidP="008A759D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="00C2722C" w:rsidRPr="008A759D">
        <w:rPr>
          <w:rFonts w:ascii="Arial Narrow" w:eastAsia="Times New Roman" w:hAnsi="Arial Narrow" w:cs="Calibri"/>
          <w:color w:val="000000"/>
          <w:lang w:val="de-DE"/>
        </w:rPr>
        <w:t xml:space="preserve"> </w:t>
      </w:r>
      <w:proofErr w:type="spellStart"/>
      <w:r w:rsidR="00C2722C" w:rsidRPr="008A759D">
        <w:rPr>
          <w:rFonts w:ascii="Arial Narrow" w:eastAsia="Times New Roman" w:hAnsi="Arial Narrow" w:cs="Calibri"/>
          <w:color w:val="000000"/>
          <w:lang w:val="de-DE"/>
        </w:rPr>
        <w:t>e-mail</w:t>
      </w:r>
      <w:proofErr w:type="spellEnd"/>
      <w:r w:rsidR="00C2722C" w:rsidRPr="008A759D">
        <w:rPr>
          <w:rFonts w:ascii="Arial Narrow" w:eastAsia="Times New Roman" w:hAnsi="Arial Narrow" w:cs="Calibri"/>
          <w:color w:val="000000"/>
          <w:lang w:val="de-DE"/>
        </w:rPr>
        <w:t xml:space="preserve"> _______________________________ tel. ______________________________</w:t>
      </w:r>
    </w:p>
    <w:p w14:paraId="3340C498" w14:textId="549635D7" w:rsidR="00C2722C" w:rsidRDefault="00C2722C" w:rsidP="0050156B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 xml:space="preserve">OFERTĘ </w:t>
      </w:r>
      <w:r w:rsidRPr="008A759D">
        <w:rPr>
          <w:rFonts w:ascii="Arial Narrow" w:eastAsia="Times New Roman" w:hAnsi="Arial Narrow" w:cs="Calibri"/>
          <w:color w:val="000000"/>
        </w:rPr>
        <w:t xml:space="preserve">niniejszą wraz z załącznikami składamy na ___ kolejno ponumerowanych stronach. </w:t>
      </w:r>
    </w:p>
    <w:p w14:paraId="219C50EC" w14:textId="77777777" w:rsidR="007B7B8F" w:rsidRPr="006419F6" w:rsidRDefault="007B7B8F" w:rsidP="007B7B8F">
      <w:pPr>
        <w:spacing w:before="120" w:after="0" w:line="288" w:lineRule="auto"/>
        <w:ind w:left="426"/>
        <w:jc w:val="both"/>
        <w:rPr>
          <w:rFonts w:ascii="Arial Narrow" w:eastAsia="Times New Roman" w:hAnsi="Arial Narrow" w:cs="Calibri"/>
          <w:color w:val="000000"/>
        </w:rPr>
      </w:pPr>
    </w:p>
    <w:p w14:paraId="65DFB39F" w14:textId="77777777" w:rsidR="000C64DA" w:rsidRDefault="000C64DA">
      <w:pPr>
        <w:rPr>
          <w:rFonts w:ascii="Arial Narrow" w:hAnsi="Arial Narrow" w:cs="Arial,Bold"/>
          <w:b/>
          <w:bCs/>
        </w:rPr>
      </w:pPr>
      <w:r>
        <w:rPr>
          <w:rFonts w:ascii="Arial Narrow" w:hAnsi="Arial Narrow" w:cs="Arial,Bold"/>
          <w:b/>
          <w:bCs/>
        </w:rPr>
        <w:br w:type="page"/>
      </w:r>
    </w:p>
    <w:p w14:paraId="1AEED5C6" w14:textId="03BF8861" w:rsidR="0073419B" w:rsidRPr="008A759D" w:rsidRDefault="0073419B" w:rsidP="0050156B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hAnsi="Arial Narrow" w:cs="Arial,Bold"/>
          <w:b/>
          <w:bCs/>
        </w:rPr>
        <w:lastRenderedPageBreak/>
        <w:t>OPIS PRZEDMIOTU ZAMÓWIENIA</w:t>
      </w:r>
      <w:r w:rsidRPr="008A759D">
        <w:rPr>
          <w:rFonts w:ascii="Arial Narrow" w:hAnsi="Arial Narrow"/>
        </w:rPr>
        <w:t xml:space="preserve"> </w:t>
      </w:r>
    </w:p>
    <w:p w14:paraId="282D3E46" w14:textId="012B497D" w:rsidR="0073419B" w:rsidRDefault="00203C9D" w:rsidP="000C64DA">
      <w:pPr>
        <w:pStyle w:val="Default"/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</w:pPr>
      <w:r w:rsidRPr="00203C9D">
        <w:rPr>
          <w:rFonts w:ascii="Arial Narrow" w:hAnsi="Arial Narrow" w:cs="Arial,Bold"/>
          <w:b/>
          <w:bCs/>
          <w:iCs/>
          <w:color w:val="auto"/>
          <w:sz w:val="22"/>
          <w:szCs w:val="22"/>
        </w:rPr>
        <w:t>Dostawa 2 szt. serwerów z wysokowydajnymi procesorami GPU na potrzeby prac naukowo-badawczych w</w:t>
      </w:r>
      <w:r>
        <w:rPr>
          <w:rFonts w:ascii="Arial Narrow" w:hAnsi="Arial Narrow" w:cs="Arial,Bold"/>
          <w:b/>
          <w:bCs/>
          <w:iCs/>
          <w:color w:val="auto"/>
          <w:sz w:val="22"/>
          <w:szCs w:val="22"/>
        </w:rPr>
        <w:t> </w:t>
      </w:r>
      <w:r w:rsidRPr="00203C9D">
        <w:rPr>
          <w:rFonts w:ascii="Arial Narrow" w:hAnsi="Arial Narrow" w:cs="Arial,Bold"/>
          <w:b/>
          <w:bCs/>
          <w:iCs/>
          <w:color w:val="auto"/>
          <w:sz w:val="22"/>
          <w:szCs w:val="22"/>
        </w:rPr>
        <w:t xml:space="preserve">Instytucie Informatyki PW </w:t>
      </w:r>
      <w:r w:rsidR="000D2F67"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 xml:space="preserve">                  </w:t>
      </w:r>
    </w:p>
    <w:p w14:paraId="37C782EF" w14:textId="17912F43" w:rsidR="00EF6C45" w:rsidRDefault="00EF6C45" w:rsidP="009B41D9">
      <w:pPr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</w:rPr>
      </w:pPr>
    </w:p>
    <w:tbl>
      <w:tblPr>
        <w:tblW w:w="9619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1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477"/>
        <w:gridCol w:w="4301"/>
        <w:gridCol w:w="3392"/>
      </w:tblGrid>
      <w:tr w:rsidR="00EF6C45" w:rsidRPr="002E17E6" w14:paraId="17970A71" w14:textId="616E15BA" w:rsidTr="00101FFB">
        <w:trPr>
          <w:cantSplit/>
        </w:trPr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54BFBA27" w14:textId="77777777" w:rsidR="00EF6C45" w:rsidRPr="00891500" w:rsidRDefault="00EF6C45" w:rsidP="0089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lang w:val="cs-CZ"/>
              </w:rPr>
            </w:pPr>
            <w:r w:rsidRPr="00891500">
              <w:rPr>
                <w:rFonts w:ascii="Arial Narrow" w:hAnsi="Arial Narrow" w:cs="Calibri"/>
                <w:b/>
                <w:bCs/>
                <w:lang w:val="cs-CZ"/>
              </w:rPr>
              <w:t>Liczba sztuk: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5A555B29" w14:textId="77777777" w:rsidR="00EF6C45" w:rsidRPr="00891500" w:rsidRDefault="00EF6C45" w:rsidP="0089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iCs/>
                <w:lang w:val="cs-CZ"/>
              </w:rPr>
            </w:pPr>
            <w:r w:rsidRPr="00891500">
              <w:rPr>
                <w:rFonts w:ascii="Arial Narrow" w:hAnsi="Arial Narrow" w:cs="Calibri"/>
                <w:b/>
                <w:bCs/>
                <w:iCs/>
                <w:lang w:val="cs-CZ"/>
              </w:rPr>
              <w:t xml:space="preserve"> 2 (dwa) jednakowe serwery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44754F" w14:textId="56A9DC9B" w:rsidR="00EF6C45" w:rsidRPr="00101FFB" w:rsidRDefault="00EF6C45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iCs/>
                <w:lang w:val="cs-CZ"/>
              </w:rPr>
            </w:pPr>
            <w:r w:rsidRPr="00101FFB">
              <w:rPr>
                <w:rFonts w:ascii="Arial Narrow" w:hAnsi="Arial Narrow" w:cs="Calibri"/>
                <w:iCs/>
                <w:lang w:val="cs-CZ"/>
              </w:rPr>
              <w:t>2 szt.</w:t>
            </w:r>
          </w:p>
        </w:tc>
      </w:tr>
      <w:tr w:rsidR="00EF6C45" w:rsidRPr="00EF6C45" w14:paraId="57BBEE4B" w14:textId="78553163" w:rsidTr="00101FFB">
        <w:trPr>
          <w:cantSplit/>
        </w:trPr>
        <w:tc>
          <w:tcPr>
            <w:tcW w:w="6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" w:type="dxa"/>
            </w:tcMar>
          </w:tcPr>
          <w:p w14:paraId="18783CA9" w14:textId="77777777" w:rsidR="00EF6C45" w:rsidRPr="00101FFB" w:rsidRDefault="00EF6C45" w:rsidP="00101F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101FFB">
              <w:rPr>
                <w:rFonts w:ascii="Arial Narrow" w:hAnsi="Arial Narrow" w:cs="Times New Roman"/>
                <w:b/>
              </w:rPr>
              <w:t xml:space="preserve">Opis techniczny </w:t>
            </w:r>
            <w:r w:rsidRPr="00101FFB">
              <w:rPr>
                <w:rFonts w:ascii="Arial Narrow" w:hAnsi="Arial Narrow" w:cs="Times New Roman"/>
                <w:b/>
                <w:u w:val="single"/>
              </w:rPr>
              <w:t>jednego serwera</w:t>
            </w:r>
            <w:r w:rsidRPr="00101FFB">
              <w:rPr>
                <w:rFonts w:ascii="Arial Narrow" w:hAnsi="Arial Narrow" w:cs="Times New Roman"/>
                <w:b/>
              </w:rPr>
              <w:t>: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7548D0F" w14:textId="77777777" w:rsidR="00EF6C45" w:rsidRPr="00EF6C45" w:rsidRDefault="00EF6C45" w:rsidP="000E78C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F6C45" w:rsidRPr="002E17E6" w14:paraId="7FD718CE" w14:textId="01B48073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" w:type="dxa"/>
            </w:tcMar>
          </w:tcPr>
          <w:p w14:paraId="5FB19759" w14:textId="77777777" w:rsidR="00EF6C45" w:rsidRPr="00101FFB" w:rsidRDefault="00EF6C45" w:rsidP="00101F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101FFB">
              <w:rPr>
                <w:rFonts w:ascii="Arial Narrow" w:hAnsi="Arial Narrow" w:cs="Times New Roman"/>
                <w:b/>
              </w:rPr>
              <w:t xml:space="preserve">Lp.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" w:type="dxa"/>
            </w:tcMar>
          </w:tcPr>
          <w:p w14:paraId="3B0824F2" w14:textId="77777777" w:rsidR="00EF6C45" w:rsidRPr="00101FFB" w:rsidRDefault="00EF6C45" w:rsidP="00101F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" w:type="dxa"/>
            </w:tcMar>
          </w:tcPr>
          <w:p w14:paraId="427E3C2B" w14:textId="77777777" w:rsidR="00EF6C45" w:rsidRPr="00101FFB" w:rsidRDefault="00EF6C45" w:rsidP="00101F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101FFB">
              <w:rPr>
                <w:rFonts w:ascii="Arial Narrow" w:hAnsi="Arial Narrow" w:cs="Times New Roman"/>
                <w:b/>
              </w:rPr>
              <w:t>Parametry wymagane przez Zamawiającego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4B062F8" w14:textId="095DFD98" w:rsidR="00EF6C45" w:rsidRPr="00EF6C45" w:rsidRDefault="00EF6C45" w:rsidP="000E78C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Wartość oferowana przez Wykonawcę</w:t>
            </w:r>
          </w:p>
        </w:tc>
      </w:tr>
      <w:tr w:rsidR="00C21326" w:rsidRPr="002E17E6" w14:paraId="3A70F48C" w14:textId="7DD1777E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79DF9935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1.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1205888F" w14:textId="6B0E2DF8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Opis ogólny</w:t>
            </w:r>
            <w:r>
              <w:rPr>
                <w:rFonts w:ascii="Arial Narrow" w:hAnsi="Arial Narrow" w:cs="Calibri"/>
                <w:lang w:val="cs-CZ"/>
              </w:rPr>
              <w:t xml:space="preserve"> serwera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76C74AE8" w14:textId="77777777" w:rsidR="00C21326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Serwer obliczeniowy, z 8 kartami GPU, w którym wszystkie elementy składowe pasują do siebie i prawidłowo współpracują przy normalnym jego działaniu z pełnym obciążeniem nominalnym</w:t>
            </w:r>
          </w:p>
          <w:p w14:paraId="795484A0" w14:textId="34673775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C46FE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4F7C3B40" w14:textId="61437F9A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</w:p>
          <w:p w14:paraId="758323AA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</w:p>
          <w:p w14:paraId="7F768DCA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...............................................................</w:t>
            </w:r>
          </w:p>
          <w:p w14:paraId="67E224D5" w14:textId="46D55550" w:rsidR="00C21326" w:rsidRPr="00101FFB" w:rsidRDefault="00C21326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  <w:lang w:val="cs-CZ"/>
              </w:rPr>
            </w:pPr>
            <w:r w:rsidRPr="00101FFB">
              <w:rPr>
                <w:rFonts w:ascii="Arial Narrow" w:hAnsi="Arial Narrow" w:cs="Calibri"/>
                <w:sz w:val="18"/>
                <w:szCs w:val="18"/>
                <w:lang w:val="cs-CZ"/>
              </w:rPr>
              <w:t>Podać producenta i model serwera</w:t>
            </w:r>
            <w:r w:rsidR="000E78C4">
              <w:rPr>
                <w:rFonts w:ascii="Arial Narrow" w:hAnsi="Arial Narrow" w:cs="Calibri"/>
                <w:sz w:val="18"/>
                <w:szCs w:val="18"/>
                <w:lang w:val="cs-CZ"/>
              </w:rPr>
              <w:t>**</w:t>
            </w:r>
          </w:p>
        </w:tc>
      </w:tr>
      <w:tr w:rsidR="00C21326" w:rsidRPr="002E17E6" w14:paraId="3A0A5EC1" w14:textId="69ABEB0C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1A62739B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2.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4DF9C57E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Płyta główna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021A57DB" w14:textId="77777777" w:rsidR="00C21326" w:rsidRPr="00EF6C45" w:rsidRDefault="00C21326" w:rsidP="0031284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Min. 32 gniazda pamięci RAM</w:t>
            </w:r>
          </w:p>
          <w:p w14:paraId="47A9214F" w14:textId="77777777" w:rsidR="00C21326" w:rsidRPr="00EF6C45" w:rsidRDefault="00C21326" w:rsidP="0031284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Możliwość obsługi min. 1 TB pamięci DDR4 </w:t>
            </w:r>
          </w:p>
          <w:p w14:paraId="3E6FA8BF" w14:textId="77777777" w:rsidR="00C21326" w:rsidRPr="00EF6C45" w:rsidRDefault="00C21326" w:rsidP="0031284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Możliwość instalacji min. 8 kart GPU działających równocześnie, z czego każda w trybie PCIe 4.0 x16</w:t>
            </w:r>
          </w:p>
          <w:p w14:paraId="5CA97815" w14:textId="77777777" w:rsidR="00C21326" w:rsidRPr="00EF6C45" w:rsidRDefault="00C21326" w:rsidP="0031284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Każdy slot PCIe z kartą GPU ma wszystkie swoje linie PCIe indywidualnie i bezpośrednio połączone z procesorem - tj. bez współdzielenia linii z innymi urządzeniami PCIe oraz bez pośrednictwa przełączników magistrali PCIe (switch/bridge)</w:t>
            </w:r>
          </w:p>
          <w:p w14:paraId="6C70AF84" w14:textId="77777777" w:rsidR="00C21326" w:rsidRPr="00EF6C45" w:rsidRDefault="00C21326" w:rsidP="0031284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Wyposażona w zintegrowaną kartę grafiki ze z</w:t>
            </w:r>
            <w:r w:rsidRPr="00EF6C45">
              <w:rPr>
                <w:rFonts w:ascii="Arial Narrow" w:hAnsi="Arial Narrow" w:cs="Calibri" w:hint="cs"/>
                <w:lang w:val="cs-CZ"/>
              </w:rPr>
              <w:t>ł</w:t>
            </w:r>
            <w:r w:rsidRPr="00EF6C45">
              <w:rPr>
                <w:rFonts w:ascii="Arial Narrow" w:hAnsi="Arial Narrow" w:cs="Calibri"/>
                <w:lang w:val="cs-CZ"/>
              </w:rPr>
              <w:t>ączem VGA lub HDMI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9E16F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6E41F9D1" w14:textId="77777777" w:rsidR="009A08DC" w:rsidRDefault="009A08DC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43DE1D27" w14:textId="1C6C7C9A" w:rsidR="009A08DC" w:rsidRDefault="009A08DC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8F4D4C6" w14:textId="1332D1F6" w:rsidR="009A08DC" w:rsidRDefault="009A08DC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FAD7681" w14:textId="79D9D7E2" w:rsidR="009A08DC" w:rsidRDefault="009A08DC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53BEA52" w14:textId="77777777" w:rsidR="009A08DC" w:rsidRDefault="009A08DC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D991AB0" w14:textId="77777777" w:rsidR="009A08DC" w:rsidRDefault="009A08DC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...............................................................</w:t>
            </w:r>
          </w:p>
          <w:p w14:paraId="03652C3D" w14:textId="74CF1727" w:rsidR="009A08DC" w:rsidRPr="00EF6C45" w:rsidRDefault="009A08DC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 w:rsidRPr="00891500"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Podać 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>typ</w:t>
            </w:r>
            <w:r w:rsidRPr="00891500"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>płyty głównej</w:t>
            </w:r>
            <w:r w:rsidR="000E78C4">
              <w:rPr>
                <w:rFonts w:ascii="Arial Narrow" w:hAnsi="Arial Narrow" w:cs="Calibri"/>
                <w:sz w:val="18"/>
                <w:szCs w:val="18"/>
                <w:lang w:val="cs-CZ"/>
              </w:rPr>
              <w:t>**</w:t>
            </w:r>
          </w:p>
        </w:tc>
      </w:tr>
      <w:tr w:rsidR="00C21326" w:rsidRPr="002E17E6" w14:paraId="58F02C4D" w14:textId="5B5EE3D2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3AE1D912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3.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0E13D840" w14:textId="77777777" w:rsidR="00C21326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Procesor</w:t>
            </w:r>
          </w:p>
          <w:p w14:paraId="055161E8" w14:textId="344F3945" w:rsidR="00E44B2D" w:rsidRPr="00EF6C45" w:rsidRDefault="00E44B2D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lang w:val="cs-CZ"/>
              </w:rPr>
              <w:t>2</w:t>
            </w:r>
            <w:r w:rsidRPr="00EF6C45">
              <w:rPr>
                <w:rFonts w:ascii="Arial Narrow" w:hAnsi="Arial Narrow" w:cs="Calibri"/>
                <w:b/>
                <w:lang w:val="cs-CZ"/>
              </w:rPr>
              <w:t xml:space="preserve"> sztuk</w:t>
            </w:r>
            <w:r>
              <w:rPr>
                <w:rFonts w:ascii="Arial Narrow" w:hAnsi="Arial Narrow" w:cs="Calibri"/>
                <w:b/>
                <w:lang w:val="cs-CZ"/>
              </w:rPr>
              <w:t>i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1E25B702" w14:textId="4EEC597A" w:rsidR="00C21326" w:rsidRPr="00EF6C45" w:rsidRDefault="00C21326" w:rsidP="003128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Osiągając</w:t>
            </w:r>
            <w:r w:rsidR="00E44B2D">
              <w:rPr>
                <w:rFonts w:ascii="Arial Narrow" w:hAnsi="Arial Narrow" w:cs="Calibri"/>
                <w:lang w:val="cs-CZ"/>
              </w:rPr>
              <w:t>y</w:t>
            </w:r>
            <w:r w:rsidRPr="00EF6C45">
              <w:rPr>
                <w:rFonts w:ascii="Arial Narrow" w:hAnsi="Arial Narrow" w:cs="Calibri"/>
                <w:lang w:val="cs-CZ"/>
              </w:rPr>
              <w:t xml:space="preserve"> min. </w:t>
            </w:r>
            <w:r w:rsidR="00E44B2D">
              <w:rPr>
                <w:rFonts w:ascii="Arial Narrow" w:hAnsi="Arial Narrow" w:cs="Calibri"/>
                <w:lang w:val="cs-CZ"/>
              </w:rPr>
              <w:t>39</w:t>
            </w:r>
            <w:r w:rsidRPr="00EF6C45">
              <w:rPr>
                <w:rFonts w:ascii="Arial Narrow" w:hAnsi="Arial Narrow" w:cs="Calibri"/>
                <w:lang w:val="cs-CZ"/>
              </w:rPr>
              <w:t>000 pkt. w teście „PassMark – CPU Mark High End CPUs“ wg danych z 1</w:t>
            </w:r>
            <w:r w:rsidR="00EA5AC2">
              <w:rPr>
                <w:rFonts w:ascii="Arial Narrow" w:hAnsi="Arial Narrow" w:cs="Calibri"/>
                <w:lang w:val="cs-CZ"/>
              </w:rPr>
              <w:t>6</w:t>
            </w:r>
            <w:r w:rsidRPr="00EF6C45">
              <w:rPr>
                <w:rFonts w:ascii="Arial Narrow" w:hAnsi="Arial Narrow" w:cs="Calibri"/>
                <w:lang w:val="cs-CZ"/>
              </w:rPr>
              <w:t xml:space="preserve">.02.2022 r. </w:t>
            </w:r>
          </w:p>
          <w:p w14:paraId="27EA8445" w14:textId="2427B3A7" w:rsidR="00C21326" w:rsidRPr="00EF6C45" w:rsidRDefault="00C21326" w:rsidP="003128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Obsługa min. </w:t>
            </w:r>
            <w:r w:rsidR="00E44B2D">
              <w:rPr>
                <w:rFonts w:ascii="Arial Narrow" w:hAnsi="Arial Narrow" w:cs="Calibri"/>
                <w:lang w:val="cs-CZ"/>
              </w:rPr>
              <w:t>64</w:t>
            </w:r>
            <w:r w:rsidRPr="00EF6C45">
              <w:rPr>
                <w:rFonts w:ascii="Arial Narrow" w:hAnsi="Arial Narrow" w:cs="Calibri"/>
                <w:lang w:val="cs-CZ"/>
              </w:rPr>
              <w:t xml:space="preserve"> linii PCIe</w:t>
            </w:r>
          </w:p>
          <w:p w14:paraId="6AE11BE9" w14:textId="35C5A7A1" w:rsidR="00C21326" w:rsidRPr="00EF6C45" w:rsidRDefault="00C21326" w:rsidP="003128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Obsługa min. </w:t>
            </w:r>
            <w:r w:rsidR="00E44B2D">
              <w:rPr>
                <w:rFonts w:ascii="Arial Narrow" w:hAnsi="Arial Narrow" w:cs="Calibri"/>
                <w:lang w:val="cs-CZ"/>
              </w:rPr>
              <w:t>8</w:t>
            </w:r>
            <w:r w:rsidRPr="00EF6C45">
              <w:rPr>
                <w:rFonts w:ascii="Arial Narrow" w:hAnsi="Arial Narrow" w:cs="Calibri"/>
                <w:lang w:val="cs-CZ"/>
              </w:rPr>
              <w:t xml:space="preserve"> kanałów pamięci RAM </w:t>
            </w:r>
          </w:p>
          <w:p w14:paraId="58F8B979" w14:textId="5099B1FE" w:rsidR="00C21326" w:rsidRPr="00EF6C45" w:rsidRDefault="00C21326" w:rsidP="003128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Obsługa min. </w:t>
            </w:r>
            <w:r w:rsidR="00E44B2D">
              <w:rPr>
                <w:rFonts w:ascii="Arial Narrow" w:hAnsi="Arial Narrow" w:cs="Calibri"/>
                <w:lang w:val="cs-CZ"/>
              </w:rPr>
              <w:t>32</w:t>
            </w:r>
            <w:r w:rsidRPr="00EF6C45">
              <w:rPr>
                <w:rFonts w:ascii="Arial Narrow" w:hAnsi="Arial Narrow" w:cs="Calibri"/>
                <w:lang w:val="cs-CZ"/>
              </w:rPr>
              <w:t xml:space="preserve"> wątków jednocześnie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D865E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65B4F4C5" w14:textId="69538A71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</w:p>
          <w:p w14:paraId="6A1F2831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...............................................................</w:t>
            </w:r>
          </w:p>
          <w:p w14:paraId="097B5489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  <w:lang w:val="cs-CZ"/>
              </w:rPr>
            </w:pPr>
            <w:r w:rsidRPr="00891500"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Podać 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>typ</w:t>
            </w:r>
            <w:r w:rsidR="00E44B2D"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 procesora</w:t>
            </w:r>
            <w:r w:rsidR="000E78C4">
              <w:rPr>
                <w:rFonts w:ascii="Arial Narrow" w:hAnsi="Arial Narrow" w:cs="Calibri"/>
                <w:sz w:val="18"/>
                <w:szCs w:val="18"/>
                <w:lang w:val="cs-CZ"/>
              </w:rPr>
              <w:t>**</w:t>
            </w:r>
          </w:p>
          <w:p w14:paraId="49CF8F8E" w14:textId="77777777" w:rsidR="00E44B2D" w:rsidRPr="00101FFB" w:rsidRDefault="00E44B2D" w:rsidP="00E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  <w:lang w:val="cs-CZ"/>
              </w:rPr>
            </w:pPr>
          </w:p>
          <w:p w14:paraId="6256C9F3" w14:textId="7AA4DF6F" w:rsidR="00E44B2D" w:rsidRPr="00EF6C45" w:rsidRDefault="00E44B2D" w:rsidP="00E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Ilość: 2 sztuki</w:t>
            </w:r>
          </w:p>
        </w:tc>
      </w:tr>
      <w:tr w:rsidR="00C21326" w:rsidRPr="002E17E6" w14:paraId="3F0C5A7F" w14:textId="368E673D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10E05B8B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4.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0A24A79C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Pamięć RAM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3B3EC36B" w14:textId="77777777" w:rsidR="00C21326" w:rsidRPr="00EF6C45" w:rsidRDefault="00C21326" w:rsidP="003128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Standard DDR4 ECC</w:t>
            </w:r>
          </w:p>
          <w:p w14:paraId="71DBBF1A" w14:textId="77777777" w:rsidR="00C21326" w:rsidRPr="00EF6C45" w:rsidRDefault="00C21326" w:rsidP="003128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Min. 16 kości o łącznej pojemności min. 512 GB</w:t>
            </w:r>
          </w:p>
          <w:p w14:paraId="163F437B" w14:textId="77777777" w:rsidR="00C21326" w:rsidRPr="00EF6C45" w:rsidRDefault="00C21326" w:rsidP="003128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Częstotliwość: nie mniejsza niż maksymalna dostępna dla kanałów pamięci oferowanego procesora(ów) </w:t>
            </w:r>
          </w:p>
          <w:p w14:paraId="140C830E" w14:textId="77777777" w:rsidR="00C21326" w:rsidRPr="00EF6C45" w:rsidRDefault="00C21326" w:rsidP="003128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Odpowiednia liczba slotów na kości RAM, które pozostają nie obsadzone – tak, aby była możliwa późniejsza rozbudowa o dodatkowe +512 GB bez konieczności wyjmowania kości RAM, które zostały zainstalowane w oferowanej konfiguracji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A2352" w14:textId="73BFDA45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22258334" w14:textId="1997726F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620DC93D" w14:textId="5C86906A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15F0887" w14:textId="56762C8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E97215F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8B0945C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...............................................................</w:t>
            </w:r>
          </w:p>
          <w:p w14:paraId="101B6196" w14:textId="73000217" w:rsidR="00C21326" w:rsidRPr="00EF6C45" w:rsidRDefault="00C21326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 w:rsidRPr="00891500"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Podać </w:t>
            </w:r>
            <w:r w:rsidRPr="00101FFB">
              <w:rPr>
                <w:rFonts w:ascii="Arial Narrow" w:hAnsi="Arial Narrow" w:cs="Calibri"/>
                <w:sz w:val="18"/>
                <w:szCs w:val="18"/>
                <w:u w:val="single"/>
                <w:lang w:val="cs-CZ"/>
              </w:rPr>
              <w:t>liczbę kości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 pamięci </w:t>
            </w:r>
            <w:r w:rsidR="004A507D"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RAM 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>i ich typ</w:t>
            </w:r>
            <w:r w:rsidR="000E78C4">
              <w:rPr>
                <w:rFonts w:ascii="Arial Narrow" w:hAnsi="Arial Narrow" w:cs="Calibri"/>
                <w:sz w:val="18"/>
                <w:szCs w:val="18"/>
                <w:lang w:val="cs-CZ"/>
              </w:rPr>
              <w:t>**</w:t>
            </w:r>
          </w:p>
        </w:tc>
      </w:tr>
      <w:tr w:rsidR="00C21326" w:rsidRPr="002E17E6" w14:paraId="319BE6BE" w14:textId="057B637B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57F88CA2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5.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7537FC2A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Karta GPU </w:t>
            </w:r>
            <w:r w:rsidRPr="00EF6C45">
              <w:rPr>
                <w:rFonts w:ascii="Arial Narrow" w:hAnsi="Arial Narrow" w:cs="Calibri"/>
                <w:lang w:val="cs-CZ"/>
              </w:rPr>
              <w:br/>
              <w:t xml:space="preserve">- </w:t>
            </w:r>
            <w:r w:rsidRPr="00EF6C45">
              <w:rPr>
                <w:rFonts w:ascii="Arial Narrow" w:hAnsi="Arial Narrow" w:cs="Calibri"/>
                <w:b/>
                <w:bCs/>
                <w:lang w:val="cs-CZ"/>
              </w:rPr>
              <w:t>8</w:t>
            </w:r>
            <w:r w:rsidRPr="00EF6C45">
              <w:rPr>
                <w:rFonts w:ascii="Arial Narrow" w:hAnsi="Arial Narrow" w:cs="Calibri"/>
                <w:b/>
                <w:lang w:val="cs-CZ"/>
              </w:rPr>
              <w:t xml:space="preserve"> sztuk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7FD1C4E0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Pojedyncza karta GPU:</w:t>
            </w:r>
          </w:p>
          <w:p w14:paraId="2D7ABBB0" w14:textId="77777777" w:rsidR="00C21326" w:rsidRPr="00EF6C45" w:rsidRDefault="00C21326" w:rsidP="0031284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Pamięć min. 24 GB GDDR6</w:t>
            </w:r>
          </w:p>
          <w:p w14:paraId="587F2195" w14:textId="77777777" w:rsidR="00C21326" w:rsidRPr="00EF6C45" w:rsidRDefault="00C21326" w:rsidP="0031284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Przepustowość pamięci min. 768 GB/s</w:t>
            </w:r>
          </w:p>
          <w:p w14:paraId="20383862" w14:textId="77777777" w:rsidR="00C21326" w:rsidRPr="00EF6C45" w:rsidRDefault="00C21326" w:rsidP="0031284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Wydajno</w:t>
            </w:r>
            <w:r w:rsidRPr="00EF6C45">
              <w:rPr>
                <w:rFonts w:ascii="Arial Narrow" w:hAnsi="Arial Narrow" w:cs="Calibri" w:hint="cs"/>
                <w:lang w:val="cs-CZ"/>
              </w:rPr>
              <w:t>ść</w:t>
            </w:r>
            <w:r w:rsidRPr="00EF6C45">
              <w:rPr>
                <w:rFonts w:ascii="Arial Narrow" w:hAnsi="Arial Narrow" w:cs="Calibri"/>
                <w:lang w:val="cs-CZ"/>
              </w:rPr>
              <w:t xml:space="preserve"> obliczeniowa Tensor min. 220 TFLOPS</w:t>
            </w:r>
          </w:p>
          <w:p w14:paraId="27D7C69E" w14:textId="77777777" w:rsidR="00C21326" w:rsidRPr="00EF6C45" w:rsidRDefault="00C21326" w:rsidP="0031284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Obsługa platformy obliczeń równoległych CUDA</w:t>
            </w:r>
          </w:p>
          <w:p w14:paraId="1BEB6C06" w14:textId="77777777" w:rsidR="00C21326" w:rsidRPr="00EF6C45" w:rsidRDefault="00C21326" w:rsidP="0031284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Z</w:t>
            </w:r>
            <w:r w:rsidRPr="00EF6C45">
              <w:rPr>
                <w:rFonts w:ascii="Arial Narrow" w:hAnsi="Arial Narrow" w:cs="Calibri" w:hint="cs"/>
                <w:lang w:val="cs-CZ"/>
              </w:rPr>
              <w:t> </w:t>
            </w:r>
            <w:r w:rsidRPr="00EF6C45">
              <w:rPr>
                <w:rFonts w:ascii="Arial Narrow" w:hAnsi="Arial Narrow" w:cs="Calibri"/>
                <w:lang w:val="cs-CZ"/>
              </w:rPr>
              <w:t>min. 1 z</w:t>
            </w:r>
            <w:r w:rsidRPr="00EF6C45">
              <w:rPr>
                <w:rFonts w:ascii="Arial Narrow" w:hAnsi="Arial Narrow" w:cs="Calibri" w:hint="cs"/>
                <w:lang w:val="cs-CZ"/>
              </w:rPr>
              <w:t>łą</w:t>
            </w:r>
            <w:r w:rsidRPr="00EF6C45">
              <w:rPr>
                <w:rFonts w:ascii="Arial Narrow" w:hAnsi="Arial Narrow" w:cs="Calibri"/>
                <w:lang w:val="cs-CZ"/>
              </w:rPr>
              <w:t>czem Display Port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C48C52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28C5AD15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6688143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E028551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...............................................................</w:t>
            </w:r>
          </w:p>
          <w:p w14:paraId="7CEE5733" w14:textId="46ED10D5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  <w:lang w:val="cs-CZ"/>
              </w:rPr>
            </w:pPr>
            <w:r w:rsidRPr="00891500">
              <w:rPr>
                <w:rFonts w:ascii="Arial Narrow" w:hAnsi="Arial Narrow" w:cs="Calibri"/>
                <w:sz w:val="18"/>
                <w:szCs w:val="18"/>
                <w:lang w:val="cs-CZ"/>
              </w:rPr>
              <w:t>Podać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 typ karty GPU</w:t>
            </w:r>
            <w:r w:rsidR="000E78C4">
              <w:rPr>
                <w:rFonts w:ascii="Arial Narrow" w:hAnsi="Arial Narrow" w:cs="Calibri"/>
                <w:sz w:val="18"/>
                <w:szCs w:val="18"/>
                <w:lang w:val="cs-CZ"/>
              </w:rPr>
              <w:t>**</w:t>
            </w:r>
          </w:p>
          <w:p w14:paraId="4F027EEB" w14:textId="77777777" w:rsidR="004A507D" w:rsidRPr="00101FFB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  <w:lang w:val="cs-CZ"/>
              </w:rPr>
            </w:pPr>
          </w:p>
          <w:p w14:paraId="69A40AB2" w14:textId="116AF33F" w:rsidR="004A507D" w:rsidRPr="00EF6C45" w:rsidRDefault="004A507D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Ilość: 8 sztuk</w:t>
            </w:r>
          </w:p>
        </w:tc>
      </w:tr>
      <w:tr w:rsidR="00C21326" w:rsidRPr="002E17E6" w14:paraId="2DBEB8FF" w14:textId="553B4486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44EFC238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lastRenderedPageBreak/>
              <w:t>6.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3CFAA4DA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Dysk SSD</w:t>
            </w:r>
          </w:p>
          <w:p w14:paraId="7693161C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- </w:t>
            </w:r>
            <w:r w:rsidRPr="00EF6C45">
              <w:rPr>
                <w:rFonts w:ascii="Arial Narrow" w:hAnsi="Arial Narrow" w:cs="Calibri"/>
                <w:b/>
                <w:bCs/>
                <w:lang w:val="cs-CZ"/>
              </w:rPr>
              <w:t>2 sztuki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03C424FD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Pojedynczy dysk SSD:</w:t>
            </w:r>
          </w:p>
          <w:p w14:paraId="16CBB848" w14:textId="77777777" w:rsidR="00C21326" w:rsidRPr="00EF6C45" w:rsidRDefault="00C21326" w:rsidP="003128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Pojemność min. 1.92 TB</w:t>
            </w:r>
          </w:p>
          <w:p w14:paraId="206968BE" w14:textId="77777777" w:rsidR="00C21326" w:rsidRPr="00EF6C45" w:rsidRDefault="00C21326" w:rsidP="003128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Format U.2</w:t>
            </w:r>
          </w:p>
          <w:p w14:paraId="06E3F88D" w14:textId="77777777" w:rsidR="00C21326" w:rsidRPr="00EF6C45" w:rsidRDefault="00C21326" w:rsidP="003128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Interfejs PCIe 4.0 x4 NVMe</w:t>
            </w:r>
          </w:p>
          <w:p w14:paraId="72C2DD2F" w14:textId="53E5B125" w:rsidR="00C21326" w:rsidRPr="00EF6C45" w:rsidRDefault="00C21326" w:rsidP="003128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Prędkość sekwencyjn</w:t>
            </w:r>
            <w:r>
              <w:rPr>
                <w:rFonts w:ascii="Arial Narrow" w:hAnsi="Arial Narrow" w:cs="Calibri"/>
                <w:lang w:val="cs-CZ"/>
              </w:rPr>
              <w:t>ego</w:t>
            </w:r>
            <w:r w:rsidRPr="00EF6C45">
              <w:rPr>
                <w:rFonts w:ascii="Arial Narrow" w:hAnsi="Arial Narrow" w:cs="Calibri"/>
                <w:lang w:val="cs-CZ"/>
              </w:rPr>
              <w:t xml:space="preserve"> odczytu min. 6800 MB/s </w:t>
            </w:r>
          </w:p>
          <w:p w14:paraId="38AC5B78" w14:textId="77777777" w:rsidR="00C21326" w:rsidRPr="00EF6C45" w:rsidRDefault="00C21326" w:rsidP="003128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Prędkość sekwencyjnego zapisu min. 4000 MB/s</w:t>
            </w:r>
          </w:p>
          <w:p w14:paraId="473DED20" w14:textId="77777777" w:rsidR="00C21326" w:rsidRPr="00EF6C45" w:rsidRDefault="00C21326" w:rsidP="003128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Liczba losowych operacji odczytu min. 1000K IOPS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6EC09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2B2E2D35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6DAA7C4A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4B278876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70B3DC77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...............................................................</w:t>
            </w:r>
          </w:p>
          <w:p w14:paraId="517B4E07" w14:textId="6623FCC6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  <w:lang w:val="cs-CZ"/>
              </w:rPr>
            </w:pPr>
            <w:r w:rsidRPr="00891500">
              <w:rPr>
                <w:rFonts w:ascii="Arial Narrow" w:hAnsi="Arial Narrow" w:cs="Calibri"/>
                <w:sz w:val="18"/>
                <w:szCs w:val="18"/>
                <w:lang w:val="cs-CZ"/>
              </w:rPr>
              <w:t>Podać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 typ dysku SSD</w:t>
            </w:r>
            <w:r w:rsidR="000E78C4">
              <w:rPr>
                <w:rFonts w:ascii="Arial Narrow" w:hAnsi="Arial Narrow" w:cs="Calibri"/>
                <w:sz w:val="18"/>
                <w:szCs w:val="18"/>
                <w:lang w:val="cs-CZ"/>
              </w:rPr>
              <w:t>**</w:t>
            </w:r>
          </w:p>
          <w:p w14:paraId="5B58DAFB" w14:textId="77777777" w:rsidR="004A507D" w:rsidRPr="00101FFB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  <w:lang w:val="cs-CZ"/>
              </w:rPr>
            </w:pPr>
          </w:p>
          <w:p w14:paraId="5DC0BE2A" w14:textId="009CFBD4" w:rsidR="004A507D" w:rsidRPr="00EF6C45" w:rsidRDefault="004A507D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Ilość: 2 sztuki</w:t>
            </w:r>
          </w:p>
        </w:tc>
      </w:tr>
      <w:tr w:rsidR="00C21326" w:rsidRPr="002E17E6" w14:paraId="51966E06" w14:textId="464C4A44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08CBD659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7.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0EEAC14B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Dysk HDD</w:t>
            </w:r>
            <w:r w:rsidRPr="00EF6C45">
              <w:rPr>
                <w:rFonts w:ascii="Arial Narrow" w:hAnsi="Arial Narrow" w:cs="Calibri"/>
                <w:lang w:val="cs-CZ"/>
              </w:rPr>
              <w:br/>
              <w:t xml:space="preserve">- </w:t>
            </w:r>
            <w:r w:rsidRPr="00EF6C45">
              <w:rPr>
                <w:rFonts w:ascii="Arial Narrow" w:hAnsi="Arial Narrow" w:cs="Calibri"/>
                <w:b/>
                <w:bCs/>
                <w:lang w:val="cs-CZ"/>
              </w:rPr>
              <w:t>2 sztuki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5F060D1F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Pojedynczy dysk HDD:</w:t>
            </w:r>
          </w:p>
          <w:p w14:paraId="063244EB" w14:textId="77777777" w:rsidR="00C21326" w:rsidRPr="00EF6C45" w:rsidRDefault="00C21326" w:rsidP="0031284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Pojemność min. 4 TB</w:t>
            </w:r>
          </w:p>
          <w:p w14:paraId="518A9900" w14:textId="77777777" w:rsidR="00C21326" w:rsidRPr="00EF6C45" w:rsidRDefault="00C21326" w:rsidP="0031284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Interfejs SATA 6 Gb/s </w:t>
            </w:r>
          </w:p>
          <w:p w14:paraId="4D1C8697" w14:textId="77777777" w:rsidR="00C21326" w:rsidRPr="00EF6C45" w:rsidRDefault="00C21326" w:rsidP="0031284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Cache min. 128 MB </w:t>
            </w:r>
          </w:p>
          <w:p w14:paraId="5A6436C8" w14:textId="77777777" w:rsidR="00C21326" w:rsidRPr="00EF6C45" w:rsidRDefault="00C21326" w:rsidP="0031284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Prędkość obrotowa min. 5400 rpm 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FAD8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14535B32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54882F14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782F1F4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...............................................................</w:t>
            </w:r>
          </w:p>
          <w:p w14:paraId="4588CF65" w14:textId="02B22348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  <w:lang w:val="cs-CZ"/>
              </w:rPr>
            </w:pPr>
            <w:r w:rsidRPr="00891500">
              <w:rPr>
                <w:rFonts w:ascii="Arial Narrow" w:hAnsi="Arial Narrow" w:cs="Calibri"/>
                <w:sz w:val="18"/>
                <w:szCs w:val="18"/>
                <w:lang w:val="cs-CZ"/>
              </w:rPr>
              <w:t>Podać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 typ dysku HDD</w:t>
            </w:r>
            <w:r w:rsidR="000E78C4">
              <w:rPr>
                <w:rFonts w:ascii="Arial Narrow" w:hAnsi="Arial Narrow" w:cs="Calibri"/>
                <w:sz w:val="18"/>
                <w:szCs w:val="18"/>
                <w:lang w:val="cs-CZ"/>
              </w:rPr>
              <w:t>**</w:t>
            </w:r>
          </w:p>
          <w:p w14:paraId="2C89208C" w14:textId="77777777" w:rsidR="004A507D" w:rsidRPr="00101FFB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  <w:lang w:val="cs-CZ"/>
              </w:rPr>
            </w:pPr>
          </w:p>
          <w:p w14:paraId="77C9F9F4" w14:textId="23B25FF2" w:rsidR="004A507D" w:rsidRPr="00EF6C45" w:rsidRDefault="004A507D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Ilość: 2 sztuki</w:t>
            </w:r>
          </w:p>
        </w:tc>
      </w:tr>
      <w:tr w:rsidR="00C21326" w:rsidRPr="002E17E6" w14:paraId="61794E5C" w14:textId="1A86EB05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1307AE14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8.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28ADFD33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Obsługa  sieci LAN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35D74F64" w14:textId="77777777" w:rsidR="00C21326" w:rsidRPr="00EF6C45" w:rsidRDefault="00C21326" w:rsidP="003128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2 porty 1 Gb RJ-45 </w:t>
            </w:r>
          </w:p>
          <w:p w14:paraId="200D7C35" w14:textId="77777777" w:rsidR="00C21326" w:rsidRPr="00EF6C45" w:rsidRDefault="00C21326" w:rsidP="003128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2 porty 10 Gb SFP z wkładkami SR MM LC</w:t>
            </w:r>
          </w:p>
          <w:p w14:paraId="4062BEAB" w14:textId="77777777" w:rsidR="00C21326" w:rsidRPr="00EF6C45" w:rsidRDefault="00C21326" w:rsidP="003128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3 patchcordy RJ-45 kat 5e długości 10m</w:t>
            </w:r>
          </w:p>
          <w:p w14:paraId="27396F8D" w14:textId="77777777" w:rsidR="00C21326" w:rsidRPr="00EF6C45" w:rsidRDefault="00C21326" w:rsidP="003128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3 patchcordy światłowodowe MM LC-LC długości 10m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4053E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78E05451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44F2EF84" w14:textId="72DF3AD1" w:rsidR="004A507D" w:rsidRPr="00EF6C45" w:rsidRDefault="004A507D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</w:p>
        </w:tc>
      </w:tr>
      <w:tr w:rsidR="00C21326" w:rsidRPr="002E17E6" w14:paraId="0C39387D" w14:textId="36DB667B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05C00CF9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9.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33BE4F00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Zasilacze 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26E982BA" w14:textId="77777777" w:rsidR="00C21326" w:rsidRPr="00EF6C45" w:rsidRDefault="00C21326" w:rsidP="003128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Sprawność min. 80 Plus Titanium</w:t>
            </w:r>
          </w:p>
          <w:p w14:paraId="6748D73C" w14:textId="77777777" w:rsidR="00C21326" w:rsidRPr="00EF6C45" w:rsidRDefault="00C21326" w:rsidP="003128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Obsługujące cały serwer przy jego pełnym obciążeniu</w:t>
            </w:r>
          </w:p>
          <w:p w14:paraId="70760571" w14:textId="77777777" w:rsidR="00C21326" w:rsidRPr="00EF6C45" w:rsidRDefault="00C21326" w:rsidP="003128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Wymagana redundancja zasilaczy min. N+1</w:t>
            </w:r>
          </w:p>
          <w:p w14:paraId="7ABBA86C" w14:textId="77777777" w:rsidR="00C21326" w:rsidRPr="00EF6C45" w:rsidRDefault="00C21326" w:rsidP="003128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Kabel zasilaj</w:t>
            </w:r>
            <w:r w:rsidRPr="00EF6C45">
              <w:rPr>
                <w:rFonts w:ascii="Arial Narrow" w:hAnsi="Arial Narrow" w:cs="Calibri" w:hint="cs"/>
                <w:lang w:val="cs-CZ"/>
              </w:rPr>
              <w:t>ą</w:t>
            </w:r>
            <w:r w:rsidRPr="00EF6C45">
              <w:rPr>
                <w:rFonts w:ascii="Arial Narrow" w:hAnsi="Arial Narrow" w:cs="Calibri"/>
                <w:lang w:val="cs-CZ"/>
              </w:rPr>
              <w:t>cy ka</w:t>
            </w:r>
            <w:r w:rsidRPr="00EF6C45">
              <w:rPr>
                <w:rFonts w:ascii="Arial Narrow" w:hAnsi="Arial Narrow" w:cs="Calibri" w:hint="cs"/>
                <w:lang w:val="cs-CZ"/>
              </w:rPr>
              <w:t>ż</w:t>
            </w:r>
            <w:r w:rsidRPr="00EF6C45">
              <w:rPr>
                <w:rFonts w:ascii="Arial Narrow" w:hAnsi="Arial Narrow" w:cs="Calibri"/>
                <w:lang w:val="cs-CZ"/>
              </w:rPr>
              <w:t>dego zasilacza o d</w:t>
            </w:r>
            <w:r w:rsidRPr="00EF6C45">
              <w:rPr>
                <w:rFonts w:ascii="Arial Narrow" w:hAnsi="Arial Narrow" w:cs="Calibri" w:hint="cs"/>
                <w:lang w:val="cs-CZ"/>
              </w:rPr>
              <w:t>ł</w:t>
            </w:r>
            <w:r w:rsidRPr="00EF6C45">
              <w:rPr>
                <w:rFonts w:ascii="Arial Narrow" w:hAnsi="Arial Narrow" w:cs="Calibri"/>
                <w:lang w:val="cs-CZ"/>
              </w:rPr>
              <w:t>ugo</w:t>
            </w:r>
            <w:r w:rsidRPr="00EF6C45">
              <w:rPr>
                <w:rFonts w:ascii="Arial Narrow" w:hAnsi="Arial Narrow" w:cs="Calibri" w:hint="cs"/>
                <w:lang w:val="cs-CZ"/>
              </w:rPr>
              <w:t>ś</w:t>
            </w:r>
            <w:r w:rsidRPr="00EF6C45">
              <w:rPr>
                <w:rFonts w:ascii="Arial Narrow" w:hAnsi="Arial Narrow" w:cs="Calibri"/>
                <w:lang w:val="cs-CZ"/>
              </w:rPr>
              <w:t>ci min. 2.80m, zako</w:t>
            </w:r>
            <w:r w:rsidRPr="00EF6C45">
              <w:rPr>
                <w:rFonts w:ascii="Arial Narrow" w:hAnsi="Arial Narrow" w:cs="Calibri" w:hint="cs"/>
                <w:lang w:val="cs-CZ"/>
              </w:rPr>
              <w:t>ń</w:t>
            </w:r>
            <w:r w:rsidRPr="00EF6C45">
              <w:rPr>
                <w:rFonts w:ascii="Arial Narrow" w:hAnsi="Arial Narrow" w:cs="Calibri"/>
                <w:lang w:val="cs-CZ"/>
              </w:rPr>
              <w:t>czony wtyczk</w:t>
            </w:r>
            <w:r w:rsidRPr="00EF6C45">
              <w:rPr>
                <w:rFonts w:ascii="Arial Narrow" w:hAnsi="Arial Narrow" w:cs="Calibri" w:hint="cs"/>
                <w:lang w:val="cs-CZ"/>
              </w:rPr>
              <w:t>ą</w:t>
            </w:r>
            <w:r w:rsidRPr="00EF6C45">
              <w:rPr>
                <w:rFonts w:ascii="Arial Narrow" w:hAnsi="Arial Narrow" w:cs="Calibri"/>
                <w:lang w:val="cs-CZ"/>
              </w:rPr>
              <w:t xml:space="preserve"> IEC C14 umo</w:t>
            </w:r>
            <w:r w:rsidRPr="00EF6C45">
              <w:rPr>
                <w:rFonts w:ascii="Arial Narrow" w:hAnsi="Arial Narrow" w:cs="Calibri" w:hint="cs"/>
                <w:lang w:val="cs-CZ"/>
              </w:rPr>
              <w:t>ż</w:t>
            </w:r>
            <w:r w:rsidRPr="00EF6C45">
              <w:rPr>
                <w:rFonts w:ascii="Arial Narrow" w:hAnsi="Arial Narrow" w:cs="Calibri"/>
                <w:lang w:val="cs-CZ"/>
              </w:rPr>
              <w:t>liwiaj</w:t>
            </w:r>
            <w:r w:rsidRPr="00EF6C45">
              <w:rPr>
                <w:rFonts w:ascii="Arial Narrow" w:hAnsi="Arial Narrow" w:cs="Calibri" w:hint="cs"/>
                <w:lang w:val="cs-CZ"/>
              </w:rPr>
              <w:t>ą</w:t>
            </w:r>
            <w:r w:rsidRPr="00EF6C45">
              <w:rPr>
                <w:rFonts w:ascii="Arial Narrow" w:hAnsi="Arial Narrow" w:cs="Calibri"/>
                <w:lang w:val="cs-CZ"/>
              </w:rPr>
              <w:t>c</w:t>
            </w:r>
            <w:r w:rsidRPr="00EF6C45">
              <w:rPr>
                <w:rFonts w:ascii="Arial Narrow" w:hAnsi="Arial Narrow" w:cs="Calibri" w:hint="cs"/>
                <w:lang w:val="cs-CZ"/>
              </w:rPr>
              <w:t>ą</w:t>
            </w:r>
            <w:r w:rsidRPr="00EF6C45">
              <w:rPr>
                <w:rFonts w:ascii="Arial Narrow" w:hAnsi="Arial Narrow" w:cs="Calibri"/>
                <w:lang w:val="cs-CZ"/>
              </w:rPr>
              <w:t xml:space="preserve"> pod</w:t>
            </w:r>
            <w:r w:rsidRPr="00EF6C45">
              <w:rPr>
                <w:rFonts w:ascii="Arial Narrow" w:hAnsi="Arial Narrow" w:cs="Calibri" w:hint="cs"/>
                <w:lang w:val="cs-CZ"/>
              </w:rPr>
              <w:t>łą</w:t>
            </w:r>
            <w:r w:rsidRPr="00EF6C45">
              <w:rPr>
                <w:rFonts w:ascii="Arial Narrow" w:hAnsi="Arial Narrow" w:cs="Calibri"/>
                <w:lang w:val="cs-CZ"/>
              </w:rPr>
              <w:t>czenie do gniazda C13 listwy zasilaj</w:t>
            </w:r>
            <w:r w:rsidRPr="00EF6C45">
              <w:rPr>
                <w:rFonts w:ascii="Arial Narrow" w:hAnsi="Arial Narrow" w:cs="Calibri" w:hint="cs"/>
                <w:lang w:val="cs-CZ"/>
              </w:rPr>
              <w:t>ą</w:t>
            </w:r>
            <w:r w:rsidRPr="00EF6C45">
              <w:rPr>
                <w:rFonts w:ascii="Arial Narrow" w:hAnsi="Arial Narrow" w:cs="Calibri"/>
                <w:lang w:val="cs-CZ"/>
              </w:rPr>
              <w:t>cej PDU 230V (w przypadku zasilaczy ze z</w:t>
            </w:r>
            <w:r w:rsidRPr="00EF6C45">
              <w:rPr>
                <w:rFonts w:ascii="Arial Narrow" w:hAnsi="Arial Narrow" w:cs="Calibri" w:hint="cs"/>
                <w:lang w:val="cs-CZ"/>
              </w:rPr>
              <w:t>łą</w:t>
            </w:r>
            <w:r w:rsidRPr="00EF6C45">
              <w:rPr>
                <w:rFonts w:ascii="Arial Narrow" w:hAnsi="Arial Narrow" w:cs="Calibri"/>
                <w:lang w:val="cs-CZ"/>
              </w:rPr>
              <w:t>czem C20 dopuszczalne jest u</w:t>
            </w:r>
            <w:r w:rsidRPr="00EF6C45">
              <w:rPr>
                <w:rFonts w:ascii="Arial Narrow" w:hAnsi="Arial Narrow" w:cs="Calibri" w:hint="cs"/>
                <w:lang w:val="cs-CZ"/>
              </w:rPr>
              <w:t>ż</w:t>
            </w:r>
            <w:r w:rsidRPr="00EF6C45">
              <w:rPr>
                <w:rFonts w:ascii="Arial Narrow" w:hAnsi="Arial Narrow" w:cs="Calibri"/>
                <w:lang w:val="cs-CZ"/>
              </w:rPr>
              <w:t>ycie dodatkowej giętkiej przej</w:t>
            </w:r>
            <w:r w:rsidRPr="00EF6C45">
              <w:rPr>
                <w:rFonts w:ascii="Arial Narrow" w:hAnsi="Arial Narrow" w:cs="Calibri" w:hint="cs"/>
                <w:lang w:val="cs-CZ"/>
              </w:rPr>
              <w:t>ś</w:t>
            </w:r>
            <w:r w:rsidRPr="00EF6C45">
              <w:rPr>
                <w:rFonts w:ascii="Arial Narrow" w:hAnsi="Arial Narrow" w:cs="Calibri"/>
                <w:lang w:val="cs-CZ"/>
              </w:rPr>
              <w:t>ci</w:t>
            </w:r>
            <w:r w:rsidRPr="00EF6C45">
              <w:rPr>
                <w:rFonts w:ascii="Arial Narrow" w:hAnsi="Arial Narrow" w:cs="Calibri" w:hint="cs"/>
                <w:lang w:val="cs-CZ"/>
              </w:rPr>
              <w:t>ó</w:t>
            </w:r>
            <w:r w:rsidRPr="00EF6C45">
              <w:rPr>
                <w:rFonts w:ascii="Arial Narrow" w:hAnsi="Arial Narrow" w:cs="Calibri"/>
                <w:lang w:val="cs-CZ"/>
              </w:rPr>
              <w:t>wki)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0A171" w14:textId="5F7B5F8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1B0CAAB1" w14:textId="08E6DB6D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B7CA50A" w14:textId="5165514B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6EC97DE" w14:textId="69A14C5E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6BFB92BB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0A5EBDD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...............................................................</w:t>
            </w:r>
          </w:p>
          <w:p w14:paraId="19F75A1F" w14:textId="1B175A4A" w:rsidR="004A507D" w:rsidRPr="00EF6C45" w:rsidRDefault="004A507D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 w:rsidRPr="00891500"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Podać </w:t>
            </w:r>
            <w:r w:rsidRPr="00891500">
              <w:rPr>
                <w:rFonts w:ascii="Arial Narrow" w:hAnsi="Arial Narrow" w:cs="Calibri"/>
                <w:sz w:val="18"/>
                <w:szCs w:val="18"/>
                <w:u w:val="single"/>
                <w:lang w:val="cs-CZ"/>
              </w:rPr>
              <w:t xml:space="preserve">liczbę </w:t>
            </w:r>
            <w:r>
              <w:rPr>
                <w:rFonts w:ascii="Arial Narrow" w:hAnsi="Arial Narrow" w:cs="Calibri"/>
                <w:sz w:val="18"/>
                <w:szCs w:val="18"/>
                <w:u w:val="single"/>
                <w:lang w:val="cs-CZ"/>
              </w:rPr>
              <w:t>zasilaczy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 i ich typ</w:t>
            </w:r>
            <w:r w:rsidR="000E78C4">
              <w:rPr>
                <w:rFonts w:ascii="Arial Narrow" w:hAnsi="Arial Narrow" w:cs="Calibri"/>
                <w:sz w:val="18"/>
                <w:szCs w:val="18"/>
                <w:lang w:val="cs-CZ"/>
              </w:rPr>
              <w:t>**</w:t>
            </w:r>
          </w:p>
        </w:tc>
      </w:tr>
      <w:tr w:rsidR="00C21326" w:rsidRPr="002E17E6" w14:paraId="4D6307C0" w14:textId="41491E25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0A38D3A1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10.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411B6E27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Obudowa </w:t>
            </w:r>
            <w:r w:rsidRPr="00EF6C45">
              <w:rPr>
                <w:rFonts w:ascii="Arial Narrow" w:hAnsi="Arial Narrow" w:cs="Calibri"/>
                <w:lang w:val="cs-CZ"/>
              </w:rPr>
              <w:br/>
              <w:t xml:space="preserve">i chłodzenie 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545D9D84" w14:textId="77777777" w:rsidR="00C21326" w:rsidRPr="00EF6C45" w:rsidRDefault="00C21326" w:rsidP="003128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Obudowa o wysokości max. 4U, dostosowana do montażu w szafie rack 19“, wyposażona w szyny mocujące umożliwiające wysuwanie serwera (rack mounting kit)</w:t>
            </w:r>
          </w:p>
          <w:p w14:paraId="2670B882" w14:textId="77777777" w:rsidR="00C21326" w:rsidRPr="00EF6C45" w:rsidRDefault="00C21326" w:rsidP="003128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Chłodzenie pozwalające na długotrwałą pracę serwera z pełnym obciążeniem nominalnym (w tym 8 kartami GPU)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1644D7" w14:textId="438FCB5D" w:rsidR="00C21326" w:rsidRPr="00EF6C45" w:rsidRDefault="00C21326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C21326" w:rsidRPr="002E17E6" w14:paraId="612B6C39" w14:textId="4A5BA5F3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6B2D3740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11.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40AD7EAC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System i zdalne zarządzanie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5AE16007" w14:textId="77777777" w:rsidR="00C21326" w:rsidRPr="00EF6C45" w:rsidRDefault="00C21326" w:rsidP="003128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Możliwość instalacji systemu linux Ubuntu</w:t>
            </w:r>
          </w:p>
          <w:p w14:paraId="132DDAB1" w14:textId="77777777" w:rsidR="00C21326" w:rsidRPr="00EF6C45" w:rsidRDefault="00C21326" w:rsidP="003128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Możliwość zdalnego zarządzania serwerem na osobnym porcie RJ-45, obejmująca co najmniej funkcjonalności „remote media“ oraz „remote KVM console“ przy użyciu HTML5 (jeśli wymagana licencja – musi być bezterminowa i zawarta w cenie oferty)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A3DCF" w14:textId="7E797E5B" w:rsidR="00C21326" w:rsidRPr="00EF6C45" w:rsidRDefault="00C21326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C21326" w:rsidRPr="002E17E6" w14:paraId="305C71AD" w14:textId="73220291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59E3C230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12.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119D9278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Adapter zdalnej konsoli</w:t>
            </w:r>
          </w:p>
          <w:p w14:paraId="6508AFB4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- </w:t>
            </w:r>
            <w:r w:rsidRPr="00EF6C45">
              <w:rPr>
                <w:rFonts w:ascii="Arial Narrow" w:hAnsi="Arial Narrow" w:cs="Calibri"/>
                <w:b/>
                <w:bCs/>
                <w:lang w:val="cs-CZ"/>
              </w:rPr>
              <w:t>2 sztuki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19496961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Umożliwiający połączenie portu Display Port karty GPU z posiadaną przez Zamawiającego konsolą KVM ATEN KL1516Ai, z funkcjonalnością równoważną adapterowi KA7169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72239" w14:textId="77777777" w:rsidR="00C21326" w:rsidRDefault="00C21326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  <w:p w14:paraId="698E7752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984715D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8FDB7D5" w14:textId="77777777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...............................................................</w:t>
            </w:r>
          </w:p>
          <w:p w14:paraId="4B80D7C8" w14:textId="6E03AE00" w:rsidR="004A507D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  <w:lang w:val="cs-CZ"/>
              </w:rPr>
            </w:pPr>
            <w:r w:rsidRPr="00891500">
              <w:rPr>
                <w:rFonts w:ascii="Arial Narrow" w:hAnsi="Arial Narrow" w:cs="Calibri"/>
                <w:sz w:val="18"/>
                <w:szCs w:val="18"/>
                <w:lang w:val="cs-CZ"/>
              </w:rPr>
              <w:t xml:space="preserve">Podać </w:t>
            </w:r>
            <w:r>
              <w:rPr>
                <w:rFonts w:ascii="Arial Narrow" w:hAnsi="Arial Narrow" w:cs="Calibri"/>
                <w:sz w:val="18"/>
                <w:szCs w:val="18"/>
                <w:lang w:val="cs-CZ"/>
              </w:rPr>
              <w:t>typ adaptera</w:t>
            </w:r>
            <w:r w:rsidR="000E78C4">
              <w:rPr>
                <w:rFonts w:ascii="Arial Narrow" w:hAnsi="Arial Narrow" w:cs="Calibri"/>
                <w:sz w:val="18"/>
                <w:szCs w:val="18"/>
                <w:lang w:val="cs-CZ"/>
              </w:rPr>
              <w:t>**</w:t>
            </w:r>
          </w:p>
          <w:p w14:paraId="052EDD23" w14:textId="77777777" w:rsidR="004A507D" w:rsidRPr="00101FFB" w:rsidRDefault="004A507D" w:rsidP="000E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  <w:lang w:val="cs-CZ"/>
              </w:rPr>
            </w:pPr>
          </w:p>
          <w:p w14:paraId="7AC962BE" w14:textId="75AEDC98" w:rsidR="004A507D" w:rsidRPr="00EF6C45" w:rsidRDefault="004A507D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>
              <w:rPr>
                <w:rFonts w:ascii="Arial Narrow" w:hAnsi="Arial Narrow" w:cs="Calibri"/>
                <w:lang w:val="cs-CZ"/>
              </w:rPr>
              <w:t>Ilość: 2 sztuki</w:t>
            </w:r>
          </w:p>
        </w:tc>
      </w:tr>
      <w:tr w:rsidR="00C21326" w:rsidRPr="002E17E6" w14:paraId="0543E7B3" w14:textId="1ADE0CC9" w:rsidTr="00101FFB">
        <w:trPr>
          <w:cantSplit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6581BF9B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lastRenderedPageBreak/>
              <w:t>13.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3DA07B45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Kompatybilność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50A5D75D" w14:textId="2E9B36F6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Serwer musi być ujęty na liście kompatybilności producenta kart GPU jako przetestowany w oferowanej konfiguracji (model serwera, jego procesory oraz 8 kart GPU)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39D34F0" w14:textId="7A00CF5D" w:rsidR="00C21326" w:rsidRPr="00EF6C45" w:rsidRDefault="00C21326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C21326" w:rsidRPr="002E17E6" w14:paraId="44F26BF7" w14:textId="5104C4B0" w:rsidTr="00101FFB">
        <w:trPr>
          <w:cantSplit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</w:tcMar>
          </w:tcPr>
          <w:p w14:paraId="191C7A7F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14.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</w:tcMar>
          </w:tcPr>
          <w:p w14:paraId="74942403" w14:textId="77777777" w:rsidR="00C21326" w:rsidRPr="00EF6C45" w:rsidRDefault="00C21326" w:rsidP="00C2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Gwarancja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</w:tcMar>
          </w:tcPr>
          <w:p w14:paraId="72368B09" w14:textId="77777777" w:rsidR="00C21326" w:rsidRPr="00EF6C45" w:rsidRDefault="00C21326" w:rsidP="0031284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 xml:space="preserve">Czas trwania 3 lata </w:t>
            </w:r>
          </w:p>
          <w:p w14:paraId="3180D387" w14:textId="77777777" w:rsidR="00C21326" w:rsidRPr="00EF6C45" w:rsidRDefault="00C21326" w:rsidP="0031284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Czas reakcji 2 dni robocze (rejestracja zgłoszenia)</w:t>
            </w:r>
          </w:p>
          <w:p w14:paraId="363FB43D" w14:textId="77777777" w:rsidR="00C21326" w:rsidRPr="00EF6C45" w:rsidRDefault="00C21326" w:rsidP="0031284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val="cs-CZ"/>
              </w:rPr>
            </w:pPr>
            <w:r w:rsidRPr="00EF6C45">
              <w:rPr>
                <w:rFonts w:ascii="Arial Narrow" w:hAnsi="Arial Narrow" w:cs="Calibri"/>
                <w:lang w:val="cs-CZ"/>
              </w:rPr>
              <w:t>Czas skutecznej naprawy/wymiany 20 dni roboczych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430" w14:textId="0C2014D4" w:rsidR="00C21326" w:rsidRPr="00EF6C45" w:rsidRDefault="00C21326" w:rsidP="0010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lang w:val="cs-CZ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</w:tbl>
    <w:p w14:paraId="6F37E9CF" w14:textId="77777777" w:rsidR="009853E5" w:rsidRPr="00DC1F55" w:rsidRDefault="009853E5" w:rsidP="009853E5">
      <w:pPr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</w:rPr>
      </w:pPr>
      <w:r w:rsidRPr="009853E5">
        <w:rPr>
          <w:rFonts w:ascii="Arial Narrow" w:hAnsi="Arial Narrow"/>
        </w:rPr>
        <w:t>* niewłaściwe skreślić</w:t>
      </w:r>
    </w:p>
    <w:p w14:paraId="66116813" w14:textId="37CED799" w:rsidR="009A08DC" w:rsidRDefault="009A08DC" w:rsidP="00EF6C45">
      <w:pPr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** typ/model urządzenia – np. P/N lub inne oznaczenie umożliwiające identyfikację </w:t>
      </w:r>
      <w:r w:rsidR="00B91940">
        <w:rPr>
          <w:rFonts w:ascii="Arial Narrow" w:hAnsi="Arial Narrow"/>
        </w:rPr>
        <w:t>oferowanego urządzenia</w:t>
      </w:r>
      <w:r>
        <w:rPr>
          <w:rFonts w:ascii="Arial Narrow" w:hAnsi="Arial Narrow"/>
        </w:rPr>
        <w:t xml:space="preserve"> w celu </w:t>
      </w:r>
      <w:r w:rsidR="000E78C4">
        <w:rPr>
          <w:rFonts w:ascii="Arial Narrow" w:hAnsi="Arial Narrow"/>
        </w:rPr>
        <w:t>weryfikacji</w:t>
      </w:r>
      <w:r>
        <w:rPr>
          <w:rFonts w:ascii="Arial Narrow" w:hAnsi="Arial Narrow"/>
        </w:rPr>
        <w:t xml:space="preserve"> jego parametrów</w:t>
      </w:r>
    </w:p>
    <w:p w14:paraId="1A1B7C08" w14:textId="35C1F3C7" w:rsidR="0073419B" w:rsidRPr="00510D63" w:rsidRDefault="0073419B" w:rsidP="008A759D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548DD4" w:themeColor="text2" w:themeTint="99"/>
        </w:rPr>
      </w:pPr>
    </w:p>
    <w:p w14:paraId="7FCF47C8" w14:textId="3054175F" w:rsidR="000D0B32" w:rsidRPr="00AB3F5C" w:rsidRDefault="000D0B32" w:rsidP="000D0B32">
      <w:pPr>
        <w:spacing w:after="0" w:line="240" w:lineRule="auto"/>
        <w:jc w:val="both"/>
        <w:rPr>
          <w:rFonts w:ascii="Arial Narrow" w:eastAsia="Calibri" w:hAnsi="Arial Narrow" w:cs="Arial"/>
          <w:b/>
          <w:lang w:eastAsia="pl-PL"/>
        </w:rPr>
      </w:pPr>
      <w:r w:rsidRPr="00AB3F5C">
        <w:rPr>
          <w:rFonts w:ascii="Arial Narrow" w:eastAsia="Calibri" w:hAnsi="Arial Narrow" w:cs="Arial"/>
          <w:b/>
        </w:rPr>
        <w:t>Pozostałe wymagania stawiane przez Zamawiającego</w:t>
      </w:r>
      <w:r>
        <w:rPr>
          <w:rFonts w:ascii="Arial Narrow" w:eastAsia="Calibri" w:hAnsi="Arial Narrow" w:cs="Arial"/>
          <w:b/>
        </w:rPr>
        <w:t xml:space="preserve"> </w:t>
      </w:r>
    </w:p>
    <w:tbl>
      <w:tblPr>
        <w:tblStyle w:val="Tabela-Siatka1"/>
        <w:tblW w:w="9611" w:type="dxa"/>
        <w:tblInd w:w="-5" w:type="dxa"/>
        <w:tblLook w:val="04A0" w:firstRow="1" w:lastRow="0" w:firstColumn="1" w:lastColumn="0" w:noHBand="0" w:noVBand="1"/>
      </w:tblPr>
      <w:tblGrid>
        <w:gridCol w:w="567"/>
        <w:gridCol w:w="7059"/>
        <w:gridCol w:w="1985"/>
      </w:tblGrid>
      <w:tr w:rsidR="000D0B32" w:rsidRPr="00740572" w14:paraId="3E540E3F" w14:textId="77777777" w:rsidTr="00101FFB">
        <w:trPr>
          <w:cantSplit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4E01BFF6" w14:textId="77777777" w:rsidR="000D0B32" w:rsidRPr="00740572" w:rsidRDefault="000D0B32" w:rsidP="008E69BE">
            <w:pPr>
              <w:jc w:val="both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L.p.</w:t>
            </w:r>
          </w:p>
        </w:tc>
        <w:tc>
          <w:tcPr>
            <w:tcW w:w="7059" w:type="dxa"/>
            <w:shd w:val="clear" w:color="auto" w:fill="B8CCE4" w:themeFill="accent1" w:themeFillTint="66"/>
            <w:vAlign w:val="center"/>
          </w:tcPr>
          <w:p w14:paraId="342E2765" w14:textId="77777777" w:rsidR="000D0B32" w:rsidRPr="00740572" w:rsidRDefault="000D0B32" w:rsidP="008E69BE">
            <w:pPr>
              <w:jc w:val="both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  <w:b/>
              </w:rPr>
              <w:t>Pozostałe wymagania, wspólne dla wszystkich części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69AA1E2A" w14:textId="77777777" w:rsidR="000D0B32" w:rsidRPr="00740572" w:rsidRDefault="000D0B32" w:rsidP="008E69BE">
            <w:pPr>
              <w:jc w:val="center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Oferowane przez wykonawcę</w:t>
            </w:r>
          </w:p>
        </w:tc>
      </w:tr>
      <w:tr w:rsidR="000D0B32" w:rsidRPr="00740572" w14:paraId="316BC29B" w14:textId="77777777" w:rsidTr="00101FFB">
        <w:trPr>
          <w:cantSplit/>
          <w:trHeight w:val="679"/>
        </w:trPr>
        <w:tc>
          <w:tcPr>
            <w:tcW w:w="567" w:type="dxa"/>
            <w:vAlign w:val="center"/>
          </w:tcPr>
          <w:p w14:paraId="39B34A53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1.</w:t>
            </w:r>
          </w:p>
        </w:tc>
        <w:tc>
          <w:tcPr>
            <w:tcW w:w="7059" w:type="dxa"/>
          </w:tcPr>
          <w:p w14:paraId="3CF13423" w14:textId="3462478F" w:rsidR="000D0B32" w:rsidRPr="000D0B32" w:rsidRDefault="000D0B32" w:rsidP="000D0B3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</w:rPr>
            </w:pPr>
            <w:r w:rsidRPr="000D0B32">
              <w:rPr>
                <w:rFonts w:ascii="Arial Narrow" w:hAnsi="Arial Narrow"/>
              </w:rPr>
              <w:t xml:space="preserve">Wykonawca </w:t>
            </w:r>
            <w:r>
              <w:rPr>
                <w:rFonts w:ascii="Arial Narrow" w:hAnsi="Arial Narrow"/>
              </w:rPr>
              <w:t>potwierdza</w:t>
            </w:r>
            <w:r w:rsidRPr="000D0B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</w:t>
            </w:r>
            <w:r w:rsidRPr="000D0B32">
              <w:rPr>
                <w:rFonts w:ascii="Arial Narrow" w:eastAsia="Times New Roman" w:hAnsi="Arial Narrow" w:cs="Calibri"/>
              </w:rPr>
              <w:t xml:space="preserve">ermin wykonania: </w:t>
            </w:r>
          </w:p>
          <w:p w14:paraId="2E3717E9" w14:textId="27DE93F4" w:rsidR="000D0B32" w:rsidRPr="00203C9D" w:rsidRDefault="0013464D" w:rsidP="00203C9D">
            <w:pPr>
              <w:autoSpaceDE w:val="0"/>
              <w:autoSpaceDN w:val="0"/>
              <w:adjustRightInd w:val="0"/>
              <w:ind w:firstLine="426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203C9D">
              <w:rPr>
                <w:rFonts w:ascii="Arial Narrow" w:hAnsi="Arial Narrow" w:cs="Arial"/>
                <w:b/>
                <w:bCs/>
              </w:rPr>
              <w:t>6 tygodni od daty podpisania umowy</w:t>
            </w:r>
          </w:p>
        </w:tc>
        <w:tc>
          <w:tcPr>
            <w:tcW w:w="1985" w:type="dxa"/>
            <w:vAlign w:val="center"/>
          </w:tcPr>
          <w:p w14:paraId="129D239C" w14:textId="1C5F610F" w:rsidR="000D0B32" w:rsidRPr="00740572" w:rsidRDefault="000D0B32" w:rsidP="008E69BE">
            <w:pPr>
              <w:jc w:val="both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6C318ACE" w14:textId="77777777" w:rsidTr="00101FFB">
        <w:trPr>
          <w:cantSplit/>
        </w:trPr>
        <w:tc>
          <w:tcPr>
            <w:tcW w:w="567" w:type="dxa"/>
            <w:vAlign w:val="center"/>
          </w:tcPr>
          <w:p w14:paraId="0E159139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2.</w:t>
            </w:r>
          </w:p>
        </w:tc>
        <w:tc>
          <w:tcPr>
            <w:tcW w:w="7059" w:type="dxa"/>
          </w:tcPr>
          <w:p w14:paraId="6C70F42C" w14:textId="77777777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985" w:type="dxa"/>
            <w:vAlign w:val="center"/>
          </w:tcPr>
          <w:p w14:paraId="44542C3A" w14:textId="5A8EAF0B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40E3C50A" w14:textId="77777777" w:rsidTr="00101FFB">
        <w:trPr>
          <w:cantSplit/>
        </w:trPr>
        <w:tc>
          <w:tcPr>
            <w:tcW w:w="567" w:type="dxa"/>
            <w:vAlign w:val="center"/>
          </w:tcPr>
          <w:p w14:paraId="43A6E397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3.</w:t>
            </w:r>
          </w:p>
        </w:tc>
        <w:tc>
          <w:tcPr>
            <w:tcW w:w="7059" w:type="dxa"/>
          </w:tcPr>
          <w:p w14:paraId="74760147" w14:textId="77777777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985" w:type="dxa"/>
            <w:vAlign w:val="center"/>
          </w:tcPr>
          <w:p w14:paraId="6E1BF06F" w14:textId="2A80FA55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5AA22170" w14:textId="77777777" w:rsidTr="00101FFB">
        <w:trPr>
          <w:cantSplit/>
        </w:trPr>
        <w:tc>
          <w:tcPr>
            <w:tcW w:w="567" w:type="dxa"/>
            <w:vAlign w:val="center"/>
          </w:tcPr>
          <w:p w14:paraId="7D0AEE11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4.</w:t>
            </w:r>
          </w:p>
        </w:tc>
        <w:tc>
          <w:tcPr>
            <w:tcW w:w="7059" w:type="dxa"/>
          </w:tcPr>
          <w:p w14:paraId="275BEF6C" w14:textId="656EB989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Wykonawca zapewni, że wszystkie urządzenia i podzespoły będą oznakowane w taki sposób, aby możliwa była identyfikacja zarówno produktu</w:t>
            </w:r>
            <w:r w:rsidR="00203C9D">
              <w:rPr>
                <w:rFonts w:ascii="Arial Narrow" w:hAnsi="Arial Narrow"/>
              </w:rPr>
              <w:t>,</w:t>
            </w:r>
            <w:r w:rsidRPr="00740572">
              <w:rPr>
                <w:rFonts w:ascii="Arial Narrow" w:hAnsi="Arial Narrow"/>
              </w:rPr>
              <w:t xml:space="preserve"> jak i producenta.</w:t>
            </w:r>
          </w:p>
        </w:tc>
        <w:tc>
          <w:tcPr>
            <w:tcW w:w="1985" w:type="dxa"/>
            <w:vAlign w:val="center"/>
          </w:tcPr>
          <w:p w14:paraId="0CFCD5C8" w14:textId="5FBBB492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3B6DB274" w14:textId="77777777" w:rsidTr="00101FFB">
        <w:trPr>
          <w:cantSplit/>
        </w:trPr>
        <w:tc>
          <w:tcPr>
            <w:tcW w:w="567" w:type="dxa"/>
            <w:vAlign w:val="center"/>
          </w:tcPr>
          <w:p w14:paraId="18E99FFB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5.</w:t>
            </w:r>
          </w:p>
        </w:tc>
        <w:tc>
          <w:tcPr>
            <w:tcW w:w="7059" w:type="dxa"/>
          </w:tcPr>
          <w:p w14:paraId="55AB0EF0" w14:textId="0DA44D04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  <w:highlight w:val="yellow"/>
              </w:rPr>
            </w:pPr>
            <w:r w:rsidRPr="00740572">
              <w:rPr>
                <w:rFonts w:ascii="Arial Narrow" w:hAnsi="Arial Narrow"/>
              </w:rPr>
              <w:t>Urządzenia muszą spełniać wymagania wynikające z przepisów bezpieczeństwa i</w:t>
            </w:r>
            <w:r w:rsidR="004117E3">
              <w:rPr>
                <w:rFonts w:ascii="Arial Narrow" w:hAnsi="Arial Narrow"/>
              </w:rPr>
              <w:t> </w:t>
            </w:r>
            <w:r w:rsidRPr="00740572">
              <w:rPr>
                <w:rFonts w:ascii="Arial Narrow" w:hAnsi="Arial Narrow"/>
              </w:rPr>
              <w:t>higieny pracy oraz wymagania i normy określone w opisach technicznych.</w:t>
            </w:r>
          </w:p>
        </w:tc>
        <w:tc>
          <w:tcPr>
            <w:tcW w:w="1985" w:type="dxa"/>
            <w:vAlign w:val="center"/>
          </w:tcPr>
          <w:p w14:paraId="1E68F437" w14:textId="78979400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2232FA05" w14:textId="77777777" w:rsidTr="00101FFB">
        <w:trPr>
          <w:cantSplit/>
        </w:trPr>
        <w:tc>
          <w:tcPr>
            <w:tcW w:w="567" w:type="dxa"/>
            <w:vAlign w:val="center"/>
          </w:tcPr>
          <w:p w14:paraId="7A63E920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6.</w:t>
            </w:r>
          </w:p>
        </w:tc>
        <w:tc>
          <w:tcPr>
            <w:tcW w:w="7059" w:type="dxa"/>
          </w:tcPr>
          <w:p w14:paraId="65F35A6C" w14:textId="0133697C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Przedmiot zamówienia powinien być dostarczony do siedziby Zamawiającego tj.:</w:t>
            </w:r>
            <w:r w:rsidR="004117E3">
              <w:rPr>
                <w:rFonts w:ascii="Arial Narrow" w:hAnsi="Arial Narrow"/>
              </w:rPr>
              <w:t> </w:t>
            </w:r>
            <w:r w:rsidRPr="00740572">
              <w:rPr>
                <w:rFonts w:ascii="Arial Narrow" w:hAnsi="Arial Narrow"/>
              </w:rPr>
              <w:t xml:space="preserve"> </w:t>
            </w:r>
            <w:bookmarkStart w:id="1" w:name="_Hlk75860448"/>
            <w:r w:rsidRPr="00740572">
              <w:rPr>
                <w:rFonts w:ascii="Arial Narrow" w:hAnsi="Arial Narrow"/>
              </w:rPr>
              <w:t>Politechnika Warszawska, Wydział Elektroniki i Technik Informacyjnych, ul.</w:t>
            </w:r>
            <w:r w:rsidR="004117E3">
              <w:rPr>
                <w:rFonts w:ascii="Arial Narrow" w:hAnsi="Arial Narrow"/>
              </w:rPr>
              <w:t> </w:t>
            </w:r>
            <w:r w:rsidRPr="00740572">
              <w:rPr>
                <w:rFonts w:ascii="Arial Narrow" w:hAnsi="Arial Narrow"/>
              </w:rPr>
              <w:t xml:space="preserve">Nowowiejska 15/19, 00-665 Warszawa, </w:t>
            </w:r>
            <w:r>
              <w:rPr>
                <w:rFonts w:ascii="Arial Narrow" w:hAnsi="Arial Narrow"/>
              </w:rPr>
              <w:t xml:space="preserve">Instytut </w:t>
            </w:r>
            <w:r w:rsidR="00EA21B7">
              <w:rPr>
                <w:rFonts w:ascii="Arial Narrow" w:hAnsi="Arial Narrow"/>
              </w:rPr>
              <w:t>Informatyki,</w:t>
            </w:r>
            <w:r w:rsidRPr="00740572">
              <w:rPr>
                <w:rFonts w:ascii="Arial Narrow" w:hAnsi="Arial Narrow"/>
              </w:rPr>
              <w:t xml:space="preserve"> pok.</w:t>
            </w:r>
            <w:r w:rsidRPr="009853E5">
              <w:rPr>
                <w:rFonts w:ascii="Arial Narrow" w:hAnsi="Arial Narrow"/>
              </w:rPr>
              <w:t xml:space="preserve"> </w:t>
            </w:r>
            <w:bookmarkEnd w:id="1"/>
            <w:r w:rsidR="009853E5" w:rsidRPr="009853E5">
              <w:rPr>
                <w:rFonts w:ascii="Arial Narrow" w:hAnsi="Arial Narrow"/>
              </w:rPr>
              <w:t>014</w:t>
            </w:r>
          </w:p>
        </w:tc>
        <w:tc>
          <w:tcPr>
            <w:tcW w:w="1985" w:type="dxa"/>
            <w:vAlign w:val="center"/>
          </w:tcPr>
          <w:p w14:paraId="43E0CD5B" w14:textId="69534FDE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</w:tbl>
    <w:p w14:paraId="6CB1E5F1" w14:textId="6B91E7B7" w:rsidR="000D0B32" w:rsidRPr="00DC1F55" w:rsidRDefault="00DC1F55" w:rsidP="00DC1F55">
      <w:pPr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</w:rPr>
      </w:pPr>
      <w:r w:rsidRPr="009853E5">
        <w:rPr>
          <w:rFonts w:ascii="Arial Narrow" w:hAnsi="Arial Narrow"/>
        </w:rPr>
        <w:t xml:space="preserve">* </w:t>
      </w:r>
      <w:r w:rsidR="009853E5" w:rsidRPr="009853E5">
        <w:rPr>
          <w:rFonts w:ascii="Arial Narrow" w:hAnsi="Arial Narrow"/>
        </w:rPr>
        <w:t>niewłaściwe skreślić</w:t>
      </w:r>
    </w:p>
    <w:p w14:paraId="7077AAF7" w14:textId="77777777" w:rsidR="00DC1F55" w:rsidRPr="008A759D" w:rsidRDefault="00DC1F55" w:rsidP="00DC1F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48DD4" w:themeColor="text2" w:themeTint="99"/>
          <w:lang w:val="en-GB"/>
        </w:rPr>
      </w:pPr>
    </w:p>
    <w:p w14:paraId="128C9B6B" w14:textId="55F1BC5B" w:rsidR="00607599" w:rsidRPr="006419F6" w:rsidRDefault="00C2722C" w:rsidP="0050156B">
      <w:pPr>
        <w:pStyle w:val="Akapitzlist"/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ZAŁĄCZNIKAMI</w:t>
      </w:r>
      <w:r w:rsidRPr="008A759D">
        <w:rPr>
          <w:rFonts w:ascii="Arial Narrow" w:eastAsia="Times New Roman" w:hAnsi="Arial Narrow" w:cs="Calibri"/>
          <w:color w:val="000000"/>
        </w:rPr>
        <w:t xml:space="preserve"> do niniejszego formularza oferty są: </w:t>
      </w:r>
    </w:p>
    <w:p w14:paraId="3C65A778" w14:textId="1272A6D6" w:rsidR="00C2722C" w:rsidRPr="008A759D" w:rsidRDefault="00C2722C" w:rsidP="00E6718A">
      <w:pPr>
        <w:pStyle w:val="Akapitzlist"/>
        <w:numPr>
          <w:ilvl w:val="0"/>
          <w:numId w:val="7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Wzór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umowy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</w:p>
    <w:p w14:paraId="1DA2EFD3" w14:textId="53770FB2" w:rsidR="0073419B" w:rsidRPr="008A759D" w:rsidRDefault="0073419B" w:rsidP="00E6718A">
      <w:pPr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Dokument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rejestrowy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</w:p>
    <w:p w14:paraId="12E68938" w14:textId="76C84A56" w:rsidR="002C4B2F" w:rsidRPr="008A759D" w:rsidRDefault="002C4B2F" w:rsidP="00E6718A">
      <w:pPr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Pełnomocnictwo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(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je</w:t>
      </w:r>
      <w:r w:rsidR="00EA21B7">
        <w:rPr>
          <w:rFonts w:ascii="Arial Narrow" w:eastAsia="Times New Roman" w:hAnsi="Arial Narrow" w:cs="Calibri"/>
          <w:lang w:val="en-GB"/>
        </w:rPr>
        <w:t>ś</w:t>
      </w:r>
      <w:r w:rsidRPr="008A759D">
        <w:rPr>
          <w:rFonts w:ascii="Arial Narrow" w:eastAsia="Times New Roman" w:hAnsi="Arial Narrow" w:cs="Calibri"/>
          <w:lang w:val="en-GB"/>
        </w:rPr>
        <w:t>li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jest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wymagane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>)</w:t>
      </w:r>
      <w:r w:rsidRPr="008A759D">
        <w:rPr>
          <w:rFonts w:ascii="Arial Narrow" w:eastAsia="Times New Roman" w:hAnsi="Arial Narrow" w:cs="Courier New"/>
          <w:lang w:val="en" w:eastAsia="pl-PL"/>
        </w:rPr>
        <w:t xml:space="preserve"> </w:t>
      </w:r>
    </w:p>
    <w:p w14:paraId="1EEADD56" w14:textId="77777777" w:rsidR="00B9458E" w:rsidRPr="008A759D" w:rsidRDefault="00B9458E" w:rsidP="00C2722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  <w:lang w:val="en-GB"/>
        </w:rPr>
      </w:pPr>
    </w:p>
    <w:p w14:paraId="3339FF7D" w14:textId="29D21BA4" w:rsidR="00B9458E" w:rsidRPr="008A759D" w:rsidRDefault="00B9458E" w:rsidP="00C2722C">
      <w:pPr>
        <w:spacing w:after="0" w:line="288" w:lineRule="auto"/>
        <w:jc w:val="both"/>
        <w:rPr>
          <w:rFonts w:ascii="Arial Narrow" w:hAnsi="Arial Narrow"/>
        </w:rPr>
      </w:pPr>
      <w:r w:rsidRPr="008A759D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2C4B2F" w:rsidRPr="008A759D">
        <w:rPr>
          <w:rFonts w:ascii="Arial Narrow" w:hAnsi="Arial Narrow"/>
        </w:rPr>
        <w:t xml:space="preserve"> </w:t>
      </w:r>
    </w:p>
    <w:p w14:paraId="22D66DED" w14:textId="77777777" w:rsidR="00C2722C" w:rsidRPr="008A759D" w:rsidRDefault="00C2722C" w:rsidP="00C2722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1743F3F1" w14:textId="77777777" w:rsidR="00C2722C" w:rsidRPr="008A759D" w:rsidRDefault="00C2722C" w:rsidP="00C2722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799013AE" w14:textId="77777777" w:rsidR="00C2722C" w:rsidRPr="008A759D" w:rsidRDefault="00C2722C" w:rsidP="00C2722C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</w:p>
    <w:p w14:paraId="2750062E" w14:textId="5AA9A22A" w:rsidR="00C2722C" w:rsidRPr="008A759D" w:rsidRDefault="00C2722C" w:rsidP="00C2722C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 dnia </w:t>
      </w:r>
    </w:p>
    <w:p w14:paraId="4409D1E0" w14:textId="77777777" w:rsidR="00C2722C" w:rsidRPr="008A759D" w:rsidRDefault="00C2722C" w:rsidP="00C2722C">
      <w:pPr>
        <w:spacing w:before="120" w:after="0" w:line="288" w:lineRule="auto"/>
        <w:ind w:left="5664"/>
        <w:jc w:val="center"/>
        <w:rPr>
          <w:rFonts w:ascii="Arial Narrow" w:eastAsia="Times New Roman" w:hAnsi="Arial Narrow" w:cs="Calibri"/>
          <w:i/>
          <w:iCs/>
          <w:color w:val="000000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 xml:space="preserve">                                             ___________________________</w:t>
      </w:r>
    </w:p>
    <w:p w14:paraId="69447A2B" w14:textId="714C832F" w:rsidR="00C2722C" w:rsidRPr="00E30790" w:rsidRDefault="00C2722C" w:rsidP="00E30790">
      <w:pPr>
        <w:spacing w:before="120" w:after="0" w:line="288" w:lineRule="auto"/>
        <w:ind w:firstLine="3960"/>
        <w:jc w:val="center"/>
        <w:rPr>
          <w:rFonts w:ascii="Arial Narrow" w:eastAsia="Times New Roman" w:hAnsi="Arial Narrow" w:cs="Calibri"/>
          <w:iCs/>
          <w:color w:val="000000"/>
        </w:rPr>
      </w:pPr>
      <w:r w:rsidRPr="008A759D">
        <w:rPr>
          <w:rFonts w:ascii="Arial Narrow" w:eastAsia="Times New Roman" w:hAnsi="Arial Narrow" w:cs="Calibri"/>
          <w:iCs/>
          <w:color w:val="000000"/>
        </w:rPr>
        <w:t xml:space="preserve">                             (podpis Wykonawcy/ Pełnomocnika)</w:t>
      </w:r>
      <w:bookmarkEnd w:id="0"/>
    </w:p>
    <w:sectPr w:rsidR="00C2722C" w:rsidRPr="00E30790" w:rsidSect="00EA4F76">
      <w:headerReference w:type="default" r:id="rId8"/>
      <w:footerReference w:type="default" r:id="rId9"/>
      <w:pgSz w:w="11906" w:h="16838"/>
      <w:pgMar w:top="709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7B62" w14:textId="77777777" w:rsidR="00FB0449" w:rsidRDefault="00FB0449" w:rsidP="000D5404">
      <w:pPr>
        <w:spacing w:after="0" w:line="240" w:lineRule="auto"/>
      </w:pPr>
      <w:r>
        <w:separator/>
      </w:r>
    </w:p>
  </w:endnote>
  <w:endnote w:type="continuationSeparator" w:id="0">
    <w:p w14:paraId="4FF18AB3" w14:textId="77777777" w:rsidR="00FB0449" w:rsidRDefault="00FB0449" w:rsidP="000D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altName w:val="Times New Roman"/>
    <w:charset w:val="EE"/>
    <w:family w:val="roman"/>
    <w:pitch w:val="variable"/>
  </w:font>
  <w:font w:name="Albany AMT">
    <w:charset w:val="00"/>
    <w:family w:val="roman"/>
    <w:pitch w:val="default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9354664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EB0D9C9" w14:textId="1D8CFD90" w:rsidR="00DE7F8F" w:rsidRPr="00E56142" w:rsidRDefault="00DE7F8F" w:rsidP="00AF6B6E">
        <w:pPr>
          <w:pStyle w:val="Stopka"/>
          <w:pBdr>
            <w:top w:val="single" w:sz="4" w:space="1" w:color="auto"/>
          </w:pBdr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E56142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E56142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E56142">
          <w:rPr>
            <w:rFonts w:ascii="Arial Narrow" w:hAnsi="Arial Narrow"/>
            <w:sz w:val="20"/>
            <w:szCs w:val="20"/>
          </w:rPr>
          <w:instrText>PAGE    \* MERGEFORMAT</w:instrText>
        </w:r>
        <w:r w:rsidRPr="00E56142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C87857" w:rsidRPr="00E56142">
          <w:rPr>
            <w:rFonts w:ascii="Arial Narrow" w:eastAsiaTheme="majorEastAsia" w:hAnsi="Arial Narrow" w:cstheme="majorBidi"/>
            <w:noProof/>
            <w:sz w:val="20"/>
            <w:szCs w:val="20"/>
          </w:rPr>
          <w:t>16</w:t>
        </w:r>
        <w:r w:rsidRPr="00E56142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383510A4" w14:textId="4CF58C20" w:rsidR="00DE7F8F" w:rsidRPr="008941B2" w:rsidRDefault="008941B2" w:rsidP="008941B2">
    <w:pPr>
      <w:pStyle w:val="Stopka"/>
      <w:rPr>
        <w:sz w:val="18"/>
        <w:szCs w:val="18"/>
      </w:rPr>
    </w:pPr>
    <w:proofErr w:type="spellStart"/>
    <w:r w:rsidRPr="008941B2">
      <w:rPr>
        <w:rFonts w:ascii="Arial Narrow" w:hAnsi="Arial Narrow" w:cs="Arial,Bold"/>
        <w:sz w:val="18"/>
        <w:szCs w:val="18"/>
      </w:rPr>
      <w:t>WEiTI</w:t>
    </w:r>
    <w:proofErr w:type="spellEnd"/>
    <w:r w:rsidR="006D3D19">
      <w:rPr>
        <w:rFonts w:ascii="Arial Narrow" w:hAnsi="Arial Narrow" w:cs="Arial,Bold"/>
        <w:sz w:val="18"/>
        <w:szCs w:val="18"/>
      </w:rPr>
      <w:t>/</w:t>
    </w:r>
    <w:r w:rsidR="00AF6B6E">
      <w:rPr>
        <w:rFonts w:ascii="Arial Narrow" w:hAnsi="Arial Narrow" w:cs="Arial,Bold"/>
        <w:sz w:val="18"/>
        <w:szCs w:val="18"/>
      </w:rPr>
      <w:t>1</w:t>
    </w:r>
    <w:r w:rsidRPr="008941B2">
      <w:rPr>
        <w:rFonts w:ascii="Arial Narrow" w:hAnsi="Arial Narrow" w:cs="Arial,Bold"/>
        <w:sz w:val="18"/>
        <w:szCs w:val="18"/>
      </w:rPr>
      <w:t>/11.5.1/ZP/202</w:t>
    </w:r>
    <w:r w:rsidR="00AF6B6E">
      <w:rPr>
        <w:rFonts w:ascii="Arial Narrow" w:hAnsi="Arial Narrow" w:cs="Arial,Bold"/>
        <w:sz w:val="18"/>
        <w:szCs w:val="18"/>
      </w:rPr>
      <w:t>2</w:t>
    </w:r>
    <w:r w:rsidRPr="008941B2">
      <w:rPr>
        <w:rFonts w:ascii="Arial Narrow" w:hAnsi="Arial Narrow" w:cs="Arial,Bold"/>
        <w:sz w:val="18"/>
        <w:szCs w:val="18"/>
      </w:rPr>
      <w:t>/10</w:t>
    </w:r>
    <w:r w:rsidR="00AF6B6E">
      <w:rPr>
        <w:rFonts w:ascii="Arial Narrow" w:hAnsi="Arial Narrow" w:cs="Arial,Bold"/>
        <w:sz w:val="18"/>
        <w:szCs w:val="18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38CB" w14:textId="77777777" w:rsidR="00FB0449" w:rsidRDefault="00FB0449" w:rsidP="000D5404">
      <w:pPr>
        <w:spacing w:after="0" w:line="240" w:lineRule="auto"/>
      </w:pPr>
      <w:r>
        <w:separator/>
      </w:r>
    </w:p>
  </w:footnote>
  <w:footnote w:type="continuationSeparator" w:id="0">
    <w:p w14:paraId="195D6AD6" w14:textId="77777777" w:rsidR="00FB0449" w:rsidRDefault="00FB0449" w:rsidP="000D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9A61" w14:textId="2809414D" w:rsidR="002C4B2F" w:rsidRDefault="002C4B2F" w:rsidP="002C4B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4BA"/>
    <w:multiLevelType w:val="hybridMultilevel"/>
    <w:tmpl w:val="3FF85D6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B6C92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76007"/>
    <w:multiLevelType w:val="hybridMultilevel"/>
    <w:tmpl w:val="624E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16208"/>
    <w:multiLevelType w:val="hybridMultilevel"/>
    <w:tmpl w:val="18FE0B1C"/>
    <w:lvl w:ilvl="0" w:tplc="948A05F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5142"/>
    <w:multiLevelType w:val="hybridMultilevel"/>
    <w:tmpl w:val="702CC27A"/>
    <w:lvl w:ilvl="0" w:tplc="50E03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F39DB"/>
    <w:multiLevelType w:val="hybridMultilevel"/>
    <w:tmpl w:val="3FF85D6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2356E"/>
    <w:multiLevelType w:val="multilevel"/>
    <w:tmpl w:val="D79884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5D33D2"/>
    <w:multiLevelType w:val="hybridMultilevel"/>
    <w:tmpl w:val="8D125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9E33A1"/>
    <w:multiLevelType w:val="hybridMultilevel"/>
    <w:tmpl w:val="AE5C779A"/>
    <w:lvl w:ilvl="0" w:tplc="0D0CC908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96662"/>
    <w:multiLevelType w:val="hybridMultilevel"/>
    <w:tmpl w:val="FF66A1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E6ED4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9833BF"/>
    <w:multiLevelType w:val="hybridMultilevel"/>
    <w:tmpl w:val="3FF85D6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1FFB"/>
    <w:multiLevelType w:val="hybridMultilevel"/>
    <w:tmpl w:val="9182AC10"/>
    <w:lvl w:ilvl="0" w:tplc="4F1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7A80DB5"/>
    <w:multiLevelType w:val="hybridMultilevel"/>
    <w:tmpl w:val="241A7ABE"/>
    <w:lvl w:ilvl="0" w:tplc="6D9EAD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902C1"/>
    <w:multiLevelType w:val="hybridMultilevel"/>
    <w:tmpl w:val="3FF85D6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BB0DEB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770923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5338F9"/>
    <w:multiLevelType w:val="hybridMultilevel"/>
    <w:tmpl w:val="EAD0E016"/>
    <w:lvl w:ilvl="0" w:tplc="375C1C7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40467"/>
    <w:multiLevelType w:val="hybridMultilevel"/>
    <w:tmpl w:val="C9B8239E"/>
    <w:lvl w:ilvl="0" w:tplc="6496609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E354D5"/>
    <w:multiLevelType w:val="hybridMultilevel"/>
    <w:tmpl w:val="9B78CF92"/>
    <w:lvl w:ilvl="0" w:tplc="8E3C1B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068EC"/>
    <w:multiLevelType w:val="hybridMultilevel"/>
    <w:tmpl w:val="F3861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FB8"/>
    <w:multiLevelType w:val="hybridMultilevel"/>
    <w:tmpl w:val="94E6BF22"/>
    <w:lvl w:ilvl="0" w:tplc="108E7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8107E"/>
    <w:multiLevelType w:val="hybridMultilevel"/>
    <w:tmpl w:val="3FF85D6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1E2AD9"/>
    <w:multiLevelType w:val="hybridMultilevel"/>
    <w:tmpl w:val="283A84E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1523D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095FBB"/>
    <w:multiLevelType w:val="hybridMultilevel"/>
    <w:tmpl w:val="3FF85D6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2A5B01"/>
    <w:multiLevelType w:val="hybridMultilevel"/>
    <w:tmpl w:val="85C2E3F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235CDB68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02D2FEE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82609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8B282E"/>
    <w:multiLevelType w:val="multilevel"/>
    <w:tmpl w:val="F85A5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4F3304F"/>
    <w:multiLevelType w:val="hybridMultilevel"/>
    <w:tmpl w:val="63D6654A"/>
    <w:lvl w:ilvl="0" w:tplc="43C2EFC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362C1"/>
    <w:multiLevelType w:val="hybridMultilevel"/>
    <w:tmpl w:val="4EF45E48"/>
    <w:lvl w:ilvl="0" w:tplc="BBE8367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1546E"/>
    <w:multiLevelType w:val="hybridMultilevel"/>
    <w:tmpl w:val="8F46ED32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B247C8"/>
    <w:multiLevelType w:val="hybridMultilevel"/>
    <w:tmpl w:val="6ECA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C4A99C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A42A4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297168"/>
    <w:multiLevelType w:val="hybridMultilevel"/>
    <w:tmpl w:val="3FF85D6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35D91"/>
    <w:multiLevelType w:val="hybridMultilevel"/>
    <w:tmpl w:val="3FF85D60"/>
    <w:lvl w:ilvl="0" w:tplc="375C1C7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DB6F60"/>
    <w:multiLevelType w:val="hybridMultilevel"/>
    <w:tmpl w:val="9E628934"/>
    <w:lvl w:ilvl="0" w:tplc="299A527C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6" w15:restartNumberingAfterBreak="0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B7DF6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003082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1D24DB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4D79C0"/>
    <w:multiLevelType w:val="hybridMultilevel"/>
    <w:tmpl w:val="0A60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02765F"/>
    <w:multiLevelType w:val="hybridMultilevel"/>
    <w:tmpl w:val="29FAD0AE"/>
    <w:lvl w:ilvl="0" w:tplc="3BC8DF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39"/>
  </w:num>
  <w:num w:numId="5">
    <w:abstractNumId w:val="3"/>
  </w:num>
  <w:num w:numId="6">
    <w:abstractNumId w:val="27"/>
  </w:num>
  <w:num w:numId="7">
    <w:abstractNumId w:val="8"/>
  </w:num>
  <w:num w:numId="8">
    <w:abstractNumId w:val="37"/>
  </w:num>
  <w:num w:numId="9">
    <w:abstractNumId w:val="51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48"/>
  </w:num>
  <w:num w:numId="18">
    <w:abstractNumId w:val="33"/>
  </w:num>
  <w:num w:numId="19">
    <w:abstractNumId w:val="12"/>
  </w:num>
  <w:num w:numId="20">
    <w:abstractNumId w:val="31"/>
  </w:num>
  <w:num w:numId="21">
    <w:abstractNumId w:val="44"/>
  </w:num>
  <w:num w:numId="22">
    <w:abstractNumId w:val="6"/>
  </w:num>
  <w:num w:numId="23">
    <w:abstractNumId w:val="26"/>
  </w:num>
  <w:num w:numId="24">
    <w:abstractNumId w:val="29"/>
  </w:num>
  <w:num w:numId="25">
    <w:abstractNumId w:val="2"/>
  </w:num>
  <w:num w:numId="26">
    <w:abstractNumId w:val="30"/>
  </w:num>
  <w:num w:numId="27">
    <w:abstractNumId w:val="36"/>
  </w:num>
  <w:num w:numId="28">
    <w:abstractNumId w:val="41"/>
  </w:num>
  <w:num w:numId="29">
    <w:abstractNumId w:val="49"/>
  </w:num>
  <w:num w:numId="30">
    <w:abstractNumId w:val="47"/>
  </w:num>
  <w:num w:numId="31">
    <w:abstractNumId w:val="1"/>
  </w:num>
  <w:num w:numId="32">
    <w:abstractNumId w:val="28"/>
  </w:num>
  <w:num w:numId="33">
    <w:abstractNumId w:val="19"/>
  </w:num>
  <w:num w:numId="34">
    <w:abstractNumId w:val="0"/>
  </w:num>
  <w:num w:numId="35">
    <w:abstractNumId w:val="13"/>
  </w:num>
  <w:num w:numId="36">
    <w:abstractNumId w:val="17"/>
  </w:num>
  <w:num w:numId="37">
    <w:abstractNumId w:val="42"/>
  </w:num>
  <w:num w:numId="38">
    <w:abstractNumId w:val="23"/>
  </w:num>
  <w:num w:numId="39">
    <w:abstractNumId w:val="4"/>
  </w:num>
  <w:num w:numId="40">
    <w:abstractNumId w:val="35"/>
  </w:num>
  <w:num w:numId="41">
    <w:abstractNumId w:val="46"/>
  </w:num>
  <w:num w:numId="42">
    <w:abstractNumId w:val="40"/>
  </w:num>
  <w:num w:numId="43">
    <w:abstractNumId w:val="25"/>
  </w:num>
  <w:num w:numId="44">
    <w:abstractNumId w:val="43"/>
  </w:num>
  <w:num w:numId="45">
    <w:abstractNumId w:val="32"/>
  </w:num>
  <w:num w:numId="46">
    <w:abstractNumId w:val="14"/>
  </w:num>
  <w:num w:numId="47">
    <w:abstractNumId w:val="24"/>
  </w:num>
  <w:num w:numId="48">
    <w:abstractNumId w:val="16"/>
  </w:num>
  <w:num w:numId="49">
    <w:abstractNumId w:val="45"/>
  </w:num>
  <w:num w:numId="50">
    <w:abstractNumId w:val="50"/>
  </w:num>
  <w:num w:numId="51">
    <w:abstractNumId w:val="34"/>
  </w:num>
  <w:num w:numId="52">
    <w:abstractNumId w:val="5"/>
  </w:num>
  <w:num w:numId="53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BD"/>
    <w:rsid w:val="00000EEC"/>
    <w:rsid w:val="00012860"/>
    <w:rsid w:val="00035EF6"/>
    <w:rsid w:val="000670FA"/>
    <w:rsid w:val="0009173E"/>
    <w:rsid w:val="00092921"/>
    <w:rsid w:val="00093EC3"/>
    <w:rsid w:val="000A4407"/>
    <w:rsid w:val="000A542C"/>
    <w:rsid w:val="000A6CDC"/>
    <w:rsid w:val="000A7E12"/>
    <w:rsid w:val="000C5D5F"/>
    <w:rsid w:val="000C64DA"/>
    <w:rsid w:val="000D09E5"/>
    <w:rsid w:val="000D0B32"/>
    <w:rsid w:val="000D1572"/>
    <w:rsid w:val="000D2F67"/>
    <w:rsid w:val="000D31B9"/>
    <w:rsid w:val="000D3F70"/>
    <w:rsid w:val="000D4E5C"/>
    <w:rsid w:val="000D5404"/>
    <w:rsid w:val="000D73FD"/>
    <w:rsid w:val="000E6E3E"/>
    <w:rsid w:val="000E78C4"/>
    <w:rsid w:val="000F67F5"/>
    <w:rsid w:val="00101FFB"/>
    <w:rsid w:val="00104359"/>
    <w:rsid w:val="00104AA5"/>
    <w:rsid w:val="001160BD"/>
    <w:rsid w:val="0012437A"/>
    <w:rsid w:val="00126B68"/>
    <w:rsid w:val="00133497"/>
    <w:rsid w:val="0013464D"/>
    <w:rsid w:val="00145636"/>
    <w:rsid w:val="001477C1"/>
    <w:rsid w:val="001537F0"/>
    <w:rsid w:val="00164637"/>
    <w:rsid w:val="00166C12"/>
    <w:rsid w:val="00166EAC"/>
    <w:rsid w:val="001705A5"/>
    <w:rsid w:val="0018172D"/>
    <w:rsid w:val="00191BD8"/>
    <w:rsid w:val="001A5D2E"/>
    <w:rsid w:val="001A636A"/>
    <w:rsid w:val="001C4064"/>
    <w:rsid w:val="001C55C9"/>
    <w:rsid w:val="001E1683"/>
    <w:rsid w:val="001E33DE"/>
    <w:rsid w:val="001E664A"/>
    <w:rsid w:val="001F70C3"/>
    <w:rsid w:val="00203C9D"/>
    <w:rsid w:val="0021195F"/>
    <w:rsid w:val="00216372"/>
    <w:rsid w:val="00217944"/>
    <w:rsid w:val="00245D2B"/>
    <w:rsid w:val="00246B81"/>
    <w:rsid w:val="00251900"/>
    <w:rsid w:val="00253E51"/>
    <w:rsid w:val="002624D0"/>
    <w:rsid w:val="0026340A"/>
    <w:rsid w:val="002644D6"/>
    <w:rsid w:val="002810D7"/>
    <w:rsid w:val="002943E8"/>
    <w:rsid w:val="00296A49"/>
    <w:rsid w:val="002A4D27"/>
    <w:rsid w:val="002A5F75"/>
    <w:rsid w:val="002B1A6B"/>
    <w:rsid w:val="002B7095"/>
    <w:rsid w:val="002B7626"/>
    <w:rsid w:val="002C4B2F"/>
    <w:rsid w:val="002D1185"/>
    <w:rsid w:val="002D25F3"/>
    <w:rsid w:val="002E17E6"/>
    <w:rsid w:val="002F2BD1"/>
    <w:rsid w:val="002F3009"/>
    <w:rsid w:val="003018B6"/>
    <w:rsid w:val="00312847"/>
    <w:rsid w:val="003302CC"/>
    <w:rsid w:val="003332F5"/>
    <w:rsid w:val="00343189"/>
    <w:rsid w:val="003510B8"/>
    <w:rsid w:val="00352D43"/>
    <w:rsid w:val="00353C9A"/>
    <w:rsid w:val="00354942"/>
    <w:rsid w:val="00361FF8"/>
    <w:rsid w:val="003633C0"/>
    <w:rsid w:val="003702B0"/>
    <w:rsid w:val="003852A2"/>
    <w:rsid w:val="00387232"/>
    <w:rsid w:val="00390B61"/>
    <w:rsid w:val="003A1CAB"/>
    <w:rsid w:val="003C49ED"/>
    <w:rsid w:val="003C5DB0"/>
    <w:rsid w:val="003C6049"/>
    <w:rsid w:val="003D0960"/>
    <w:rsid w:val="003D2CBD"/>
    <w:rsid w:val="003D6863"/>
    <w:rsid w:val="003E0F18"/>
    <w:rsid w:val="003E5025"/>
    <w:rsid w:val="003E547F"/>
    <w:rsid w:val="003F1D98"/>
    <w:rsid w:val="003F23EF"/>
    <w:rsid w:val="00411205"/>
    <w:rsid w:val="004117E3"/>
    <w:rsid w:val="00411EAD"/>
    <w:rsid w:val="004135D1"/>
    <w:rsid w:val="0041461E"/>
    <w:rsid w:val="00415829"/>
    <w:rsid w:val="004206B2"/>
    <w:rsid w:val="004558EC"/>
    <w:rsid w:val="00473575"/>
    <w:rsid w:val="00483FB7"/>
    <w:rsid w:val="004845DD"/>
    <w:rsid w:val="004848E9"/>
    <w:rsid w:val="00493406"/>
    <w:rsid w:val="0049523C"/>
    <w:rsid w:val="004A507D"/>
    <w:rsid w:val="004B5C30"/>
    <w:rsid w:val="004B69D4"/>
    <w:rsid w:val="004B73C1"/>
    <w:rsid w:val="004C449E"/>
    <w:rsid w:val="004C6DD1"/>
    <w:rsid w:val="004F527C"/>
    <w:rsid w:val="004F5B75"/>
    <w:rsid w:val="0050156B"/>
    <w:rsid w:val="00501B97"/>
    <w:rsid w:val="00507811"/>
    <w:rsid w:val="00510D63"/>
    <w:rsid w:val="00522B45"/>
    <w:rsid w:val="00542A6C"/>
    <w:rsid w:val="00545D81"/>
    <w:rsid w:val="00554D5E"/>
    <w:rsid w:val="00561586"/>
    <w:rsid w:val="005637F0"/>
    <w:rsid w:val="00567421"/>
    <w:rsid w:val="0057035E"/>
    <w:rsid w:val="005753CB"/>
    <w:rsid w:val="005819E1"/>
    <w:rsid w:val="005828FB"/>
    <w:rsid w:val="0059484F"/>
    <w:rsid w:val="005A4B59"/>
    <w:rsid w:val="005B4262"/>
    <w:rsid w:val="005C3D28"/>
    <w:rsid w:val="005C68BC"/>
    <w:rsid w:val="005D44AD"/>
    <w:rsid w:val="005E119B"/>
    <w:rsid w:val="005E46BD"/>
    <w:rsid w:val="005E7E11"/>
    <w:rsid w:val="005F2433"/>
    <w:rsid w:val="00600723"/>
    <w:rsid w:val="00600A2A"/>
    <w:rsid w:val="00601934"/>
    <w:rsid w:val="00603C10"/>
    <w:rsid w:val="006063C1"/>
    <w:rsid w:val="00607599"/>
    <w:rsid w:val="00614DB2"/>
    <w:rsid w:val="00617A20"/>
    <w:rsid w:val="006305ED"/>
    <w:rsid w:val="00634EB3"/>
    <w:rsid w:val="00637BFA"/>
    <w:rsid w:val="006419F6"/>
    <w:rsid w:val="00695BC4"/>
    <w:rsid w:val="006B35E9"/>
    <w:rsid w:val="006B61D5"/>
    <w:rsid w:val="006C3341"/>
    <w:rsid w:val="006C7454"/>
    <w:rsid w:val="006D3D19"/>
    <w:rsid w:val="006E412F"/>
    <w:rsid w:val="006E456F"/>
    <w:rsid w:val="006E5DAC"/>
    <w:rsid w:val="006E67C7"/>
    <w:rsid w:val="00701D5E"/>
    <w:rsid w:val="007151F8"/>
    <w:rsid w:val="00716CB6"/>
    <w:rsid w:val="00723102"/>
    <w:rsid w:val="00723BEF"/>
    <w:rsid w:val="0073419B"/>
    <w:rsid w:val="00744EAE"/>
    <w:rsid w:val="00750860"/>
    <w:rsid w:val="00753794"/>
    <w:rsid w:val="00753F8C"/>
    <w:rsid w:val="00757FA0"/>
    <w:rsid w:val="0076228B"/>
    <w:rsid w:val="00764C80"/>
    <w:rsid w:val="007713B8"/>
    <w:rsid w:val="00772A17"/>
    <w:rsid w:val="00796756"/>
    <w:rsid w:val="007A2217"/>
    <w:rsid w:val="007A46D5"/>
    <w:rsid w:val="007B7B8F"/>
    <w:rsid w:val="007C74FA"/>
    <w:rsid w:val="007C753B"/>
    <w:rsid w:val="007C7E4F"/>
    <w:rsid w:val="007D5EEC"/>
    <w:rsid w:val="007E1FAC"/>
    <w:rsid w:val="007E26AF"/>
    <w:rsid w:val="00801DCD"/>
    <w:rsid w:val="00805E20"/>
    <w:rsid w:val="00807149"/>
    <w:rsid w:val="00823A88"/>
    <w:rsid w:val="00836115"/>
    <w:rsid w:val="00837372"/>
    <w:rsid w:val="0084776F"/>
    <w:rsid w:val="00853B7D"/>
    <w:rsid w:val="008551CA"/>
    <w:rsid w:val="00883AA1"/>
    <w:rsid w:val="00886BAE"/>
    <w:rsid w:val="00887C1C"/>
    <w:rsid w:val="00890E4E"/>
    <w:rsid w:val="00893B8C"/>
    <w:rsid w:val="008941B2"/>
    <w:rsid w:val="0089575C"/>
    <w:rsid w:val="008A21F5"/>
    <w:rsid w:val="008A759D"/>
    <w:rsid w:val="008C2988"/>
    <w:rsid w:val="008C6654"/>
    <w:rsid w:val="008D0F77"/>
    <w:rsid w:val="008E1EA7"/>
    <w:rsid w:val="008E2F45"/>
    <w:rsid w:val="008E45B3"/>
    <w:rsid w:val="008F18F5"/>
    <w:rsid w:val="00924E5A"/>
    <w:rsid w:val="0092525F"/>
    <w:rsid w:val="00930753"/>
    <w:rsid w:val="00946F00"/>
    <w:rsid w:val="009544D0"/>
    <w:rsid w:val="00955BDE"/>
    <w:rsid w:val="00964F27"/>
    <w:rsid w:val="00983CAE"/>
    <w:rsid w:val="009853E5"/>
    <w:rsid w:val="0099119B"/>
    <w:rsid w:val="00992A2E"/>
    <w:rsid w:val="00996196"/>
    <w:rsid w:val="009A08DC"/>
    <w:rsid w:val="009A5A64"/>
    <w:rsid w:val="009B41D9"/>
    <w:rsid w:val="009D3706"/>
    <w:rsid w:val="009F5901"/>
    <w:rsid w:val="00A13A64"/>
    <w:rsid w:val="00A222E2"/>
    <w:rsid w:val="00A24EF4"/>
    <w:rsid w:val="00A30889"/>
    <w:rsid w:val="00A337C8"/>
    <w:rsid w:val="00A53C34"/>
    <w:rsid w:val="00A6163A"/>
    <w:rsid w:val="00A63BEF"/>
    <w:rsid w:val="00A832E1"/>
    <w:rsid w:val="00AA0838"/>
    <w:rsid w:val="00AA425E"/>
    <w:rsid w:val="00AA457E"/>
    <w:rsid w:val="00AA4C90"/>
    <w:rsid w:val="00AC217E"/>
    <w:rsid w:val="00AD1AF3"/>
    <w:rsid w:val="00AE34F7"/>
    <w:rsid w:val="00AE5D9D"/>
    <w:rsid w:val="00AE69EE"/>
    <w:rsid w:val="00AF6B6E"/>
    <w:rsid w:val="00B00951"/>
    <w:rsid w:val="00B010A9"/>
    <w:rsid w:val="00B0322D"/>
    <w:rsid w:val="00B0459D"/>
    <w:rsid w:val="00B26475"/>
    <w:rsid w:val="00B274E9"/>
    <w:rsid w:val="00B31B1A"/>
    <w:rsid w:val="00B41021"/>
    <w:rsid w:val="00B53E1A"/>
    <w:rsid w:val="00B73E52"/>
    <w:rsid w:val="00B9173E"/>
    <w:rsid w:val="00B91868"/>
    <w:rsid w:val="00B91940"/>
    <w:rsid w:val="00B91A4F"/>
    <w:rsid w:val="00B9458E"/>
    <w:rsid w:val="00B964DF"/>
    <w:rsid w:val="00BB7BB1"/>
    <w:rsid w:val="00BE6ED3"/>
    <w:rsid w:val="00BF3854"/>
    <w:rsid w:val="00C057A6"/>
    <w:rsid w:val="00C14BFD"/>
    <w:rsid w:val="00C16E13"/>
    <w:rsid w:val="00C21326"/>
    <w:rsid w:val="00C2722C"/>
    <w:rsid w:val="00C3138D"/>
    <w:rsid w:val="00C423E8"/>
    <w:rsid w:val="00C42DE9"/>
    <w:rsid w:val="00C478F4"/>
    <w:rsid w:val="00C63CC7"/>
    <w:rsid w:val="00C87857"/>
    <w:rsid w:val="00C94926"/>
    <w:rsid w:val="00C952A6"/>
    <w:rsid w:val="00C97F86"/>
    <w:rsid w:val="00CB118F"/>
    <w:rsid w:val="00CB1A6A"/>
    <w:rsid w:val="00CC122C"/>
    <w:rsid w:val="00CC389E"/>
    <w:rsid w:val="00CC600A"/>
    <w:rsid w:val="00CD33A6"/>
    <w:rsid w:val="00CE79C5"/>
    <w:rsid w:val="00D106FB"/>
    <w:rsid w:val="00D262AB"/>
    <w:rsid w:val="00D336B3"/>
    <w:rsid w:val="00D503FC"/>
    <w:rsid w:val="00D60E08"/>
    <w:rsid w:val="00D61C90"/>
    <w:rsid w:val="00D64202"/>
    <w:rsid w:val="00D75968"/>
    <w:rsid w:val="00D764F0"/>
    <w:rsid w:val="00D8061D"/>
    <w:rsid w:val="00D85172"/>
    <w:rsid w:val="00D929DB"/>
    <w:rsid w:val="00DA1423"/>
    <w:rsid w:val="00DA68F5"/>
    <w:rsid w:val="00DB54E6"/>
    <w:rsid w:val="00DC1F55"/>
    <w:rsid w:val="00DC1F77"/>
    <w:rsid w:val="00DC6CFD"/>
    <w:rsid w:val="00DD2011"/>
    <w:rsid w:val="00DE31FB"/>
    <w:rsid w:val="00DE6D89"/>
    <w:rsid w:val="00DE7F8F"/>
    <w:rsid w:val="00DF13CF"/>
    <w:rsid w:val="00E0783F"/>
    <w:rsid w:val="00E20A9E"/>
    <w:rsid w:val="00E24D01"/>
    <w:rsid w:val="00E25107"/>
    <w:rsid w:val="00E30790"/>
    <w:rsid w:val="00E31AB7"/>
    <w:rsid w:val="00E370E3"/>
    <w:rsid w:val="00E44B2D"/>
    <w:rsid w:val="00E5069F"/>
    <w:rsid w:val="00E56142"/>
    <w:rsid w:val="00E6718A"/>
    <w:rsid w:val="00E72CAC"/>
    <w:rsid w:val="00E812A0"/>
    <w:rsid w:val="00E86956"/>
    <w:rsid w:val="00E95625"/>
    <w:rsid w:val="00E95BDC"/>
    <w:rsid w:val="00EA21B7"/>
    <w:rsid w:val="00EA4F76"/>
    <w:rsid w:val="00EA5225"/>
    <w:rsid w:val="00EA5AC2"/>
    <w:rsid w:val="00EB0118"/>
    <w:rsid w:val="00EB2F41"/>
    <w:rsid w:val="00EC0E03"/>
    <w:rsid w:val="00EF6C45"/>
    <w:rsid w:val="00F052EA"/>
    <w:rsid w:val="00F15EA8"/>
    <w:rsid w:val="00F16A41"/>
    <w:rsid w:val="00F2157D"/>
    <w:rsid w:val="00F4654A"/>
    <w:rsid w:val="00F54B3F"/>
    <w:rsid w:val="00F6639E"/>
    <w:rsid w:val="00F9471E"/>
    <w:rsid w:val="00F975A5"/>
    <w:rsid w:val="00FA09B1"/>
    <w:rsid w:val="00FA2382"/>
    <w:rsid w:val="00FA2C80"/>
    <w:rsid w:val="00FA6B39"/>
    <w:rsid w:val="00FB0449"/>
    <w:rsid w:val="00FB4E39"/>
    <w:rsid w:val="00FC3417"/>
    <w:rsid w:val="00FC52D2"/>
    <w:rsid w:val="00FD03D2"/>
    <w:rsid w:val="00FD2A6F"/>
    <w:rsid w:val="00FD4654"/>
    <w:rsid w:val="00FE1ADB"/>
    <w:rsid w:val="00FE6316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4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406"/>
    <w:rPr>
      <w:color w:val="0000FF" w:themeColor="hyperlink"/>
      <w:u w:val="single"/>
    </w:rPr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List Paragraph,normalny tekst,Akapit z listą31"/>
    <w:basedOn w:val="Normalny"/>
    <w:link w:val="AkapitzlistZnak"/>
    <w:uiPriority w:val="34"/>
    <w:qFormat/>
    <w:rsid w:val="00C14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404"/>
  </w:style>
  <w:style w:type="paragraph" w:styleId="Stopka">
    <w:name w:val="footer"/>
    <w:basedOn w:val="Normalny"/>
    <w:link w:val="StopkaZnak"/>
    <w:uiPriority w:val="99"/>
    <w:unhideWhenUsed/>
    <w:rsid w:val="000D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404"/>
  </w:style>
  <w:style w:type="paragraph" w:styleId="Tekstdymka">
    <w:name w:val="Balloon Text"/>
    <w:basedOn w:val="Normalny"/>
    <w:link w:val="TekstdymkaZnak"/>
    <w:uiPriority w:val="99"/>
    <w:semiHidden/>
    <w:unhideWhenUsed/>
    <w:rsid w:val="000D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3BE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9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3854"/>
    <w:pPr>
      <w:spacing w:after="0" w:line="240" w:lineRule="auto"/>
    </w:pPr>
  </w:style>
  <w:style w:type="character" w:customStyle="1" w:styleId="StylGM1">
    <w:name w:val="StylGM1"/>
    <w:basedOn w:val="Domylnaczcionkaakapitu"/>
    <w:uiPriority w:val="1"/>
    <w:rsid w:val="006C3341"/>
    <w:rPr>
      <w:rFonts w:ascii="Times New Roman" w:hAnsi="Times New Roman"/>
      <w:b/>
      <w:sz w:val="20"/>
    </w:rPr>
  </w:style>
  <w:style w:type="character" w:customStyle="1" w:styleId="tlid-translation">
    <w:name w:val="tlid-translation"/>
    <w:basedOn w:val="Domylnaczcionkaakapitu"/>
    <w:rsid w:val="00411EAD"/>
  </w:style>
  <w:style w:type="paragraph" w:styleId="Tekstpodstawowy">
    <w:name w:val="Body Text"/>
    <w:basedOn w:val="Normalny"/>
    <w:link w:val="TekstpodstawowyZnak"/>
    <w:semiHidden/>
    <w:unhideWhenUsed/>
    <w:rsid w:val="00734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19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BodyText22">
    <w:name w:val="Body Text 22"/>
    <w:basedOn w:val="Normalny"/>
    <w:rsid w:val="0073419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grame">
    <w:name w:val="grame"/>
    <w:basedOn w:val="Domylnaczcionkaakapitu"/>
    <w:rsid w:val="0073419B"/>
  </w:style>
  <w:style w:type="paragraph" w:customStyle="1" w:styleId="Standard">
    <w:name w:val="Standard"/>
    <w:rsid w:val="00093E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rmalnyWeb1">
    <w:name w:val="Normalny (Web)1"/>
    <w:rsid w:val="00093EC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093EC3"/>
  </w:style>
  <w:style w:type="paragraph" w:customStyle="1" w:styleId="Tekstpodstawowy31">
    <w:name w:val="Tekst podstawowy 31"/>
    <w:basedOn w:val="Normalny"/>
    <w:rsid w:val="002810D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StrongEmphasis">
    <w:name w:val="Strong Emphasis"/>
    <w:rsid w:val="002810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6D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95BDC"/>
    <w:pPr>
      <w:suppressAutoHyphens/>
      <w:overflowPunct w:val="0"/>
      <w:spacing w:after="0" w:line="240" w:lineRule="auto"/>
    </w:pPr>
    <w:rPr>
      <w:rFonts w:ascii="Cambria" w:eastAsia="Calibri" w:hAnsi="Cambria" w:cs="Times New Roman"/>
      <w:color w:val="00000A"/>
    </w:rPr>
  </w:style>
  <w:style w:type="table" w:customStyle="1" w:styleId="Tabela-Siatka1">
    <w:name w:val="Tabela - Siatka1"/>
    <w:basedOn w:val="Standardowy"/>
    <w:next w:val="Tabela-Siatka"/>
    <w:uiPriority w:val="59"/>
    <w:rsid w:val="00A63BEF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FE6316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 w:cs="Times New Roman"/>
      <w:color w:val="00000A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1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3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151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7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0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02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0441-72B4-4D6B-9480-8FEDF3A5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2022-02-17T12:31:00Z</dcterms:created>
  <dcterms:modified xsi:type="dcterms:W3CDTF">2022-02-17T15:29:00Z</dcterms:modified>
</cp:coreProperties>
</file>