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45953155" w:rsidR="00CA6003" w:rsidRPr="00135F82" w:rsidRDefault="00CA6003" w:rsidP="005D0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135F82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110328774"/>
      <w:r w:rsidR="00306B34" w:rsidRPr="00306B34">
        <w:rPr>
          <w:rFonts w:ascii="Arial" w:eastAsia="Times New Roman" w:hAnsi="Arial" w:cs="Arial"/>
          <w:b/>
          <w:bCs/>
        </w:rPr>
        <w:t>Sukcesywne dostawy artykułów spożywczych, mięsa wieprzowego, drobiowego, wędlin oraz mrożonek owocowo- warzywnych i rybnych</w:t>
      </w:r>
      <w:bookmarkEnd w:id="0"/>
      <w:r w:rsidR="00F53255" w:rsidRPr="00135F82">
        <w:rPr>
          <w:rFonts w:ascii="Arial" w:eastAsia="Times New Roman" w:hAnsi="Arial" w:cs="Arial"/>
          <w:b/>
          <w:bCs/>
          <w:lang w:eastAsia="pl-PL"/>
        </w:rPr>
        <w:t>”</w:t>
      </w:r>
      <w:r w:rsidR="00B71DA0" w:rsidRPr="00B71DA0">
        <w:rPr>
          <w:rFonts w:ascii="Arial" w:eastAsia="Times New Roman" w:hAnsi="Arial" w:cs="Arial"/>
          <w:lang w:eastAsia="pl-PL"/>
        </w:rPr>
        <w:t xml:space="preserve"> </w:t>
      </w:r>
      <w:r w:rsidR="00B71DA0">
        <w:rPr>
          <w:rFonts w:ascii="Arial" w:eastAsia="Times New Roman" w:hAnsi="Arial" w:cs="Arial"/>
          <w:lang w:eastAsia="pl-PL"/>
        </w:rPr>
        <w:t>prowadzonego przez Wojewódzki Szpital Rehabilitacyjny dla Dzieci w Ameryce</w:t>
      </w:r>
      <w:r w:rsidR="00B71DA0">
        <w:rPr>
          <w:rFonts w:ascii="Arial" w:eastAsia="Times New Roman" w:hAnsi="Arial" w:cs="Arial"/>
          <w:lang w:eastAsia="pl-PL"/>
        </w:rPr>
        <w:t>,</w:t>
      </w:r>
      <w:r w:rsidR="00F53255" w:rsidRPr="00135F82">
        <w:rPr>
          <w:rFonts w:ascii="Arial" w:eastAsia="Times New Roman" w:hAnsi="Arial" w:cs="Arial"/>
          <w:lang w:eastAsia="pl-PL"/>
        </w:rPr>
        <w:t xml:space="preserve"> </w:t>
      </w:r>
      <w:r w:rsidR="00B71DA0">
        <w:rPr>
          <w:rFonts w:ascii="Arial" w:eastAsia="Times New Roman" w:hAnsi="Arial" w:cs="Arial"/>
          <w:lang w:eastAsia="pl-PL"/>
        </w:rPr>
        <w:t>o</w:t>
      </w:r>
      <w:r w:rsidRPr="00135F82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135F82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135F82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135F82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135F82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</w:t>
      </w:r>
      <w:r w:rsidRPr="00135F82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0D607A30" w14:textId="77777777" w:rsidR="005D05CE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39011A8" w14:textId="77777777" w:rsidR="00B71DA0" w:rsidRDefault="00B71DA0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5E78FC13" w14:textId="77777777" w:rsidR="00306B34" w:rsidRPr="00135F82" w:rsidRDefault="00306B34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6FC4E13" w14:textId="1399C67E" w:rsidR="0000548A" w:rsidRPr="00135F82" w:rsidRDefault="00907306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135F82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35F8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135F82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135F82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135F82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135F82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135F82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135F82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1" w:name="_Hlk143257703"/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1"/>
    <w:p w14:paraId="743EC732" w14:textId="77777777" w:rsidR="00CA6003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135F82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135F82" w:rsidSect="00135F8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1141" w14:textId="77777777" w:rsidR="00405E6D" w:rsidRDefault="00405E6D">
      <w:pPr>
        <w:spacing w:after="0" w:line="240" w:lineRule="auto"/>
      </w:pPr>
      <w:r>
        <w:separator/>
      </w:r>
    </w:p>
  </w:endnote>
  <w:endnote w:type="continuationSeparator" w:id="0">
    <w:p w14:paraId="0F9B27AC" w14:textId="77777777" w:rsidR="00405E6D" w:rsidRDefault="0040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14AC" w14:textId="77777777" w:rsidR="00405E6D" w:rsidRDefault="00405E6D">
      <w:pPr>
        <w:spacing w:after="0" w:line="240" w:lineRule="auto"/>
      </w:pPr>
      <w:r>
        <w:separator/>
      </w:r>
    </w:p>
  </w:footnote>
  <w:footnote w:type="continuationSeparator" w:id="0">
    <w:p w14:paraId="0FAFB985" w14:textId="77777777" w:rsidR="00405E6D" w:rsidRDefault="0040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4F1D8D92" w:rsidR="00907306" w:rsidRDefault="00907306" w:rsidP="00057333">
    <w:pPr>
      <w:pStyle w:val="Nagwek"/>
      <w:tabs>
        <w:tab w:val="left" w:pos="6240"/>
      </w:tabs>
    </w:pPr>
  </w:p>
  <w:p w14:paraId="28D15CE3" w14:textId="41A6458C" w:rsidR="00D83522" w:rsidRDefault="00F50A8E" w:rsidP="00057333">
    <w:pPr>
      <w:pStyle w:val="Nagwek"/>
      <w:tabs>
        <w:tab w:val="left" w:pos="6240"/>
      </w:tabs>
    </w:pPr>
    <w:r>
      <w:t>ZP/</w:t>
    </w:r>
    <w:r w:rsidR="00135F82">
      <w:t>1</w:t>
    </w:r>
    <w:r w:rsidR="00306B34">
      <w:t>5</w:t>
    </w:r>
    <w:r>
      <w:t>/</w:t>
    </w:r>
    <w:r w:rsidR="00135F82">
      <w:t>TP</w:t>
    </w:r>
    <w:r>
      <w:t>/202</w:t>
    </w:r>
    <w:r w:rsidR="00DD2A37">
      <w:t>3</w:t>
    </w:r>
    <w:r>
      <w:tab/>
    </w:r>
    <w:r>
      <w:tab/>
      <w:t xml:space="preserve">             </w:t>
    </w:r>
    <w:r>
      <w:tab/>
      <w:t xml:space="preserve">Załącznik nr </w:t>
    </w:r>
    <w:r w:rsidR="00306B34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2E147C"/>
    <w:rsid w:val="00306B34"/>
    <w:rsid w:val="00405E6D"/>
    <w:rsid w:val="005D05CE"/>
    <w:rsid w:val="00661E95"/>
    <w:rsid w:val="00845197"/>
    <w:rsid w:val="008A790A"/>
    <w:rsid w:val="008B0124"/>
    <w:rsid w:val="00907306"/>
    <w:rsid w:val="00916BD6"/>
    <w:rsid w:val="00963FEE"/>
    <w:rsid w:val="00A2566C"/>
    <w:rsid w:val="00B71DA0"/>
    <w:rsid w:val="00BD6257"/>
    <w:rsid w:val="00CA6003"/>
    <w:rsid w:val="00D83522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10</cp:revision>
  <dcterms:created xsi:type="dcterms:W3CDTF">2023-08-18T11:25:00Z</dcterms:created>
  <dcterms:modified xsi:type="dcterms:W3CDTF">2023-09-07T08:48:00Z</dcterms:modified>
</cp:coreProperties>
</file>