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58" w:rsidRPr="00CF1258" w:rsidRDefault="003353F5" w:rsidP="00CF1258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C07471">
        <w:rPr>
          <w:rFonts w:asciiTheme="minorHAnsi" w:hAnsiTheme="minorHAnsi"/>
          <w:szCs w:val="24"/>
        </w:rPr>
        <w:t>Załącznik nr 1 do SWZ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bookmarkStart w:id="0" w:name="_GoBack"/>
      <w:bookmarkEnd w:id="0"/>
      <w:r w:rsidRPr="00495A5E">
        <w:rPr>
          <w:rFonts w:asciiTheme="minorHAnsi" w:hAnsiTheme="minorHAnsi"/>
          <w:szCs w:val="24"/>
        </w:rPr>
        <w:t xml:space="preserve">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B219F0" w:rsidRPr="00B219F0" w:rsidRDefault="00CD2981" w:rsidP="00B243FF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CD2981">
        <w:rPr>
          <w:rFonts w:asciiTheme="minorHAnsi" w:hAnsiTheme="minorHAnsi"/>
          <w:szCs w:val="24"/>
          <w:lang w:eastAsia="en-US"/>
        </w:rPr>
        <w:t xml:space="preserve">Sukcesywna usługa polegająca na obsłudze ratowniczej w </w:t>
      </w:r>
      <w:r w:rsidR="001F61B4">
        <w:rPr>
          <w:rFonts w:asciiTheme="minorHAnsi" w:hAnsiTheme="minorHAnsi"/>
          <w:szCs w:val="24"/>
          <w:lang w:eastAsia="en-US"/>
        </w:rPr>
        <w:t>Krytej Pływalni w Sulejowie – we wstępnie planowanym okresie</w:t>
      </w:r>
      <w:r w:rsidRPr="00CD2981">
        <w:rPr>
          <w:rFonts w:asciiTheme="minorHAnsi" w:hAnsiTheme="minorHAnsi"/>
          <w:szCs w:val="24"/>
          <w:lang w:eastAsia="en-US"/>
        </w:rPr>
        <w:t xml:space="preserve"> do 31.12.2023 r. z wyłączeniem:</w:t>
      </w:r>
      <w:r w:rsidR="00A554F9">
        <w:rPr>
          <w:rFonts w:asciiTheme="minorHAnsi" w:hAnsiTheme="minorHAnsi"/>
          <w:szCs w:val="24"/>
          <w:lang w:eastAsia="en-US"/>
        </w:rPr>
        <w:t xml:space="preserve"> dni ustawowo wolnych od pracy</w:t>
      </w:r>
      <w:r w:rsidRPr="00CD2981">
        <w:rPr>
          <w:rFonts w:asciiTheme="minorHAnsi" w:hAnsiTheme="minorHAnsi"/>
          <w:szCs w:val="24"/>
          <w:lang w:eastAsia="en-US"/>
        </w:rPr>
        <w:t xml:space="preserve"> </w:t>
      </w:r>
      <w:r w:rsidR="00A554F9">
        <w:rPr>
          <w:rFonts w:asciiTheme="minorHAnsi" w:hAnsiTheme="minorHAnsi"/>
          <w:szCs w:val="24"/>
          <w:lang w:eastAsia="en-US"/>
        </w:rPr>
        <w:t xml:space="preserve">oraz serwisowej </w:t>
      </w:r>
      <w:r w:rsidRPr="00CD2981">
        <w:rPr>
          <w:rFonts w:asciiTheme="minorHAnsi" w:hAnsiTheme="minorHAnsi"/>
          <w:szCs w:val="24"/>
          <w:lang w:eastAsia="en-US"/>
        </w:rPr>
        <w:t>przerwy technicznej</w:t>
      </w:r>
      <w:r w:rsidR="00B243FF">
        <w:rPr>
          <w:rFonts w:asciiTheme="minorHAnsi" w:hAnsiTheme="minorHAnsi"/>
          <w:szCs w:val="24"/>
          <w:lang w:eastAsia="en-US"/>
        </w:rPr>
        <w:t xml:space="preserve"> (</w:t>
      </w:r>
      <w:r w:rsidR="00B243FF" w:rsidRPr="00B243FF">
        <w:rPr>
          <w:rFonts w:asciiTheme="minorHAnsi" w:hAnsiTheme="minorHAnsi"/>
          <w:szCs w:val="24"/>
          <w:lang w:eastAsia="en-US"/>
        </w:rPr>
        <w:t>termin przerwy</w:t>
      </w:r>
      <w:r w:rsidR="00A554F9">
        <w:rPr>
          <w:rFonts w:asciiTheme="minorHAnsi" w:hAnsiTheme="minorHAnsi"/>
          <w:szCs w:val="24"/>
          <w:lang w:eastAsia="en-US"/>
        </w:rPr>
        <w:t xml:space="preserve"> uzależniony jest od</w:t>
      </w:r>
      <w:r w:rsidR="00B243FF" w:rsidRPr="00B243FF">
        <w:rPr>
          <w:rFonts w:asciiTheme="minorHAnsi" w:hAnsiTheme="minorHAnsi"/>
          <w:szCs w:val="24"/>
          <w:lang w:eastAsia="en-US"/>
        </w:rPr>
        <w:t xml:space="preserve"> dostępnoś</w:t>
      </w:r>
      <w:r w:rsidR="00A554F9">
        <w:rPr>
          <w:rFonts w:asciiTheme="minorHAnsi" w:hAnsiTheme="minorHAnsi"/>
          <w:szCs w:val="24"/>
          <w:lang w:eastAsia="en-US"/>
        </w:rPr>
        <w:t>ci</w:t>
      </w:r>
      <w:r w:rsidR="00B243FF" w:rsidRPr="00B243FF">
        <w:rPr>
          <w:rFonts w:asciiTheme="minorHAnsi" w:hAnsiTheme="minorHAnsi"/>
          <w:szCs w:val="24"/>
          <w:lang w:eastAsia="en-US"/>
        </w:rPr>
        <w:t xml:space="preserve"> usług serwisów</w:t>
      </w:r>
      <w:r w:rsidR="00B243FF">
        <w:rPr>
          <w:rFonts w:asciiTheme="minorHAnsi" w:hAnsiTheme="minorHAnsi"/>
          <w:szCs w:val="24"/>
          <w:lang w:eastAsia="en-US"/>
        </w:rPr>
        <w:t>)</w:t>
      </w:r>
      <w:r w:rsidR="00B219F0" w:rsidRPr="00B219F0">
        <w:rPr>
          <w:rFonts w:asciiTheme="minorHAnsi" w:hAnsiTheme="minorHAnsi"/>
          <w:szCs w:val="24"/>
        </w:rPr>
        <w:t>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sukcesywna usługa polegająca na obsłudze ratowniczej w Krytej Pływalni w Sulejowie,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szczególności:</w:t>
      </w:r>
    </w:p>
    <w:p w:rsidR="00B219F0" w:rsidRPr="006C7874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z  Krytej Pływalni w Sulejowie zgodnie z obowiązującymi przepisami prawa, szczegółowy zakres obowiązków określają przepisy ustawy z dnia 25 czerwca 2010 r. o sporcie </w:t>
      </w:r>
      <w:r w:rsidRPr="006C7874">
        <w:rPr>
          <w:rFonts w:asciiTheme="minorHAnsi" w:hAnsiTheme="minorHAnsi"/>
          <w:szCs w:val="24"/>
        </w:rPr>
        <w:t>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1</w:t>
      </w:r>
      <w:r w:rsidR="00457472" w:rsidRPr="006C7874">
        <w:rPr>
          <w:rFonts w:asciiTheme="minorHAnsi" w:hAnsiTheme="minorHAnsi"/>
          <w:szCs w:val="24"/>
        </w:rPr>
        <w:t>599</w:t>
      </w:r>
      <w:r w:rsidRPr="006C7874">
        <w:rPr>
          <w:rFonts w:asciiTheme="minorHAnsi" w:hAnsiTheme="minorHAnsi"/>
          <w:szCs w:val="24"/>
        </w:rPr>
        <w:t>), wraz z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obowiązującymi Rozporządzeniami oraz ustawą z dnia 18 sierpnia 2011 r. o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bezpieczeństwie osób przebywających na obszarach wodnych 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</w:t>
      </w:r>
      <w:r w:rsidR="00457472" w:rsidRPr="006C7874">
        <w:rPr>
          <w:rFonts w:asciiTheme="minorHAnsi" w:hAnsiTheme="minorHAnsi"/>
          <w:szCs w:val="24"/>
        </w:rPr>
        <w:t>147</w:t>
      </w:r>
      <w:r w:rsidRPr="006C7874">
        <w:rPr>
          <w:rFonts w:asciiTheme="minorHAnsi" w:hAnsiTheme="minorHAnsi"/>
          <w:szCs w:val="24"/>
        </w:rPr>
        <w:t>),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kontrola nad przestrzeganiem postanowień regulaminu obiektu,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świadczenia usługi przez osoby posiadające odpowiednie uprawnienia, zgodne z aktualnie obowiązującymi przepisami prawa,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ciągłości obsady stanowiska ratowniczego w dniach pracy Krytej Pływalni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godzinach: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8:00 do godziny 1</w:t>
      </w:r>
      <w:r w:rsidR="00A554F9">
        <w:rPr>
          <w:rFonts w:asciiTheme="minorHAnsi" w:hAnsiTheme="minorHAnsi"/>
          <w:szCs w:val="24"/>
        </w:rPr>
        <w:t>5</w:t>
      </w:r>
      <w:r w:rsidRPr="00B219F0">
        <w:rPr>
          <w:rFonts w:asciiTheme="minorHAnsi" w:hAnsiTheme="minorHAnsi"/>
          <w:szCs w:val="24"/>
        </w:rPr>
        <w:t>:00 od poniedziałku do piątku w ilości 1 ratownik;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</w:t>
      </w:r>
      <w:r w:rsidR="00A554F9">
        <w:rPr>
          <w:rFonts w:asciiTheme="minorHAnsi" w:hAnsiTheme="minorHAnsi"/>
          <w:szCs w:val="24"/>
        </w:rPr>
        <w:t>5</w:t>
      </w:r>
      <w:r w:rsidRPr="00B219F0">
        <w:rPr>
          <w:rFonts w:asciiTheme="minorHAnsi" w:hAnsiTheme="minorHAnsi"/>
          <w:szCs w:val="24"/>
        </w:rPr>
        <w:t>:00 do godziny 20:00 od poniedziałku do piątku w ilości 2 ratowników;</w:t>
      </w:r>
    </w:p>
    <w:p w:rsid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10:00 do godziny 18:00 w soboty w ilości 2 ratowników;</w:t>
      </w:r>
    </w:p>
    <w:p w:rsidR="00A554F9" w:rsidRPr="00B219F0" w:rsidRDefault="00A554F9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od godziny 1</w:t>
      </w:r>
      <w:r>
        <w:rPr>
          <w:rFonts w:asciiTheme="minorHAnsi" w:hAnsiTheme="minorHAnsi"/>
          <w:szCs w:val="24"/>
        </w:rPr>
        <w:t>2</w:t>
      </w:r>
      <w:r w:rsidRPr="00B219F0">
        <w:rPr>
          <w:rFonts w:asciiTheme="minorHAnsi" w:hAnsiTheme="minorHAnsi"/>
          <w:szCs w:val="24"/>
        </w:rPr>
        <w:t>:00 do godziny 18:00 w niedziele w ilości 2 ratowników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udzielanie kwalifikowanej pierwszej pomocy przedmedycznej, podstawowym opatrzeniu ran i urazów, a w poważniejszych przypadkach wezwaniu Pogotowia Ratunkowego,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prowadzeniu dziennika ratowniczego.</w:t>
      </w:r>
    </w:p>
    <w:p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:rsidR="00B219F0" w:rsidRPr="00B219F0" w:rsidRDefault="00B219F0" w:rsidP="00CD2981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Szacunkowa ilość roboczogodzin świadczenia przez Wykonawcę usług w</w:t>
      </w:r>
      <w:r w:rsidR="001F61B4">
        <w:rPr>
          <w:rFonts w:asciiTheme="minorHAnsi" w:hAnsiTheme="minorHAnsi"/>
          <w:szCs w:val="24"/>
        </w:rPr>
        <w:t>e wstępnie planowanym</w:t>
      </w:r>
      <w:r w:rsidRPr="00B219F0">
        <w:rPr>
          <w:rFonts w:asciiTheme="minorHAnsi" w:hAnsiTheme="minorHAnsi"/>
          <w:szCs w:val="24"/>
        </w:rPr>
        <w:t xml:space="preserve"> okresie realizacji zamówienia tj. </w:t>
      </w:r>
      <w:r w:rsidR="00A554F9">
        <w:rPr>
          <w:rFonts w:asciiTheme="minorHAnsi" w:hAnsiTheme="minorHAnsi"/>
          <w:szCs w:val="24"/>
        </w:rPr>
        <w:t>do</w:t>
      </w:r>
      <w:r w:rsidRPr="00B219F0">
        <w:rPr>
          <w:rFonts w:asciiTheme="minorHAnsi" w:hAnsiTheme="minorHAnsi"/>
          <w:szCs w:val="24"/>
        </w:rPr>
        <w:t xml:space="preserve"> 31.12.2023 r. </w:t>
      </w:r>
      <w:r w:rsidR="00CD2981" w:rsidRPr="00CD2981">
        <w:rPr>
          <w:rFonts w:asciiTheme="minorHAnsi" w:hAnsiTheme="minorHAnsi"/>
          <w:szCs w:val="24"/>
        </w:rPr>
        <w:t xml:space="preserve">z wyłączeniem: </w:t>
      </w:r>
      <w:r w:rsidR="00A554F9">
        <w:rPr>
          <w:rFonts w:asciiTheme="minorHAnsi" w:hAnsiTheme="minorHAnsi"/>
          <w:szCs w:val="24"/>
        </w:rPr>
        <w:t>dni ustawowo wolnych od pracy oraz serwisowej</w:t>
      </w:r>
      <w:r w:rsidR="00CD2981" w:rsidRPr="00CD2981">
        <w:rPr>
          <w:rFonts w:asciiTheme="minorHAnsi" w:hAnsiTheme="minorHAnsi"/>
          <w:szCs w:val="24"/>
        </w:rPr>
        <w:t xml:space="preserve"> przerwy technicznej (termin przerwy</w:t>
      </w:r>
      <w:r w:rsidR="00A554F9">
        <w:rPr>
          <w:rFonts w:asciiTheme="minorHAnsi" w:hAnsiTheme="minorHAnsi"/>
          <w:szCs w:val="24"/>
        </w:rPr>
        <w:t xml:space="preserve"> uzależniony jest od</w:t>
      </w:r>
      <w:r w:rsidR="00CD2981" w:rsidRPr="00CD2981">
        <w:rPr>
          <w:rFonts w:asciiTheme="minorHAnsi" w:hAnsiTheme="minorHAnsi"/>
          <w:szCs w:val="24"/>
        </w:rPr>
        <w:t xml:space="preserve"> dostępnoś</w:t>
      </w:r>
      <w:r w:rsidR="00A554F9">
        <w:rPr>
          <w:rFonts w:asciiTheme="minorHAnsi" w:hAnsiTheme="minorHAnsi"/>
          <w:szCs w:val="24"/>
        </w:rPr>
        <w:t>ci</w:t>
      </w:r>
      <w:r w:rsidR="00CD2981" w:rsidRPr="00CD2981">
        <w:rPr>
          <w:rFonts w:asciiTheme="minorHAnsi" w:hAnsiTheme="minorHAnsi"/>
          <w:szCs w:val="24"/>
        </w:rPr>
        <w:t xml:space="preserve"> usług serwisów) wynosi: 3 </w:t>
      </w:r>
      <w:r w:rsidR="00A554F9">
        <w:rPr>
          <w:rFonts w:asciiTheme="minorHAnsi" w:hAnsiTheme="minorHAnsi"/>
          <w:szCs w:val="24"/>
        </w:rPr>
        <w:t>304</w:t>
      </w:r>
      <w:r w:rsidR="00CD2981" w:rsidRPr="00CD2981">
        <w:rPr>
          <w:rFonts w:asciiTheme="minorHAnsi" w:hAnsiTheme="minorHAnsi"/>
          <w:szCs w:val="24"/>
        </w:rPr>
        <w:t xml:space="preserve"> godzin</w:t>
      </w:r>
      <w:r w:rsidRPr="00B219F0">
        <w:rPr>
          <w:rFonts w:asciiTheme="minorHAnsi" w:hAnsiTheme="minorHAnsi"/>
          <w:szCs w:val="24"/>
        </w:rPr>
        <w:t>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powyższym ustępie ilość godzin jest jedynie szacunkową i może ulec zmianie,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 w przypadku przerwy w funkcjonowaniu pływalni, spowodowanej m.in. wymaganiami technologicznymi, modernizacją, remontem lub awarią, których zarówno Zamawiający jak i Wykonawca nie były w stanie przewidzieć, pomimo zachowania należytej staranności, o których Wykonawca zostanie poinformowany niezwłocznie po tym jak Zamawiający otrzyma taką informację.</w:t>
      </w:r>
    </w:p>
    <w:p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lastRenderedPageBreak/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>przewidzieć np.: przez Stację Sanitarno – Epidemiologiczną lub inne nagłe zdarzenie obsługa ratownicza nie jest wymagana. O fakcie tym Zamawiający powiadomi niezwłocznie Wykonawcę, a</w:t>
      </w:r>
      <w:r w:rsidR="00457472">
        <w:rPr>
          <w:rFonts w:asciiTheme="minorHAnsi" w:hAnsiTheme="minorHAnsi"/>
          <w:szCs w:val="24"/>
          <w:lang w:eastAsia="en-US"/>
        </w:rPr>
        <w:t> </w:t>
      </w:r>
      <w:r w:rsidRPr="00495A5E">
        <w:rPr>
          <w:rFonts w:asciiTheme="minorHAnsi" w:hAnsiTheme="minorHAnsi"/>
          <w:szCs w:val="24"/>
          <w:lang w:eastAsia="en-US"/>
        </w:rPr>
        <w:t>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opuszczania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wprowadzania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rozmów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korzystania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czytania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prowadzenia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aktywności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wykonywania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bezpieczeństwo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stan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stan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właściwe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nadzór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używanie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lastRenderedPageBreak/>
        <w:t xml:space="preserve">pełnienie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D7376D">
        <w:rPr>
          <w:rFonts w:asciiTheme="minorHAnsi" w:hAnsiTheme="minorHAnsi"/>
          <w:szCs w:val="24"/>
          <w:lang w:eastAsia="en-US"/>
        </w:rPr>
        <w:t>prowadzenia</w:t>
      </w:r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niedopuszczenia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wzywania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zgłaszania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udzielania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46" w:rsidRDefault="00103B46" w:rsidP="000D64EB">
      <w:pPr>
        <w:spacing w:after="0" w:line="240" w:lineRule="auto"/>
      </w:pPr>
      <w:r>
        <w:separator/>
      </w:r>
    </w:p>
  </w:endnote>
  <w:endnote w:type="continuationSeparator" w:id="0">
    <w:p w:rsidR="00103B46" w:rsidRDefault="00103B46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471">
          <w:rPr>
            <w:noProof/>
          </w:rPr>
          <w:t>3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46" w:rsidRDefault="00103B46" w:rsidP="000D64EB">
      <w:pPr>
        <w:spacing w:after="0" w:line="240" w:lineRule="auto"/>
      </w:pPr>
      <w:r>
        <w:separator/>
      </w:r>
    </w:p>
  </w:footnote>
  <w:footnote w:type="continuationSeparator" w:id="0">
    <w:p w:rsidR="00103B46" w:rsidRDefault="00103B46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44829"/>
    <w:rsid w:val="000D26B0"/>
    <w:rsid w:val="000D64EB"/>
    <w:rsid w:val="00103B46"/>
    <w:rsid w:val="0015442F"/>
    <w:rsid w:val="001D21D3"/>
    <w:rsid w:val="001F61B4"/>
    <w:rsid w:val="00237DBC"/>
    <w:rsid w:val="00245C5F"/>
    <w:rsid w:val="002C4EC2"/>
    <w:rsid w:val="002F4CCE"/>
    <w:rsid w:val="003353F5"/>
    <w:rsid w:val="003B3BF4"/>
    <w:rsid w:val="003E34EF"/>
    <w:rsid w:val="00400432"/>
    <w:rsid w:val="00457472"/>
    <w:rsid w:val="00495A5E"/>
    <w:rsid w:val="004E089C"/>
    <w:rsid w:val="00590229"/>
    <w:rsid w:val="005B1C90"/>
    <w:rsid w:val="005D1B45"/>
    <w:rsid w:val="00682F59"/>
    <w:rsid w:val="006A6D18"/>
    <w:rsid w:val="006C7874"/>
    <w:rsid w:val="007A1599"/>
    <w:rsid w:val="00813B34"/>
    <w:rsid w:val="008172A2"/>
    <w:rsid w:val="00830EEC"/>
    <w:rsid w:val="00877E30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554F9"/>
    <w:rsid w:val="00AD6229"/>
    <w:rsid w:val="00AF4D22"/>
    <w:rsid w:val="00B02630"/>
    <w:rsid w:val="00B219F0"/>
    <w:rsid w:val="00B243FF"/>
    <w:rsid w:val="00BD7AEA"/>
    <w:rsid w:val="00BE42F5"/>
    <w:rsid w:val="00C07471"/>
    <w:rsid w:val="00CD2981"/>
    <w:rsid w:val="00CF1258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</cp:revision>
  <cp:lastPrinted>2023-02-22T07:17:00Z</cp:lastPrinted>
  <dcterms:created xsi:type="dcterms:W3CDTF">2023-04-05T08:35:00Z</dcterms:created>
  <dcterms:modified xsi:type="dcterms:W3CDTF">2023-04-05T08:35:00Z</dcterms:modified>
</cp:coreProperties>
</file>