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CFE7" w14:textId="72C7DB1C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5165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51656F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C35EE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88D88E3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8C9609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08BF101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63A96CE8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75C3ED4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787387D3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032E966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2D4BA9EE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AC2ED20" w14:textId="77777777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CC35EE">
        <w:rPr>
          <w:rFonts w:ascii="Times New Roman" w:hAnsi="Times New Roman" w:cs="Times New Roman"/>
          <w:b/>
          <w:sz w:val="20"/>
          <w:szCs w:val="20"/>
        </w:rPr>
        <w:t>Budowa oświetlenia ulicznego, gm.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330FB10E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08240C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5F5BE8E1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401D7C7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5BFD78B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1BBCB8B4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20696A0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1CD4BAC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7BDCCD43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60BB83FD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14C37C78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8ACF3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3CB06D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48FC98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0F398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1D94BA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6CDF8A5F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56CC4071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806FD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28216">
    <w:abstractNumId w:val="3"/>
  </w:num>
  <w:num w:numId="2" w16cid:durableId="914779629">
    <w:abstractNumId w:val="0"/>
  </w:num>
  <w:num w:numId="3" w16cid:durableId="1814324208">
    <w:abstractNumId w:val="2"/>
  </w:num>
  <w:num w:numId="4" w16cid:durableId="1442069164">
    <w:abstractNumId w:val="1"/>
  </w:num>
  <w:num w:numId="5" w16cid:durableId="1138299617">
    <w:abstractNumId w:val="4"/>
  </w:num>
  <w:num w:numId="6" w16cid:durableId="80701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A37D0"/>
    <w:rsid w:val="005108C2"/>
    <w:rsid w:val="0051656F"/>
    <w:rsid w:val="0051706A"/>
    <w:rsid w:val="00561BF9"/>
    <w:rsid w:val="005A233E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06FD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C35EE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07AAF"/>
    <w:rsid w:val="00F61C10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E54D"/>
  <w15:docId w15:val="{2CD19DCE-B237-4373-8C92-2FAC706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88</cp:revision>
  <cp:lastPrinted>2018-02-20T10:46:00Z</cp:lastPrinted>
  <dcterms:created xsi:type="dcterms:W3CDTF">2013-03-29T10:22:00Z</dcterms:created>
  <dcterms:modified xsi:type="dcterms:W3CDTF">2024-02-12T14:15:00Z</dcterms:modified>
</cp:coreProperties>
</file>