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B09D" w14:textId="77777777" w:rsidR="00B14DCF" w:rsidRPr="00B14DCF" w:rsidRDefault="00B14DCF" w:rsidP="00B14DCF">
      <w:pPr>
        <w:rPr>
          <w:rFonts w:ascii="Helvetica Neue" w:hAnsi="Helvetica Neue"/>
          <w:b/>
          <w:bCs/>
          <w:sz w:val="28"/>
          <w:szCs w:val="28"/>
        </w:rPr>
      </w:pPr>
      <w:bookmarkStart w:id="0" w:name="_GoBack"/>
      <w:bookmarkEnd w:id="0"/>
      <w:r w:rsidRPr="00B14DCF">
        <w:rPr>
          <w:rFonts w:ascii="Helvetica Neue" w:hAnsi="Helvetica Neue"/>
          <w:b/>
          <w:bCs/>
          <w:sz w:val="28"/>
          <w:szCs w:val="28"/>
        </w:rPr>
        <w:t>Urządzenie wielofunkcyjne monochromatyczne A4</w:t>
      </w:r>
    </w:p>
    <w:p w14:paraId="7C0D60FB" w14:textId="77777777" w:rsidR="00B14DCF" w:rsidRPr="00B14DCF" w:rsidRDefault="00B14DCF" w:rsidP="00B14DCF">
      <w:pPr>
        <w:rPr>
          <w:rFonts w:ascii="Helvetica Neue" w:hAnsi="Helvetica Neue"/>
          <w:b/>
          <w:bCs/>
          <w:sz w:val="28"/>
          <w:szCs w:val="28"/>
        </w:rPr>
      </w:pPr>
    </w:p>
    <w:p w14:paraId="284E773E" w14:textId="77777777" w:rsidR="00B14DCF" w:rsidRPr="00B14DCF" w:rsidRDefault="00B14DCF" w:rsidP="00B14DCF">
      <w:pPr>
        <w:rPr>
          <w:rFonts w:ascii="Helvetica Neue" w:hAnsi="Helvetica Neue"/>
          <w:b/>
          <w:bCs/>
          <w:sz w:val="24"/>
          <w:szCs w:val="24"/>
        </w:rPr>
      </w:pPr>
      <w:r w:rsidRPr="00B14DCF">
        <w:rPr>
          <w:rFonts w:ascii="Helvetica Neue" w:hAnsi="Helvetica Neue"/>
          <w:sz w:val="24"/>
          <w:szCs w:val="24"/>
        </w:rPr>
        <w:t>Ilość: 2 szt.</w:t>
      </w:r>
    </w:p>
    <w:p w14:paraId="65415B50" w14:textId="77777777" w:rsidR="00B14DCF" w:rsidRPr="00B14DCF" w:rsidRDefault="00B14DCF" w:rsidP="00B14DCF">
      <w:pPr>
        <w:rPr>
          <w:rFonts w:ascii="Helvetica Neue" w:hAnsi="Helvetica Neue"/>
          <w:b/>
          <w:bCs/>
          <w:sz w:val="28"/>
          <w:szCs w:val="28"/>
        </w:rPr>
      </w:pPr>
    </w:p>
    <w:p w14:paraId="17590B72" w14:textId="77777777" w:rsidR="00B14DCF" w:rsidRPr="00B14DCF" w:rsidRDefault="00B14DCF" w:rsidP="00B14DCF">
      <w:pPr>
        <w:rPr>
          <w:rFonts w:ascii="Helvetica Neue" w:hAnsi="Helvetica Neue"/>
          <w:sz w:val="24"/>
          <w:szCs w:val="24"/>
        </w:rPr>
      </w:pPr>
      <w:r w:rsidRPr="00B14DCF">
        <w:rPr>
          <w:rFonts w:ascii="Helvetica Neue" w:hAnsi="Helvetica Neue"/>
          <w:sz w:val="24"/>
          <w:szCs w:val="24"/>
        </w:rPr>
        <w:t>Zamawiający oczekuje od dostawcy urządzenia monochromatycznego z funkcją druku do formatu A4, kopiowaniem i skanowaniem dokumentów oraz modułem faksu o parametrach nie gorszych niż:</w:t>
      </w:r>
    </w:p>
    <w:p w14:paraId="6652DC0C" w14:textId="77777777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3669"/>
        <w:gridCol w:w="3657"/>
        <w:gridCol w:w="1046"/>
      </w:tblGrid>
      <w:tr w:rsidR="004671DB" w:rsidRPr="00874BB0" w14:paraId="757AE1FA" w14:textId="4158EFAE" w:rsidTr="00874BB0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4671DB" w:rsidRPr="00874BB0" w:rsidRDefault="004671DB" w:rsidP="005A3D6E">
            <w:pPr>
              <w:jc w:val="center"/>
              <w:rPr>
                <w:rFonts w:asciiTheme="minorHAnsi" w:hAnsiTheme="minorHAnsi"/>
              </w:rPr>
            </w:pPr>
            <w:r w:rsidRPr="00874BB0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0B50F25E" w:rsidR="004671DB" w:rsidRPr="00874BB0" w:rsidRDefault="004671DB" w:rsidP="005A3D6E">
            <w:pPr>
              <w:jc w:val="center"/>
              <w:rPr>
                <w:rFonts w:asciiTheme="minorHAnsi" w:hAnsiTheme="minorHAnsi"/>
              </w:rPr>
            </w:pPr>
            <w:r w:rsidRPr="00874BB0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Minimalne parametry techniczne wymagane przez Zamawiającego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3CD17CF2" w:rsidR="004671DB" w:rsidRPr="00874BB0" w:rsidRDefault="004671DB" w:rsidP="005A3D6E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874BB0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EFC3A6" w14:textId="350D6F00" w:rsidR="004671DB" w:rsidRPr="00874BB0" w:rsidRDefault="004671DB" w:rsidP="004671DB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874BB0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Spełnienie kryteriów                                           (TAK/NIE)</w:t>
            </w:r>
          </w:p>
        </w:tc>
      </w:tr>
      <w:tr w:rsidR="00B14DCF" w:rsidRPr="00874BB0" w14:paraId="60DC2ADA" w14:textId="08317E31" w:rsidTr="0052167E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1656DF9D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Maksymalny format druku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679AC6CB" w:rsidR="00B14DCF" w:rsidRPr="00874BB0" w:rsidRDefault="00B14DCF" w:rsidP="00B14DC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5FF5" w14:textId="77777777" w:rsidR="00B14DCF" w:rsidRPr="00874BB0" w:rsidRDefault="00B14DCF" w:rsidP="00B14DC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CAD5" w14:textId="77777777" w:rsidR="00B14DCF" w:rsidRPr="00874BB0" w:rsidRDefault="00B14DCF" w:rsidP="00B14DC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B14DCF" w:rsidRPr="00874BB0" w14:paraId="4D5D0F38" w14:textId="64EC2D96" w:rsidTr="0052167E">
        <w:trPr>
          <w:trHeight w:val="433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3DB2C8D2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Szybkość druku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31E37DC1" w:rsidR="00B14DCF" w:rsidRPr="00874BB0" w:rsidRDefault="00B14DCF" w:rsidP="00B14DC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55 str./min. w formacie A4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E9B2" w14:textId="77777777" w:rsidR="00B14DCF" w:rsidRPr="00874BB0" w:rsidRDefault="00B14DCF" w:rsidP="00B14DC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B606" w14:textId="77777777" w:rsidR="00B14DCF" w:rsidRPr="00874BB0" w:rsidRDefault="00B14DCF" w:rsidP="00B14DC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B14DCF" w:rsidRPr="00874BB0" w14:paraId="56F4FD24" w14:textId="645CD88C" w:rsidTr="0052167E">
        <w:trPr>
          <w:trHeight w:val="49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0A6BC764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Rozdzielczość druku (optyczna)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4A487C4D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1200 x 1200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1016" w14:textId="77777777" w:rsidR="00B14DCF" w:rsidRPr="00874BB0" w:rsidRDefault="00B14DCF" w:rsidP="00B14DC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60EE" w14:textId="77777777" w:rsidR="00B14DCF" w:rsidRPr="00874BB0" w:rsidRDefault="00B14DCF" w:rsidP="00B14DC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B14DCF" w:rsidRPr="00874BB0" w14:paraId="3C999B26" w14:textId="7F4F5DC7" w:rsidTr="0052167E">
        <w:trPr>
          <w:trHeight w:val="881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6B381B5B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Pojemność podajników papieru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FF94D" w14:textId="77777777" w:rsidR="00B14DCF" w:rsidRPr="00782426" w:rsidRDefault="00B14DCF" w:rsidP="00B14DCF">
            <w:pPr>
              <w:pStyle w:val="Domylne"/>
              <w:numPr>
                <w:ilvl w:val="0"/>
                <w:numId w:val="7"/>
              </w:numPr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1 szuflada o pojemności co najmniej 550 arkuszy, </w:t>
            </w:r>
          </w:p>
          <w:p w14:paraId="7F8BCDA5" w14:textId="77777777" w:rsidR="00B14DCF" w:rsidRPr="00782426" w:rsidRDefault="00B14DCF" w:rsidP="00B14DCF">
            <w:pPr>
              <w:pStyle w:val="Domylne"/>
              <w:numPr>
                <w:ilvl w:val="0"/>
                <w:numId w:val="7"/>
              </w:numPr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magazyn papieru na 2000 arkuszy, </w:t>
            </w:r>
          </w:p>
          <w:p w14:paraId="315D2881" w14:textId="77777777" w:rsidR="00B14DCF" w:rsidRPr="00782426" w:rsidRDefault="00B14DCF" w:rsidP="00B14DCF">
            <w:pPr>
              <w:pStyle w:val="Domylne"/>
              <w:numPr>
                <w:ilvl w:val="0"/>
                <w:numId w:val="7"/>
              </w:numPr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podajnik boczny na min. 150 arkuszy, </w:t>
            </w:r>
          </w:p>
          <w:p w14:paraId="124A0474" w14:textId="5DE7B68D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podstawa ze wspornikami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CA69" w14:textId="77777777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9AE6" w14:textId="77777777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51ABAB35" w14:textId="44BC29EB" w:rsidTr="0052167E">
        <w:trPr>
          <w:trHeight w:val="25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1A65106C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Odbiorniki papieru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084134EB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Opcjonalne wyjście papieru </w:t>
            </w:r>
            <w:proofErr w:type="spellStart"/>
            <w:r w:rsidRPr="00782426">
              <w:rPr>
                <w:rFonts w:asciiTheme="minorHAnsi" w:hAnsiTheme="minorHAnsi"/>
                <w:sz w:val="20"/>
                <w:szCs w:val="20"/>
              </w:rPr>
              <w:t>Finisher</w:t>
            </w:r>
            <w:proofErr w:type="spellEnd"/>
            <w:r w:rsidRPr="00782426">
              <w:rPr>
                <w:rFonts w:asciiTheme="minorHAnsi" w:hAnsiTheme="minorHAnsi"/>
                <w:sz w:val="20"/>
                <w:szCs w:val="20"/>
              </w:rPr>
              <w:t>: taca na 500 arkuszy, zszywanie 50 arkuszy lub Skrzynka pocztowa: cztery przegródki mieszczące po 100 arkuszy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FB36" w14:textId="77777777" w:rsidR="00B14DCF" w:rsidRPr="00874BB0" w:rsidRDefault="00B14DCF" w:rsidP="00B14DCF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F757" w14:textId="77777777" w:rsidR="00B14DCF" w:rsidRPr="00874BB0" w:rsidRDefault="00B14DCF" w:rsidP="00B14DCF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B14DCF" w:rsidRPr="00874BB0" w14:paraId="41FBCD05" w14:textId="173D655A" w:rsidTr="0052167E">
        <w:trPr>
          <w:trHeight w:val="49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01409F85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8B123E">
              <w:rPr>
                <w:rFonts w:asciiTheme="minorHAnsi" w:hAnsiTheme="minorHAnsi"/>
                <w:color w:val="auto"/>
                <w:sz w:val="20"/>
                <w:szCs w:val="20"/>
              </w:rPr>
              <w:t>Czas wydruku pierwszej strony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1EC6C009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8B123E">
              <w:rPr>
                <w:rFonts w:asciiTheme="minorHAnsi" w:hAnsiTheme="minorHAnsi"/>
                <w:color w:val="auto"/>
                <w:sz w:val="20"/>
                <w:szCs w:val="20"/>
              </w:rPr>
              <w:t>do 4,2 sek.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5249" w14:textId="77777777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EFA3" w14:textId="77777777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7F13FE5F" w14:textId="46A6F933" w:rsidTr="0052167E">
        <w:trPr>
          <w:trHeight w:val="73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2D4CA0CD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Jednorazowa ilość kopii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74FC5791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1-999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6241" w14:textId="77777777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E578" w14:textId="77777777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38D91D18" w14:textId="0019F6C7" w:rsidTr="0052167E">
        <w:trPr>
          <w:trHeight w:val="599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2DE5E8EF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Obsługiwana gramatura papieru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51F29" w14:textId="122BDD52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60–220 g/m²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DE9D" w14:textId="77777777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DD06" w14:textId="77777777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5EF5311E" w14:textId="115819E2" w:rsidTr="0052167E">
        <w:trPr>
          <w:trHeight w:val="49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356EAC8D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Języki opisu strony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08317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PCL 5e </w:t>
            </w:r>
          </w:p>
          <w:p w14:paraId="63121180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PCL 6 </w:t>
            </w:r>
          </w:p>
          <w:p w14:paraId="473636FD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PDF </w:t>
            </w:r>
          </w:p>
          <w:p w14:paraId="05E85970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XPS </w:t>
            </w:r>
          </w:p>
          <w:p w14:paraId="3DBBC2C7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TIFF </w:t>
            </w:r>
          </w:p>
          <w:p w14:paraId="672C22C2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JPEG </w:t>
            </w:r>
          </w:p>
          <w:p w14:paraId="233E5DD8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HP-GL </w:t>
            </w:r>
          </w:p>
          <w:p w14:paraId="70B4B0F2" w14:textId="2AA2FA7E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proofErr w:type="spellStart"/>
            <w:r w:rsidRPr="00782426">
              <w:rPr>
                <w:rFonts w:asciiTheme="minorHAnsi" w:hAnsiTheme="minorHAnsi"/>
                <w:sz w:val="20"/>
                <w:szCs w:val="20"/>
              </w:rPr>
              <w:t>PostScript</w:t>
            </w:r>
            <w:proofErr w:type="spellEnd"/>
            <w:r w:rsidRPr="00782426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0630" w14:textId="77777777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A72C" w14:textId="77777777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08C2921F" w14:textId="344B4C67" w:rsidTr="0052167E">
        <w:trPr>
          <w:trHeight w:val="25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79B142D9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Pamięć urządzenia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8F2AD" w14:textId="63229AB0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Minimum 2GB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AF02" w14:textId="77777777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EA5A" w14:textId="77777777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3B745C4F" w14:textId="02315DDC" w:rsidTr="0052167E">
        <w:trPr>
          <w:trHeight w:val="25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16BF74CC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Dysk twardy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73AB" w14:textId="2ABB66E0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Minimum 320GB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C686" w14:textId="77777777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6843" w14:textId="77777777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18C30A91" w14:textId="4DAE93AE" w:rsidTr="0052167E">
        <w:trPr>
          <w:trHeight w:val="49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5F78EDD5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261D" w14:textId="330E3326" w:rsidR="00B14DCF" w:rsidRPr="00874BB0" w:rsidRDefault="00B14DCF" w:rsidP="00B14DCF">
            <w:pPr>
              <w:pStyle w:val="Domylne"/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Minimum 1,05GHz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5B10" w14:textId="77777777" w:rsidR="00B14DCF" w:rsidRPr="00874BB0" w:rsidRDefault="00B14DCF" w:rsidP="00B14DCF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53AD" w14:textId="77777777" w:rsidR="00B14DCF" w:rsidRPr="00874BB0" w:rsidRDefault="00B14DCF" w:rsidP="00B14DCF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46732448" w14:textId="4CEAE90A" w:rsidTr="0052167E">
        <w:trPr>
          <w:trHeight w:val="483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509052C4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Podajnik dokumentów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D6549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Automatyczny </w:t>
            </w:r>
          </w:p>
          <w:p w14:paraId="5D336C85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Dwustronny </w:t>
            </w:r>
          </w:p>
          <w:p w14:paraId="3BB9154E" w14:textId="18D723B4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• Jednoprzebiegowy na 100 arkuszy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6865" w14:textId="77777777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12A0" w14:textId="77777777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6A85EE45" w14:textId="3D0676D7" w:rsidTr="0052167E">
        <w:trPr>
          <w:trHeight w:val="73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505C7C40" w:rsidR="00B14DCF" w:rsidRPr="00874BB0" w:rsidRDefault="00B14DCF" w:rsidP="00B14DCF">
            <w:pPr>
              <w:rPr>
                <w:rFonts w:asciiTheme="minorHAnsi" w:hAnsiTheme="minorHAnsi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Złącza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CF9B4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USB 3.0 </w:t>
            </w:r>
          </w:p>
          <w:p w14:paraId="4ED435A6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Ethernet 10/100/1000 </w:t>
            </w:r>
          </w:p>
          <w:p w14:paraId="3E1AF12E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Bluetooth </w:t>
            </w:r>
          </w:p>
          <w:p w14:paraId="2AA33D51" w14:textId="77777777" w:rsidR="00B14DCF" w:rsidRPr="00782426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NFC </w:t>
            </w:r>
            <w:proofErr w:type="spellStart"/>
            <w:r w:rsidRPr="00782426">
              <w:rPr>
                <w:rFonts w:asciiTheme="minorHAnsi" w:hAnsiTheme="minorHAnsi"/>
                <w:sz w:val="20"/>
                <w:szCs w:val="20"/>
              </w:rPr>
              <w:t>Tap</w:t>
            </w:r>
            <w:proofErr w:type="spellEnd"/>
            <w:r w:rsidRPr="00782426">
              <w:rPr>
                <w:rFonts w:asciiTheme="minorHAnsi" w:hAnsiTheme="minorHAnsi"/>
                <w:sz w:val="20"/>
                <w:szCs w:val="20"/>
              </w:rPr>
              <w:t>-to-</w:t>
            </w:r>
            <w:proofErr w:type="spellStart"/>
            <w:r w:rsidRPr="00782426">
              <w:rPr>
                <w:rFonts w:asciiTheme="minorHAnsi" w:hAnsiTheme="minorHAnsi"/>
                <w:sz w:val="20"/>
                <w:szCs w:val="20"/>
              </w:rPr>
              <w:t>Pair</w:t>
            </w:r>
            <w:proofErr w:type="spellEnd"/>
            <w:r w:rsidRPr="007824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D0C437D" w14:textId="53740A77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• Wi-Fi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A631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F38B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330CAC36" w14:textId="77777777" w:rsidTr="0052167E">
        <w:trPr>
          <w:trHeight w:val="73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2E722" w14:textId="25C2605B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Szybkość skanowania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756D4" w14:textId="67C9DFB6" w:rsidR="00B14DCF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2426">
              <w:rPr>
                <w:rFonts w:asciiTheme="minorHAnsi" w:hAnsiTheme="minorHAnsi"/>
                <w:sz w:val="20"/>
                <w:szCs w:val="20"/>
              </w:rPr>
              <w:t xml:space="preserve">W kolorze 55 </w:t>
            </w:r>
            <w:r w:rsidR="00BB5389" w:rsidRPr="00782426">
              <w:rPr>
                <w:rFonts w:asciiTheme="minorHAnsi" w:hAnsiTheme="minorHAnsi"/>
                <w:sz w:val="20"/>
                <w:szCs w:val="20"/>
              </w:rPr>
              <w:t>str./min.</w:t>
            </w:r>
          </w:p>
          <w:p w14:paraId="21C9D3D4" w14:textId="3E532ED9" w:rsidR="00B14DCF" w:rsidRPr="00874BB0" w:rsidRDefault="00B14DCF" w:rsidP="00BB5389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W czerni </w:t>
            </w:r>
            <w:r w:rsidR="00BB5389">
              <w:rPr>
                <w:rFonts w:asciiTheme="minorHAnsi" w:hAnsiTheme="minorHAnsi"/>
                <w:sz w:val="20"/>
                <w:szCs w:val="20"/>
              </w:rPr>
              <w:t>55</w:t>
            </w:r>
            <w:r w:rsidRPr="007824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5389" w:rsidRPr="00782426">
              <w:rPr>
                <w:rFonts w:asciiTheme="minorHAnsi" w:hAnsiTheme="minorHAnsi"/>
                <w:sz w:val="20"/>
                <w:szCs w:val="20"/>
              </w:rPr>
              <w:t>str./min.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22A3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B104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402A1BC7" w14:textId="77777777" w:rsidTr="0052167E">
        <w:trPr>
          <w:trHeight w:val="73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4CA51" w14:textId="77777777" w:rsidR="00B14DCF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Skanowanie</w:t>
            </w:r>
          </w:p>
          <w:p w14:paraId="704D0382" w14:textId="77777777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25BAB" w14:textId="77777777" w:rsidR="00B14DCF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Optyczne rozpoznawanie znaków (OCR) </w:t>
            </w:r>
          </w:p>
          <w:p w14:paraId="63838B95" w14:textId="77777777" w:rsidR="00B14DCF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Skanowanie do USB/e-mail/sieci (FTP/SMB) </w:t>
            </w:r>
          </w:p>
          <w:p w14:paraId="558C962D" w14:textId="488EB283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• Skanowanie do ekranu głównego, pliki PDF z możliwością wyszukiwania, jedno- lub wielostronicowe pliki PDF/XPS/ TIFF/pliki PDF chronione hasłem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113F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49A5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4A532159" w14:textId="77777777" w:rsidTr="0052167E">
        <w:trPr>
          <w:trHeight w:val="73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23A6C" w14:textId="25632E33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Format skanowanych plików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00F80" w14:textId="77777777" w:rsidR="00B14DCF" w:rsidRDefault="00B14DCF" w:rsidP="00B14DCF">
            <w:pPr>
              <w:pStyle w:val="Domylne"/>
              <w:tabs>
                <w:tab w:val="left" w:pos="1416"/>
              </w:tabs>
              <w:ind w:right="2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PDF </w:t>
            </w:r>
          </w:p>
          <w:p w14:paraId="5C8F8B72" w14:textId="77777777" w:rsidR="00B14DCF" w:rsidRDefault="00B14DCF" w:rsidP="00B14DCF">
            <w:pPr>
              <w:pStyle w:val="Domylne"/>
              <w:tabs>
                <w:tab w:val="left" w:pos="1416"/>
              </w:tabs>
              <w:ind w:right="2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PDF/A </w:t>
            </w:r>
          </w:p>
          <w:p w14:paraId="09E58E7A" w14:textId="77777777" w:rsidR="00B14DCF" w:rsidRDefault="00B14DCF" w:rsidP="00B14DCF">
            <w:pPr>
              <w:pStyle w:val="Domylne"/>
              <w:tabs>
                <w:tab w:val="left" w:pos="1416"/>
              </w:tabs>
              <w:ind w:right="2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XPS </w:t>
            </w:r>
          </w:p>
          <w:p w14:paraId="46978DAD" w14:textId="77777777" w:rsidR="00B14DCF" w:rsidRDefault="00B14DCF" w:rsidP="00B14DCF">
            <w:pPr>
              <w:pStyle w:val="Domylne"/>
              <w:tabs>
                <w:tab w:val="left" w:pos="1416"/>
              </w:tabs>
              <w:ind w:right="2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 xml:space="preserve">• JPEG </w:t>
            </w:r>
          </w:p>
          <w:p w14:paraId="1F37F9F5" w14:textId="3F22F7E5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• TIFF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F2BD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021E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33FDBF92" w14:textId="77777777" w:rsidTr="0052167E">
        <w:trPr>
          <w:trHeight w:val="73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09340" w14:textId="3B8CE20F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  <w:r w:rsidRPr="000B7C8F">
              <w:rPr>
                <w:rFonts w:asciiTheme="minorHAnsi" w:hAnsiTheme="minorHAnsi"/>
                <w:sz w:val="20"/>
                <w:szCs w:val="20"/>
              </w:rPr>
              <w:t>Funkcje zabezpieczeń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9396F" w14:textId="77777777" w:rsidR="00B14DCF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0B7C8F">
              <w:rPr>
                <w:rFonts w:asciiTheme="minorHAnsi" w:hAnsiTheme="minorHAnsi"/>
                <w:sz w:val="20"/>
                <w:szCs w:val="20"/>
              </w:rPr>
              <w:t xml:space="preserve">• Wydruk zabezpieczony kodem PIN </w:t>
            </w:r>
          </w:p>
          <w:p w14:paraId="1D8DF10B" w14:textId="10AD24F4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0B7C8F">
              <w:rPr>
                <w:rFonts w:asciiTheme="minorHAnsi" w:hAnsiTheme="minorHAnsi"/>
                <w:sz w:val="20"/>
                <w:szCs w:val="20"/>
              </w:rPr>
              <w:t>• Szyfrowanie dysku twardego kluczem 256-bitowym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F0F6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EF86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2252ECEE" w14:textId="77777777" w:rsidTr="0052167E">
        <w:trPr>
          <w:trHeight w:val="73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8FD91" w14:textId="5D6F5F02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  <w:r w:rsidRPr="000B7C8F">
              <w:rPr>
                <w:rFonts w:asciiTheme="minorHAnsi" w:hAnsiTheme="minorHAnsi"/>
                <w:sz w:val="20"/>
                <w:szCs w:val="20"/>
              </w:rPr>
              <w:t>Wyświetlacz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CBCAD" w14:textId="77777777" w:rsidR="00B14DCF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0B7C8F">
              <w:rPr>
                <w:rFonts w:asciiTheme="minorHAnsi" w:hAnsiTheme="minorHAnsi"/>
                <w:sz w:val="20"/>
                <w:szCs w:val="20"/>
              </w:rPr>
              <w:t xml:space="preserve">• LCD </w:t>
            </w:r>
          </w:p>
          <w:p w14:paraId="5BFEF05E" w14:textId="77777777" w:rsidR="00B14DCF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0B7C8F">
              <w:rPr>
                <w:rFonts w:asciiTheme="minorHAnsi" w:hAnsiTheme="minorHAnsi"/>
                <w:sz w:val="20"/>
                <w:szCs w:val="20"/>
              </w:rPr>
              <w:t xml:space="preserve">• Kolorowy dotykowy </w:t>
            </w:r>
          </w:p>
          <w:p w14:paraId="5E5836D7" w14:textId="77777777" w:rsidR="00B14DCF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0B7C8F">
              <w:rPr>
                <w:rFonts w:asciiTheme="minorHAnsi" w:hAnsiTheme="minorHAnsi"/>
                <w:sz w:val="20"/>
                <w:szCs w:val="20"/>
              </w:rPr>
              <w:t xml:space="preserve">• Odchylany </w:t>
            </w:r>
          </w:p>
          <w:p w14:paraId="793CB722" w14:textId="77777777" w:rsidR="00B14DCF" w:rsidRDefault="00B14DCF" w:rsidP="00B14DC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right="232"/>
              <w:rPr>
                <w:rFonts w:asciiTheme="minorHAnsi" w:hAnsiTheme="minorHAnsi"/>
                <w:sz w:val="20"/>
                <w:szCs w:val="20"/>
              </w:rPr>
            </w:pPr>
            <w:r w:rsidRPr="000B7C8F">
              <w:rPr>
                <w:rFonts w:asciiTheme="minorHAnsi" w:hAnsiTheme="minorHAnsi"/>
                <w:sz w:val="20"/>
                <w:szCs w:val="20"/>
              </w:rPr>
              <w:t xml:space="preserve">• Minimum 7” </w:t>
            </w:r>
          </w:p>
          <w:p w14:paraId="72D4889A" w14:textId="294A9C2C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0B7C8F">
              <w:rPr>
                <w:rFonts w:asciiTheme="minorHAnsi" w:hAnsiTheme="minorHAnsi"/>
                <w:sz w:val="20"/>
                <w:szCs w:val="20"/>
              </w:rPr>
              <w:t>• W języku polskim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6F7C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C57B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04C23D26" w14:textId="77777777" w:rsidTr="0052167E">
        <w:trPr>
          <w:trHeight w:val="73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A4EB3" w14:textId="2E561189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9F83B" w14:textId="36EB8E89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0B7C8F">
              <w:rPr>
                <w:rFonts w:asciiTheme="minorHAnsi" w:hAnsiTheme="minorHAnsi"/>
                <w:sz w:val="20"/>
                <w:szCs w:val="20"/>
              </w:rPr>
              <w:t>Moduł faks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A2AF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F6B4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DCF" w:rsidRPr="00874BB0" w14:paraId="713231AB" w14:textId="77777777" w:rsidTr="0052167E">
        <w:trPr>
          <w:trHeight w:val="730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A197D" w14:textId="05C7E87A" w:rsidR="00B14DCF" w:rsidRPr="00874BB0" w:rsidRDefault="00B14DCF" w:rsidP="00B14DCF">
            <w:pPr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0A562" w14:textId="612E4777" w:rsidR="00B14DCF" w:rsidRPr="00874BB0" w:rsidRDefault="00B14DCF" w:rsidP="00B14DCF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782426">
              <w:rPr>
                <w:rFonts w:asciiTheme="minorHAnsi" w:hAnsiTheme="minorHAnsi"/>
                <w:sz w:val="20"/>
                <w:szCs w:val="20"/>
              </w:rPr>
              <w:t>12 miesięcy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5354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963B" w14:textId="77777777" w:rsidR="00B14DCF" w:rsidRPr="00874BB0" w:rsidRDefault="00B14DCF" w:rsidP="00B14DCF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AFCD482" w14:textId="77777777" w:rsidR="008F74E7" w:rsidRDefault="008F74E7">
      <w:pPr>
        <w:widowControl w:val="0"/>
      </w:pPr>
    </w:p>
    <w:sectPr w:rsidR="008F74E7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A4672" w14:textId="77777777" w:rsidR="00AF5418" w:rsidRDefault="00AF5418">
      <w:r>
        <w:separator/>
      </w:r>
    </w:p>
  </w:endnote>
  <w:endnote w:type="continuationSeparator" w:id="0">
    <w:p w14:paraId="3179E52A" w14:textId="77777777" w:rsidR="00AF5418" w:rsidRDefault="00AF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EE"/>
    <w:family w:val="auto"/>
    <w:pitch w:val="variable"/>
    <w:sig w:usb0="E50002FF" w:usb1="500079DB" w:usb2="0000001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EEC00" w14:textId="77777777" w:rsidR="00AF5418" w:rsidRDefault="00AF5418">
      <w:r>
        <w:separator/>
      </w:r>
    </w:p>
  </w:footnote>
  <w:footnote w:type="continuationSeparator" w:id="0">
    <w:p w14:paraId="06D13555" w14:textId="77777777" w:rsidR="00AF5418" w:rsidRDefault="00AF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F556" w14:textId="094D8EAE" w:rsidR="008F74E7" w:rsidRDefault="00B14DCF">
    <w:pPr>
      <w:pStyle w:val="Nagwek"/>
      <w:tabs>
        <w:tab w:val="clear" w:pos="9072"/>
        <w:tab w:val="right" w:pos="8280"/>
      </w:tabs>
      <w:jc w:val="right"/>
    </w:pPr>
    <w:proofErr w:type="spellStart"/>
    <w:r>
      <w:t>Kw</w:t>
    </w:r>
    <w:proofErr w:type="spellEnd"/>
    <w:r w:rsidR="00874BB0">
      <w:t>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57EC"/>
    <w:multiLevelType w:val="hybridMultilevel"/>
    <w:tmpl w:val="832CA282"/>
    <w:lvl w:ilvl="0" w:tplc="F97CB20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A90EAC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630E71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A0ED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1BA21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E1051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96237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7D27704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CC2AB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C00C97"/>
    <w:multiLevelType w:val="hybridMultilevel"/>
    <w:tmpl w:val="5C56B6AE"/>
    <w:lvl w:ilvl="0" w:tplc="B84CAB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654E81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9D0A00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92492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5C8CF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092D5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FEEB4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580CB9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EFACD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ADE074B"/>
    <w:multiLevelType w:val="hybridMultilevel"/>
    <w:tmpl w:val="E9F4BF42"/>
    <w:lvl w:ilvl="0" w:tplc="FA10D09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D88BA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B16CB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C7C6BE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D7056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F6410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5EE702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8C0198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ECE41C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E7"/>
    <w:rsid w:val="0011234E"/>
    <w:rsid w:val="00235620"/>
    <w:rsid w:val="00292705"/>
    <w:rsid w:val="002B0E8E"/>
    <w:rsid w:val="00305D7C"/>
    <w:rsid w:val="003806AB"/>
    <w:rsid w:val="003C095E"/>
    <w:rsid w:val="003F28EB"/>
    <w:rsid w:val="004468AB"/>
    <w:rsid w:val="004671DB"/>
    <w:rsid w:val="004762CE"/>
    <w:rsid w:val="005012A8"/>
    <w:rsid w:val="00511224"/>
    <w:rsid w:val="005A3D6E"/>
    <w:rsid w:val="00825609"/>
    <w:rsid w:val="00874BB0"/>
    <w:rsid w:val="008F74E7"/>
    <w:rsid w:val="00AC40F0"/>
    <w:rsid w:val="00AF5418"/>
    <w:rsid w:val="00B14DCF"/>
    <w:rsid w:val="00B65C38"/>
    <w:rsid w:val="00BB5389"/>
    <w:rsid w:val="00C102BB"/>
    <w:rsid w:val="00CF65FD"/>
    <w:rsid w:val="00D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87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BB0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74BB0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Agata Nowakowska</cp:lastModifiedBy>
  <cp:revision>2</cp:revision>
  <cp:lastPrinted>2021-07-06T12:44:00Z</cp:lastPrinted>
  <dcterms:created xsi:type="dcterms:W3CDTF">2021-10-04T11:17:00Z</dcterms:created>
  <dcterms:modified xsi:type="dcterms:W3CDTF">2021-10-04T11:17:00Z</dcterms:modified>
</cp:coreProperties>
</file>