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</w:t>
      </w:r>
      <w:proofErr w:type="gramStart"/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przypadku</w:t>
      </w:r>
      <w:proofErr w:type="gramEnd"/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 xml:space="preserve">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46F19D1C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tooltip="Ogólnounijny zakaz udziału rosyjskich wykonawców w zamówieniach publicznych i koncesjach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tooltip="UZP-Nowe podstawy wykluczenia z postępowania lub konkursu oraz kara pieniężna jako sankcje w celu przeciwdziałania wspieraniu agresji Federacji Rosyjskiej na Ukrainę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tooltip="UZP-UKRAINA Pytania i odpowiedzi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1C2BABB" w14:textId="6F82B986" w:rsidR="00B85492" w:rsidRDefault="00B85492">
      <w:pPr>
        <w:spacing w:line="259" w:lineRule="auto"/>
        <w:rPr>
          <w:rFonts w:cstheme="minorHAnsi"/>
          <w:bCs/>
          <w:color w:val="202122"/>
        </w:rPr>
      </w:pPr>
      <w:r>
        <w:rPr>
          <w:rFonts w:cstheme="minorHAnsi"/>
          <w:bCs/>
          <w:color w:val="202122"/>
        </w:rPr>
        <w:br w:type="page"/>
      </w:r>
    </w:p>
    <w:p w14:paraId="06D34532" w14:textId="133D4C2B" w:rsidR="005C7B25" w:rsidRDefault="005C7B25" w:rsidP="00B8549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6 do SWZ</w:t>
      </w:r>
    </w:p>
    <w:p w14:paraId="319FC631" w14:textId="47EC8767" w:rsidR="00B85492" w:rsidRPr="000E6083" w:rsidRDefault="00517843" w:rsidP="00B85492">
      <w:pPr>
        <w:rPr>
          <w:rFonts w:eastAsiaTheme="majorEastAsia" w:cstheme="minorHAnsi"/>
          <w:b/>
        </w:rPr>
      </w:pPr>
      <w:r>
        <w:rPr>
          <w:b/>
        </w:rPr>
        <w:t>MCPS-WZU/</w:t>
      </w:r>
      <w:r w:rsidR="00BB09B0">
        <w:rPr>
          <w:b/>
        </w:rPr>
        <w:t>KBCH</w:t>
      </w:r>
      <w:r>
        <w:rPr>
          <w:b/>
        </w:rPr>
        <w:t>/351-</w:t>
      </w:r>
      <w:r w:rsidR="000A2039">
        <w:rPr>
          <w:b/>
        </w:rPr>
        <w:t>46</w:t>
      </w:r>
      <w:r>
        <w:rPr>
          <w:b/>
        </w:rPr>
        <w:t>/2024 PN/U</w:t>
      </w:r>
      <w:r w:rsidR="00BB09B0">
        <w:rPr>
          <w:b/>
        </w:rPr>
        <w:t>/S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039E0DCF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3B168052" w:rsidR="00EF45B6" w:rsidRPr="004D1672" w:rsidRDefault="00EF45B6" w:rsidP="004D1672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5C7B25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CC0923" w:rsidRPr="00CC0923">
        <w:rPr>
          <w:rFonts w:ascii="Arial" w:hAnsi="Arial" w:cs="Arial"/>
          <w:b/>
          <w:sz w:val="21"/>
          <w:szCs w:val="21"/>
        </w:rPr>
        <w:t>„</w:t>
      </w:r>
      <w:r w:rsidR="000A2039" w:rsidRPr="00FC6CDE">
        <w:rPr>
          <w:b/>
        </w:rPr>
        <w:t>Organizacja i realizacja jednodniowych szkoleń stacjonarnych – 12 części</w:t>
      </w:r>
      <w:r w:rsidR="00CC0923" w:rsidRPr="00CC0923">
        <w:rPr>
          <w:rFonts w:ascii="Arial" w:hAnsi="Arial" w:cs="Arial"/>
          <w:b/>
          <w:sz w:val="21"/>
          <w:szCs w:val="21"/>
        </w:rPr>
        <w:t>”</w:t>
      </w:r>
      <w:r w:rsidR="004D167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550C039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0A7995">
        <w:rPr>
          <w:rFonts w:ascii="Arial" w:hAnsi="Arial" w:cs="Arial"/>
          <w:sz w:val="21"/>
          <w:szCs w:val="21"/>
        </w:rPr>
        <w:t>Specyfikacji Warunków Zamówienia (SWZ) § 10 ust. 1 pkt 4 SWZ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proofErr w:type="gramStart"/>
      <w:r w:rsidR="000B07BD">
        <w:rPr>
          <w:rFonts w:ascii="Arial" w:hAnsi="Arial" w:cs="Arial"/>
          <w:sz w:val="21"/>
          <w:szCs w:val="21"/>
        </w:rPr>
        <w:t>…….</w:t>
      </w:r>
      <w:proofErr w:type="gramEnd"/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2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EB15777" w:rsidR="00EF45B6" w:rsidRPr="009147D9" w:rsidRDefault="00EF45B6" w:rsidP="009147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AD3075" w14:textId="18FE37C3" w:rsidR="009147D9" w:rsidRPr="00EF057F" w:rsidRDefault="00EF45B6" w:rsidP="00EF057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614E16" w14:textId="77777777" w:rsidR="00EF057F" w:rsidRDefault="00EF057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</w:p>
    <w:p w14:paraId="46C6ADB2" w14:textId="2E411F7A" w:rsidR="0072465F" w:rsidRDefault="0072465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6C5D725" w:rsidR="0072465F" w:rsidRPr="009147D9" w:rsidRDefault="0072465F" w:rsidP="009147D9">
      <w:pPr>
        <w:spacing w:line="360" w:lineRule="auto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sectPr w:rsidR="0072465F" w:rsidRPr="009147D9" w:rsidSect="00FB3FE3">
      <w:footerReference w:type="even" r:id="rId11"/>
      <w:pgSz w:w="11906" w:h="16838"/>
      <w:pgMar w:top="1276" w:right="1417" w:bottom="141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636E5" w14:textId="77777777" w:rsidR="00CF11C6" w:rsidRDefault="00CF11C6" w:rsidP="00EF45B6">
      <w:pPr>
        <w:spacing w:after="0" w:line="240" w:lineRule="auto"/>
      </w:pPr>
      <w:r>
        <w:separator/>
      </w:r>
    </w:p>
  </w:endnote>
  <w:endnote w:type="continuationSeparator" w:id="0">
    <w:p w14:paraId="7350215F" w14:textId="77777777" w:rsidR="00CF11C6" w:rsidRDefault="00CF11C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AD5C4" w14:textId="77777777" w:rsidR="00EB1503" w:rsidRPr="000A2039" w:rsidRDefault="00EB1503" w:rsidP="00EB1503">
    <w:pPr>
      <w:pStyle w:val="Stopka"/>
      <w:jc w:val="center"/>
      <w:rPr>
        <w:rFonts w:ascii="Calibri" w:eastAsia="Times New Roman" w:hAnsi="Calibri" w:cs="Calibri"/>
        <w:lang w:eastAsia="pl-PL"/>
      </w:rPr>
    </w:pPr>
    <w:r>
      <w:rPr>
        <w:rFonts w:ascii="Calibri" w:hAnsi="Calibri" w:cs="Calibri"/>
      </w:rPr>
      <w:t>Projekt „</w:t>
    </w:r>
    <w:r>
      <w:rPr>
        <w:rFonts w:ascii="Calibri" w:eastAsia="Times New Roman" w:hAnsi="Calibri" w:cs="Calibri"/>
        <w:lang w:eastAsia="pl-PL"/>
      </w:rPr>
      <w:t>Dla Ciebie, dla mnie, dla nas – rozwój usług społecznych na Mazowszu</w:t>
    </w:r>
    <w:r w:rsidRPr="000A2039">
      <w:rPr>
        <w:rFonts w:ascii="Calibri" w:eastAsia="Times New Roman" w:hAnsi="Calibri" w:cs="Calibri"/>
        <w:lang w:eastAsia="pl-PL"/>
      </w:rPr>
      <w:t>”</w:t>
    </w:r>
  </w:p>
  <w:p w14:paraId="75CE275B" w14:textId="77777777" w:rsidR="00EB1503" w:rsidRDefault="00EB1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BC53B" w14:textId="77777777" w:rsidR="00CF11C6" w:rsidRDefault="00CF11C6" w:rsidP="00EF45B6">
      <w:pPr>
        <w:spacing w:after="0" w:line="240" w:lineRule="auto"/>
      </w:pPr>
      <w:r>
        <w:separator/>
      </w:r>
    </w:p>
  </w:footnote>
  <w:footnote w:type="continuationSeparator" w:id="0">
    <w:p w14:paraId="3680F1F8" w14:textId="77777777" w:rsidR="00CF11C6" w:rsidRDefault="00CF11C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18399">
    <w:abstractNumId w:val="2"/>
  </w:num>
  <w:num w:numId="2" w16cid:durableId="734010051">
    <w:abstractNumId w:val="1"/>
  </w:num>
  <w:num w:numId="3" w16cid:durableId="98543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2A76"/>
    <w:rsid w:val="00074793"/>
    <w:rsid w:val="0008372E"/>
    <w:rsid w:val="000A2039"/>
    <w:rsid w:val="000A7995"/>
    <w:rsid w:val="000B07BD"/>
    <w:rsid w:val="000B1DB3"/>
    <w:rsid w:val="000E6083"/>
    <w:rsid w:val="000F1021"/>
    <w:rsid w:val="00101E83"/>
    <w:rsid w:val="00163825"/>
    <w:rsid w:val="00164500"/>
    <w:rsid w:val="0017047B"/>
    <w:rsid w:val="001878D7"/>
    <w:rsid w:val="001A0D70"/>
    <w:rsid w:val="001C6789"/>
    <w:rsid w:val="001C7622"/>
    <w:rsid w:val="001D4BE2"/>
    <w:rsid w:val="001E21DB"/>
    <w:rsid w:val="00205F16"/>
    <w:rsid w:val="0021086B"/>
    <w:rsid w:val="00244D67"/>
    <w:rsid w:val="00252230"/>
    <w:rsid w:val="00274196"/>
    <w:rsid w:val="00275181"/>
    <w:rsid w:val="002B39C8"/>
    <w:rsid w:val="002C1307"/>
    <w:rsid w:val="002C4F89"/>
    <w:rsid w:val="002E308D"/>
    <w:rsid w:val="00310CA9"/>
    <w:rsid w:val="0031511B"/>
    <w:rsid w:val="00325FD5"/>
    <w:rsid w:val="00326360"/>
    <w:rsid w:val="00341F16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0DCA"/>
    <w:rsid w:val="004D1672"/>
    <w:rsid w:val="004E30CE"/>
    <w:rsid w:val="004E4476"/>
    <w:rsid w:val="00515797"/>
    <w:rsid w:val="00517843"/>
    <w:rsid w:val="00520931"/>
    <w:rsid w:val="0053177A"/>
    <w:rsid w:val="00575189"/>
    <w:rsid w:val="005773E6"/>
    <w:rsid w:val="0058563A"/>
    <w:rsid w:val="00595A93"/>
    <w:rsid w:val="005B775F"/>
    <w:rsid w:val="005C4A49"/>
    <w:rsid w:val="005C7B25"/>
    <w:rsid w:val="005D53C6"/>
    <w:rsid w:val="005D6FD6"/>
    <w:rsid w:val="005E5605"/>
    <w:rsid w:val="005F269B"/>
    <w:rsid w:val="00661308"/>
    <w:rsid w:val="00671064"/>
    <w:rsid w:val="00675CEE"/>
    <w:rsid w:val="006D435C"/>
    <w:rsid w:val="006D69F8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7D9"/>
    <w:rsid w:val="0091611E"/>
    <w:rsid w:val="00935C15"/>
    <w:rsid w:val="009561D0"/>
    <w:rsid w:val="0097497D"/>
    <w:rsid w:val="00975993"/>
    <w:rsid w:val="009A0A1A"/>
    <w:rsid w:val="009A110B"/>
    <w:rsid w:val="009A138B"/>
    <w:rsid w:val="009D26F2"/>
    <w:rsid w:val="009E2548"/>
    <w:rsid w:val="00A0641D"/>
    <w:rsid w:val="00A21AF8"/>
    <w:rsid w:val="00A478EF"/>
    <w:rsid w:val="00A557DC"/>
    <w:rsid w:val="00A717A2"/>
    <w:rsid w:val="00A841EE"/>
    <w:rsid w:val="00A940AE"/>
    <w:rsid w:val="00AB19B5"/>
    <w:rsid w:val="00AB4BEB"/>
    <w:rsid w:val="00AC6DF2"/>
    <w:rsid w:val="00AD57EB"/>
    <w:rsid w:val="00B076D6"/>
    <w:rsid w:val="00B26F71"/>
    <w:rsid w:val="00B406D1"/>
    <w:rsid w:val="00B81D52"/>
    <w:rsid w:val="00B85492"/>
    <w:rsid w:val="00BA798A"/>
    <w:rsid w:val="00BB09B0"/>
    <w:rsid w:val="00BF3196"/>
    <w:rsid w:val="00BF4446"/>
    <w:rsid w:val="00C212E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0923"/>
    <w:rsid w:val="00CD2FC0"/>
    <w:rsid w:val="00CF11C6"/>
    <w:rsid w:val="00D10EEB"/>
    <w:rsid w:val="00D13E55"/>
    <w:rsid w:val="00D37BC3"/>
    <w:rsid w:val="00D556E3"/>
    <w:rsid w:val="00D6317D"/>
    <w:rsid w:val="00D91691"/>
    <w:rsid w:val="00D92243"/>
    <w:rsid w:val="00D9619E"/>
    <w:rsid w:val="00DD39BE"/>
    <w:rsid w:val="00DD66D9"/>
    <w:rsid w:val="00DF4767"/>
    <w:rsid w:val="00E10B15"/>
    <w:rsid w:val="00E22985"/>
    <w:rsid w:val="00E34D47"/>
    <w:rsid w:val="00E61AA4"/>
    <w:rsid w:val="00E876D6"/>
    <w:rsid w:val="00EB1503"/>
    <w:rsid w:val="00EC5C90"/>
    <w:rsid w:val="00ED5379"/>
    <w:rsid w:val="00EF057F"/>
    <w:rsid w:val="00EF45B6"/>
    <w:rsid w:val="00EF7F7F"/>
    <w:rsid w:val="00F0308E"/>
    <w:rsid w:val="00F14423"/>
    <w:rsid w:val="00F152A5"/>
    <w:rsid w:val="00F3511F"/>
    <w:rsid w:val="00F407FF"/>
    <w:rsid w:val="00F6589D"/>
    <w:rsid w:val="00F84917"/>
    <w:rsid w:val="00F90528"/>
    <w:rsid w:val="00FA22ED"/>
    <w:rsid w:val="00FB3729"/>
    <w:rsid w:val="00FB3FE3"/>
    <w:rsid w:val="00FC2303"/>
    <w:rsid w:val="00FD1E7A"/>
    <w:rsid w:val="00FE1ACF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03"/>
  </w:style>
  <w:style w:type="paragraph" w:styleId="Stopka">
    <w:name w:val="footer"/>
    <w:basedOn w:val="Normalny"/>
    <w:link w:val="Stopka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503"/>
  </w:style>
  <w:style w:type="character" w:styleId="UyteHipercze">
    <w:name w:val="FollowedHyperlink"/>
    <w:basedOn w:val="Domylnaczcionkaakapitu"/>
    <w:uiPriority w:val="99"/>
    <w:semiHidden/>
    <w:unhideWhenUsed/>
    <w:rsid w:val="00B85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10F6-7961-4416-A9BD-82460A4F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2115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Oświadczenia dotyczące przesłanek wykluczenia z art. 5k rozporządzenia 883.2014 oraz art. 7 ust 1 ustawy</vt:lpstr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Oświadczenia dotyczące przesłanek wykluczenia z art. 5k rozporządzenia 883.2014 oraz art. 7 ust 1 ustawy</dc:title>
  <dc:subject/>
  <dc:creator>Katarzyna Boruc-Chrościcka</dc:creator>
  <cp:keywords/>
  <dc:description/>
  <cp:lastModifiedBy>Paweł Ginel</cp:lastModifiedBy>
  <cp:revision>8</cp:revision>
  <dcterms:created xsi:type="dcterms:W3CDTF">2024-04-17T12:50:00Z</dcterms:created>
  <dcterms:modified xsi:type="dcterms:W3CDTF">2024-09-04T09:32:00Z</dcterms:modified>
</cp:coreProperties>
</file>