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2A295C">
        <w:rPr>
          <w:b/>
          <w:sz w:val="20"/>
        </w:rPr>
        <w:t xml:space="preserve">nr </w:t>
      </w:r>
      <w:r w:rsidR="00003AB5">
        <w:rPr>
          <w:b/>
          <w:sz w:val="20"/>
        </w:rPr>
        <w:t>7</w:t>
      </w:r>
      <w:r w:rsidR="00B71E03" w:rsidRPr="00D36B3D">
        <w:rPr>
          <w:b/>
          <w:sz w:val="20"/>
        </w:rPr>
        <w:t xml:space="preserve"> do SIWZ</w:t>
      </w:r>
    </w:p>
    <w:p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B71E03">
        <w:rPr>
          <w:rFonts w:cs="Arial"/>
          <w:b/>
          <w:sz w:val="20"/>
        </w:rPr>
        <w:t xml:space="preserve"> </w:t>
      </w:r>
      <w:r w:rsidR="0089244D">
        <w:rPr>
          <w:rFonts w:cs="Arial"/>
          <w:b/>
          <w:sz w:val="20"/>
        </w:rPr>
        <w:t>ZP/P/35</w:t>
      </w:r>
      <w:r w:rsidR="002A59E4">
        <w:rPr>
          <w:rFonts w:cs="Arial"/>
          <w:b/>
          <w:sz w:val="20"/>
        </w:rPr>
        <w:t>/2020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SP ZOZ MSWiA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e-mailem: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madamczyk@szpitalmswia.poznan.pl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D36B3D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2A59E4">
        <w:rPr>
          <w:rFonts w:ascii="Arial" w:hAnsi="Arial" w:cs="Arial"/>
          <w:b/>
          <w:sz w:val="20"/>
        </w:rPr>
        <w:t xml:space="preserve">DOSTAWA </w:t>
      </w:r>
      <w:r w:rsidR="0089244D">
        <w:rPr>
          <w:rFonts w:ascii="Arial" w:hAnsi="Arial" w:cs="Arial"/>
          <w:b/>
          <w:sz w:val="20"/>
        </w:rPr>
        <w:t>STENT - GRAFTÓW</w:t>
      </w:r>
      <w:r w:rsidR="002A59E4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9244D">
        <w:rPr>
          <w:rFonts w:ascii="Times New Roman" w:eastAsia="Times New Roman" w:hAnsi="Times New Roman" w:cs="Times New Roman"/>
          <w:sz w:val="24"/>
          <w:szCs w:val="24"/>
          <w:lang w:eastAsia="pl-PL"/>
        </w:rPr>
        <w:t>ZP/p/35</w:t>
      </w:r>
      <w:r w:rsidR="002A59E4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 w trybie przetargu nieograniczonego</w:t>
      </w:r>
      <w:r w:rsidR="00665B9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zapytania ofertowego</w:t>
      </w:r>
      <w:r w:rsidR="008924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8 oraz art. 96 ust. 3 ustawy z dnia 29 stycznia 2004 r. –Prawo zamówień publicznych (Dz. U. z 2017 r. poz. 1579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2018),dalej „ustawa Pzp”;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247758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:rsidR="001466E2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AB5" w:rsidRDefault="00003AB5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Pzp,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Pzp.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F70" w:rsidRDefault="00ED5F70" w:rsidP="00EC790C">
      <w:pPr>
        <w:spacing w:after="0" w:line="240" w:lineRule="auto"/>
      </w:pPr>
      <w:r>
        <w:separator/>
      </w:r>
    </w:p>
  </w:endnote>
  <w:endnote w:type="continuationSeparator" w:id="1">
    <w:p w:rsidR="00ED5F70" w:rsidRDefault="00ED5F70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9E7404">
        <w:pPr>
          <w:pStyle w:val="Stopka"/>
          <w:jc w:val="right"/>
        </w:pPr>
        <w:fldSimple w:instr=" PAGE   \* MERGEFORMAT ">
          <w:r w:rsidR="0089244D">
            <w:rPr>
              <w:noProof/>
            </w:rPr>
            <w:t>2</w:t>
          </w:r>
        </w:fldSimple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F70" w:rsidRDefault="00ED5F70" w:rsidP="00EC790C">
      <w:pPr>
        <w:spacing w:after="0" w:line="240" w:lineRule="auto"/>
      </w:pPr>
      <w:r>
        <w:separator/>
      </w:r>
    </w:p>
  </w:footnote>
  <w:footnote w:type="continuationSeparator" w:id="1">
    <w:p w:rsidR="00ED5F70" w:rsidRDefault="00ED5F70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</w:t>
      </w:r>
      <w:r w:rsidR="009E5969">
        <w:rPr>
          <w:rFonts w:ascii="Times New Roman" w:hAnsi="Times New Roman" w:cs="Times New Roman"/>
          <w:sz w:val="20"/>
          <w:szCs w:val="20"/>
        </w:rPr>
        <w:t>ać zmianą wyniku postępowania o </w:t>
      </w:r>
      <w:r w:rsidRPr="001466E2">
        <w:rPr>
          <w:rFonts w:ascii="Times New Roman" w:hAnsi="Times New Roman" w:cs="Times New Roman"/>
          <w:sz w:val="20"/>
          <w:szCs w:val="20"/>
        </w:rPr>
        <w:t>udzielenie zamówienia publicznego ani zmianą postanowień umowy w zakresie niezgodnym z ustawą Pzp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</w:t>
      </w:r>
      <w:r w:rsidR="009E5969">
        <w:rPr>
          <w:rFonts w:ascii="Times New Roman" w:hAnsi="Times New Roman" w:cs="Times New Roman"/>
          <w:sz w:val="20"/>
          <w:szCs w:val="20"/>
        </w:rPr>
        <w:t> </w:t>
      </w:r>
      <w:r w:rsidRPr="001466E2">
        <w:rPr>
          <w:rFonts w:ascii="Times New Roman" w:hAnsi="Times New Roman" w:cs="Times New Roman"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iCs/>
        <w:sz w:val="16"/>
        <w:szCs w:val="16"/>
      </w:rPr>
      <w:t>Przetarg Nieograniczony</w:t>
    </w:r>
    <w:r>
      <w:rPr>
        <w:rFonts w:ascii="Arial" w:hAnsi="Arial" w:cs="Arial"/>
        <w:iCs/>
        <w:sz w:val="16"/>
        <w:szCs w:val="16"/>
      </w:rPr>
      <w:t xml:space="preserve"> po</w:t>
    </w:r>
    <w:r w:rsidR="009E5969">
      <w:rPr>
        <w:rFonts w:ascii="Arial" w:hAnsi="Arial" w:cs="Arial"/>
        <w:iCs/>
        <w:sz w:val="16"/>
        <w:szCs w:val="16"/>
      </w:rPr>
      <w:t>wy</w:t>
    </w:r>
    <w:r>
      <w:rPr>
        <w:rFonts w:ascii="Arial" w:hAnsi="Arial" w:cs="Arial"/>
        <w:iCs/>
        <w:sz w:val="16"/>
        <w:szCs w:val="16"/>
      </w:rPr>
      <w:t xml:space="preserve">żej </w:t>
    </w:r>
    <w:r w:rsidRPr="00650CFA">
      <w:rPr>
        <w:rFonts w:ascii="Arial" w:hAnsi="Arial" w:cs="Arial"/>
        <w:sz w:val="16"/>
        <w:szCs w:val="16"/>
      </w:rPr>
      <w:t xml:space="preserve">kwoty określonej w przepisach wydanych 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sz w:val="16"/>
        <w:szCs w:val="16"/>
      </w:rPr>
      <w:t>na podstawie art. 11 ust. 8 ustawy Prawo zamówień publicznych na zadanie pod nazwą:</w:t>
    </w:r>
  </w:p>
  <w:p w:rsidR="009A2756" w:rsidRPr="00D36B3D" w:rsidRDefault="009A2756" w:rsidP="009A2756">
    <w:pPr>
      <w:jc w:val="center"/>
      <w:rPr>
        <w:rFonts w:ascii="Arial" w:hAnsi="Arial"/>
        <w:b/>
        <w:i/>
        <w:sz w:val="16"/>
        <w:szCs w:val="16"/>
      </w:rPr>
    </w:pPr>
    <w:r w:rsidRPr="00D36B3D">
      <w:rPr>
        <w:rFonts w:ascii="Arial" w:hAnsi="Arial" w:cs="Arial"/>
        <w:b/>
        <w:bCs/>
        <w:sz w:val="16"/>
        <w:szCs w:val="16"/>
      </w:rPr>
      <w:t>„</w:t>
    </w:r>
    <w:r w:rsidR="002A59E4">
      <w:rPr>
        <w:rFonts w:ascii="Arial" w:hAnsi="Arial" w:cs="Arial"/>
        <w:b/>
        <w:sz w:val="16"/>
        <w:szCs w:val="16"/>
      </w:rPr>
      <w:t>DOSTAWA</w:t>
    </w:r>
    <w:r w:rsidR="00A40F39">
      <w:rPr>
        <w:rFonts w:ascii="Arial" w:hAnsi="Arial" w:cs="Arial"/>
        <w:b/>
        <w:sz w:val="16"/>
        <w:szCs w:val="16"/>
      </w:rPr>
      <w:t xml:space="preserve"> </w:t>
    </w:r>
    <w:r w:rsidR="0089244D">
      <w:rPr>
        <w:rFonts w:ascii="Arial" w:hAnsi="Arial" w:cs="Arial"/>
        <w:b/>
        <w:sz w:val="16"/>
        <w:szCs w:val="16"/>
      </w:rPr>
      <w:t>STENT - GRAFTÓW</w:t>
    </w:r>
    <w:r w:rsidRPr="00D36B3D">
      <w:rPr>
        <w:rFonts w:ascii="Arial" w:hAnsi="Arial" w:cs="Arial"/>
        <w:b/>
        <w:bCs/>
        <w:sz w:val="16"/>
        <w:szCs w:val="16"/>
      </w:rPr>
      <w:t>”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03AB5"/>
    <w:rsid w:val="0002231D"/>
    <w:rsid w:val="00094CB8"/>
    <w:rsid w:val="000B427B"/>
    <w:rsid w:val="000B5B71"/>
    <w:rsid w:val="000C3183"/>
    <w:rsid w:val="000E65BF"/>
    <w:rsid w:val="000F6531"/>
    <w:rsid w:val="001466E2"/>
    <w:rsid w:val="0019205A"/>
    <w:rsid w:val="00196815"/>
    <w:rsid w:val="001A3E33"/>
    <w:rsid w:val="001E6C43"/>
    <w:rsid w:val="0022250F"/>
    <w:rsid w:val="00222F78"/>
    <w:rsid w:val="00247758"/>
    <w:rsid w:val="00260E16"/>
    <w:rsid w:val="002A295C"/>
    <w:rsid w:val="002A59E4"/>
    <w:rsid w:val="002B2A02"/>
    <w:rsid w:val="002B2D7E"/>
    <w:rsid w:val="00331694"/>
    <w:rsid w:val="00367502"/>
    <w:rsid w:val="00367FB5"/>
    <w:rsid w:val="00410207"/>
    <w:rsid w:val="004E0727"/>
    <w:rsid w:val="00561A58"/>
    <w:rsid w:val="00591F3A"/>
    <w:rsid w:val="0062430B"/>
    <w:rsid w:val="006543D7"/>
    <w:rsid w:val="00665B92"/>
    <w:rsid w:val="00793458"/>
    <w:rsid w:val="007A6ED6"/>
    <w:rsid w:val="008845CA"/>
    <w:rsid w:val="0089244D"/>
    <w:rsid w:val="00902E9A"/>
    <w:rsid w:val="0094509F"/>
    <w:rsid w:val="00997C52"/>
    <w:rsid w:val="009A2756"/>
    <w:rsid w:val="009D41FF"/>
    <w:rsid w:val="009E5969"/>
    <w:rsid w:val="009E7404"/>
    <w:rsid w:val="009F704F"/>
    <w:rsid w:val="00A343B2"/>
    <w:rsid w:val="00A40F39"/>
    <w:rsid w:val="00A7727A"/>
    <w:rsid w:val="00A869FD"/>
    <w:rsid w:val="00AB4A0D"/>
    <w:rsid w:val="00AC5959"/>
    <w:rsid w:val="00AD552A"/>
    <w:rsid w:val="00B438A2"/>
    <w:rsid w:val="00B71E03"/>
    <w:rsid w:val="00B95FFE"/>
    <w:rsid w:val="00BB44C2"/>
    <w:rsid w:val="00BC661E"/>
    <w:rsid w:val="00C07DDD"/>
    <w:rsid w:val="00C246F6"/>
    <w:rsid w:val="00C8042F"/>
    <w:rsid w:val="00D36B3D"/>
    <w:rsid w:val="00D565C3"/>
    <w:rsid w:val="00D70571"/>
    <w:rsid w:val="00DA463C"/>
    <w:rsid w:val="00DD66C2"/>
    <w:rsid w:val="00E1223F"/>
    <w:rsid w:val="00EC790C"/>
    <w:rsid w:val="00ED5F70"/>
    <w:rsid w:val="00F11ACF"/>
    <w:rsid w:val="00F15B87"/>
    <w:rsid w:val="00F760A1"/>
    <w:rsid w:val="00F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agorska</cp:lastModifiedBy>
  <cp:revision>23</cp:revision>
  <cp:lastPrinted>2019-11-27T08:51:00Z</cp:lastPrinted>
  <dcterms:created xsi:type="dcterms:W3CDTF">2019-06-07T06:41:00Z</dcterms:created>
  <dcterms:modified xsi:type="dcterms:W3CDTF">2020-09-28T09:11:00Z</dcterms:modified>
</cp:coreProperties>
</file>