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AAAD"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63CEA29C"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09412CDE" w14:textId="77777777" w:rsidR="00B11AE7" w:rsidRP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2462ED3C" w14:textId="77777777" w:rsidR="00B11AE7" w:rsidRDefault="00B11AE7" w:rsidP="00CA19C1">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0233CD33" w14:textId="77777777" w:rsidR="00B11AE7" w:rsidRDefault="00B11AE7" w:rsidP="00CA19C1">
      <w:pPr>
        <w:spacing w:after="0" w:line="360" w:lineRule="auto"/>
        <w:jc w:val="center"/>
        <w:rPr>
          <w:rFonts w:ascii="Calibri" w:eastAsia="Calibri" w:hAnsi="Calibri" w:cs="Times New Roman"/>
          <w:b/>
          <w:bCs/>
          <w:sz w:val="36"/>
          <w:szCs w:val="36"/>
        </w:rPr>
      </w:pPr>
    </w:p>
    <w:p w14:paraId="1853CC10" w14:textId="3D574E71" w:rsidR="00B11AE7" w:rsidRPr="00B11AE7" w:rsidRDefault="00E1087C" w:rsidP="00CA19C1">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820481">
        <w:rPr>
          <w:rFonts w:ascii="Calibri" w:eastAsia="Calibri" w:hAnsi="Calibri" w:cs="Times New Roman"/>
          <w:b/>
          <w:bCs/>
          <w:sz w:val="28"/>
          <w:szCs w:val="28"/>
        </w:rPr>
        <w:t>OK/4</w:t>
      </w:r>
      <w:r w:rsidR="00565D2C">
        <w:rPr>
          <w:rFonts w:ascii="Calibri" w:eastAsia="Calibri" w:hAnsi="Calibri" w:cs="Times New Roman"/>
          <w:b/>
          <w:bCs/>
          <w:sz w:val="28"/>
          <w:szCs w:val="28"/>
        </w:rPr>
        <w:t>/23</w:t>
      </w:r>
    </w:p>
    <w:p w14:paraId="7772CD97" w14:textId="77777777" w:rsidR="00B11AE7" w:rsidRDefault="00B11AE7" w:rsidP="00CA19C1">
      <w:pPr>
        <w:spacing w:after="0" w:line="360" w:lineRule="auto"/>
        <w:rPr>
          <w:b/>
          <w:sz w:val="40"/>
          <w:szCs w:val="40"/>
        </w:rPr>
      </w:pPr>
    </w:p>
    <w:p w14:paraId="0A461D5C" w14:textId="77777777" w:rsidR="00B11AE7" w:rsidRPr="00B11AE7" w:rsidRDefault="00B11AE7" w:rsidP="00CA19C1">
      <w:pPr>
        <w:spacing w:after="0" w:line="360" w:lineRule="auto"/>
        <w:jc w:val="center"/>
        <w:rPr>
          <w:b/>
          <w:sz w:val="40"/>
          <w:szCs w:val="40"/>
        </w:rPr>
      </w:pPr>
      <w:r w:rsidRPr="00B11AE7">
        <w:rPr>
          <w:b/>
          <w:sz w:val="40"/>
          <w:szCs w:val="40"/>
        </w:rPr>
        <w:t>SPECYFIKACJA WARUNKÓW ZAMÓWIENIA</w:t>
      </w:r>
    </w:p>
    <w:p w14:paraId="5FD8CF97" w14:textId="335B1CE5" w:rsidR="00820481" w:rsidRPr="00820481" w:rsidRDefault="00820481" w:rsidP="00820481">
      <w:pPr>
        <w:spacing w:after="0" w:line="360" w:lineRule="auto"/>
        <w:jc w:val="center"/>
        <w:rPr>
          <w:b/>
          <w:bCs/>
          <w:iCs/>
          <w:sz w:val="36"/>
          <w:szCs w:val="36"/>
        </w:rPr>
      </w:pPr>
      <w:r w:rsidRPr="00820481">
        <w:rPr>
          <w:b/>
          <w:bCs/>
          <w:iCs/>
          <w:sz w:val="36"/>
          <w:szCs w:val="36"/>
        </w:rPr>
        <w:t>na odbiór odpadów komunalnych</w:t>
      </w:r>
    </w:p>
    <w:p w14:paraId="1BA0BBA2" w14:textId="77777777" w:rsidR="00820481" w:rsidRPr="00820481" w:rsidRDefault="00820481" w:rsidP="00820481">
      <w:pPr>
        <w:spacing w:after="0" w:line="360" w:lineRule="auto"/>
        <w:jc w:val="center"/>
        <w:rPr>
          <w:b/>
          <w:bCs/>
          <w:iCs/>
          <w:sz w:val="36"/>
          <w:szCs w:val="36"/>
        </w:rPr>
      </w:pPr>
      <w:r w:rsidRPr="00820481">
        <w:rPr>
          <w:b/>
          <w:bCs/>
          <w:iCs/>
          <w:sz w:val="36"/>
          <w:szCs w:val="36"/>
        </w:rPr>
        <w:t>z jednostek SPZOZ w Węgrowie</w:t>
      </w:r>
    </w:p>
    <w:p w14:paraId="105CF263" w14:textId="77777777" w:rsidR="00B11AE7" w:rsidRDefault="00B11AE7" w:rsidP="00CA19C1">
      <w:pPr>
        <w:spacing w:after="0" w:line="360" w:lineRule="auto"/>
        <w:rPr>
          <w:b/>
          <w:sz w:val="40"/>
          <w:szCs w:val="40"/>
        </w:rPr>
      </w:pPr>
    </w:p>
    <w:p w14:paraId="58CB7024" w14:textId="77777777" w:rsidR="00B11AE7" w:rsidRPr="00B11AE7" w:rsidRDefault="00B11AE7" w:rsidP="00CA19C1">
      <w:pPr>
        <w:spacing w:after="0" w:line="360"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14:paraId="0F9A0D6B" w14:textId="77777777" w:rsidR="00B11AE7" w:rsidRDefault="00B11AE7" w:rsidP="00CA19C1">
      <w:pPr>
        <w:spacing w:after="0" w:line="360" w:lineRule="auto"/>
        <w:jc w:val="both"/>
        <w:rPr>
          <w:b/>
          <w:sz w:val="24"/>
          <w:szCs w:val="24"/>
        </w:rPr>
      </w:pPr>
    </w:p>
    <w:p w14:paraId="24016A69" w14:textId="77777777" w:rsidR="00B11AE7" w:rsidRDefault="00B11AE7" w:rsidP="00CA19C1">
      <w:pPr>
        <w:spacing w:after="0" w:line="360" w:lineRule="auto"/>
        <w:jc w:val="both"/>
        <w:rPr>
          <w:b/>
          <w:sz w:val="24"/>
          <w:szCs w:val="24"/>
        </w:rPr>
      </w:pPr>
    </w:p>
    <w:p w14:paraId="655BFBE2" w14:textId="77777777" w:rsidR="00B11AE7" w:rsidRDefault="00B11AE7" w:rsidP="00CA19C1">
      <w:pPr>
        <w:spacing w:after="0" w:line="360" w:lineRule="auto"/>
        <w:jc w:val="both"/>
        <w:rPr>
          <w:b/>
          <w:sz w:val="24"/>
          <w:szCs w:val="24"/>
        </w:rPr>
      </w:pPr>
    </w:p>
    <w:p w14:paraId="14DB00B8" w14:textId="77777777" w:rsidR="00B11AE7" w:rsidRDefault="00B11AE7" w:rsidP="00CA19C1">
      <w:pPr>
        <w:spacing w:after="0" w:line="360" w:lineRule="auto"/>
        <w:jc w:val="both"/>
        <w:rPr>
          <w:b/>
          <w:sz w:val="24"/>
          <w:szCs w:val="24"/>
        </w:rPr>
      </w:pPr>
    </w:p>
    <w:p w14:paraId="30B750BC" w14:textId="77777777" w:rsidR="00B11AE7" w:rsidRDefault="00B11AE7" w:rsidP="00CA19C1">
      <w:pPr>
        <w:spacing w:after="0" w:line="360" w:lineRule="auto"/>
        <w:jc w:val="both"/>
        <w:rPr>
          <w:b/>
          <w:sz w:val="24"/>
          <w:szCs w:val="24"/>
        </w:rPr>
      </w:pPr>
    </w:p>
    <w:p w14:paraId="03A1177D" w14:textId="77777777" w:rsidR="00B11AE7" w:rsidRDefault="00B11AE7" w:rsidP="00CA19C1">
      <w:pPr>
        <w:spacing w:after="0" w:line="360" w:lineRule="auto"/>
        <w:jc w:val="both"/>
        <w:rPr>
          <w:b/>
          <w:sz w:val="24"/>
          <w:szCs w:val="24"/>
        </w:rPr>
      </w:pPr>
    </w:p>
    <w:p w14:paraId="7BEE9AE9" w14:textId="77777777" w:rsidR="00B11AE7" w:rsidRDefault="00B11AE7" w:rsidP="00CA19C1">
      <w:pPr>
        <w:spacing w:after="0" w:line="360" w:lineRule="auto"/>
        <w:jc w:val="both"/>
        <w:rPr>
          <w:b/>
          <w:sz w:val="24"/>
          <w:szCs w:val="24"/>
        </w:rPr>
      </w:pPr>
    </w:p>
    <w:p w14:paraId="0BB9DBBA" w14:textId="77777777" w:rsidR="00B11AE7" w:rsidRDefault="00B11AE7" w:rsidP="00CA19C1">
      <w:pPr>
        <w:spacing w:after="0" w:line="360" w:lineRule="auto"/>
        <w:jc w:val="both"/>
        <w:rPr>
          <w:b/>
          <w:sz w:val="24"/>
          <w:szCs w:val="24"/>
        </w:rPr>
      </w:pPr>
    </w:p>
    <w:p w14:paraId="742F2471" w14:textId="77777777" w:rsidR="005066C6" w:rsidRDefault="005066C6" w:rsidP="00CA19C1">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14:paraId="4F95F3E4" w14:textId="6B2A04ED" w:rsidR="00B11AE7" w:rsidRDefault="005E5A08" w:rsidP="00CA19C1">
      <w:pPr>
        <w:spacing w:after="0" w:line="360" w:lineRule="auto"/>
        <w:ind w:left="4248" w:firstLine="708"/>
        <w:jc w:val="both"/>
        <w:rPr>
          <w:b/>
          <w:sz w:val="24"/>
          <w:szCs w:val="24"/>
        </w:rPr>
      </w:pPr>
      <w:r>
        <w:rPr>
          <w:b/>
          <w:sz w:val="24"/>
          <w:szCs w:val="24"/>
        </w:rPr>
        <w:t>D</w:t>
      </w:r>
      <w:r w:rsidR="005066C6">
        <w:rPr>
          <w:b/>
          <w:sz w:val="24"/>
          <w:szCs w:val="24"/>
        </w:rPr>
        <w:t>nia</w:t>
      </w:r>
      <w:r w:rsidR="003D1EA9">
        <w:rPr>
          <w:b/>
          <w:sz w:val="24"/>
          <w:szCs w:val="24"/>
        </w:rPr>
        <w:t xml:space="preserve"> </w:t>
      </w:r>
      <w:r w:rsidR="00F7056A">
        <w:rPr>
          <w:b/>
          <w:sz w:val="24"/>
          <w:szCs w:val="24"/>
        </w:rPr>
        <w:t>14.03.2023</w:t>
      </w:r>
      <w:r w:rsidR="005066C6">
        <w:rPr>
          <w:b/>
          <w:sz w:val="24"/>
          <w:szCs w:val="24"/>
        </w:rPr>
        <w:t xml:space="preserve"> r.</w:t>
      </w:r>
    </w:p>
    <w:p w14:paraId="46BA60F2" w14:textId="77777777" w:rsidR="005066C6" w:rsidRDefault="005066C6" w:rsidP="00CA19C1">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77260C10" w14:textId="358B4D81" w:rsidR="005066C6" w:rsidRDefault="005066C6" w:rsidP="00CA19C1">
      <w:pPr>
        <w:spacing w:after="0" w:line="360" w:lineRule="auto"/>
        <w:jc w:val="both"/>
        <w:rPr>
          <w:b/>
          <w:sz w:val="24"/>
          <w:szCs w:val="24"/>
        </w:rPr>
      </w:pPr>
      <w:r>
        <w:rPr>
          <w:b/>
          <w:sz w:val="24"/>
          <w:szCs w:val="24"/>
        </w:rPr>
        <w:tab/>
      </w:r>
      <w:r>
        <w:rPr>
          <w:b/>
          <w:sz w:val="24"/>
          <w:szCs w:val="24"/>
        </w:rPr>
        <w:tab/>
      </w:r>
      <w:r w:rsidR="004D67B0">
        <w:rPr>
          <w:b/>
          <w:sz w:val="24"/>
          <w:szCs w:val="24"/>
        </w:rPr>
        <w:tab/>
      </w:r>
      <w:r w:rsidR="004D67B0">
        <w:rPr>
          <w:b/>
          <w:sz w:val="24"/>
          <w:szCs w:val="24"/>
        </w:rPr>
        <w:tab/>
      </w:r>
      <w:r w:rsidR="004D67B0">
        <w:rPr>
          <w:b/>
          <w:sz w:val="24"/>
          <w:szCs w:val="24"/>
        </w:rPr>
        <w:tab/>
      </w:r>
      <w:r w:rsidR="004D67B0">
        <w:rPr>
          <w:b/>
          <w:sz w:val="24"/>
          <w:szCs w:val="24"/>
        </w:rPr>
        <w:tab/>
      </w:r>
      <w:r w:rsidR="004D67B0">
        <w:rPr>
          <w:b/>
          <w:sz w:val="24"/>
          <w:szCs w:val="24"/>
        </w:rPr>
        <w:tab/>
      </w:r>
      <w:r>
        <w:rPr>
          <w:b/>
          <w:sz w:val="24"/>
          <w:szCs w:val="24"/>
        </w:rPr>
        <w:t>Lek. med. Artur Skóra</w:t>
      </w:r>
    </w:p>
    <w:p w14:paraId="10FF0069" w14:textId="77777777" w:rsidR="004D67B0" w:rsidRDefault="004D67B0" w:rsidP="00CA19C1">
      <w:pPr>
        <w:spacing w:after="0" w:line="360" w:lineRule="auto"/>
        <w:jc w:val="both"/>
        <w:rPr>
          <w:b/>
          <w:sz w:val="24"/>
          <w:szCs w:val="24"/>
        </w:rPr>
      </w:pPr>
    </w:p>
    <w:p w14:paraId="2916E35A" w14:textId="07ED1FA3" w:rsidR="009529FF" w:rsidRPr="00CA19C1" w:rsidRDefault="009529FF" w:rsidP="00CA19C1">
      <w:pPr>
        <w:pStyle w:val="Akapitzlist"/>
        <w:numPr>
          <w:ilvl w:val="0"/>
          <w:numId w:val="1"/>
        </w:numPr>
        <w:spacing w:after="0" w:line="360" w:lineRule="auto"/>
        <w:jc w:val="both"/>
        <w:rPr>
          <w:b/>
        </w:rPr>
      </w:pPr>
      <w:r w:rsidRPr="0074424C">
        <w:rPr>
          <w:b/>
        </w:rPr>
        <w:lastRenderedPageBreak/>
        <w:t>NAZWA I ADRES ZAMAWIAJĄCEGO</w:t>
      </w:r>
    </w:p>
    <w:p w14:paraId="6E1CBBA0"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5F56D159"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20AA36A6" w14:textId="5F6E51F0" w:rsidR="009529FF" w:rsidRPr="002B21CC" w:rsidRDefault="004D67B0" w:rsidP="00CA19C1">
      <w:pPr>
        <w:spacing w:after="0" w:line="360" w:lineRule="auto"/>
        <w:jc w:val="both"/>
        <w:rPr>
          <w:rFonts w:ascii="Calibri" w:eastAsia="Calibri" w:hAnsi="Calibri" w:cs="Times New Roman"/>
        </w:rPr>
      </w:pPr>
      <w:r>
        <w:rPr>
          <w:rFonts w:ascii="Calibri" w:eastAsia="Calibri" w:hAnsi="Calibri" w:cs="Times New Roman"/>
        </w:rPr>
        <w:t>S</w:t>
      </w:r>
      <w:r w:rsidR="009529FF" w:rsidRPr="002B21CC">
        <w:rPr>
          <w:rFonts w:ascii="Calibri" w:eastAsia="Calibri" w:hAnsi="Calibri" w:cs="Times New Roman"/>
        </w:rPr>
        <w:t xml:space="preserve">ekretariat  (25) 792 28 33 </w:t>
      </w:r>
    </w:p>
    <w:p w14:paraId="2847933F" w14:textId="4BA05A03" w:rsidR="009529FF" w:rsidRPr="00CA19C1"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5CE8B266" w14:textId="77777777" w:rsidR="009529FF" w:rsidRPr="002B21CC" w:rsidRDefault="009529FF" w:rsidP="00CA19C1">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6610DD14" w14:textId="77777777" w:rsidR="000B113D" w:rsidRDefault="000B113D" w:rsidP="00CA19C1">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2FFE22EE" w14:textId="77777777" w:rsidR="000B113D" w:rsidRPr="009529FF" w:rsidRDefault="00FC5000" w:rsidP="00CA19C1">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438ED60F" w14:textId="77777777" w:rsidR="009529FF" w:rsidRDefault="000B113D" w:rsidP="00CA19C1">
      <w:pPr>
        <w:spacing w:after="0" w:line="360" w:lineRule="auto"/>
        <w:jc w:val="both"/>
      </w:pPr>
      <w:r w:rsidRPr="009529FF">
        <w:t xml:space="preserve"> </w:t>
      </w:r>
    </w:p>
    <w:p w14:paraId="5551705B" w14:textId="03E198F1" w:rsidR="000B113D" w:rsidRPr="00CA19C1" w:rsidRDefault="000B113D" w:rsidP="00CA19C1">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CA19C1">
        <w:rPr>
          <w:b/>
        </w:rPr>
        <w:br/>
      </w:r>
      <w:r w:rsidRPr="0074424C">
        <w:rPr>
          <w:b/>
        </w:rPr>
        <w:t>O UDZIELENIE ZAMÓWIENIA</w:t>
      </w:r>
    </w:p>
    <w:p w14:paraId="305044CD" w14:textId="77777777" w:rsidR="000B113D" w:rsidRPr="009529FF" w:rsidRDefault="000B113D" w:rsidP="00CA19C1">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126C3BFA" w14:textId="77777777" w:rsidR="000B113D" w:rsidRDefault="000B113D" w:rsidP="00CA19C1">
      <w:pPr>
        <w:spacing w:after="0" w:line="360" w:lineRule="auto"/>
        <w:jc w:val="both"/>
      </w:pPr>
    </w:p>
    <w:p w14:paraId="507BBCC6" w14:textId="3A455B0E" w:rsidR="0074424C" w:rsidRPr="00CA19C1" w:rsidRDefault="0074424C" w:rsidP="00CA19C1">
      <w:pPr>
        <w:pStyle w:val="Akapitzlist"/>
        <w:numPr>
          <w:ilvl w:val="0"/>
          <w:numId w:val="1"/>
        </w:numPr>
        <w:spacing w:after="0" w:line="360" w:lineRule="auto"/>
        <w:jc w:val="both"/>
        <w:rPr>
          <w:b/>
        </w:rPr>
      </w:pPr>
      <w:r w:rsidRPr="0074424C">
        <w:rPr>
          <w:b/>
        </w:rPr>
        <w:t>TRYB UDZIELANIA ZAMÓWIENIA</w:t>
      </w:r>
    </w:p>
    <w:p w14:paraId="3605DF2F" w14:textId="4221C66E" w:rsidR="00E53D84" w:rsidRDefault="0074424C" w:rsidP="00FB1D29">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7F5746">
        <w:t xml:space="preserve">tekst jedn. </w:t>
      </w:r>
      <w:r w:rsidR="00DA2272">
        <w:t>Dz</w:t>
      </w:r>
      <w:r>
        <w:t>. U. 20</w:t>
      </w:r>
      <w:r w:rsidR="007F5746">
        <w:t>2</w:t>
      </w:r>
      <w:r w:rsidR="00CA19C1">
        <w:t>2</w:t>
      </w:r>
      <w:r w:rsidR="00E53D84">
        <w:t xml:space="preserve"> poz. </w:t>
      </w:r>
      <w:r w:rsidR="007F5746">
        <w:t>1</w:t>
      </w:r>
      <w:r w:rsidR="00CA19C1">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A4FCD17" w14:textId="77777777" w:rsidR="00E53D84" w:rsidRDefault="00E53D84" w:rsidP="00FB1D29">
      <w:pPr>
        <w:pStyle w:val="Akapitzlist"/>
        <w:numPr>
          <w:ilvl w:val="0"/>
          <w:numId w:val="2"/>
        </w:numPr>
        <w:spacing w:after="0" w:line="360" w:lineRule="auto"/>
        <w:jc w:val="both"/>
      </w:pPr>
      <w:r>
        <w:t>Zamawiający nie przewiduje prowadzenia negocjacji</w:t>
      </w:r>
      <w:r w:rsidR="00425EED">
        <w:t>.</w:t>
      </w:r>
    </w:p>
    <w:p w14:paraId="027BBBFB" w14:textId="77777777" w:rsidR="0074424C" w:rsidRDefault="0074424C" w:rsidP="00FB1D29">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5FE750BE" w14:textId="77777777" w:rsidR="00E53D84" w:rsidRDefault="00E53D84" w:rsidP="00FB1D29">
      <w:pPr>
        <w:pStyle w:val="Akapitzlist"/>
        <w:numPr>
          <w:ilvl w:val="0"/>
          <w:numId w:val="2"/>
        </w:numPr>
        <w:spacing w:after="0" w:line="360" w:lineRule="auto"/>
        <w:jc w:val="both"/>
      </w:pPr>
      <w:r>
        <w:t>Zamawiający nie przewiduje aukcji elektronicznej</w:t>
      </w:r>
      <w:r w:rsidR="00425EED">
        <w:t>.</w:t>
      </w:r>
    </w:p>
    <w:p w14:paraId="48116A95" w14:textId="77777777" w:rsidR="00E53D84" w:rsidRDefault="00E53D84" w:rsidP="00FB1D29">
      <w:pPr>
        <w:pStyle w:val="Akapitzlist"/>
        <w:numPr>
          <w:ilvl w:val="0"/>
          <w:numId w:val="2"/>
        </w:numPr>
        <w:spacing w:after="0" w:line="360" w:lineRule="auto"/>
        <w:jc w:val="both"/>
      </w:pPr>
      <w:r>
        <w:t>Zamawiający nie przewiduje złożenia oferty w postaci katalogów elektronicznych</w:t>
      </w:r>
      <w:r w:rsidR="00425EED">
        <w:t>.</w:t>
      </w:r>
    </w:p>
    <w:p w14:paraId="5F32B3A3" w14:textId="77777777" w:rsidR="00E53D84" w:rsidRDefault="00E53D84" w:rsidP="00FB1D29">
      <w:pPr>
        <w:pStyle w:val="Akapitzlist"/>
        <w:numPr>
          <w:ilvl w:val="0"/>
          <w:numId w:val="2"/>
        </w:numPr>
        <w:spacing w:after="0" w:line="360" w:lineRule="auto"/>
        <w:jc w:val="both"/>
      </w:pPr>
      <w:r>
        <w:t>Zamawiający nie prowadzi postępowania w celu zawarcia umowy ramowej</w:t>
      </w:r>
      <w:r w:rsidR="00425EED">
        <w:t>.</w:t>
      </w:r>
    </w:p>
    <w:p w14:paraId="3722686E" w14:textId="77777777" w:rsidR="00E53D84" w:rsidRDefault="00E53D84" w:rsidP="00FB1D29">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3E0D133C" w14:textId="77777777" w:rsidR="00E53D84" w:rsidRDefault="00E53D84" w:rsidP="00FB1D29">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16A7C562" w14:textId="24C63438" w:rsidR="00BE1B57" w:rsidRDefault="00BE1B57" w:rsidP="00CA19C1">
      <w:pPr>
        <w:spacing w:after="0" w:line="360" w:lineRule="auto"/>
        <w:jc w:val="both"/>
      </w:pPr>
    </w:p>
    <w:p w14:paraId="62CDFC0B" w14:textId="134B1893" w:rsidR="00CA19C1" w:rsidRDefault="00CA19C1" w:rsidP="00CA19C1">
      <w:pPr>
        <w:spacing w:after="0" w:line="360" w:lineRule="auto"/>
        <w:jc w:val="both"/>
      </w:pPr>
    </w:p>
    <w:p w14:paraId="42FA8C6E" w14:textId="20EA2750" w:rsidR="00CA19C1" w:rsidRDefault="00CA19C1" w:rsidP="00CA19C1">
      <w:pPr>
        <w:spacing w:after="0" w:line="360" w:lineRule="auto"/>
        <w:jc w:val="both"/>
      </w:pPr>
    </w:p>
    <w:p w14:paraId="51F2E940" w14:textId="77777777" w:rsidR="00CA19C1" w:rsidRDefault="00CA19C1" w:rsidP="00CA19C1">
      <w:pPr>
        <w:spacing w:after="0" w:line="360" w:lineRule="auto"/>
        <w:jc w:val="both"/>
      </w:pPr>
    </w:p>
    <w:p w14:paraId="4EE35864" w14:textId="77777777" w:rsidR="00F646AF" w:rsidRDefault="00BE1B57" w:rsidP="00F646AF">
      <w:pPr>
        <w:pStyle w:val="Akapitzlist"/>
        <w:numPr>
          <w:ilvl w:val="0"/>
          <w:numId w:val="1"/>
        </w:numPr>
        <w:spacing w:after="0" w:line="360" w:lineRule="auto"/>
        <w:jc w:val="both"/>
        <w:rPr>
          <w:b/>
        </w:rPr>
      </w:pPr>
      <w:r w:rsidRPr="00BE1B57">
        <w:rPr>
          <w:b/>
        </w:rPr>
        <w:lastRenderedPageBreak/>
        <w:t>OPIS PRZEDMIOTU ZAMÓWIENIA</w:t>
      </w:r>
    </w:p>
    <w:p w14:paraId="35686D42" w14:textId="77777777" w:rsidR="00F646AF" w:rsidRPr="00F646AF" w:rsidRDefault="00F646AF" w:rsidP="00F646AF">
      <w:pPr>
        <w:pStyle w:val="Akapitzlist"/>
        <w:numPr>
          <w:ilvl w:val="0"/>
          <w:numId w:val="27"/>
        </w:numPr>
        <w:spacing w:after="0" w:line="360" w:lineRule="auto"/>
        <w:jc w:val="both"/>
        <w:rPr>
          <w:b/>
        </w:rPr>
      </w:pPr>
      <w:r>
        <w:t>Przedmiotem zamówienia są  usługi w zakresie odbioru odpadów komunalnych z jednostek SPZOZ zlokalizowanych na terenie Węgrowa.</w:t>
      </w:r>
    </w:p>
    <w:p w14:paraId="520B0672" w14:textId="77777777" w:rsidR="00F646AF" w:rsidRPr="00F646AF" w:rsidRDefault="00F646AF" w:rsidP="00F646AF">
      <w:pPr>
        <w:pStyle w:val="Akapitzlist"/>
        <w:numPr>
          <w:ilvl w:val="0"/>
          <w:numId w:val="27"/>
        </w:numPr>
        <w:spacing w:after="0" w:line="360" w:lineRule="auto"/>
        <w:jc w:val="both"/>
        <w:rPr>
          <w:b/>
        </w:rPr>
      </w:pPr>
      <w:r>
        <w:t xml:space="preserve">Szczegółowy opis oraz sposób realizacji zamówienia zawiera Opis Przedmiotu Zamówienia (OPZ), stanowiący Załącznik nr 1 do SWZ oraz Formularz cenowy stanowiący Załącznik nr 3 do SWZ.        </w:t>
      </w:r>
    </w:p>
    <w:p w14:paraId="6CF2C59B" w14:textId="77777777" w:rsidR="00F646AF" w:rsidRPr="00F646AF" w:rsidRDefault="00F646AF" w:rsidP="00F646AF">
      <w:pPr>
        <w:pStyle w:val="Akapitzlist"/>
        <w:numPr>
          <w:ilvl w:val="0"/>
          <w:numId w:val="27"/>
        </w:numPr>
        <w:spacing w:after="0" w:line="360" w:lineRule="auto"/>
        <w:jc w:val="both"/>
        <w:rPr>
          <w:b/>
        </w:rPr>
      </w:pPr>
      <w:r>
        <w:t>Oznaczenie wg Wspólnego Słownika Zamówień (kod CPV):</w:t>
      </w:r>
    </w:p>
    <w:p w14:paraId="67916627" w14:textId="77777777" w:rsidR="00F646AF" w:rsidRPr="00797254" w:rsidRDefault="00F646AF" w:rsidP="00F646AF">
      <w:pPr>
        <w:pStyle w:val="Akapitzlist"/>
        <w:spacing w:after="0" w:line="360" w:lineRule="auto"/>
        <w:ind w:left="360"/>
        <w:jc w:val="both"/>
        <w:rPr>
          <w:b/>
          <w:bCs/>
        </w:rPr>
      </w:pPr>
      <w:r w:rsidRPr="00797254">
        <w:rPr>
          <w:b/>
          <w:bCs/>
        </w:rPr>
        <w:t>90511000-2 – usługi wywozu odpadów;</w:t>
      </w:r>
    </w:p>
    <w:p w14:paraId="645E2FD6" w14:textId="77777777" w:rsidR="00F646AF" w:rsidRPr="00797254" w:rsidRDefault="00F646AF" w:rsidP="00F646AF">
      <w:pPr>
        <w:pStyle w:val="Akapitzlist"/>
        <w:spacing w:after="0" w:line="360" w:lineRule="auto"/>
        <w:ind w:left="360"/>
        <w:jc w:val="both"/>
        <w:rPr>
          <w:b/>
          <w:bCs/>
        </w:rPr>
      </w:pPr>
      <w:r w:rsidRPr="00797254">
        <w:rPr>
          <w:b/>
          <w:bCs/>
        </w:rPr>
        <w:t>90512000-9 – usługi transportu odpadów;</w:t>
      </w:r>
    </w:p>
    <w:p w14:paraId="01CEA131" w14:textId="59426D0B" w:rsidR="00F646AF" w:rsidRPr="00F646AF" w:rsidRDefault="00F646AF" w:rsidP="00F646AF">
      <w:pPr>
        <w:pStyle w:val="Akapitzlist"/>
        <w:spacing w:after="0" w:line="360" w:lineRule="auto"/>
        <w:ind w:left="360"/>
        <w:jc w:val="both"/>
        <w:rPr>
          <w:b/>
        </w:rPr>
      </w:pPr>
      <w:r w:rsidRPr="00797254">
        <w:rPr>
          <w:b/>
          <w:bCs/>
        </w:rPr>
        <w:t>90533000-2 – usługi gospodarki odpadami</w:t>
      </w:r>
      <w:r>
        <w:t>.</w:t>
      </w:r>
    </w:p>
    <w:p w14:paraId="6F0A83B4" w14:textId="364D982A" w:rsidR="00F646AF" w:rsidRDefault="00F646AF" w:rsidP="00F646AF">
      <w:pPr>
        <w:pStyle w:val="Akapitzlist"/>
        <w:numPr>
          <w:ilvl w:val="0"/>
          <w:numId w:val="27"/>
        </w:numPr>
        <w:spacing w:after="0" w:line="360" w:lineRule="auto"/>
        <w:jc w:val="both"/>
      </w:pPr>
      <w:r>
        <w:t>Zamawiający nie dopuszcza składania ofert częściowych.</w:t>
      </w:r>
    </w:p>
    <w:p w14:paraId="59D3663D" w14:textId="71C5C763" w:rsidR="00F646AF" w:rsidRDefault="00797254" w:rsidP="00F646AF">
      <w:pPr>
        <w:pStyle w:val="Akapitzlist"/>
        <w:spacing w:after="0" w:line="360" w:lineRule="auto"/>
        <w:ind w:left="360"/>
        <w:jc w:val="both"/>
      </w:pPr>
      <w:r w:rsidRPr="00797254">
        <w:rPr>
          <w:b/>
          <w:bCs/>
        </w:rPr>
        <w:t>W ocenie Zamawiającego jest to zamówienie niepodzielne. Ze względów technologicznych i wykonawczych oraz racjonalnego wydatkowania środków publicznych nie ma możliwości podzielenia go na części. Groziłoby to nadmiernymi trudnościami technicznymi i kosztami wykonania zamówienia, a także potrzebą skoordynowania działań różnych wykonawców realizujących poszczególne części zamówienia. Ponadto istniałoby ryzyko niewykonania części zamówienia</w:t>
      </w:r>
      <w:r w:rsidRPr="00797254">
        <w:t>.</w:t>
      </w:r>
    </w:p>
    <w:p w14:paraId="473E1B92" w14:textId="77777777" w:rsidR="00797254" w:rsidRDefault="00F646AF" w:rsidP="00797254">
      <w:pPr>
        <w:pStyle w:val="Akapitzlist"/>
        <w:numPr>
          <w:ilvl w:val="0"/>
          <w:numId w:val="27"/>
        </w:numPr>
        <w:spacing w:after="0" w:line="360" w:lineRule="auto"/>
        <w:jc w:val="both"/>
      </w:pPr>
      <w:r>
        <w:t>Zamawiający wymaga zatrudnienia na podstawie umowy o pracę przez wykonawcę lub Podwykonawcę min. 2 pracowników wykonujących czynności związanych z odbiorem odpadów. Zatrudnienie pracowników następuje w formie umowy o pracę na zasadach określonych w art. 22 §1 ustawy z dnia 26 czerwca 1974 r. Kodeks pracy (tekst jedn. Dz. U. 2020 poz. 1320)</w:t>
      </w:r>
    </w:p>
    <w:p w14:paraId="14E7D34C" w14:textId="586CCD71" w:rsidR="00F646AF" w:rsidRDefault="00F646AF" w:rsidP="00797254">
      <w:pPr>
        <w:pStyle w:val="Akapitzlist"/>
        <w:numPr>
          <w:ilvl w:val="1"/>
          <w:numId w:val="27"/>
        </w:numPr>
        <w:spacing w:after="0" w:line="360" w:lineRule="auto"/>
        <w:jc w:val="both"/>
      </w:pPr>
      <w:r>
        <w:t>w trakcie realizacji zamówienia Zamawiający będzie uprawniony w stosunku do wybranego Wykonawcy do wykonywania czynności kontrolnych odnośnie spełniania warunku zatrudnienia pracowników na umowę o pracę.</w:t>
      </w:r>
    </w:p>
    <w:p w14:paraId="259F7C38" w14:textId="77777777" w:rsidR="004442D7" w:rsidRDefault="00F646AF" w:rsidP="004442D7">
      <w:pPr>
        <w:pStyle w:val="Akapitzlist"/>
        <w:numPr>
          <w:ilvl w:val="0"/>
          <w:numId w:val="27"/>
        </w:numPr>
        <w:spacing w:after="0" w:line="360" w:lineRule="auto"/>
        <w:jc w:val="both"/>
      </w:pPr>
      <w:r>
        <w:t>W zakres usługi wchodzi:</w:t>
      </w:r>
    </w:p>
    <w:p w14:paraId="7C078B24" w14:textId="77777777" w:rsidR="004442D7" w:rsidRDefault="00F646AF" w:rsidP="004442D7">
      <w:pPr>
        <w:pStyle w:val="Akapitzlist"/>
        <w:numPr>
          <w:ilvl w:val="1"/>
          <w:numId w:val="27"/>
        </w:numPr>
        <w:spacing w:after="0" w:line="360" w:lineRule="auto"/>
        <w:jc w:val="both"/>
      </w:pPr>
      <w:r>
        <w:t>odbiór odpadów komunalnych zmieszanych i segregowanych;</w:t>
      </w:r>
    </w:p>
    <w:p w14:paraId="2D70E055" w14:textId="77777777" w:rsidR="004442D7" w:rsidRDefault="00F646AF" w:rsidP="004442D7">
      <w:pPr>
        <w:pStyle w:val="Akapitzlist"/>
        <w:numPr>
          <w:ilvl w:val="1"/>
          <w:numId w:val="27"/>
        </w:numPr>
        <w:spacing w:after="0" w:line="360" w:lineRule="auto"/>
        <w:jc w:val="both"/>
      </w:pPr>
      <w:r>
        <w:t>odbiór makulatury ze Szpitala Powiatowego w Węgrowie;</w:t>
      </w:r>
    </w:p>
    <w:p w14:paraId="5E29A5EA" w14:textId="77777777" w:rsidR="004442D7" w:rsidRDefault="00F646AF" w:rsidP="004442D7">
      <w:pPr>
        <w:pStyle w:val="Akapitzlist"/>
        <w:numPr>
          <w:ilvl w:val="1"/>
          <w:numId w:val="27"/>
        </w:numPr>
        <w:spacing w:after="0" w:line="360" w:lineRule="auto"/>
        <w:jc w:val="both"/>
      </w:pPr>
      <w:r>
        <w:t>odbiór odpadów wielkogabarytowych;</w:t>
      </w:r>
    </w:p>
    <w:p w14:paraId="040D4AAC" w14:textId="77777777" w:rsidR="004442D7" w:rsidRDefault="00F646AF" w:rsidP="004442D7">
      <w:pPr>
        <w:pStyle w:val="Akapitzlist"/>
        <w:numPr>
          <w:ilvl w:val="1"/>
          <w:numId w:val="27"/>
        </w:numPr>
        <w:spacing w:after="0" w:line="360" w:lineRule="auto"/>
        <w:jc w:val="both"/>
      </w:pPr>
      <w:r>
        <w:t>zagospodarowanie odpadów;</w:t>
      </w:r>
    </w:p>
    <w:p w14:paraId="68F73A54" w14:textId="0CF65CB6" w:rsidR="00F646AF" w:rsidRDefault="00F646AF" w:rsidP="004442D7">
      <w:pPr>
        <w:pStyle w:val="Akapitzlist"/>
        <w:numPr>
          <w:ilvl w:val="1"/>
          <w:numId w:val="27"/>
        </w:numPr>
        <w:spacing w:after="0" w:line="360" w:lineRule="auto"/>
        <w:jc w:val="both"/>
      </w:pPr>
      <w:r>
        <w:t>udostępnienie kontenerów.</w:t>
      </w:r>
    </w:p>
    <w:p w14:paraId="624F7CBE" w14:textId="77777777" w:rsidR="004442D7" w:rsidRDefault="004442D7" w:rsidP="004442D7">
      <w:pPr>
        <w:pStyle w:val="Akapitzlist"/>
        <w:spacing w:after="0" w:line="360" w:lineRule="auto"/>
        <w:ind w:left="792"/>
        <w:jc w:val="both"/>
      </w:pPr>
    </w:p>
    <w:p w14:paraId="3859AC3C" w14:textId="030AFECD" w:rsidR="00476FC5" w:rsidRPr="004442D7" w:rsidRDefault="00476FC5" w:rsidP="004442D7">
      <w:pPr>
        <w:pStyle w:val="Akapitzlist"/>
        <w:numPr>
          <w:ilvl w:val="0"/>
          <w:numId w:val="1"/>
        </w:numPr>
        <w:spacing w:after="0" w:line="360" w:lineRule="auto"/>
        <w:jc w:val="both"/>
        <w:rPr>
          <w:b/>
        </w:rPr>
      </w:pPr>
      <w:r w:rsidRPr="004442D7">
        <w:rPr>
          <w:b/>
        </w:rPr>
        <w:t>TERMIN REALIZACJI ZAMÓWIENIA</w:t>
      </w:r>
    </w:p>
    <w:p w14:paraId="77CC9597" w14:textId="617AC5A5" w:rsidR="00A719D3" w:rsidRDefault="00FD534C" w:rsidP="00CA19C1">
      <w:pPr>
        <w:spacing w:after="0" w:line="360" w:lineRule="auto"/>
        <w:jc w:val="both"/>
      </w:pPr>
      <w:r w:rsidRPr="00FD534C">
        <w:t xml:space="preserve">Realizacja zamówienia odbywać się będzie w ciągu </w:t>
      </w:r>
      <w:r w:rsidRPr="00AF6157">
        <w:rPr>
          <w:b/>
        </w:rPr>
        <w:t>24 miesięcy</w:t>
      </w:r>
      <w:r w:rsidRPr="00FD534C">
        <w:t xml:space="preserve"> od daty podpisania umowy, sukcesywnie do potrzeb i możliwości finansowych Zamawiającego na podstawie składanych zleceń telefonicznych.</w:t>
      </w:r>
    </w:p>
    <w:p w14:paraId="0263AF69" w14:textId="3B29A86C" w:rsidR="00DB16E1" w:rsidRPr="00FD534C" w:rsidRDefault="00DB16E1" w:rsidP="00FD534C">
      <w:pPr>
        <w:pStyle w:val="Akapitzlist"/>
        <w:numPr>
          <w:ilvl w:val="0"/>
          <w:numId w:val="1"/>
        </w:numPr>
        <w:spacing w:after="0" w:line="360" w:lineRule="auto"/>
        <w:jc w:val="both"/>
        <w:rPr>
          <w:b/>
        </w:rPr>
      </w:pPr>
      <w:r w:rsidRPr="00FD534C">
        <w:rPr>
          <w:b/>
        </w:rPr>
        <w:lastRenderedPageBreak/>
        <w:t>WARUNKI UDZIAŁU W POSTĘPOWANIU</w:t>
      </w:r>
    </w:p>
    <w:p w14:paraId="7C7724E5" w14:textId="77777777" w:rsidR="00FD534C" w:rsidRPr="00FD534C" w:rsidRDefault="00FD534C" w:rsidP="00FD534C">
      <w:pPr>
        <w:spacing w:after="0" w:line="360" w:lineRule="auto"/>
        <w:jc w:val="both"/>
        <w:rPr>
          <w:rFonts w:ascii="Calibri" w:eastAsia="Calibri" w:hAnsi="Calibri" w:cs="Times New Roman"/>
          <w:b/>
        </w:rPr>
      </w:pPr>
      <w:r w:rsidRPr="00FD534C">
        <w:rPr>
          <w:rFonts w:ascii="Calibri" w:eastAsia="Calibri" w:hAnsi="Calibri" w:cs="Times New Roman"/>
          <w:b/>
        </w:rPr>
        <w:t xml:space="preserve">O udzielenie zamówienia mogą ubiegać się Wykonawcy, którzy: </w:t>
      </w:r>
    </w:p>
    <w:p w14:paraId="51E11DC3" w14:textId="77777777" w:rsidR="00FD534C" w:rsidRDefault="00FD534C" w:rsidP="00FD534C">
      <w:pPr>
        <w:pStyle w:val="Akapitzlist"/>
        <w:numPr>
          <w:ilvl w:val="0"/>
          <w:numId w:val="30"/>
        </w:numPr>
        <w:spacing w:after="0" w:line="360" w:lineRule="auto"/>
        <w:jc w:val="both"/>
        <w:rPr>
          <w:rFonts w:ascii="Calibri" w:eastAsia="Calibri" w:hAnsi="Calibri" w:cs="Times New Roman"/>
          <w:b/>
        </w:rPr>
      </w:pPr>
      <w:r w:rsidRPr="00FD534C">
        <w:rPr>
          <w:rFonts w:ascii="Calibri" w:eastAsia="Calibri" w:hAnsi="Calibri" w:cs="Times New Roman"/>
          <w:b/>
        </w:rPr>
        <w:t>nie podlegają wykluczeniu;</w:t>
      </w:r>
    </w:p>
    <w:p w14:paraId="654E86DC" w14:textId="1F523469" w:rsidR="00FD534C" w:rsidRPr="00FD534C" w:rsidRDefault="00FD534C" w:rsidP="00FD534C">
      <w:pPr>
        <w:pStyle w:val="Akapitzlist"/>
        <w:numPr>
          <w:ilvl w:val="0"/>
          <w:numId w:val="30"/>
        </w:numPr>
        <w:spacing w:after="0" w:line="360" w:lineRule="auto"/>
        <w:jc w:val="both"/>
        <w:rPr>
          <w:rFonts w:ascii="Calibri" w:eastAsia="Calibri" w:hAnsi="Calibri" w:cs="Times New Roman"/>
          <w:b/>
        </w:rPr>
      </w:pPr>
      <w:r w:rsidRPr="00FD534C">
        <w:rPr>
          <w:rFonts w:ascii="Calibri" w:eastAsia="Calibri" w:hAnsi="Calibri" w:cs="Times New Roman"/>
          <w:b/>
        </w:rPr>
        <w:t>spełniają warunki udziału w postępowaniu dotyczące</w:t>
      </w:r>
      <w:r>
        <w:rPr>
          <w:rFonts w:ascii="Calibri" w:eastAsia="Calibri" w:hAnsi="Calibri" w:cs="Times New Roman"/>
          <w:b/>
        </w:rPr>
        <w:t xml:space="preserve"> </w:t>
      </w:r>
      <w:r w:rsidRPr="00FD534C">
        <w:rPr>
          <w:rFonts w:ascii="Calibri" w:eastAsia="Calibri" w:hAnsi="Calibri" w:cs="Times New Roman"/>
          <w:b/>
        </w:rPr>
        <w:t xml:space="preserve">kompetencji lub uprawnień do prowadzenia określonej działalności zawodowej: </w:t>
      </w:r>
    </w:p>
    <w:p w14:paraId="10988F6D" w14:textId="77777777" w:rsidR="00FD534C" w:rsidRPr="00436406" w:rsidRDefault="00FD534C" w:rsidP="00FD534C">
      <w:pPr>
        <w:pStyle w:val="Akapitzlist"/>
        <w:spacing w:after="0" w:line="360" w:lineRule="auto"/>
        <w:ind w:left="360"/>
        <w:jc w:val="both"/>
        <w:rPr>
          <w:rFonts w:ascii="Calibri" w:eastAsia="Calibri" w:hAnsi="Calibri" w:cs="Times New Roman"/>
          <w:bCs/>
        </w:rPr>
      </w:pPr>
      <w:r w:rsidRPr="00436406">
        <w:rPr>
          <w:rFonts w:ascii="Calibri" w:eastAsia="Calibri" w:hAnsi="Calibri" w:cs="Times New Roman"/>
          <w:bCs/>
        </w:rPr>
        <w:t>Warunek ten zostanie spełniony, jeżeli Wykonawca wykaże, że posiada wpis do:</w:t>
      </w:r>
    </w:p>
    <w:p w14:paraId="1441BBE7" w14:textId="66778CDC" w:rsidR="00436406" w:rsidRDefault="00FD534C" w:rsidP="00436406">
      <w:pPr>
        <w:pStyle w:val="Akapitzlist"/>
        <w:numPr>
          <w:ilvl w:val="1"/>
          <w:numId w:val="30"/>
        </w:numPr>
        <w:spacing w:after="0" w:line="360" w:lineRule="auto"/>
        <w:jc w:val="both"/>
        <w:rPr>
          <w:rFonts w:ascii="Calibri" w:eastAsia="Calibri" w:hAnsi="Calibri" w:cs="Times New Roman"/>
          <w:bCs/>
        </w:rPr>
      </w:pPr>
      <w:r w:rsidRPr="00436406">
        <w:rPr>
          <w:rFonts w:ascii="Calibri" w:eastAsia="Calibri" w:hAnsi="Calibri" w:cs="Times New Roman"/>
          <w:bCs/>
        </w:rPr>
        <w:t>rejestru działalności regulowanej prowadzonego zgodnie z aktualnymi przepisami ustawy z dnia 13 września 1996 r. o utrzymaniu czystości i porządku w gminach (tekst jedn. Dz. U. 202</w:t>
      </w:r>
      <w:r w:rsidR="00436406">
        <w:rPr>
          <w:rFonts w:ascii="Calibri" w:eastAsia="Calibri" w:hAnsi="Calibri" w:cs="Times New Roman"/>
          <w:bCs/>
        </w:rPr>
        <w:t>2</w:t>
      </w:r>
      <w:r w:rsidRPr="00436406">
        <w:rPr>
          <w:rFonts w:ascii="Calibri" w:eastAsia="Calibri" w:hAnsi="Calibri" w:cs="Times New Roman"/>
          <w:bCs/>
        </w:rPr>
        <w:t xml:space="preserve"> poz. </w:t>
      </w:r>
      <w:r w:rsidR="00436406">
        <w:rPr>
          <w:rFonts w:ascii="Calibri" w:eastAsia="Calibri" w:hAnsi="Calibri" w:cs="Times New Roman"/>
          <w:bCs/>
        </w:rPr>
        <w:t>2519</w:t>
      </w:r>
      <w:r w:rsidRPr="00436406">
        <w:rPr>
          <w:rFonts w:ascii="Calibri" w:eastAsia="Calibri" w:hAnsi="Calibri" w:cs="Times New Roman"/>
          <w:bCs/>
        </w:rPr>
        <w:t>)</w:t>
      </w:r>
    </w:p>
    <w:p w14:paraId="7A2DA66B" w14:textId="4E44748C" w:rsidR="00A127AB" w:rsidRPr="00436406" w:rsidRDefault="00FD534C" w:rsidP="00436406">
      <w:pPr>
        <w:pStyle w:val="Akapitzlist"/>
        <w:numPr>
          <w:ilvl w:val="1"/>
          <w:numId w:val="30"/>
        </w:numPr>
        <w:spacing w:after="0" w:line="360" w:lineRule="auto"/>
        <w:jc w:val="both"/>
        <w:rPr>
          <w:rFonts w:ascii="Calibri" w:eastAsia="Calibri" w:hAnsi="Calibri" w:cs="Times New Roman"/>
          <w:bCs/>
        </w:rPr>
      </w:pPr>
      <w:r w:rsidRPr="00436406">
        <w:rPr>
          <w:rFonts w:ascii="Calibri" w:eastAsia="Calibri" w:hAnsi="Calibri" w:cs="Times New Roman"/>
          <w:bCs/>
        </w:rPr>
        <w:t>rejestru o którym mowa w art. 49 ust. 1 ustawy z dnia 14 grudnia 2012 r. o odpadach (tekst jedn. Dz. U. 202</w:t>
      </w:r>
      <w:r w:rsidR="00436406">
        <w:rPr>
          <w:rFonts w:ascii="Calibri" w:eastAsia="Calibri" w:hAnsi="Calibri" w:cs="Times New Roman"/>
          <w:bCs/>
        </w:rPr>
        <w:t>2 poz. 699</w:t>
      </w:r>
      <w:r w:rsidRPr="00436406">
        <w:rPr>
          <w:rFonts w:ascii="Calibri" w:eastAsia="Calibri" w:hAnsi="Calibri" w:cs="Times New Roman"/>
          <w:bCs/>
        </w:rPr>
        <w:t>) – dowód wpisu do rejestru BDO</w:t>
      </w:r>
    </w:p>
    <w:p w14:paraId="599A5B5F" w14:textId="77777777" w:rsidR="00436406" w:rsidRPr="00436406" w:rsidRDefault="00436406" w:rsidP="00FD534C">
      <w:pPr>
        <w:pStyle w:val="Akapitzlist"/>
        <w:spacing w:after="0" w:line="360" w:lineRule="auto"/>
        <w:ind w:left="360"/>
        <w:jc w:val="both"/>
        <w:rPr>
          <w:rFonts w:ascii="Calibri" w:eastAsia="Calibri" w:hAnsi="Calibri" w:cs="Times New Roman"/>
          <w:bCs/>
        </w:rPr>
      </w:pPr>
    </w:p>
    <w:p w14:paraId="1056D3D4" w14:textId="780FF311" w:rsidR="00DB16E1" w:rsidRPr="00A10652" w:rsidRDefault="00DB16E1" w:rsidP="004442D7">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771F54D3"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O udzielenie zamówienia mogą ubiegać się Wykonawcy, którzy nie podlegają wykluczeniu na podstawie art. 108 ust. 1 ustawy Pzp.</w:t>
      </w:r>
    </w:p>
    <w:p w14:paraId="0806076F"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Z postępowania o udzielenie zamówienia wyklucza się̨, z zastrzeżeniem art.110 ust. 2 ustawy Pzp, Wykonawcę̨:</w:t>
      </w:r>
    </w:p>
    <w:p w14:paraId="6A57ECA3"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będącego osobą fizyczną, którego prawomocnie skazano za przestępstwo:</w:t>
      </w:r>
    </w:p>
    <w:p w14:paraId="4A1E15B6"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udziału w zorganizowanej grupie przestępczej albo związku mającym na celu popełnienie przestępstwa lub przestępstwa skarbowego, o którym mowa w art. 258 Kodeksu karnego,</w:t>
      </w:r>
    </w:p>
    <w:p w14:paraId="7F33C18D"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handlu ludźmi, o którym mowa w art. 189a Kodeksu karnego,  </w:t>
      </w:r>
    </w:p>
    <w:p w14:paraId="7F9547A3"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CEA3D84"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146A9D2"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o charakterze terrorystycznym, o którym mowa w art. 115 § 20 Kodeksu karnego, lub mające na celu popełnienie tego przestępstwa, </w:t>
      </w:r>
    </w:p>
    <w:p w14:paraId="6EEDD852"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lastRenderedPageBreak/>
        <w:t xml:space="preserve">pracy małoletnich cudzoziemców, o którym mowa w art. 9 ust. 2 ustawy z dnia 15 czerwca 2012 r. o skutkach powierzania wykonywania pracy cudzoziemcom przebywającym wbrew przepisom na terytorium Rzeczypospolitej Polskiej (Dz. U. poz. 769),  </w:t>
      </w:r>
    </w:p>
    <w:p w14:paraId="3590A55F"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924F06D" w14:textId="77777777" w:rsidR="00356FAF" w:rsidRPr="00356FAF" w:rsidRDefault="00356FAF" w:rsidP="00FB1D29">
      <w:pPr>
        <w:numPr>
          <w:ilvl w:val="0"/>
          <w:numId w:val="7"/>
        </w:numPr>
        <w:spacing w:after="0" w:line="360" w:lineRule="auto"/>
        <w:jc w:val="both"/>
        <w:rPr>
          <w:rFonts w:ascii="Calibri" w:eastAsia="Calibri" w:hAnsi="Calibri" w:cs="Times New Roman"/>
        </w:rPr>
      </w:pPr>
      <w:r w:rsidRPr="00356FAF">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356FAF">
        <w:rPr>
          <w:rFonts w:ascii="Calibri" w:eastAsia="Calibri" w:hAnsi="Calibri" w:cs="Times New Roman"/>
        </w:rPr>
        <w:br/>
        <w:t xml:space="preserve">w przepisach prawa obcego;  </w:t>
      </w:r>
    </w:p>
    <w:p w14:paraId="692840F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jeżeli urzędującego członka jego organu zarządzającego lub nadzorczego wspólnika spółki </w:t>
      </w:r>
      <w:r w:rsidRPr="00356FAF">
        <w:rPr>
          <w:rFonts w:ascii="Calibri" w:eastAsia="Calibri" w:hAnsi="Calibri" w:cs="Times New Roman"/>
        </w:rPr>
        <w:br/>
        <w:t>w spółce jawnej lub partnerskiej albo komplementariusza w spółce komandytowej lub komandytowo-akcyjnej lub prokurenta prawomocnie skazano za przestępstwo, o którym mowa w pkt 1;</w:t>
      </w:r>
    </w:p>
    <w:p w14:paraId="485031FF"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79AD25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wobec którego orzeczono zakaz ubiegania się o zamówienia publiczne; </w:t>
      </w:r>
    </w:p>
    <w:p w14:paraId="19831644"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Pr="00356FAF">
        <w:rPr>
          <w:rFonts w:ascii="Calibri" w:eastAsia="Calibri" w:hAnsi="Calibri" w:cs="Times New Roman"/>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F9E1F4"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356FAF">
        <w:rPr>
          <w:rFonts w:ascii="Calibri" w:eastAsia="Calibri" w:hAnsi="Calibri" w:cs="Times New Roman"/>
        </w:rPr>
        <w:lastRenderedPageBreak/>
        <w:t xml:space="preserve">konkurencji może być wyeliminowane w inny sposób niż przez wykluczenie Wykonawcy </w:t>
      </w:r>
      <w:r w:rsidRPr="00356FAF">
        <w:rPr>
          <w:rFonts w:ascii="Calibri" w:eastAsia="Calibri" w:hAnsi="Calibri" w:cs="Times New Roman"/>
        </w:rPr>
        <w:br/>
        <w:t xml:space="preserve">z udziału w postępowaniu o udzielenie zamówienia. </w:t>
      </w:r>
    </w:p>
    <w:p w14:paraId="115E30C6"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Zamawiający wykluczy z postępowania o udzielenie zamówienia publicznego Wykonawcę wobec którego zachodzi przesłanka określona w 109  ust. 1 pkt 4 tj.:</w:t>
      </w:r>
    </w:p>
    <w:p w14:paraId="6581DB51"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C7A5E4"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2333F226"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ADD58E0"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8A73E46" w14:textId="77777777" w:rsidR="00356FAF" w:rsidRPr="00356FAF" w:rsidRDefault="00356FAF" w:rsidP="00FB1D29">
      <w:pPr>
        <w:numPr>
          <w:ilvl w:val="1"/>
          <w:numId w:val="6"/>
        </w:numPr>
        <w:spacing w:after="0" w:line="360" w:lineRule="auto"/>
        <w:jc w:val="both"/>
        <w:rPr>
          <w:rFonts w:ascii="Calibri" w:eastAsia="Calibri" w:hAnsi="Calibri" w:cs="Times New Roman"/>
        </w:rPr>
      </w:pPr>
      <w:r w:rsidRPr="00356FA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030CE66A" w14:textId="77777777" w:rsidR="00356FAF" w:rsidRPr="00356FAF" w:rsidRDefault="00356FAF" w:rsidP="00FB1D29">
      <w:pPr>
        <w:numPr>
          <w:ilvl w:val="0"/>
          <w:numId w:val="6"/>
        </w:numPr>
        <w:spacing w:after="0" w:line="360" w:lineRule="auto"/>
        <w:jc w:val="both"/>
        <w:rPr>
          <w:rFonts w:ascii="Calibri" w:eastAsia="Calibri" w:hAnsi="Calibri" w:cs="Times New Roman"/>
          <w:b/>
          <w:bCs/>
        </w:rPr>
      </w:pPr>
      <w:r w:rsidRPr="00356FAF">
        <w:rPr>
          <w:rFonts w:ascii="Calibri" w:eastAsia="Calibri" w:hAnsi="Calibri" w:cs="Times New Roman"/>
          <w:b/>
          <w:bCs/>
        </w:rPr>
        <w:t>Oferta wykonawcy, który podlega wykluczeniu na podstawie art. 7 ust. 1 specustawy sankcyjnej zostanie odrzucona, na podstawie art. 226 pkt 2 lit. a) ustawy Pzp</w:t>
      </w:r>
    </w:p>
    <w:p w14:paraId="20F021F6" w14:textId="77777777" w:rsidR="00356FAF" w:rsidRPr="00356FAF" w:rsidRDefault="00356FAF" w:rsidP="00FB1D29">
      <w:pPr>
        <w:numPr>
          <w:ilvl w:val="0"/>
          <w:numId w:val="6"/>
        </w:numPr>
        <w:spacing w:after="0" w:line="360" w:lineRule="auto"/>
        <w:jc w:val="both"/>
        <w:rPr>
          <w:rFonts w:ascii="Calibri" w:eastAsia="Calibri" w:hAnsi="Calibri" w:cs="Times New Roman"/>
        </w:rPr>
      </w:pPr>
      <w:r w:rsidRPr="00356FAF">
        <w:rPr>
          <w:rFonts w:ascii="Calibri" w:eastAsia="Calibri" w:hAnsi="Calibri" w:cs="Times New Roman"/>
        </w:rPr>
        <w:t xml:space="preserve">Wykonawca może zostać wykluczony przez Zamawiającego na każdym etapie postępowania </w:t>
      </w:r>
      <w:r w:rsidRPr="00356FAF">
        <w:rPr>
          <w:rFonts w:ascii="Calibri" w:eastAsia="Calibri" w:hAnsi="Calibri" w:cs="Times New Roman"/>
        </w:rPr>
        <w:br/>
        <w:t>o udzielenie zamówienia</w:t>
      </w:r>
    </w:p>
    <w:p w14:paraId="47F5693E" w14:textId="77777777" w:rsidR="00A06B4E" w:rsidRDefault="00A06B4E" w:rsidP="00CA19C1">
      <w:pPr>
        <w:spacing w:after="0" w:line="360" w:lineRule="auto"/>
        <w:jc w:val="both"/>
      </w:pPr>
    </w:p>
    <w:p w14:paraId="2CD35966" w14:textId="77777777" w:rsidR="00A719D3" w:rsidRDefault="00A06B4E" w:rsidP="004442D7">
      <w:pPr>
        <w:pStyle w:val="Akapitzlist"/>
        <w:numPr>
          <w:ilvl w:val="0"/>
          <w:numId w:val="1"/>
        </w:numPr>
        <w:spacing w:after="0" w:line="360" w:lineRule="auto"/>
        <w:jc w:val="both"/>
        <w:rPr>
          <w:b/>
        </w:rPr>
      </w:pPr>
      <w:r>
        <w:rPr>
          <w:b/>
        </w:rPr>
        <w:lastRenderedPageBreak/>
        <w:t xml:space="preserve">WYKAZ DOKUMENTÓW I OŚWIADCZEŃ, KTÓRYCH ZŁOŻENIA WYMAGA SIĘ OD WYKONAWCY </w:t>
      </w:r>
      <w:r w:rsidR="001D63AC">
        <w:rPr>
          <w:b/>
        </w:rPr>
        <w:br/>
      </w:r>
      <w:r>
        <w:rPr>
          <w:b/>
        </w:rPr>
        <w:t>W POSTĘPOWANIU O UDZIELENIE ZAMÓWIENIA</w:t>
      </w:r>
    </w:p>
    <w:p w14:paraId="43196AC8" w14:textId="77777777" w:rsidR="00A06B4E" w:rsidRDefault="00A06B4E" w:rsidP="00CA19C1">
      <w:pPr>
        <w:pStyle w:val="Akapitzlist"/>
        <w:spacing w:after="0" w:line="360" w:lineRule="auto"/>
        <w:ind w:left="113"/>
        <w:jc w:val="both"/>
        <w:rPr>
          <w:b/>
        </w:rPr>
      </w:pPr>
    </w:p>
    <w:p w14:paraId="4122547F" w14:textId="77777777" w:rsidR="00A06B4E" w:rsidRPr="00A06B4E" w:rsidRDefault="00A06B4E" w:rsidP="00FB1D29">
      <w:pPr>
        <w:pStyle w:val="Akapitzlist"/>
        <w:numPr>
          <w:ilvl w:val="0"/>
          <w:numId w:val="11"/>
        </w:numPr>
        <w:spacing w:after="0" w:line="360" w:lineRule="auto"/>
        <w:jc w:val="both"/>
        <w:rPr>
          <w:b/>
          <w:u w:val="single"/>
        </w:rPr>
      </w:pPr>
      <w:r w:rsidRPr="00A06B4E">
        <w:rPr>
          <w:b/>
          <w:u w:val="single"/>
        </w:rPr>
        <w:t>Przedmiotowe środki dowodowe</w:t>
      </w:r>
    </w:p>
    <w:p w14:paraId="25C1FEB0" w14:textId="24A48BD4" w:rsidR="00BC3748" w:rsidRDefault="00493F51" w:rsidP="00CA19C1">
      <w:pPr>
        <w:spacing w:after="0" w:line="360" w:lineRule="auto"/>
        <w:jc w:val="both"/>
      </w:pPr>
      <w:r>
        <w:t>W niniejszym postępowaniu Zamawiający nie przewiduje składania przedmiotowych środków dowodowych</w:t>
      </w:r>
    </w:p>
    <w:p w14:paraId="57950CD8" w14:textId="77777777" w:rsidR="00493F51" w:rsidRDefault="00493F51" w:rsidP="00CA19C1">
      <w:pPr>
        <w:spacing w:after="0" w:line="360" w:lineRule="auto"/>
        <w:jc w:val="both"/>
      </w:pPr>
    </w:p>
    <w:p w14:paraId="2ABC86B5" w14:textId="3B7695EA" w:rsidR="00A06B4E" w:rsidRPr="00480D4D" w:rsidRDefault="00A06B4E" w:rsidP="00FB1D29">
      <w:pPr>
        <w:pStyle w:val="Akapitzlist"/>
        <w:numPr>
          <w:ilvl w:val="0"/>
          <w:numId w:val="11"/>
        </w:numPr>
        <w:spacing w:after="0" w:line="360" w:lineRule="auto"/>
        <w:jc w:val="both"/>
        <w:rPr>
          <w:b/>
          <w:u w:val="single"/>
        </w:rPr>
      </w:pPr>
      <w:r w:rsidRPr="00A06B4E">
        <w:rPr>
          <w:b/>
          <w:u w:val="single"/>
        </w:rPr>
        <w:t>Podmiotowe środki dowodowe</w:t>
      </w:r>
    </w:p>
    <w:p w14:paraId="1D889EE7" w14:textId="547C1FD2" w:rsidR="00D54C01" w:rsidRDefault="00D54C01" w:rsidP="00FB1D29">
      <w:pPr>
        <w:pStyle w:val="Akapitzlist"/>
        <w:numPr>
          <w:ilvl w:val="0"/>
          <w:numId w:val="5"/>
        </w:numPr>
        <w:spacing w:after="0" w:line="360" w:lineRule="auto"/>
        <w:jc w:val="both"/>
      </w:pPr>
      <w:r>
        <w:t>W celu wykazania niepodleganiu</w:t>
      </w:r>
      <w:r w:rsidRPr="000F3D12">
        <w:t xml:space="preserve"> wykluczeniu w postępowaniu na podstawie art. 125 ust. 1 ustawy Pzp, </w:t>
      </w:r>
      <w:r w:rsidRPr="00590EC1">
        <w:rPr>
          <w:b/>
        </w:rPr>
        <w:t xml:space="preserve">Wykonawca składa  wraz z ofertą oświadczenie o niepodleganiu wykluczeniu </w:t>
      </w:r>
      <w:r w:rsidR="00B21DF2">
        <w:rPr>
          <w:b/>
        </w:rPr>
        <w:t xml:space="preserve">zgodnie z </w:t>
      </w:r>
      <w:r w:rsidRPr="00D31747">
        <w:rPr>
          <w:b/>
        </w:rPr>
        <w:t>Załącznik</w:t>
      </w:r>
      <w:r w:rsidR="00B21DF2">
        <w:rPr>
          <w:b/>
        </w:rPr>
        <w:t>iem</w:t>
      </w:r>
      <w:r w:rsidRPr="00D31747">
        <w:rPr>
          <w:b/>
        </w:rPr>
        <w:t xml:space="preserve"> nr 3</w:t>
      </w:r>
      <w:r w:rsidRPr="00785BC9">
        <w:t xml:space="preserve"> do SWZ </w:t>
      </w:r>
      <w:r w:rsidRPr="000F3D12">
        <w:t xml:space="preserve">– w </w:t>
      </w:r>
      <w:r w:rsidR="00D25F4E">
        <w:t xml:space="preserve">formie </w:t>
      </w:r>
      <w:r w:rsidRPr="000F3D12">
        <w:t>elektronicznej opatrzone kwalifikowanym podpisem elektronicznym</w:t>
      </w:r>
      <w:r w:rsidR="00B21DF2">
        <w:t xml:space="preserve"> lub postaci elektronicznej opatrzonej</w:t>
      </w:r>
      <w:r w:rsidRPr="000F3D12">
        <w:t xml:space="preserve"> podpisem zaufanym lub </w:t>
      </w:r>
      <w:r w:rsidR="003169F8">
        <w:t xml:space="preserve">elektronicznym </w:t>
      </w:r>
      <w:r w:rsidRPr="000F3D12">
        <w:t>podpisem osobistym;</w:t>
      </w:r>
    </w:p>
    <w:p w14:paraId="1D44D2E5" w14:textId="77777777" w:rsidR="00D54C01" w:rsidRDefault="00D54C01" w:rsidP="00FB1D29">
      <w:pPr>
        <w:pStyle w:val="Akapitzlist"/>
        <w:numPr>
          <w:ilvl w:val="0"/>
          <w:numId w:val="5"/>
        </w:numPr>
        <w:spacing w:after="0" w:line="360" w:lineRule="auto"/>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14:paraId="05D46B1E" w14:textId="3CA9F7BB" w:rsidR="00913EC7" w:rsidRPr="00913EC7" w:rsidRDefault="00D54C01" w:rsidP="00FB1D29">
      <w:pPr>
        <w:pStyle w:val="Akapitzlist"/>
        <w:numPr>
          <w:ilvl w:val="0"/>
          <w:numId w:val="5"/>
        </w:numPr>
        <w:spacing w:after="0" w:line="360" w:lineRule="auto"/>
        <w:jc w:val="both"/>
        <w:rPr>
          <w:b/>
          <w:i/>
        </w:rPr>
      </w:pPr>
      <w:r w:rsidRPr="003169F8">
        <w:rPr>
          <w:b/>
          <w:iCs/>
        </w:rPr>
        <w:t xml:space="preserve">Zamawiający wezwie Wykonawcę, którego oferta została najwyżej oceniona do złożenia </w:t>
      </w:r>
      <w:r w:rsidRPr="003169F8">
        <w:rPr>
          <w:b/>
          <w:iCs/>
        </w:rPr>
        <w:br/>
        <w:t>w wyznaczonym terminie, nie krótszym niż 5 dni</w:t>
      </w:r>
      <w:r w:rsidR="00913EC7">
        <w:rPr>
          <w:b/>
          <w:iCs/>
        </w:rPr>
        <w:t>:</w:t>
      </w:r>
    </w:p>
    <w:p w14:paraId="3671B2FD" w14:textId="635374DE" w:rsidR="006225F3" w:rsidRPr="00913EC7" w:rsidRDefault="00D54C01" w:rsidP="00913EC7">
      <w:pPr>
        <w:pStyle w:val="Akapitzlist"/>
        <w:numPr>
          <w:ilvl w:val="1"/>
          <w:numId w:val="5"/>
        </w:numPr>
        <w:spacing w:after="0" w:line="360" w:lineRule="auto"/>
        <w:jc w:val="both"/>
        <w:rPr>
          <w:b/>
          <w:i/>
        </w:rPr>
      </w:pPr>
      <w:r w:rsidRPr="003169F8">
        <w:rPr>
          <w:b/>
          <w:iCs/>
        </w:rPr>
        <w:t>oświadczenia</w:t>
      </w:r>
      <w:r w:rsidRPr="003169F8">
        <w:rPr>
          <w:b/>
        </w:rPr>
        <w:t xml:space="preserve"> Wykonawcy w zakresie art. 108 ust. 1 pkt 1 Pzp o braku przynależności do tej samej grupy kapitałowej</w:t>
      </w:r>
      <w:r>
        <w:t xml:space="preserve">, zgodnie z </w:t>
      </w:r>
      <w:r w:rsidRPr="003169F8">
        <w:rPr>
          <w:b/>
        </w:rPr>
        <w:t>Załącznikiem nr 4</w:t>
      </w:r>
      <w:r w:rsidRPr="00060DC9">
        <w:t xml:space="preserve"> do SWZ; </w:t>
      </w:r>
    </w:p>
    <w:p w14:paraId="3C34B237" w14:textId="0E38787D" w:rsidR="00913EC7" w:rsidRPr="00913EC7" w:rsidRDefault="00913EC7" w:rsidP="00913EC7">
      <w:pPr>
        <w:pStyle w:val="Akapitzlist"/>
        <w:numPr>
          <w:ilvl w:val="1"/>
          <w:numId w:val="5"/>
        </w:numPr>
        <w:spacing w:after="0" w:line="360" w:lineRule="auto"/>
        <w:jc w:val="both"/>
        <w:rPr>
          <w:bCs/>
          <w:iCs/>
        </w:rPr>
      </w:pPr>
      <w:r w:rsidRPr="00913EC7">
        <w:rPr>
          <w:b/>
          <w:iCs/>
        </w:rPr>
        <w:t xml:space="preserve">wpisu do rejestru działalności regulowanej </w:t>
      </w:r>
      <w:r w:rsidRPr="00913EC7">
        <w:rPr>
          <w:bCs/>
          <w:iCs/>
        </w:rPr>
        <w:t>prowadzonego zgodnie z aktualnymi przepisami ustawy z dnia 13 września 1996 r. o utrzymaniu czystości i porządku w gminach (tekst jedn. Dz. U. 2020 poz. 1439)</w:t>
      </w:r>
      <w:r>
        <w:rPr>
          <w:bCs/>
          <w:iCs/>
        </w:rPr>
        <w:t>;</w:t>
      </w:r>
    </w:p>
    <w:p w14:paraId="4CA5B6CE" w14:textId="27730085" w:rsidR="00913EC7" w:rsidRPr="00913EC7" w:rsidRDefault="00913EC7" w:rsidP="00913EC7">
      <w:pPr>
        <w:pStyle w:val="Akapitzlist"/>
        <w:numPr>
          <w:ilvl w:val="1"/>
          <w:numId w:val="5"/>
        </w:numPr>
        <w:spacing w:after="0" w:line="360" w:lineRule="auto"/>
        <w:jc w:val="both"/>
        <w:rPr>
          <w:bCs/>
          <w:iCs/>
        </w:rPr>
      </w:pPr>
      <w:r w:rsidRPr="00913EC7">
        <w:rPr>
          <w:b/>
          <w:iCs/>
        </w:rPr>
        <w:t xml:space="preserve">dowodu wpisu do rejestru BDO, </w:t>
      </w:r>
      <w:r w:rsidRPr="00913EC7">
        <w:rPr>
          <w:bCs/>
          <w:iCs/>
        </w:rPr>
        <w:t>o którym mowa w art. 49 ust. 1 ustawy z dnia 14 grudnia 2012 r. o odpadach (tekst jedn. Dz. U. 2020 poz. 797)</w:t>
      </w:r>
      <w:r>
        <w:rPr>
          <w:bCs/>
          <w:iCs/>
        </w:rPr>
        <w:t>;</w:t>
      </w:r>
    </w:p>
    <w:p w14:paraId="13B7567F" w14:textId="1AA6DB51" w:rsidR="00913EC7" w:rsidRPr="00913EC7" w:rsidRDefault="00913EC7" w:rsidP="00913EC7">
      <w:pPr>
        <w:pStyle w:val="Akapitzlist"/>
        <w:numPr>
          <w:ilvl w:val="1"/>
          <w:numId w:val="5"/>
        </w:numPr>
        <w:spacing w:after="0" w:line="360" w:lineRule="auto"/>
        <w:jc w:val="both"/>
        <w:rPr>
          <w:b/>
          <w:iCs/>
        </w:rPr>
      </w:pPr>
      <w:r w:rsidRPr="00913EC7">
        <w:rPr>
          <w:b/>
          <w:iCs/>
        </w:rPr>
        <w:t xml:space="preserve">wykazu osób </w:t>
      </w:r>
      <w:r w:rsidRPr="00913EC7">
        <w:rPr>
          <w:bCs/>
          <w:iCs/>
        </w:rPr>
        <w:t>skierowanych do realizacji zamówienia zgodnie z</w:t>
      </w:r>
      <w:r w:rsidRPr="00913EC7">
        <w:rPr>
          <w:b/>
          <w:iCs/>
        </w:rPr>
        <w:t xml:space="preserve"> Załącznikiem nr 6 do SWZ.</w:t>
      </w:r>
    </w:p>
    <w:p w14:paraId="42EC6BA7" w14:textId="73E0F902" w:rsidR="00D54C01" w:rsidRDefault="00D54C01" w:rsidP="00FB1D29">
      <w:pPr>
        <w:pStyle w:val="Akapitzlist"/>
        <w:numPr>
          <w:ilvl w:val="0"/>
          <w:numId w:val="5"/>
        </w:numPr>
        <w:spacing w:after="0" w:line="360" w:lineRule="auto"/>
        <w:jc w:val="both"/>
      </w:pPr>
      <w:r>
        <w:t xml:space="preserve">W przypadku, kiedy w postępowaniu zostanie złożona tylko jedna ważna oferta Zamawiający </w:t>
      </w:r>
      <w:r w:rsidRPr="00622AE7">
        <w:rPr>
          <w:b/>
        </w:rPr>
        <w:t>odstąpi od wymogu</w:t>
      </w:r>
      <w:r>
        <w:t xml:space="preserve"> złożenia </w:t>
      </w:r>
      <w:r w:rsidRPr="00622AE7">
        <w:t>oświadczenia Wykonawcy w zakresie art. 108 ust. 1 pkt 1 Pzp o braku przynależności do tej samej grupy kapitałowej</w:t>
      </w:r>
      <w:r>
        <w:t>.</w:t>
      </w:r>
    </w:p>
    <w:p w14:paraId="538D9BC3" w14:textId="77777777" w:rsidR="00480D4D" w:rsidRDefault="00480D4D" w:rsidP="00FB1D29">
      <w:pPr>
        <w:numPr>
          <w:ilvl w:val="0"/>
          <w:numId w:val="5"/>
        </w:numPr>
        <w:spacing w:after="0" w:line="360" w:lineRule="auto"/>
        <w:contextualSpacing/>
        <w:jc w:val="both"/>
      </w:pPr>
      <w:r w:rsidRPr="00017661">
        <w:rPr>
          <w:b/>
          <w:bCs/>
        </w:rPr>
        <w:t xml:space="preserve">W celu potwierdzenia braku podstaw wykluczenia wykonawcy z udziału w postępowaniu </w:t>
      </w:r>
      <w:r>
        <w:rPr>
          <w:b/>
          <w:bCs/>
        </w:rPr>
        <w:br/>
      </w:r>
      <w:r w:rsidRPr="00017661">
        <w:rPr>
          <w:b/>
          <w:bCs/>
        </w:rPr>
        <w:t>o udzielenie zamówienia publicznego, w zakresie art. 7 ust. 1 ustawy sankcyjnej zamawiający może żądać, przed podpisaniem umowy, następujących podmiotowych środków dowodowych</w:t>
      </w:r>
      <w:r>
        <w:t xml:space="preserve">: </w:t>
      </w:r>
    </w:p>
    <w:p w14:paraId="7A9D7C5A" w14:textId="77777777" w:rsidR="00480D4D" w:rsidRPr="00B03AA0" w:rsidRDefault="00480D4D" w:rsidP="00FB1D29">
      <w:pPr>
        <w:pStyle w:val="Akapitzlist"/>
        <w:numPr>
          <w:ilvl w:val="1"/>
          <w:numId w:val="5"/>
        </w:numPr>
        <w:spacing w:after="0" w:line="360" w:lineRule="auto"/>
        <w:jc w:val="both"/>
        <w:rPr>
          <w:iCs/>
        </w:rPr>
      </w:pPr>
      <w:r w:rsidRPr="00B03AA0">
        <w:rPr>
          <w:b/>
          <w:bCs/>
          <w:iCs/>
        </w:rPr>
        <w:lastRenderedPageBreak/>
        <w:t>oświadczenie o aktualności</w:t>
      </w:r>
      <w:r w:rsidRPr="00B03AA0">
        <w:rPr>
          <w:iCs/>
        </w:rPr>
        <w:t>, złożonego wraz z ofertą oświadczenia, o którym mowa w art. 125 ust. 1 ustawy Pzp</w:t>
      </w:r>
    </w:p>
    <w:p w14:paraId="06B873D9" w14:textId="77777777" w:rsidR="00480D4D" w:rsidRDefault="00480D4D" w:rsidP="00FB1D29">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xml:space="preserve">, jeżeli odrębne przepisy wymagają wpisu do rejestru lub ewidencji, lub równoważnego zagranicznego;   </w:t>
      </w:r>
    </w:p>
    <w:p w14:paraId="6D40F5B7" w14:textId="77777777" w:rsidR="00480D4D" w:rsidRDefault="00480D4D" w:rsidP="00FB1D29">
      <w:pPr>
        <w:pStyle w:val="Akapitzlist"/>
        <w:numPr>
          <w:ilvl w:val="1"/>
          <w:numId w:val="5"/>
        </w:numPr>
        <w:spacing w:after="0" w:line="360" w:lineRule="auto"/>
        <w:jc w:val="both"/>
      </w:pPr>
      <w:r w:rsidRPr="00B03AA0">
        <w:rPr>
          <w:b/>
          <w:bCs/>
        </w:rPr>
        <w:t>informacja z Centralnego Rejestru Beneficjentów Rzeczywistych,</w:t>
      </w:r>
      <w:r>
        <w:t xml:space="preserve"> jeżeli odrębne przepisy wymagają wpisu do tego rejestru, </w:t>
      </w:r>
      <w:r w:rsidRPr="00B03AA0">
        <w:rPr>
          <w:b/>
          <w:bCs/>
        </w:rPr>
        <w:t>sporządzona nie wcześniej niż przed 24 lutego 2022 roku</w:t>
      </w:r>
      <w:r>
        <w:t>;</w:t>
      </w:r>
    </w:p>
    <w:p w14:paraId="18BDB92A" w14:textId="2CE34C0A" w:rsidR="00480D4D" w:rsidRDefault="00480D4D" w:rsidP="00FB1D29">
      <w:pPr>
        <w:pStyle w:val="Akapitzlist"/>
        <w:numPr>
          <w:ilvl w:val="1"/>
          <w:numId w:val="5"/>
        </w:numPr>
        <w:spacing w:after="0" w:line="360" w:lineRule="auto"/>
        <w:jc w:val="both"/>
      </w:pPr>
      <w:r w:rsidRPr="00B03AA0">
        <w:rPr>
          <w:b/>
          <w:bCs/>
        </w:rPr>
        <w:t>aktualna informacja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02EAB40C" w14:textId="77777777" w:rsidR="00D54C01" w:rsidRDefault="00D54C01" w:rsidP="00FB1D29">
      <w:pPr>
        <w:pStyle w:val="Akapitzlist"/>
        <w:numPr>
          <w:ilvl w:val="0"/>
          <w:numId w:val="5"/>
        </w:numPr>
        <w:spacing w:after="0" w:line="360"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14:paraId="0109E3B0" w14:textId="77777777" w:rsidR="00CE3CBC" w:rsidRDefault="00CE3CBC" w:rsidP="00CA19C1">
      <w:pPr>
        <w:spacing w:after="0" w:line="360" w:lineRule="auto"/>
        <w:jc w:val="both"/>
      </w:pPr>
    </w:p>
    <w:p w14:paraId="41EAB11D" w14:textId="3FDC0CCB" w:rsidR="00A06B4E" w:rsidRPr="00480D4D" w:rsidRDefault="00A06B4E" w:rsidP="00FB1D29">
      <w:pPr>
        <w:pStyle w:val="Akapitzlist"/>
        <w:numPr>
          <w:ilvl w:val="0"/>
          <w:numId w:val="11"/>
        </w:numPr>
        <w:spacing w:after="0" w:line="360" w:lineRule="auto"/>
        <w:jc w:val="both"/>
        <w:rPr>
          <w:b/>
        </w:rPr>
      </w:pPr>
      <w:r w:rsidRPr="004770A2">
        <w:rPr>
          <w:b/>
          <w:u w:val="single"/>
        </w:rPr>
        <w:t>Oferta powinna zawierać</w:t>
      </w:r>
      <w:r>
        <w:rPr>
          <w:b/>
        </w:rPr>
        <w:t>:</w:t>
      </w:r>
    </w:p>
    <w:p w14:paraId="63997D46" w14:textId="30366366" w:rsid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sidR="00913EC7">
        <w:rPr>
          <w:rFonts w:ascii="Calibri" w:eastAsia="Calibri" w:hAnsi="Calibri" w:cs="Times New Roman"/>
          <w:b/>
        </w:rPr>
        <w:t>2</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14:paraId="1267DB2C" w14:textId="044FCEFA" w:rsidR="00A06B4E" w:rsidRPr="00D54C01" w:rsidRDefault="001D63AC" w:rsidP="00FB1D29">
      <w:pPr>
        <w:numPr>
          <w:ilvl w:val="0"/>
          <w:numId w:val="12"/>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Sporządzony przez Wykonawcę, według wzoru stanowiącego </w:t>
      </w:r>
      <w:r w:rsidRPr="003C37BC">
        <w:rPr>
          <w:rFonts w:ascii="Calibri" w:eastAsia="Calibri" w:hAnsi="Calibri" w:cs="Times New Roman"/>
          <w:b/>
        </w:rPr>
        <w:t>Załącz</w:t>
      </w:r>
      <w:r w:rsidR="003C37BC" w:rsidRPr="003C37BC">
        <w:rPr>
          <w:rFonts w:ascii="Calibri" w:eastAsia="Calibri" w:hAnsi="Calibri" w:cs="Times New Roman"/>
          <w:b/>
        </w:rPr>
        <w:t xml:space="preserve">nik nr </w:t>
      </w:r>
      <w:r w:rsidR="00913EC7">
        <w:rPr>
          <w:rFonts w:ascii="Calibri" w:eastAsia="Calibri" w:hAnsi="Calibri" w:cs="Times New Roman"/>
          <w:b/>
        </w:rPr>
        <w:t>3</w:t>
      </w:r>
      <w:r w:rsidR="003C37BC">
        <w:rPr>
          <w:rFonts w:ascii="Calibri" w:eastAsia="Calibri" w:hAnsi="Calibri" w:cs="Times New Roman"/>
        </w:rPr>
        <w:t xml:space="preserve"> do Specyfikacji </w:t>
      </w:r>
      <w:r w:rsidR="003C37BC" w:rsidRPr="003C37BC">
        <w:rPr>
          <w:rFonts w:ascii="Calibri" w:eastAsia="Calibri" w:hAnsi="Calibri" w:cs="Times New Roman"/>
          <w:b/>
        </w:rPr>
        <w:t>Formularz cenowy</w:t>
      </w:r>
      <w:r w:rsidR="003C37BC">
        <w:rPr>
          <w:rFonts w:ascii="Calibri" w:eastAsia="Calibri" w:hAnsi="Calibri" w:cs="Times New Roman"/>
          <w:b/>
        </w:rPr>
        <w:t>.</w:t>
      </w:r>
    </w:p>
    <w:p w14:paraId="354FDA50" w14:textId="6DBF5B9E" w:rsidR="00A06B4E" w:rsidRP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w:t>
      </w:r>
      <w:r w:rsidR="00AF72B5">
        <w:rPr>
          <w:rFonts w:ascii="Calibri" w:eastAsia="Calibri" w:hAnsi="Calibri" w:cs="Times New Roman"/>
        </w:rPr>
        <w:t xml:space="preserve">stanowiące </w:t>
      </w:r>
      <w:r w:rsidR="00AF72B5" w:rsidRPr="00D25F4E">
        <w:rPr>
          <w:rFonts w:ascii="Calibri" w:eastAsia="Calibri" w:hAnsi="Calibri" w:cs="Times New Roman"/>
          <w:b/>
        </w:rPr>
        <w:t>Załącznik</w:t>
      </w:r>
      <w:r w:rsidRPr="00D25F4E">
        <w:rPr>
          <w:rFonts w:ascii="Calibri" w:eastAsia="Calibri" w:hAnsi="Calibri" w:cs="Times New Roman"/>
          <w:b/>
        </w:rPr>
        <w:t xml:space="preserve"> nr </w:t>
      </w:r>
      <w:r w:rsidR="00913EC7">
        <w:rPr>
          <w:rFonts w:ascii="Calibri" w:eastAsia="Calibri" w:hAnsi="Calibri" w:cs="Times New Roman"/>
          <w:b/>
        </w:rPr>
        <w:t>4</w:t>
      </w:r>
      <w:r w:rsidRPr="00A06B4E">
        <w:rPr>
          <w:rFonts w:ascii="Calibri" w:eastAsia="Calibri" w:hAnsi="Calibri" w:cs="Times New Roman"/>
        </w:rPr>
        <w:t xml:space="preserve"> do S</w:t>
      </w:r>
      <w:r w:rsidR="004770A2">
        <w:rPr>
          <w:rFonts w:ascii="Calibri" w:eastAsia="Calibri" w:hAnsi="Calibri" w:cs="Times New Roman"/>
        </w:rPr>
        <w:t>WZ</w:t>
      </w:r>
      <w:r w:rsidRPr="00A06B4E">
        <w:rPr>
          <w:rFonts w:ascii="Calibri" w:eastAsia="Calibri" w:hAnsi="Calibri" w:cs="Times New Roman"/>
        </w:rPr>
        <w:t>;</w:t>
      </w:r>
    </w:p>
    <w:p w14:paraId="5376F2CC" w14:textId="77777777" w:rsidR="00A06B4E" w:rsidRPr="00A06B4E" w:rsidRDefault="00A06B4E" w:rsidP="00FB1D29">
      <w:pPr>
        <w:numPr>
          <w:ilvl w:val="1"/>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5CE472BE" w14:textId="3B515B6D" w:rsidR="00434CAF" w:rsidRPr="003169F8" w:rsidRDefault="00A06B4E" w:rsidP="00FB1D29">
      <w:pPr>
        <w:numPr>
          <w:ilvl w:val="1"/>
          <w:numId w:val="12"/>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54120F80" w14:textId="641FDDAA" w:rsidR="00A06B4E" w:rsidRPr="00A06B4E" w:rsidRDefault="00A06B4E" w:rsidP="00FB1D29">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913EC7">
        <w:rPr>
          <w:rFonts w:ascii="Calibri" w:eastAsia="Calibri" w:hAnsi="Calibri" w:cs="Times New Roman"/>
          <w:b/>
          <w:iCs/>
        </w:rPr>
        <w:t>W przypadku oferty składanej wspólnie przez kilku Wykonawców, każdy Wykonawca składa wyżej wymieniony dokument odrębnie</w:t>
      </w:r>
      <w:r w:rsidR="00F94460">
        <w:rPr>
          <w:rFonts w:ascii="Calibri" w:eastAsia="Calibri" w:hAnsi="Calibri" w:cs="Times New Roman"/>
          <w:b/>
          <w:i/>
        </w:rPr>
        <w:t>.</w:t>
      </w:r>
    </w:p>
    <w:p w14:paraId="4EECC0F3" w14:textId="49CB415D" w:rsidR="003169F8" w:rsidRPr="00913EC7" w:rsidRDefault="00A06B4E" w:rsidP="00913EC7">
      <w:pPr>
        <w:numPr>
          <w:ilvl w:val="0"/>
          <w:numId w:val="12"/>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w:t>
      </w:r>
      <w:r w:rsidRPr="00A06B4E">
        <w:rPr>
          <w:rFonts w:ascii="Calibri" w:eastAsia="Calibri" w:hAnsi="Calibri" w:cs="Times New Roman"/>
        </w:rPr>
        <w:lastRenderedPageBreak/>
        <w:t xml:space="preserve">oferty. </w:t>
      </w:r>
      <w:r w:rsidRPr="00913EC7">
        <w:rPr>
          <w:rFonts w:ascii="Calibri" w:eastAsia="Calibri" w:hAnsi="Calibri" w:cs="Times New Roman"/>
          <w:b/>
          <w:bCs/>
        </w:rPr>
        <w:t>Dokument pełnomocnictwa musi zostać złożony jako część oferty, musi być w oryginale lub kopii poświadczonej za zgodność z oryginałem przez notariusza</w:t>
      </w:r>
      <w:r w:rsidRPr="00913EC7">
        <w:rPr>
          <w:rFonts w:ascii="Calibri" w:eastAsia="Calibri" w:hAnsi="Calibri" w:cs="Times New Roman"/>
        </w:rPr>
        <w:t>.</w:t>
      </w:r>
    </w:p>
    <w:p w14:paraId="27531A60" w14:textId="77777777" w:rsidR="003169F8" w:rsidRDefault="003169F8" w:rsidP="00CA19C1">
      <w:pPr>
        <w:spacing w:after="0" w:line="360" w:lineRule="auto"/>
        <w:contextualSpacing/>
        <w:jc w:val="both"/>
        <w:rPr>
          <w:rFonts w:ascii="Calibri" w:eastAsia="Calibri" w:hAnsi="Calibri" w:cs="Times New Roman"/>
        </w:rPr>
      </w:pPr>
    </w:p>
    <w:p w14:paraId="68C8293D" w14:textId="052907F2" w:rsidR="006F3107" w:rsidRPr="00434CAF" w:rsidRDefault="006F3107" w:rsidP="004442D7">
      <w:pPr>
        <w:numPr>
          <w:ilvl w:val="0"/>
          <w:numId w:val="1"/>
        </w:numPr>
        <w:spacing w:after="0" w:line="360" w:lineRule="auto"/>
        <w:contextualSpacing/>
        <w:jc w:val="both"/>
        <w:rPr>
          <w:rFonts w:ascii="Calibri" w:eastAsia="Calibri" w:hAnsi="Calibri" w:cs="Times New Roman"/>
          <w:b/>
        </w:rPr>
      </w:pPr>
      <w:r w:rsidRPr="006F3107">
        <w:rPr>
          <w:rFonts w:ascii="Calibri" w:eastAsia="Calibri" w:hAnsi="Calibri" w:cs="Times New Roman"/>
          <w:b/>
        </w:rPr>
        <w:t>INFORMACJA DLA WYKONAWCÓW WSPÓLNIE UBIEGAJĄCYCH SIĘ O UDZIELENIE ZAMÓWIENIA (KONSORCJUM / SPÓŁKA CYWILNA)</w:t>
      </w:r>
    </w:p>
    <w:p w14:paraId="61E2ED0A"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6F3107">
        <w:rPr>
          <w:rFonts w:ascii="Calibri" w:eastAsia="Calibri" w:hAnsi="Calibri" w:cs="Times New Roman"/>
        </w:rPr>
        <w:br/>
        <w:t>w postępowaniu i zawarcia umowy w sprawie zamówienia publicznego</w:t>
      </w:r>
      <w:r w:rsidRPr="006F3107">
        <w:rPr>
          <w:rFonts w:ascii="Calibri" w:eastAsia="Calibri" w:hAnsi="Calibri" w:cs="Times New Roman"/>
          <w:b/>
        </w:rPr>
        <w:t>. Pełnomocnictwo winno być załączone do oferty</w:t>
      </w:r>
      <w:r w:rsidRPr="006F3107">
        <w:rPr>
          <w:rFonts w:ascii="Calibri" w:eastAsia="Calibri" w:hAnsi="Calibri" w:cs="Times New Roman"/>
        </w:rPr>
        <w:t>.</w:t>
      </w:r>
    </w:p>
    <w:p w14:paraId="59AC7757"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Pełnomocnictwo należy złożyć w formie elektronicznej, opatrzone kwalifikowanym podpisem elektronicznym, złożonym przez osobę upoważnioną. Za dokument równoważny zostanie uznana elektroniczna kopia pełnomocnictwa w sytuacji, gdy zgodność kopii elektronicznej z oryginałem poświadczy notariusz kwalifikowanym podpisem elektronicznym</w:t>
      </w:r>
    </w:p>
    <w:p w14:paraId="486B3539"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53E5A5C5" w14:textId="6E9F45DC"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 xml:space="preserve">W przypadku wspólnego ubiegania się o zamówienie przez Wykonawców, oświadczenia, </w:t>
      </w:r>
      <w:r w:rsidRPr="006F3107">
        <w:rPr>
          <w:rFonts w:ascii="Calibri" w:eastAsia="Calibri" w:hAnsi="Calibri" w:cs="Times New Roman"/>
        </w:rPr>
        <w:br/>
        <w:t xml:space="preserve">o których mowa w Rozdziale </w:t>
      </w:r>
      <w:r>
        <w:rPr>
          <w:rFonts w:ascii="Calibri" w:eastAsia="Calibri" w:hAnsi="Calibri" w:cs="Times New Roman"/>
        </w:rPr>
        <w:t>VIII</w:t>
      </w:r>
      <w:r w:rsidRPr="006F3107">
        <w:rPr>
          <w:rFonts w:ascii="Calibri" w:eastAsia="Calibri" w:hAnsi="Calibri" w:cs="Times New Roman"/>
        </w:rPr>
        <w:t xml:space="preserve"> część </w:t>
      </w:r>
      <w:r>
        <w:rPr>
          <w:rFonts w:ascii="Calibri" w:eastAsia="Calibri" w:hAnsi="Calibri" w:cs="Times New Roman"/>
        </w:rPr>
        <w:t>B ust. 1  oraz ust. 3 pkt 3.1.</w:t>
      </w:r>
      <w:r w:rsidRPr="006F3107">
        <w:rPr>
          <w:rFonts w:ascii="Calibri" w:eastAsia="Calibri" w:hAnsi="Calibri" w:cs="Times New Roman"/>
        </w:rPr>
        <w:t xml:space="preserve"> SWZ, składa każdy </w:t>
      </w:r>
      <w:r w:rsidR="00434CAF">
        <w:rPr>
          <w:rFonts w:ascii="Calibri" w:eastAsia="Calibri" w:hAnsi="Calibri" w:cs="Times New Roman"/>
        </w:rPr>
        <w:br/>
      </w:r>
      <w:r w:rsidRPr="006F3107">
        <w:rPr>
          <w:rFonts w:ascii="Calibri" w:eastAsia="Calibri" w:hAnsi="Calibri" w:cs="Times New Roman"/>
        </w:rP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2C155D25"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Oświadczenia i dokumenty potwierdzające brak podstaw do wykluczenia z postępowania składa każdy z Wykonawców wspólnie ubiegających się o zamówienie.</w:t>
      </w:r>
    </w:p>
    <w:p w14:paraId="4AA32178" w14:textId="77777777" w:rsidR="006F3107" w:rsidRPr="006F3107" w:rsidRDefault="006F3107" w:rsidP="00FB1D29">
      <w:pPr>
        <w:numPr>
          <w:ilvl w:val="0"/>
          <w:numId w:val="24"/>
        </w:numPr>
        <w:spacing w:after="0" w:line="360" w:lineRule="auto"/>
        <w:contextualSpacing/>
        <w:jc w:val="both"/>
        <w:rPr>
          <w:rFonts w:ascii="Calibri" w:eastAsia="Calibri" w:hAnsi="Calibri" w:cs="Times New Roman"/>
        </w:rPr>
      </w:pPr>
      <w:r w:rsidRPr="006F3107">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p>
    <w:p w14:paraId="6F47C7F1" w14:textId="77777777" w:rsidR="00A06B4E" w:rsidRDefault="00A06B4E" w:rsidP="00CA19C1">
      <w:pPr>
        <w:spacing w:after="0" w:line="360" w:lineRule="auto"/>
        <w:jc w:val="both"/>
      </w:pPr>
    </w:p>
    <w:p w14:paraId="18E3D07C" w14:textId="2E7E15EE" w:rsidR="005B067A" w:rsidRPr="00434CAF" w:rsidRDefault="00032753" w:rsidP="004442D7">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76C1F31E" w14:textId="145DB235" w:rsidR="003C37BC" w:rsidRPr="003C37BC" w:rsidRDefault="003C37BC" w:rsidP="00FB1D29">
      <w:pPr>
        <w:numPr>
          <w:ilvl w:val="0"/>
          <w:numId w:val="8"/>
        </w:numPr>
        <w:spacing w:after="0" w:line="360" w:lineRule="auto"/>
        <w:contextualSpacing/>
        <w:jc w:val="both"/>
      </w:pPr>
      <w:r w:rsidRPr="003C37BC">
        <w:t xml:space="preserve">Postępowanie prowadzone jest w języku polskim w formie elektronicznej za pośrednictwem platformazakupowa.pl pod adresem: </w:t>
      </w:r>
      <w:hyperlink r:id="rId11" w:history="1">
        <w:r w:rsidRPr="003C37BC">
          <w:rPr>
            <w:b/>
            <w:color w:val="0563C1" w:themeColor="hyperlink"/>
            <w:u w:val="single"/>
          </w:rPr>
          <w:t>https://platformazakupowa.pl/pn/spzoz_wegrow</w:t>
        </w:r>
      </w:hyperlink>
      <w:r>
        <w:t xml:space="preserve">. </w:t>
      </w:r>
      <w:r w:rsidRPr="003C37BC">
        <w:t>Osob</w:t>
      </w:r>
      <w:r>
        <w:t>ami</w:t>
      </w:r>
      <w:r w:rsidRPr="003C37BC">
        <w:t xml:space="preserve"> uprawnion</w:t>
      </w:r>
      <w:r>
        <w:t>ymi</w:t>
      </w:r>
      <w:r w:rsidRPr="003C37BC">
        <w:t xml:space="preserve"> do kontaktu z Wykonawcami </w:t>
      </w:r>
      <w:r>
        <w:t>są</w:t>
      </w:r>
      <w:r w:rsidRPr="003C37BC">
        <w:t xml:space="preserve">: </w:t>
      </w:r>
      <w:r w:rsidRPr="003C37BC">
        <w:rPr>
          <w:b/>
        </w:rPr>
        <w:t>Sylwia Gontarz, Dział Zamówień Publicznych</w:t>
      </w:r>
      <w:r>
        <w:rPr>
          <w:b/>
        </w:rPr>
        <w:t xml:space="preserve"> </w:t>
      </w:r>
      <w:r w:rsidRPr="003C37BC">
        <w:t>oraz</w:t>
      </w:r>
      <w:r>
        <w:rPr>
          <w:b/>
        </w:rPr>
        <w:t xml:space="preserve"> </w:t>
      </w:r>
      <w:r w:rsidR="00165370">
        <w:rPr>
          <w:b/>
        </w:rPr>
        <w:t xml:space="preserve">Magda </w:t>
      </w:r>
      <w:proofErr w:type="spellStart"/>
      <w:r w:rsidR="00165370">
        <w:rPr>
          <w:b/>
        </w:rPr>
        <w:t>Grelik</w:t>
      </w:r>
      <w:proofErr w:type="spellEnd"/>
      <w:r w:rsidR="00AF6157">
        <w:rPr>
          <w:b/>
        </w:rPr>
        <w:t>.</w:t>
      </w:r>
    </w:p>
    <w:p w14:paraId="0998D072" w14:textId="77777777" w:rsidR="003C37BC" w:rsidRPr="003C37BC" w:rsidRDefault="003C37BC" w:rsidP="00FB1D29">
      <w:pPr>
        <w:numPr>
          <w:ilvl w:val="0"/>
          <w:numId w:val="8"/>
        </w:numPr>
        <w:spacing w:after="0" w:line="360" w:lineRule="auto"/>
        <w:contextualSpacing/>
        <w:jc w:val="both"/>
      </w:pPr>
      <w:r w:rsidRPr="003C37BC">
        <w:lastRenderedPageBreak/>
        <w:t xml:space="preserve">W celu skrócenia czasu udzielenia odpowiedzi na pytania komunikacja między zamawiającym </w:t>
      </w:r>
      <w:r>
        <w:br/>
      </w:r>
      <w:r w:rsidRPr="003C37BC">
        <w:t>a wykonawcami w zakresie:</w:t>
      </w:r>
    </w:p>
    <w:p w14:paraId="46815358" w14:textId="77777777" w:rsidR="003C37BC" w:rsidRPr="003C37BC" w:rsidRDefault="003C37BC" w:rsidP="00FB1D29">
      <w:pPr>
        <w:numPr>
          <w:ilvl w:val="1"/>
          <w:numId w:val="22"/>
        </w:numPr>
        <w:spacing w:after="0" w:line="360" w:lineRule="auto"/>
        <w:contextualSpacing/>
        <w:jc w:val="both"/>
      </w:pPr>
      <w:r w:rsidRPr="003C37BC">
        <w:t xml:space="preserve">przesyłania Zamawiającemu pytań do treści SWZ; </w:t>
      </w:r>
    </w:p>
    <w:p w14:paraId="6A673E11" w14:textId="77777777" w:rsidR="003C37BC" w:rsidRPr="003C37BC" w:rsidRDefault="003C37BC" w:rsidP="00FB1D29">
      <w:pPr>
        <w:numPr>
          <w:ilvl w:val="1"/>
          <w:numId w:val="22"/>
        </w:numPr>
        <w:spacing w:after="0" w:line="360" w:lineRule="auto"/>
        <w:contextualSpacing/>
        <w:jc w:val="both"/>
      </w:pPr>
      <w:r w:rsidRPr="003C37BC">
        <w:t>przesyłania odpowiedzi na wezwanie Zamawiającego do złożenia podmiotowych środków dowodowych;</w:t>
      </w:r>
    </w:p>
    <w:p w14:paraId="15C50FFC" w14:textId="77777777" w:rsidR="003C37BC" w:rsidRPr="003C37BC" w:rsidRDefault="003C37BC" w:rsidP="00FB1D29">
      <w:pPr>
        <w:numPr>
          <w:ilvl w:val="1"/>
          <w:numId w:val="22"/>
        </w:numPr>
        <w:spacing w:after="0" w:line="360" w:lineRule="auto"/>
        <w:contextualSpacing/>
        <w:jc w:val="both"/>
      </w:pPr>
      <w:r w:rsidRPr="003C37BC">
        <w:t xml:space="preserve">przesyłania odpowiedzi na wezwanie Zamawiającego do złożenia/poprawienia/uzupełnienia oświadczenia, o którym mowa w art. 125 ust. 1, podmiotowych środków dowodowych, innych dokumentów lub oświadczeń składanych w postępowaniu; </w:t>
      </w:r>
    </w:p>
    <w:p w14:paraId="4402E90C" w14:textId="77777777" w:rsidR="003C37BC" w:rsidRPr="003C37BC" w:rsidRDefault="003C37BC" w:rsidP="00FB1D29">
      <w:pPr>
        <w:numPr>
          <w:ilvl w:val="1"/>
          <w:numId w:val="22"/>
        </w:numPr>
        <w:spacing w:after="0" w:line="360" w:lineRule="auto"/>
        <w:contextualSpacing/>
        <w:jc w:val="both"/>
      </w:pPr>
      <w:r w:rsidRPr="003C37BC">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EB35B88" w14:textId="77777777" w:rsidR="003C37BC" w:rsidRPr="003C37BC" w:rsidRDefault="003C37BC" w:rsidP="00FB1D29">
      <w:pPr>
        <w:numPr>
          <w:ilvl w:val="1"/>
          <w:numId w:val="22"/>
        </w:numPr>
        <w:spacing w:after="0" w:line="360" w:lineRule="auto"/>
        <w:contextualSpacing/>
        <w:jc w:val="both"/>
      </w:pPr>
      <w:r w:rsidRPr="003C37BC">
        <w:t xml:space="preserve">przesyłania odpowiedzi na wezwanie Zamawiającego do złożenia wyjaśnień dot. treści przedmiotowych środków dowodowych; </w:t>
      </w:r>
    </w:p>
    <w:p w14:paraId="01CB5903" w14:textId="77777777" w:rsidR="003C37BC" w:rsidRPr="003C37BC" w:rsidRDefault="003C37BC" w:rsidP="00FB1D29">
      <w:pPr>
        <w:numPr>
          <w:ilvl w:val="1"/>
          <w:numId w:val="22"/>
        </w:numPr>
        <w:spacing w:after="0" w:line="360" w:lineRule="auto"/>
        <w:contextualSpacing/>
        <w:jc w:val="both"/>
      </w:pPr>
      <w:r w:rsidRPr="003C37BC">
        <w:t xml:space="preserve">przesłania odpowiedzi na inne wezwania Zamawiającego wynikające z ustawy – Prawo zamówień publicznych; </w:t>
      </w:r>
    </w:p>
    <w:p w14:paraId="71226B14" w14:textId="77777777" w:rsidR="003C37BC" w:rsidRPr="003C37BC" w:rsidRDefault="003C37BC" w:rsidP="00FB1D29">
      <w:pPr>
        <w:numPr>
          <w:ilvl w:val="1"/>
          <w:numId w:val="22"/>
        </w:numPr>
        <w:spacing w:after="0" w:line="360" w:lineRule="auto"/>
        <w:contextualSpacing/>
        <w:jc w:val="both"/>
      </w:pPr>
      <w:r w:rsidRPr="003C37BC">
        <w:t xml:space="preserve">przesyłania wniosków, informacji, oświadczeń Wykonawcy; </w:t>
      </w:r>
    </w:p>
    <w:p w14:paraId="5072D7CD" w14:textId="77777777" w:rsidR="003C37BC" w:rsidRPr="003C37BC" w:rsidRDefault="003C37BC" w:rsidP="00FB1D29">
      <w:pPr>
        <w:numPr>
          <w:ilvl w:val="1"/>
          <w:numId w:val="22"/>
        </w:numPr>
        <w:spacing w:after="0" w:line="360" w:lineRule="auto"/>
        <w:contextualSpacing/>
        <w:jc w:val="both"/>
      </w:pPr>
      <w:r w:rsidRPr="003C37BC">
        <w:t>przesyłania odwołania/inne</w:t>
      </w:r>
    </w:p>
    <w:p w14:paraId="60CDB5DA" w14:textId="77777777" w:rsidR="003C37BC" w:rsidRPr="003C37BC" w:rsidRDefault="003C37BC" w:rsidP="00CA19C1">
      <w:pPr>
        <w:spacing w:after="0" w:line="360" w:lineRule="auto"/>
        <w:ind w:left="360"/>
        <w:contextualSpacing/>
        <w:jc w:val="both"/>
      </w:pPr>
      <w:r w:rsidRPr="003C37BC">
        <w:t xml:space="preserve">odbywa się za pośrednictwem </w:t>
      </w:r>
      <w:r w:rsidRPr="003C37BC">
        <w:rPr>
          <w:b/>
        </w:rPr>
        <w:t>platformazakupowa.pl</w:t>
      </w:r>
      <w:r w:rsidRPr="003C37BC">
        <w:t xml:space="preserve"> i formularza „</w:t>
      </w:r>
      <w:r w:rsidRPr="003C37BC">
        <w:rPr>
          <w:b/>
        </w:rPr>
        <w:t>Wyślij wiadomość do zamawiającego</w:t>
      </w:r>
      <w:r w:rsidRPr="003C37BC">
        <w:t xml:space="preserve">”. </w:t>
      </w:r>
    </w:p>
    <w:p w14:paraId="4EC658FE" w14:textId="77777777" w:rsidR="003C37BC" w:rsidRPr="003C37BC" w:rsidRDefault="003C37BC" w:rsidP="00FB1D29">
      <w:pPr>
        <w:numPr>
          <w:ilvl w:val="0"/>
          <w:numId w:val="8"/>
        </w:numPr>
        <w:spacing w:after="0" w:line="360" w:lineRule="auto"/>
        <w:contextualSpacing/>
        <w:jc w:val="both"/>
      </w:pPr>
      <w:r w:rsidRPr="003C37BC">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2A50D839" w14:textId="77777777" w:rsidR="003C37BC" w:rsidRPr="003C37BC" w:rsidRDefault="003C37BC" w:rsidP="00FB1D29">
      <w:pPr>
        <w:numPr>
          <w:ilvl w:val="0"/>
          <w:numId w:val="8"/>
        </w:numPr>
        <w:spacing w:after="0" w:line="360" w:lineRule="auto"/>
        <w:contextualSpacing/>
        <w:jc w:val="both"/>
      </w:pPr>
      <w:r w:rsidRPr="003C37BC">
        <w:t xml:space="preserve">Zamawiający będzie przekazywał wykonawcom informacje w formie elektronicznej za pośrednictwem </w:t>
      </w:r>
      <w:r w:rsidRPr="003C37BC">
        <w:rPr>
          <w:b/>
        </w:rPr>
        <w:t>platformazakupowa.pl</w:t>
      </w:r>
      <w:r w:rsidRPr="003C37BC">
        <w:t xml:space="preserve">. </w:t>
      </w:r>
      <w:r w:rsidRPr="00434CAF">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C37BC">
        <w:t>.</w:t>
      </w:r>
    </w:p>
    <w:p w14:paraId="7A83D546" w14:textId="77777777" w:rsidR="003C37BC" w:rsidRPr="003C37BC" w:rsidRDefault="003C37BC" w:rsidP="00FB1D29">
      <w:pPr>
        <w:numPr>
          <w:ilvl w:val="0"/>
          <w:numId w:val="8"/>
        </w:numPr>
        <w:spacing w:after="0" w:line="360" w:lineRule="auto"/>
        <w:contextualSpacing/>
        <w:jc w:val="both"/>
      </w:pPr>
      <w:r w:rsidRPr="003C37BC">
        <w:t>Wykonawca jako podmiot profesjonalny ma obowiązek sprawdzania komunikatów i wiadomości bezpośrednio na platformazakupowa.pl przesłanych przez zamawiającego, gdyż system powiadomień może ulec awarii lub powiadomienie może trafić do folderu SPAM.</w:t>
      </w:r>
    </w:p>
    <w:p w14:paraId="2E99E514" w14:textId="77777777" w:rsidR="003C37BC" w:rsidRPr="003C37BC" w:rsidRDefault="003C37BC" w:rsidP="00FB1D29">
      <w:pPr>
        <w:numPr>
          <w:ilvl w:val="0"/>
          <w:numId w:val="8"/>
        </w:numPr>
        <w:spacing w:after="0" w:line="360" w:lineRule="auto"/>
        <w:contextualSpacing/>
        <w:jc w:val="both"/>
      </w:pPr>
      <w:r w:rsidRPr="003C37BC">
        <w:t xml:space="preserve">Zamawiający, zgodnie z Rozporządzeniem Prezesa Rady Ministrów z dnia 31 grudnia 2020r. </w:t>
      </w:r>
      <w:r w:rsidRPr="003C37BC">
        <w:br/>
        <w:t xml:space="preserve">w sprawie sposobu sporządzania i przekazywania informacji oraz wymagań technicznych dla </w:t>
      </w:r>
      <w:r w:rsidRPr="003C37BC">
        <w:lastRenderedPageBreak/>
        <w:t xml:space="preserve">dokumentów elektronicznych oraz środków komunikacji elektronicznej w postępowaniu </w:t>
      </w:r>
      <w:r w:rsidRPr="003C37BC">
        <w:br/>
        <w:t>o udzielenie zamówienia publicznego lub konkursie (Dz. U. z 2020r. poz. 2452), określa niezbędne wymagania sprzętowo - aplikacyjne umożliwiające pracę na platformazakupowa.pl, tj.:</w:t>
      </w:r>
    </w:p>
    <w:p w14:paraId="60F5F37A" w14:textId="77777777" w:rsidR="003C37BC" w:rsidRPr="003C37BC" w:rsidRDefault="003C37BC" w:rsidP="00FB1D29">
      <w:pPr>
        <w:numPr>
          <w:ilvl w:val="1"/>
          <w:numId w:val="8"/>
        </w:numPr>
        <w:spacing w:after="0" w:line="360" w:lineRule="auto"/>
        <w:contextualSpacing/>
        <w:jc w:val="both"/>
      </w:pPr>
      <w:r w:rsidRPr="003C37BC">
        <w:t xml:space="preserve">stały dostęp do sieci Internet o gwarantowanej przepustowości nie mniejszej niż 512 </w:t>
      </w:r>
      <w:proofErr w:type="spellStart"/>
      <w:r w:rsidRPr="003C37BC">
        <w:t>kb</w:t>
      </w:r>
      <w:proofErr w:type="spellEnd"/>
      <w:r w:rsidRPr="003C37BC">
        <w:t>/s,</w:t>
      </w:r>
    </w:p>
    <w:p w14:paraId="568A6689" w14:textId="77777777" w:rsidR="003C37BC" w:rsidRPr="003C37BC" w:rsidRDefault="003C37BC" w:rsidP="00FB1D29">
      <w:pPr>
        <w:numPr>
          <w:ilvl w:val="1"/>
          <w:numId w:val="8"/>
        </w:numPr>
        <w:spacing w:after="0" w:line="360" w:lineRule="auto"/>
        <w:contextualSpacing/>
        <w:jc w:val="both"/>
      </w:pPr>
      <w:r w:rsidRPr="003C37BC">
        <w:t>komputer klasy PC lub MAC o następującej konfiguracji: pamięć min. 2 GB Ram, procesor Intel IV 2 GHZ lub jego nowsza wersja, jeden z systemów operacyjnych - MS Windows 7, Mac Os x 10 4, Linux, lub ich nowsze wersje,</w:t>
      </w:r>
    </w:p>
    <w:p w14:paraId="168C8018" w14:textId="77777777" w:rsidR="003C37BC" w:rsidRPr="003C37BC" w:rsidRDefault="003C37BC" w:rsidP="00FB1D29">
      <w:pPr>
        <w:numPr>
          <w:ilvl w:val="1"/>
          <w:numId w:val="8"/>
        </w:numPr>
        <w:spacing w:after="0" w:line="360" w:lineRule="auto"/>
        <w:contextualSpacing/>
        <w:jc w:val="both"/>
      </w:pPr>
      <w:r w:rsidRPr="003C37BC">
        <w:t>zainstalowana dowolna przeglądarka internetowa, w przypadku Internet Explorer minimalnie wersja 10 0.,</w:t>
      </w:r>
    </w:p>
    <w:p w14:paraId="271AE8E5" w14:textId="77777777" w:rsidR="003C37BC" w:rsidRPr="003C37BC" w:rsidRDefault="003C37BC" w:rsidP="00FB1D29">
      <w:pPr>
        <w:numPr>
          <w:ilvl w:val="1"/>
          <w:numId w:val="8"/>
        </w:numPr>
        <w:spacing w:after="0" w:line="360" w:lineRule="auto"/>
        <w:contextualSpacing/>
        <w:jc w:val="both"/>
      </w:pPr>
      <w:r w:rsidRPr="003C37BC">
        <w:t>włączona obsługa JavaScript,</w:t>
      </w:r>
    </w:p>
    <w:p w14:paraId="4E655A4E" w14:textId="77777777" w:rsidR="003C37BC" w:rsidRPr="003C37BC" w:rsidRDefault="003C37BC" w:rsidP="00FB1D29">
      <w:pPr>
        <w:numPr>
          <w:ilvl w:val="1"/>
          <w:numId w:val="8"/>
        </w:numPr>
        <w:spacing w:after="0" w:line="360" w:lineRule="auto"/>
        <w:contextualSpacing/>
        <w:jc w:val="both"/>
      </w:pPr>
      <w:r w:rsidRPr="003C37BC">
        <w:t>zainstalowany program Adobe Acrobat Reader lub inny obsługujący format plików .pdf,</w:t>
      </w:r>
    </w:p>
    <w:p w14:paraId="21463642" w14:textId="77777777" w:rsidR="003C37BC" w:rsidRPr="003C37BC" w:rsidRDefault="003C37BC" w:rsidP="00FB1D29">
      <w:pPr>
        <w:numPr>
          <w:ilvl w:val="1"/>
          <w:numId w:val="8"/>
        </w:numPr>
        <w:spacing w:after="0" w:line="360" w:lineRule="auto"/>
        <w:contextualSpacing/>
        <w:jc w:val="both"/>
      </w:pPr>
      <w:r w:rsidRPr="003C37BC">
        <w:t>szyfrowanie na platformazakupowa.pl odbywa się za pomocą protokołu TLS 1.3.</w:t>
      </w:r>
    </w:p>
    <w:p w14:paraId="1D9C463D" w14:textId="77777777" w:rsidR="003C37BC" w:rsidRPr="003C37BC" w:rsidRDefault="003C37BC" w:rsidP="00FB1D29">
      <w:pPr>
        <w:numPr>
          <w:ilvl w:val="1"/>
          <w:numId w:val="8"/>
        </w:numPr>
        <w:spacing w:after="0" w:line="360" w:lineRule="auto"/>
        <w:contextualSpacing/>
        <w:jc w:val="both"/>
      </w:pPr>
      <w:r w:rsidRPr="003C37BC">
        <w:t>oznaczenie czasu odbioru danych przez platformę zakupową stanowi datę oraz dokładny czas (hh:mm:ss) generowany wg. czasu lokalnego serwera synchronizowanego z zegarem Głównego Urzędu Miar.</w:t>
      </w:r>
    </w:p>
    <w:p w14:paraId="0F3F57D9" w14:textId="77777777" w:rsidR="003C37BC" w:rsidRPr="003C37BC" w:rsidRDefault="003C37BC" w:rsidP="00FB1D29">
      <w:pPr>
        <w:numPr>
          <w:ilvl w:val="0"/>
          <w:numId w:val="8"/>
        </w:numPr>
        <w:spacing w:after="0" w:line="360" w:lineRule="auto"/>
        <w:contextualSpacing/>
        <w:jc w:val="both"/>
      </w:pPr>
      <w:r w:rsidRPr="003C37BC">
        <w:t>Wykonawca, przystępując do niniejszego postępowania o udzielenie zamówienia publicznego:</w:t>
      </w:r>
    </w:p>
    <w:p w14:paraId="0C19D077" w14:textId="77777777" w:rsidR="003C37BC" w:rsidRDefault="003C37BC" w:rsidP="00FB1D29">
      <w:pPr>
        <w:numPr>
          <w:ilvl w:val="1"/>
          <w:numId w:val="8"/>
        </w:numPr>
        <w:spacing w:after="0" w:line="360" w:lineRule="auto"/>
        <w:contextualSpacing/>
        <w:jc w:val="both"/>
      </w:pPr>
      <w:r w:rsidRPr="003C37BC">
        <w:t>akceptuje warunki korzystania z platformazakupowa.pl określone w Regulaminie zamieszczonym na stronie internetowej pod linkiem  w zakładce „Regulamin" oraz uznaje go za wiążący,</w:t>
      </w:r>
    </w:p>
    <w:p w14:paraId="555F1449" w14:textId="77777777" w:rsidR="00A8258E" w:rsidRPr="003C37BC" w:rsidRDefault="003C37BC" w:rsidP="00FB1D29">
      <w:pPr>
        <w:numPr>
          <w:ilvl w:val="1"/>
          <w:numId w:val="8"/>
        </w:numPr>
        <w:spacing w:after="0" w:line="360" w:lineRule="auto"/>
        <w:contextualSpacing/>
        <w:jc w:val="both"/>
      </w:pPr>
      <w:r w:rsidRPr="003C37BC">
        <w:t xml:space="preserve">zapoznał i stosuje się do Instrukcji składania ofert/wniosków dostępnej pod linkiem:  </w:t>
      </w:r>
      <w:hyperlink r:id="rId12" w:history="1">
        <w:r w:rsidRPr="003C37BC">
          <w:rPr>
            <w:b/>
            <w:color w:val="0563C1" w:themeColor="hyperlink"/>
            <w:u w:val="single"/>
          </w:rPr>
          <w:t>https://platformazakupowa.pl/strona/45-instrukcje</w:t>
        </w:r>
      </w:hyperlink>
    </w:p>
    <w:p w14:paraId="3B9A110E" w14:textId="77777777" w:rsidR="003C37BC" w:rsidRDefault="003C37BC" w:rsidP="00CA19C1">
      <w:pPr>
        <w:spacing w:after="0" w:line="360" w:lineRule="auto"/>
        <w:jc w:val="both"/>
      </w:pPr>
    </w:p>
    <w:p w14:paraId="62EEA32C" w14:textId="58DF46A8" w:rsidR="00A8258E" w:rsidRPr="00434CAF" w:rsidRDefault="00A8258E" w:rsidP="004442D7">
      <w:pPr>
        <w:pStyle w:val="Akapitzlist"/>
        <w:numPr>
          <w:ilvl w:val="0"/>
          <w:numId w:val="1"/>
        </w:numPr>
        <w:spacing w:after="0" w:line="360" w:lineRule="auto"/>
        <w:jc w:val="both"/>
        <w:rPr>
          <w:b/>
        </w:rPr>
      </w:pPr>
      <w:r w:rsidRPr="00A8258E">
        <w:rPr>
          <w:b/>
        </w:rPr>
        <w:t>SPOSÓB WYJAŚNIENIA TREŚCI SWZ</w:t>
      </w:r>
    </w:p>
    <w:p w14:paraId="77F6AAB2" w14:textId="77777777" w:rsidR="006A2804" w:rsidRDefault="00A8258E" w:rsidP="00FB1D29">
      <w:pPr>
        <w:pStyle w:val="Akapitzlist"/>
        <w:numPr>
          <w:ilvl w:val="0"/>
          <w:numId w:val="9"/>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CFF5517" w14:textId="3E861241" w:rsidR="006A2804" w:rsidRDefault="00A8258E" w:rsidP="00FB1D29">
      <w:pPr>
        <w:pStyle w:val="Akapitzlist"/>
        <w:numPr>
          <w:ilvl w:val="0"/>
          <w:numId w:val="9"/>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105C8B">
        <w:rPr>
          <w:b/>
          <w:color w:val="FF0000"/>
        </w:rPr>
        <w:t>20.03.2023</w:t>
      </w:r>
      <w:r w:rsidR="00C84272" w:rsidRPr="00C84272">
        <w:rPr>
          <w:b/>
          <w:color w:val="FF0000"/>
        </w:rPr>
        <w:t xml:space="preserve"> r</w:t>
      </w:r>
      <w:r w:rsidR="006A2804">
        <w:t>.</w:t>
      </w:r>
    </w:p>
    <w:p w14:paraId="7A7038E1" w14:textId="77777777" w:rsidR="006A2804" w:rsidRDefault="00A8258E" w:rsidP="00FB1D29">
      <w:pPr>
        <w:pStyle w:val="Akapitzlist"/>
        <w:numPr>
          <w:ilvl w:val="0"/>
          <w:numId w:val="9"/>
        </w:numPr>
        <w:spacing w:after="0" w:line="360" w:lineRule="auto"/>
        <w:jc w:val="both"/>
      </w:pPr>
      <w:r w:rsidRPr="00A8258E">
        <w:lastRenderedPageBreak/>
        <w:t xml:space="preserve">Zgodnie z art. 284 ust. 4 ustawy Pzp </w:t>
      </w:r>
      <w:r w:rsidR="006A2804">
        <w:t>–</w:t>
      </w:r>
      <w:r w:rsidRPr="00A8258E">
        <w:t xml:space="preserve"> w przypadku </w:t>
      </w:r>
      <w:r w:rsidRPr="006A2804">
        <w:rPr>
          <w:b/>
        </w:rPr>
        <w:t xml:space="preserve">gdy wniosek o wyjaśnienie treści SWZ nie wpłynął w terminie, o którym mowa w pkt 2, Zamawiający nie ma obowiązku udzielania wyjaśnień SWZ oraz obowiązku przedłużenia </w:t>
      </w:r>
      <w:r w:rsidR="00AF72B5" w:rsidRPr="006A2804">
        <w:rPr>
          <w:b/>
        </w:rPr>
        <w:t>terminu składania ofert</w:t>
      </w:r>
      <w:r w:rsidRPr="00A8258E">
        <w:t xml:space="preserve">.  </w:t>
      </w:r>
      <w:r w:rsidR="00AF72B5" w:rsidRPr="00A8258E">
        <w:t>Przedłużenie terminu składania ofert nie wpływa na bieg terminu składania wniosku o</w:t>
      </w:r>
      <w:r w:rsidRPr="00A8258E">
        <w:t xml:space="preserve"> wyjaśnie</w:t>
      </w:r>
      <w:r w:rsidR="006A2804">
        <w:t xml:space="preserve">nie treści SWZ. </w:t>
      </w:r>
    </w:p>
    <w:p w14:paraId="3E4314A9" w14:textId="77777777" w:rsidR="006A2804" w:rsidRDefault="00A8258E" w:rsidP="00FB1D29">
      <w:pPr>
        <w:pStyle w:val="Akapitzlist"/>
        <w:numPr>
          <w:ilvl w:val="0"/>
          <w:numId w:val="9"/>
        </w:numPr>
        <w:spacing w:after="0" w:line="360"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2E7C7A3A" w14:textId="77777777" w:rsidR="006A2804" w:rsidRDefault="00A8258E" w:rsidP="00FB1D29">
      <w:pPr>
        <w:pStyle w:val="Akapitzlist"/>
        <w:numPr>
          <w:ilvl w:val="0"/>
          <w:numId w:val="9"/>
        </w:numPr>
        <w:spacing w:after="0" w:line="360" w:lineRule="auto"/>
        <w:jc w:val="both"/>
      </w:pPr>
      <w:r w:rsidRPr="00A8258E">
        <w:t>Zamawiający nie przewiduje zwołania zebrania Wykonawców w celu wyjaśnienia wątpli</w:t>
      </w:r>
      <w:r w:rsidR="006A2804">
        <w:t xml:space="preserve">wości dotyczących treści SWZ. </w:t>
      </w:r>
    </w:p>
    <w:p w14:paraId="7869CCF2" w14:textId="77777777" w:rsidR="006A2804" w:rsidRDefault="00AF72B5" w:rsidP="00FB1D29">
      <w:pPr>
        <w:pStyle w:val="Akapitzlist"/>
        <w:numPr>
          <w:ilvl w:val="0"/>
          <w:numId w:val="9"/>
        </w:numPr>
        <w:spacing w:after="0" w:line="360" w:lineRule="auto"/>
        <w:jc w:val="both"/>
      </w:pPr>
      <w:r w:rsidRPr="00A8258E">
        <w:t>W przypadku gdy zmiany treści SWZ jest istotna dla sporządzenia oferty lub wymagają od Wykonawców</w:t>
      </w:r>
      <w:r w:rsidR="00A8258E" w:rsidRPr="00A8258E">
        <w:t xml:space="preserve"> </w:t>
      </w:r>
      <w:r w:rsidRPr="00A8258E">
        <w:t>dodatkowego czasu na zapoznanie się ze zmianą SWZ i przygotowanie ofert, Zamawiający przedłuży termin</w:t>
      </w:r>
      <w:r w:rsidR="00A8258E" w:rsidRPr="00A8258E">
        <w:t xml:space="preserve"> składania ofert o czas niezbędny na ich przygotowan</w:t>
      </w:r>
      <w:r w:rsidR="006A2804">
        <w:t>ie (art.286 ust.3 ustawy Pzp).</w:t>
      </w:r>
    </w:p>
    <w:p w14:paraId="0DE863DE" w14:textId="77777777" w:rsidR="00A8258E" w:rsidRDefault="00A8258E" w:rsidP="00FB1D29">
      <w:pPr>
        <w:pStyle w:val="Akapitzlist"/>
        <w:numPr>
          <w:ilvl w:val="0"/>
          <w:numId w:val="9"/>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274BEA2E" w14:textId="77777777" w:rsidR="00B37C92" w:rsidRDefault="00B37C92" w:rsidP="00CA19C1">
      <w:pPr>
        <w:spacing w:after="0" w:line="360" w:lineRule="auto"/>
        <w:jc w:val="both"/>
      </w:pPr>
    </w:p>
    <w:p w14:paraId="5AB6A037" w14:textId="4A8C7337" w:rsidR="00B37C92" w:rsidRPr="00105C8B" w:rsidRDefault="00B37C92" w:rsidP="004442D7">
      <w:pPr>
        <w:pStyle w:val="Akapitzlist"/>
        <w:numPr>
          <w:ilvl w:val="0"/>
          <w:numId w:val="1"/>
        </w:numPr>
        <w:spacing w:after="0" w:line="360" w:lineRule="auto"/>
        <w:jc w:val="both"/>
        <w:rPr>
          <w:b/>
        </w:rPr>
      </w:pPr>
      <w:r w:rsidRPr="00B37C92">
        <w:rPr>
          <w:b/>
        </w:rPr>
        <w:t>TERMIN ZWIĄZANIA OFERTĄ</w:t>
      </w:r>
    </w:p>
    <w:p w14:paraId="2B2D39D8" w14:textId="5954A969" w:rsidR="00231AF0" w:rsidRDefault="00231AF0" w:rsidP="00FB1D29">
      <w:pPr>
        <w:pStyle w:val="Akapitzlist"/>
        <w:numPr>
          <w:ilvl w:val="0"/>
          <w:numId w:val="10"/>
        </w:numPr>
        <w:spacing w:after="0" w:line="360" w:lineRule="auto"/>
        <w:jc w:val="both"/>
      </w:pPr>
      <w:r w:rsidRPr="00231AF0">
        <w:t>Wykonawca jest związany ofertą od dnia upływu terminu składania ofert</w:t>
      </w:r>
      <w:r w:rsidR="003149A7">
        <w:t xml:space="preserve"> </w:t>
      </w:r>
      <w:r>
        <w:t xml:space="preserve">do dnia </w:t>
      </w:r>
      <w:r w:rsidR="00105C8B">
        <w:rPr>
          <w:b/>
        </w:rPr>
        <w:t>2</w:t>
      </w:r>
      <w:r w:rsidR="005D3C2A">
        <w:rPr>
          <w:b/>
        </w:rPr>
        <w:t>1</w:t>
      </w:r>
      <w:r w:rsidR="00105C8B">
        <w:rPr>
          <w:b/>
        </w:rPr>
        <w:t>.04.2023</w:t>
      </w:r>
      <w:r w:rsidR="008E3D5F">
        <w:rPr>
          <w:b/>
        </w:rPr>
        <w:t xml:space="preserve"> </w:t>
      </w:r>
      <w:r w:rsidRPr="00231AF0">
        <w:rPr>
          <w:b/>
        </w:rPr>
        <w:t>r</w:t>
      </w:r>
      <w:r>
        <w:t>.</w:t>
      </w:r>
    </w:p>
    <w:p w14:paraId="0110E179" w14:textId="77777777" w:rsidR="00231AF0" w:rsidRDefault="00231AF0" w:rsidP="00FB1D29">
      <w:pPr>
        <w:pStyle w:val="Akapitzlist"/>
        <w:numPr>
          <w:ilvl w:val="0"/>
          <w:numId w:val="10"/>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7FA695CD" w14:textId="77777777" w:rsidR="00231AF0" w:rsidRDefault="00231AF0" w:rsidP="00FB1D29">
      <w:pPr>
        <w:pStyle w:val="Akapitzlist"/>
        <w:numPr>
          <w:ilvl w:val="0"/>
          <w:numId w:val="10"/>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34CDD82E" w14:textId="77777777" w:rsidR="00B37C92" w:rsidRDefault="00AF72B5" w:rsidP="00FB1D29">
      <w:pPr>
        <w:pStyle w:val="Akapitzlist"/>
        <w:numPr>
          <w:ilvl w:val="0"/>
          <w:numId w:val="10"/>
        </w:numPr>
        <w:spacing w:after="0" w:line="360" w:lineRule="auto"/>
        <w:jc w:val="both"/>
      </w:pPr>
      <w:r w:rsidRPr="00231AF0">
        <w:t>Przedłużenie terminu związania ofertą, o którym mowa w art. 307 ust. 2 ustawy Pzp, wymaga złożenia przez</w:t>
      </w:r>
      <w:r w:rsidR="00231AF0" w:rsidRPr="00231AF0">
        <w:t xml:space="preserve"> wykonawcę pisemnego oświadczenia o wyrażeniu zgody na przedłużenie terminu związania ofertą.</w:t>
      </w:r>
    </w:p>
    <w:p w14:paraId="57EB21B8" w14:textId="77777777" w:rsidR="004770A2" w:rsidRDefault="004770A2" w:rsidP="00CA19C1">
      <w:pPr>
        <w:spacing w:after="0" w:line="360" w:lineRule="auto"/>
        <w:jc w:val="both"/>
      </w:pPr>
    </w:p>
    <w:p w14:paraId="38847CFA" w14:textId="202491E7" w:rsidR="004770A2" w:rsidRPr="00105C8B" w:rsidRDefault="004770A2" w:rsidP="004442D7">
      <w:pPr>
        <w:pStyle w:val="Akapitzlist"/>
        <w:numPr>
          <w:ilvl w:val="0"/>
          <w:numId w:val="1"/>
        </w:numPr>
        <w:spacing w:after="0" w:line="360" w:lineRule="auto"/>
        <w:jc w:val="both"/>
        <w:rPr>
          <w:b/>
        </w:rPr>
      </w:pPr>
      <w:r w:rsidRPr="004770A2">
        <w:rPr>
          <w:b/>
        </w:rPr>
        <w:t>OPIS SPOSOBU PRZYGOTOWANIA OFERTY</w:t>
      </w:r>
    </w:p>
    <w:p w14:paraId="4DBB5C0F" w14:textId="77777777" w:rsidR="00E53DF8" w:rsidRPr="00E53DF8" w:rsidRDefault="00E53DF8" w:rsidP="00FB1D29">
      <w:pPr>
        <w:numPr>
          <w:ilvl w:val="0"/>
          <w:numId w:val="13"/>
        </w:numPr>
        <w:spacing w:after="0" w:line="360" w:lineRule="auto"/>
        <w:contextualSpacing/>
        <w:jc w:val="both"/>
      </w:pPr>
      <w:r w:rsidRPr="00E53DF8">
        <w:t xml:space="preserve">Oferta, wniosek oraz przedmiotowe środki dowodowe składane elektronicznie </w:t>
      </w:r>
      <w:r w:rsidRPr="00E53DF8">
        <w:rPr>
          <w:b/>
        </w:rPr>
        <w:t>muszą zostać podpisane elektronicznym kwalifikowanym podpisem lub podpisem zaufanym lub elektronicznym podpisem osobistym</w:t>
      </w:r>
      <w:r w:rsidRPr="00E53DF8">
        <w:t xml:space="preserve">. W procesie składania oferty, wniosku w tym </w:t>
      </w:r>
      <w:r w:rsidRPr="00E53DF8">
        <w:lastRenderedPageBreak/>
        <w:t xml:space="preserve">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E53DF8">
        <w:rPr>
          <w:b/>
          <w:bCs/>
        </w:rPr>
        <w:t xml:space="preserve">Uwaga: </w:t>
      </w:r>
    </w:p>
    <w:p w14:paraId="27C7921A" w14:textId="77777777" w:rsidR="00E53DF8" w:rsidRPr="00E53DF8" w:rsidRDefault="00E53DF8" w:rsidP="00FB1D29">
      <w:pPr>
        <w:numPr>
          <w:ilvl w:val="1"/>
          <w:numId w:val="23"/>
        </w:numPr>
        <w:spacing w:after="0" w:line="360" w:lineRule="auto"/>
        <w:contextualSpacing/>
        <w:jc w:val="both"/>
      </w:pPr>
      <w:r w:rsidRPr="00E53DF8">
        <w:rPr>
          <w:b/>
        </w:rPr>
        <w:t>Podpis kwalifikowany</w:t>
      </w:r>
      <w:r w:rsidRPr="00E53DF8">
        <w:t xml:space="preserve"> to podpis elektroniczny, który </w:t>
      </w:r>
      <w:r w:rsidRPr="00E53DF8">
        <w:rPr>
          <w:b/>
          <w:bCs/>
        </w:rPr>
        <w:t>ma moc prawną taką jak podpis własnoręczny</w:t>
      </w:r>
      <w:r w:rsidRPr="00E53DF8">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E53DF8">
          <w:rPr>
            <w:color w:val="0563C1" w:themeColor="hyperlink"/>
            <w:u w:val="single"/>
          </w:rPr>
          <w:t>https://www.nccert.pl/</w:t>
        </w:r>
      </w:hyperlink>
      <w:r w:rsidRPr="00E53DF8">
        <w:t xml:space="preserve"> .</w:t>
      </w:r>
    </w:p>
    <w:p w14:paraId="2E3CC371" w14:textId="77777777" w:rsidR="00E53DF8" w:rsidRDefault="00E53DF8" w:rsidP="00FB1D29">
      <w:pPr>
        <w:numPr>
          <w:ilvl w:val="1"/>
          <w:numId w:val="23"/>
        </w:numPr>
        <w:spacing w:after="0" w:line="360" w:lineRule="auto"/>
        <w:contextualSpacing/>
        <w:jc w:val="both"/>
      </w:pPr>
      <w:r w:rsidRPr="00E53DF8">
        <w:rPr>
          <w:b/>
        </w:rPr>
        <w:t>Podpis zaufany</w:t>
      </w:r>
      <w:r w:rsidRPr="00E53DF8">
        <w:t xml:space="preserve"> jest podpisem związanym z posiadanym Profilem Zaufanym (</w:t>
      </w:r>
      <w:hyperlink r:id="rId15" w:history="1">
        <w:r w:rsidRPr="00E53DF8">
          <w:rPr>
            <w:color w:val="0563C1" w:themeColor="hyperlink"/>
            <w:u w:val="single"/>
          </w:rPr>
          <w:t>https://obywatel.gov.pl/praca-i-biznes/podpisz-dokument-elektronicznie-wykorzystaj-podpis-zaufany/</w:t>
        </w:r>
      </w:hyperlink>
      <w:r w:rsidRPr="00E53DF8">
        <w:t xml:space="preserve"> ). Dokument i/lub oświadczenia mogą być podpisane na stronie za pomocą tego podpisu. Szczegóły znajdują się pod linkiem: </w:t>
      </w:r>
      <w:hyperlink r:id="rId16" w:history="1">
        <w:r w:rsidRPr="00E53DF8">
          <w:rPr>
            <w:color w:val="0563C1" w:themeColor="hyperlink"/>
            <w:u w:val="single"/>
          </w:rPr>
          <w:t>https://moj.gov.pl/nforms/signer/upload?xFormsAppName=SIGNER</w:t>
        </w:r>
      </w:hyperlink>
      <w:r w:rsidRPr="00E53DF8">
        <w:t xml:space="preserve"> .</w:t>
      </w:r>
    </w:p>
    <w:p w14:paraId="6C229147" w14:textId="77777777" w:rsidR="008E6A07" w:rsidRPr="008E6A07" w:rsidRDefault="008E6A07" w:rsidP="00CA19C1">
      <w:pPr>
        <w:spacing w:after="0" w:line="360" w:lineRule="auto"/>
        <w:ind w:left="792"/>
        <w:contextualSpacing/>
        <w:jc w:val="both"/>
        <w:rPr>
          <w:b/>
        </w:rPr>
      </w:pPr>
      <w:r w:rsidRPr="008E3D5F">
        <w:rPr>
          <w:b/>
          <w:color w:val="FF0000"/>
        </w:rPr>
        <w:t>UWAGA! Rozmiar pliku po podpisaniu podpisem zaufanym nie może przekroczyć 10 MB. Jeżeli rozmiar podpisanego pliku przekroczy 10 MB nie będzie możliwości zweryfikowania prawidłowości złożonego podpisu, co będzie skutkować odrzuceniem oferty.</w:t>
      </w:r>
    </w:p>
    <w:p w14:paraId="052C38B9" w14:textId="77777777" w:rsidR="00E53DF8" w:rsidRDefault="00E53DF8" w:rsidP="00FB1D29">
      <w:pPr>
        <w:numPr>
          <w:ilvl w:val="1"/>
          <w:numId w:val="23"/>
        </w:numPr>
        <w:spacing w:after="0" w:line="360" w:lineRule="auto"/>
        <w:contextualSpacing/>
        <w:jc w:val="both"/>
      </w:pPr>
      <w:r w:rsidRPr="00E53DF8">
        <w:rPr>
          <w:b/>
        </w:rPr>
        <w:t>Podpis osobisty</w:t>
      </w:r>
      <w:r w:rsidRPr="00E53DF8">
        <w:t xml:space="preserve"> jest podpisem z dowodu osobistego i traktowany jest jako zaawansowany podpis elektroniczny (</w:t>
      </w:r>
      <w:hyperlink r:id="rId17" w:history="1">
        <w:r w:rsidRPr="00E53DF8">
          <w:rPr>
            <w:color w:val="0563C1" w:themeColor="hyperlink"/>
            <w:u w:val="single"/>
          </w:rPr>
          <w:t>https://www.gov.pl/web/e-dowod/podpis-osobisty</w:t>
        </w:r>
      </w:hyperlink>
      <w:r w:rsidRPr="00E53DF8">
        <w:t xml:space="preserve"> ). Podpisując oświadczenia i/lub dokumenty wykonawca musi być wyposażony w czytnik i aplikację e-Dowód Podpis elektroniczny. Szczegóły jak podpisywać przy użyciu e-dowodu znajdują się pod linkiem: </w:t>
      </w:r>
      <w:hyperlink r:id="rId18" w:history="1">
        <w:r w:rsidRPr="00E53DF8">
          <w:rPr>
            <w:color w:val="0563C1" w:themeColor="hyperlink"/>
            <w:u w:val="single"/>
          </w:rPr>
          <w:t>https://www.gov.pl/web/e-dowod</w:t>
        </w:r>
      </w:hyperlink>
      <w:r w:rsidRPr="00E53DF8">
        <w:t xml:space="preserve"> . </w:t>
      </w:r>
    </w:p>
    <w:p w14:paraId="0C88C24A" w14:textId="77777777" w:rsidR="008E6A07" w:rsidRPr="008E6A07" w:rsidRDefault="008E6A07" w:rsidP="00CA19C1">
      <w:pPr>
        <w:spacing w:after="0" w:line="360" w:lineRule="auto"/>
        <w:ind w:left="792"/>
        <w:contextualSpacing/>
        <w:jc w:val="both"/>
        <w:rPr>
          <w:b/>
        </w:rPr>
      </w:pPr>
      <w:r w:rsidRPr="008E3D5F">
        <w:rPr>
          <w:b/>
          <w:color w:val="FF0000"/>
        </w:rPr>
        <w:t>UWAGA! Rozmiar pliku po podpisaniu podpisem zaufanym nie może przekroczyć 5 MB. Jeżeli rozmiar podpisanego pliku przekroczy 5 MB nie będzie możliwości zweryfikowania prawidłowości złożonego podpisu, co będzie skutkować odrzuceniem oferty</w:t>
      </w:r>
      <w:r w:rsidRPr="008E6A07">
        <w:rPr>
          <w:b/>
        </w:rPr>
        <w:t>.</w:t>
      </w:r>
    </w:p>
    <w:p w14:paraId="75924362" w14:textId="77777777" w:rsidR="00E53DF8" w:rsidRPr="00E53DF8" w:rsidRDefault="00E53DF8" w:rsidP="00FB1D29">
      <w:pPr>
        <w:numPr>
          <w:ilvl w:val="0"/>
          <w:numId w:val="13"/>
        </w:numPr>
        <w:spacing w:after="0" w:line="360" w:lineRule="auto"/>
        <w:contextualSpacing/>
        <w:jc w:val="both"/>
      </w:pPr>
      <w:r w:rsidRPr="00E53DF8">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72FF0C7" w14:textId="77777777" w:rsidR="00E53DF8" w:rsidRPr="00E53DF8" w:rsidRDefault="00E53DF8" w:rsidP="00FB1D29">
      <w:pPr>
        <w:numPr>
          <w:ilvl w:val="0"/>
          <w:numId w:val="13"/>
        </w:numPr>
        <w:spacing w:after="0" w:line="360" w:lineRule="auto"/>
        <w:contextualSpacing/>
        <w:jc w:val="both"/>
      </w:pPr>
      <w:r w:rsidRPr="00E53DF8">
        <w:rPr>
          <w:b/>
        </w:rPr>
        <w:t>Oferta powinna być</w:t>
      </w:r>
      <w:r w:rsidRPr="00E53DF8">
        <w:t>:</w:t>
      </w:r>
    </w:p>
    <w:p w14:paraId="5534C49B" w14:textId="77777777" w:rsidR="00E53DF8" w:rsidRPr="00E53DF8" w:rsidRDefault="00E53DF8" w:rsidP="00FB1D29">
      <w:pPr>
        <w:numPr>
          <w:ilvl w:val="1"/>
          <w:numId w:val="13"/>
        </w:numPr>
        <w:spacing w:after="0" w:line="360" w:lineRule="auto"/>
        <w:contextualSpacing/>
        <w:jc w:val="both"/>
      </w:pPr>
      <w:r w:rsidRPr="00E53DF8">
        <w:lastRenderedPageBreak/>
        <w:t>sporządzona na podstawie załączników niniejszej SWZ w języku polskim,</w:t>
      </w:r>
    </w:p>
    <w:p w14:paraId="64673EA1" w14:textId="77777777" w:rsidR="00E53DF8" w:rsidRPr="00E53DF8" w:rsidRDefault="00E53DF8" w:rsidP="00FB1D29">
      <w:pPr>
        <w:numPr>
          <w:ilvl w:val="1"/>
          <w:numId w:val="13"/>
        </w:numPr>
        <w:spacing w:after="0" w:line="360" w:lineRule="auto"/>
        <w:contextualSpacing/>
        <w:jc w:val="both"/>
      </w:pPr>
      <w:r w:rsidRPr="00E53DF8">
        <w:t>złożona przy użyciu środków komunikacji elektronicznej tzn. za pośrednictwem platformazakupowa.pl,</w:t>
      </w:r>
    </w:p>
    <w:p w14:paraId="67DA9BE6" w14:textId="77777777" w:rsidR="00E53DF8" w:rsidRPr="00E53DF8" w:rsidRDefault="00E53DF8" w:rsidP="00FB1D29">
      <w:pPr>
        <w:numPr>
          <w:ilvl w:val="1"/>
          <w:numId w:val="13"/>
        </w:numPr>
        <w:spacing w:after="0" w:line="360" w:lineRule="auto"/>
        <w:contextualSpacing/>
        <w:jc w:val="both"/>
      </w:pPr>
      <w:r w:rsidRPr="00E53DF8">
        <w:t>podpisana kwalifikowanym podpisem elektronicznym lub podpisem zaufanym lub podpisem osobistym przez osobę/osoby upoważnioną/upoważnione</w:t>
      </w:r>
    </w:p>
    <w:p w14:paraId="489BB898" w14:textId="77777777" w:rsidR="00E53DF8" w:rsidRPr="00E53DF8" w:rsidRDefault="00E53DF8" w:rsidP="00FB1D29">
      <w:pPr>
        <w:numPr>
          <w:ilvl w:val="0"/>
          <w:numId w:val="13"/>
        </w:numPr>
        <w:spacing w:after="0" w:line="360" w:lineRule="auto"/>
        <w:contextualSpacing/>
        <w:jc w:val="both"/>
      </w:pPr>
      <w:r w:rsidRPr="00E53DF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9058A98" w14:textId="77777777" w:rsidR="00E53DF8" w:rsidRPr="00105C8B" w:rsidRDefault="00E53DF8" w:rsidP="00FB1D29">
      <w:pPr>
        <w:numPr>
          <w:ilvl w:val="0"/>
          <w:numId w:val="13"/>
        </w:numPr>
        <w:spacing w:after="0" w:line="360" w:lineRule="auto"/>
        <w:contextualSpacing/>
        <w:jc w:val="both"/>
      </w:pPr>
      <w:r w:rsidRPr="00105C8B">
        <w:rPr>
          <w:b/>
          <w:bCs/>
        </w:rPr>
        <w:t>W przypadku wykorzystania formatu podpisu XAdES zewnętrzny, Zamawiający wymaga dołączenia odpowiedniej ilości plików tj. podpisywanych plików z danymi oraz plików podpisu w formacie XAdES</w:t>
      </w:r>
      <w:r w:rsidRPr="00105C8B">
        <w:t>.</w:t>
      </w:r>
    </w:p>
    <w:p w14:paraId="04A2A7DD" w14:textId="77777777" w:rsidR="00E53DF8" w:rsidRPr="00E53DF8" w:rsidRDefault="00E53DF8" w:rsidP="00FB1D29">
      <w:pPr>
        <w:numPr>
          <w:ilvl w:val="0"/>
          <w:numId w:val="13"/>
        </w:numPr>
        <w:spacing w:after="0" w:line="360" w:lineRule="auto"/>
        <w:contextualSpacing/>
        <w:jc w:val="both"/>
      </w:pPr>
      <w:r w:rsidRPr="00E53DF8">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F0E7710" w14:textId="77777777" w:rsidR="00E53DF8" w:rsidRPr="00E53DF8" w:rsidRDefault="00E53DF8" w:rsidP="00FB1D29">
      <w:pPr>
        <w:numPr>
          <w:ilvl w:val="0"/>
          <w:numId w:val="13"/>
        </w:numPr>
        <w:spacing w:after="0" w:line="360" w:lineRule="auto"/>
        <w:contextualSpacing/>
        <w:jc w:val="both"/>
      </w:pPr>
      <w:r w:rsidRPr="00E53DF8">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E53DF8">
          <w:rPr>
            <w:b/>
            <w:color w:val="0563C1" w:themeColor="hyperlink"/>
            <w:u w:val="single"/>
          </w:rPr>
          <w:t>https://platformazakupowa.pl/strona/45-instrukcje</w:t>
        </w:r>
      </w:hyperlink>
      <w:r w:rsidRPr="00E53DF8">
        <w:rPr>
          <w:b/>
        </w:rPr>
        <w:t xml:space="preserve"> </w:t>
      </w:r>
    </w:p>
    <w:p w14:paraId="18FAA058" w14:textId="77777777" w:rsidR="00E53DF8" w:rsidRPr="00E53DF8" w:rsidRDefault="00E53DF8" w:rsidP="00FB1D29">
      <w:pPr>
        <w:numPr>
          <w:ilvl w:val="0"/>
          <w:numId w:val="13"/>
        </w:numPr>
        <w:spacing w:after="0" w:line="360" w:lineRule="auto"/>
        <w:contextualSpacing/>
        <w:jc w:val="both"/>
      </w:pPr>
      <w:r w:rsidRPr="00E53DF8">
        <w:t>Każdy z wykonawców może złożyć tylko jedną ofertę. Złożenie większej liczby ofert lub oferty zawierającej propozycje wariantowe spowoduje podlegać będzie odrzuceniu.</w:t>
      </w:r>
    </w:p>
    <w:p w14:paraId="61E60970" w14:textId="77777777" w:rsidR="00E53DF8" w:rsidRPr="00E53DF8" w:rsidRDefault="00E53DF8" w:rsidP="00FB1D29">
      <w:pPr>
        <w:numPr>
          <w:ilvl w:val="0"/>
          <w:numId w:val="13"/>
        </w:numPr>
        <w:spacing w:after="0" w:line="360" w:lineRule="auto"/>
        <w:contextualSpacing/>
        <w:jc w:val="both"/>
      </w:pPr>
      <w:r w:rsidRPr="00E53DF8">
        <w:t>Ceny oferty muszą zawierać wszystkie koszty, jakie musi ponieść wykonawca, aby zrealizować zamówienie z najwyższą starannością oraz ewentualne rabaty.</w:t>
      </w:r>
    </w:p>
    <w:p w14:paraId="5104F3BD" w14:textId="77777777" w:rsidR="00E53DF8" w:rsidRPr="00E53DF8" w:rsidRDefault="00E53DF8" w:rsidP="00FB1D29">
      <w:pPr>
        <w:numPr>
          <w:ilvl w:val="0"/>
          <w:numId w:val="13"/>
        </w:numPr>
        <w:spacing w:after="0" w:line="360" w:lineRule="auto"/>
        <w:contextualSpacing/>
        <w:jc w:val="both"/>
      </w:pPr>
      <w:r w:rsidRPr="00E53DF8">
        <w:t xml:space="preserve">Dokumenty i oświadczenia składane przez wykonawcę powinny być w języku polskim, chyba że w SWZ dopuszczono inaczej. </w:t>
      </w:r>
      <w:r w:rsidRPr="00105C8B">
        <w:rPr>
          <w:b/>
          <w:bCs/>
        </w:rPr>
        <w:t>W przypadku  załączenia dokumentów sporządzonych w innym języku niż dopuszczony, wykonawca zobowiązany jest załączyć tłumaczenie na język polski.</w:t>
      </w:r>
    </w:p>
    <w:p w14:paraId="460782A2" w14:textId="77777777" w:rsidR="00E53DF8" w:rsidRPr="00E53DF8" w:rsidRDefault="00E53DF8" w:rsidP="00FB1D29">
      <w:pPr>
        <w:numPr>
          <w:ilvl w:val="0"/>
          <w:numId w:val="13"/>
        </w:numPr>
        <w:spacing w:after="0" w:line="360" w:lineRule="auto"/>
        <w:contextualSpacing/>
        <w:jc w:val="both"/>
      </w:pPr>
      <w:r w:rsidRPr="00E53DF8">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w:t>
      </w:r>
      <w:r w:rsidRPr="00E53DF8">
        <w:lastRenderedPageBreak/>
        <w:t>ubiegającego się wspólnie z nim o udzielenie zamówienia, przez podmiot, na którego zdolnościach lub sytuacji polega wykonawca, albo przez podwykonawcę.</w:t>
      </w:r>
    </w:p>
    <w:p w14:paraId="292B6D0D" w14:textId="77777777" w:rsidR="00E53DF8" w:rsidRPr="00E53DF8" w:rsidRDefault="00E53DF8" w:rsidP="00FB1D29">
      <w:pPr>
        <w:numPr>
          <w:ilvl w:val="0"/>
          <w:numId w:val="13"/>
        </w:numPr>
        <w:spacing w:after="0" w:line="360" w:lineRule="auto"/>
        <w:contextualSpacing/>
        <w:jc w:val="both"/>
      </w:pPr>
      <w:r w:rsidRPr="00E53DF8">
        <w:t>Maksymalny rozmiar jednego pliku przesyłanego za pośrednictwem dedykowanych formularzy do: złożenia, zmiany, wycofania oferty wynosi 150 MB natomiast przy komunikacji wielkość pliku to maksymalnie 500 MB.</w:t>
      </w:r>
    </w:p>
    <w:p w14:paraId="02034A4B" w14:textId="77777777" w:rsidR="00E53DF8" w:rsidRPr="00E53DF8" w:rsidRDefault="00E53DF8" w:rsidP="00FB1D29">
      <w:pPr>
        <w:numPr>
          <w:ilvl w:val="0"/>
          <w:numId w:val="13"/>
        </w:numPr>
        <w:spacing w:after="0" w:line="360" w:lineRule="auto"/>
        <w:contextualSpacing/>
        <w:jc w:val="both"/>
      </w:pPr>
      <w:r w:rsidRPr="00E53DF8">
        <w:t>W przypadku, kiedy ofertę składa kilka podmiotów, oferta tych wykonawców musi spełniać następujące warunki:</w:t>
      </w:r>
    </w:p>
    <w:p w14:paraId="5345C60F" w14:textId="77777777" w:rsidR="00E53DF8" w:rsidRPr="00E53DF8" w:rsidRDefault="00E53DF8" w:rsidP="00FB1D29">
      <w:pPr>
        <w:numPr>
          <w:ilvl w:val="1"/>
          <w:numId w:val="13"/>
        </w:numPr>
        <w:spacing w:after="0" w:line="360" w:lineRule="auto"/>
        <w:contextualSpacing/>
        <w:jc w:val="both"/>
      </w:pPr>
      <w:r w:rsidRPr="00E53DF8">
        <w:t>oferta winna być podpisana przez każdego z wykonawców występujących wspólnie lub upoważnionego przedstawiciela/ lidera.</w:t>
      </w:r>
    </w:p>
    <w:p w14:paraId="36CC0ABD" w14:textId="77777777" w:rsidR="00E53DF8" w:rsidRPr="00E53DF8" w:rsidRDefault="00E53DF8" w:rsidP="00FB1D29">
      <w:pPr>
        <w:numPr>
          <w:ilvl w:val="1"/>
          <w:numId w:val="13"/>
        </w:numPr>
        <w:spacing w:after="0" w:line="360" w:lineRule="auto"/>
        <w:contextualSpacing/>
        <w:jc w:val="both"/>
      </w:pPr>
      <w:r w:rsidRPr="00E53DF8">
        <w:t xml:space="preserve">podmioty występujące wspólnie ponoszą solidarną odpowiedzialność za niewykonanie lub nienależyte wykonanie zobowiązań. </w:t>
      </w:r>
    </w:p>
    <w:p w14:paraId="4CC4C49C" w14:textId="77777777" w:rsidR="00E53DF8" w:rsidRPr="00E53DF8" w:rsidRDefault="00E53DF8" w:rsidP="00CA19C1">
      <w:pPr>
        <w:spacing w:after="0" w:line="360" w:lineRule="auto"/>
        <w:jc w:val="both"/>
      </w:pPr>
      <w:r w:rsidRPr="00E53DF8">
        <w:rPr>
          <w:b/>
        </w:rPr>
        <w:t>ZALECENIA</w:t>
      </w:r>
      <w:r w:rsidRPr="00E53DF8">
        <w:t>:</w:t>
      </w:r>
    </w:p>
    <w:p w14:paraId="33B7673E" w14:textId="77777777" w:rsidR="00E53DF8" w:rsidRPr="00E53DF8" w:rsidRDefault="00E53DF8" w:rsidP="00FB1D29">
      <w:pPr>
        <w:numPr>
          <w:ilvl w:val="0"/>
          <w:numId w:val="14"/>
        </w:numPr>
        <w:spacing w:after="0" w:line="360" w:lineRule="auto"/>
        <w:contextualSpacing/>
        <w:jc w:val="both"/>
      </w:pPr>
      <w:r w:rsidRPr="00E53DF8">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E0095CF" w14:textId="77777777" w:rsidR="00E53DF8" w:rsidRPr="008E6A07" w:rsidRDefault="00E53DF8" w:rsidP="00FB1D29">
      <w:pPr>
        <w:numPr>
          <w:ilvl w:val="0"/>
          <w:numId w:val="14"/>
        </w:numPr>
        <w:spacing w:after="0" w:line="360" w:lineRule="auto"/>
        <w:contextualSpacing/>
        <w:jc w:val="both"/>
      </w:pPr>
      <w:r w:rsidRPr="00E53DF8">
        <w:t xml:space="preserve">Zamawiający rekomenduje wykorzystanie formatów: .pdf .doc .xls .jpg (.jpeg) </w:t>
      </w:r>
      <w:r w:rsidRPr="00E53DF8">
        <w:rPr>
          <w:b/>
        </w:rPr>
        <w:t>ze szczególnym wskazaniem na .pdf</w:t>
      </w:r>
    </w:p>
    <w:p w14:paraId="177FE956" w14:textId="77777777" w:rsidR="008E6A07" w:rsidRPr="008E6A07" w:rsidRDefault="008E6A07" w:rsidP="00CA19C1">
      <w:pPr>
        <w:spacing w:after="0" w:line="360" w:lineRule="auto"/>
        <w:ind w:left="360"/>
        <w:contextualSpacing/>
        <w:jc w:val="both"/>
        <w:rPr>
          <w:b/>
        </w:rPr>
      </w:pPr>
      <w:r w:rsidRPr="008E6A07">
        <w:rPr>
          <w:b/>
        </w:rPr>
        <w:t>Zamawiający zaleca aby w nazwach plików nie stosować podkreślników.  Zastosowanie podkreślnika w nazwie pliku może skutkować nieprawidłową weryfikacją podpisu elektronicznego i odrzuceniem oferty</w:t>
      </w:r>
    </w:p>
    <w:p w14:paraId="2127587E" w14:textId="77777777" w:rsidR="00E53DF8" w:rsidRPr="00E53DF8" w:rsidRDefault="00E53DF8" w:rsidP="00FB1D29">
      <w:pPr>
        <w:numPr>
          <w:ilvl w:val="0"/>
          <w:numId w:val="14"/>
        </w:numPr>
        <w:spacing w:after="0" w:line="360" w:lineRule="auto"/>
        <w:contextualSpacing/>
        <w:jc w:val="both"/>
      </w:pPr>
      <w:r w:rsidRPr="00E53DF8">
        <w:t xml:space="preserve">W celu ewentualnej kompresji danych Zamawiający rekomenduje wykorzystanie jednego </w:t>
      </w:r>
      <w:r w:rsidRPr="00E53DF8">
        <w:br/>
        <w:t xml:space="preserve">z formatów: </w:t>
      </w:r>
      <w:r w:rsidRPr="00E53DF8">
        <w:rPr>
          <w:b/>
        </w:rPr>
        <w:t>.zip, .7Z</w:t>
      </w:r>
    </w:p>
    <w:p w14:paraId="7D7AA1DA" w14:textId="08DD1655" w:rsidR="00E53DF8" w:rsidRPr="00E53DF8" w:rsidRDefault="00E53DF8" w:rsidP="00FB1D29">
      <w:pPr>
        <w:numPr>
          <w:ilvl w:val="0"/>
          <w:numId w:val="14"/>
        </w:numPr>
        <w:spacing w:after="0" w:line="360" w:lineRule="auto"/>
        <w:contextualSpacing/>
        <w:jc w:val="both"/>
      </w:pPr>
      <w:r w:rsidRPr="00E53DF8">
        <w:rPr>
          <w:b/>
        </w:rPr>
        <w:t xml:space="preserve">Wśród formatów powszechnych a </w:t>
      </w:r>
      <w:r w:rsidRPr="00E53DF8">
        <w:rPr>
          <w:b/>
          <w:u w:val="single"/>
        </w:rPr>
        <w:t>nie występujących w rozporządzeniu</w:t>
      </w:r>
      <w:r w:rsidRPr="00E53DF8">
        <w:rPr>
          <w:b/>
        </w:rPr>
        <w:t xml:space="preserve"> występują: .gif .bmp .numbers .pages. Dokumenty złożone w takich plikach zostaną uznane za złożone nieskutecznie</w:t>
      </w:r>
      <w:r w:rsidRPr="00E53DF8">
        <w:t>.</w:t>
      </w:r>
    </w:p>
    <w:p w14:paraId="64A01E5B" w14:textId="77777777" w:rsidR="00E53DF8" w:rsidRPr="00E53DF8" w:rsidRDefault="00E53DF8" w:rsidP="00FB1D29">
      <w:pPr>
        <w:numPr>
          <w:ilvl w:val="0"/>
          <w:numId w:val="14"/>
        </w:numPr>
        <w:spacing w:after="0" w:line="360" w:lineRule="auto"/>
        <w:contextualSpacing/>
        <w:jc w:val="both"/>
      </w:pPr>
      <w:r w:rsidRPr="00E53DF8">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DB97421" w14:textId="77777777" w:rsidR="00E53DF8" w:rsidRPr="00E53DF8" w:rsidRDefault="00E53DF8" w:rsidP="00FB1D29">
      <w:pPr>
        <w:numPr>
          <w:ilvl w:val="0"/>
          <w:numId w:val="14"/>
        </w:numPr>
        <w:spacing w:after="0" w:line="360" w:lineRule="auto"/>
        <w:contextualSpacing/>
        <w:jc w:val="both"/>
      </w:pPr>
      <w:r w:rsidRPr="00E53DF8">
        <w:t xml:space="preserve">Ze względu na niskie ryzyko naruszenia integralności pliku oraz łatwiejszą weryfikację podpisu, </w:t>
      </w:r>
      <w:r w:rsidRPr="00E53DF8">
        <w:rPr>
          <w:b/>
        </w:rPr>
        <w:t>Zamawiający zaleca, w miarę możliwości, przekonwertowanie plików składających się na ofertę na format .pdf  i opatrzenie ich podpisem kwalifikowanym PAdES</w:t>
      </w:r>
      <w:r w:rsidRPr="00E53DF8">
        <w:t xml:space="preserve">. </w:t>
      </w:r>
    </w:p>
    <w:p w14:paraId="35442450" w14:textId="77777777" w:rsidR="00E53DF8" w:rsidRPr="00E53DF8" w:rsidRDefault="00E53DF8" w:rsidP="00FB1D29">
      <w:pPr>
        <w:numPr>
          <w:ilvl w:val="0"/>
          <w:numId w:val="14"/>
        </w:numPr>
        <w:spacing w:after="0" w:line="360" w:lineRule="auto"/>
        <w:contextualSpacing/>
        <w:jc w:val="both"/>
      </w:pPr>
      <w:r w:rsidRPr="00E53DF8">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231E8CF" w14:textId="77777777" w:rsidR="00E53DF8" w:rsidRPr="00E53DF8" w:rsidRDefault="00E53DF8" w:rsidP="00FB1D29">
      <w:pPr>
        <w:numPr>
          <w:ilvl w:val="0"/>
          <w:numId w:val="14"/>
        </w:numPr>
        <w:spacing w:after="0" w:line="360" w:lineRule="auto"/>
        <w:contextualSpacing/>
        <w:jc w:val="both"/>
      </w:pPr>
      <w:r w:rsidRPr="00E53DF8">
        <w:t>Zamawiający zaleca, aby Wykonawca z odpowiednim wyprzedzeniem przetestował możliwość prawidłowego wykorzystania wybranej metody podpisania plików oferty.</w:t>
      </w:r>
    </w:p>
    <w:p w14:paraId="2F17F24F" w14:textId="77777777" w:rsidR="00E53DF8" w:rsidRPr="00E53DF8" w:rsidRDefault="00E53DF8" w:rsidP="00FB1D29">
      <w:pPr>
        <w:numPr>
          <w:ilvl w:val="0"/>
          <w:numId w:val="14"/>
        </w:numPr>
        <w:spacing w:after="0" w:line="360" w:lineRule="auto"/>
        <w:contextualSpacing/>
        <w:jc w:val="both"/>
      </w:pPr>
      <w:r w:rsidRPr="00E53DF8">
        <w:t>Osobą składającą ofertę powinna być osoba kontaktowa podawana w dokumentacji.</w:t>
      </w:r>
    </w:p>
    <w:p w14:paraId="44B7846F" w14:textId="77777777" w:rsidR="00E53DF8" w:rsidRPr="00E53DF8" w:rsidRDefault="00E53DF8" w:rsidP="00FB1D29">
      <w:pPr>
        <w:numPr>
          <w:ilvl w:val="0"/>
          <w:numId w:val="14"/>
        </w:numPr>
        <w:spacing w:after="0" w:line="360" w:lineRule="auto"/>
        <w:contextualSpacing/>
        <w:jc w:val="both"/>
      </w:pPr>
      <w:r w:rsidRPr="00E53DF8">
        <w:t xml:space="preserve">Ofertę należy przygotować z należytą starannością dla podmiotu ubiegającego się o udzielenie zamówienia publicznego i zachowaniem odpowiedniego odstępu czasu do zakończenia przyjmowania ofert/wniosków. </w:t>
      </w:r>
      <w:r w:rsidRPr="00E53DF8">
        <w:rPr>
          <w:b/>
        </w:rPr>
        <w:t>Sugerujemy złożenie oferty na 24 godziny przed terminem składania ofert/wniosków</w:t>
      </w:r>
      <w:r w:rsidRPr="00E53DF8">
        <w:t>.</w:t>
      </w:r>
    </w:p>
    <w:p w14:paraId="4F6077F5" w14:textId="77777777" w:rsidR="00E53DF8" w:rsidRPr="00E53DF8" w:rsidRDefault="00E53DF8" w:rsidP="00FB1D29">
      <w:pPr>
        <w:numPr>
          <w:ilvl w:val="0"/>
          <w:numId w:val="14"/>
        </w:numPr>
        <w:spacing w:after="0" w:line="360" w:lineRule="auto"/>
        <w:contextualSpacing/>
        <w:jc w:val="both"/>
      </w:pPr>
      <w:r w:rsidRPr="00E53DF8">
        <w:t xml:space="preserve">Podczas podpisywania plików zaleca się stosowanie algorytmu skrótu SHA2 zamiast SHA1.  </w:t>
      </w:r>
    </w:p>
    <w:p w14:paraId="42E6BF7B" w14:textId="77777777" w:rsidR="00E53DF8" w:rsidRPr="00E53DF8" w:rsidRDefault="00E53DF8" w:rsidP="00FB1D29">
      <w:pPr>
        <w:numPr>
          <w:ilvl w:val="0"/>
          <w:numId w:val="14"/>
        </w:numPr>
        <w:spacing w:after="0" w:line="360" w:lineRule="auto"/>
        <w:contextualSpacing/>
        <w:jc w:val="both"/>
      </w:pPr>
      <w:r w:rsidRPr="00E53DF8">
        <w:t xml:space="preserve">Jeśli wykonawca pakuje dokumenty np. w plik ZIP zalecamy wcześniejsze podpisanie każdego ze skompresowanych plików. </w:t>
      </w:r>
    </w:p>
    <w:p w14:paraId="294CA47B" w14:textId="77777777" w:rsidR="00E53DF8" w:rsidRPr="0055626A" w:rsidRDefault="00E53DF8" w:rsidP="00FB1D29">
      <w:pPr>
        <w:numPr>
          <w:ilvl w:val="0"/>
          <w:numId w:val="14"/>
        </w:numPr>
        <w:spacing w:after="0" w:line="360" w:lineRule="auto"/>
        <w:contextualSpacing/>
        <w:jc w:val="both"/>
        <w:rPr>
          <w:b/>
          <w:bCs/>
        </w:rPr>
      </w:pPr>
      <w:r w:rsidRPr="0055626A">
        <w:rPr>
          <w:b/>
          <w:bCs/>
        </w:rPr>
        <w:t>Zamawiający rekomenduje wykorzystanie podpisu z kwalifikowanym znacznikiem czasu.</w:t>
      </w:r>
    </w:p>
    <w:p w14:paraId="7C4ED181" w14:textId="77777777" w:rsidR="00E53DF8" w:rsidRPr="008E6A07" w:rsidRDefault="00E53DF8" w:rsidP="00FB1D29">
      <w:pPr>
        <w:numPr>
          <w:ilvl w:val="0"/>
          <w:numId w:val="14"/>
        </w:numPr>
        <w:spacing w:after="0" w:line="360" w:lineRule="auto"/>
        <w:contextualSpacing/>
        <w:jc w:val="both"/>
        <w:rPr>
          <w:b/>
          <w:color w:val="FF0000"/>
        </w:rPr>
      </w:pPr>
      <w:r w:rsidRPr="008E6A07">
        <w:rPr>
          <w:b/>
          <w:color w:val="FF0000"/>
        </w:rPr>
        <w:t xml:space="preserve">Zamawiający zaleca aby nie wprowadzać jakichkolwiek zmian w plikach po podpisaniu ich podpisem </w:t>
      </w:r>
      <w:r w:rsidR="008E6A07">
        <w:rPr>
          <w:b/>
          <w:color w:val="FF0000"/>
        </w:rPr>
        <w:t>elektronicznym</w:t>
      </w:r>
      <w:r w:rsidRPr="008E6A07">
        <w:rPr>
          <w:b/>
          <w:color w:val="FF0000"/>
        </w:rPr>
        <w:t>. Może to skutkować naruszeniem integralności plików co równoważne będzie z koniecznością odrzucenia oferty w postępowaniu.</w:t>
      </w:r>
    </w:p>
    <w:p w14:paraId="76C8455C" w14:textId="77777777" w:rsidR="00E53DF8" w:rsidRPr="00E53DF8" w:rsidRDefault="00E53DF8" w:rsidP="00CA19C1">
      <w:pPr>
        <w:spacing w:after="0" w:line="360" w:lineRule="auto"/>
        <w:ind w:left="360"/>
        <w:contextualSpacing/>
        <w:jc w:val="both"/>
      </w:pPr>
    </w:p>
    <w:p w14:paraId="05A30C5C" w14:textId="37C8D350" w:rsidR="00E8281E" w:rsidRPr="0055626A" w:rsidRDefault="00E8281E" w:rsidP="004442D7">
      <w:pPr>
        <w:pStyle w:val="Akapitzlist"/>
        <w:numPr>
          <w:ilvl w:val="0"/>
          <w:numId w:val="1"/>
        </w:numPr>
        <w:spacing w:after="0" w:line="360" w:lineRule="auto"/>
        <w:jc w:val="both"/>
        <w:rPr>
          <w:b/>
        </w:rPr>
      </w:pPr>
      <w:r w:rsidRPr="00E8281E">
        <w:rPr>
          <w:b/>
        </w:rPr>
        <w:t>SPOSÓB ORAZ TERMIN SKŁADANIA OFERT</w:t>
      </w:r>
    </w:p>
    <w:p w14:paraId="5B1DE0B0" w14:textId="5430DAB1" w:rsidR="00C84272" w:rsidRPr="00C84272" w:rsidRDefault="00C84272" w:rsidP="00FB1D29">
      <w:pPr>
        <w:pStyle w:val="Akapitzlist"/>
        <w:numPr>
          <w:ilvl w:val="0"/>
          <w:numId w:val="15"/>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55626A">
        <w:rPr>
          <w:b/>
          <w:color w:val="FF0000"/>
        </w:rPr>
        <w:t>2</w:t>
      </w:r>
      <w:r w:rsidR="005D3C2A">
        <w:rPr>
          <w:b/>
          <w:color w:val="FF0000"/>
        </w:rPr>
        <w:t>3</w:t>
      </w:r>
      <w:r w:rsidR="0055626A">
        <w:rPr>
          <w:b/>
          <w:color w:val="FF0000"/>
        </w:rPr>
        <w:t>.03.2023</w:t>
      </w:r>
      <w:r w:rsidRPr="00C84272">
        <w:rPr>
          <w:b/>
          <w:color w:val="FF0000"/>
        </w:rPr>
        <w:t xml:space="preserve"> r</w:t>
      </w:r>
      <w:r w:rsidRPr="00D7335D">
        <w:rPr>
          <w:b/>
          <w:color w:val="FF0000"/>
        </w:rPr>
        <w:t>.</w:t>
      </w:r>
      <w:r w:rsidR="00D7335D" w:rsidRPr="00D7335D">
        <w:rPr>
          <w:b/>
          <w:color w:val="FF0000"/>
        </w:rPr>
        <w:t xml:space="preserve"> do godz. 1</w:t>
      </w:r>
      <w:r w:rsidR="003118B9">
        <w:rPr>
          <w:b/>
          <w:color w:val="FF0000"/>
        </w:rPr>
        <w:t>0</w:t>
      </w:r>
      <w:r w:rsidR="00D7335D" w:rsidRPr="00D7335D">
        <w:rPr>
          <w:b/>
          <w:color w:val="FF0000"/>
        </w:rPr>
        <w:t>:00</w:t>
      </w:r>
    </w:p>
    <w:p w14:paraId="2441B3C7" w14:textId="77777777" w:rsidR="00C84272" w:rsidRDefault="00C84272" w:rsidP="00FB1D29">
      <w:pPr>
        <w:pStyle w:val="Akapitzlist"/>
        <w:numPr>
          <w:ilvl w:val="0"/>
          <w:numId w:val="15"/>
        </w:numPr>
        <w:spacing w:after="0" w:line="360" w:lineRule="auto"/>
        <w:jc w:val="both"/>
      </w:pPr>
      <w:r>
        <w:t>Do oferty należy dołączyć wszystkie wymagane w SWZ dokumenty.</w:t>
      </w:r>
    </w:p>
    <w:p w14:paraId="079AAC18" w14:textId="77777777" w:rsidR="00C84272" w:rsidRDefault="00C84272" w:rsidP="00FB1D29">
      <w:pPr>
        <w:pStyle w:val="Akapitzlist"/>
        <w:numPr>
          <w:ilvl w:val="0"/>
          <w:numId w:val="15"/>
        </w:numPr>
        <w:spacing w:after="0" w:line="360" w:lineRule="auto"/>
        <w:jc w:val="both"/>
      </w:pPr>
      <w:r>
        <w:t>Po wypełnieniu Formularza składania oferty lub wniosku i dołączenia  wszystkich wymaganych załączników należy kliknąć przycisk „Przejdź do podsumowania”.</w:t>
      </w:r>
    </w:p>
    <w:p w14:paraId="53C8BD2E" w14:textId="77777777" w:rsidR="00D7335D" w:rsidRDefault="00C84272" w:rsidP="00FB1D29">
      <w:pPr>
        <w:pStyle w:val="Akapitzlist"/>
        <w:numPr>
          <w:ilvl w:val="0"/>
          <w:numId w:val="15"/>
        </w:numPr>
        <w:spacing w:after="0" w:line="360" w:lineRule="auto"/>
        <w:jc w:val="both"/>
      </w:pPr>
      <w:r w:rsidRPr="00D7335D">
        <w:rPr>
          <w:b/>
        </w:rPr>
        <w:t>Oferta lub wniosek składana elektronicznie musi zostać podpisana elektronicznym podpisem kwalifikowanym, podpisem zaufanym lub 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70E6AD9" w14:textId="77777777" w:rsidR="00D7335D" w:rsidRDefault="00C84272" w:rsidP="00FB1D29">
      <w:pPr>
        <w:pStyle w:val="Akapitzlist"/>
        <w:numPr>
          <w:ilvl w:val="0"/>
          <w:numId w:val="15"/>
        </w:numPr>
        <w:spacing w:after="0" w:line="360" w:lineRule="auto"/>
        <w:jc w:val="both"/>
      </w:pPr>
      <w: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5F25D834" w14:textId="77777777" w:rsidR="00E8281E" w:rsidRPr="00D7335D" w:rsidRDefault="00C84272" w:rsidP="00FB1D29">
      <w:pPr>
        <w:pStyle w:val="Akapitzlist"/>
        <w:numPr>
          <w:ilvl w:val="0"/>
          <w:numId w:val="15"/>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49E426C5" w14:textId="77777777" w:rsidR="00D7335D" w:rsidRDefault="00D7335D" w:rsidP="00CA19C1">
      <w:pPr>
        <w:spacing w:after="0" w:line="360" w:lineRule="auto"/>
        <w:jc w:val="both"/>
      </w:pPr>
    </w:p>
    <w:p w14:paraId="1285980D" w14:textId="19302172" w:rsidR="00D7335D" w:rsidRPr="0055626A" w:rsidRDefault="00D7335D" w:rsidP="004442D7">
      <w:pPr>
        <w:pStyle w:val="Akapitzlist"/>
        <w:numPr>
          <w:ilvl w:val="0"/>
          <w:numId w:val="1"/>
        </w:numPr>
        <w:spacing w:after="0" w:line="360" w:lineRule="auto"/>
        <w:jc w:val="both"/>
        <w:rPr>
          <w:b/>
        </w:rPr>
      </w:pPr>
      <w:r w:rsidRPr="004A5ACA">
        <w:rPr>
          <w:b/>
        </w:rPr>
        <w:t>TERMIN OTWARCIA OFERT</w:t>
      </w:r>
    </w:p>
    <w:p w14:paraId="2A26DE6D" w14:textId="25C45486" w:rsidR="00D7335D" w:rsidRDefault="00D7335D" w:rsidP="00FB1D29">
      <w:pPr>
        <w:pStyle w:val="Akapitzlist"/>
        <w:numPr>
          <w:ilvl w:val="0"/>
          <w:numId w:val="16"/>
        </w:numPr>
        <w:spacing w:after="0" w:line="360" w:lineRule="auto"/>
        <w:jc w:val="both"/>
      </w:pPr>
      <w:r w:rsidRPr="00D7335D">
        <w:t xml:space="preserve">Otwarcie ofert nastąpi w dniu: </w:t>
      </w:r>
      <w:r w:rsidR="0055626A">
        <w:rPr>
          <w:b/>
        </w:rPr>
        <w:t>2</w:t>
      </w:r>
      <w:r w:rsidR="005D3C2A">
        <w:rPr>
          <w:b/>
        </w:rPr>
        <w:t>3</w:t>
      </w:r>
      <w:r w:rsidR="0055626A">
        <w:rPr>
          <w:b/>
        </w:rPr>
        <w:t>.03.2023</w:t>
      </w:r>
      <w:r w:rsidR="003118B9">
        <w:rPr>
          <w:b/>
        </w:rPr>
        <w:t xml:space="preserve"> r.</w:t>
      </w:r>
      <w:r w:rsidR="00CF0341">
        <w:rPr>
          <w:b/>
        </w:rPr>
        <w:t xml:space="preserve"> o godzinie</w:t>
      </w:r>
      <w:r w:rsidRPr="00D7335D">
        <w:rPr>
          <w:b/>
        </w:rPr>
        <w:t xml:space="preserve"> 1</w:t>
      </w:r>
      <w:r w:rsidR="003118B9">
        <w:rPr>
          <w:b/>
        </w:rPr>
        <w:t>0</w:t>
      </w:r>
      <w:r w:rsidRPr="00D7335D">
        <w:rPr>
          <w:b/>
        </w:rPr>
        <w:t>:</w:t>
      </w:r>
      <w:r w:rsidR="00CF0341">
        <w:rPr>
          <w:b/>
        </w:rPr>
        <w:t>05</w:t>
      </w:r>
      <w:r>
        <w:t>.</w:t>
      </w:r>
    </w:p>
    <w:p w14:paraId="302FBBD0" w14:textId="77777777" w:rsidR="00D7335D" w:rsidRDefault="00D7335D" w:rsidP="00FB1D29">
      <w:pPr>
        <w:pStyle w:val="Akapitzlist"/>
        <w:numPr>
          <w:ilvl w:val="0"/>
          <w:numId w:val="16"/>
        </w:numPr>
        <w:spacing w:after="0" w:line="360" w:lineRule="auto"/>
        <w:jc w:val="both"/>
      </w:pPr>
      <w:r w:rsidRPr="00D7335D">
        <w:t>Zamawiający nie przewi</w:t>
      </w:r>
      <w:r>
        <w:t xml:space="preserve">duje publicznej sesji otwarcia </w:t>
      </w:r>
      <w:r w:rsidRPr="00D7335D">
        <w:t>ofert.</w:t>
      </w:r>
    </w:p>
    <w:p w14:paraId="3244E797" w14:textId="77777777" w:rsidR="00D7335D" w:rsidRDefault="00D7335D" w:rsidP="00FB1D29">
      <w:pPr>
        <w:pStyle w:val="Akapitzlist"/>
        <w:numPr>
          <w:ilvl w:val="0"/>
          <w:numId w:val="16"/>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8755B35" w14:textId="77777777" w:rsidR="00D7335D" w:rsidRDefault="00D7335D" w:rsidP="00FB1D29">
      <w:pPr>
        <w:pStyle w:val="Akapitzlist"/>
        <w:numPr>
          <w:ilvl w:val="0"/>
          <w:numId w:val="16"/>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938C170" w14:textId="77777777" w:rsidR="00D7335D" w:rsidRDefault="00D7335D" w:rsidP="00FB1D29">
      <w:pPr>
        <w:pStyle w:val="Akapitzlist"/>
        <w:numPr>
          <w:ilvl w:val="1"/>
          <w:numId w:val="16"/>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4161E6F0" w14:textId="77777777" w:rsidR="00D7335D" w:rsidRDefault="00D7335D" w:rsidP="00FB1D29">
      <w:pPr>
        <w:pStyle w:val="Akapitzlist"/>
        <w:numPr>
          <w:ilvl w:val="1"/>
          <w:numId w:val="16"/>
        </w:numPr>
        <w:spacing w:after="0" w:line="360" w:lineRule="auto"/>
        <w:jc w:val="both"/>
      </w:pPr>
      <w:r>
        <w:t xml:space="preserve">cenach zawartych w ofertach.  </w:t>
      </w:r>
    </w:p>
    <w:p w14:paraId="63E56BB0" w14:textId="77777777" w:rsidR="004A5ACA" w:rsidRDefault="00D7335D" w:rsidP="00FB1D29">
      <w:pPr>
        <w:pStyle w:val="Akapitzlist"/>
        <w:numPr>
          <w:ilvl w:val="0"/>
          <w:numId w:val="16"/>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73612B5B" w14:textId="77777777" w:rsidR="00D7335D" w:rsidRDefault="00D7335D" w:rsidP="00FB1D29">
      <w:pPr>
        <w:pStyle w:val="Akapitzlist"/>
        <w:numPr>
          <w:ilvl w:val="0"/>
          <w:numId w:val="16"/>
        </w:numPr>
        <w:spacing w:after="0" w:line="360" w:lineRule="auto"/>
        <w:jc w:val="both"/>
      </w:pPr>
      <w:r w:rsidRPr="00D7335D">
        <w:t>Zamawiający poinformuje o zmianie terminu otwarcia ofert na stronie internetowej prowadzonego postępowania.</w:t>
      </w:r>
    </w:p>
    <w:p w14:paraId="71C93BE4" w14:textId="77777777" w:rsidR="004A5ACA" w:rsidRDefault="004A5ACA" w:rsidP="00CA19C1">
      <w:pPr>
        <w:spacing w:after="0" w:line="360" w:lineRule="auto"/>
        <w:jc w:val="both"/>
      </w:pPr>
    </w:p>
    <w:p w14:paraId="6466A196" w14:textId="750D97F3" w:rsidR="004A5ACA" w:rsidRPr="0055626A" w:rsidRDefault="004A5ACA" w:rsidP="004442D7">
      <w:pPr>
        <w:pStyle w:val="Akapitzlist"/>
        <w:numPr>
          <w:ilvl w:val="0"/>
          <w:numId w:val="1"/>
        </w:numPr>
        <w:spacing w:after="0" w:line="360" w:lineRule="auto"/>
        <w:jc w:val="both"/>
        <w:rPr>
          <w:b/>
        </w:rPr>
      </w:pPr>
      <w:r w:rsidRPr="004A5ACA">
        <w:rPr>
          <w:b/>
        </w:rPr>
        <w:t>OPIS SPOSOBU OBLICZANIA CENY</w:t>
      </w:r>
    </w:p>
    <w:p w14:paraId="5051F153"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72A3E453"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147B48EE"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58A980D7"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79C0A2A6" w14:textId="77777777" w:rsidR="004A5ACA" w:rsidRP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w:t>
      </w:r>
      <w:r w:rsidRPr="004A5ACA">
        <w:rPr>
          <w:rFonts w:ascii="Calibri" w:eastAsia="Calibri" w:hAnsi="Calibri" w:cs="Times New Roman"/>
        </w:rPr>
        <w:lastRenderedPageBreak/>
        <w:t xml:space="preserve">Zamawiający w celu oceny takiej oferty doliczy do przedstawionej w niej ceny podatek od towarów i usług, który miałby obowiązek rozliczyć zgodnie z przepisami.  </w:t>
      </w:r>
    </w:p>
    <w:p w14:paraId="6E2CC5BE" w14:textId="77777777" w:rsidR="004A5ACA" w:rsidRDefault="004A5ACA" w:rsidP="00FB1D29">
      <w:pPr>
        <w:numPr>
          <w:ilvl w:val="0"/>
          <w:numId w:val="17"/>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46AB0B93" w14:textId="77777777" w:rsidR="004A5ACA" w:rsidRDefault="004A5ACA" w:rsidP="00CA19C1">
      <w:pPr>
        <w:spacing w:after="0" w:line="360" w:lineRule="auto"/>
        <w:contextualSpacing/>
        <w:jc w:val="both"/>
        <w:rPr>
          <w:rFonts w:ascii="Calibri" w:eastAsia="Calibri" w:hAnsi="Calibri" w:cs="Times New Roman"/>
        </w:rPr>
      </w:pPr>
    </w:p>
    <w:p w14:paraId="7B05F189" w14:textId="0F50B440" w:rsidR="0055626A" w:rsidRPr="0055626A" w:rsidRDefault="004A5ACA" w:rsidP="004442D7">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747A6949" w14:textId="77777777" w:rsidR="005D3C2A" w:rsidRPr="005D3C2A" w:rsidRDefault="005D3C2A" w:rsidP="005D3C2A">
      <w:pPr>
        <w:numPr>
          <w:ilvl w:val="0"/>
          <w:numId w:val="18"/>
        </w:numPr>
        <w:spacing w:after="0" w:line="360" w:lineRule="auto"/>
        <w:jc w:val="both"/>
        <w:rPr>
          <w:rFonts w:ascii="Calibri" w:eastAsia="Calibri" w:hAnsi="Calibri" w:cs="Times New Roman"/>
        </w:rPr>
      </w:pPr>
      <w:r w:rsidRPr="005D3C2A">
        <w:rPr>
          <w:rFonts w:ascii="Calibri" w:eastAsia="Calibri" w:hAnsi="Calibri" w:cs="Times New Roman"/>
        </w:rPr>
        <w:t>Za ofertę najkorzystniejszą zostanie uznana oferta zawierająca najkorzystniejszy bilans punktów w kryteriach:</w:t>
      </w:r>
    </w:p>
    <w:p w14:paraId="172604B7" w14:textId="77777777" w:rsidR="005D3C2A" w:rsidRPr="005D3C2A" w:rsidRDefault="005D3C2A" w:rsidP="005D3C2A">
      <w:pPr>
        <w:numPr>
          <w:ilvl w:val="0"/>
          <w:numId w:val="19"/>
        </w:numPr>
        <w:spacing w:after="0" w:line="360" w:lineRule="auto"/>
        <w:jc w:val="both"/>
        <w:rPr>
          <w:rFonts w:ascii="Calibri" w:eastAsia="Calibri" w:hAnsi="Calibri" w:cs="Times New Roman"/>
        </w:rPr>
      </w:pPr>
      <w:r w:rsidRPr="005D3C2A">
        <w:rPr>
          <w:rFonts w:ascii="Calibri" w:eastAsia="Calibri" w:hAnsi="Calibri" w:cs="Times New Roman"/>
        </w:rPr>
        <w:t>cena - ,,C”</w:t>
      </w:r>
    </w:p>
    <w:p w14:paraId="288FA93D" w14:textId="77777777" w:rsidR="005D3C2A" w:rsidRPr="005D3C2A" w:rsidRDefault="005D3C2A" w:rsidP="005D3C2A">
      <w:pPr>
        <w:numPr>
          <w:ilvl w:val="0"/>
          <w:numId w:val="19"/>
        </w:numPr>
        <w:spacing w:after="0" w:line="360" w:lineRule="auto"/>
        <w:jc w:val="both"/>
        <w:rPr>
          <w:rFonts w:ascii="Calibri" w:eastAsia="Calibri" w:hAnsi="Calibri" w:cs="Times New Roman"/>
        </w:rPr>
      </w:pPr>
      <w:r w:rsidRPr="005D3C2A">
        <w:rPr>
          <w:rFonts w:ascii="Calibri" w:eastAsia="Calibri" w:hAnsi="Calibri" w:cs="Times New Roman"/>
        </w:rPr>
        <w:t xml:space="preserve">czas realizacji wywozu odpadów  - „R” </w:t>
      </w:r>
    </w:p>
    <w:p w14:paraId="2A5C4AF3" w14:textId="77777777" w:rsidR="005D3C2A" w:rsidRPr="005D3C2A" w:rsidRDefault="005D3C2A" w:rsidP="005D3C2A">
      <w:pPr>
        <w:spacing w:after="0" w:line="360" w:lineRule="auto"/>
        <w:jc w:val="both"/>
        <w:rPr>
          <w:rFonts w:ascii="Calibri" w:eastAsia="Calibri" w:hAnsi="Calibri" w:cs="Times New Roman"/>
        </w:rPr>
      </w:pPr>
      <w:r w:rsidRPr="005D3C2A">
        <w:rPr>
          <w:rFonts w:ascii="Calibri" w:eastAsia="Calibri" w:hAnsi="Calibri" w:cs="Times New Roman"/>
        </w:rPr>
        <w:t>Zamawiający przypisał im następujące znaczenie:</w:t>
      </w:r>
    </w:p>
    <w:tbl>
      <w:tblPr>
        <w:tblStyle w:val="Tabela-Siatka"/>
        <w:tblW w:w="8825" w:type="dxa"/>
        <w:tblInd w:w="360" w:type="dxa"/>
        <w:tblLook w:val="04A0" w:firstRow="1" w:lastRow="0" w:firstColumn="1" w:lastColumn="0" w:noHBand="0" w:noVBand="1"/>
      </w:tblPr>
      <w:tblGrid>
        <w:gridCol w:w="2551"/>
        <w:gridCol w:w="842"/>
        <w:gridCol w:w="1010"/>
        <w:gridCol w:w="4422"/>
      </w:tblGrid>
      <w:tr w:rsidR="005D3C2A" w:rsidRPr="005D3C2A" w14:paraId="7943C1BD" w14:textId="77777777" w:rsidTr="00C003E6">
        <w:tc>
          <w:tcPr>
            <w:tcW w:w="2551" w:type="dxa"/>
            <w:vAlign w:val="center"/>
          </w:tcPr>
          <w:p w14:paraId="31B41230" w14:textId="7777777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Kryterium</w:t>
            </w:r>
          </w:p>
        </w:tc>
        <w:tc>
          <w:tcPr>
            <w:tcW w:w="842" w:type="dxa"/>
            <w:vAlign w:val="center"/>
          </w:tcPr>
          <w:p w14:paraId="642A80F8" w14:textId="7777777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Waga</w:t>
            </w:r>
          </w:p>
          <w:p w14:paraId="4DA29983" w14:textId="7777777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w:t>
            </w:r>
          </w:p>
        </w:tc>
        <w:tc>
          <w:tcPr>
            <w:tcW w:w="1010" w:type="dxa"/>
            <w:vAlign w:val="center"/>
          </w:tcPr>
          <w:p w14:paraId="71E8143F" w14:textId="7777777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Liczba punktów</w:t>
            </w:r>
          </w:p>
        </w:tc>
        <w:tc>
          <w:tcPr>
            <w:tcW w:w="4422" w:type="dxa"/>
            <w:vAlign w:val="center"/>
          </w:tcPr>
          <w:p w14:paraId="6F5DB709" w14:textId="7777777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 xml:space="preserve">Sposób oceny </w:t>
            </w:r>
          </w:p>
        </w:tc>
      </w:tr>
      <w:tr w:rsidR="005D3C2A" w:rsidRPr="005D3C2A" w14:paraId="6A7E55FC" w14:textId="77777777" w:rsidTr="00C003E6">
        <w:tc>
          <w:tcPr>
            <w:tcW w:w="2551" w:type="dxa"/>
            <w:vAlign w:val="center"/>
          </w:tcPr>
          <w:p w14:paraId="376C5809" w14:textId="7777777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Cena</w:t>
            </w:r>
          </w:p>
        </w:tc>
        <w:tc>
          <w:tcPr>
            <w:tcW w:w="842" w:type="dxa"/>
            <w:vAlign w:val="center"/>
          </w:tcPr>
          <w:p w14:paraId="527A2C28" w14:textId="7777777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60</w:t>
            </w:r>
          </w:p>
        </w:tc>
        <w:tc>
          <w:tcPr>
            <w:tcW w:w="1010" w:type="dxa"/>
            <w:vAlign w:val="center"/>
          </w:tcPr>
          <w:p w14:paraId="33FCE109" w14:textId="7777777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60</w:t>
            </w:r>
          </w:p>
        </w:tc>
        <w:tc>
          <w:tcPr>
            <w:tcW w:w="4422" w:type="dxa"/>
            <w:vAlign w:val="center"/>
          </w:tcPr>
          <w:p w14:paraId="0751DC55" w14:textId="00FDA81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5D3C2A">
              <w:rPr>
                <w:rFonts w:ascii="Calibri" w:eastAsia="Calibri" w:hAnsi="Calibri" w:cs="Times New Roman"/>
              </w:rPr>
              <w:t xml:space="preserve"> x 100 x 60%</w:t>
            </w:r>
          </w:p>
        </w:tc>
      </w:tr>
      <w:tr w:rsidR="005D3C2A" w:rsidRPr="005D3C2A" w14:paraId="1710125B" w14:textId="77777777" w:rsidTr="00C003E6">
        <w:tc>
          <w:tcPr>
            <w:tcW w:w="2551" w:type="dxa"/>
            <w:vAlign w:val="center"/>
          </w:tcPr>
          <w:p w14:paraId="0BB58BBA" w14:textId="7777777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Czas realizacji wywozu odpadów od momentu telefonicznego zgłoszenia zapotrzebowania</w:t>
            </w:r>
          </w:p>
        </w:tc>
        <w:tc>
          <w:tcPr>
            <w:tcW w:w="842" w:type="dxa"/>
            <w:vAlign w:val="center"/>
          </w:tcPr>
          <w:p w14:paraId="4EBE169E" w14:textId="7777777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40</w:t>
            </w:r>
          </w:p>
        </w:tc>
        <w:tc>
          <w:tcPr>
            <w:tcW w:w="1010" w:type="dxa"/>
            <w:vAlign w:val="center"/>
          </w:tcPr>
          <w:p w14:paraId="6D768024" w14:textId="77777777" w:rsidR="005D3C2A" w:rsidRPr="005D3C2A" w:rsidRDefault="005D3C2A" w:rsidP="005D3C2A">
            <w:pPr>
              <w:spacing w:line="360" w:lineRule="auto"/>
              <w:jc w:val="both"/>
              <w:rPr>
                <w:rFonts w:ascii="Calibri" w:eastAsia="Calibri" w:hAnsi="Calibri" w:cs="Times New Roman"/>
              </w:rPr>
            </w:pPr>
            <w:r w:rsidRPr="005D3C2A">
              <w:rPr>
                <w:rFonts w:ascii="Calibri" w:eastAsia="Calibri" w:hAnsi="Calibri" w:cs="Times New Roman"/>
              </w:rPr>
              <w:t>40</w:t>
            </w:r>
          </w:p>
        </w:tc>
        <w:tc>
          <w:tcPr>
            <w:tcW w:w="4422" w:type="dxa"/>
            <w:tcBorders>
              <w:bottom w:val="single" w:sz="4" w:space="0" w:color="auto"/>
            </w:tcBorders>
            <w:vAlign w:val="center"/>
          </w:tcPr>
          <w:p w14:paraId="761ECFA0" w14:textId="04F9CED1" w:rsidR="005D3C2A" w:rsidRPr="005D3C2A" w:rsidRDefault="005D3C2A" w:rsidP="005D3C2A">
            <w:pPr>
              <w:spacing w:line="360" w:lineRule="auto"/>
              <w:jc w:val="both"/>
              <w:rPr>
                <w:rFonts w:ascii="Calibri" w:eastAsia="Calibri" w:hAnsi="Calibri" w:cs="Times New Roman"/>
              </w:rPr>
            </w:pPr>
            <w:r>
              <w:rPr>
                <w:rFonts w:ascii="Calibri" w:eastAsia="Calibri" w:hAnsi="Calibri" w:cs="Times New Roman"/>
              </w:rPr>
              <w:t>Zgodnie z zapisami SWZ</w:t>
            </w:r>
          </w:p>
        </w:tc>
      </w:tr>
      <w:tr w:rsidR="005D3C2A" w:rsidRPr="005D3C2A" w14:paraId="728A5CD1" w14:textId="77777777" w:rsidTr="00C003E6">
        <w:tc>
          <w:tcPr>
            <w:tcW w:w="2551" w:type="dxa"/>
            <w:vAlign w:val="center"/>
          </w:tcPr>
          <w:p w14:paraId="5E9CEFD1" w14:textId="77777777" w:rsidR="005D3C2A" w:rsidRPr="005D3C2A" w:rsidRDefault="005D3C2A" w:rsidP="005D3C2A">
            <w:pPr>
              <w:spacing w:line="360" w:lineRule="auto"/>
              <w:jc w:val="both"/>
              <w:rPr>
                <w:rFonts w:ascii="Calibri" w:eastAsia="Calibri" w:hAnsi="Calibri" w:cs="Times New Roman"/>
                <w:b/>
              </w:rPr>
            </w:pPr>
            <w:r w:rsidRPr="005D3C2A">
              <w:rPr>
                <w:rFonts w:ascii="Calibri" w:eastAsia="Calibri" w:hAnsi="Calibri" w:cs="Times New Roman"/>
                <w:b/>
              </w:rPr>
              <w:t>RAZEM</w:t>
            </w:r>
          </w:p>
        </w:tc>
        <w:tc>
          <w:tcPr>
            <w:tcW w:w="842" w:type="dxa"/>
            <w:vAlign w:val="center"/>
          </w:tcPr>
          <w:p w14:paraId="45A91F0F" w14:textId="77777777" w:rsidR="005D3C2A" w:rsidRPr="005D3C2A" w:rsidRDefault="005D3C2A" w:rsidP="005D3C2A">
            <w:pPr>
              <w:spacing w:line="360" w:lineRule="auto"/>
              <w:jc w:val="both"/>
              <w:rPr>
                <w:rFonts w:ascii="Calibri" w:eastAsia="Calibri" w:hAnsi="Calibri" w:cs="Times New Roman"/>
                <w:b/>
              </w:rPr>
            </w:pPr>
            <w:r w:rsidRPr="005D3C2A">
              <w:rPr>
                <w:rFonts w:ascii="Calibri" w:eastAsia="Calibri" w:hAnsi="Calibri" w:cs="Times New Roman"/>
                <w:b/>
              </w:rPr>
              <w:t>100</w:t>
            </w:r>
          </w:p>
        </w:tc>
        <w:tc>
          <w:tcPr>
            <w:tcW w:w="1010" w:type="dxa"/>
            <w:vAlign w:val="center"/>
          </w:tcPr>
          <w:p w14:paraId="04195F24" w14:textId="77777777" w:rsidR="005D3C2A" w:rsidRPr="005D3C2A" w:rsidRDefault="005D3C2A" w:rsidP="005D3C2A">
            <w:pPr>
              <w:spacing w:line="360" w:lineRule="auto"/>
              <w:jc w:val="both"/>
              <w:rPr>
                <w:rFonts w:ascii="Calibri" w:eastAsia="Calibri" w:hAnsi="Calibri" w:cs="Times New Roman"/>
                <w:b/>
              </w:rPr>
            </w:pPr>
            <w:r w:rsidRPr="005D3C2A">
              <w:rPr>
                <w:rFonts w:ascii="Calibri" w:eastAsia="Calibri" w:hAnsi="Calibri" w:cs="Times New Roman"/>
                <w:b/>
              </w:rPr>
              <w:t>100</w:t>
            </w:r>
          </w:p>
        </w:tc>
        <w:tc>
          <w:tcPr>
            <w:tcW w:w="4422" w:type="dxa"/>
            <w:tcBorders>
              <w:bottom w:val="nil"/>
              <w:right w:val="nil"/>
            </w:tcBorders>
            <w:vAlign w:val="center"/>
          </w:tcPr>
          <w:p w14:paraId="5C638FA4" w14:textId="77777777" w:rsidR="005D3C2A" w:rsidRPr="005D3C2A" w:rsidRDefault="005D3C2A" w:rsidP="005D3C2A">
            <w:pPr>
              <w:spacing w:line="360" w:lineRule="auto"/>
              <w:jc w:val="both"/>
              <w:rPr>
                <w:rFonts w:ascii="Calibri" w:eastAsia="Calibri" w:hAnsi="Calibri" w:cs="Times New Roman"/>
              </w:rPr>
            </w:pPr>
          </w:p>
        </w:tc>
      </w:tr>
    </w:tbl>
    <w:p w14:paraId="4117C0C0" w14:textId="77777777" w:rsidR="005D3C2A" w:rsidRPr="005D3C2A" w:rsidRDefault="005D3C2A" w:rsidP="005D3C2A">
      <w:pPr>
        <w:spacing w:after="0" w:line="360" w:lineRule="auto"/>
        <w:jc w:val="both"/>
        <w:rPr>
          <w:rFonts w:ascii="Calibri" w:eastAsia="Calibri" w:hAnsi="Calibri" w:cs="Times New Roman"/>
        </w:rPr>
      </w:pPr>
    </w:p>
    <w:p w14:paraId="474A6549" w14:textId="77777777" w:rsidR="005D3C2A" w:rsidRPr="005D3C2A" w:rsidRDefault="005D3C2A" w:rsidP="005D3C2A">
      <w:pPr>
        <w:numPr>
          <w:ilvl w:val="0"/>
          <w:numId w:val="18"/>
        </w:numPr>
        <w:spacing w:after="0" w:line="360" w:lineRule="auto"/>
        <w:jc w:val="both"/>
        <w:rPr>
          <w:rFonts w:ascii="Calibri" w:eastAsia="Calibri" w:hAnsi="Calibri" w:cs="Times New Roman"/>
        </w:rPr>
      </w:pPr>
      <w:r w:rsidRPr="005D3C2A">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14:paraId="0C1C6BB4" w14:textId="77777777" w:rsidR="005D3C2A" w:rsidRPr="005D3C2A" w:rsidRDefault="005D3C2A" w:rsidP="005D3C2A">
      <w:pPr>
        <w:numPr>
          <w:ilvl w:val="0"/>
          <w:numId w:val="18"/>
        </w:numPr>
        <w:spacing w:after="0" w:line="360" w:lineRule="auto"/>
        <w:jc w:val="both"/>
        <w:rPr>
          <w:rFonts w:ascii="Calibri" w:eastAsia="Calibri" w:hAnsi="Calibri" w:cs="Times New Roman"/>
        </w:rPr>
      </w:pPr>
      <w:r w:rsidRPr="005D3C2A">
        <w:rPr>
          <w:rFonts w:ascii="Calibri" w:eastAsia="Calibri" w:hAnsi="Calibri" w:cs="Times New Roman"/>
        </w:rPr>
        <w:t>Przy obliczaniu liczby punktów w kryterium nr 2 „czas realizacji wywozu odpadów od momentu telefonicznego zgłoszenia zapotrzebowania”, Zamawiający zastosuje następujące wyliczenie:</w:t>
      </w:r>
    </w:p>
    <w:p w14:paraId="395C8520" w14:textId="77777777" w:rsidR="005D3C2A" w:rsidRPr="005D3C2A" w:rsidRDefault="005D3C2A" w:rsidP="005D3C2A">
      <w:pPr>
        <w:numPr>
          <w:ilvl w:val="1"/>
          <w:numId w:val="18"/>
        </w:numPr>
        <w:spacing w:after="0" w:line="360" w:lineRule="auto"/>
        <w:jc w:val="both"/>
        <w:rPr>
          <w:rFonts w:ascii="Calibri" w:eastAsia="Calibri" w:hAnsi="Calibri" w:cs="Times New Roman"/>
        </w:rPr>
      </w:pPr>
      <w:r w:rsidRPr="005D3C2A">
        <w:rPr>
          <w:rFonts w:ascii="Calibri" w:eastAsia="Calibri" w:hAnsi="Calibri" w:cs="Times New Roman"/>
        </w:rPr>
        <w:t xml:space="preserve">za czas realizacji wynoszący </w:t>
      </w:r>
      <w:r w:rsidRPr="005D3C2A">
        <w:rPr>
          <w:rFonts w:ascii="Calibri" w:eastAsia="Calibri" w:hAnsi="Calibri" w:cs="Times New Roman"/>
          <w:b/>
        </w:rPr>
        <w:t xml:space="preserve">72 godziny </w:t>
      </w:r>
      <w:r w:rsidRPr="005D3C2A">
        <w:rPr>
          <w:rFonts w:ascii="Calibri" w:eastAsia="Calibri" w:hAnsi="Calibri" w:cs="Times New Roman"/>
        </w:rPr>
        <w:t xml:space="preserve">w dni robocze (maksymalny termin graniczny) – </w:t>
      </w:r>
      <w:r w:rsidRPr="005D3C2A">
        <w:rPr>
          <w:rFonts w:ascii="Calibri" w:eastAsia="Calibri" w:hAnsi="Calibri" w:cs="Times New Roman"/>
          <w:b/>
        </w:rPr>
        <w:t>0 pkt</w:t>
      </w:r>
      <w:r w:rsidRPr="005D3C2A">
        <w:rPr>
          <w:rFonts w:ascii="Calibri" w:eastAsia="Calibri" w:hAnsi="Calibri" w:cs="Times New Roman"/>
        </w:rPr>
        <w:t>;</w:t>
      </w:r>
    </w:p>
    <w:p w14:paraId="2D6BE0F6" w14:textId="77777777" w:rsidR="005D3C2A" w:rsidRPr="005D3C2A" w:rsidRDefault="005D3C2A" w:rsidP="005D3C2A">
      <w:pPr>
        <w:numPr>
          <w:ilvl w:val="1"/>
          <w:numId w:val="18"/>
        </w:numPr>
        <w:spacing w:after="0" w:line="360" w:lineRule="auto"/>
        <w:jc w:val="both"/>
        <w:rPr>
          <w:rFonts w:ascii="Calibri" w:eastAsia="Calibri" w:hAnsi="Calibri" w:cs="Times New Roman"/>
        </w:rPr>
      </w:pPr>
      <w:r w:rsidRPr="005D3C2A">
        <w:rPr>
          <w:rFonts w:ascii="Calibri" w:eastAsia="Calibri" w:hAnsi="Calibri" w:cs="Times New Roman"/>
        </w:rPr>
        <w:t xml:space="preserve">za czas realizacji wynoszący </w:t>
      </w:r>
      <w:r w:rsidRPr="005D3C2A">
        <w:rPr>
          <w:rFonts w:ascii="Calibri" w:eastAsia="Calibri" w:hAnsi="Calibri" w:cs="Times New Roman"/>
          <w:b/>
        </w:rPr>
        <w:t xml:space="preserve">48 godzin </w:t>
      </w:r>
      <w:r w:rsidRPr="005D3C2A">
        <w:rPr>
          <w:rFonts w:ascii="Calibri" w:eastAsia="Calibri" w:hAnsi="Calibri" w:cs="Times New Roman"/>
        </w:rPr>
        <w:t>w dni robocz</w:t>
      </w:r>
      <w:r w:rsidRPr="005D3C2A">
        <w:rPr>
          <w:rFonts w:ascii="Calibri" w:eastAsia="Calibri" w:hAnsi="Calibri" w:cs="Times New Roman"/>
          <w:b/>
        </w:rPr>
        <w:t>e</w:t>
      </w:r>
      <w:r w:rsidRPr="005D3C2A">
        <w:rPr>
          <w:rFonts w:ascii="Calibri" w:eastAsia="Calibri" w:hAnsi="Calibri" w:cs="Times New Roman"/>
        </w:rPr>
        <w:t xml:space="preserve"> – </w:t>
      </w:r>
      <w:r w:rsidRPr="005D3C2A">
        <w:rPr>
          <w:rFonts w:ascii="Calibri" w:eastAsia="Calibri" w:hAnsi="Calibri" w:cs="Times New Roman"/>
          <w:b/>
        </w:rPr>
        <w:t>20 pkt</w:t>
      </w:r>
      <w:r w:rsidRPr="005D3C2A">
        <w:rPr>
          <w:rFonts w:ascii="Calibri" w:eastAsia="Calibri" w:hAnsi="Calibri" w:cs="Times New Roman"/>
        </w:rPr>
        <w:t>;</w:t>
      </w:r>
    </w:p>
    <w:p w14:paraId="1EA20A05" w14:textId="77777777" w:rsidR="005D3C2A" w:rsidRPr="005D3C2A" w:rsidRDefault="005D3C2A" w:rsidP="005D3C2A">
      <w:pPr>
        <w:numPr>
          <w:ilvl w:val="1"/>
          <w:numId w:val="18"/>
        </w:numPr>
        <w:spacing w:after="0" w:line="360" w:lineRule="auto"/>
        <w:jc w:val="both"/>
        <w:rPr>
          <w:rFonts w:ascii="Calibri" w:eastAsia="Calibri" w:hAnsi="Calibri" w:cs="Times New Roman"/>
        </w:rPr>
      </w:pPr>
      <w:r w:rsidRPr="005D3C2A">
        <w:rPr>
          <w:rFonts w:ascii="Calibri" w:eastAsia="Calibri" w:hAnsi="Calibri" w:cs="Times New Roman"/>
        </w:rPr>
        <w:t xml:space="preserve">za czas realizacji wynoszący </w:t>
      </w:r>
      <w:r w:rsidRPr="005D3C2A">
        <w:rPr>
          <w:rFonts w:ascii="Calibri" w:eastAsia="Calibri" w:hAnsi="Calibri" w:cs="Times New Roman"/>
          <w:b/>
        </w:rPr>
        <w:t>24 godziny w dni robocze</w:t>
      </w:r>
      <w:r w:rsidRPr="005D3C2A">
        <w:rPr>
          <w:rFonts w:ascii="Calibri" w:eastAsia="Calibri" w:hAnsi="Calibri" w:cs="Times New Roman"/>
        </w:rPr>
        <w:t xml:space="preserve"> (minimalny termin graniczny) –</w:t>
      </w:r>
      <w:r w:rsidRPr="005D3C2A">
        <w:rPr>
          <w:rFonts w:ascii="Calibri" w:eastAsia="Calibri" w:hAnsi="Calibri" w:cs="Times New Roman"/>
          <w:b/>
        </w:rPr>
        <w:t xml:space="preserve"> 40 pkt</w:t>
      </w:r>
      <w:r w:rsidRPr="005D3C2A">
        <w:rPr>
          <w:rFonts w:ascii="Calibri" w:eastAsia="Calibri" w:hAnsi="Calibri" w:cs="Times New Roman"/>
        </w:rPr>
        <w:t>.</w:t>
      </w:r>
    </w:p>
    <w:p w14:paraId="496734B0" w14:textId="38552099" w:rsidR="005D3C2A" w:rsidRPr="005D3C2A" w:rsidRDefault="005D3C2A" w:rsidP="005D3C2A">
      <w:pPr>
        <w:spacing w:after="0" w:line="360" w:lineRule="auto"/>
        <w:jc w:val="both"/>
        <w:rPr>
          <w:rFonts w:ascii="Calibri" w:eastAsia="Calibri" w:hAnsi="Calibri" w:cs="Times New Roman"/>
        </w:rPr>
      </w:pPr>
      <w:r w:rsidRPr="005D3C2A">
        <w:rPr>
          <w:rFonts w:ascii="Calibri" w:eastAsia="Calibri" w:hAnsi="Calibri" w:cs="Times New Roman"/>
        </w:rPr>
        <w:t xml:space="preserve">Zgodnie z warunkami SWZ maksymalny czas realizacji wywozu odpadów od telefonicznego zgłoszenia zapotrzebowania wynosi 72 godziny. Jeżeli Wykonawca w formularzu ofertowo-cenowym nie wskaże </w:t>
      </w:r>
      <w:r>
        <w:rPr>
          <w:rFonts w:ascii="Calibri" w:eastAsia="Calibri" w:hAnsi="Calibri" w:cs="Times New Roman"/>
        </w:rPr>
        <w:t>czasy realizacji wywozu odpadów od momentu telefonicznego zgłoszenia</w:t>
      </w:r>
      <w:r w:rsidRPr="005D3C2A">
        <w:rPr>
          <w:rFonts w:ascii="Calibri" w:eastAsia="Calibri" w:hAnsi="Calibri" w:cs="Times New Roman"/>
        </w:rPr>
        <w:t xml:space="preserve"> Zamawiający uzna, że Wykonawca zrealizuje usługę w terminie wymaganym przez Zamawiającego </w:t>
      </w:r>
      <w:r>
        <w:rPr>
          <w:rFonts w:ascii="Calibri" w:eastAsia="Calibri" w:hAnsi="Calibri" w:cs="Times New Roman"/>
        </w:rPr>
        <w:t>(72 godziny</w:t>
      </w:r>
      <w:r w:rsidRPr="005D3C2A">
        <w:rPr>
          <w:rFonts w:ascii="Calibri" w:eastAsia="Calibri" w:hAnsi="Calibri" w:cs="Times New Roman"/>
        </w:rPr>
        <w:t xml:space="preserve">). </w:t>
      </w:r>
    </w:p>
    <w:p w14:paraId="175D19BC" w14:textId="77777777" w:rsidR="005D3C2A" w:rsidRPr="005D3C2A" w:rsidRDefault="005D3C2A" w:rsidP="005D3C2A">
      <w:pPr>
        <w:numPr>
          <w:ilvl w:val="0"/>
          <w:numId w:val="18"/>
        </w:numPr>
        <w:spacing w:after="0" w:line="360" w:lineRule="auto"/>
        <w:jc w:val="both"/>
        <w:rPr>
          <w:rFonts w:ascii="Calibri" w:eastAsia="Calibri" w:hAnsi="Calibri" w:cs="Times New Roman"/>
        </w:rPr>
      </w:pPr>
      <w:r w:rsidRPr="005D3C2A">
        <w:rPr>
          <w:rFonts w:ascii="Calibri" w:eastAsia="Calibri" w:hAnsi="Calibri" w:cs="Times New Roman"/>
        </w:rPr>
        <w:lastRenderedPageBreak/>
        <w:t xml:space="preserve">Punktacja przyznawana ofertom w kryterium ceny będzie liczona z dokładnością do dwóch miejsc po przecinku. </w:t>
      </w:r>
    </w:p>
    <w:p w14:paraId="69B0F3F2" w14:textId="77777777" w:rsidR="005D3C2A" w:rsidRPr="005D3C2A" w:rsidRDefault="005D3C2A" w:rsidP="005D3C2A">
      <w:pPr>
        <w:numPr>
          <w:ilvl w:val="0"/>
          <w:numId w:val="18"/>
        </w:numPr>
        <w:spacing w:after="0" w:line="360" w:lineRule="auto"/>
        <w:jc w:val="both"/>
        <w:rPr>
          <w:rFonts w:ascii="Calibri" w:eastAsia="Calibri" w:hAnsi="Calibri" w:cs="Times New Roman"/>
        </w:rPr>
      </w:pPr>
      <w:r w:rsidRPr="005D3C2A">
        <w:rPr>
          <w:rFonts w:ascii="Calibri" w:eastAsia="Calibri" w:hAnsi="Calibri" w:cs="Times New Roman"/>
        </w:rPr>
        <w:t xml:space="preserve">Wynik – za najkorzystniejszą, zostanie uznana oferta przedstawiająca najkorzystniejszy bilans punktów, przyznanych na podstawie ustalonych kryteriów oceny ofert tj. suma punktów otrzymanych w kryterium nr 1 (C – cena) i kryterium nr 2 (R – czas realizacji wywozu odpadów od momentu telefonicznego zgłoszenia zapotrzebowania): </w:t>
      </w:r>
    </w:p>
    <w:p w14:paraId="448B8306" w14:textId="77777777" w:rsidR="005D3C2A" w:rsidRPr="005D3C2A" w:rsidRDefault="005D3C2A" w:rsidP="005D3C2A">
      <w:pPr>
        <w:numPr>
          <w:ilvl w:val="0"/>
          <w:numId w:val="18"/>
        </w:numPr>
        <w:spacing w:after="0" w:line="360" w:lineRule="auto"/>
        <w:jc w:val="both"/>
        <w:rPr>
          <w:rFonts w:ascii="Calibri" w:eastAsia="Calibri" w:hAnsi="Calibri" w:cs="Times New Roman"/>
        </w:rPr>
      </w:pPr>
      <w:r w:rsidRPr="005D3C2A">
        <w:rPr>
          <w:rFonts w:ascii="Calibri" w:eastAsia="Calibri" w:hAnsi="Calibri" w:cs="Times New Roman"/>
        </w:rPr>
        <w:t xml:space="preserve">Jeżeli zaoferowana cena lub koszt, lub ich istotne części składowe, wydają się rażąco niskie </w:t>
      </w:r>
      <w:r w:rsidRPr="005D3C2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372E5D8A" w14:textId="77777777" w:rsidR="005D3C2A" w:rsidRPr="005D3C2A" w:rsidRDefault="005D3C2A" w:rsidP="005D3C2A">
      <w:pPr>
        <w:numPr>
          <w:ilvl w:val="1"/>
          <w:numId w:val="18"/>
        </w:numPr>
        <w:spacing w:after="0" w:line="360" w:lineRule="auto"/>
        <w:jc w:val="both"/>
        <w:rPr>
          <w:rFonts w:ascii="Calibri" w:eastAsia="Calibri" w:hAnsi="Calibri" w:cs="Times New Roman"/>
        </w:rPr>
      </w:pPr>
      <w:r w:rsidRPr="005D3C2A">
        <w:rPr>
          <w:rFonts w:ascii="Calibri" w:eastAsia="Calibri" w:hAnsi="Calibri" w:cs="Times New Roman"/>
        </w:rPr>
        <w:t>wartości zamówienia powiększonej o należny podatek od towarów i usług, ustalonej przed wszczęciem postępowania zgodnie z art. 36 ust. 1 i 2 lub średniej arytmetycznej cen wszystkich złożonych ofert niepodlegających odrzuceniu na podst. art. 226 ust. 1 pkt 1, 5 i 10, zamawiający zwraca się o udzielenie wyjaśnień, o których mowa w ust. 1, chyba że rozbieżność wynika z okoliczności oczywistych, które nie wymagają wyjaśnienia;</w:t>
      </w:r>
    </w:p>
    <w:p w14:paraId="08C7413E" w14:textId="77777777" w:rsidR="005D3C2A" w:rsidRPr="005D3C2A" w:rsidRDefault="005D3C2A" w:rsidP="005D3C2A">
      <w:pPr>
        <w:numPr>
          <w:ilvl w:val="1"/>
          <w:numId w:val="18"/>
        </w:numPr>
        <w:spacing w:after="0" w:line="360" w:lineRule="auto"/>
        <w:jc w:val="both"/>
        <w:rPr>
          <w:rFonts w:ascii="Calibri" w:eastAsia="Calibri" w:hAnsi="Calibri" w:cs="Times New Roman"/>
        </w:rPr>
      </w:pPr>
      <w:r w:rsidRPr="005D3C2A">
        <w:rPr>
          <w:rFonts w:ascii="Calibri" w:eastAsia="Calibri" w:hAnsi="Calibri" w:cs="Times New Roman"/>
        </w:rPr>
        <w:t xml:space="preserve">wartości zamówienia powiększonej o należny podatek od towarów i usług, zaktualizowanej </w:t>
      </w:r>
      <w:r w:rsidRPr="005D3C2A">
        <w:rPr>
          <w:rFonts w:ascii="Calibri" w:eastAsia="Calibri" w:hAnsi="Calibri" w:cs="Times New Roman"/>
        </w:rPr>
        <w:br/>
        <w:t>z uwzględnieniem okoliczności, które wpływają na to ustalenie a nastąpiły po wszczęciu postępowania, w szczególności istotnej zmiany cen rynkowych, zamawiający może zwrócić się o udzielenie wyjaśnień, o których mowa w art. 224 ust. 3</w:t>
      </w:r>
    </w:p>
    <w:p w14:paraId="5F1E8D49" w14:textId="77777777" w:rsidR="005D3C2A" w:rsidRPr="005D3C2A" w:rsidRDefault="005D3C2A" w:rsidP="005D3C2A">
      <w:pPr>
        <w:numPr>
          <w:ilvl w:val="0"/>
          <w:numId w:val="18"/>
        </w:numPr>
        <w:spacing w:after="0" w:line="360" w:lineRule="auto"/>
        <w:jc w:val="both"/>
        <w:rPr>
          <w:rFonts w:ascii="Calibri" w:eastAsia="Calibri" w:hAnsi="Calibri" w:cs="Times New Roman"/>
        </w:rPr>
      </w:pPr>
      <w:r w:rsidRPr="005D3C2A">
        <w:rPr>
          <w:rFonts w:ascii="Calibri" w:eastAsia="Calibri" w:hAnsi="Calibri" w:cs="Times New Roman"/>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5D3C2A">
        <w:rPr>
          <w:rFonts w:ascii="Calibri" w:eastAsia="Calibri" w:hAnsi="Calibri" w:cs="Times New Roman"/>
          <w:b/>
        </w:rPr>
        <w:t>Wykonawcy,  składając  oferty dodatkowe, nie mogą zaoferować cen wyższych niż zaoferowane w uprzednio złożonych przez nich ofertach</w:t>
      </w:r>
      <w:r w:rsidRPr="005D3C2A">
        <w:rPr>
          <w:rFonts w:ascii="Calibri" w:eastAsia="Calibri" w:hAnsi="Calibri" w:cs="Times New Roman"/>
        </w:rPr>
        <w:t xml:space="preserve">. </w:t>
      </w:r>
    </w:p>
    <w:p w14:paraId="321F1857" w14:textId="77777777" w:rsidR="005D3C2A" w:rsidRPr="005D3C2A" w:rsidRDefault="005D3C2A" w:rsidP="005D3C2A">
      <w:pPr>
        <w:numPr>
          <w:ilvl w:val="0"/>
          <w:numId w:val="18"/>
        </w:numPr>
        <w:spacing w:after="0" w:line="360" w:lineRule="auto"/>
        <w:jc w:val="both"/>
        <w:rPr>
          <w:rFonts w:ascii="Calibri" w:eastAsia="Calibri" w:hAnsi="Calibri" w:cs="Times New Roman"/>
        </w:rPr>
      </w:pPr>
      <w:r w:rsidRPr="005D3C2A">
        <w:rPr>
          <w:rFonts w:ascii="Calibri" w:eastAsia="Calibri" w:hAnsi="Calibri" w:cs="Times New Roma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DF58DE1" w14:textId="77777777" w:rsidR="005D3C2A" w:rsidRPr="005D3C2A" w:rsidRDefault="005D3C2A" w:rsidP="005D3C2A">
      <w:pPr>
        <w:numPr>
          <w:ilvl w:val="0"/>
          <w:numId w:val="18"/>
        </w:numPr>
        <w:spacing w:after="0" w:line="360" w:lineRule="auto"/>
        <w:jc w:val="both"/>
        <w:rPr>
          <w:rFonts w:ascii="Calibri" w:eastAsia="Calibri" w:hAnsi="Calibri" w:cs="Times New Roman"/>
        </w:rPr>
      </w:pPr>
      <w:r w:rsidRPr="005D3C2A">
        <w:rPr>
          <w:rFonts w:ascii="Calibri" w:eastAsia="Calibri" w:hAnsi="Calibri" w:cs="Times New Roman"/>
        </w:rPr>
        <w:t>Zamawiający wybiera najkorzystniejszą ofertę w terminie związania ofertą określonym w SWZ.</w:t>
      </w:r>
    </w:p>
    <w:p w14:paraId="0050ED80" w14:textId="77777777" w:rsidR="005D3C2A" w:rsidRPr="005D3C2A" w:rsidRDefault="005D3C2A" w:rsidP="005D3C2A">
      <w:pPr>
        <w:numPr>
          <w:ilvl w:val="0"/>
          <w:numId w:val="18"/>
        </w:numPr>
        <w:spacing w:after="0" w:line="360" w:lineRule="auto"/>
        <w:jc w:val="both"/>
        <w:rPr>
          <w:rFonts w:ascii="Calibri" w:eastAsia="Calibri" w:hAnsi="Calibri" w:cs="Times New Roman"/>
        </w:rPr>
      </w:pPr>
      <w:r w:rsidRPr="005D3C2A">
        <w:rPr>
          <w:rFonts w:ascii="Calibri" w:eastAsia="Calibri" w:hAnsi="Calibri" w:cs="Times New Roman"/>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3BB3E53F" w14:textId="77777777" w:rsidR="005D3C2A" w:rsidRPr="005D3C2A" w:rsidRDefault="005D3C2A" w:rsidP="005D3C2A">
      <w:pPr>
        <w:numPr>
          <w:ilvl w:val="0"/>
          <w:numId w:val="18"/>
        </w:numPr>
        <w:spacing w:after="0" w:line="360" w:lineRule="auto"/>
        <w:jc w:val="both"/>
        <w:rPr>
          <w:rFonts w:ascii="Calibri" w:eastAsia="Calibri" w:hAnsi="Calibri" w:cs="Times New Roman"/>
        </w:rPr>
      </w:pPr>
      <w:r w:rsidRPr="005D3C2A">
        <w:rPr>
          <w:rFonts w:ascii="Calibri" w:eastAsia="Calibri" w:hAnsi="Calibri" w:cs="Times New Roman"/>
        </w:rPr>
        <w:lastRenderedPageBreak/>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75019B4C" w14:textId="77777777" w:rsidR="00417F3A" w:rsidRDefault="00417F3A" w:rsidP="00CA19C1">
      <w:pPr>
        <w:spacing w:after="0" w:line="360" w:lineRule="auto"/>
        <w:jc w:val="both"/>
      </w:pPr>
    </w:p>
    <w:p w14:paraId="42FE97A9" w14:textId="39DBE3B8" w:rsidR="00417F3A" w:rsidRPr="0055626A" w:rsidRDefault="004031EB" w:rsidP="004442D7">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38201F">
        <w:rPr>
          <w:b/>
        </w:rPr>
        <w:br/>
      </w:r>
      <w:r w:rsidR="00417F3A" w:rsidRPr="00417F3A">
        <w:rPr>
          <w:b/>
        </w:rPr>
        <w:t>W CELU ZAWARCIA UMOWY W SPRAWIE ZAMÓWIENIA PUBLICZNEGO</w:t>
      </w:r>
    </w:p>
    <w:p w14:paraId="3C0CFA13" w14:textId="77777777" w:rsidR="00417F3A" w:rsidRDefault="00417F3A" w:rsidP="00FB1D29">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58E26FE9" w14:textId="77777777" w:rsidR="004C6FA3" w:rsidRDefault="00417F3A" w:rsidP="00FB1D29">
      <w:pPr>
        <w:pStyle w:val="Akapitzlist"/>
        <w:numPr>
          <w:ilvl w:val="0"/>
          <w:numId w:val="20"/>
        </w:numPr>
        <w:spacing w:after="0" w:line="360"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01EC22A7" w14:textId="497A6625" w:rsidR="004C6FA3" w:rsidRDefault="00417F3A" w:rsidP="00FB1D29">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 xml:space="preserve">y, które stanowią Załącznik nr </w:t>
      </w:r>
      <w:r w:rsidR="00C243B0">
        <w:t>7</w:t>
      </w:r>
      <w:r w:rsidRPr="00417F3A">
        <w:t xml:space="preserve"> do SWZ. Umowa zostanie uzupełniona o zapisy w</w:t>
      </w:r>
      <w:r w:rsidR="004C6FA3">
        <w:t xml:space="preserve">ynikające ze złożonej oferty. </w:t>
      </w:r>
    </w:p>
    <w:p w14:paraId="5AFA0E73" w14:textId="0B7080DB" w:rsidR="004C6FA3" w:rsidRDefault="00417F3A" w:rsidP="00FB1D29">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46092AF2" w14:textId="77777777" w:rsidR="004C6FA3" w:rsidRDefault="004C6FA3" w:rsidP="00FB1D29">
      <w:pPr>
        <w:pStyle w:val="Akapitzlist"/>
        <w:numPr>
          <w:ilvl w:val="0"/>
          <w:numId w:val="20"/>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68C1563C" w14:textId="760C0661" w:rsidR="004C6FA3" w:rsidRDefault="00417F3A" w:rsidP="00FB1D29">
      <w:pPr>
        <w:pStyle w:val="Akapitzlist"/>
        <w:numPr>
          <w:ilvl w:val="0"/>
          <w:numId w:val="20"/>
        </w:numPr>
        <w:spacing w:after="0" w:line="360" w:lineRule="auto"/>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14:paraId="5C163135" w14:textId="77777777" w:rsidR="00417F3A" w:rsidRDefault="00417F3A" w:rsidP="00FB1D29">
      <w:pPr>
        <w:pStyle w:val="Akapitzlist"/>
        <w:numPr>
          <w:ilvl w:val="0"/>
          <w:numId w:val="20"/>
        </w:numPr>
        <w:spacing w:after="0" w:line="360" w:lineRule="auto"/>
        <w:jc w:val="both"/>
      </w:pPr>
      <w:r w:rsidRPr="00417F3A">
        <w:t>Zamawiający nie przewiduje dodatkowych formalności.</w:t>
      </w:r>
    </w:p>
    <w:p w14:paraId="5A6AB04B" w14:textId="77777777" w:rsidR="00DA78C3" w:rsidRDefault="00DA78C3" w:rsidP="00CA19C1">
      <w:pPr>
        <w:spacing w:after="0" w:line="360" w:lineRule="auto"/>
        <w:jc w:val="both"/>
      </w:pPr>
    </w:p>
    <w:p w14:paraId="1A8F4A68" w14:textId="349A8ED8" w:rsidR="00DA78C3" w:rsidRPr="0055626A" w:rsidRDefault="00DA78C3" w:rsidP="004442D7">
      <w:pPr>
        <w:pStyle w:val="Akapitzlist"/>
        <w:numPr>
          <w:ilvl w:val="0"/>
          <w:numId w:val="1"/>
        </w:numPr>
        <w:spacing w:after="0" w:line="360" w:lineRule="auto"/>
        <w:jc w:val="both"/>
        <w:rPr>
          <w:b/>
        </w:rPr>
      </w:pPr>
      <w:r w:rsidRPr="00DA78C3">
        <w:rPr>
          <w:b/>
        </w:rPr>
        <w:lastRenderedPageBreak/>
        <w:t>PROJEKTOWANE POSTANOWIENIA UMOWY W SPRAWIE ZAMÓWIENIA PUBLICZNEGO, KTÓRE ZOSTANĄ WPROWADZONE DO TREŚCI UMOWY</w:t>
      </w:r>
    </w:p>
    <w:p w14:paraId="06262591" w14:textId="55433648" w:rsidR="00DA78C3" w:rsidRDefault="00DA78C3" w:rsidP="00FB1D29">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C243B0">
        <w:rPr>
          <w:b/>
        </w:rPr>
        <w:t>7</w:t>
      </w:r>
      <w:r>
        <w:t xml:space="preserve"> do SWZ.</w:t>
      </w:r>
    </w:p>
    <w:p w14:paraId="007BDE7B" w14:textId="77777777" w:rsidR="00DA78C3" w:rsidRDefault="00DA78C3" w:rsidP="00FB1D29">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2B12CE01" w14:textId="77777777" w:rsidR="00DA78C3" w:rsidRDefault="00DA78C3" w:rsidP="00CA19C1">
      <w:pPr>
        <w:spacing w:after="0" w:line="360" w:lineRule="auto"/>
        <w:jc w:val="both"/>
      </w:pPr>
    </w:p>
    <w:p w14:paraId="0B75D47C" w14:textId="77777777" w:rsidR="00DA78C3" w:rsidRPr="00DA78C3" w:rsidRDefault="00DA78C3" w:rsidP="004442D7">
      <w:pPr>
        <w:pStyle w:val="Akapitzlist"/>
        <w:numPr>
          <w:ilvl w:val="0"/>
          <w:numId w:val="1"/>
        </w:numPr>
        <w:spacing w:after="0" w:line="360" w:lineRule="auto"/>
        <w:jc w:val="both"/>
        <w:rPr>
          <w:b/>
        </w:rPr>
      </w:pPr>
      <w:r w:rsidRPr="00DA78C3">
        <w:rPr>
          <w:b/>
        </w:rPr>
        <w:t>POUCZENIE O ŚRODKACH OCHRONY PRAWNEJ PRZYSŁUGUJĄCYCH WYKONAWCY W TOKU POSTĘPOWANIA</w:t>
      </w:r>
    </w:p>
    <w:p w14:paraId="42AFD85E" w14:textId="77777777" w:rsidR="00DA78C3" w:rsidRDefault="00DA78C3" w:rsidP="0055626A">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20972C95" w14:textId="77777777" w:rsidR="00166002" w:rsidRDefault="00166002" w:rsidP="00CA19C1">
      <w:pPr>
        <w:spacing w:after="0" w:line="360" w:lineRule="auto"/>
        <w:jc w:val="both"/>
      </w:pPr>
    </w:p>
    <w:p w14:paraId="62960FD1" w14:textId="77777777" w:rsidR="00166002" w:rsidRPr="00166002" w:rsidRDefault="00166002" w:rsidP="004442D7">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4C4476AE" w14:textId="3A43806E" w:rsidR="00166002" w:rsidRDefault="00C243B0" w:rsidP="00CA19C1">
      <w:pPr>
        <w:spacing w:after="0" w:line="360" w:lineRule="auto"/>
        <w:jc w:val="both"/>
      </w:pPr>
      <w:r w:rsidRPr="00C243B0">
        <w:t>Zamawiający wymaga zatrudnienia na podstawie umowy o pracę przez wykonawcę lub Podwykonawcę min. 2 pracowników wykonujących czynności związanych z odbiorem odpadów. Zatrudnienie pracowników następuje w formie umowy o pracę na zasadach określonych w art. 22 §1 ustawy z dnia 26 czerwca 1974 r. Kodeks pracy (tekst jedn. Dz. U. 2020 poz. 1320)</w:t>
      </w:r>
    </w:p>
    <w:p w14:paraId="4AA2CB29" w14:textId="77777777" w:rsidR="00C243B0" w:rsidRDefault="00C243B0" w:rsidP="00CA19C1">
      <w:pPr>
        <w:spacing w:after="0" w:line="360" w:lineRule="auto"/>
        <w:jc w:val="both"/>
      </w:pPr>
    </w:p>
    <w:p w14:paraId="345C991F" w14:textId="430B2B87" w:rsidR="00166002" w:rsidRPr="0055626A" w:rsidRDefault="00166002" w:rsidP="004442D7">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5F6B1599" w14:textId="77777777" w:rsidR="00166002" w:rsidRDefault="00166002" w:rsidP="00CA19C1">
      <w:pPr>
        <w:spacing w:after="0" w:line="360" w:lineRule="auto"/>
        <w:jc w:val="both"/>
      </w:pPr>
      <w:r w:rsidRPr="00166002">
        <w:t>Zamawiający nie określa wymagań w zakresie zatrudnienia osób, o których mowa w art. 96 ust. 2 pkt 2 ustawy Pzp.</w:t>
      </w:r>
    </w:p>
    <w:p w14:paraId="2A287888" w14:textId="77777777" w:rsidR="00166002" w:rsidRDefault="00166002" w:rsidP="00CA19C1">
      <w:pPr>
        <w:spacing w:after="0" w:line="360" w:lineRule="auto"/>
        <w:jc w:val="both"/>
      </w:pPr>
    </w:p>
    <w:p w14:paraId="665D3429" w14:textId="7332A3F7" w:rsidR="00166002" w:rsidRPr="0055626A" w:rsidRDefault="00166002" w:rsidP="004442D7">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20A7014E" w14:textId="77777777" w:rsidR="00F17321" w:rsidRDefault="00166002" w:rsidP="00CA19C1">
      <w:pPr>
        <w:spacing w:after="0" w:line="360" w:lineRule="auto"/>
        <w:jc w:val="both"/>
      </w:pPr>
      <w:r w:rsidRPr="00166002">
        <w:t>Zamawiający nie zastrzega możliwości ubiegania się o udzielenie zamówienia wyłącznie przez wykonawców, o których mowa w art. 94 ustawy Pzp.</w:t>
      </w:r>
    </w:p>
    <w:p w14:paraId="41E9E334" w14:textId="77777777" w:rsidR="00F17321" w:rsidRDefault="00F17321" w:rsidP="00CA19C1">
      <w:pPr>
        <w:spacing w:after="0" w:line="360" w:lineRule="auto"/>
        <w:jc w:val="both"/>
      </w:pPr>
    </w:p>
    <w:p w14:paraId="4D265C00" w14:textId="3B32532C" w:rsidR="00F17321" w:rsidRPr="0055626A" w:rsidRDefault="00F17321" w:rsidP="004442D7">
      <w:pPr>
        <w:pStyle w:val="Akapitzlist"/>
        <w:numPr>
          <w:ilvl w:val="0"/>
          <w:numId w:val="1"/>
        </w:numPr>
        <w:spacing w:after="0" w:line="360" w:lineRule="auto"/>
        <w:jc w:val="both"/>
        <w:rPr>
          <w:b/>
        </w:rPr>
      </w:pPr>
      <w:r w:rsidRPr="00F17321">
        <w:rPr>
          <w:b/>
        </w:rPr>
        <w:t>WYMAGANIA DOTYCZĄCE WADIUM</w:t>
      </w:r>
    </w:p>
    <w:p w14:paraId="5FF5690B" w14:textId="6258BD82" w:rsidR="0055626A" w:rsidRDefault="00166002" w:rsidP="00CA19C1">
      <w:pPr>
        <w:spacing w:after="0" w:line="360" w:lineRule="auto"/>
        <w:jc w:val="both"/>
      </w:pPr>
      <w:r w:rsidRPr="00166002">
        <w:t>Zamawiający nie wymaga wniesienia wadium w przedmiotowym postępowaniu.</w:t>
      </w:r>
    </w:p>
    <w:p w14:paraId="22946375" w14:textId="00E5C1F4" w:rsidR="00F17321" w:rsidRPr="0055626A" w:rsidRDefault="00F17321" w:rsidP="004442D7">
      <w:pPr>
        <w:pStyle w:val="Akapitzlist"/>
        <w:numPr>
          <w:ilvl w:val="0"/>
          <w:numId w:val="1"/>
        </w:numPr>
        <w:spacing w:after="0" w:line="360" w:lineRule="auto"/>
        <w:jc w:val="both"/>
        <w:rPr>
          <w:b/>
        </w:rPr>
      </w:pPr>
      <w:r w:rsidRPr="00F17321">
        <w:rPr>
          <w:b/>
        </w:rPr>
        <w:lastRenderedPageBreak/>
        <w:t>ZABEZPIECZENIE NALEŻYTEGO WYKONANIA UMOWY</w:t>
      </w:r>
    </w:p>
    <w:p w14:paraId="31B83A2D" w14:textId="77777777" w:rsidR="00F17321" w:rsidRDefault="00166002" w:rsidP="00CA19C1">
      <w:pPr>
        <w:spacing w:after="0" w:line="360" w:lineRule="auto"/>
        <w:jc w:val="both"/>
      </w:pPr>
      <w:r w:rsidRPr="00166002">
        <w:t xml:space="preserve">Zamawiający nie przewiduje </w:t>
      </w:r>
      <w:r w:rsidR="00F17321">
        <w:t>wniesienia należytego zabezpieczenia umowy w przedmiotowym postępowaniu</w:t>
      </w:r>
      <w:r w:rsidRPr="00166002">
        <w:t>.</w:t>
      </w:r>
    </w:p>
    <w:p w14:paraId="039C8C72" w14:textId="77777777" w:rsidR="00F17321" w:rsidRDefault="00F17321" w:rsidP="00CA19C1">
      <w:pPr>
        <w:spacing w:after="0" w:line="360" w:lineRule="auto"/>
        <w:jc w:val="both"/>
      </w:pPr>
    </w:p>
    <w:p w14:paraId="3C1965F8" w14:textId="15314AF9" w:rsidR="00F17321" w:rsidRPr="0055626A" w:rsidRDefault="00F17321" w:rsidP="004442D7">
      <w:pPr>
        <w:pStyle w:val="Akapitzlist"/>
        <w:numPr>
          <w:ilvl w:val="0"/>
          <w:numId w:val="1"/>
        </w:numPr>
        <w:spacing w:after="0" w:line="360" w:lineRule="auto"/>
        <w:jc w:val="both"/>
        <w:rPr>
          <w:b/>
        </w:rPr>
      </w:pPr>
      <w:r w:rsidRPr="00F17321">
        <w:rPr>
          <w:b/>
        </w:rPr>
        <w:t>INFORMACJA O OBOWIĄZKU OSOBISTEGO WYKONANIA PRZEZ WYKONAWCĘ KLUCZOWYCH ZADAŃ</w:t>
      </w:r>
    </w:p>
    <w:p w14:paraId="3569AE0A" w14:textId="77777777" w:rsidR="00166002" w:rsidRDefault="00166002" w:rsidP="00CA19C1">
      <w:pPr>
        <w:spacing w:after="0" w:line="360" w:lineRule="auto"/>
        <w:jc w:val="both"/>
      </w:pPr>
      <w:r w:rsidRPr="00166002">
        <w:t>Zamawiający nie ustala takiego</w:t>
      </w:r>
      <w:r w:rsidR="00F17321">
        <w:t xml:space="preserve"> obowiązku</w:t>
      </w:r>
    </w:p>
    <w:p w14:paraId="32469265" w14:textId="77777777" w:rsidR="00F17321" w:rsidRDefault="00F17321" w:rsidP="00CA19C1">
      <w:pPr>
        <w:spacing w:after="0" w:line="360" w:lineRule="auto"/>
        <w:jc w:val="both"/>
      </w:pPr>
    </w:p>
    <w:p w14:paraId="586B0196" w14:textId="77777777" w:rsidR="00F17321" w:rsidRPr="00F17321" w:rsidRDefault="00F17321" w:rsidP="004442D7">
      <w:pPr>
        <w:pStyle w:val="Akapitzlist"/>
        <w:numPr>
          <w:ilvl w:val="0"/>
          <w:numId w:val="1"/>
        </w:numPr>
        <w:spacing w:after="0" w:line="360"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5174951C" w14:textId="77777777" w:rsidR="0055626A" w:rsidRPr="00043202" w:rsidRDefault="0055626A" w:rsidP="0055626A">
      <w:pPr>
        <w:spacing w:after="0" w:line="360" w:lineRule="auto"/>
        <w:jc w:val="both"/>
        <w:rPr>
          <w:rFonts w:cstheme="minorHAnsi"/>
        </w:rPr>
      </w:pPr>
      <w:r w:rsidRPr="00043202">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0089230D"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Administrator danych osobowych:</w:t>
      </w:r>
      <w:r w:rsidRPr="00043202">
        <w:rPr>
          <w:rFonts w:cstheme="minorHAnsi"/>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043202">
        <w:rPr>
          <w:rFonts w:cstheme="minorHAnsi"/>
          <w:b/>
        </w:rPr>
        <w:t xml:space="preserve">listownie na adres: 07-100 Węgrów, </w:t>
      </w:r>
      <w:r w:rsidRPr="00043202">
        <w:rPr>
          <w:rFonts w:cstheme="minorHAnsi"/>
          <w:b/>
        </w:rPr>
        <w:br/>
        <w:t xml:space="preserve">ul. Kościuszki 15, drogą e-mail: </w:t>
      </w:r>
      <w:hyperlink r:id="rId24" w:history="1">
        <w:r w:rsidRPr="00043202">
          <w:rPr>
            <w:rStyle w:val="Hipercze"/>
            <w:rFonts w:cstheme="minorHAnsi"/>
            <w:b/>
          </w:rPr>
          <w:t>sekretariat@spzoz.wegrow.pl</w:t>
        </w:r>
      </w:hyperlink>
      <w:r w:rsidRPr="00043202">
        <w:rPr>
          <w:rFonts w:cstheme="minorHAnsi"/>
          <w:b/>
        </w:rPr>
        <w:t>, telefonicznie: 25 792 28 33.</w:t>
      </w:r>
    </w:p>
    <w:p w14:paraId="28124EF7"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Inspektor ochrony danych:</w:t>
      </w:r>
      <w:r w:rsidRPr="00043202">
        <w:rPr>
          <w:rFonts w:cstheme="minorHAnsi"/>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043202">
        <w:rPr>
          <w:rFonts w:cstheme="minorHAnsi"/>
          <w:b/>
        </w:rPr>
        <w:t xml:space="preserve">listownie, kierując korespondencję z dopiskiem „Inspektor Ochrony Danych” na adres: 07-100 Węgrów, ul. Kościuszki 15, drogą e-mail: </w:t>
      </w:r>
      <w:hyperlink r:id="rId25" w:history="1">
        <w:r w:rsidRPr="00043202">
          <w:rPr>
            <w:rStyle w:val="Hipercze"/>
            <w:rFonts w:cstheme="minorHAnsi"/>
            <w:b/>
          </w:rPr>
          <w:t>iod@spzoz.wegrow.pl</w:t>
        </w:r>
      </w:hyperlink>
      <w:r w:rsidRPr="00043202">
        <w:rPr>
          <w:rFonts w:cstheme="minorHAnsi"/>
          <w:b/>
        </w:rPr>
        <w:t>, telefonicznie: 604 799 640.</w:t>
      </w:r>
      <w:r w:rsidRPr="00043202">
        <w:rPr>
          <w:rFonts w:cstheme="minorHAnsi"/>
        </w:rPr>
        <w:t xml:space="preserve"> </w:t>
      </w:r>
    </w:p>
    <w:p w14:paraId="616C17C5"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Podstawa prawna i cel przetwarzania danych osobowych:</w:t>
      </w:r>
      <w:r w:rsidRPr="00043202">
        <w:rPr>
          <w:rFonts w:cstheme="minorHAnsi"/>
        </w:rPr>
        <w:t xml:space="preserve"> Pani/Pana dane osobowe przetwarzane będą na podstawie: art. 6 ust. 1 lit. c RODO w zw. z art. 275 pkt 1 ustawy </w:t>
      </w:r>
      <w:r w:rsidRPr="00043202">
        <w:rPr>
          <w:rFonts w:cstheme="minorHAnsi"/>
        </w:rPr>
        <w:br/>
        <w:t xml:space="preserve">z dnia 11 września 2019 r. Prawo zamówień publicznych w celu związanym </w:t>
      </w:r>
      <w:r w:rsidRPr="00043202">
        <w:rPr>
          <w:rFonts w:cstheme="minorHAnsi"/>
        </w:rPr>
        <w:br/>
        <w:t>z przeprowadzeniem postępowania o udzielenie zamówienia publicznego prowadzonego w trybie podstawowym bez przeprowadzenia negocjacji.</w:t>
      </w:r>
    </w:p>
    <w:p w14:paraId="0AD8D532"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Odbiorcy danych osobowych:</w:t>
      </w:r>
      <w:r w:rsidRPr="00043202">
        <w:rPr>
          <w:rFonts w:cstheme="minorHAnsi"/>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 z którymi administrator </w:t>
      </w:r>
      <w:r w:rsidRPr="00043202">
        <w:rPr>
          <w:rFonts w:cstheme="minorHAnsi"/>
        </w:rPr>
        <w:lastRenderedPageBreak/>
        <w:t>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3B779B42"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Okres, przez który będą przechowywyane dane osobowe: </w:t>
      </w:r>
      <w:r w:rsidRPr="00043202">
        <w:rPr>
          <w:rFonts w:cstheme="minorHAnsi"/>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768C0060"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Obowiązek podania danych:</w:t>
      </w:r>
      <w:r w:rsidRPr="00043202">
        <w:rPr>
          <w:rFonts w:cstheme="minorHAnsi"/>
        </w:rPr>
        <w:t xml:space="preserve"> Obowiązek podania przez Panią/Pana danych osobowych jest wymogiem ustawowym określonym w przepisach ustawy Pzp, związanym z  udziałem w postępowaniu o udzielenie zamówienia publicznego; konsekwencje niepodania określonych danych wynikają z ustawy Pzp.</w:t>
      </w:r>
    </w:p>
    <w:p w14:paraId="73F75510"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Informacje o zautomatyzowanym podejmowaniu decyzji: </w:t>
      </w:r>
      <w:r w:rsidRPr="00043202">
        <w:rPr>
          <w:rFonts w:cstheme="minorHAnsi"/>
        </w:rPr>
        <w:t>W odniesieniu do Pani/Pana danych osobowych decyzje nie będą podejmowane w sposób zautomatyzowany, stosowanie do art. 22 RODO.</w:t>
      </w:r>
    </w:p>
    <w:p w14:paraId="7287401E"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Informacje o przekazywaniu danych osobowych:</w:t>
      </w:r>
      <w:r w:rsidRPr="00043202">
        <w:rPr>
          <w:rFonts w:cstheme="minorHAnsi"/>
        </w:rPr>
        <w:t xml:space="preserve"> Dane osobowe nie będą przekazywane do państw trzecich oraz organizacji międzynarodowych.</w:t>
      </w:r>
    </w:p>
    <w:p w14:paraId="49B3C219"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Prawa osób, których dane dotyczą: </w:t>
      </w:r>
      <w:r w:rsidRPr="00043202">
        <w:rPr>
          <w:rFonts w:cstheme="minorHAnsi"/>
        </w:rPr>
        <w:t>W związku z przetwarzaniem Pani/Pana danych osobowych przysługuje Pani/Panu:</w:t>
      </w:r>
    </w:p>
    <w:p w14:paraId="102A1506" w14:textId="77777777" w:rsidR="0055626A" w:rsidRPr="00043202" w:rsidRDefault="0055626A" w:rsidP="00FB1D29">
      <w:pPr>
        <w:numPr>
          <w:ilvl w:val="0"/>
          <w:numId w:val="26"/>
        </w:numPr>
        <w:spacing w:after="0" w:line="360" w:lineRule="auto"/>
        <w:jc w:val="both"/>
        <w:rPr>
          <w:rFonts w:cstheme="minorHAnsi"/>
        </w:rPr>
      </w:pPr>
      <w:r w:rsidRPr="00043202">
        <w:rPr>
          <w:rFonts w:cstheme="minorHAnsi"/>
        </w:rPr>
        <w:t xml:space="preserve">na podstawie art. 15 RODO prawo dostępu do danych osobowych Pani/Pana dotyczących </w:t>
      </w:r>
      <w:r w:rsidRPr="00043202">
        <w:rPr>
          <w:rFonts w:cstheme="minorHAnsi"/>
          <w:i/>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043202">
        <w:rPr>
          <w:rFonts w:cstheme="minorHAnsi"/>
        </w:rPr>
        <w:t>;</w:t>
      </w:r>
    </w:p>
    <w:p w14:paraId="397535C9" w14:textId="77777777" w:rsidR="0055626A" w:rsidRPr="00043202" w:rsidRDefault="0055626A" w:rsidP="00FB1D29">
      <w:pPr>
        <w:numPr>
          <w:ilvl w:val="0"/>
          <w:numId w:val="26"/>
        </w:numPr>
        <w:spacing w:after="0" w:line="360" w:lineRule="auto"/>
        <w:jc w:val="both"/>
        <w:rPr>
          <w:rFonts w:cstheme="minorHAnsi"/>
        </w:rPr>
      </w:pPr>
      <w:r w:rsidRPr="00043202">
        <w:rPr>
          <w:rFonts w:cstheme="minorHAnsi"/>
        </w:rPr>
        <w:t xml:space="preserve">na podstawie art. 16 RODO prawo do sprostowania Pani/Pana danych osobowych </w:t>
      </w:r>
      <w:r w:rsidRPr="00043202">
        <w:rPr>
          <w:rFonts w:cstheme="min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43202">
        <w:rPr>
          <w:rFonts w:cstheme="minorHAnsi"/>
        </w:rPr>
        <w:t>;</w:t>
      </w:r>
    </w:p>
    <w:p w14:paraId="609D391C" w14:textId="77777777" w:rsidR="0055626A" w:rsidRPr="00043202" w:rsidRDefault="0055626A" w:rsidP="00FB1D29">
      <w:pPr>
        <w:numPr>
          <w:ilvl w:val="0"/>
          <w:numId w:val="26"/>
        </w:numPr>
        <w:spacing w:after="0" w:line="360" w:lineRule="auto"/>
        <w:jc w:val="both"/>
        <w:rPr>
          <w:rFonts w:cstheme="minorHAnsi"/>
        </w:rPr>
      </w:pPr>
      <w:r w:rsidRPr="00043202">
        <w:rPr>
          <w:rFonts w:cstheme="minorHAnsi"/>
        </w:rPr>
        <w:t xml:space="preserve">na podstawie art. 18 RODO prawo żądania od administratora ograniczenia przetwarzania danych osobowych z zastrzeżeniem przypadków, o których mowa w art. 18 ust. 2 RODO </w:t>
      </w:r>
      <w:r w:rsidRPr="00043202">
        <w:rPr>
          <w:rFonts w:cstheme="minorHAnsi"/>
          <w:i/>
        </w:rPr>
        <w:t xml:space="preserve">(wniesienie żądania nie ogranicza przetwarzania danych do czasu zakończenia postępowania; w przypadku jeśli wniesienie żądania spowoduje </w:t>
      </w:r>
      <w:r w:rsidRPr="00043202">
        <w:rPr>
          <w:rFonts w:cstheme="minorHAnsi"/>
          <w:i/>
        </w:rPr>
        <w:lastRenderedPageBreak/>
        <w:t>ograniczenie danych osobowych zawartych w protokole postępowania lub</w:t>
      </w:r>
      <w:r>
        <w:rPr>
          <w:rFonts w:cstheme="minorHAnsi"/>
          <w:i/>
        </w:rPr>
        <w:t xml:space="preserve"> </w:t>
      </w:r>
      <w:r w:rsidRPr="00043202">
        <w:rPr>
          <w:rFonts w:cstheme="minorHAnsi"/>
          <w:i/>
        </w:rPr>
        <w:t>załącznikach do tego protokołu, od dnia zakończenia postępowania o udzielenie zamówienia publicznego zamawiający nie udziela tych danych, chyba że zachodzą przesłanki z art. 18 ust. 2 RODO)</w:t>
      </w:r>
      <w:r w:rsidRPr="00043202">
        <w:rPr>
          <w:rFonts w:cstheme="minorHAnsi"/>
        </w:rPr>
        <w:t>.</w:t>
      </w:r>
    </w:p>
    <w:p w14:paraId="0AA4BFE4" w14:textId="77777777" w:rsidR="0055626A" w:rsidRPr="00043202" w:rsidRDefault="0055626A" w:rsidP="00FB1D29">
      <w:pPr>
        <w:numPr>
          <w:ilvl w:val="0"/>
          <w:numId w:val="25"/>
        </w:numPr>
        <w:spacing w:after="0" w:line="360" w:lineRule="auto"/>
        <w:jc w:val="both"/>
        <w:rPr>
          <w:rFonts w:cstheme="minorHAnsi"/>
        </w:rPr>
      </w:pPr>
      <w:r w:rsidRPr="00043202">
        <w:rPr>
          <w:rFonts w:cstheme="minorHAnsi"/>
          <w:b/>
        </w:rPr>
        <w:t xml:space="preserve">Prawo wniesienia skargi do organu nadzorczego: </w:t>
      </w:r>
      <w:r w:rsidRPr="00043202">
        <w:rPr>
          <w:rFonts w:cstheme="minorHAnsi"/>
        </w:rPr>
        <w:t xml:space="preserve">Na niezgodne z prawem przetwarzanie przez administartora Pani/Pana danych osobowych przysługuje Pani/Panu prawo wniesienia skargi do </w:t>
      </w:r>
      <w:r w:rsidRPr="00043202">
        <w:rPr>
          <w:rFonts w:cstheme="minorHAnsi"/>
          <w:b/>
        </w:rPr>
        <w:t xml:space="preserve">Prezesa Urzędu Ochrony Danych Osobowych </w:t>
      </w:r>
      <w:r w:rsidRPr="00043202">
        <w:rPr>
          <w:rFonts w:cstheme="minorHAnsi"/>
        </w:rPr>
        <w:t>na adres: 00-193 Warszawa, ul. Stawki 2.</w:t>
      </w:r>
    </w:p>
    <w:p w14:paraId="6D6243B3" w14:textId="77777777" w:rsidR="0055626A" w:rsidRPr="00043202" w:rsidRDefault="0055626A" w:rsidP="0055626A">
      <w:pPr>
        <w:spacing w:after="0" w:line="360" w:lineRule="auto"/>
        <w:jc w:val="both"/>
        <w:rPr>
          <w:rFonts w:cstheme="minorHAnsi"/>
        </w:rPr>
      </w:pPr>
    </w:p>
    <w:p w14:paraId="6DCC1ADE" w14:textId="77777777" w:rsidR="0055626A" w:rsidRPr="00043202" w:rsidRDefault="0055626A" w:rsidP="0055626A">
      <w:pPr>
        <w:spacing w:after="0" w:line="360" w:lineRule="auto"/>
        <w:jc w:val="both"/>
        <w:rPr>
          <w:rFonts w:cstheme="minorHAnsi"/>
        </w:rPr>
      </w:pPr>
      <w:r w:rsidRPr="00043202">
        <w:rPr>
          <w:rFonts w:cstheme="minorHAnsi"/>
        </w:rPr>
        <w:t xml:space="preserve">Zamawiający informuje, że wykonawca jest zobowiązany do wypełnienia obowiązku informacyjnego wynikającego z art. 14 RODO względem osób fizycznych, których dane przekazuje zamawiającemu i których dane pośrednio pozyskał, chyba że ma zastosowanie co najmniej jedno z wyłączeń, o których mowa w art. 14 ust. 5 RODO. </w:t>
      </w:r>
    </w:p>
    <w:p w14:paraId="50744F8F" w14:textId="77777777" w:rsidR="00FC7EFA" w:rsidRDefault="00FC7EFA" w:rsidP="00CA19C1">
      <w:pPr>
        <w:spacing w:after="0" w:line="360" w:lineRule="auto"/>
        <w:jc w:val="both"/>
        <w:rPr>
          <w:rFonts w:ascii="Calibri" w:eastAsia="Calibri" w:hAnsi="Calibri" w:cs="Times New Roman"/>
        </w:rPr>
      </w:pPr>
    </w:p>
    <w:p w14:paraId="0A7CEA26" w14:textId="7438C283" w:rsidR="00F17321" w:rsidRPr="00FB1D29" w:rsidRDefault="00F17321" w:rsidP="004442D7">
      <w:pPr>
        <w:pStyle w:val="Akapitzlist"/>
        <w:numPr>
          <w:ilvl w:val="0"/>
          <w:numId w:val="1"/>
        </w:numPr>
        <w:spacing w:after="0" w:line="360" w:lineRule="auto"/>
        <w:jc w:val="both"/>
        <w:rPr>
          <w:b/>
        </w:rPr>
      </w:pPr>
      <w:r w:rsidRPr="00B020DC">
        <w:rPr>
          <w:b/>
        </w:rPr>
        <w:t xml:space="preserve">ZAŁĄCZNIKI </w:t>
      </w:r>
    </w:p>
    <w:p w14:paraId="63C0A199" w14:textId="77777777" w:rsidR="00C243B0" w:rsidRDefault="00F17321" w:rsidP="00CA19C1">
      <w:pPr>
        <w:pStyle w:val="Akapitzlist"/>
        <w:spacing w:after="0" w:line="360" w:lineRule="auto"/>
        <w:ind w:left="113"/>
        <w:jc w:val="both"/>
      </w:pPr>
      <w:r w:rsidRPr="00F17321">
        <w:t xml:space="preserve">Załącznik nr 1 </w:t>
      </w:r>
      <w:r>
        <w:t xml:space="preserve">– </w:t>
      </w:r>
      <w:r w:rsidR="00C243B0">
        <w:t>Opis przedmiotu zamówienia (OPZ)</w:t>
      </w:r>
    </w:p>
    <w:p w14:paraId="752F7357" w14:textId="0017D301" w:rsidR="00F17321" w:rsidRDefault="00C243B0" w:rsidP="00CA19C1">
      <w:pPr>
        <w:pStyle w:val="Akapitzlist"/>
        <w:spacing w:after="0" w:line="360" w:lineRule="auto"/>
        <w:ind w:left="113"/>
        <w:jc w:val="both"/>
      </w:pPr>
      <w:r>
        <w:t xml:space="preserve">Załącznik nr 2 – </w:t>
      </w:r>
      <w:r w:rsidR="00F17321">
        <w:t>Formularz ofertowy</w:t>
      </w:r>
    </w:p>
    <w:p w14:paraId="3868D202" w14:textId="6EBFFBCF" w:rsidR="0038201F" w:rsidRDefault="0038201F" w:rsidP="00CA19C1">
      <w:pPr>
        <w:pStyle w:val="Akapitzlist"/>
        <w:spacing w:after="0" w:line="360" w:lineRule="auto"/>
        <w:ind w:left="113"/>
        <w:jc w:val="both"/>
      </w:pPr>
      <w:r>
        <w:t xml:space="preserve">Załącznik nr </w:t>
      </w:r>
      <w:r w:rsidR="00C243B0">
        <w:t>3</w:t>
      </w:r>
      <w:r>
        <w:t xml:space="preserve"> – Formularz cenowy</w:t>
      </w:r>
    </w:p>
    <w:p w14:paraId="284D64E1" w14:textId="7767B63C" w:rsidR="00F17321" w:rsidRDefault="00E05639" w:rsidP="00CA19C1">
      <w:pPr>
        <w:pStyle w:val="Akapitzlist"/>
        <w:spacing w:after="0" w:line="360" w:lineRule="auto"/>
        <w:ind w:left="113"/>
        <w:jc w:val="both"/>
      </w:pPr>
      <w:r>
        <w:t xml:space="preserve">Załącznik nr </w:t>
      </w:r>
      <w:r w:rsidR="00C243B0">
        <w:t>4</w:t>
      </w:r>
      <w:r>
        <w:t xml:space="preserve"> – </w:t>
      </w:r>
      <w:r w:rsidR="00F17321">
        <w:t>Oświadczenie Wykonawcy art. 125 ust. 1 Pzp</w:t>
      </w:r>
    </w:p>
    <w:p w14:paraId="3C23D086" w14:textId="2686A53B" w:rsidR="00F17321" w:rsidRDefault="00F17321" w:rsidP="00CA19C1">
      <w:pPr>
        <w:pStyle w:val="Akapitzlist"/>
        <w:spacing w:after="0" w:line="360" w:lineRule="auto"/>
        <w:ind w:left="113"/>
        <w:jc w:val="both"/>
      </w:pPr>
      <w:r>
        <w:t xml:space="preserve">Załącznik nr </w:t>
      </w:r>
      <w:r w:rsidR="00C243B0">
        <w:t>5</w:t>
      </w:r>
      <w:r>
        <w:t xml:space="preserve"> – Oświadczenie Wykonawcy o braku przynależności do grupy kapitałowej</w:t>
      </w:r>
    </w:p>
    <w:p w14:paraId="167D87E7" w14:textId="2D2A6311" w:rsidR="00C243B0" w:rsidRDefault="00C243B0" w:rsidP="00CA19C1">
      <w:pPr>
        <w:pStyle w:val="Akapitzlist"/>
        <w:spacing w:after="0" w:line="360" w:lineRule="auto"/>
        <w:ind w:left="113"/>
        <w:jc w:val="both"/>
      </w:pPr>
      <w:r>
        <w:t>Załącznik nr 6 – Wykaz osób skierowanych do realizacji zamówienia</w:t>
      </w:r>
    </w:p>
    <w:p w14:paraId="450374C7" w14:textId="6E3947DC" w:rsidR="003B378B" w:rsidRPr="00F17321" w:rsidRDefault="00F17321" w:rsidP="00CA19C1">
      <w:pPr>
        <w:pStyle w:val="Akapitzlist"/>
        <w:spacing w:after="0" w:line="360" w:lineRule="auto"/>
        <w:ind w:left="113"/>
        <w:jc w:val="both"/>
      </w:pPr>
      <w:r>
        <w:t xml:space="preserve">Załącznik nr </w:t>
      </w:r>
      <w:r w:rsidR="00C243B0">
        <w:t>7</w:t>
      </w:r>
      <w:r w:rsidR="00997DE2">
        <w:t xml:space="preserve"> </w:t>
      </w:r>
      <w:r>
        <w:t xml:space="preserve">– </w:t>
      </w:r>
      <w:r w:rsidR="003B378B">
        <w:t>Projekt umowy</w:t>
      </w:r>
    </w:p>
    <w:sectPr w:rsidR="003B378B" w:rsidRPr="00F17321">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7DF7" w14:textId="77777777" w:rsidR="00C274BF" w:rsidRDefault="00C274BF" w:rsidP="00B11AE7">
      <w:pPr>
        <w:spacing w:after="0" w:line="240" w:lineRule="auto"/>
      </w:pPr>
      <w:r>
        <w:separator/>
      </w:r>
    </w:p>
  </w:endnote>
  <w:endnote w:type="continuationSeparator" w:id="0">
    <w:p w14:paraId="7A5FA234" w14:textId="77777777" w:rsidR="00C274BF" w:rsidRDefault="00C274BF"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0674"/>
      <w:docPartObj>
        <w:docPartGallery w:val="Page Numbers (Bottom of Page)"/>
        <w:docPartUnique/>
      </w:docPartObj>
    </w:sdtPr>
    <w:sdtEndPr/>
    <w:sdtContent>
      <w:p w14:paraId="58068E5F" w14:textId="5D00A281" w:rsidR="00377F85" w:rsidRDefault="00377F85">
        <w:pPr>
          <w:pStyle w:val="Stopka"/>
          <w:jc w:val="center"/>
        </w:pPr>
        <w:r>
          <w:fldChar w:fldCharType="begin"/>
        </w:r>
        <w:r>
          <w:instrText>PAGE   \* MERGEFORMAT</w:instrText>
        </w:r>
        <w:r>
          <w:fldChar w:fldCharType="separate"/>
        </w:r>
        <w:r w:rsidR="00AF6157">
          <w:rPr>
            <w:noProof/>
          </w:rPr>
          <w:t>22</w:t>
        </w:r>
        <w:r>
          <w:fldChar w:fldCharType="end"/>
        </w:r>
      </w:p>
    </w:sdtContent>
  </w:sdt>
  <w:p w14:paraId="0E90AAB5" w14:textId="77777777" w:rsidR="00377F85" w:rsidRDefault="00377F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F466" w14:textId="77777777" w:rsidR="00C274BF" w:rsidRDefault="00C274BF" w:rsidP="00B11AE7">
      <w:pPr>
        <w:spacing w:after="0" w:line="240" w:lineRule="auto"/>
      </w:pPr>
      <w:r>
        <w:separator/>
      </w:r>
    </w:p>
  </w:footnote>
  <w:footnote w:type="continuationSeparator" w:id="0">
    <w:p w14:paraId="771FBEE6" w14:textId="77777777" w:rsidR="00C274BF" w:rsidRDefault="00C274BF"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FD8E" w14:textId="77777777" w:rsidR="00377F85" w:rsidRDefault="00377F85">
    <w:pPr>
      <w:pStyle w:val="Nagwek"/>
    </w:pPr>
    <w:r w:rsidRPr="00B11AE7">
      <w:rPr>
        <w:rFonts w:ascii="Calibri" w:eastAsia="Calibri" w:hAnsi="Calibri" w:cs="Times New Roman"/>
        <w:noProof/>
        <w:lang w:eastAsia="pl-PL"/>
      </w:rPr>
      <w:drawing>
        <wp:inline distT="0" distB="0" distL="0" distR="0" wp14:anchorId="234604E6" wp14:editId="5036B835">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3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 w15:restartNumberingAfterBreak="0">
    <w:nsid w:val="249F31CD"/>
    <w:multiLevelType w:val="multilevel"/>
    <w:tmpl w:val="4D229AF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A016E2"/>
    <w:multiLevelType w:val="multilevel"/>
    <w:tmpl w:val="17D8355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8E01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0" w15:restartNumberingAfterBreak="0">
    <w:nsid w:val="50922586"/>
    <w:multiLevelType w:val="multilevel"/>
    <w:tmpl w:val="3B303178"/>
    <w:lvl w:ilvl="0">
      <w:start w:val="1"/>
      <w:numFmt w:val="decimal"/>
      <w:lvlText w:val="%1."/>
      <w:lvlJc w:val="left"/>
      <w:pPr>
        <w:ind w:left="360" w:hanging="360"/>
      </w:pPr>
      <w:rPr>
        <w:b w:val="0"/>
        <w:bCs/>
        <w:i w:val="0"/>
        <w:iCs/>
      </w:r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AB1856"/>
    <w:multiLevelType w:val="multilevel"/>
    <w:tmpl w:val="428209A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2D6B86"/>
    <w:multiLevelType w:val="multilevel"/>
    <w:tmpl w:val="230854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BD13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3B5F7E"/>
    <w:multiLevelType w:val="multilevel"/>
    <w:tmpl w:val="EE8023F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6A631C"/>
    <w:multiLevelType w:val="multilevel"/>
    <w:tmpl w:val="6E427B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52300">
    <w:abstractNumId w:val="18"/>
  </w:num>
  <w:num w:numId="2" w16cid:durableId="1217663699">
    <w:abstractNumId w:val="3"/>
  </w:num>
  <w:num w:numId="3" w16cid:durableId="743189473">
    <w:abstractNumId w:val="23"/>
  </w:num>
  <w:num w:numId="4" w16cid:durableId="1276865552">
    <w:abstractNumId w:val="29"/>
  </w:num>
  <w:num w:numId="5" w16cid:durableId="1108622768">
    <w:abstractNumId w:val="20"/>
  </w:num>
  <w:num w:numId="6" w16cid:durableId="1004359504">
    <w:abstractNumId w:val="13"/>
  </w:num>
  <w:num w:numId="7" w16cid:durableId="827212501">
    <w:abstractNumId w:val="19"/>
  </w:num>
  <w:num w:numId="8" w16cid:durableId="83645985">
    <w:abstractNumId w:val="1"/>
  </w:num>
  <w:num w:numId="9" w16cid:durableId="1496842328">
    <w:abstractNumId w:val="6"/>
  </w:num>
  <w:num w:numId="10" w16cid:durableId="482544263">
    <w:abstractNumId w:val="2"/>
  </w:num>
  <w:num w:numId="11" w16cid:durableId="1426610058">
    <w:abstractNumId w:val="8"/>
  </w:num>
  <w:num w:numId="12" w16cid:durableId="1417633945">
    <w:abstractNumId w:val="27"/>
  </w:num>
  <w:num w:numId="13" w16cid:durableId="868035185">
    <w:abstractNumId w:val="25"/>
  </w:num>
  <w:num w:numId="14" w16cid:durableId="2107924516">
    <w:abstractNumId w:val="14"/>
  </w:num>
  <w:num w:numId="15" w16cid:durableId="30613114">
    <w:abstractNumId w:val="10"/>
  </w:num>
  <w:num w:numId="16" w16cid:durableId="1284652082">
    <w:abstractNumId w:val="4"/>
  </w:num>
  <w:num w:numId="17" w16cid:durableId="360400863">
    <w:abstractNumId w:val="12"/>
  </w:num>
  <w:num w:numId="18" w16cid:durableId="1217275772">
    <w:abstractNumId w:val="30"/>
  </w:num>
  <w:num w:numId="19" w16cid:durableId="352658048">
    <w:abstractNumId w:val="5"/>
  </w:num>
  <w:num w:numId="20" w16cid:durableId="1507751188">
    <w:abstractNumId w:val="16"/>
  </w:num>
  <w:num w:numId="21" w16cid:durableId="258295359">
    <w:abstractNumId w:val="17"/>
  </w:num>
  <w:num w:numId="22" w16cid:durableId="1928072326">
    <w:abstractNumId w:val="28"/>
  </w:num>
  <w:num w:numId="23" w16cid:durableId="1022975066">
    <w:abstractNumId w:val="11"/>
  </w:num>
  <w:num w:numId="24" w16cid:durableId="1020424872">
    <w:abstractNumId w:val="22"/>
  </w:num>
  <w:num w:numId="25" w16cid:durableId="473835562">
    <w:abstractNumId w:val="7"/>
  </w:num>
  <w:num w:numId="26" w16cid:durableId="985431599">
    <w:abstractNumId w:val="26"/>
  </w:num>
  <w:num w:numId="27" w16cid:durableId="619993566">
    <w:abstractNumId w:val="9"/>
  </w:num>
  <w:num w:numId="28" w16cid:durableId="1837838640">
    <w:abstractNumId w:val="24"/>
  </w:num>
  <w:num w:numId="29" w16cid:durableId="1561938564">
    <w:abstractNumId w:val="0"/>
  </w:num>
  <w:num w:numId="30" w16cid:durableId="1157575090">
    <w:abstractNumId w:val="21"/>
  </w:num>
  <w:num w:numId="31" w16cid:durableId="37076603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9F"/>
    <w:rsid w:val="00004B86"/>
    <w:rsid w:val="0001540F"/>
    <w:rsid w:val="00022423"/>
    <w:rsid w:val="00032753"/>
    <w:rsid w:val="000330D7"/>
    <w:rsid w:val="000508CC"/>
    <w:rsid w:val="00076E73"/>
    <w:rsid w:val="000969F1"/>
    <w:rsid w:val="000B0600"/>
    <w:rsid w:val="000B113D"/>
    <w:rsid w:val="000C053D"/>
    <w:rsid w:val="000C3383"/>
    <w:rsid w:val="000F3BE0"/>
    <w:rsid w:val="000F3D12"/>
    <w:rsid w:val="00105C8B"/>
    <w:rsid w:val="001479AB"/>
    <w:rsid w:val="00165370"/>
    <w:rsid w:val="00166002"/>
    <w:rsid w:val="00180A4C"/>
    <w:rsid w:val="001B4A41"/>
    <w:rsid w:val="001D171A"/>
    <w:rsid w:val="001D63AC"/>
    <w:rsid w:val="00213377"/>
    <w:rsid w:val="00231AF0"/>
    <w:rsid w:val="0029771C"/>
    <w:rsid w:val="002F26A0"/>
    <w:rsid w:val="00303287"/>
    <w:rsid w:val="003118B9"/>
    <w:rsid w:val="003149A7"/>
    <w:rsid w:val="00314DE6"/>
    <w:rsid w:val="003169F8"/>
    <w:rsid w:val="003502E3"/>
    <w:rsid w:val="00356FAF"/>
    <w:rsid w:val="00377F85"/>
    <w:rsid w:val="0038201F"/>
    <w:rsid w:val="003A28AE"/>
    <w:rsid w:val="003B378B"/>
    <w:rsid w:val="003C37BC"/>
    <w:rsid w:val="003D1EA9"/>
    <w:rsid w:val="004031EB"/>
    <w:rsid w:val="00403C16"/>
    <w:rsid w:val="00417F3A"/>
    <w:rsid w:val="00425EED"/>
    <w:rsid w:val="00434CAF"/>
    <w:rsid w:val="00436406"/>
    <w:rsid w:val="004442D7"/>
    <w:rsid w:val="00450CFE"/>
    <w:rsid w:val="00476FC5"/>
    <w:rsid w:val="004770A2"/>
    <w:rsid w:val="00480D4D"/>
    <w:rsid w:val="004818FD"/>
    <w:rsid w:val="00493F51"/>
    <w:rsid w:val="00496115"/>
    <w:rsid w:val="004A5ACA"/>
    <w:rsid w:val="004B77AE"/>
    <w:rsid w:val="004C148C"/>
    <w:rsid w:val="004C2CE2"/>
    <w:rsid w:val="004C6FA3"/>
    <w:rsid w:val="004D67B0"/>
    <w:rsid w:val="004E0983"/>
    <w:rsid w:val="005066C6"/>
    <w:rsid w:val="00512A64"/>
    <w:rsid w:val="00520811"/>
    <w:rsid w:val="0055626A"/>
    <w:rsid w:val="00565D2C"/>
    <w:rsid w:val="00583F54"/>
    <w:rsid w:val="005873F0"/>
    <w:rsid w:val="00590EC1"/>
    <w:rsid w:val="005B067A"/>
    <w:rsid w:val="005D3C2A"/>
    <w:rsid w:val="005E5A08"/>
    <w:rsid w:val="00604CF6"/>
    <w:rsid w:val="006225F3"/>
    <w:rsid w:val="00634025"/>
    <w:rsid w:val="00635A7A"/>
    <w:rsid w:val="0069643E"/>
    <w:rsid w:val="006A2804"/>
    <w:rsid w:val="006F3107"/>
    <w:rsid w:val="00734C4E"/>
    <w:rsid w:val="0074424C"/>
    <w:rsid w:val="00757AA9"/>
    <w:rsid w:val="00787944"/>
    <w:rsid w:val="00797254"/>
    <w:rsid w:val="007B3EE9"/>
    <w:rsid w:val="007F5746"/>
    <w:rsid w:val="00820481"/>
    <w:rsid w:val="008A1694"/>
    <w:rsid w:val="008E06E5"/>
    <w:rsid w:val="008E3D5F"/>
    <w:rsid w:val="008E6A07"/>
    <w:rsid w:val="00913EC7"/>
    <w:rsid w:val="00944E31"/>
    <w:rsid w:val="009529FF"/>
    <w:rsid w:val="00964975"/>
    <w:rsid w:val="00980C18"/>
    <w:rsid w:val="009932DA"/>
    <w:rsid w:val="00995F60"/>
    <w:rsid w:val="00997DE2"/>
    <w:rsid w:val="009C7AA0"/>
    <w:rsid w:val="009F12E0"/>
    <w:rsid w:val="009F368C"/>
    <w:rsid w:val="00A06B4E"/>
    <w:rsid w:val="00A10652"/>
    <w:rsid w:val="00A127AB"/>
    <w:rsid w:val="00A12BDF"/>
    <w:rsid w:val="00A42D9D"/>
    <w:rsid w:val="00A719D3"/>
    <w:rsid w:val="00A8258E"/>
    <w:rsid w:val="00AF6157"/>
    <w:rsid w:val="00AF72B5"/>
    <w:rsid w:val="00B017DA"/>
    <w:rsid w:val="00B020DC"/>
    <w:rsid w:val="00B11AE7"/>
    <w:rsid w:val="00B21DF2"/>
    <w:rsid w:val="00B33814"/>
    <w:rsid w:val="00B37C92"/>
    <w:rsid w:val="00B456DD"/>
    <w:rsid w:val="00B7523C"/>
    <w:rsid w:val="00B83C31"/>
    <w:rsid w:val="00B94889"/>
    <w:rsid w:val="00BA3059"/>
    <w:rsid w:val="00BB481E"/>
    <w:rsid w:val="00BC3748"/>
    <w:rsid w:val="00BE1B57"/>
    <w:rsid w:val="00C243B0"/>
    <w:rsid w:val="00C274BF"/>
    <w:rsid w:val="00C83AA2"/>
    <w:rsid w:val="00C84272"/>
    <w:rsid w:val="00CA19C1"/>
    <w:rsid w:val="00CE3CBC"/>
    <w:rsid w:val="00CF0341"/>
    <w:rsid w:val="00D05C1F"/>
    <w:rsid w:val="00D10A9F"/>
    <w:rsid w:val="00D25F4E"/>
    <w:rsid w:val="00D54C01"/>
    <w:rsid w:val="00D7335D"/>
    <w:rsid w:val="00D947C8"/>
    <w:rsid w:val="00DA2272"/>
    <w:rsid w:val="00DA78C3"/>
    <w:rsid w:val="00DB16E1"/>
    <w:rsid w:val="00DD3AD2"/>
    <w:rsid w:val="00DE64AC"/>
    <w:rsid w:val="00E05639"/>
    <w:rsid w:val="00E064BF"/>
    <w:rsid w:val="00E07DD2"/>
    <w:rsid w:val="00E1087C"/>
    <w:rsid w:val="00E310AF"/>
    <w:rsid w:val="00E53D84"/>
    <w:rsid w:val="00E53DF8"/>
    <w:rsid w:val="00E8009E"/>
    <w:rsid w:val="00E8281E"/>
    <w:rsid w:val="00EC623D"/>
    <w:rsid w:val="00EE2669"/>
    <w:rsid w:val="00F17321"/>
    <w:rsid w:val="00F646AF"/>
    <w:rsid w:val="00F7056A"/>
    <w:rsid w:val="00F94460"/>
    <w:rsid w:val="00FB1D29"/>
    <w:rsid w:val="00FC17C3"/>
    <w:rsid w:val="00FC5000"/>
    <w:rsid w:val="00FC7EFA"/>
    <w:rsid w:val="00FD5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4D6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0C18"/>
  </w:style>
  <w:style w:type="paragraph" w:styleId="Nagwek1">
    <w:name w:val="heading 1"/>
    <w:basedOn w:val="Normalny"/>
    <w:next w:val="Normalny"/>
    <w:link w:val="Nagwek1Znak"/>
    <w:uiPriority w:val="9"/>
    <w:qFormat/>
    <w:rsid w:val="004B7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locked/>
    <w:rsid w:val="00980C18"/>
    <w:rPr>
      <w:rFonts w:ascii="Verdana" w:hAnsi="Verdana"/>
      <w:sz w:val="19"/>
      <w:shd w:val="clear" w:color="auto" w:fill="FFFFFF"/>
    </w:rPr>
  </w:style>
  <w:style w:type="paragraph" w:customStyle="1" w:styleId="Teksttreci0">
    <w:name w:val="Tekst treści"/>
    <w:basedOn w:val="Normalny"/>
    <w:link w:val="Teksttreci"/>
    <w:rsid w:val="00980C18"/>
    <w:pPr>
      <w:shd w:val="clear" w:color="auto" w:fill="FFFFFF"/>
      <w:spacing w:after="0" w:line="240" w:lineRule="atLeast"/>
      <w:ind w:hanging="1700"/>
    </w:pPr>
    <w:rPr>
      <w:rFonts w:ascii="Verdana" w:hAnsi="Verdana"/>
      <w:sz w:val="19"/>
    </w:rPr>
  </w:style>
  <w:style w:type="character" w:styleId="Tekstzastpczy">
    <w:name w:val="Placeholder Text"/>
    <w:basedOn w:val="Domylnaczcionkaakapitu"/>
    <w:uiPriority w:val="99"/>
    <w:semiHidden/>
    <w:rsid w:val="00CF0341"/>
    <w:rPr>
      <w:color w:val="808080"/>
    </w:rPr>
  </w:style>
  <w:style w:type="character" w:customStyle="1" w:styleId="Nagwek1Znak">
    <w:name w:val="Nagłówek 1 Znak"/>
    <w:basedOn w:val="Domylnaczcionkaakapitu"/>
    <w:link w:val="Nagwek1"/>
    <w:uiPriority w:val="9"/>
    <w:rsid w:val="004B77AE"/>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sw tekst Znak,L1 Znak,Numerowanie Znak,List Paragraph Znak"/>
    <w:link w:val="Akapitzlist"/>
    <w:uiPriority w:val="34"/>
    <w:locked/>
    <w:rsid w:val="00004B86"/>
  </w:style>
  <w:style w:type="table" w:customStyle="1" w:styleId="Tabela-Siatka1">
    <w:name w:val="Tabela - Siatka1"/>
    <w:basedOn w:val="Standardowy"/>
    <w:next w:val="Tabela-Siatka"/>
    <w:uiPriority w:val="39"/>
    <w:rsid w:val="00E5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fontTable" Target="fontTable.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ECD8-3B7F-4609-9138-73FA5507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24</Pages>
  <Words>7629</Words>
  <Characters>45776</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37</cp:revision>
  <dcterms:created xsi:type="dcterms:W3CDTF">2021-02-18T12:36:00Z</dcterms:created>
  <dcterms:modified xsi:type="dcterms:W3CDTF">2023-03-14T13:34:00Z</dcterms:modified>
</cp:coreProperties>
</file>