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8204"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Zamawiający – Gmina Miasta Tarnowa - Urząd Miasta Tarnowa</w:t>
      </w:r>
    </w:p>
    <w:p w14:paraId="50008D26"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Postępowanie o udzielenie zamówienia na zadanie</w:t>
      </w:r>
    </w:p>
    <w:p w14:paraId="66B79B49" w14:textId="77777777" w:rsidR="00956968" w:rsidRDefault="0054644E" w:rsidP="00F032DC">
      <w:pPr>
        <w:pStyle w:val="pkt"/>
        <w:autoSpaceDE w:val="0"/>
        <w:autoSpaceDN w:val="0"/>
        <w:spacing w:before="0" w:after="0" w:line="276" w:lineRule="auto"/>
        <w:ind w:left="0" w:firstLine="0"/>
        <w:jc w:val="center"/>
        <w:rPr>
          <w:rFonts w:ascii="Calibri" w:hAnsi="Calibri" w:cs="Arial"/>
          <w:b/>
          <w:iCs/>
        </w:rPr>
      </w:pPr>
      <w:r w:rsidRPr="00B65B57">
        <w:rPr>
          <w:rFonts w:ascii="Calibri" w:hAnsi="Calibri" w:cs="Arial"/>
          <w:iCs/>
        </w:rPr>
        <w:t xml:space="preserve">pn. </w:t>
      </w:r>
      <w:bookmarkStart w:id="0" w:name="_Hlk67642826"/>
      <w:bookmarkStart w:id="1" w:name="_Hlk157580778"/>
      <w:r w:rsidRPr="00B65B57">
        <w:rPr>
          <w:rFonts w:ascii="Calibri" w:hAnsi="Calibri" w:cs="Arial"/>
          <w:b/>
          <w:iCs/>
        </w:rPr>
        <w:t>„</w:t>
      </w:r>
      <w:bookmarkStart w:id="2" w:name="_Hlk133913801"/>
      <w:r w:rsidR="00821B05" w:rsidRPr="00B65B57">
        <w:rPr>
          <w:rFonts w:ascii="Calibri" w:hAnsi="Calibri" w:cs="Arial"/>
          <w:b/>
          <w:iCs/>
        </w:rPr>
        <w:t xml:space="preserve">Tarnów – Nowe Spojrzenie” – Tarnowskie Centrum Dialogu </w:t>
      </w:r>
    </w:p>
    <w:p w14:paraId="249060A2" w14:textId="77777777" w:rsidR="00956968" w:rsidRDefault="00821B05" w:rsidP="00F032DC">
      <w:pPr>
        <w:pStyle w:val="pkt"/>
        <w:autoSpaceDE w:val="0"/>
        <w:autoSpaceDN w:val="0"/>
        <w:spacing w:before="0" w:after="0" w:line="276" w:lineRule="auto"/>
        <w:ind w:left="0" w:firstLine="0"/>
        <w:jc w:val="center"/>
        <w:rPr>
          <w:rFonts w:ascii="Calibri" w:hAnsi="Calibri" w:cs="Calibri"/>
          <w:b/>
          <w:bCs/>
          <w:iCs/>
          <w:color w:val="000000"/>
        </w:rPr>
      </w:pPr>
      <w:r w:rsidRPr="00B65B57">
        <w:rPr>
          <w:rFonts w:ascii="Calibri" w:hAnsi="Calibri" w:cs="Arial"/>
          <w:b/>
          <w:iCs/>
        </w:rPr>
        <w:t xml:space="preserve">- </w:t>
      </w:r>
      <w:r w:rsidR="00241728" w:rsidRPr="00B65B57">
        <w:rPr>
          <w:rFonts w:ascii="Calibri" w:hAnsi="Calibri" w:cs="Calibri"/>
          <w:b/>
          <w:bCs/>
          <w:iCs/>
          <w:color w:val="000000"/>
        </w:rPr>
        <w:t>Dostawa mebli</w:t>
      </w:r>
      <w:r w:rsidRPr="00B65B57">
        <w:rPr>
          <w:rFonts w:ascii="Calibri" w:hAnsi="Calibri" w:cs="Calibri"/>
          <w:b/>
          <w:bCs/>
          <w:iCs/>
          <w:color w:val="000000"/>
        </w:rPr>
        <w:t>, urządzeń AGD</w:t>
      </w:r>
      <w:r w:rsidR="00241728" w:rsidRPr="00B65B57">
        <w:rPr>
          <w:rFonts w:ascii="Calibri" w:hAnsi="Calibri" w:cs="Calibri"/>
          <w:b/>
          <w:bCs/>
          <w:iCs/>
          <w:color w:val="000000"/>
        </w:rPr>
        <w:t xml:space="preserve"> oraz wyposażenia</w:t>
      </w:r>
      <w:r w:rsidR="00F032DC" w:rsidRPr="00B65B57">
        <w:rPr>
          <w:rFonts w:ascii="Calibri" w:hAnsi="Calibri" w:cs="Calibri"/>
          <w:b/>
          <w:bCs/>
          <w:iCs/>
          <w:color w:val="000000"/>
        </w:rPr>
        <w:t xml:space="preserve"> </w:t>
      </w:r>
      <w:r w:rsidRPr="00B65B57">
        <w:rPr>
          <w:rFonts w:ascii="Calibri" w:hAnsi="Calibri" w:cs="Calibri"/>
          <w:b/>
          <w:bCs/>
          <w:iCs/>
          <w:color w:val="000000"/>
        </w:rPr>
        <w:t>do zabytkowego budynku</w:t>
      </w:r>
      <w:r w:rsidR="00241728" w:rsidRPr="00B65B57">
        <w:rPr>
          <w:rFonts w:ascii="Calibri" w:hAnsi="Calibri" w:cs="Calibri"/>
          <w:b/>
          <w:bCs/>
          <w:iCs/>
          <w:color w:val="000000"/>
        </w:rPr>
        <w:t xml:space="preserve"> </w:t>
      </w:r>
    </w:p>
    <w:p w14:paraId="4033BF66" w14:textId="7B23B980" w:rsidR="0054644E" w:rsidRPr="00B65B57" w:rsidRDefault="00241728" w:rsidP="00F032DC">
      <w:pPr>
        <w:pStyle w:val="pkt"/>
        <w:autoSpaceDE w:val="0"/>
        <w:autoSpaceDN w:val="0"/>
        <w:spacing w:before="0" w:after="0" w:line="276" w:lineRule="auto"/>
        <w:ind w:left="0" w:firstLine="0"/>
        <w:jc w:val="center"/>
        <w:rPr>
          <w:rFonts w:ascii="Calibri" w:hAnsi="Calibri" w:cs="Calibri"/>
          <w:b/>
          <w:bCs/>
          <w:iCs/>
          <w:color w:val="000000"/>
        </w:rPr>
      </w:pPr>
      <w:r w:rsidRPr="00B65B57">
        <w:rPr>
          <w:rFonts w:ascii="Calibri" w:hAnsi="Calibri" w:cs="Calibri"/>
          <w:b/>
          <w:bCs/>
          <w:iCs/>
          <w:color w:val="000000"/>
        </w:rPr>
        <w:t xml:space="preserve">Tarnowskiego Centrum </w:t>
      </w:r>
      <w:r w:rsidR="00F032DC" w:rsidRPr="00B65B57">
        <w:rPr>
          <w:rFonts w:ascii="Calibri" w:hAnsi="Calibri" w:cs="Calibri"/>
          <w:b/>
          <w:bCs/>
          <w:iCs/>
          <w:color w:val="000000"/>
        </w:rPr>
        <w:t>D</w:t>
      </w:r>
      <w:r w:rsidRPr="00B65B57">
        <w:rPr>
          <w:rFonts w:ascii="Calibri" w:hAnsi="Calibri" w:cs="Calibri"/>
          <w:b/>
          <w:bCs/>
          <w:iCs/>
          <w:color w:val="000000"/>
        </w:rPr>
        <w:t>ialogu</w:t>
      </w:r>
      <w:r w:rsidR="00821B05" w:rsidRPr="00B65B57">
        <w:rPr>
          <w:rFonts w:ascii="Calibri" w:hAnsi="Calibri" w:cs="Calibri"/>
          <w:b/>
          <w:bCs/>
          <w:iCs/>
          <w:color w:val="000000"/>
        </w:rPr>
        <w:t xml:space="preserve"> przy ul. Gumniskiej 30</w:t>
      </w:r>
      <w:r w:rsidRPr="00B65B57">
        <w:rPr>
          <w:rFonts w:ascii="Calibri" w:hAnsi="Calibri" w:cs="Calibri"/>
          <w:b/>
          <w:bCs/>
          <w:iCs/>
          <w:color w:val="000000"/>
        </w:rPr>
        <w:t xml:space="preserve"> w</w:t>
      </w:r>
      <w:r w:rsidR="00F032DC" w:rsidRPr="00B65B57">
        <w:rPr>
          <w:rFonts w:ascii="Calibri" w:hAnsi="Calibri" w:cs="Calibri"/>
          <w:b/>
          <w:bCs/>
          <w:iCs/>
          <w:color w:val="000000"/>
        </w:rPr>
        <w:t> </w:t>
      </w:r>
      <w:r w:rsidRPr="00B65B57">
        <w:rPr>
          <w:rFonts w:ascii="Calibri" w:hAnsi="Calibri" w:cs="Calibri"/>
          <w:b/>
          <w:bCs/>
          <w:iCs/>
          <w:color w:val="000000"/>
        </w:rPr>
        <w:t>Tarnowie</w:t>
      </w:r>
      <w:bookmarkEnd w:id="0"/>
      <w:bookmarkEnd w:id="2"/>
    </w:p>
    <w:tbl>
      <w:tblPr>
        <w:tblW w:w="0" w:type="auto"/>
        <w:tblBorders>
          <w:bottom w:val="single" w:sz="4" w:space="0" w:color="000000"/>
        </w:tblBorders>
        <w:tblLook w:val="04A0" w:firstRow="1" w:lastRow="0" w:firstColumn="1" w:lastColumn="0" w:noHBand="0" w:noVBand="1"/>
      </w:tblPr>
      <w:tblGrid>
        <w:gridCol w:w="9072"/>
      </w:tblGrid>
      <w:tr w:rsidR="0054644E" w:rsidRPr="00B65B57" w14:paraId="3F81CF14" w14:textId="77777777" w:rsidTr="0054644E">
        <w:trPr>
          <w:trHeight w:val="91"/>
        </w:trPr>
        <w:tc>
          <w:tcPr>
            <w:tcW w:w="9210" w:type="dxa"/>
            <w:tcBorders>
              <w:top w:val="nil"/>
              <w:left w:val="nil"/>
              <w:bottom w:val="single" w:sz="4" w:space="0" w:color="000000"/>
              <w:right w:val="nil"/>
            </w:tcBorders>
          </w:tcPr>
          <w:bookmarkEnd w:id="1"/>
          <w:p w14:paraId="1C4288AB" w14:textId="4C1505E0" w:rsidR="0054644E" w:rsidRPr="00B65B57" w:rsidRDefault="0054644E" w:rsidP="00EE62B3">
            <w:pPr>
              <w:pStyle w:val="Nagwek"/>
              <w:spacing w:line="288" w:lineRule="auto"/>
              <w:jc w:val="center"/>
              <w:rPr>
                <w:iCs/>
                <w:sz w:val="24"/>
                <w:szCs w:val="24"/>
              </w:rPr>
            </w:pPr>
            <w:r w:rsidRPr="00B65B57">
              <w:rPr>
                <w:rFonts w:ascii="Calibri" w:hAnsi="Calibri" w:cs="Arial"/>
                <w:iCs/>
                <w:color w:val="000000"/>
                <w:sz w:val="24"/>
                <w:szCs w:val="24"/>
              </w:rPr>
              <w:t>Oznaczenie sprawy (numer referencyjny): W</w:t>
            </w:r>
            <w:r w:rsidR="00241728" w:rsidRPr="00B65B57">
              <w:rPr>
                <w:rFonts w:ascii="Calibri" w:hAnsi="Calibri" w:cs="Arial"/>
                <w:iCs/>
                <w:color w:val="000000"/>
                <w:sz w:val="24"/>
                <w:szCs w:val="24"/>
              </w:rPr>
              <w:t>IM</w:t>
            </w:r>
            <w:r w:rsidRPr="00B65B57">
              <w:rPr>
                <w:rFonts w:ascii="Calibri" w:hAnsi="Calibri" w:cs="Arial"/>
                <w:iCs/>
                <w:color w:val="000000"/>
                <w:sz w:val="24"/>
                <w:szCs w:val="24"/>
              </w:rPr>
              <w:t>.271.</w:t>
            </w:r>
            <w:r w:rsidR="00821B05" w:rsidRPr="00B65B57">
              <w:rPr>
                <w:rFonts w:ascii="Calibri" w:hAnsi="Calibri" w:cs="Arial"/>
                <w:iCs/>
                <w:color w:val="000000"/>
                <w:sz w:val="24"/>
                <w:szCs w:val="24"/>
              </w:rPr>
              <w:t>2</w:t>
            </w:r>
            <w:r w:rsidRPr="00B65B57">
              <w:rPr>
                <w:rFonts w:ascii="Calibri" w:hAnsi="Calibri" w:cs="Arial"/>
                <w:iCs/>
                <w:color w:val="000000"/>
                <w:sz w:val="24"/>
                <w:szCs w:val="24"/>
              </w:rPr>
              <w:t>.202</w:t>
            </w:r>
            <w:r w:rsidR="002A2561" w:rsidRPr="00B65B57">
              <w:rPr>
                <w:rFonts w:ascii="Calibri" w:hAnsi="Calibri" w:cs="Arial"/>
                <w:iCs/>
                <w:color w:val="000000"/>
                <w:sz w:val="24"/>
                <w:szCs w:val="24"/>
              </w:rPr>
              <w:t>4</w:t>
            </w:r>
          </w:p>
        </w:tc>
      </w:tr>
    </w:tbl>
    <w:p w14:paraId="71F20CA0" w14:textId="77777777" w:rsidR="00B3295D" w:rsidRPr="00B65B57" w:rsidRDefault="00B3295D" w:rsidP="00F140D9">
      <w:pPr>
        <w:tabs>
          <w:tab w:val="left" w:pos="1701"/>
        </w:tabs>
        <w:spacing w:before="240" w:after="240" w:line="288" w:lineRule="auto"/>
        <w:ind w:right="28"/>
        <w:jc w:val="center"/>
        <w:rPr>
          <w:rFonts w:ascii="Calibri" w:hAnsi="Calibri" w:cs="Calibri"/>
          <w:b/>
          <w:bCs/>
          <w:iCs/>
          <w:sz w:val="28"/>
          <w:szCs w:val="28"/>
        </w:rPr>
      </w:pPr>
      <w:r w:rsidRPr="00B65B57">
        <w:rPr>
          <w:rFonts w:ascii="Calibri" w:hAnsi="Calibri" w:cs="Calibri"/>
          <w:b/>
          <w:bCs/>
          <w:iCs/>
          <w:sz w:val="28"/>
          <w:szCs w:val="28"/>
        </w:rPr>
        <w:t>SPECYFIKACJA WARUNKÓW ZAMÓWIENIA (SWZ)</w:t>
      </w:r>
    </w:p>
    <w:p w14:paraId="6DDB5893" w14:textId="77777777" w:rsidR="00B3295D" w:rsidRPr="00B65B57" w:rsidRDefault="00B3295D">
      <w:pPr>
        <w:pStyle w:val="Nagwek2"/>
        <w:numPr>
          <w:ilvl w:val="0"/>
          <w:numId w:val="73"/>
        </w:numPr>
        <w:spacing w:after="120" w:line="276" w:lineRule="auto"/>
        <w:ind w:left="284" w:hanging="284"/>
        <w:jc w:val="left"/>
        <w:rPr>
          <w:rFonts w:ascii="Calibri" w:hAnsi="Calibri" w:cs="Calibri"/>
          <w:b/>
          <w:bCs/>
          <w:iCs/>
          <w:sz w:val="28"/>
          <w:szCs w:val="28"/>
        </w:rPr>
      </w:pPr>
      <w:r w:rsidRPr="00B65B57">
        <w:rPr>
          <w:rFonts w:ascii="Calibri" w:hAnsi="Calibri" w:cs="Calibri"/>
          <w:b/>
          <w:bCs/>
          <w:iCs/>
          <w:sz w:val="28"/>
          <w:szCs w:val="28"/>
        </w:rPr>
        <w:t>Nazwa i adres zamawiającego oraz dane teleinformatyczne</w:t>
      </w:r>
    </w:p>
    <w:p w14:paraId="12E1E263" w14:textId="77777777" w:rsidR="00B3295D" w:rsidRPr="00B65B57" w:rsidRDefault="00B3295D" w:rsidP="00EE62B3">
      <w:pPr>
        <w:widowControl w:val="0"/>
        <w:suppressAutoHyphens/>
        <w:spacing w:line="288" w:lineRule="auto"/>
        <w:ind w:left="284" w:hanging="284"/>
        <w:rPr>
          <w:rFonts w:ascii="Calibri" w:hAnsi="Calibri" w:cs="Calibri"/>
          <w:b/>
          <w:bCs/>
          <w:iCs/>
          <w:sz w:val="24"/>
          <w:szCs w:val="24"/>
          <w:lang w:eastAsia="zh-CN"/>
        </w:rPr>
      </w:pPr>
      <w:r w:rsidRPr="00B65B57">
        <w:rPr>
          <w:rFonts w:ascii="Calibri" w:hAnsi="Calibri" w:cs="Calibri"/>
          <w:b/>
          <w:bCs/>
          <w:iCs/>
          <w:sz w:val="24"/>
          <w:szCs w:val="24"/>
          <w:lang w:eastAsia="zh-CN"/>
        </w:rPr>
        <w:t>Gmina Miasta Tarnowa - Urząd Miasta Tarnowa</w:t>
      </w:r>
    </w:p>
    <w:p w14:paraId="7EB6A17D"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ul. A. Mickiewicza 2</w:t>
      </w:r>
    </w:p>
    <w:p w14:paraId="3F5E3B16"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33-100 Tarnów</w:t>
      </w:r>
    </w:p>
    <w:p w14:paraId="1D0D8C71" w14:textId="68FE8445" w:rsidR="00B3295D" w:rsidRPr="00B65B57" w:rsidRDefault="00B3295D">
      <w:pPr>
        <w:pStyle w:val="Akapitzlist"/>
        <w:widowControl w:val="0"/>
        <w:numPr>
          <w:ilvl w:val="0"/>
          <w:numId w:val="52"/>
        </w:numPr>
        <w:suppressAutoHyphens/>
        <w:spacing w:line="288" w:lineRule="auto"/>
        <w:ind w:left="284" w:hanging="284"/>
        <w:rPr>
          <w:rFonts w:ascii="Calibri" w:hAnsi="Calibri" w:cs="Calibri"/>
          <w:b/>
          <w:bCs/>
          <w:iCs/>
          <w:sz w:val="24"/>
          <w:szCs w:val="24"/>
        </w:rPr>
      </w:pPr>
      <w:r w:rsidRPr="00B65B57">
        <w:rPr>
          <w:rFonts w:ascii="Calibri" w:hAnsi="Calibri" w:cs="Calibri"/>
          <w:iCs/>
          <w:kern w:val="1"/>
          <w:sz w:val="24"/>
          <w:szCs w:val="24"/>
          <w:lang w:eastAsia="zh-CN"/>
        </w:rPr>
        <w:t>tel. +48 14 68 82 </w:t>
      </w:r>
      <w:r w:rsidRPr="00B65B57">
        <w:rPr>
          <w:rFonts w:ascii="Calibri" w:hAnsi="Calibri" w:cs="Calibri"/>
          <w:iCs/>
          <w:color w:val="000000"/>
          <w:kern w:val="1"/>
          <w:sz w:val="24"/>
          <w:szCs w:val="24"/>
          <w:lang w:eastAsia="zh-CN"/>
        </w:rPr>
        <w:t>7</w:t>
      </w:r>
      <w:r w:rsidR="00241728" w:rsidRPr="00B65B57">
        <w:rPr>
          <w:rFonts w:ascii="Calibri" w:hAnsi="Calibri" w:cs="Calibri"/>
          <w:iCs/>
          <w:color w:val="000000"/>
          <w:kern w:val="1"/>
          <w:sz w:val="24"/>
          <w:szCs w:val="24"/>
          <w:lang w:eastAsia="zh-CN"/>
        </w:rPr>
        <w:t>05</w:t>
      </w:r>
      <w:r w:rsidRPr="00B65B57">
        <w:rPr>
          <w:rFonts w:ascii="Calibri" w:hAnsi="Calibri" w:cs="Calibri"/>
          <w:iCs/>
          <w:color w:val="000000"/>
          <w:kern w:val="1"/>
          <w:sz w:val="24"/>
          <w:szCs w:val="24"/>
          <w:lang w:eastAsia="zh-CN"/>
        </w:rPr>
        <w:t xml:space="preserve"> </w:t>
      </w:r>
      <w:r w:rsidRPr="00B65B57">
        <w:rPr>
          <w:rFonts w:ascii="Calibri" w:hAnsi="Calibri" w:cs="Calibri"/>
          <w:iCs/>
          <w:kern w:val="1"/>
          <w:sz w:val="24"/>
          <w:szCs w:val="24"/>
          <w:lang w:eastAsia="zh-CN"/>
        </w:rPr>
        <w:t>(</w:t>
      </w:r>
      <w:r w:rsidRPr="00B65B57">
        <w:rPr>
          <w:rFonts w:ascii="Calibri" w:hAnsi="Calibri" w:cs="Calibri"/>
          <w:bCs/>
          <w:iCs/>
          <w:sz w:val="24"/>
          <w:szCs w:val="24"/>
        </w:rPr>
        <w:t>Biuro Zamówień Publicznych)</w:t>
      </w:r>
    </w:p>
    <w:p w14:paraId="2BD18F89" w14:textId="77777777" w:rsidR="00B3295D" w:rsidRPr="00B65B57" w:rsidRDefault="00B3295D">
      <w:pPr>
        <w:pStyle w:val="Akapitzlist"/>
        <w:widowControl w:val="0"/>
        <w:numPr>
          <w:ilvl w:val="0"/>
          <w:numId w:val="51"/>
        </w:numPr>
        <w:suppressAutoHyphens/>
        <w:spacing w:line="288" w:lineRule="auto"/>
        <w:ind w:left="284" w:hanging="284"/>
        <w:rPr>
          <w:rFonts w:ascii="Calibri" w:hAnsi="Calibri" w:cs="Calibri"/>
          <w:iCs/>
          <w:kern w:val="1"/>
          <w:sz w:val="24"/>
          <w:szCs w:val="24"/>
          <w:lang w:val="en-US" w:eastAsia="zh-CN"/>
        </w:rPr>
      </w:pPr>
      <w:r w:rsidRPr="00B65B57">
        <w:rPr>
          <w:rFonts w:ascii="Calibri" w:hAnsi="Calibri" w:cs="Calibri"/>
          <w:iCs/>
          <w:kern w:val="1"/>
          <w:sz w:val="24"/>
          <w:szCs w:val="24"/>
          <w:lang w:val="en-US" w:eastAsia="zh-CN"/>
        </w:rPr>
        <w:t xml:space="preserve">e-mail: </w:t>
      </w:r>
      <w:hyperlink r:id="rId8" w:history="1">
        <w:r w:rsidRPr="00B65B57">
          <w:rPr>
            <w:rFonts w:ascii="Calibri" w:hAnsi="Calibri" w:cs="Calibri"/>
            <w:iCs/>
            <w:color w:val="0000FF"/>
            <w:kern w:val="1"/>
            <w:sz w:val="24"/>
            <w:szCs w:val="24"/>
            <w:u w:val="single"/>
            <w:lang w:val="en-US" w:eastAsia="zh-CN"/>
          </w:rPr>
          <w:t>zamowienia@umt.tarnow.pl</w:t>
        </w:r>
      </w:hyperlink>
      <w:r w:rsidR="00FD64CD" w:rsidRPr="00B65B57">
        <w:rPr>
          <w:rFonts w:ascii="Calibri" w:hAnsi="Calibri" w:cs="Calibri"/>
          <w:iCs/>
          <w:color w:val="0000FF"/>
          <w:kern w:val="1"/>
          <w:sz w:val="24"/>
          <w:szCs w:val="24"/>
          <w:u w:val="single"/>
          <w:lang w:val="en-US" w:eastAsia="zh-CN"/>
        </w:rPr>
        <w:t xml:space="preserve"> </w:t>
      </w:r>
    </w:p>
    <w:p w14:paraId="217C555C" w14:textId="60F14276" w:rsidR="00B3295D" w:rsidRPr="00B65B57" w:rsidRDefault="00B3295D">
      <w:pPr>
        <w:pStyle w:val="Akapitzlist"/>
        <w:numPr>
          <w:ilvl w:val="0"/>
          <w:numId w:val="51"/>
        </w:numPr>
        <w:spacing w:after="240" w:line="288" w:lineRule="auto"/>
        <w:ind w:left="284" w:right="28" w:hanging="284"/>
        <w:rPr>
          <w:rFonts w:ascii="Calibri" w:hAnsi="Calibri" w:cs="Calibri"/>
          <w:bCs/>
          <w:iCs/>
          <w:sz w:val="24"/>
          <w:szCs w:val="24"/>
        </w:rPr>
      </w:pPr>
      <w:r w:rsidRPr="00B65B57">
        <w:rPr>
          <w:rFonts w:ascii="Calibri" w:hAnsi="Calibri" w:cs="Calibri"/>
          <w:iCs/>
          <w:sz w:val="24"/>
          <w:szCs w:val="24"/>
        </w:rPr>
        <w:t>strona internetowa prowadzonego postępowania, na której będą zamieszczane zmiany i wyjaśnienia treści SWZ oraz inne dokumenty zamówienia bezpośrednio związane z postępowaniem:</w:t>
      </w:r>
      <w:r w:rsidR="00E9459E" w:rsidRPr="00B65B57">
        <w:rPr>
          <w:rFonts w:ascii="Calibri" w:hAnsi="Calibri" w:cs="Calibri"/>
          <w:iCs/>
          <w:sz w:val="24"/>
          <w:szCs w:val="24"/>
        </w:rPr>
        <w:t xml:space="preserve"> </w:t>
      </w:r>
      <w:hyperlink r:id="rId9" w:history="1">
        <w:r w:rsidR="0026104B" w:rsidRPr="0026104B">
          <w:t xml:space="preserve"> </w:t>
        </w:r>
        <w:r w:rsidR="0026104B" w:rsidRPr="0026104B">
          <w:rPr>
            <w:rStyle w:val="Hipercze"/>
            <w:rFonts w:ascii="Calibri" w:hAnsi="Calibri" w:cs="Calibri"/>
            <w:iCs/>
            <w:sz w:val="24"/>
            <w:szCs w:val="24"/>
          </w:rPr>
          <w:t>https://platformazakupowa.pl/transakcja/882019</w:t>
        </w:r>
        <w:r w:rsidR="00E9459E" w:rsidRPr="00B65B57">
          <w:rPr>
            <w:rStyle w:val="Hipercze"/>
            <w:rFonts w:ascii="Calibri" w:hAnsi="Calibri" w:cs="Calibri"/>
            <w:iCs/>
            <w:sz w:val="24"/>
            <w:szCs w:val="24"/>
            <w:highlight w:val="yellow"/>
          </w:rPr>
          <w:t xml:space="preserve"> </w:t>
        </w:r>
      </w:hyperlink>
    </w:p>
    <w:p w14:paraId="39E3750D" w14:textId="77777777" w:rsidR="00CB27A5" w:rsidRPr="00B65B57" w:rsidRDefault="00CB27A5">
      <w:pPr>
        <w:pStyle w:val="Nagwek2"/>
        <w:numPr>
          <w:ilvl w:val="0"/>
          <w:numId w:val="73"/>
        </w:numPr>
        <w:spacing w:before="240" w:after="120" w:line="276" w:lineRule="auto"/>
        <w:ind w:left="284" w:hanging="142"/>
        <w:jc w:val="left"/>
        <w:rPr>
          <w:rFonts w:ascii="Calibri" w:hAnsi="Calibri" w:cs="Calibri"/>
          <w:b/>
          <w:bCs/>
          <w:iCs/>
          <w:sz w:val="28"/>
          <w:szCs w:val="28"/>
        </w:rPr>
      </w:pPr>
      <w:r w:rsidRPr="00B65B57">
        <w:rPr>
          <w:rFonts w:ascii="Calibri" w:hAnsi="Calibri" w:cs="Calibri"/>
          <w:b/>
          <w:bCs/>
          <w:iCs/>
          <w:sz w:val="28"/>
          <w:szCs w:val="28"/>
        </w:rPr>
        <w:t>Tryb udzielenia zamówienia</w:t>
      </w:r>
    </w:p>
    <w:p w14:paraId="660E4A43" w14:textId="77777777" w:rsidR="005064DB" w:rsidRPr="00B65B57" w:rsidRDefault="0054644E"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Niniejsze p</w:t>
      </w:r>
      <w:r w:rsidR="005064DB" w:rsidRPr="00B65B57">
        <w:rPr>
          <w:rFonts w:ascii="Calibri" w:hAnsi="Calibri" w:cs="Calibri"/>
          <w:iCs/>
          <w:sz w:val="24"/>
          <w:szCs w:val="24"/>
        </w:rPr>
        <w:t>ostępowanie</w:t>
      </w:r>
      <w:r w:rsidR="00427CF3" w:rsidRPr="00B65B57">
        <w:rPr>
          <w:rFonts w:ascii="Calibri" w:hAnsi="Calibri" w:cs="Calibri"/>
          <w:iCs/>
          <w:sz w:val="24"/>
          <w:szCs w:val="24"/>
        </w:rPr>
        <w:t xml:space="preserve"> </w:t>
      </w:r>
      <w:r w:rsidR="005057EC" w:rsidRPr="00B65B57">
        <w:rPr>
          <w:rFonts w:ascii="Calibri" w:hAnsi="Calibri" w:cs="Calibri"/>
          <w:iCs/>
          <w:sz w:val="24"/>
          <w:szCs w:val="24"/>
        </w:rPr>
        <w:t xml:space="preserve">prowadzone jest w </w:t>
      </w:r>
      <w:r w:rsidR="005057EC" w:rsidRPr="00B65B57">
        <w:rPr>
          <w:rFonts w:ascii="Calibri" w:hAnsi="Calibri" w:cs="Calibri"/>
          <w:b/>
          <w:iCs/>
          <w:sz w:val="24"/>
          <w:szCs w:val="24"/>
        </w:rPr>
        <w:t>trybie</w:t>
      </w:r>
      <w:r w:rsidR="005057EC" w:rsidRPr="00B65B57">
        <w:rPr>
          <w:rFonts w:ascii="Calibri" w:hAnsi="Calibri" w:cs="Calibri"/>
          <w:iCs/>
          <w:sz w:val="24"/>
          <w:szCs w:val="24"/>
        </w:rPr>
        <w:t xml:space="preserve"> </w:t>
      </w:r>
      <w:r w:rsidR="005057EC" w:rsidRPr="00B65B57">
        <w:rPr>
          <w:rFonts w:ascii="Calibri" w:hAnsi="Calibri" w:cs="Calibri"/>
          <w:b/>
          <w:iCs/>
          <w:sz w:val="24"/>
          <w:szCs w:val="24"/>
        </w:rPr>
        <w:t>podstawowym</w:t>
      </w:r>
      <w:r w:rsidR="005057EC" w:rsidRPr="00B65B57">
        <w:rPr>
          <w:rFonts w:ascii="Calibri" w:hAnsi="Calibri" w:cs="Calibri"/>
          <w:iCs/>
          <w:sz w:val="24"/>
          <w:szCs w:val="24"/>
        </w:rPr>
        <w:t>, zgodnie z ustawą z</w:t>
      </w:r>
      <w:r w:rsidR="00EE62B3" w:rsidRPr="00B65B57">
        <w:rPr>
          <w:rFonts w:ascii="Calibri" w:hAnsi="Calibri" w:cs="Calibri"/>
          <w:iCs/>
          <w:sz w:val="24"/>
          <w:szCs w:val="24"/>
        </w:rPr>
        <w:t> </w:t>
      </w:r>
      <w:r w:rsidR="005057EC" w:rsidRPr="00B65B57">
        <w:rPr>
          <w:rFonts w:ascii="Calibri" w:hAnsi="Calibri" w:cs="Calibri"/>
          <w:iCs/>
          <w:sz w:val="24"/>
          <w:szCs w:val="24"/>
        </w:rPr>
        <w:t>dnia 11 września 2019 r. Prawo zamówień publicznych (</w:t>
      </w:r>
      <w:r w:rsidR="00594FCD" w:rsidRPr="00B65B57">
        <w:rPr>
          <w:rFonts w:ascii="Calibri" w:hAnsi="Calibri" w:cs="Calibri"/>
          <w:iCs/>
          <w:sz w:val="24"/>
          <w:szCs w:val="24"/>
        </w:rPr>
        <w:t xml:space="preserve">t.j. </w:t>
      </w:r>
      <w:r w:rsidR="005057EC" w:rsidRPr="00B65B57">
        <w:rPr>
          <w:rFonts w:ascii="Calibri" w:hAnsi="Calibri" w:cs="Calibri"/>
          <w:iCs/>
          <w:sz w:val="24"/>
          <w:szCs w:val="24"/>
        </w:rPr>
        <w:t>Dz. U. z 20</w:t>
      </w:r>
      <w:r w:rsidR="00E45976" w:rsidRPr="00B65B57">
        <w:rPr>
          <w:rFonts w:ascii="Calibri" w:hAnsi="Calibri" w:cs="Calibri"/>
          <w:iCs/>
          <w:sz w:val="24"/>
          <w:szCs w:val="24"/>
        </w:rPr>
        <w:t>2</w:t>
      </w:r>
      <w:r w:rsidR="00B877D9" w:rsidRPr="00B65B57">
        <w:rPr>
          <w:rFonts w:ascii="Calibri" w:hAnsi="Calibri" w:cs="Calibri"/>
          <w:iCs/>
          <w:sz w:val="24"/>
          <w:szCs w:val="24"/>
        </w:rPr>
        <w:t>3</w:t>
      </w:r>
      <w:r w:rsidR="005057EC" w:rsidRPr="00B65B57">
        <w:rPr>
          <w:rFonts w:ascii="Calibri" w:hAnsi="Calibri" w:cs="Calibri"/>
          <w:iCs/>
          <w:sz w:val="24"/>
          <w:szCs w:val="24"/>
        </w:rPr>
        <w:t xml:space="preserve"> r. poz. </w:t>
      </w:r>
      <w:r w:rsidR="000E3E3B" w:rsidRPr="00B65B57">
        <w:rPr>
          <w:rFonts w:ascii="Calibri" w:hAnsi="Calibri" w:cs="Calibri"/>
          <w:iCs/>
          <w:sz w:val="24"/>
          <w:szCs w:val="24"/>
        </w:rPr>
        <w:t>1</w:t>
      </w:r>
      <w:r w:rsidR="00B877D9" w:rsidRPr="00B65B57">
        <w:rPr>
          <w:rFonts w:ascii="Calibri" w:hAnsi="Calibri" w:cs="Calibri"/>
          <w:iCs/>
          <w:sz w:val="24"/>
          <w:szCs w:val="24"/>
        </w:rPr>
        <w:t>605</w:t>
      </w:r>
      <w:r w:rsidR="00EE7F33" w:rsidRPr="00B65B57">
        <w:rPr>
          <w:rFonts w:ascii="Calibri" w:hAnsi="Calibri" w:cs="Calibri"/>
          <w:iCs/>
          <w:sz w:val="24"/>
          <w:szCs w:val="24"/>
        </w:rPr>
        <w:t xml:space="preserve"> ze</w:t>
      </w:r>
      <w:r w:rsidR="00EE62B3" w:rsidRPr="00B65B57">
        <w:rPr>
          <w:rFonts w:ascii="Calibri" w:hAnsi="Calibri" w:cs="Calibri"/>
          <w:iCs/>
          <w:sz w:val="24"/>
          <w:szCs w:val="24"/>
        </w:rPr>
        <w:t> </w:t>
      </w:r>
      <w:r w:rsidR="00EE7F33" w:rsidRPr="00B65B57">
        <w:rPr>
          <w:rFonts w:ascii="Calibri" w:hAnsi="Calibri" w:cs="Calibri"/>
          <w:iCs/>
          <w:sz w:val="24"/>
          <w:szCs w:val="24"/>
        </w:rPr>
        <w:t>zm.</w:t>
      </w:r>
      <w:r w:rsidR="005057EC" w:rsidRPr="00B65B57">
        <w:rPr>
          <w:rFonts w:ascii="Calibri" w:hAnsi="Calibri" w:cs="Calibri"/>
          <w:iCs/>
          <w:sz w:val="24"/>
          <w:szCs w:val="24"/>
        </w:rPr>
        <w:t>), zwaną w</w:t>
      </w:r>
      <w:r w:rsidR="00FA46FF" w:rsidRPr="00B65B57">
        <w:rPr>
          <w:rFonts w:ascii="Calibri" w:hAnsi="Calibri" w:cs="Calibri"/>
          <w:iCs/>
          <w:sz w:val="24"/>
          <w:szCs w:val="24"/>
        </w:rPr>
        <w:t xml:space="preserve"> </w:t>
      </w:r>
      <w:r w:rsidR="005057EC" w:rsidRPr="00B65B57">
        <w:rPr>
          <w:rFonts w:ascii="Calibri" w:hAnsi="Calibri" w:cs="Calibri"/>
          <w:iCs/>
          <w:sz w:val="24"/>
          <w:szCs w:val="24"/>
        </w:rPr>
        <w:t>dalszej części „uPzp” lub „ustawą Pzp”. W sprawach nieuregulowanych zapisami niniejszej SWZ, stosuje się przepisy wspomnianej ustawy wraz z aktami wykonawczymi do tej ustawy</w:t>
      </w:r>
      <w:r w:rsidR="003B21A1" w:rsidRPr="00B65B57">
        <w:rPr>
          <w:rFonts w:ascii="Calibri" w:hAnsi="Calibri" w:cs="Calibri"/>
          <w:iCs/>
          <w:sz w:val="24"/>
          <w:szCs w:val="24"/>
        </w:rPr>
        <w:t>.</w:t>
      </w:r>
    </w:p>
    <w:p w14:paraId="4D43E4AD"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dokona wyboru oferty najkorzystniejszej </w:t>
      </w:r>
      <w:r w:rsidRPr="00B65B57">
        <w:rPr>
          <w:rFonts w:ascii="Calibri" w:hAnsi="Calibri" w:cs="Calibri"/>
          <w:b/>
          <w:iCs/>
          <w:sz w:val="24"/>
          <w:szCs w:val="24"/>
        </w:rPr>
        <w:t>bez przeprowadzenia negocjacji</w:t>
      </w:r>
      <w:r w:rsidRPr="00B65B57">
        <w:rPr>
          <w:rFonts w:ascii="Calibri" w:hAnsi="Calibri" w:cs="Calibri"/>
          <w:iCs/>
          <w:sz w:val="24"/>
          <w:szCs w:val="24"/>
        </w:rPr>
        <w:t>, co</w:t>
      </w:r>
      <w:r w:rsidR="00E71F6D" w:rsidRPr="00B65B57">
        <w:rPr>
          <w:rFonts w:ascii="Calibri" w:hAnsi="Calibri" w:cs="Calibri"/>
          <w:iCs/>
          <w:sz w:val="24"/>
          <w:szCs w:val="24"/>
        </w:rPr>
        <w:t> </w:t>
      </w:r>
      <w:r w:rsidRPr="00B65B57">
        <w:rPr>
          <w:rFonts w:ascii="Calibri" w:hAnsi="Calibri" w:cs="Calibri"/>
          <w:iCs/>
          <w:sz w:val="24"/>
          <w:szCs w:val="24"/>
        </w:rPr>
        <w:t xml:space="preserve">oznacza </w:t>
      </w:r>
      <w:r w:rsidRPr="00B65B57">
        <w:rPr>
          <w:rFonts w:ascii="Calibri" w:hAnsi="Calibri" w:cs="Calibri"/>
          <w:b/>
          <w:bCs/>
          <w:iCs/>
          <w:sz w:val="24"/>
          <w:szCs w:val="24"/>
        </w:rPr>
        <w:t>tryb podstawowy</w:t>
      </w:r>
      <w:r w:rsidRPr="00B65B57">
        <w:rPr>
          <w:rFonts w:ascii="Calibri" w:hAnsi="Calibri" w:cs="Calibri"/>
          <w:iCs/>
          <w:sz w:val="24"/>
          <w:szCs w:val="24"/>
        </w:rPr>
        <w:t xml:space="preserve">, o którym mowa w </w:t>
      </w:r>
      <w:r w:rsidRPr="00B65B57">
        <w:rPr>
          <w:rFonts w:ascii="Calibri" w:hAnsi="Calibri" w:cs="Calibri"/>
          <w:b/>
          <w:bCs/>
          <w:iCs/>
          <w:sz w:val="24"/>
          <w:szCs w:val="24"/>
        </w:rPr>
        <w:t xml:space="preserve">art. 275 pkt 1 </w:t>
      </w:r>
      <w:r w:rsidRPr="00B65B57">
        <w:rPr>
          <w:rFonts w:ascii="Calibri" w:hAnsi="Calibri" w:cs="Calibri"/>
          <w:iCs/>
          <w:sz w:val="24"/>
          <w:szCs w:val="24"/>
        </w:rPr>
        <w:t>ustawy</w:t>
      </w:r>
      <w:r w:rsidR="00065FF9" w:rsidRPr="00B65B57">
        <w:rPr>
          <w:rFonts w:ascii="Calibri" w:hAnsi="Calibri" w:cs="Calibri"/>
          <w:iCs/>
          <w:sz w:val="24"/>
          <w:szCs w:val="24"/>
        </w:rPr>
        <w:t xml:space="preserve"> Pzp</w:t>
      </w:r>
      <w:r w:rsidRPr="00B65B57">
        <w:rPr>
          <w:rFonts w:ascii="Calibri" w:hAnsi="Calibri" w:cs="Calibri"/>
          <w:iCs/>
          <w:sz w:val="24"/>
          <w:szCs w:val="24"/>
        </w:rPr>
        <w:t>.</w:t>
      </w:r>
    </w:p>
    <w:p w14:paraId="40A88FBF"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Postępowanie prowadzone jest dla wartości zamówienia </w:t>
      </w:r>
      <w:r w:rsidRPr="00B65B57">
        <w:rPr>
          <w:rFonts w:ascii="Calibri" w:hAnsi="Calibri" w:cs="Calibri"/>
          <w:b/>
          <w:bCs/>
          <w:iCs/>
          <w:sz w:val="24"/>
          <w:szCs w:val="24"/>
        </w:rPr>
        <w:t xml:space="preserve">mniejszej </w:t>
      </w:r>
      <w:r w:rsidRPr="00B65B57">
        <w:rPr>
          <w:rFonts w:ascii="Calibri" w:hAnsi="Calibri" w:cs="Calibri"/>
          <w:b/>
          <w:iCs/>
          <w:sz w:val="24"/>
          <w:szCs w:val="24"/>
        </w:rPr>
        <w:t>niż próg unijny</w:t>
      </w:r>
      <w:r w:rsidRPr="00B65B57">
        <w:rPr>
          <w:rFonts w:ascii="Calibri" w:hAnsi="Calibri" w:cs="Calibri"/>
          <w:iCs/>
          <w:sz w:val="24"/>
          <w:szCs w:val="24"/>
        </w:rPr>
        <w:t>.</w:t>
      </w:r>
    </w:p>
    <w:p w14:paraId="1D9F767E" w14:textId="797C569C" w:rsidR="00E778CF" w:rsidRPr="00B65B57" w:rsidRDefault="00DB665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Rodzaj zamówienia:</w:t>
      </w:r>
      <w:r w:rsidR="00427CF3" w:rsidRPr="00B65B57">
        <w:rPr>
          <w:rFonts w:ascii="Calibri" w:hAnsi="Calibri" w:cs="Calibri"/>
          <w:iCs/>
          <w:sz w:val="24"/>
          <w:szCs w:val="24"/>
        </w:rPr>
        <w:t xml:space="preserve"> </w:t>
      </w:r>
      <w:r w:rsidR="00241728" w:rsidRPr="00B65B57">
        <w:rPr>
          <w:rFonts w:ascii="Calibri" w:hAnsi="Calibri" w:cs="Calibri"/>
          <w:b/>
          <w:bCs/>
          <w:iCs/>
          <w:sz w:val="24"/>
          <w:szCs w:val="24"/>
        </w:rPr>
        <w:t>dostawy</w:t>
      </w:r>
      <w:r w:rsidRPr="00B65B57">
        <w:rPr>
          <w:rFonts w:ascii="Calibri" w:hAnsi="Calibri" w:cs="Calibri"/>
          <w:b/>
          <w:bCs/>
          <w:iCs/>
          <w:sz w:val="24"/>
          <w:szCs w:val="24"/>
        </w:rPr>
        <w:t>.</w:t>
      </w:r>
    </w:p>
    <w:p w14:paraId="296C7D5A" w14:textId="77777777" w:rsidR="00F140D9" w:rsidRPr="00B65B57" w:rsidRDefault="00F140D9" w:rsidP="00F140D9">
      <w:pPr>
        <w:pStyle w:val="Akapitzlist"/>
        <w:numPr>
          <w:ilvl w:val="0"/>
          <w:numId w:val="37"/>
        </w:numPr>
        <w:spacing w:line="276" w:lineRule="auto"/>
        <w:ind w:left="284" w:right="28" w:hanging="284"/>
        <w:jc w:val="both"/>
        <w:rPr>
          <w:rFonts w:ascii="Calibri" w:hAnsi="Calibri" w:cs="Calibri"/>
          <w:iCs/>
          <w:sz w:val="24"/>
          <w:szCs w:val="24"/>
        </w:rPr>
      </w:pPr>
      <w:r w:rsidRPr="00B65B57">
        <w:rPr>
          <w:rFonts w:ascii="Calibri" w:hAnsi="Calibri" w:cs="Calibri"/>
          <w:iCs/>
          <w:kern w:val="28"/>
          <w:sz w:val="24"/>
          <w:szCs w:val="24"/>
        </w:rPr>
        <w:t xml:space="preserve">Informacja o projekcie, w ramach którego realizowane jest zamówienie oraz o źródłach finansowania projektu: </w:t>
      </w:r>
    </w:p>
    <w:p w14:paraId="7D0E4EBA" w14:textId="6CBA901F" w:rsidR="00F032DC" w:rsidRPr="00B65B57" w:rsidRDefault="00F140D9" w:rsidP="00821B05">
      <w:pPr>
        <w:spacing w:line="276" w:lineRule="auto"/>
        <w:ind w:left="284" w:right="28"/>
        <w:jc w:val="both"/>
        <w:rPr>
          <w:rFonts w:ascii="Calibri" w:hAnsi="Calibri" w:cs="Calibri"/>
          <w:b/>
          <w:bCs/>
          <w:iCs/>
          <w:sz w:val="28"/>
          <w:szCs w:val="28"/>
          <w:lang w:val="x-none" w:eastAsia="x-none"/>
        </w:rPr>
      </w:pPr>
      <w:r w:rsidRPr="00B65B57">
        <w:rPr>
          <w:rFonts w:ascii="Calibri" w:hAnsi="Calibri" w:cs="Calibri"/>
          <w:iCs/>
          <w:sz w:val="24"/>
          <w:szCs w:val="24"/>
        </w:rPr>
        <w:t xml:space="preserve">Projekt „Tarnów </w:t>
      </w:r>
      <w:r w:rsidR="00956968">
        <w:rPr>
          <w:rFonts w:ascii="Calibri" w:hAnsi="Calibri" w:cs="Calibri"/>
          <w:iCs/>
          <w:sz w:val="24"/>
          <w:szCs w:val="24"/>
        </w:rPr>
        <w:t xml:space="preserve">- </w:t>
      </w:r>
      <w:r w:rsidRPr="00B65B57">
        <w:rPr>
          <w:rFonts w:ascii="Calibri" w:hAnsi="Calibri" w:cs="Calibri"/>
          <w:iCs/>
          <w:sz w:val="24"/>
          <w:szCs w:val="24"/>
        </w:rPr>
        <w:t>Nowe Spojrzenie” finansowany jest</w:t>
      </w:r>
      <w:r w:rsidRPr="00B65B57">
        <w:rPr>
          <w:rFonts w:ascii="Calibri" w:hAnsi="Calibri" w:cs="Calibri"/>
          <w:iCs/>
          <w:color w:val="FF00FF"/>
          <w:sz w:val="24"/>
          <w:szCs w:val="24"/>
        </w:rPr>
        <w:t xml:space="preserve"> </w:t>
      </w:r>
      <w:r w:rsidRPr="00B65B57">
        <w:rPr>
          <w:rFonts w:ascii="Calibri" w:hAnsi="Calibri" w:cs="Calibri"/>
          <w:iCs/>
          <w:sz w:val="24"/>
          <w:szCs w:val="24"/>
        </w:rPr>
        <w:t xml:space="preserve">z </w:t>
      </w:r>
      <w:r w:rsidRPr="00B65B57">
        <w:rPr>
          <w:rFonts w:ascii="Calibri" w:hAnsi="Calibri" w:cs="Calibri"/>
          <w:iCs/>
          <w:sz w:val="24"/>
          <w:szCs w:val="24"/>
          <w:lang w:eastAsia="en-US"/>
        </w:rPr>
        <w:t>Norweskiego Mechanizmu Finansowego 2014-2021 w ramach Programu „Rozwój Lokalny” oraz środków budżetu państwa.</w:t>
      </w:r>
    </w:p>
    <w:p w14:paraId="09918D07" w14:textId="0B920D20" w:rsidR="00EE7F33" w:rsidRPr="00B65B57" w:rsidRDefault="00EE7F33">
      <w:pPr>
        <w:pStyle w:val="Nagwek2"/>
        <w:numPr>
          <w:ilvl w:val="0"/>
          <w:numId w:val="73"/>
        </w:numPr>
        <w:spacing w:before="240"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lastRenderedPageBreak/>
        <w:t>Przedmiot zamówienia</w:t>
      </w:r>
    </w:p>
    <w:p w14:paraId="2FDC036F" w14:textId="77777777" w:rsidR="00E623CF" w:rsidRPr="00B65B57" w:rsidRDefault="006B3A9F" w:rsidP="00EE7F33">
      <w:pPr>
        <w:pStyle w:val="Akapitzlist"/>
        <w:numPr>
          <w:ilvl w:val="0"/>
          <w:numId w:val="38"/>
        </w:numPr>
        <w:spacing w:line="288" w:lineRule="auto"/>
        <w:ind w:left="284" w:hanging="284"/>
        <w:rPr>
          <w:rFonts w:ascii="Calibri" w:hAnsi="Calibri" w:cs="Calibri"/>
          <w:bCs/>
          <w:iCs/>
          <w:sz w:val="24"/>
          <w:szCs w:val="24"/>
        </w:rPr>
      </w:pPr>
      <w:r w:rsidRPr="00B65B57">
        <w:rPr>
          <w:rFonts w:ascii="Calibri" w:hAnsi="Calibri" w:cs="Calibri"/>
          <w:bCs/>
          <w:iCs/>
          <w:sz w:val="24"/>
          <w:szCs w:val="24"/>
        </w:rPr>
        <w:t>Nazwa zamówienia:</w:t>
      </w:r>
    </w:p>
    <w:p w14:paraId="236A2F82" w14:textId="4114E884" w:rsidR="00821B05" w:rsidRPr="00B65B57" w:rsidRDefault="00821B05" w:rsidP="00956968">
      <w:pPr>
        <w:pStyle w:val="pkt"/>
        <w:autoSpaceDE w:val="0"/>
        <w:autoSpaceDN w:val="0"/>
        <w:spacing w:before="0" w:after="0" w:line="276" w:lineRule="auto"/>
        <w:ind w:left="284" w:firstLine="0"/>
        <w:jc w:val="left"/>
        <w:rPr>
          <w:rFonts w:ascii="Calibri" w:hAnsi="Calibri" w:cs="Calibri"/>
          <w:b/>
          <w:bCs/>
          <w:iCs/>
          <w:color w:val="000000"/>
        </w:rPr>
      </w:pPr>
      <w:r w:rsidRPr="00B65B57">
        <w:rPr>
          <w:rFonts w:ascii="Calibri" w:hAnsi="Calibri" w:cs="Arial"/>
          <w:b/>
          <w:iCs/>
        </w:rPr>
        <w:t xml:space="preserve">„Tarnów – Nowe Spojrzenie” – Tarnowskie Centrum Dialogu - </w:t>
      </w:r>
      <w:r w:rsidRPr="00B65B57">
        <w:rPr>
          <w:rFonts w:ascii="Calibri" w:hAnsi="Calibri" w:cs="Calibri"/>
          <w:b/>
          <w:bCs/>
          <w:iCs/>
          <w:color w:val="000000"/>
        </w:rPr>
        <w:t>Dostawa mebli, urządzeń AGD oraz wyposażenia do zabytkowego budynku Tarnowskiego Centrum Dialogu przy ul. Gumniskiej 30 w Tarnowie.</w:t>
      </w:r>
    </w:p>
    <w:p w14:paraId="145A419B" w14:textId="77777777" w:rsidR="0054644E" w:rsidRPr="00B65B57" w:rsidRDefault="0054644E" w:rsidP="00EE7F33">
      <w:pPr>
        <w:pStyle w:val="Akapitzlist"/>
        <w:widowControl w:val="0"/>
        <w:numPr>
          <w:ilvl w:val="0"/>
          <w:numId w:val="38"/>
        </w:numPr>
        <w:suppressAutoHyphens/>
        <w:spacing w:line="288" w:lineRule="auto"/>
        <w:ind w:left="284" w:hanging="284"/>
        <w:rPr>
          <w:rFonts w:ascii="Calibri" w:hAnsi="Calibri" w:cs="Calibri"/>
          <w:iCs/>
          <w:kern w:val="1"/>
          <w:sz w:val="24"/>
          <w:szCs w:val="24"/>
          <w:lang w:val="x-none" w:eastAsia="ar-SA"/>
        </w:rPr>
      </w:pPr>
      <w:r w:rsidRPr="00B65B57">
        <w:rPr>
          <w:rFonts w:ascii="Calibri" w:hAnsi="Calibri" w:cs="Calibri"/>
          <w:iCs/>
          <w:kern w:val="1"/>
          <w:sz w:val="24"/>
          <w:szCs w:val="24"/>
          <w:lang w:eastAsia="ar-SA"/>
        </w:rPr>
        <w:t>Określenie przedmiotu zamówienia</w:t>
      </w:r>
      <w:r w:rsidR="004E5759" w:rsidRPr="00B65B57">
        <w:rPr>
          <w:rFonts w:ascii="Calibri" w:hAnsi="Calibri" w:cs="Calibri"/>
          <w:iCs/>
          <w:sz w:val="24"/>
          <w:szCs w:val="24"/>
        </w:rPr>
        <w:t>.</w:t>
      </w:r>
    </w:p>
    <w:p w14:paraId="17997119" w14:textId="1D537CCB" w:rsidR="00241728" w:rsidRPr="00B65B57" w:rsidRDefault="00241728" w:rsidP="00241728">
      <w:pPr>
        <w:pStyle w:val="Akapitzlist"/>
        <w:shd w:val="clear" w:color="auto" w:fill="FFFFFF"/>
        <w:tabs>
          <w:tab w:val="left" w:pos="426"/>
          <w:tab w:val="left" w:leader="dot" w:pos="9072"/>
        </w:tabs>
        <w:spacing w:line="276" w:lineRule="auto"/>
        <w:ind w:left="284"/>
        <w:rPr>
          <w:rFonts w:ascii="Calibri" w:hAnsi="Calibri"/>
          <w:iCs/>
          <w:color w:val="000000"/>
          <w:kern w:val="3"/>
          <w:sz w:val="24"/>
          <w:szCs w:val="24"/>
        </w:rPr>
      </w:pPr>
      <w:bookmarkStart w:id="3" w:name="_Hlk74828042"/>
      <w:r w:rsidRPr="00B65B57">
        <w:rPr>
          <w:rFonts w:asciiTheme="minorHAnsi" w:hAnsiTheme="minorHAnsi" w:cstheme="minorHAnsi"/>
          <w:iCs/>
          <w:sz w:val="24"/>
          <w:szCs w:val="24"/>
        </w:rPr>
        <w:t>Przedmiot zamówienia obejmuje</w:t>
      </w:r>
      <w:r w:rsidRPr="00B65B57">
        <w:rPr>
          <w:rFonts w:ascii="Calibri" w:hAnsi="Calibri"/>
          <w:iCs/>
          <w:color w:val="000000"/>
          <w:kern w:val="3"/>
          <w:sz w:val="24"/>
          <w:szCs w:val="24"/>
        </w:rPr>
        <w:t xml:space="preserve"> dostawę i montaż mebli</w:t>
      </w:r>
      <w:r w:rsidR="005363B6" w:rsidRPr="00B65B57">
        <w:rPr>
          <w:rFonts w:ascii="Calibri" w:hAnsi="Calibri"/>
          <w:iCs/>
          <w:color w:val="000000"/>
          <w:kern w:val="3"/>
          <w:sz w:val="24"/>
          <w:szCs w:val="24"/>
        </w:rPr>
        <w:t>, urządzeń AGD</w:t>
      </w:r>
      <w:r w:rsidRPr="00B65B57">
        <w:rPr>
          <w:rFonts w:ascii="Calibri" w:hAnsi="Calibri"/>
          <w:iCs/>
          <w:color w:val="000000"/>
          <w:kern w:val="3"/>
          <w:sz w:val="24"/>
          <w:szCs w:val="24"/>
        </w:rPr>
        <w:t xml:space="preserve"> oraz wyposażania </w:t>
      </w:r>
      <w:bookmarkStart w:id="4" w:name="_Hlk157581613"/>
      <w:r w:rsidR="005363B6" w:rsidRPr="00B65B57">
        <w:rPr>
          <w:rFonts w:ascii="Calibri" w:hAnsi="Calibri"/>
          <w:iCs/>
          <w:color w:val="000000"/>
          <w:kern w:val="3"/>
          <w:sz w:val="24"/>
          <w:szCs w:val="24"/>
        </w:rPr>
        <w:t>do zabytkowego budynku Tarnowskiego Centrum Dialogu przy ul. Gumniskiej 30 w Tarn</w:t>
      </w:r>
      <w:r w:rsidRPr="00B65B57">
        <w:rPr>
          <w:rFonts w:ascii="Calibri" w:hAnsi="Calibri"/>
          <w:iCs/>
          <w:color w:val="000000"/>
          <w:kern w:val="3"/>
          <w:sz w:val="24"/>
          <w:szCs w:val="24"/>
        </w:rPr>
        <w:t>owie</w:t>
      </w:r>
      <w:bookmarkEnd w:id="4"/>
      <w:r w:rsidRPr="00B65B57">
        <w:rPr>
          <w:rFonts w:ascii="Calibri" w:hAnsi="Calibri"/>
          <w:iCs/>
          <w:color w:val="000000"/>
          <w:kern w:val="3"/>
          <w:sz w:val="24"/>
          <w:szCs w:val="24"/>
        </w:rPr>
        <w:t>.</w:t>
      </w:r>
    </w:p>
    <w:p w14:paraId="74947B5C" w14:textId="1209A67D" w:rsidR="00241728" w:rsidRPr="00B65B57" w:rsidRDefault="00241728" w:rsidP="00241728">
      <w:pPr>
        <w:pStyle w:val="Akapitzlist"/>
        <w:shd w:val="clear" w:color="auto" w:fill="FFFFFF"/>
        <w:tabs>
          <w:tab w:val="left" w:pos="426"/>
          <w:tab w:val="left" w:leader="dot" w:pos="9072"/>
        </w:tabs>
        <w:spacing w:line="276" w:lineRule="auto"/>
        <w:ind w:left="284"/>
        <w:rPr>
          <w:rFonts w:ascii="Calibri" w:hAnsi="Calibri"/>
          <w:iCs/>
          <w:color w:val="000000"/>
          <w:kern w:val="3"/>
          <w:sz w:val="24"/>
          <w:szCs w:val="24"/>
        </w:rPr>
      </w:pPr>
      <w:r w:rsidRPr="00B65B57">
        <w:rPr>
          <w:rFonts w:ascii="Calibri" w:hAnsi="Calibri"/>
          <w:iCs/>
          <w:color w:val="000000"/>
          <w:kern w:val="3"/>
          <w:sz w:val="24"/>
          <w:szCs w:val="24"/>
          <w:shd w:val="clear" w:color="auto" w:fill="BDD6EE" w:themeFill="accent5" w:themeFillTint="66"/>
        </w:rPr>
        <w:t xml:space="preserve">Zamówienie zostało podzielone na </w:t>
      </w:r>
      <w:r w:rsidR="005363B6" w:rsidRPr="00B65B57">
        <w:rPr>
          <w:rFonts w:ascii="Calibri" w:hAnsi="Calibri"/>
          <w:b/>
          <w:bCs/>
          <w:iCs/>
          <w:color w:val="000000"/>
          <w:kern w:val="3"/>
          <w:sz w:val="24"/>
          <w:szCs w:val="24"/>
          <w:shd w:val="clear" w:color="auto" w:fill="BDD6EE" w:themeFill="accent5" w:themeFillTint="66"/>
        </w:rPr>
        <w:t>3</w:t>
      </w:r>
      <w:r w:rsidRPr="00B65B57">
        <w:rPr>
          <w:rFonts w:ascii="Calibri" w:hAnsi="Calibri"/>
          <w:b/>
          <w:bCs/>
          <w:iCs/>
          <w:color w:val="000000"/>
          <w:kern w:val="3"/>
          <w:sz w:val="24"/>
          <w:szCs w:val="24"/>
          <w:shd w:val="clear" w:color="auto" w:fill="BDD6EE" w:themeFill="accent5" w:themeFillTint="66"/>
        </w:rPr>
        <w:t xml:space="preserve"> części</w:t>
      </w:r>
      <w:r w:rsidRPr="00B65B57">
        <w:rPr>
          <w:rFonts w:ascii="Calibri" w:hAnsi="Calibri"/>
          <w:iCs/>
          <w:color w:val="000000"/>
          <w:kern w:val="3"/>
          <w:sz w:val="24"/>
          <w:szCs w:val="24"/>
        </w:rPr>
        <w:t>:</w:t>
      </w:r>
    </w:p>
    <w:p w14:paraId="7F4D69DC" w14:textId="2AEFE136" w:rsidR="00241728" w:rsidRPr="00B65B57" w:rsidRDefault="00241728">
      <w:pPr>
        <w:pStyle w:val="Akapitzlist"/>
        <w:widowControl w:val="0"/>
        <w:numPr>
          <w:ilvl w:val="0"/>
          <w:numId w:val="75"/>
        </w:numPr>
        <w:suppressAutoHyphens/>
        <w:autoSpaceDN w:val="0"/>
        <w:spacing w:line="276" w:lineRule="auto"/>
        <w:ind w:left="709" w:hanging="283"/>
        <w:textAlignment w:val="baseline"/>
        <w:rPr>
          <w:rFonts w:ascii="Calibri" w:hAnsi="Calibri"/>
          <w:iCs/>
          <w:color w:val="000000"/>
          <w:kern w:val="3"/>
          <w:sz w:val="24"/>
          <w:szCs w:val="24"/>
        </w:rPr>
      </w:pPr>
      <w:r w:rsidRPr="00B65B57">
        <w:rPr>
          <w:rFonts w:ascii="Calibri" w:hAnsi="Calibri"/>
          <w:b/>
          <w:bCs/>
          <w:iCs/>
          <w:color w:val="000000"/>
          <w:kern w:val="3"/>
          <w:sz w:val="24"/>
          <w:szCs w:val="24"/>
        </w:rPr>
        <w:t>Część nr 1 zamówienia</w:t>
      </w:r>
      <w:r w:rsidRPr="00B65B57">
        <w:rPr>
          <w:rFonts w:ascii="Calibri" w:hAnsi="Calibri"/>
          <w:iCs/>
          <w:color w:val="000000"/>
          <w:kern w:val="3"/>
          <w:sz w:val="24"/>
          <w:szCs w:val="24"/>
        </w:rPr>
        <w:t xml:space="preserve"> - </w:t>
      </w:r>
      <w:r w:rsidRPr="00B65B57">
        <w:rPr>
          <w:rFonts w:ascii="Calibri" w:hAnsi="Calibri"/>
          <w:bCs/>
          <w:iCs/>
          <w:sz w:val="24"/>
          <w:szCs w:val="24"/>
        </w:rPr>
        <w:t xml:space="preserve">Dostawa i montaż mebli </w:t>
      </w:r>
      <w:r w:rsidR="005363B6" w:rsidRPr="00B65B57">
        <w:rPr>
          <w:rFonts w:ascii="Calibri" w:hAnsi="Calibri"/>
          <w:bCs/>
          <w:iCs/>
          <w:sz w:val="24"/>
          <w:szCs w:val="24"/>
        </w:rPr>
        <w:t>do zabytkowego budynku Tarnowskiego Centrum Dialogu przy ul. Gumniskiej 30 w Tarnowie</w:t>
      </w:r>
      <w:r w:rsidRPr="00B65B57">
        <w:rPr>
          <w:rFonts w:ascii="Calibri" w:eastAsia="SimSun" w:hAnsi="Calibri" w:cs="Tahoma"/>
          <w:bCs/>
          <w:iCs/>
          <w:kern w:val="3"/>
          <w:sz w:val="24"/>
          <w:szCs w:val="24"/>
          <w:lang w:eastAsia="en-US"/>
        </w:rPr>
        <w:t>;</w:t>
      </w:r>
      <w:r w:rsidRPr="00B65B57">
        <w:rPr>
          <w:rFonts w:ascii="Calibri" w:hAnsi="Calibri"/>
          <w:iCs/>
          <w:color w:val="000000"/>
          <w:kern w:val="3"/>
          <w:sz w:val="24"/>
          <w:szCs w:val="24"/>
        </w:rPr>
        <w:t xml:space="preserve"> </w:t>
      </w:r>
    </w:p>
    <w:p w14:paraId="57E31D6C" w14:textId="4FE909DF" w:rsidR="00241728" w:rsidRPr="00B65B57" w:rsidRDefault="00241728">
      <w:pPr>
        <w:pStyle w:val="Akapitzlist"/>
        <w:widowControl w:val="0"/>
        <w:numPr>
          <w:ilvl w:val="0"/>
          <w:numId w:val="75"/>
        </w:numPr>
        <w:suppressAutoHyphens/>
        <w:autoSpaceDN w:val="0"/>
        <w:spacing w:line="276" w:lineRule="auto"/>
        <w:ind w:left="709" w:hanging="283"/>
        <w:textAlignment w:val="baseline"/>
        <w:rPr>
          <w:rFonts w:asciiTheme="minorHAnsi" w:hAnsiTheme="minorHAnsi" w:cstheme="minorHAnsi"/>
          <w:bCs/>
          <w:iCs/>
          <w:kern w:val="1"/>
          <w:sz w:val="24"/>
          <w:szCs w:val="24"/>
          <w:lang w:val="x-none" w:eastAsia="ar-SA"/>
        </w:rPr>
      </w:pPr>
      <w:r w:rsidRPr="00B65B57">
        <w:rPr>
          <w:rFonts w:ascii="Calibri" w:hAnsi="Calibri"/>
          <w:b/>
          <w:bCs/>
          <w:iCs/>
          <w:color w:val="000000"/>
          <w:kern w:val="3"/>
          <w:sz w:val="24"/>
          <w:szCs w:val="24"/>
        </w:rPr>
        <w:t>Część nr 2 zamówienia</w:t>
      </w:r>
      <w:r w:rsidRPr="00B65B57">
        <w:rPr>
          <w:rFonts w:ascii="Calibri" w:hAnsi="Calibri"/>
          <w:iCs/>
          <w:color w:val="000000"/>
          <w:kern w:val="3"/>
          <w:sz w:val="24"/>
          <w:szCs w:val="24"/>
        </w:rPr>
        <w:t xml:space="preserve"> - </w:t>
      </w:r>
      <w:bookmarkEnd w:id="3"/>
      <w:r w:rsidRPr="00B65B57">
        <w:rPr>
          <w:rFonts w:ascii="Calibri" w:hAnsi="Calibri"/>
          <w:bCs/>
          <w:iCs/>
          <w:sz w:val="24"/>
          <w:szCs w:val="24"/>
        </w:rPr>
        <w:t xml:space="preserve">Dostawa </w:t>
      </w:r>
      <w:r w:rsidR="00ED71F4" w:rsidRPr="00B65B57">
        <w:rPr>
          <w:rFonts w:ascii="Calibri" w:hAnsi="Calibri"/>
          <w:bCs/>
          <w:iCs/>
          <w:sz w:val="24"/>
          <w:szCs w:val="24"/>
        </w:rPr>
        <w:t xml:space="preserve">urządzeń AGD </w:t>
      </w:r>
      <w:r w:rsidR="00ED71F4" w:rsidRPr="00B65B57">
        <w:rPr>
          <w:rFonts w:ascii="Calibri" w:hAnsi="Calibri"/>
          <w:iCs/>
          <w:color w:val="000000"/>
          <w:kern w:val="3"/>
          <w:sz w:val="24"/>
          <w:szCs w:val="24"/>
        </w:rPr>
        <w:t>do zabytkowego budynku Tarnowskiego Centrum Dialogu przy ul. Gumniskiej 30 w Tarnowie;</w:t>
      </w:r>
    </w:p>
    <w:p w14:paraId="3EECA5DB" w14:textId="027872CB" w:rsidR="00241728" w:rsidRPr="00B65B57" w:rsidRDefault="00241728">
      <w:pPr>
        <w:pStyle w:val="Akapitzlist"/>
        <w:widowControl w:val="0"/>
        <w:numPr>
          <w:ilvl w:val="0"/>
          <w:numId w:val="75"/>
        </w:numPr>
        <w:suppressAutoHyphens/>
        <w:autoSpaceDN w:val="0"/>
        <w:spacing w:line="276" w:lineRule="auto"/>
        <w:ind w:left="709" w:hanging="283"/>
        <w:textAlignment w:val="baseline"/>
        <w:rPr>
          <w:rFonts w:asciiTheme="minorHAnsi" w:hAnsiTheme="minorHAnsi" w:cstheme="minorHAnsi"/>
          <w:bCs/>
          <w:iCs/>
          <w:kern w:val="1"/>
          <w:sz w:val="24"/>
          <w:szCs w:val="24"/>
          <w:lang w:val="x-none" w:eastAsia="ar-SA"/>
        </w:rPr>
      </w:pPr>
      <w:r w:rsidRPr="00B65B57">
        <w:rPr>
          <w:rFonts w:ascii="Calibri" w:hAnsi="Calibri"/>
          <w:b/>
          <w:bCs/>
          <w:iCs/>
          <w:color w:val="000000"/>
          <w:kern w:val="3"/>
          <w:sz w:val="24"/>
          <w:szCs w:val="24"/>
        </w:rPr>
        <w:t>Część nr 3 zamówienia -</w:t>
      </w:r>
      <w:r w:rsidRPr="00B65B57">
        <w:rPr>
          <w:rFonts w:asciiTheme="minorHAnsi" w:hAnsiTheme="minorHAnsi" w:cstheme="minorHAnsi"/>
          <w:bCs/>
          <w:iCs/>
          <w:kern w:val="1"/>
          <w:sz w:val="24"/>
          <w:szCs w:val="24"/>
          <w:lang w:eastAsia="ar-SA"/>
        </w:rPr>
        <w:t xml:space="preserve"> </w:t>
      </w:r>
      <w:r w:rsidRPr="00B65B57">
        <w:rPr>
          <w:rFonts w:ascii="Calibri" w:hAnsi="Calibri"/>
          <w:bCs/>
          <w:iCs/>
          <w:sz w:val="24"/>
          <w:szCs w:val="24"/>
        </w:rPr>
        <w:t xml:space="preserve">Dostawa </w:t>
      </w:r>
      <w:r w:rsidR="00ED71F4" w:rsidRPr="00B65B57">
        <w:rPr>
          <w:rFonts w:ascii="Calibri" w:hAnsi="Calibri"/>
          <w:bCs/>
          <w:iCs/>
          <w:sz w:val="24"/>
          <w:szCs w:val="24"/>
        </w:rPr>
        <w:t xml:space="preserve">pozostałego wyposażenia </w:t>
      </w:r>
      <w:r w:rsidR="00ED71F4" w:rsidRPr="00B65B57">
        <w:rPr>
          <w:rFonts w:ascii="Calibri" w:hAnsi="Calibri"/>
          <w:iCs/>
          <w:color w:val="000000"/>
          <w:kern w:val="3"/>
          <w:sz w:val="24"/>
          <w:szCs w:val="24"/>
        </w:rPr>
        <w:t>do zabytkowego budynku Tarnowskiego Centrum Dialogu przy ul. Gumniskiej 30 w Tarnowie</w:t>
      </w:r>
      <w:r w:rsidR="00ED71F4" w:rsidRPr="00B65B57">
        <w:rPr>
          <w:rFonts w:ascii="Calibri" w:eastAsia="Calibri" w:hAnsi="Calibri"/>
          <w:bCs/>
          <w:iCs/>
          <w:sz w:val="24"/>
          <w:szCs w:val="24"/>
          <w:lang w:eastAsia="en-US"/>
        </w:rPr>
        <w:t>.</w:t>
      </w:r>
    </w:p>
    <w:p w14:paraId="793577EC" w14:textId="3A2AE1F9" w:rsidR="00241728" w:rsidRDefault="00241728" w:rsidP="00241728">
      <w:pPr>
        <w:widowControl w:val="0"/>
        <w:suppressAutoHyphens/>
        <w:autoSpaceDN w:val="0"/>
        <w:spacing w:line="276" w:lineRule="auto"/>
        <w:ind w:left="426"/>
        <w:textAlignment w:val="baseline"/>
        <w:rPr>
          <w:rFonts w:asciiTheme="minorHAnsi" w:hAnsiTheme="minorHAnsi" w:cstheme="minorHAnsi"/>
          <w:iCs/>
          <w:kern w:val="1"/>
          <w:sz w:val="24"/>
          <w:szCs w:val="24"/>
          <w:lang w:val="x-none" w:eastAsia="ar-SA"/>
        </w:rPr>
      </w:pPr>
      <w:r w:rsidRPr="00B65B57">
        <w:rPr>
          <w:rFonts w:ascii="Calibri" w:hAnsi="Calibri" w:cs="Calibri"/>
          <w:iCs/>
          <w:kern w:val="1"/>
          <w:sz w:val="24"/>
          <w:szCs w:val="24"/>
          <w:lang w:val="x-none" w:eastAsia="ar-SA"/>
        </w:rPr>
        <w:t>Szczegółowy opis przedmiotu zamówienia</w:t>
      </w:r>
      <w:r w:rsidRPr="00B65B57">
        <w:rPr>
          <w:rFonts w:ascii="Calibri" w:hAnsi="Calibri" w:cs="Calibri"/>
          <w:iCs/>
          <w:kern w:val="1"/>
          <w:sz w:val="24"/>
          <w:szCs w:val="24"/>
          <w:lang w:eastAsia="ar-SA"/>
        </w:rPr>
        <w:t xml:space="preserve"> i wymagania dotyczące zamawianych mebli</w:t>
      </w:r>
      <w:r w:rsidR="00ED71F4" w:rsidRPr="00B65B57">
        <w:rPr>
          <w:rFonts w:ascii="Calibri" w:hAnsi="Calibri" w:cs="Calibri"/>
          <w:iCs/>
          <w:kern w:val="1"/>
          <w:sz w:val="24"/>
          <w:szCs w:val="24"/>
          <w:lang w:eastAsia="ar-SA"/>
        </w:rPr>
        <w:t>, urządzeń AGD</w:t>
      </w:r>
      <w:r w:rsidRPr="00B65B57">
        <w:rPr>
          <w:rFonts w:ascii="Calibri" w:hAnsi="Calibri" w:cs="Calibri"/>
          <w:iCs/>
          <w:kern w:val="1"/>
          <w:sz w:val="24"/>
          <w:szCs w:val="24"/>
          <w:lang w:eastAsia="ar-SA"/>
        </w:rPr>
        <w:t xml:space="preserve"> oraz wyposażenia </w:t>
      </w:r>
      <w:r w:rsidRPr="00B65B57">
        <w:rPr>
          <w:rFonts w:ascii="Calibri" w:hAnsi="Calibri" w:cs="Calibri"/>
          <w:iCs/>
          <w:kern w:val="1"/>
          <w:sz w:val="24"/>
          <w:szCs w:val="24"/>
          <w:lang w:val="x-none" w:eastAsia="ar-SA"/>
        </w:rPr>
        <w:t>określono w</w:t>
      </w:r>
      <w:r w:rsidRPr="00B65B57">
        <w:rPr>
          <w:rFonts w:ascii="Calibri" w:hAnsi="Calibri" w:cs="Calibri"/>
          <w:iCs/>
          <w:kern w:val="1"/>
          <w:sz w:val="24"/>
          <w:szCs w:val="24"/>
          <w:lang w:eastAsia="ar-SA"/>
        </w:rPr>
        <w:t xml:space="preserve"> </w:t>
      </w:r>
      <w:r w:rsidRPr="00B65B57">
        <w:rPr>
          <w:rFonts w:ascii="Calibri" w:hAnsi="Calibri" w:cs="Calibri"/>
          <w:iCs/>
          <w:kern w:val="1"/>
          <w:sz w:val="24"/>
          <w:szCs w:val="24"/>
          <w:lang w:val="x-none" w:eastAsia="ar-SA"/>
        </w:rPr>
        <w:t>Opisie Przedmiotu Zamówienia</w:t>
      </w:r>
      <w:r w:rsidRPr="00B65B57">
        <w:rPr>
          <w:rFonts w:ascii="Calibri" w:hAnsi="Calibri" w:cs="Calibri"/>
          <w:iCs/>
          <w:kern w:val="1"/>
          <w:sz w:val="24"/>
          <w:szCs w:val="24"/>
          <w:lang w:eastAsia="ar-SA"/>
        </w:rPr>
        <w:t xml:space="preserve"> (OPZ),</w:t>
      </w:r>
      <w:r w:rsidRPr="00B65B57">
        <w:rPr>
          <w:rFonts w:ascii="Calibri" w:hAnsi="Calibri" w:cs="Calibri"/>
          <w:iCs/>
          <w:kern w:val="1"/>
          <w:sz w:val="24"/>
          <w:szCs w:val="24"/>
          <w:lang w:val="x-none" w:eastAsia="ar-SA"/>
        </w:rPr>
        <w:t xml:space="preserve"> </w:t>
      </w:r>
      <w:r w:rsidRPr="00B65B57">
        <w:rPr>
          <w:rFonts w:ascii="Calibri" w:hAnsi="Calibri" w:cs="Calibri"/>
          <w:iCs/>
          <w:kern w:val="1"/>
          <w:sz w:val="24"/>
          <w:szCs w:val="24"/>
          <w:lang w:eastAsia="ar-SA"/>
        </w:rPr>
        <w:t xml:space="preserve">stanowiącym </w:t>
      </w:r>
      <w:r w:rsidRPr="00B65B57">
        <w:rPr>
          <w:rFonts w:ascii="Calibri" w:hAnsi="Calibri" w:cs="Calibri"/>
          <w:b/>
          <w:bCs/>
          <w:iCs/>
          <w:kern w:val="1"/>
          <w:sz w:val="24"/>
          <w:szCs w:val="24"/>
          <w:lang w:eastAsia="ar-SA"/>
        </w:rPr>
        <w:t>za</w:t>
      </w:r>
      <w:r w:rsidRPr="00B65B57">
        <w:rPr>
          <w:rFonts w:ascii="Calibri" w:hAnsi="Calibri" w:cs="Calibri"/>
          <w:b/>
          <w:bCs/>
          <w:iCs/>
          <w:kern w:val="1"/>
          <w:sz w:val="24"/>
          <w:szCs w:val="24"/>
          <w:lang w:val="x-none" w:eastAsia="ar-SA"/>
        </w:rPr>
        <w:t xml:space="preserve">łącznik </w:t>
      </w:r>
      <w:r w:rsidRPr="00B65B57">
        <w:rPr>
          <w:rFonts w:ascii="Calibri" w:hAnsi="Calibri" w:cs="Calibri"/>
          <w:b/>
          <w:bCs/>
          <w:iCs/>
          <w:kern w:val="1"/>
          <w:sz w:val="24"/>
          <w:szCs w:val="24"/>
          <w:lang w:eastAsia="ar-SA"/>
        </w:rPr>
        <w:t>nr 1</w:t>
      </w:r>
      <w:r w:rsidRPr="00B65B57">
        <w:rPr>
          <w:rFonts w:ascii="Calibri" w:hAnsi="Calibri" w:cs="Calibri"/>
          <w:iCs/>
          <w:kern w:val="1"/>
          <w:sz w:val="24"/>
          <w:szCs w:val="24"/>
          <w:lang w:eastAsia="ar-SA"/>
        </w:rPr>
        <w:t xml:space="preserve"> </w:t>
      </w:r>
      <w:r w:rsidRPr="00B65B57">
        <w:rPr>
          <w:rFonts w:ascii="Calibri" w:hAnsi="Calibri" w:cs="Calibri"/>
          <w:iCs/>
          <w:kern w:val="1"/>
          <w:sz w:val="24"/>
          <w:szCs w:val="24"/>
          <w:lang w:val="x-none" w:eastAsia="ar-SA"/>
        </w:rPr>
        <w:t>do</w:t>
      </w:r>
      <w:r w:rsidRPr="00B65B57">
        <w:rPr>
          <w:rFonts w:ascii="Calibri" w:hAnsi="Calibri" w:cs="Calibri"/>
          <w:iCs/>
          <w:kern w:val="1"/>
          <w:sz w:val="24"/>
          <w:szCs w:val="24"/>
          <w:lang w:eastAsia="ar-SA"/>
        </w:rPr>
        <w:t> SWZ</w:t>
      </w:r>
      <w:r w:rsidR="00ED71F4" w:rsidRPr="00B65B57">
        <w:rPr>
          <w:rFonts w:ascii="Calibri" w:hAnsi="Calibri" w:cs="Calibri"/>
          <w:iCs/>
          <w:kern w:val="1"/>
          <w:sz w:val="24"/>
          <w:szCs w:val="24"/>
          <w:lang w:eastAsia="ar-SA"/>
        </w:rPr>
        <w:t>,</w:t>
      </w:r>
      <w:r w:rsidRPr="00B65B57">
        <w:rPr>
          <w:rFonts w:ascii="Calibri" w:hAnsi="Calibri" w:cs="Calibri"/>
          <w:iCs/>
          <w:kern w:val="1"/>
          <w:sz w:val="24"/>
          <w:szCs w:val="24"/>
          <w:lang w:eastAsia="ar-SA"/>
        </w:rPr>
        <w:t xml:space="preserve"> </w:t>
      </w:r>
      <w:r w:rsidRPr="00B65B57">
        <w:rPr>
          <w:rFonts w:asciiTheme="minorHAnsi" w:hAnsiTheme="minorHAnsi" w:cstheme="minorHAnsi"/>
          <w:b/>
          <w:bCs/>
          <w:iCs/>
          <w:kern w:val="1"/>
          <w:sz w:val="24"/>
          <w:szCs w:val="24"/>
          <w:lang w:eastAsia="ar-SA"/>
        </w:rPr>
        <w:t>załącznikach nr 1a, 1b</w:t>
      </w:r>
      <w:r w:rsidR="00ED71F4" w:rsidRPr="00B65B57">
        <w:rPr>
          <w:rFonts w:asciiTheme="minorHAnsi" w:hAnsiTheme="minorHAnsi" w:cstheme="minorHAnsi"/>
          <w:b/>
          <w:bCs/>
          <w:iCs/>
          <w:kern w:val="1"/>
          <w:sz w:val="24"/>
          <w:szCs w:val="24"/>
          <w:lang w:eastAsia="ar-SA"/>
        </w:rPr>
        <w:t xml:space="preserve"> i</w:t>
      </w:r>
      <w:r w:rsidRPr="00B65B57">
        <w:rPr>
          <w:rFonts w:asciiTheme="minorHAnsi" w:hAnsiTheme="minorHAnsi" w:cstheme="minorHAnsi"/>
          <w:b/>
          <w:bCs/>
          <w:iCs/>
          <w:kern w:val="1"/>
          <w:sz w:val="24"/>
          <w:szCs w:val="24"/>
          <w:lang w:eastAsia="ar-SA"/>
        </w:rPr>
        <w:t xml:space="preserve"> 1c </w:t>
      </w:r>
      <w:r w:rsidRPr="00B65B57">
        <w:rPr>
          <w:rFonts w:asciiTheme="minorHAnsi" w:hAnsiTheme="minorHAnsi" w:cstheme="minorHAnsi"/>
          <w:iCs/>
          <w:kern w:val="1"/>
          <w:sz w:val="24"/>
          <w:szCs w:val="24"/>
          <w:lang w:eastAsia="ar-SA"/>
        </w:rPr>
        <w:t>do SWZ</w:t>
      </w:r>
      <w:r w:rsidR="00ED71F4" w:rsidRPr="00B65B57">
        <w:rPr>
          <w:rFonts w:asciiTheme="minorHAnsi" w:hAnsiTheme="minorHAnsi" w:cstheme="minorHAnsi"/>
          <w:iCs/>
          <w:kern w:val="1"/>
          <w:sz w:val="24"/>
          <w:szCs w:val="24"/>
          <w:lang w:eastAsia="ar-SA"/>
        </w:rPr>
        <w:t xml:space="preserve"> oraz w</w:t>
      </w:r>
      <w:r w:rsidR="003D3D5E">
        <w:rPr>
          <w:rFonts w:asciiTheme="minorHAnsi" w:hAnsiTheme="minorHAnsi" w:cstheme="minorHAnsi"/>
          <w:iCs/>
          <w:kern w:val="1"/>
          <w:sz w:val="24"/>
          <w:szCs w:val="24"/>
          <w:lang w:eastAsia="ar-SA"/>
        </w:rPr>
        <w:t> </w:t>
      </w:r>
      <w:r w:rsidR="00ED71F4" w:rsidRPr="003D3D5E">
        <w:rPr>
          <w:rFonts w:asciiTheme="minorHAnsi" w:hAnsiTheme="minorHAnsi" w:cstheme="minorHAnsi"/>
          <w:b/>
          <w:bCs/>
          <w:iCs/>
          <w:kern w:val="1"/>
          <w:sz w:val="24"/>
          <w:szCs w:val="24"/>
          <w:lang w:eastAsia="ar-SA"/>
        </w:rPr>
        <w:t xml:space="preserve">załączniku nr </w:t>
      </w:r>
      <w:r w:rsidR="003D3D5E" w:rsidRPr="003D3D5E">
        <w:rPr>
          <w:rFonts w:asciiTheme="minorHAnsi" w:hAnsiTheme="minorHAnsi" w:cstheme="minorHAnsi"/>
          <w:b/>
          <w:bCs/>
          <w:iCs/>
          <w:kern w:val="1"/>
          <w:sz w:val="24"/>
          <w:szCs w:val="24"/>
          <w:lang w:eastAsia="ar-SA"/>
        </w:rPr>
        <w:t>5</w:t>
      </w:r>
      <w:r w:rsidR="00ED71F4" w:rsidRPr="00B65B57">
        <w:rPr>
          <w:rFonts w:asciiTheme="minorHAnsi" w:hAnsiTheme="minorHAnsi" w:cstheme="minorHAnsi"/>
          <w:iCs/>
          <w:kern w:val="1"/>
          <w:sz w:val="24"/>
          <w:szCs w:val="24"/>
          <w:lang w:eastAsia="ar-SA"/>
        </w:rPr>
        <w:t xml:space="preserve"> do SWZ „Projekt wyposażenia pomieszczeń – Tarnowskie Centrum Dialogu”</w:t>
      </w:r>
      <w:r w:rsidRPr="00B65B57">
        <w:rPr>
          <w:rFonts w:asciiTheme="minorHAnsi" w:hAnsiTheme="minorHAnsi" w:cstheme="minorHAnsi"/>
          <w:iCs/>
          <w:kern w:val="1"/>
          <w:sz w:val="24"/>
          <w:szCs w:val="24"/>
          <w:lang w:val="x-none" w:eastAsia="ar-SA"/>
        </w:rPr>
        <w:t>.</w:t>
      </w:r>
    </w:p>
    <w:p w14:paraId="0A6DFA50" w14:textId="77777777" w:rsidR="00AC3D66" w:rsidRPr="00AC3D66" w:rsidRDefault="00AC3D66" w:rsidP="00AC3D66">
      <w:pPr>
        <w:spacing w:line="276" w:lineRule="auto"/>
        <w:ind w:firstLine="426"/>
        <w:rPr>
          <w:rFonts w:asciiTheme="minorHAnsi" w:hAnsiTheme="minorHAnsi" w:cstheme="minorHAnsi"/>
          <w:sz w:val="24"/>
          <w:szCs w:val="24"/>
        </w:rPr>
      </w:pPr>
      <w:bookmarkStart w:id="5" w:name="_Hlk157599463"/>
      <w:r w:rsidRPr="00AC3D66">
        <w:rPr>
          <w:rFonts w:asciiTheme="minorHAnsi" w:hAnsiTheme="minorHAnsi" w:cstheme="minorHAnsi"/>
          <w:b/>
          <w:bCs/>
          <w:sz w:val="24"/>
          <w:szCs w:val="24"/>
          <w:shd w:val="clear" w:color="auto" w:fill="BDD6EE" w:themeFill="accent5" w:themeFillTint="66"/>
        </w:rPr>
        <w:t>Uwaga</w:t>
      </w:r>
      <w:r w:rsidRPr="00AC3D66">
        <w:rPr>
          <w:rFonts w:asciiTheme="minorHAnsi" w:hAnsiTheme="minorHAnsi" w:cstheme="minorHAnsi"/>
          <w:sz w:val="24"/>
          <w:szCs w:val="24"/>
        </w:rPr>
        <w:t xml:space="preserve">: </w:t>
      </w:r>
    </w:p>
    <w:p w14:paraId="3A8C8C0A" w14:textId="12CC413A" w:rsidR="00AC3D66" w:rsidRPr="00AC3D66" w:rsidRDefault="00AC3D66" w:rsidP="00AC3D66">
      <w:pPr>
        <w:widowControl w:val="0"/>
        <w:suppressAutoHyphens/>
        <w:autoSpaceDN w:val="0"/>
        <w:spacing w:line="276" w:lineRule="auto"/>
        <w:ind w:left="426"/>
        <w:textAlignment w:val="baseline"/>
        <w:rPr>
          <w:rFonts w:asciiTheme="minorHAnsi" w:hAnsiTheme="minorHAnsi" w:cstheme="minorHAnsi"/>
          <w:iCs/>
          <w:kern w:val="1"/>
          <w:sz w:val="24"/>
          <w:szCs w:val="24"/>
          <w:lang w:val="x-none" w:eastAsia="ar-SA"/>
        </w:rPr>
      </w:pPr>
      <w:r w:rsidRPr="00956968">
        <w:rPr>
          <w:rFonts w:asciiTheme="minorHAnsi" w:hAnsiTheme="minorHAnsi" w:cstheme="minorHAnsi"/>
          <w:sz w:val="24"/>
          <w:szCs w:val="24"/>
          <w:shd w:val="clear" w:color="auto" w:fill="BDD6EE" w:themeFill="accent5" w:themeFillTint="66"/>
        </w:rPr>
        <w:t xml:space="preserve">Załącznik nr 5 do SWZ „Projekt wyposażenia pomieszczeń – Tarnowskie Centrum Dialogu” obejmuje </w:t>
      </w:r>
      <w:r w:rsidRPr="00956968">
        <w:rPr>
          <w:rFonts w:asciiTheme="minorHAnsi" w:hAnsiTheme="minorHAnsi" w:cstheme="minorHAnsi"/>
          <w:b/>
          <w:bCs/>
          <w:sz w:val="24"/>
          <w:szCs w:val="24"/>
          <w:shd w:val="clear" w:color="auto" w:fill="BDD6EE" w:themeFill="accent5" w:themeFillTint="66"/>
        </w:rPr>
        <w:t>większy zakres</w:t>
      </w:r>
      <w:r w:rsidR="00956968" w:rsidRPr="00305BE2">
        <w:rPr>
          <w:rFonts w:asciiTheme="minorHAnsi" w:hAnsiTheme="minorHAnsi" w:cstheme="minorHAnsi"/>
          <w:b/>
          <w:bCs/>
          <w:sz w:val="24"/>
          <w:szCs w:val="24"/>
          <w:shd w:val="clear" w:color="auto" w:fill="BDD6EE" w:themeFill="accent5" w:themeFillTint="66"/>
        </w:rPr>
        <w:t>, niż przedmiotowe</w:t>
      </w:r>
      <w:r w:rsidRPr="00305BE2">
        <w:rPr>
          <w:rFonts w:asciiTheme="minorHAnsi" w:hAnsiTheme="minorHAnsi" w:cstheme="minorHAnsi"/>
          <w:b/>
          <w:bCs/>
          <w:sz w:val="24"/>
          <w:szCs w:val="24"/>
          <w:shd w:val="clear" w:color="auto" w:fill="BDD6EE" w:themeFill="accent5" w:themeFillTint="66"/>
        </w:rPr>
        <w:t xml:space="preserve"> zamówieni</w:t>
      </w:r>
      <w:r w:rsidR="00956968" w:rsidRPr="00305BE2">
        <w:rPr>
          <w:rFonts w:asciiTheme="minorHAnsi" w:hAnsiTheme="minorHAnsi" w:cstheme="minorHAnsi"/>
          <w:b/>
          <w:bCs/>
          <w:sz w:val="24"/>
          <w:szCs w:val="24"/>
          <w:shd w:val="clear" w:color="auto" w:fill="BDD6EE" w:themeFill="accent5" w:themeFillTint="66"/>
        </w:rPr>
        <w:t>e</w:t>
      </w:r>
      <w:r w:rsidRPr="00305BE2">
        <w:rPr>
          <w:rFonts w:asciiTheme="minorHAnsi" w:hAnsiTheme="minorHAnsi" w:cstheme="minorHAnsi"/>
          <w:b/>
          <w:bCs/>
          <w:sz w:val="24"/>
          <w:szCs w:val="24"/>
          <w:shd w:val="clear" w:color="auto" w:fill="BDD6EE" w:themeFill="accent5" w:themeFillTint="66"/>
        </w:rPr>
        <w:t>.</w:t>
      </w:r>
      <w:r w:rsidRPr="00305BE2">
        <w:rPr>
          <w:rFonts w:asciiTheme="minorHAnsi" w:hAnsiTheme="minorHAnsi" w:cstheme="minorHAnsi"/>
          <w:sz w:val="24"/>
          <w:szCs w:val="24"/>
          <w:shd w:val="clear" w:color="auto" w:fill="BDD6EE" w:themeFill="accent5" w:themeFillTint="66"/>
        </w:rPr>
        <w:t xml:space="preserve"> Przedmiotem obecnego zamówienia jest</w:t>
      </w:r>
      <w:r w:rsidR="0033589A" w:rsidRPr="00305BE2">
        <w:rPr>
          <w:rFonts w:asciiTheme="minorHAnsi" w:hAnsiTheme="minorHAnsi" w:cstheme="minorHAnsi"/>
          <w:sz w:val="24"/>
          <w:szCs w:val="24"/>
          <w:shd w:val="clear" w:color="auto" w:fill="BDD6EE" w:themeFill="accent5" w:themeFillTint="66"/>
        </w:rPr>
        <w:t xml:space="preserve"> wyłącznie</w:t>
      </w:r>
      <w:r w:rsidRPr="00305BE2">
        <w:rPr>
          <w:rFonts w:asciiTheme="minorHAnsi" w:hAnsiTheme="minorHAnsi" w:cstheme="minorHAnsi"/>
          <w:sz w:val="24"/>
          <w:szCs w:val="24"/>
          <w:shd w:val="clear" w:color="auto" w:fill="BDD6EE" w:themeFill="accent5" w:themeFillTint="66"/>
        </w:rPr>
        <w:t xml:space="preserve"> </w:t>
      </w:r>
      <w:r w:rsidRPr="00AC3D66">
        <w:rPr>
          <w:rFonts w:asciiTheme="minorHAnsi" w:hAnsiTheme="minorHAnsi" w:cstheme="minorHAnsi"/>
          <w:sz w:val="24"/>
          <w:szCs w:val="24"/>
          <w:shd w:val="clear" w:color="auto" w:fill="BDD6EE" w:themeFill="accent5" w:themeFillTint="66"/>
        </w:rPr>
        <w:t xml:space="preserve">zakres określony w </w:t>
      </w:r>
      <w:r w:rsidRPr="00AC3D66">
        <w:rPr>
          <w:rFonts w:asciiTheme="minorHAnsi" w:hAnsiTheme="minorHAnsi" w:cstheme="minorHAnsi"/>
          <w:b/>
          <w:bCs/>
          <w:sz w:val="24"/>
          <w:szCs w:val="24"/>
          <w:shd w:val="clear" w:color="auto" w:fill="BDD6EE" w:themeFill="accent5" w:themeFillTint="66"/>
        </w:rPr>
        <w:t>załącznik</w:t>
      </w:r>
      <w:r>
        <w:rPr>
          <w:rFonts w:asciiTheme="minorHAnsi" w:hAnsiTheme="minorHAnsi" w:cstheme="minorHAnsi"/>
          <w:b/>
          <w:bCs/>
          <w:sz w:val="24"/>
          <w:szCs w:val="24"/>
          <w:shd w:val="clear" w:color="auto" w:fill="BDD6EE" w:themeFill="accent5" w:themeFillTint="66"/>
        </w:rPr>
        <w:t>ach</w:t>
      </w:r>
      <w:r w:rsidRPr="00AC3D66">
        <w:rPr>
          <w:rFonts w:asciiTheme="minorHAnsi" w:hAnsiTheme="minorHAnsi" w:cstheme="minorHAnsi"/>
          <w:b/>
          <w:bCs/>
          <w:sz w:val="24"/>
          <w:szCs w:val="24"/>
          <w:shd w:val="clear" w:color="auto" w:fill="BDD6EE" w:themeFill="accent5" w:themeFillTint="66"/>
        </w:rPr>
        <w:t xml:space="preserve"> nr 1a, 1b, 1c do</w:t>
      </w:r>
      <w:r w:rsidR="0033589A">
        <w:rPr>
          <w:rFonts w:asciiTheme="minorHAnsi" w:hAnsiTheme="minorHAnsi" w:cstheme="minorHAnsi"/>
          <w:b/>
          <w:bCs/>
          <w:sz w:val="24"/>
          <w:szCs w:val="24"/>
          <w:shd w:val="clear" w:color="auto" w:fill="BDD6EE" w:themeFill="accent5" w:themeFillTint="66"/>
        </w:rPr>
        <w:t> </w:t>
      </w:r>
      <w:r w:rsidRPr="00AC3D66">
        <w:rPr>
          <w:rFonts w:asciiTheme="minorHAnsi" w:hAnsiTheme="minorHAnsi" w:cstheme="minorHAnsi"/>
          <w:b/>
          <w:bCs/>
          <w:sz w:val="24"/>
          <w:szCs w:val="24"/>
          <w:shd w:val="clear" w:color="auto" w:fill="BDD6EE" w:themeFill="accent5" w:themeFillTint="66"/>
        </w:rPr>
        <w:t>SWZ</w:t>
      </w:r>
      <w:bookmarkEnd w:id="5"/>
      <w:r w:rsidRPr="00AC3D66">
        <w:rPr>
          <w:rFonts w:asciiTheme="minorHAnsi" w:hAnsiTheme="minorHAnsi" w:cstheme="minorHAnsi"/>
          <w:sz w:val="24"/>
          <w:szCs w:val="24"/>
        </w:rPr>
        <w:t>.</w:t>
      </w:r>
    </w:p>
    <w:p w14:paraId="0CCD7EA2" w14:textId="77777777" w:rsidR="0054644E" w:rsidRPr="00B65B57" w:rsidRDefault="0054644E" w:rsidP="00241728">
      <w:pPr>
        <w:pStyle w:val="Akapitzlist"/>
        <w:numPr>
          <w:ilvl w:val="0"/>
          <w:numId w:val="38"/>
        </w:numPr>
        <w:spacing w:line="288" w:lineRule="auto"/>
        <w:ind w:left="284" w:hanging="284"/>
        <w:rPr>
          <w:rFonts w:ascii="Calibri" w:hAnsi="Calibri" w:cs="Calibri"/>
          <w:iCs/>
          <w:sz w:val="24"/>
          <w:szCs w:val="24"/>
          <w:lang w:eastAsia="x-none"/>
        </w:rPr>
      </w:pPr>
      <w:r w:rsidRPr="00B65B57">
        <w:rPr>
          <w:rFonts w:ascii="Calibri" w:hAnsi="Calibri" w:cs="Calibri"/>
          <w:iCs/>
          <w:sz w:val="24"/>
          <w:szCs w:val="24"/>
          <w:lang w:val="x-none" w:eastAsia="x-none"/>
        </w:rPr>
        <w:t xml:space="preserve">Nazwy i kody dotyczące przedmiotu zamówienia określone we Wspólnym Słowniku Zamówień Publicznych (CPV): </w:t>
      </w:r>
    </w:p>
    <w:p w14:paraId="6454F134" w14:textId="77777777" w:rsidR="00241728" w:rsidRPr="00B65B57" w:rsidRDefault="00241728" w:rsidP="00241728">
      <w:pPr>
        <w:widowControl w:val="0"/>
        <w:suppressAutoHyphens/>
        <w:spacing w:line="276" w:lineRule="auto"/>
        <w:ind w:left="3403" w:hanging="3119"/>
        <w:rPr>
          <w:rFonts w:asciiTheme="minorHAnsi" w:hAnsiTheme="minorHAnsi" w:cstheme="minorHAnsi"/>
          <w:iCs/>
          <w:kern w:val="1"/>
          <w:sz w:val="24"/>
          <w:szCs w:val="24"/>
          <w:lang w:eastAsia="zh-CN"/>
        </w:rPr>
      </w:pPr>
      <w:r w:rsidRPr="00B65B57">
        <w:rPr>
          <w:rFonts w:ascii="Calibri" w:hAnsi="Calibri" w:cs="Calibri"/>
          <w:iCs/>
          <w:kern w:val="1"/>
          <w:sz w:val="24"/>
          <w:szCs w:val="24"/>
          <w:lang w:eastAsia="zh-CN"/>
        </w:rPr>
        <w:t xml:space="preserve">Główny przedmiot: </w:t>
      </w:r>
      <w:r w:rsidRPr="00B65B57">
        <w:rPr>
          <w:rFonts w:asciiTheme="minorHAnsi" w:hAnsiTheme="minorHAnsi" w:cstheme="minorHAnsi"/>
          <w:b/>
          <w:bCs/>
          <w:iCs/>
          <w:color w:val="000000"/>
          <w:sz w:val="24"/>
          <w:szCs w:val="24"/>
        </w:rPr>
        <w:t>39150000-8</w:t>
      </w:r>
      <w:r w:rsidRPr="00B65B57">
        <w:rPr>
          <w:rFonts w:asciiTheme="minorHAnsi" w:hAnsiTheme="minorHAnsi" w:cstheme="minorHAnsi"/>
          <w:iCs/>
          <w:color w:val="000000"/>
          <w:sz w:val="24"/>
          <w:szCs w:val="24"/>
        </w:rPr>
        <w:t xml:space="preserve"> </w:t>
      </w:r>
      <w:r w:rsidRPr="00B65B57">
        <w:rPr>
          <w:rFonts w:asciiTheme="minorHAnsi" w:hAnsiTheme="minorHAnsi" w:cstheme="minorHAnsi"/>
          <w:b/>
          <w:bCs/>
          <w:iCs/>
          <w:color w:val="000000"/>
          <w:sz w:val="24"/>
          <w:szCs w:val="24"/>
        </w:rPr>
        <w:t>Różne meble i wyposażenie</w:t>
      </w:r>
      <w:r w:rsidRPr="00B65B57">
        <w:rPr>
          <w:rFonts w:asciiTheme="minorHAnsi" w:hAnsiTheme="minorHAnsi" w:cstheme="minorHAnsi"/>
          <w:b/>
          <w:bCs/>
          <w:iCs/>
          <w:kern w:val="1"/>
          <w:sz w:val="24"/>
          <w:szCs w:val="24"/>
          <w:lang w:eastAsia="zh-CN"/>
        </w:rPr>
        <w:t>.</w:t>
      </w:r>
    </w:p>
    <w:p w14:paraId="29B64D61" w14:textId="77777777" w:rsidR="00241728" w:rsidRPr="00B65B57" w:rsidRDefault="00241728" w:rsidP="00241728">
      <w:pPr>
        <w:widowControl w:val="0"/>
        <w:suppressAutoHyphens/>
        <w:spacing w:line="276" w:lineRule="auto"/>
        <w:ind w:left="3403" w:hanging="3119"/>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Dodatkowe przedmioty:</w:t>
      </w:r>
    </w:p>
    <w:p w14:paraId="51C354E2" w14:textId="77777777" w:rsidR="00241728" w:rsidRPr="00B65B57" w:rsidRDefault="00241728" w:rsidP="00241728">
      <w:pPr>
        <w:tabs>
          <w:tab w:val="left" w:pos="2410"/>
        </w:tabs>
        <w:spacing w:line="276" w:lineRule="auto"/>
        <w:ind w:right="337" w:firstLine="284"/>
        <w:rPr>
          <w:rFonts w:asciiTheme="minorHAnsi" w:hAnsiTheme="minorHAnsi" w:cstheme="minorHAnsi"/>
          <w:bCs/>
          <w:iCs/>
          <w:color w:val="000000"/>
          <w:sz w:val="24"/>
          <w:szCs w:val="24"/>
        </w:rPr>
      </w:pPr>
      <w:r w:rsidRPr="00B65B57">
        <w:rPr>
          <w:rFonts w:asciiTheme="minorHAnsi" w:hAnsiTheme="minorHAnsi" w:cstheme="minorHAnsi"/>
          <w:bCs/>
          <w:iCs/>
          <w:color w:val="000000"/>
          <w:sz w:val="24"/>
          <w:szCs w:val="24"/>
        </w:rPr>
        <w:t>39121100-7 – Biurka</w:t>
      </w:r>
    </w:p>
    <w:p w14:paraId="4D9C495A" w14:textId="77777777" w:rsidR="00241728" w:rsidRPr="00B65B57" w:rsidRDefault="00241728" w:rsidP="00241728">
      <w:pPr>
        <w:tabs>
          <w:tab w:val="left" w:pos="2410"/>
        </w:tabs>
        <w:spacing w:line="276" w:lineRule="auto"/>
        <w:ind w:right="337" w:firstLine="284"/>
        <w:rPr>
          <w:rFonts w:asciiTheme="minorHAnsi" w:hAnsiTheme="minorHAnsi" w:cstheme="minorHAnsi"/>
          <w:bCs/>
          <w:iCs/>
          <w:color w:val="000000"/>
          <w:sz w:val="24"/>
          <w:szCs w:val="24"/>
        </w:rPr>
      </w:pPr>
      <w:r w:rsidRPr="00B65B57">
        <w:rPr>
          <w:rFonts w:asciiTheme="minorHAnsi" w:hAnsiTheme="minorHAnsi" w:cstheme="minorHAnsi"/>
          <w:bCs/>
          <w:iCs/>
          <w:color w:val="000000"/>
          <w:sz w:val="24"/>
          <w:szCs w:val="24"/>
        </w:rPr>
        <w:t>39121200-8 – Stoły</w:t>
      </w:r>
    </w:p>
    <w:p w14:paraId="7FB6E712" w14:textId="77777777" w:rsidR="00241728" w:rsidRPr="00B65B57" w:rsidRDefault="00241728" w:rsidP="00241728">
      <w:pPr>
        <w:tabs>
          <w:tab w:val="left" w:pos="2410"/>
        </w:tabs>
        <w:spacing w:line="276" w:lineRule="auto"/>
        <w:ind w:right="337" w:firstLine="284"/>
        <w:rPr>
          <w:rFonts w:asciiTheme="minorHAnsi" w:hAnsiTheme="minorHAnsi" w:cstheme="minorHAnsi"/>
          <w:bCs/>
          <w:iCs/>
          <w:color w:val="000000"/>
          <w:sz w:val="24"/>
          <w:szCs w:val="24"/>
        </w:rPr>
      </w:pPr>
      <w:r w:rsidRPr="00B65B57">
        <w:rPr>
          <w:rFonts w:asciiTheme="minorHAnsi" w:hAnsiTheme="minorHAnsi" w:cstheme="minorHAnsi"/>
          <w:bCs/>
          <w:iCs/>
          <w:color w:val="000000"/>
          <w:sz w:val="24"/>
          <w:szCs w:val="24"/>
        </w:rPr>
        <w:t>39112000-0 – Krzesła</w:t>
      </w:r>
    </w:p>
    <w:p w14:paraId="26CB9487" w14:textId="77777777" w:rsidR="00241728" w:rsidRPr="00B65B57" w:rsidRDefault="00241728" w:rsidP="00241728">
      <w:pPr>
        <w:tabs>
          <w:tab w:val="left" w:pos="2410"/>
        </w:tabs>
        <w:spacing w:line="276" w:lineRule="auto"/>
        <w:ind w:right="337" w:firstLine="284"/>
        <w:rPr>
          <w:rFonts w:asciiTheme="minorHAnsi" w:hAnsiTheme="minorHAnsi" w:cstheme="minorHAnsi"/>
          <w:bCs/>
          <w:iCs/>
          <w:color w:val="000000"/>
          <w:sz w:val="24"/>
          <w:szCs w:val="24"/>
        </w:rPr>
      </w:pPr>
      <w:r w:rsidRPr="00B65B57">
        <w:rPr>
          <w:rFonts w:asciiTheme="minorHAnsi" w:hAnsiTheme="minorHAnsi" w:cstheme="minorHAnsi"/>
          <w:bCs/>
          <w:iCs/>
          <w:color w:val="000000"/>
          <w:sz w:val="24"/>
          <w:szCs w:val="24"/>
        </w:rPr>
        <w:t>39141300-5 – Szafy</w:t>
      </w:r>
    </w:p>
    <w:p w14:paraId="0133A1EE" w14:textId="6B0E44C8" w:rsidR="00ED71F4" w:rsidRPr="00B65B57" w:rsidRDefault="00ED71F4" w:rsidP="00241728">
      <w:pPr>
        <w:tabs>
          <w:tab w:val="left" w:pos="2410"/>
        </w:tabs>
        <w:spacing w:line="276" w:lineRule="auto"/>
        <w:ind w:right="337" w:firstLine="284"/>
        <w:rPr>
          <w:rFonts w:asciiTheme="minorHAnsi" w:hAnsiTheme="minorHAnsi" w:cstheme="minorHAnsi"/>
          <w:bCs/>
          <w:iCs/>
          <w:color w:val="000000"/>
          <w:sz w:val="24"/>
          <w:szCs w:val="24"/>
        </w:rPr>
      </w:pPr>
      <w:r w:rsidRPr="00B65B57">
        <w:rPr>
          <w:rFonts w:asciiTheme="minorHAnsi" w:hAnsiTheme="minorHAnsi" w:cstheme="minorHAnsi"/>
          <w:bCs/>
          <w:iCs/>
          <w:color w:val="000000"/>
          <w:sz w:val="24"/>
          <w:szCs w:val="24"/>
        </w:rPr>
        <w:t>39700000-9 – Sprzęt gospodarstwa domowego</w:t>
      </w:r>
    </w:p>
    <w:p w14:paraId="6B0DC39A" w14:textId="1ECFCBC6" w:rsidR="00241728" w:rsidRPr="00B65B57" w:rsidRDefault="00241728" w:rsidP="00241728">
      <w:pPr>
        <w:tabs>
          <w:tab w:val="left" w:pos="2410"/>
        </w:tabs>
        <w:spacing w:line="276" w:lineRule="auto"/>
        <w:ind w:right="337" w:firstLine="284"/>
        <w:rPr>
          <w:rFonts w:asciiTheme="minorHAnsi" w:hAnsiTheme="minorHAnsi" w:cstheme="minorHAnsi"/>
          <w:bCs/>
          <w:iCs/>
          <w:sz w:val="24"/>
          <w:szCs w:val="24"/>
        </w:rPr>
      </w:pPr>
      <w:r w:rsidRPr="00B65B57">
        <w:rPr>
          <w:rFonts w:asciiTheme="minorHAnsi" w:hAnsiTheme="minorHAnsi" w:cstheme="minorHAnsi"/>
          <w:bCs/>
          <w:iCs/>
          <w:sz w:val="24"/>
          <w:szCs w:val="24"/>
        </w:rPr>
        <w:t>39290000-1 – Wyposażenie różne</w:t>
      </w:r>
      <w:r w:rsidR="00ED71F4" w:rsidRPr="00B65B57">
        <w:rPr>
          <w:rFonts w:asciiTheme="minorHAnsi" w:hAnsiTheme="minorHAnsi" w:cstheme="minorHAnsi"/>
          <w:bCs/>
          <w:iCs/>
          <w:sz w:val="24"/>
          <w:szCs w:val="24"/>
        </w:rPr>
        <w:t>.</w:t>
      </w:r>
    </w:p>
    <w:p w14:paraId="39D70A21" w14:textId="77777777" w:rsidR="000F550C" w:rsidRPr="00B65B57" w:rsidRDefault="002873CD" w:rsidP="00EE7F33">
      <w:pPr>
        <w:pStyle w:val="Akapitzlist"/>
        <w:widowControl w:val="0"/>
        <w:numPr>
          <w:ilvl w:val="0"/>
          <w:numId w:val="38"/>
        </w:numPr>
        <w:suppressAutoHyphens/>
        <w:spacing w:line="288" w:lineRule="auto"/>
        <w:ind w:left="284" w:hanging="284"/>
        <w:rPr>
          <w:rFonts w:ascii="Calibri" w:hAnsi="Calibri" w:cs="Calibri"/>
          <w:iCs/>
          <w:kern w:val="1"/>
          <w:sz w:val="24"/>
          <w:szCs w:val="24"/>
          <w:lang w:eastAsia="zh-CN"/>
        </w:rPr>
      </w:pPr>
      <w:r w:rsidRPr="00B65B57">
        <w:rPr>
          <w:rFonts w:ascii="Calibri" w:hAnsi="Calibri" w:cs="Calibri"/>
          <w:b/>
          <w:iCs/>
          <w:sz w:val="24"/>
          <w:szCs w:val="24"/>
        </w:rPr>
        <w:t>Przedmiotowe środki dowodowe</w:t>
      </w:r>
    </w:p>
    <w:p w14:paraId="09AC5E78" w14:textId="77777777" w:rsidR="002A2288" w:rsidRPr="00B65B57" w:rsidRDefault="00657796" w:rsidP="00EE7F33">
      <w:pPr>
        <w:pStyle w:val="Tekstpodstawowywcity2"/>
        <w:spacing w:after="0" w:line="288" w:lineRule="auto"/>
        <w:ind w:left="284"/>
        <w:rPr>
          <w:rFonts w:ascii="Calibri" w:hAnsi="Calibri" w:cs="Calibri"/>
          <w:bCs/>
          <w:iCs/>
          <w:kern w:val="2"/>
          <w:sz w:val="24"/>
          <w:szCs w:val="24"/>
          <w:lang w:eastAsia="ar-SA"/>
        </w:rPr>
      </w:pPr>
      <w:r w:rsidRPr="00B65B57">
        <w:rPr>
          <w:rFonts w:ascii="Calibri" w:hAnsi="Calibri" w:cs="Calibri"/>
          <w:bCs/>
          <w:iCs/>
          <w:kern w:val="2"/>
          <w:sz w:val="24"/>
          <w:szCs w:val="24"/>
          <w:lang w:eastAsia="ar-SA"/>
        </w:rPr>
        <w:t xml:space="preserve">Zamawiający </w:t>
      </w:r>
      <w:r w:rsidRPr="00B65B57">
        <w:rPr>
          <w:rFonts w:ascii="Calibri" w:hAnsi="Calibri" w:cs="Calibri"/>
          <w:b/>
          <w:bCs/>
          <w:iCs/>
          <w:kern w:val="2"/>
          <w:sz w:val="24"/>
          <w:szCs w:val="24"/>
          <w:lang w:eastAsia="ar-SA"/>
        </w:rPr>
        <w:t>nie wymaga</w:t>
      </w:r>
      <w:r w:rsidRPr="00B65B57">
        <w:rPr>
          <w:rFonts w:ascii="Calibri" w:hAnsi="Calibri" w:cs="Calibri"/>
          <w:bCs/>
          <w:iCs/>
          <w:kern w:val="2"/>
          <w:sz w:val="24"/>
          <w:szCs w:val="24"/>
          <w:lang w:eastAsia="ar-SA"/>
        </w:rPr>
        <w:t xml:space="preserve"> złożenia przedmiotowych środków dowodowych w niniejszym postępowaniu. </w:t>
      </w:r>
    </w:p>
    <w:p w14:paraId="34B0EA33" w14:textId="530AA8AB" w:rsidR="00573197" w:rsidRPr="00B65B57" w:rsidRDefault="00573197" w:rsidP="00EE7F33">
      <w:pPr>
        <w:pStyle w:val="Tekstpodstawowywcity2"/>
        <w:numPr>
          <w:ilvl w:val="0"/>
          <w:numId w:val="38"/>
        </w:numPr>
        <w:spacing w:after="0" w:line="288" w:lineRule="auto"/>
        <w:ind w:left="284" w:hanging="284"/>
        <w:rPr>
          <w:rFonts w:ascii="Calibri" w:hAnsi="Calibri" w:cs="Calibri"/>
          <w:bCs/>
          <w:iCs/>
          <w:kern w:val="2"/>
          <w:sz w:val="24"/>
          <w:szCs w:val="24"/>
          <w:lang w:eastAsia="ar-SA"/>
        </w:rPr>
      </w:pPr>
      <w:r w:rsidRPr="00B65B57">
        <w:rPr>
          <w:rFonts w:ascii="Calibri" w:hAnsi="Calibri" w:cs="Calibri"/>
          <w:iCs/>
          <w:sz w:val="24"/>
          <w:szCs w:val="24"/>
        </w:rPr>
        <w:lastRenderedPageBreak/>
        <w:t xml:space="preserve">Zamawiający </w:t>
      </w:r>
      <w:r w:rsidRPr="00B65B57">
        <w:rPr>
          <w:rFonts w:ascii="Calibri" w:hAnsi="Calibri" w:cs="Calibri"/>
          <w:b/>
          <w:iCs/>
          <w:sz w:val="24"/>
          <w:szCs w:val="24"/>
        </w:rPr>
        <w:t>dopuszcza</w:t>
      </w:r>
      <w:r w:rsidRPr="00B65B57">
        <w:rPr>
          <w:rFonts w:ascii="Calibri" w:hAnsi="Calibri" w:cs="Calibri"/>
          <w:iCs/>
          <w:sz w:val="24"/>
          <w:szCs w:val="24"/>
        </w:rPr>
        <w:t xml:space="preserve"> możliwość składania ofert częściowych</w:t>
      </w:r>
      <w:r w:rsidRPr="00B65B57">
        <w:rPr>
          <w:rFonts w:ascii="Calibri" w:hAnsi="Calibri" w:cs="Calibri"/>
          <w:b/>
          <w:bCs/>
          <w:iCs/>
          <w:sz w:val="24"/>
          <w:szCs w:val="24"/>
          <w:lang w:val="x-none"/>
        </w:rPr>
        <w:t xml:space="preserve"> na dowolną liczbę części zamówienia. Każdy Wykonawca może złożyć oferty w odniesieniu do wszystkich</w:t>
      </w:r>
      <w:r w:rsidR="00E430C2" w:rsidRPr="00B65B57">
        <w:rPr>
          <w:rFonts w:ascii="Calibri" w:hAnsi="Calibri" w:cs="Calibri"/>
          <w:b/>
          <w:bCs/>
          <w:iCs/>
          <w:sz w:val="24"/>
          <w:szCs w:val="24"/>
        </w:rPr>
        <w:t xml:space="preserve"> </w:t>
      </w:r>
      <w:r w:rsidR="00E430C2" w:rsidRPr="00B65B57">
        <w:rPr>
          <w:rFonts w:ascii="Calibri" w:hAnsi="Calibri" w:cs="Calibri"/>
          <w:b/>
          <w:bCs/>
          <w:iCs/>
          <w:color w:val="000000"/>
          <w:sz w:val="24"/>
          <w:szCs w:val="24"/>
        </w:rPr>
        <w:t>lub wybranych</w:t>
      </w:r>
      <w:r w:rsidRPr="00B65B57">
        <w:rPr>
          <w:rFonts w:ascii="Calibri" w:hAnsi="Calibri" w:cs="Calibri"/>
          <w:b/>
          <w:bCs/>
          <w:iCs/>
          <w:sz w:val="24"/>
          <w:szCs w:val="24"/>
          <w:lang w:val="x-none"/>
        </w:rPr>
        <w:t xml:space="preserve"> części zamówienia określonych w ramach rozdz. III (</w:t>
      </w:r>
      <w:r w:rsidR="00E71F6D" w:rsidRPr="00B65B57">
        <w:rPr>
          <w:rFonts w:ascii="Calibri" w:hAnsi="Calibri" w:cs="Calibri"/>
          <w:b/>
          <w:bCs/>
          <w:iCs/>
          <w:sz w:val="24"/>
          <w:szCs w:val="24"/>
        </w:rPr>
        <w:t xml:space="preserve">zadania </w:t>
      </w:r>
      <w:r w:rsidRPr="00B65B57">
        <w:rPr>
          <w:rFonts w:ascii="Calibri" w:hAnsi="Calibri" w:cs="Calibri"/>
          <w:b/>
          <w:bCs/>
          <w:iCs/>
          <w:sz w:val="24"/>
          <w:szCs w:val="24"/>
          <w:lang w:val="x-none"/>
        </w:rPr>
        <w:t>1-</w:t>
      </w:r>
      <w:r w:rsidR="00ED71F4" w:rsidRPr="00B65B57">
        <w:rPr>
          <w:rFonts w:ascii="Calibri" w:hAnsi="Calibri" w:cs="Calibri"/>
          <w:b/>
          <w:bCs/>
          <w:iCs/>
          <w:sz w:val="24"/>
          <w:szCs w:val="24"/>
        </w:rPr>
        <w:t>3</w:t>
      </w:r>
      <w:r w:rsidRPr="00B65B57">
        <w:rPr>
          <w:rFonts w:ascii="Calibri" w:hAnsi="Calibri" w:cs="Calibri"/>
          <w:b/>
          <w:bCs/>
          <w:iCs/>
          <w:sz w:val="24"/>
          <w:szCs w:val="24"/>
          <w:lang w:val="x-none"/>
        </w:rPr>
        <w:t xml:space="preserve">). </w:t>
      </w:r>
    </w:p>
    <w:p w14:paraId="021580BF" w14:textId="77777777" w:rsidR="00573197" w:rsidRPr="00B65B57" w:rsidRDefault="00573197" w:rsidP="00EE7F33">
      <w:pPr>
        <w:autoSpaceDE w:val="0"/>
        <w:autoSpaceDN w:val="0"/>
        <w:adjustRightInd w:val="0"/>
        <w:spacing w:line="288" w:lineRule="auto"/>
        <w:ind w:left="284"/>
        <w:rPr>
          <w:rFonts w:ascii="Calibri" w:hAnsi="Calibri" w:cs="Calibri"/>
          <w:bCs/>
          <w:iCs/>
          <w:sz w:val="24"/>
          <w:szCs w:val="24"/>
          <w:lang w:val="x-none"/>
        </w:rPr>
      </w:pPr>
      <w:r w:rsidRPr="00B65B57">
        <w:rPr>
          <w:rFonts w:ascii="Calibri" w:hAnsi="Calibri" w:cs="Calibri"/>
          <w:bCs/>
          <w:iCs/>
          <w:sz w:val="24"/>
          <w:szCs w:val="24"/>
          <w:lang w:val="x-none"/>
        </w:rPr>
        <w:t xml:space="preserve">Zamawiający nie ustanawia w trybie art. </w:t>
      </w:r>
      <w:r w:rsidRPr="00B65B57">
        <w:rPr>
          <w:rFonts w:ascii="Calibri" w:hAnsi="Calibri" w:cs="Calibri"/>
          <w:bCs/>
          <w:iCs/>
          <w:sz w:val="24"/>
          <w:szCs w:val="24"/>
        </w:rPr>
        <w:t>91</w:t>
      </w:r>
      <w:r w:rsidRPr="00B65B57">
        <w:rPr>
          <w:rFonts w:ascii="Calibri" w:hAnsi="Calibri" w:cs="Calibri"/>
          <w:bCs/>
          <w:iCs/>
          <w:sz w:val="24"/>
          <w:szCs w:val="24"/>
          <w:lang w:val="x-none"/>
        </w:rPr>
        <w:t xml:space="preserve"> ust. 3 ustawy Pzp ograniczeń w możliwości udzielenia określonej liczby części zamówienia jednemu Wykonawcy.</w:t>
      </w:r>
    </w:p>
    <w:p w14:paraId="0DF8C72D" w14:textId="77777777" w:rsidR="00573197" w:rsidRPr="00B65B57" w:rsidRDefault="00573197" w:rsidP="00EE7F33">
      <w:pPr>
        <w:autoSpaceDE w:val="0"/>
        <w:autoSpaceDN w:val="0"/>
        <w:adjustRightInd w:val="0"/>
        <w:spacing w:line="288" w:lineRule="auto"/>
        <w:ind w:left="284"/>
        <w:rPr>
          <w:rFonts w:ascii="Calibri" w:hAnsi="Calibri" w:cs="Calibri"/>
          <w:bCs/>
          <w:iCs/>
          <w:sz w:val="24"/>
          <w:szCs w:val="24"/>
        </w:rPr>
      </w:pPr>
      <w:r w:rsidRPr="00B65B57">
        <w:rPr>
          <w:rFonts w:ascii="Calibri" w:hAnsi="Calibri" w:cs="Calibri"/>
          <w:bCs/>
          <w:iCs/>
          <w:sz w:val="24"/>
          <w:szCs w:val="24"/>
        </w:rPr>
        <w:t xml:space="preserve">Wybór oferty najkorzystniejszej nastąpi oddzielnie dla każdej części zamówienia. </w:t>
      </w:r>
    </w:p>
    <w:p w14:paraId="1BFDCE23" w14:textId="77777777" w:rsidR="002A2288" w:rsidRPr="00B65B57" w:rsidRDefault="007A0DD9" w:rsidP="00EE7F33">
      <w:pPr>
        <w:pStyle w:val="Akapitzlist"/>
        <w:numPr>
          <w:ilvl w:val="0"/>
          <w:numId w:val="38"/>
        </w:numPr>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dopuszcza</w:t>
      </w:r>
      <w:r w:rsidRPr="00B65B57">
        <w:rPr>
          <w:rFonts w:ascii="Calibri" w:hAnsi="Calibri" w:cs="Calibri"/>
          <w:iCs/>
          <w:kern w:val="1"/>
          <w:sz w:val="24"/>
          <w:szCs w:val="24"/>
          <w:lang w:eastAsia="zh-CN"/>
        </w:rPr>
        <w:t xml:space="preserve"> możliwości składania ofert wariantowych.</w:t>
      </w:r>
    </w:p>
    <w:p w14:paraId="72D9D573" w14:textId="77777777" w:rsidR="002A2288" w:rsidRPr="00B65B57" w:rsidRDefault="00815B6A" w:rsidP="00EE7F33">
      <w:pPr>
        <w:pStyle w:val="Akapitzlist"/>
        <w:numPr>
          <w:ilvl w:val="0"/>
          <w:numId w:val="38"/>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zam</w:t>
      </w:r>
      <w:r w:rsidR="006A370E" w:rsidRPr="00B65B57">
        <w:rPr>
          <w:rFonts w:ascii="Calibri" w:hAnsi="Calibri" w:cs="Calibri"/>
          <w:iCs/>
          <w:sz w:val="24"/>
          <w:szCs w:val="24"/>
        </w:rPr>
        <w:t>ówieni</w:t>
      </w:r>
      <w:r w:rsidR="00DA31F6" w:rsidRPr="00B65B57">
        <w:rPr>
          <w:rFonts w:ascii="Calibri" w:hAnsi="Calibri" w:cs="Calibri"/>
          <w:iCs/>
          <w:sz w:val="24"/>
          <w:szCs w:val="24"/>
        </w:rPr>
        <w:t xml:space="preserve">a </w:t>
      </w:r>
      <w:r w:rsidR="000B7236" w:rsidRPr="00B65B57">
        <w:rPr>
          <w:rFonts w:ascii="Calibri" w:hAnsi="Calibri" w:cs="Calibri"/>
          <w:iCs/>
          <w:sz w:val="24"/>
          <w:szCs w:val="24"/>
        </w:rPr>
        <w:t xml:space="preserve">polegającego na powtórzeniu </w:t>
      </w:r>
      <w:r w:rsidR="00E16D30" w:rsidRPr="00B65B57">
        <w:rPr>
          <w:rFonts w:ascii="Calibri" w:hAnsi="Calibri" w:cs="Calibri"/>
          <w:iCs/>
          <w:sz w:val="24"/>
          <w:szCs w:val="24"/>
        </w:rPr>
        <w:t>podobnych usług</w:t>
      </w:r>
      <w:r w:rsidR="00065FF9" w:rsidRPr="00B65B57">
        <w:rPr>
          <w:rFonts w:ascii="Calibri" w:hAnsi="Calibri" w:cs="Calibri"/>
          <w:iCs/>
          <w:sz w:val="24"/>
          <w:szCs w:val="24"/>
        </w:rPr>
        <w:t xml:space="preserve">, o których mowa w art. </w:t>
      </w:r>
      <w:r w:rsidR="001271A5" w:rsidRPr="00B65B57">
        <w:rPr>
          <w:rFonts w:ascii="Calibri" w:hAnsi="Calibri" w:cs="Calibri"/>
          <w:iCs/>
          <w:sz w:val="24"/>
          <w:szCs w:val="24"/>
        </w:rPr>
        <w:t>214</w:t>
      </w:r>
      <w:r w:rsidR="00065FF9" w:rsidRPr="00B65B57">
        <w:rPr>
          <w:rFonts w:ascii="Calibri" w:hAnsi="Calibri" w:cs="Calibri"/>
          <w:iCs/>
          <w:sz w:val="24"/>
          <w:szCs w:val="24"/>
        </w:rPr>
        <w:t xml:space="preserve"> ust. </w:t>
      </w:r>
      <w:r w:rsidR="001271A5" w:rsidRPr="00B65B57">
        <w:rPr>
          <w:rFonts w:ascii="Calibri" w:hAnsi="Calibri" w:cs="Calibri"/>
          <w:iCs/>
          <w:sz w:val="24"/>
          <w:szCs w:val="24"/>
        </w:rPr>
        <w:t>1</w:t>
      </w:r>
      <w:r w:rsidR="00065FF9" w:rsidRPr="00B65B57">
        <w:rPr>
          <w:rFonts w:ascii="Calibri" w:hAnsi="Calibri" w:cs="Calibri"/>
          <w:iCs/>
          <w:sz w:val="24"/>
          <w:szCs w:val="24"/>
        </w:rPr>
        <w:t xml:space="preserve"> pkt </w:t>
      </w:r>
      <w:r w:rsidR="00E16D30" w:rsidRPr="00B65B57">
        <w:rPr>
          <w:rFonts w:ascii="Calibri" w:hAnsi="Calibri" w:cs="Calibri"/>
          <w:iCs/>
          <w:sz w:val="24"/>
          <w:szCs w:val="24"/>
        </w:rPr>
        <w:t xml:space="preserve">7 </w:t>
      </w:r>
      <w:r w:rsidR="00065FF9" w:rsidRPr="00B65B57">
        <w:rPr>
          <w:rFonts w:ascii="Calibri" w:hAnsi="Calibri" w:cs="Calibri"/>
          <w:iCs/>
          <w:sz w:val="24"/>
          <w:szCs w:val="24"/>
        </w:rPr>
        <w:t>uPzp.</w:t>
      </w:r>
      <w:r w:rsidR="000B7236" w:rsidRPr="00B65B57">
        <w:rPr>
          <w:rFonts w:ascii="Calibri" w:hAnsi="Calibri" w:cs="Calibri"/>
          <w:iCs/>
          <w:sz w:val="24"/>
          <w:szCs w:val="24"/>
        </w:rPr>
        <w:t xml:space="preserve"> </w:t>
      </w:r>
    </w:p>
    <w:p w14:paraId="29DE9A95" w14:textId="77777777" w:rsidR="002A2288" w:rsidRPr="00B65B57" w:rsidRDefault="00023F81" w:rsidP="00EE7F33">
      <w:pPr>
        <w:pStyle w:val="Akapitzlist"/>
        <w:numPr>
          <w:ilvl w:val="0"/>
          <w:numId w:val="38"/>
        </w:numPr>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przewiduje</w:t>
      </w:r>
      <w:r w:rsidRPr="00B65B57">
        <w:rPr>
          <w:rFonts w:ascii="Calibri" w:hAnsi="Calibri" w:cs="Calibri"/>
          <w:iCs/>
          <w:kern w:val="1"/>
          <w:sz w:val="24"/>
          <w:szCs w:val="24"/>
          <w:lang w:eastAsia="zh-CN"/>
        </w:rPr>
        <w:t xml:space="preserve"> zawarcia umowy ramowej</w:t>
      </w:r>
      <w:r w:rsidR="006A370E" w:rsidRPr="00B65B57">
        <w:rPr>
          <w:rFonts w:ascii="Calibri" w:hAnsi="Calibri" w:cs="Calibri"/>
          <w:iCs/>
          <w:sz w:val="24"/>
          <w:szCs w:val="24"/>
        </w:rPr>
        <w:t>.</w:t>
      </w:r>
    </w:p>
    <w:p w14:paraId="5BDD1F11" w14:textId="77777777" w:rsidR="002A2288" w:rsidRPr="00B65B57" w:rsidRDefault="00023F81"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wyboru oferty z zastosowaniem aukcji elektronicznej.</w:t>
      </w:r>
    </w:p>
    <w:p w14:paraId="4CFDC051"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wprowadza</w:t>
      </w:r>
      <w:r w:rsidRPr="00B65B57">
        <w:rPr>
          <w:rFonts w:ascii="Calibri" w:hAnsi="Calibri" w:cs="Calibri"/>
          <w:iCs/>
          <w:sz w:val="24"/>
          <w:szCs w:val="24"/>
        </w:rPr>
        <w:t xml:space="preserve"> zastrzeżenia, o którym mowa w art. 94 ust. 1 ustawy Pzp.</w:t>
      </w:r>
    </w:p>
    <w:p w14:paraId="3DC7C7E8"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zaliczek na poczet wykonania zamówienia.</w:t>
      </w:r>
    </w:p>
    <w:p w14:paraId="344CD903"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zwrotu kosztów udziału w postępowaniu (</w:t>
      </w:r>
      <w:r w:rsidR="008D11AF" w:rsidRPr="00B65B57">
        <w:rPr>
          <w:rFonts w:ascii="Calibri" w:hAnsi="Calibri" w:cs="Calibri"/>
          <w:iCs/>
          <w:sz w:val="24"/>
          <w:szCs w:val="24"/>
        </w:rPr>
        <w:t>z wyjątkiem</w:t>
      </w:r>
      <w:r w:rsidRPr="00B65B57">
        <w:rPr>
          <w:rFonts w:ascii="Calibri" w:hAnsi="Calibri" w:cs="Calibri"/>
          <w:iCs/>
          <w:sz w:val="24"/>
          <w:szCs w:val="24"/>
        </w:rPr>
        <w:t xml:space="preserve"> zaistnienia sytuacji, o której mowa w art. 261 ustawy Pzp). Wykonawca ponosi wszelkie koszty udziału </w:t>
      </w:r>
      <w:r w:rsidR="00D81793" w:rsidRPr="00B65B57">
        <w:rPr>
          <w:rFonts w:ascii="Calibri" w:hAnsi="Calibri" w:cs="Calibri"/>
          <w:iCs/>
          <w:sz w:val="24"/>
          <w:szCs w:val="24"/>
        </w:rPr>
        <w:t>w </w:t>
      </w:r>
      <w:r w:rsidRPr="00B65B57">
        <w:rPr>
          <w:rFonts w:ascii="Calibri" w:hAnsi="Calibri" w:cs="Calibri"/>
          <w:iCs/>
          <w:sz w:val="24"/>
          <w:szCs w:val="24"/>
        </w:rPr>
        <w:t>postępowaniu, w tym koszty przygotowania oferty.</w:t>
      </w:r>
    </w:p>
    <w:p w14:paraId="032E17BE"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DC2444" w:rsidRPr="003D3D5E">
        <w:rPr>
          <w:rFonts w:ascii="Calibri" w:hAnsi="Calibri" w:cs="Calibri"/>
          <w:b/>
          <w:bCs/>
          <w:iCs/>
          <w:sz w:val="24"/>
          <w:szCs w:val="24"/>
        </w:rPr>
        <w:t>nie</w:t>
      </w:r>
      <w:r w:rsidR="00DC2444" w:rsidRPr="003D3D5E">
        <w:rPr>
          <w:rFonts w:ascii="Calibri" w:hAnsi="Calibri" w:cs="Calibri"/>
          <w:iCs/>
          <w:sz w:val="24"/>
          <w:szCs w:val="24"/>
        </w:rPr>
        <w:t xml:space="preserve"> </w:t>
      </w:r>
      <w:r w:rsidRPr="003D3D5E">
        <w:rPr>
          <w:rFonts w:ascii="Calibri" w:hAnsi="Calibri" w:cs="Calibri"/>
          <w:b/>
          <w:bCs/>
          <w:iCs/>
          <w:sz w:val="24"/>
          <w:szCs w:val="24"/>
        </w:rPr>
        <w:t>przewiduje</w:t>
      </w:r>
      <w:r w:rsidRPr="00B65B57">
        <w:rPr>
          <w:rFonts w:ascii="Calibri" w:hAnsi="Calibri" w:cs="Calibri"/>
          <w:iCs/>
          <w:sz w:val="24"/>
          <w:szCs w:val="24"/>
        </w:rPr>
        <w:t xml:space="preserve"> </w:t>
      </w:r>
      <w:r w:rsidR="00E71F6D" w:rsidRPr="00B65B57">
        <w:rPr>
          <w:rFonts w:ascii="Calibri" w:hAnsi="Calibri" w:cs="Calibri"/>
          <w:iCs/>
          <w:sz w:val="24"/>
          <w:szCs w:val="24"/>
        </w:rPr>
        <w:t xml:space="preserve">wniesienia </w:t>
      </w:r>
      <w:r w:rsidRPr="00B65B57">
        <w:rPr>
          <w:rFonts w:ascii="Calibri" w:hAnsi="Calibri" w:cs="Calibri"/>
          <w:iCs/>
          <w:sz w:val="24"/>
          <w:szCs w:val="24"/>
        </w:rPr>
        <w:t>wadium.</w:t>
      </w:r>
    </w:p>
    <w:p w14:paraId="1A518AB9"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0A7A1E" w:rsidRPr="00B65B57">
        <w:rPr>
          <w:rFonts w:ascii="Calibri" w:hAnsi="Calibri" w:cs="Calibri"/>
          <w:b/>
          <w:bCs/>
          <w:iCs/>
          <w:sz w:val="24"/>
          <w:szCs w:val="24"/>
        </w:rPr>
        <w:t>nie</w:t>
      </w:r>
      <w:r w:rsidRPr="00B65B57">
        <w:rPr>
          <w:rFonts w:ascii="Calibri" w:hAnsi="Calibri" w:cs="Calibri"/>
          <w:b/>
          <w:bCs/>
          <w:iCs/>
          <w:sz w:val="24"/>
          <w:szCs w:val="24"/>
        </w:rPr>
        <w:t xml:space="preserve"> przewiduje</w:t>
      </w:r>
      <w:r w:rsidRPr="00B65B57">
        <w:rPr>
          <w:rFonts w:ascii="Calibri" w:hAnsi="Calibri" w:cs="Calibri"/>
          <w:iCs/>
          <w:sz w:val="24"/>
          <w:szCs w:val="24"/>
        </w:rPr>
        <w:t xml:space="preserve"> wniesieni</w:t>
      </w:r>
      <w:r w:rsidR="00426373" w:rsidRPr="00B65B57">
        <w:rPr>
          <w:rFonts w:ascii="Calibri" w:hAnsi="Calibri" w:cs="Calibri"/>
          <w:iCs/>
          <w:sz w:val="24"/>
          <w:szCs w:val="24"/>
        </w:rPr>
        <w:t>a</w:t>
      </w:r>
      <w:r w:rsidRPr="00B65B57">
        <w:rPr>
          <w:rFonts w:ascii="Calibri" w:hAnsi="Calibri" w:cs="Calibri"/>
          <w:iCs/>
          <w:sz w:val="24"/>
          <w:szCs w:val="24"/>
        </w:rPr>
        <w:t xml:space="preserve"> zabezpieczenia należytego wykonania umowy.</w:t>
      </w:r>
    </w:p>
    <w:p w14:paraId="4543A59D" w14:textId="77777777" w:rsidR="002A2288" w:rsidRPr="00B65B57" w:rsidRDefault="00130AB7"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będzie rozliczał się z Wykonawcą wyłącznie w </w:t>
      </w:r>
      <w:r w:rsidRPr="00B65B57">
        <w:rPr>
          <w:rFonts w:ascii="Calibri" w:hAnsi="Calibri" w:cs="Calibri"/>
          <w:b/>
          <w:bCs/>
          <w:iCs/>
          <w:sz w:val="24"/>
          <w:szCs w:val="24"/>
        </w:rPr>
        <w:t>walucie polskiej</w:t>
      </w:r>
      <w:r w:rsidRPr="00B65B57">
        <w:rPr>
          <w:rFonts w:ascii="Calibri" w:hAnsi="Calibri" w:cs="Calibri"/>
          <w:iCs/>
          <w:sz w:val="24"/>
          <w:szCs w:val="24"/>
        </w:rPr>
        <w:t xml:space="preserve"> (PLN).</w:t>
      </w:r>
    </w:p>
    <w:p w14:paraId="702D1992" w14:textId="77777777" w:rsidR="00241728" w:rsidRPr="00B65B57" w:rsidRDefault="00241728" w:rsidP="00241728">
      <w:pPr>
        <w:numPr>
          <w:ilvl w:val="0"/>
          <w:numId w:val="38"/>
        </w:numPr>
        <w:tabs>
          <w:tab w:val="left" w:pos="426"/>
        </w:tabs>
        <w:spacing w:line="276" w:lineRule="auto"/>
        <w:ind w:left="426" w:right="28" w:hanging="426"/>
        <w:jc w:val="both"/>
        <w:rPr>
          <w:rFonts w:ascii="Calibri" w:hAnsi="Calibri" w:cs="Calibri"/>
          <w:b/>
          <w:bCs/>
          <w:iCs/>
          <w:sz w:val="24"/>
          <w:szCs w:val="24"/>
        </w:rPr>
      </w:pPr>
      <w:r w:rsidRPr="00B65B57">
        <w:rPr>
          <w:rFonts w:ascii="Calibri" w:hAnsi="Calibri" w:cs="Calibri"/>
          <w:b/>
          <w:bCs/>
          <w:iCs/>
          <w:sz w:val="24"/>
          <w:szCs w:val="24"/>
        </w:rPr>
        <w:t>Gwarancja</w:t>
      </w:r>
    </w:p>
    <w:p w14:paraId="0D3AFC3D" w14:textId="77777777" w:rsidR="00241728" w:rsidRPr="00B65B57" w:rsidRDefault="00241728">
      <w:pPr>
        <w:numPr>
          <w:ilvl w:val="1"/>
          <w:numId w:val="76"/>
        </w:numPr>
        <w:tabs>
          <w:tab w:val="left" w:pos="426"/>
        </w:tabs>
        <w:spacing w:line="276" w:lineRule="auto"/>
        <w:ind w:left="709" w:right="28" w:hanging="567"/>
        <w:rPr>
          <w:rFonts w:ascii="Calibri" w:hAnsi="Calibri" w:cs="Calibri"/>
          <w:iCs/>
          <w:sz w:val="24"/>
          <w:szCs w:val="24"/>
        </w:rPr>
      </w:pPr>
      <w:r w:rsidRPr="00B65B57">
        <w:rPr>
          <w:rFonts w:ascii="Calibri" w:hAnsi="Calibri" w:cs="Calibri"/>
          <w:iCs/>
          <w:sz w:val="24"/>
          <w:szCs w:val="24"/>
        </w:rPr>
        <w:t>Zamawiający wymaga udzielenia przez Wykonawcę:</w:t>
      </w:r>
    </w:p>
    <w:p w14:paraId="2AEB6FED" w14:textId="46256163" w:rsidR="00241728" w:rsidRPr="00B65B57" w:rsidRDefault="00241728" w:rsidP="00241728">
      <w:pPr>
        <w:widowControl w:val="0"/>
        <w:numPr>
          <w:ilvl w:val="2"/>
          <w:numId w:val="38"/>
        </w:numPr>
        <w:tabs>
          <w:tab w:val="left" w:pos="851"/>
        </w:tabs>
        <w:suppressAutoHyphens/>
        <w:autoSpaceDE w:val="0"/>
        <w:autoSpaceDN w:val="0"/>
        <w:adjustRightInd w:val="0"/>
        <w:spacing w:line="276" w:lineRule="auto"/>
        <w:ind w:left="1134" w:hanging="708"/>
        <w:rPr>
          <w:rFonts w:ascii="Calibri" w:hAnsi="Calibri" w:cs="Calibri"/>
          <w:b/>
          <w:bCs/>
          <w:iCs/>
          <w:color w:val="000000"/>
          <w:sz w:val="24"/>
          <w:szCs w:val="24"/>
        </w:rPr>
      </w:pPr>
      <w:bookmarkStart w:id="6" w:name="_Hlk106628966"/>
      <w:r w:rsidRPr="00B65B57">
        <w:rPr>
          <w:rFonts w:ascii="Calibri" w:hAnsi="Calibri" w:cs="Calibri"/>
          <w:b/>
          <w:bCs/>
          <w:iCs/>
          <w:color w:val="000000" w:themeColor="text1"/>
          <w:sz w:val="24"/>
          <w:szCs w:val="24"/>
          <w:shd w:val="clear" w:color="auto" w:fill="BDD6EE" w:themeFill="accent5" w:themeFillTint="66"/>
        </w:rPr>
        <w:t>Dla części nr 1 zamówienia</w:t>
      </w:r>
      <w:bookmarkStart w:id="7" w:name="_Hlk74646736"/>
      <w:r w:rsidRPr="00B65B57">
        <w:rPr>
          <w:rFonts w:ascii="Calibri" w:hAnsi="Calibri" w:cs="Calibri"/>
          <w:b/>
          <w:bCs/>
          <w:iCs/>
          <w:color w:val="000000" w:themeColor="text1"/>
          <w:sz w:val="24"/>
          <w:szCs w:val="24"/>
        </w:rPr>
        <w:t xml:space="preserve"> </w:t>
      </w:r>
      <w:r w:rsidRPr="00B65B57">
        <w:rPr>
          <w:rFonts w:ascii="Calibri" w:hAnsi="Calibri" w:cs="Calibri"/>
          <w:b/>
          <w:bCs/>
          <w:iCs/>
          <w:sz w:val="24"/>
          <w:szCs w:val="24"/>
        </w:rPr>
        <w:t xml:space="preserve">minimum 2 lat gwarancji jakości </w:t>
      </w:r>
      <w:r w:rsidRPr="00B65B57">
        <w:rPr>
          <w:rFonts w:ascii="Calibri" w:hAnsi="Calibri" w:cs="Calibri"/>
          <w:iCs/>
          <w:sz w:val="24"/>
          <w:szCs w:val="24"/>
        </w:rPr>
        <w:t xml:space="preserve">na </w:t>
      </w:r>
      <w:r w:rsidRPr="00B76382">
        <w:rPr>
          <w:rFonts w:ascii="Calibri" w:hAnsi="Calibri" w:cs="Calibri"/>
          <w:b/>
          <w:bCs/>
          <w:iCs/>
          <w:sz w:val="24"/>
          <w:szCs w:val="24"/>
          <w:shd w:val="clear" w:color="auto" w:fill="BDD6EE" w:themeFill="accent5" w:themeFillTint="66"/>
        </w:rPr>
        <w:t>dostarczone meble</w:t>
      </w:r>
      <w:r w:rsidRPr="00B65B57">
        <w:rPr>
          <w:rFonts w:ascii="Calibri" w:hAnsi="Calibri" w:cs="Calibri"/>
          <w:iCs/>
          <w:sz w:val="24"/>
          <w:szCs w:val="24"/>
        </w:rPr>
        <w:t>, z zastrzeżeniem w rozdz. XVIII SWZ (gwarancja stanowi jakościowe kryterium oceny ofert).</w:t>
      </w:r>
    </w:p>
    <w:bookmarkEnd w:id="6"/>
    <w:bookmarkEnd w:id="7"/>
    <w:p w14:paraId="2531A0AE" w14:textId="77777777" w:rsidR="00241728" w:rsidRPr="00B65B57" w:rsidRDefault="00241728">
      <w:pPr>
        <w:numPr>
          <w:ilvl w:val="2"/>
          <w:numId w:val="76"/>
        </w:numPr>
        <w:suppressAutoHyphens/>
        <w:spacing w:line="276" w:lineRule="auto"/>
        <w:ind w:left="1134" w:hanging="708"/>
        <w:rPr>
          <w:rFonts w:ascii="Calibri" w:hAnsi="Calibri" w:cs="Calibri"/>
          <w:iCs/>
          <w:sz w:val="24"/>
          <w:szCs w:val="24"/>
        </w:rPr>
      </w:pPr>
      <w:r w:rsidRPr="00B65B57">
        <w:rPr>
          <w:rFonts w:ascii="Calibri" w:hAnsi="Calibri" w:cs="Calibri"/>
          <w:iCs/>
          <w:sz w:val="24"/>
          <w:szCs w:val="24"/>
        </w:rPr>
        <w:t xml:space="preserve">Bieg okresu gwarancji rozpoczyna się: </w:t>
      </w:r>
    </w:p>
    <w:p w14:paraId="7BEDF4EB" w14:textId="77777777" w:rsidR="00241728" w:rsidRPr="00B65B57" w:rsidRDefault="00241728">
      <w:pPr>
        <w:numPr>
          <w:ilvl w:val="0"/>
          <w:numId w:val="77"/>
        </w:numPr>
        <w:spacing w:line="276" w:lineRule="auto"/>
        <w:ind w:left="1418" w:hanging="284"/>
        <w:rPr>
          <w:rFonts w:ascii="Calibri" w:hAnsi="Calibri" w:cs="Calibri"/>
          <w:iCs/>
          <w:sz w:val="24"/>
          <w:szCs w:val="24"/>
          <w:lang w:val="x-none"/>
        </w:rPr>
      </w:pPr>
      <w:r w:rsidRPr="00B65B57">
        <w:rPr>
          <w:rFonts w:ascii="Calibri" w:hAnsi="Calibri" w:cs="Calibri"/>
          <w:iCs/>
          <w:sz w:val="24"/>
          <w:szCs w:val="24"/>
        </w:rPr>
        <w:t>w dniu następnym, licząc od daty podpisania odbioru końcowego przedmiotu umowy,</w:t>
      </w:r>
    </w:p>
    <w:p w14:paraId="72D9E709" w14:textId="249F736E" w:rsidR="00241728" w:rsidRPr="00B65B57" w:rsidRDefault="00241728">
      <w:pPr>
        <w:numPr>
          <w:ilvl w:val="0"/>
          <w:numId w:val="77"/>
        </w:numPr>
        <w:spacing w:line="276" w:lineRule="auto"/>
        <w:ind w:left="1418" w:hanging="284"/>
        <w:rPr>
          <w:rFonts w:ascii="Calibri" w:hAnsi="Calibri" w:cs="Calibri"/>
          <w:iCs/>
          <w:sz w:val="24"/>
          <w:szCs w:val="24"/>
          <w:lang w:val="x-none"/>
        </w:rPr>
      </w:pPr>
      <w:r w:rsidRPr="00B65B57">
        <w:rPr>
          <w:rFonts w:ascii="Calibri" w:hAnsi="Calibri" w:cs="Calibri"/>
          <w:iCs/>
          <w:sz w:val="24"/>
          <w:szCs w:val="24"/>
          <w:lang w:val="x-none"/>
        </w:rPr>
        <w:t>dla wymienionych</w:t>
      </w:r>
      <w:r w:rsidRPr="00B65B57">
        <w:rPr>
          <w:rFonts w:ascii="Calibri" w:hAnsi="Calibri" w:cs="Calibri"/>
          <w:iCs/>
          <w:sz w:val="24"/>
          <w:szCs w:val="24"/>
        </w:rPr>
        <w:t xml:space="preserve"> lub naprawionych</w:t>
      </w:r>
      <w:r w:rsidRPr="00B65B57">
        <w:rPr>
          <w:rFonts w:ascii="Calibri" w:hAnsi="Calibri" w:cs="Calibri"/>
          <w:iCs/>
          <w:sz w:val="24"/>
          <w:szCs w:val="24"/>
          <w:lang w:val="x-none"/>
        </w:rPr>
        <w:t xml:space="preserve"> </w:t>
      </w:r>
      <w:r w:rsidRPr="00B65B57">
        <w:rPr>
          <w:rFonts w:ascii="Calibri" w:hAnsi="Calibri" w:cs="Calibri"/>
          <w:iCs/>
          <w:sz w:val="24"/>
          <w:szCs w:val="24"/>
        </w:rPr>
        <w:t xml:space="preserve">mebli </w:t>
      </w:r>
      <w:r w:rsidRPr="00B65B57">
        <w:rPr>
          <w:rFonts w:ascii="Calibri" w:hAnsi="Calibri" w:cs="Calibri"/>
          <w:iCs/>
          <w:sz w:val="24"/>
          <w:szCs w:val="24"/>
          <w:lang w:val="x-none"/>
        </w:rPr>
        <w:t>z dniem ich wymiany</w:t>
      </w:r>
      <w:r w:rsidRPr="00B65B57">
        <w:rPr>
          <w:rFonts w:ascii="Calibri" w:hAnsi="Calibri" w:cs="Calibri"/>
          <w:iCs/>
          <w:sz w:val="24"/>
          <w:szCs w:val="24"/>
        </w:rPr>
        <w:t>/naprawy</w:t>
      </w:r>
      <w:r w:rsidRPr="00B65B57">
        <w:rPr>
          <w:rFonts w:ascii="Calibri" w:hAnsi="Calibri" w:cs="Calibri"/>
          <w:iCs/>
          <w:sz w:val="24"/>
          <w:szCs w:val="24"/>
          <w:lang w:val="x-none"/>
        </w:rPr>
        <w:t>.</w:t>
      </w:r>
    </w:p>
    <w:p w14:paraId="2C81344A" w14:textId="61A7D5D2" w:rsidR="00241728" w:rsidRPr="00B65B57" w:rsidRDefault="00241728">
      <w:pPr>
        <w:numPr>
          <w:ilvl w:val="2"/>
          <w:numId w:val="76"/>
        </w:numPr>
        <w:spacing w:line="276" w:lineRule="auto"/>
        <w:ind w:left="1134" w:hanging="708"/>
        <w:rPr>
          <w:rFonts w:ascii="Calibri" w:hAnsi="Calibri" w:cs="Calibri"/>
          <w:b/>
          <w:bCs/>
          <w:iCs/>
          <w:sz w:val="24"/>
          <w:szCs w:val="24"/>
          <w:u w:val="single"/>
        </w:rPr>
      </w:pPr>
      <w:r w:rsidRPr="00B65B57">
        <w:rPr>
          <w:rFonts w:ascii="Calibri" w:hAnsi="Calibri" w:cs="Calibri"/>
          <w:iCs/>
          <w:sz w:val="24"/>
          <w:szCs w:val="24"/>
        </w:rPr>
        <w:t>Na</w:t>
      </w:r>
      <w:r w:rsidRPr="00B65B57">
        <w:rPr>
          <w:rFonts w:ascii="Calibri" w:hAnsi="Calibri" w:cs="Calibri"/>
          <w:iCs/>
          <w:sz w:val="24"/>
          <w:szCs w:val="24"/>
          <w:lang w:val="x-none"/>
        </w:rPr>
        <w:t xml:space="preserve"> </w:t>
      </w:r>
      <w:r w:rsidRPr="00B65B57">
        <w:rPr>
          <w:rFonts w:ascii="Calibri" w:hAnsi="Calibri" w:cs="Calibri"/>
          <w:iCs/>
          <w:sz w:val="24"/>
          <w:szCs w:val="24"/>
        </w:rPr>
        <w:t xml:space="preserve">dostarczone meble Wykonawca </w:t>
      </w:r>
      <w:r w:rsidRPr="00B65B57">
        <w:rPr>
          <w:rFonts w:ascii="Calibri" w:hAnsi="Calibri" w:cs="Calibri"/>
          <w:iCs/>
          <w:sz w:val="24"/>
          <w:szCs w:val="24"/>
          <w:lang w:val="x-none"/>
        </w:rPr>
        <w:t>udziel</w:t>
      </w:r>
      <w:r w:rsidRPr="00B65B57">
        <w:rPr>
          <w:rFonts w:ascii="Calibri" w:hAnsi="Calibri" w:cs="Calibri"/>
          <w:iCs/>
          <w:sz w:val="24"/>
          <w:szCs w:val="24"/>
        </w:rPr>
        <w:t>a</w:t>
      </w:r>
      <w:r w:rsidRPr="00B65B57">
        <w:rPr>
          <w:rFonts w:ascii="Calibri" w:hAnsi="Calibri" w:cs="Calibri"/>
          <w:iCs/>
          <w:sz w:val="24"/>
          <w:szCs w:val="24"/>
          <w:lang w:val="x-none"/>
        </w:rPr>
        <w:t xml:space="preserve"> gwarancji producenta. W</w:t>
      </w:r>
      <w:r w:rsidRPr="00B65B57">
        <w:rPr>
          <w:rFonts w:ascii="Calibri" w:hAnsi="Calibri" w:cs="Calibri"/>
          <w:iCs/>
          <w:sz w:val="24"/>
          <w:szCs w:val="24"/>
        </w:rPr>
        <w:t> </w:t>
      </w:r>
      <w:r w:rsidRPr="00B65B57">
        <w:rPr>
          <w:rFonts w:ascii="Calibri" w:hAnsi="Calibri" w:cs="Calibri"/>
          <w:iCs/>
          <w:sz w:val="24"/>
          <w:szCs w:val="24"/>
          <w:lang w:val="x-none"/>
        </w:rPr>
        <w:t xml:space="preserve">przypadku, gdy gwarancja producenta </w:t>
      </w:r>
      <w:r w:rsidRPr="00B65B57">
        <w:rPr>
          <w:rFonts w:ascii="Calibri" w:hAnsi="Calibri" w:cs="Calibri"/>
          <w:iCs/>
          <w:sz w:val="24"/>
          <w:szCs w:val="24"/>
        </w:rPr>
        <w:t>na dostarczone meble będzie krótsza niż zadeklarowana w ofercie, licząc od daty podpisania protokołu końcowego przedmiotu zamówienia, Wykonawca udzieli gwarancji własnej uzupełniającej do zadeklarowanego terminu.</w:t>
      </w:r>
    </w:p>
    <w:p w14:paraId="73BFC3A3" w14:textId="77777777" w:rsidR="00241728" w:rsidRPr="00B65B57" w:rsidRDefault="00241728">
      <w:pPr>
        <w:numPr>
          <w:ilvl w:val="2"/>
          <w:numId w:val="76"/>
        </w:numPr>
        <w:spacing w:line="276" w:lineRule="auto"/>
        <w:ind w:left="1134" w:hanging="708"/>
        <w:rPr>
          <w:rFonts w:ascii="Calibri" w:hAnsi="Calibri" w:cs="Calibri"/>
          <w:iCs/>
          <w:sz w:val="24"/>
          <w:szCs w:val="24"/>
        </w:rPr>
      </w:pPr>
      <w:r w:rsidRPr="00B65B57">
        <w:rPr>
          <w:rFonts w:ascii="Calibri" w:hAnsi="Calibri" w:cs="Calibri"/>
          <w:iCs/>
          <w:sz w:val="24"/>
          <w:szCs w:val="24"/>
        </w:rPr>
        <w:t>Na potwierdzenie spełnienia powyższych wymagań Wykonawca składa w ofercie oświadczenie o czasie udzielonej gwarancji.</w:t>
      </w:r>
    </w:p>
    <w:p w14:paraId="1EC12C5E" w14:textId="2315DAC0" w:rsidR="00241728" w:rsidRPr="00B65B57" w:rsidRDefault="00241728">
      <w:pPr>
        <w:widowControl w:val="0"/>
        <w:numPr>
          <w:ilvl w:val="2"/>
          <w:numId w:val="78"/>
        </w:numPr>
        <w:suppressAutoHyphens/>
        <w:autoSpaceDE w:val="0"/>
        <w:autoSpaceDN w:val="0"/>
        <w:adjustRightInd w:val="0"/>
        <w:spacing w:line="276" w:lineRule="auto"/>
        <w:ind w:left="1134" w:hanging="708"/>
        <w:rPr>
          <w:rFonts w:ascii="Calibri" w:hAnsi="Calibri" w:cs="Calibri"/>
          <w:b/>
          <w:bCs/>
          <w:iCs/>
          <w:sz w:val="24"/>
          <w:szCs w:val="24"/>
        </w:rPr>
      </w:pPr>
      <w:r w:rsidRPr="00B65B57">
        <w:rPr>
          <w:rFonts w:ascii="Calibri" w:hAnsi="Calibri" w:cs="Calibri"/>
          <w:b/>
          <w:bCs/>
          <w:iCs/>
          <w:color w:val="000000" w:themeColor="text1"/>
          <w:sz w:val="24"/>
          <w:szCs w:val="24"/>
          <w:shd w:val="clear" w:color="auto" w:fill="BDD6EE" w:themeFill="accent5" w:themeFillTint="66"/>
        </w:rPr>
        <w:t>Dla części nr 2 zamówienia</w:t>
      </w:r>
      <w:r w:rsidRPr="00B65B57">
        <w:rPr>
          <w:rFonts w:ascii="Calibri" w:hAnsi="Calibri" w:cs="Calibri"/>
          <w:b/>
          <w:bCs/>
          <w:iCs/>
          <w:color w:val="000000" w:themeColor="text1"/>
          <w:sz w:val="24"/>
          <w:szCs w:val="24"/>
        </w:rPr>
        <w:t xml:space="preserve"> </w:t>
      </w:r>
      <w:r w:rsidRPr="00B65B57">
        <w:rPr>
          <w:rFonts w:ascii="Calibri" w:hAnsi="Calibri" w:cs="Calibri"/>
          <w:b/>
          <w:bCs/>
          <w:iCs/>
          <w:sz w:val="24"/>
          <w:szCs w:val="24"/>
        </w:rPr>
        <w:t>minimum 2 lat gwarancji jakości</w:t>
      </w:r>
      <w:r w:rsidRPr="00B65B57">
        <w:rPr>
          <w:rFonts w:ascii="Calibri" w:hAnsi="Calibri" w:cs="Calibri"/>
          <w:iCs/>
          <w:sz w:val="24"/>
          <w:szCs w:val="24"/>
        </w:rPr>
        <w:t xml:space="preserve"> na </w:t>
      </w:r>
      <w:r w:rsidRPr="00B76382">
        <w:rPr>
          <w:rFonts w:ascii="Calibri" w:hAnsi="Calibri" w:cs="Calibri"/>
          <w:b/>
          <w:bCs/>
          <w:iCs/>
          <w:sz w:val="24"/>
          <w:szCs w:val="24"/>
          <w:shd w:val="clear" w:color="auto" w:fill="BDD6EE" w:themeFill="accent5" w:themeFillTint="66"/>
        </w:rPr>
        <w:t xml:space="preserve">dostarczone </w:t>
      </w:r>
      <w:r w:rsidR="00ED71F4" w:rsidRPr="00B76382">
        <w:rPr>
          <w:rFonts w:ascii="Calibri" w:hAnsi="Calibri" w:cs="Calibri"/>
          <w:b/>
          <w:bCs/>
          <w:iCs/>
          <w:sz w:val="24"/>
          <w:szCs w:val="24"/>
          <w:shd w:val="clear" w:color="auto" w:fill="BDD6EE" w:themeFill="accent5" w:themeFillTint="66"/>
        </w:rPr>
        <w:t>urządzenia AGD</w:t>
      </w:r>
      <w:r w:rsidRPr="00B65B57">
        <w:rPr>
          <w:rFonts w:ascii="Calibri" w:hAnsi="Calibri" w:cs="Calibri"/>
          <w:iCs/>
          <w:sz w:val="24"/>
          <w:szCs w:val="24"/>
        </w:rPr>
        <w:t>, z zastrzeżeniem w rozdz. XVIII SWZ (gwarancja stanowi jakościowe kryterium oceny ofert).</w:t>
      </w:r>
    </w:p>
    <w:p w14:paraId="73CFD834" w14:textId="77777777" w:rsidR="00241728" w:rsidRPr="00B65B57" w:rsidRDefault="00241728">
      <w:pPr>
        <w:numPr>
          <w:ilvl w:val="2"/>
          <w:numId w:val="78"/>
        </w:numPr>
        <w:suppressAutoHyphens/>
        <w:spacing w:line="276" w:lineRule="auto"/>
        <w:ind w:left="1134" w:hanging="708"/>
        <w:rPr>
          <w:rFonts w:ascii="Calibri" w:hAnsi="Calibri" w:cs="Calibri"/>
          <w:iCs/>
          <w:sz w:val="24"/>
          <w:szCs w:val="24"/>
        </w:rPr>
      </w:pPr>
      <w:bookmarkStart w:id="8" w:name="_Hlk106629321"/>
      <w:r w:rsidRPr="00B65B57">
        <w:rPr>
          <w:rFonts w:ascii="Calibri" w:hAnsi="Calibri" w:cs="Calibri"/>
          <w:iCs/>
          <w:sz w:val="24"/>
          <w:szCs w:val="24"/>
        </w:rPr>
        <w:t xml:space="preserve">Bieg okresu gwarancji rozpoczyna się: </w:t>
      </w:r>
    </w:p>
    <w:p w14:paraId="07A63CBA" w14:textId="77777777" w:rsidR="00241728" w:rsidRPr="00B65B57" w:rsidRDefault="00241728">
      <w:pPr>
        <w:numPr>
          <w:ilvl w:val="0"/>
          <w:numId w:val="79"/>
        </w:numPr>
        <w:spacing w:line="276" w:lineRule="auto"/>
        <w:ind w:left="1418" w:hanging="284"/>
        <w:rPr>
          <w:rFonts w:ascii="Calibri" w:hAnsi="Calibri" w:cs="Calibri"/>
          <w:iCs/>
          <w:sz w:val="24"/>
          <w:szCs w:val="24"/>
          <w:lang w:val="x-none"/>
        </w:rPr>
      </w:pPr>
      <w:r w:rsidRPr="00B65B57">
        <w:rPr>
          <w:rFonts w:ascii="Calibri" w:hAnsi="Calibri" w:cs="Calibri"/>
          <w:iCs/>
          <w:sz w:val="24"/>
          <w:szCs w:val="24"/>
        </w:rPr>
        <w:lastRenderedPageBreak/>
        <w:t>w dniu następnym, licząc od daty podpisania odbioru końcowego przedmiotu umowy,</w:t>
      </w:r>
    </w:p>
    <w:p w14:paraId="0F746C89" w14:textId="12FD98E6" w:rsidR="00241728" w:rsidRPr="00B65B57" w:rsidRDefault="00241728">
      <w:pPr>
        <w:numPr>
          <w:ilvl w:val="0"/>
          <w:numId w:val="79"/>
        </w:numPr>
        <w:spacing w:line="276" w:lineRule="auto"/>
        <w:ind w:left="1418" w:hanging="284"/>
        <w:rPr>
          <w:rFonts w:ascii="Calibri" w:hAnsi="Calibri" w:cs="Calibri"/>
          <w:iCs/>
          <w:sz w:val="24"/>
          <w:szCs w:val="24"/>
          <w:lang w:val="x-none"/>
        </w:rPr>
      </w:pPr>
      <w:r w:rsidRPr="00B65B57">
        <w:rPr>
          <w:rFonts w:ascii="Calibri" w:hAnsi="Calibri" w:cs="Calibri"/>
          <w:iCs/>
          <w:sz w:val="24"/>
          <w:szCs w:val="24"/>
          <w:lang w:val="x-none"/>
        </w:rPr>
        <w:t>dla wymienionych</w:t>
      </w:r>
      <w:r w:rsidRPr="00B65B57">
        <w:rPr>
          <w:rFonts w:ascii="Calibri" w:hAnsi="Calibri" w:cs="Calibri"/>
          <w:iCs/>
          <w:sz w:val="24"/>
          <w:szCs w:val="24"/>
        </w:rPr>
        <w:t xml:space="preserve"> lub naprawionych</w:t>
      </w:r>
      <w:r w:rsidRPr="00B65B57">
        <w:rPr>
          <w:rFonts w:ascii="Calibri" w:hAnsi="Calibri" w:cs="Calibri"/>
          <w:iCs/>
          <w:sz w:val="24"/>
          <w:szCs w:val="24"/>
          <w:lang w:val="x-none"/>
        </w:rPr>
        <w:t xml:space="preserve"> </w:t>
      </w:r>
      <w:r w:rsidR="000C5C6B" w:rsidRPr="00B65B57">
        <w:rPr>
          <w:rFonts w:ascii="Calibri" w:hAnsi="Calibri" w:cs="Calibri"/>
          <w:iCs/>
          <w:sz w:val="24"/>
          <w:szCs w:val="24"/>
        </w:rPr>
        <w:t>urządzeń AGD</w:t>
      </w:r>
      <w:r w:rsidRPr="00B65B57">
        <w:rPr>
          <w:rFonts w:ascii="Calibri" w:hAnsi="Calibri" w:cs="Calibri"/>
          <w:iCs/>
          <w:sz w:val="24"/>
          <w:szCs w:val="24"/>
        </w:rPr>
        <w:t xml:space="preserve"> </w:t>
      </w:r>
      <w:r w:rsidRPr="00B65B57">
        <w:rPr>
          <w:rFonts w:ascii="Calibri" w:hAnsi="Calibri" w:cs="Calibri"/>
          <w:iCs/>
          <w:sz w:val="24"/>
          <w:szCs w:val="24"/>
          <w:lang w:val="x-none"/>
        </w:rPr>
        <w:t>z dniem ich wymiany</w:t>
      </w:r>
      <w:r w:rsidRPr="00B65B57">
        <w:rPr>
          <w:rFonts w:ascii="Calibri" w:hAnsi="Calibri" w:cs="Calibri"/>
          <w:iCs/>
          <w:sz w:val="24"/>
          <w:szCs w:val="24"/>
        </w:rPr>
        <w:t>/naprawy</w:t>
      </w:r>
      <w:r w:rsidRPr="00B65B57">
        <w:rPr>
          <w:rFonts w:ascii="Calibri" w:hAnsi="Calibri" w:cs="Calibri"/>
          <w:iCs/>
          <w:sz w:val="24"/>
          <w:szCs w:val="24"/>
          <w:lang w:val="x-none"/>
        </w:rPr>
        <w:t>.</w:t>
      </w:r>
    </w:p>
    <w:p w14:paraId="007489C2" w14:textId="084B4009" w:rsidR="00241728" w:rsidRPr="00B65B57" w:rsidRDefault="00241728">
      <w:pPr>
        <w:numPr>
          <w:ilvl w:val="2"/>
          <w:numId w:val="78"/>
        </w:numPr>
        <w:spacing w:line="276" w:lineRule="auto"/>
        <w:ind w:left="1134" w:hanging="708"/>
        <w:rPr>
          <w:rFonts w:ascii="Calibri" w:hAnsi="Calibri" w:cs="Calibri"/>
          <w:b/>
          <w:bCs/>
          <w:iCs/>
          <w:sz w:val="24"/>
          <w:szCs w:val="24"/>
          <w:u w:val="single"/>
        </w:rPr>
      </w:pPr>
      <w:r w:rsidRPr="00B65B57">
        <w:rPr>
          <w:rFonts w:ascii="Calibri" w:hAnsi="Calibri" w:cs="Calibri"/>
          <w:iCs/>
          <w:sz w:val="24"/>
          <w:szCs w:val="24"/>
        </w:rPr>
        <w:t>Na</w:t>
      </w:r>
      <w:r w:rsidRPr="00B65B57">
        <w:rPr>
          <w:rFonts w:ascii="Calibri" w:hAnsi="Calibri" w:cs="Calibri"/>
          <w:iCs/>
          <w:sz w:val="24"/>
          <w:szCs w:val="24"/>
          <w:lang w:val="x-none"/>
        </w:rPr>
        <w:t xml:space="preserve"> </w:t>
      </w:r>
      <w:r w:rsidRPr="00B65B57">
        <w:rPr>
          <w:rFonts w:ascii="Calibri" w:hAnsi="Calibri" w:cs="Calibri"/>
          <w:iCs/>
          <w:sz w:val="24"/>
          <w:szCs w:val="24"/>
        </w:rPr>
        <w:t xml:space="preserve">dostarczone </w:t>
      </w:r>
      <w:r w:rsidR="00ED71F4" w:rsidRPr="00B65B57">
        <w:rPr>
          <w:rFonts w:ascii="Calibri" w:hAnsi="Calibri" w:cs="Calibri"/>
          <w:iCs/>
          <w:sz w:val="24"/>
          <w:szCs w:val="24"/>
        </w:rPr>
        <w:t>urządzenia AGD</w:t>
      </w:r>
      <w:r w:rsidR="000C5C6B" w:rsidRPr="00B65B57">
        <w:rPr>
          <w:rFonts w:ascii="Calibri" w:hAnsi="Calibri" w:cs="Calibri"/>
          <w:iCs/>
          <w:sz w:val="24"/>
          <w:szCs w:val="24"/>
        </w:rPr>
        <w:t xml:space="preserve"> </w:t>
      </w:r>
      <w:r w:rsidRPr="00B65B57">
        <w:rPr>
          <w:rFonts w:ascii="Calibri" w:hAnsi="Calibri" w:cs="Calibri"/>
          <w:iCs/>
          <w:sz w:val="24"/>
          <w:szCs w:val="24"/>
        </w:rPr>
        <w:t xml:space="preserve">Wykonawca </w:t>
      </w:r>
      <w:r w:rsidRPr="00B65B57">
        <w:rPr>
          <w:rFonts w:ascii="Calibri" w:hAnsi="Calibri" w:cs="Calibri"/>
          <w:iCs/>
          <w:sz w:val="24"/>
          <w:szCs w:val="24"/>
          <w:lang w:val="x-none"/>
        </w:rPr>
        <w:t>udziel</w:t>
      </w:r>
      <w:r w:rsidRPr="00B65B57">
        <w:rPr>
          <w:rFonts w:ascii="Calibri" w:hAnsi="Calibri" w:cs="Calibri"/>
          <w:iCs/>
          <w:sz w:val="24"/>
          <w:szCs w:val="24"/>
        </w:rPr>
        <w:t>a</w:t>
      </w:r>
      <w:r w:rsidRPr="00B65B57">
        <w:rPr>
          <w:rFonts w:ascii="Calibri" w:hAnsi="Calibri" w:cs="Calibri"/>
          <w:iCs/>
          <w:sz w:val="24"/>
          <w:szCs w:val="24"/>
          <w:lang w:val="x-none"/>
        </w:rPr>
        <w:t xml:space="preserve"> gwarancji producenta. W</w:t>
      </w:r>
      <w:r w:rsidR="000C5C6B" w:rsidRPr="00B65B57">
        <w:rPr>
          <w:rFonts w:ascii="Calibri" w:hAnsi="Calibri" w:cs="Calibri"/>
          <w:iCs/>
          <w:sz w:val="24"/>
          <w:szCs w:val="24"/>
        </w:rPr>
        <w:t> </w:t>
      </w:r>
      <w:r w:rsidRPr="00B65B57">
        <w:rPr>
          <w:rFonts w:ascii="Calibri" w:hAnsi="Calibri" w:cs="Calibri"/>
          <w:iCs/>
          <w:sz w:val="24"/>
          <w:szCs w:val="24"/>
          <w:lang w:val="x-none"/>
        </w:rPr>
        <w:t xml:space="preserve">przypadku, gdy gwarancja producenta </w:t>
      </w:r>
      <w:r w:rsidRPr="00B65B57">
        <w:rPr>
          <w:rFonts w:ascii="Calibri" w:hAnsi="Calibri" w:cs="Calibri"/>
          <w:iCs/>
          <w:sz w:val="24"/>
          <w:szCs w:val="24"/>
        </w:rPr>
        <w:t xml:space="preserve">na dostarczone </w:t>
      </w:r>
      <w:r w:rsidR="00ED71F4" w:rsidRPr="00B65B57">
        <w:rPr>
          <w:rFonts w:ascii="Calibri" w:hAnsi="Calibri" w:cs="Calibri"/>
          <w:iCs/>
          <w:sz w:val="24"/>
          <w:szCs w:val="24"/>
        </w:rPr>
        <w:t>urządzenia AGD</w:t>
      </w:r>
      <w:r w:rsidRPr="00B65B57">
        <w:rPr>
          <w:rFonts w:ascii="Calibri" w:hAnsi="Calibri" w:cs="Calibri"/>
          <w:iCs/>
          <w:sz w:val="24"/>
          <w:szCs w:val="24"/>
        </w:rPr>
        <w:t xml:space="preserve"> będzie krótsza niż zadeklarowana w ofercie, licząc od daty podpisania protokołu końcowego przedmiotu zamówienia, Wykonawca udzieli gwarancji własnej uzupełniającej do zadeklarowanego terminu.</w:t>
      </w:r>
    </w:p>
    <w:p w14:paraId="11D57D9E" w14:textId="77777777" w:rsidR="00241728" w:rsidRPr="00B65B57" w:rsidRDefault="00241728">
      <w:pPr>
        <w:numPr>
          <w:ilvl w:val="2"/>
          <w:numId w:val="78"/>
        </w:numPr>
        <w:spacing w:line="276" w:lineRule="auto"/>
        <w:ind w:left="1134" w:hanging="708"/>
        <w:rPr>
          <w:rFonts w:ascii="Calibri" w:hAnsi="Calibri" w:cs="Calibri"/>
          <w:iCs/>
          <w:sz w:val="24"/>
          <w:szCs w:val="24"/>
        </w:rPr>
      </w:pPr>
      <w:r w:rsidRPr="00B65B57">
        <w:rPr>
          <w:rFonts w:ascii="Calibri" w:hAnsi="Calibri" w:cs="Calibri"/>
          <w:iCs/>
          <w:sz w:val="24"/>
          <w:szCs w:val="24"/>
        </w:rPr>
        <w:t>Na potwierdzenie spełnienia powyższych wymagań Wykonawca składa w ofercie oświadczenie o czasie udzielonej gwarancji.</w:t>
      </w:r>
    </w:p>
    <w:p w14:paraId="4640DB55" w14:textId="79A2D57E" w:rsidR="00241728" w:rsidRPr="00B65B57" w:rsidRDefault="00241728">
      <w:pPr>
        <w:widowControl w:val="0"/>
        <w:numPr>
          <w:ilvl w:val="2"/>
          <w:numId w:val="80"/>
        </w:numPr>
        <w:suppressAutoHyphens/>
        <w:autoSpaceDE w:val="0"/>
        <w:autoSpaceDN w:val="0"/>
        <w:adjustRightInd w:val="0"/>
        <w:spacing w:line="276" w:lineRule="auto"/>
        <w:ind w:left="1134" w:hanging="708"/>
        <w:rPr>
          <w:rFonts w:ascii="Calibri" w:hAnsi="Calibri" w:cs="Calibri"/>
          <w:b/>
          <w:bCs/>
          <w:iCs/>
          <w:sz w:val="24"/>
          <w:szCs w:val="24"/>
        </w:rPr>
      </w:pPr>
      <w:r w:rsidRPr="00B65B57">
        <w:rPr>
          <w:rFonts w:ascii="Calibri" w:hAnsi="Calibri" w:cs="Calibri"/>
          <w:b/>
          <w:bCs/>
          <w:iCs/>
          <w:color w:val="000000" w:themeColor="text1"/>
          <w:sz w:val="24"/>
          <w:szCs w:val="24"/>
          <w:shd w:val="clear" w:color="auto" w:fill="BDD6EE" w:themeFill="accent5" w:themeFillTint="66"/>
        </w:rPr>
        <w:t>Dla części nr 3 zamówienia</w:t>
      </w:r>
      <w:r w:rsidRPr="00B65B57">
        <w:rPr>
          <w:rFonts w:ascii="Calibri" w:hAnsi="Calibri" w:cs="Calibri"/>
          <w:b/>
          <w:bCs/>
          <w:iCs/>
          <w:color w:val="000000" w:themeColor="text1"/>
          <w:sz w:val="24"/>
          <w:szCs w:val="24"/>
        </w:rPr>
        <w:t xml:space="preserve"> </w:t>
      </w:r>
      <w:r w:rsidRPr="00B65B57">
        <w:rPr>
          <w:rFonts w:ascii="Calibri" w:hAnsi="Calibri" w:cs="Calibri"/>
          <w:b/>
          <w:bCs/>
          <w:iCs/>
          <w:sz w:val="24"/>
          <w:szCs w:val="24"/>
        </w:rPr>
        <w:t>minimum 2 lata gwarancji jakości</w:t>
      </w:r>
      <w:r w:rsidRPr="00B65B57">
        <w:rPr>
          <w:rFonts w:ascii="Calibri" w:hAnsi="Calibri" w:cs="Calibri"/>
          <w:iCs/>
          <w:sz w:val="24"/>
          <w:szCs w:val="24"/>
        </w:rPr>
        <w:t xml:space="preserve"> na </w:t>
      </w:r>
      <w:r w:rsidRPr="00B76382">
        <w:rPr>
          <w:rFonts w:ascii="Calibri" w:hAnsi="Calibri" w:cs="Calibri"/>
          <w:b/>
          <w:bCs/>
          <w:iCs/>
          <w:sz w:val="24"/>
          <w:szCs w:val="24"/>
          <w:shd w:val="clear" w:color="auto" w:fill="BDD6EE" w:themeFill="accent5" w:themeFillTint="66"/>
        </w:rPr>
        <w:t xml:space="preserve">dostarczone </w:t>
      </w:r>
      <w:r w:rsidR="00ED71F4" w:rsidRPr="00B76382">
        <w:rPr>
          <w:rFonts w:ascii="Calibri" w:hAnsi="Calibri" w:cs="Calibri"/>
          <w:b/>
          <w:bCs/>
          <w:iCs/>
          <w:sz w:val="24"/>
          <w:szCs w:val="24"/>
          <w:shd w:val="clear" w:color="auto" w:fill="BDD6EE" w:themeFill="accent5" w:themeFillTint="66"/>
        </w:rPr>
        <w:t>wyposażenie</w:t>
      </w:r>
      <w:r w:rsidR="00ED71F4" w:rsidRPr="00B65B57">
        <w:rPr>
          <w:rFonts w:ascii="Calibri" w:hAnsi="Calibri" w:cs="Calibri"/>
          <w:b/>
          <w:bCs/>
          <w:iCs/>
          <w:sz w:val="24"/>
          <w:szCs w:val="24"/>
        </w:rPr>
        <w:t>,</w:t>
      </w:r>
      <w:r w:rsidRPr="00B65B57">
        <w:rPr>
          <w:rFonts w:ascii="Calibri" w:hAnsi="Calibri" w:cs="Calibri"/>
          <w:iCs/>
          <w:sz w:val="24"/>
          <w:szCs w:val="24"/>
        </w:rPr>
        <w:t xml:space="preserve"> z zastrzeżeniem w rozdz. XVIII SWZ (gwarancja stanowi jakościowe kryterium oceny ofert).</w:t>
      </w:r>
    </w:p>
    <w:p w14:paraId="412B356A" w14:textId="77777777" w:rsidR="00241728" w:rsidRPr="00B65B57" w:rsidRDefault="00241728">
      <w:pPr>
        <w:numPr>
          <w:ilvl w:val="2"/>
          <w:numId w:val="80"/>
        </w:numPr>
        <w:suppressAutoHyphens/>
        <w:spacing w:line="276" w:lineRule="auto"/>
        <w:ind w:left="1134" w:hanging="708"/>
        <w:rPr>
          <w:rFonts w:ascii="Calibri" w:hAnsi="Calibri" w:cs="Calibri"/>
          <w:iCs/>
          <w:sz w:val="24"/>
          <w:szCs w:val="24"/>
        </w:rPr>
      </w:pPr>
      <w:r w:rsidRPr="00B65B57">
        <w:rPr>
          <w:rFonts w:ascii="Calibri" w:hAnsi="Calibri" w:cs="Calibri"/>
          <w:iCs/>
          <w:sz w:val="24"/>
          <w:szCs w:val="24"/>
        </w:rPr>
        <w:t xml:space="preserve">Bieg okresu gwarancji rozpoczyna się: </w:t>
      </w:r>
    </w:p>
    <w:p w14:paraId="31AD0A76" w14:textId="77777777" w:rsidR="00241728" w:rsidRPr="00B65B57" w:rsidRDefault="00241728">
      <w:pPr>
        <w:numPr>
          <w:ilvl w:val="0"/>
          <w:numId w:val="81"/>
        </w:numPr>
        <w:spacing w:line="276" w:lineRule="auto"/>
        <w:ind w:left="1418" w:hanging="284"/>
        <w:rPr>
          <w:rFonts w:ascii="Calibri" w:hAnsi="Calibri" w:cs="Calibri"/>
          <w:iCs/>
          <w:sz w:val="24"/>
          <w:szCs w:val="24"/>
          <w:lang w:val="x-none"/>
        </w:rPr>
      </w:pPr>
      <w:r w:rsidRPr="00B65B57">
        <w:rPr>
          <w:rFonts w:ascii="Calibri" w:hAnsi="Calibri" w:cs="Calibri"/>
          <w:iCs/>
          <w:sz w:val="24"/>
          <w:szCs w:val="24"/>
        </w:rPr>
        <w:t>w dniu następnym, licząc od daty podpisania odbioru końcowego przedmiotu umowy,</w:t>
      </w:r>
    </w:p>
    <w:p w14:paraId="56771A5F" w14:textId="60B96483" w:rsidR="00241728" w:rsidRPr="00B65B57" w:rsidRDefault="00241728">
      <w:pPr>
        <w:numPr>
          <w:ilvl w:val="0"/>
          <w:numId w:val="81"/>
        </w:numPr>
        <w:spacing w:line="276" w:lineRule="auto"/>
        <w:ind w:left="1418" w:hanging="284"/>
        <w:rPr>
          <w:rFonts w:ascii="Calibri" w:hAnsi="Calibri" w:cs="Calibri"/>
          <w:iCs/>
          <w:sz w:val="24"/>
          <w:szCs w:val="24"/>
          <w:lang w:val="x-none"/>
        </w:rPr>
      </w:pPr>
      <w:r w:rsidRPr="00B65B57">
        <w:rPr>
          <w:rFonts w:ascii="Calibri" w:hAnsi="Calibri" w:cs="Calibri"/>
          <w:iCs/>
          <w:sz w:val="24"/>
          <w:szCs w:val="24"/>
          <w:lang w:val="x-none"/>
        </w:rPr>
        <w:t>dla wymienionych</w:t>
      </w:r>
      <w:r w:rsidRPr="00B65B57">
        <w:rPr>
          <w:rFonts w:ascii="Calibri" w:hAnsi="Calibri" w:cs="Calibri"/>
          <w:iCs/>
          <w:sz w:val="24"/>
          <w:szCs w:val="24"/>
        </w:rPr>
        <w:t xml:space="preserve"> lub naprawionych</w:t>
      </w:r>
      <w:r w:rsidRPr="00B65B57">
        <w:rPr>
          <w:rFonts w:ascii="Calibri" w:hAnsi="Calibri" w:cs="Calibri"/>
          <w:iCs/>
          <w:sz w:val="24"/>
          <w:szCs w:val="24"/>
          <w:lang w:val="x-none"/>
        </w:rPr>
        <w:t xml:space="preserve"> </w:t>
      </w:r>
      <w:r w:rsidR="000C5C6B" w:rsidRPr="00B65B57">
        <w:rPr>
          <w:rFonts w:ascii="Calibri" w:hAnsi="Calibri" w:cs="Calibri"/>
          <w:iCs/>
          <w:sz w:val="24"/>
          <w:szCs w:val="24"/>
        </w:rPr>
        <w:t>elementów wyposażenia</w:t>
      </w:r>
      <w:r w:rsidRPr="00B65B57">
        <w:rPr>
          <w:rFonts w:ascii="Calibri" w:hAnsi="Calibri" w:cs="Calibri"/>
          <w:iCs/>
          <w:sz w:val="24"/>
          <w:szCs w:val="24"/>
        </w:rPr>
        <w:t xml:space="preserve"> </w:t>
      </w:r>
      <w:r w:rsidRPr="00B65B57">
        <w:rPr>
          <w:rFonts w:ascii="Calibri" w:hAnsi="Calibri" w:cs="Calibri"/>
          <w:iCs/>
          <w:sz w:val="24"/>
          <w:szCs w:val="24"/>
          <w:lang w:val="x-none"/>
        </w:rPr>
        <w:t>z dniem ich wymiany</w:t>
      </w:r>
      <w:r w:rsidRPr="00B65B57">
        <w:rPr>
          <w:rFonts w:ascii="Calibri" w:hAnsi="Calibri" w:cs="Calibri"/>
          <w:iCs/>
          <w:sz w:val="24"/>
          <w:szCs w:val="24"/>
        </w:rPr>
        <w:t>/naprawy</w:t>
      </w:r>
      <w:r w:rsidRPr="00B65B57">
        <w:rPr>
          <w:rFonts w:ascii="Calibri" w:hAnsi="Calibri" w:cs="Calibri"/>
          <w:iCs/>
          <w:sz w:val="24"/>
          <w:szCs w:val="24"/>
          <w:lang w:val="x-none"/>
        </w:rPr>
        <w:t>.</w:t>
      </w:r>
    </w:p>
    <w:p w14:paraId="323B8F9F" w14:textId="59C252FD" w:rsidR="00241728" w:rsidRPr="00B65B57" w:rsidRDefault="00241728">
      <w:pPr>
        <w:numPr>
          <w:ilvl w:val="2"/>
          <w:numId w:val="80"/>
        </w:numPr>
        <w:spacing w:line="276" w:lineRule="auto"/>
        <w:ind w:left="1134" w:hanging="708"/>
        <w:rPr>
          <w:rFonts w:ascii="Calibri" w:hAnsi="Calibri" w:cs="Calibri"/>
          <w:b/>
          <w:bCs/>
          <w:iCs/>
          <w:sz w:val="24"/>
          <w:szCs w:val="24"/>
          <w:u w:val="single"/>
        </w:rPr>
      </w:pPr>
      <w:r w:rsidRPr="00B65B57">
        <w:rPr>
          <w:rFonts w:ascii="Calibri" w:hAnsi="Calibri" w:cs="Calibri"/>
          <w:iCs/>
          <w:sz w:val="24"/>
          <w:szCs w:val="24"/>
        </w:rPr>
        <w:t>Na</w:t>
      </w:r>
      <w:r w:rsidRPr="00B65B57">
        <w:rPr>
          <w:rFonts w:ascii="Calibri" w:hAnsi="Calibri" w:cs="Calibri"/>
          <w:iCs/>
          <w:sz w:val="24"/>
          <w:szCs w:val="24"/>
          <w:lang w:val="x-none"/>
        </w:rPr>
        <w:t xml:space="preserve"> </w:t>
      </w:r>
      <w:r w:rsidRPr="00B65B57">
        <w:rPr>
          <w:rFonts w:ascii="Calibri" w:hAnsi="Calibri" w:cs="Calibri"/>
          <w:iCs/>
          <w:sz w:val="24"/>
          <w:szCs w:val="24"/>
        </w:rPr>
        <w:t xml:space="preserve">dostarczone </w:t>
      </w:r>
      <w:r w:rsidR="00ED71F4" w:rsidRPr="00B65B57">
        <w:rPr>
          <w:rFonts w:ascii="Calibri" w:hAnsi="Calibri" w:cs="Calibri"/>
          <w:iCs/>
          <w:sz w:val="24"/>
          <w:szCs w:val="24"/>
        </w:rPr>
        <w:t>wyposażenie</w:t>
      </w:r>
      <w:r w:rsidRPr="00B65B57">
        <w:rPr>
          <w:rFonts w:ascii="Calibri" w:hAnsi="Calibri" w:cs="Calibri"/>
          <w:iCs/>
          <w:sz w:val="24"/>
          <w:szCs w:val="24"/>
        </w:rPr>
        <w:t xml:space="preserve"> Wykonawca </w:t>
      </w:r>
      <w:r w:rsidRPr="00B65B57">
        <w:rPr>
          <w:rFonts w:ascii="Calibri" w:hAnsi="Calibri" w:cs="Calibri"/>
          <w:iCs/>
          <w:sz w:val="24"/>
          <w:szCs w:val="24"/>
          <w:lang w:val="x-none"/>
        </w:rPr>
        <w:t>udziel</w:t>
      </w:r>
      <w:r w:rsidRPr="00B65B57">
        <w:rPr>
          <w:rFonts w:ascii="Calibri" w:hAnsi="Calibri" w:cs="Calibri"/>
          <w:iCs/>
          <w:sz w:val="24"/>
          <w:szCs w:val="24"/>
        </w:rPr>
        <w:t>a</w:t>
      </w:r>
      <w:r w:rsidRPr="00B65B57">
        <w:rPr>
          <w:rFonts w:ascii="Calibri" w:hAnsi="Calibri" w:cs="Calibri"/>
          <w:iCs/>
          <w:sz w:val="24"/>
          <w:szCs w:val="24"/>
          <w:lang w:val="x-none"/>
        </w:rPr>
        <w:t xml:space="preserve"> gwarancji producenta. W</w:t>
      </w:r>
      <w:r w:rsidRPr="00B65B57">
        <w:rPr>
          <w:rFonts w:ascii="Calibri" w:hAnsi="Calibri" w:cs="Calibri"/>
          <w:iCs/>
          <w:sz w:val="24"/>
          <w:szCs w:val="24"/>
        </w:rPr>
        <w:t> </w:t>
      </w:r>
      <w:r w:rsidRPr="00B65B57">
        <w:rPr>
          <w:rFonts w:ascii="Calibri" w:hAnsi="Calibri" w:cs="Calibri"/>
          <w:iCs/>
          <w:sz w:val="24"/>
          <w:szCs w:val="24"/>
          <w:lang w:val="x-none"/>
        </w:rPr>
        <w:t xml:space="preserve">przypadku, gdy gwarancja producenta </w:t>
      </w:r>
      <w:r w:rsidRPr="00B65B57">
        <w:rPr>
          <w:rFonts w:ascii="Calibri" w:hAnsi="Calibri" w:cs="Calibri"/>
          <w:iCs/>
          <w:sz w:val="24"/>
          <w:szCs w:val="24"/>
        </w:rPr>
        <w:t xml:space="preserve">na dostarczone </w:t>
      </w:r>
      <w:r w:rsidR="00ED71F4" w:rsidRPr="00B65B57">
        <w:rPr>
          <w:rFonts w:ascii="Calibri" w:hAnsi="Calibri" w:cs="Calibri"/>
          <w:iCs/>
          <w:sz w:val="24"/>
          <w:szCs w:val="24"/>
        </w:rPr>
        <w:t>wyposażenie</w:t>
      </w:r>
      <w:r w:rsidRPr="00B65B57">
        <w:rPr>
          <w:rFonts w:ascii="Calibri" w:hAnsi="Calibri" w:cs="Calibri"/>
          <w:iCs/>
          <w:sz w:val="24"/>
          <w:szCs w:val="24"/>
        </w:rPr>
        <w:t xml:space="preserve"> będzie krótsza niż zadeklarowana w ofercie, licząc od daty podpisania protokołu końcowego przedmiotu zamówienia, Wykonawca udzieli gwarancji własnej uzupełniającej do zadeklarowanego terminu.</w:t>
      </w:r>
    </w:p>
    <w:p w14:paraId="655EB6A3" w14:textId="62F7AD3C" w:rsidR="00241728" w:rsidRPr="00B65B57" w:rsidRDefault="00241728">
      <w:pPr>
        <w:numPr>
          <w:ilvl w:val="2"/>
          <w:numId w:val="80"/>
        </w:numPr>
        <w:spacing w:line="276" w:lineRule="auto"/>
        <w:ind w:left="1134" w:hanging="708"/>
        <w:rPr>
          <w:rFonts w:ascii="Calibri" w:hAnsi="Calibri" w:cs="Calibri"/>
          <w:iCs/>
          <w:sz w:val="24"/>
          <w:szCs w:val="24"/>
        </w:rPr>
      </w:pPr>
      <w:r w:rsidRPr="00B65B57">
        <w:rPr>
          <w:rFonts w:ascii="Calibri" w:hAnsi="Calibri" w:cs="Calibri"/>
          <w:iCs/>
          <w:sz w:val="24"/>
          <w:szCs w:val="24"/>
        </w:rPr>
        <w:t>Na potwierdzenie spełnienia powyższych wymagań Wykonawca składa w ofercie oświadczenie o czasie udzielonej gwarancji.</w:t>
      </w:r>
      <w:bookmarkEnd w:id="8"/>
    </w:p>
    <w:p w14:paraId="4F3550AD" w14:textId="0E40C1FD" w:rsidR="004F0466"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b/>
          <w:bCs/>
          <w:iCs/>
          <w:sz w:val="24"/>
          <w:szCs w:val="24"/>
        </w:rPr>
        <w:t>Podwykonawstwo</w:t>
      </w:r>
    </w:p>
    <w:p w14:paraId="4B64D21E" w14:textId="77777777" w:rsidR="002A2288" w:rsidRPr="00B65B57" w:rsidRDefault="004F0466" w:rsidP="00EE7F33">
      <w:pPr>
        <w:pStyle w:val="Akapitzlist"/>
        <w:numPr>
          <w:ilvl w:val="1"/>
          <w:numId w:val="38"/>
        </w:numPr>
        <w:tabs>
          <w:tab w:val="left" w:pos="851"/>
        </w:tabs>
        <w:spacing w:line="288" w:lineRule="auto"/>
        <w:ind w:left="851" w:hanging="709"/>
        <w:rPr>
          <w:rFonts w:ascii="Calibri" w:hAnsi="Calibri" w:cs="Calibri"/>
          <w:iCs/>
          <w:sz w:val="24"/>
          <w:szCs w:val="24"/>
        </w:rPr>
      </w:pPr>
      <w:r w:rsidRPr="00B65B57">
        <w:rPr>
          <w:rFonts w:ascii="Calibri" w:hAnsi="Calibri" w:cs="Calibri"/>
          <w:iCs/>
          <w:sz w:val="24"/>
          <w:szCs w:val="24"/>
        </w:rPr>
        <w:t>Wykonawca może powierzyć wykonanie części zamówienia podwykonawcy.</w:t>
      </w:r>
    </w:p>
    <w:p w14:paraId="75DD977F" w14:textId="77777777" w:rsidR="002A24CF" w:rsidRPr="00B65B57" w:rsidRDefault="004F0466" w:rsidP="00590B2E">
      <w:pPr>
        <w:pStyle w:val="Akapitzlist"/>
        <w:numPr>
          <w:ilvl w:val="1"/>
          <w:numId w:val="38"/>
        </w:numPr>
        <w:tabs>
          <w:tab w:val="left" w:pos="851"/>
          <w:tab w:val="left" w:pos="1843"/>
        </w:tabs>
        <w:spacing w:line="288" w:lineRule="auto"/>
        <w:ind w:left="851" w:hanging="709"/>
        <w:rPr>
          <w:rFonts w:ascii="Calibri" w:hAnsi="Calibri" w:cs="Calibri"/>
          <w:iCs/>
          <w:sz w:val="24"/>
          <w:szCs w:val="24"/>
        </w:rPr>
      </w:pPr>
      <w:r w:rsidRPr="00B65B57">
        <w:rPr>
          <w:rFonts w:ascii="Calibri" w:hAnsi="Calibri" w:cs="Calibri"/>
          <w:bCs/>
          <w:iCs/>
          <w:sz w:val="24"/>
          <w:szCs w:val="24"/>
        </w:rPr>
        <w:t xml:space="preserve">Zamawiający </w:t>
      </w:r>
      <w:r w:rsidR="00DC2444" w:rsidRPr="00B65B57">
        <w:rPr>
          <w:rFonts w:ascii="Calibri" w:hAnsi="Calibri" w:cs="Calibri"/>
          <w:b/>
          <w:iCs/>
          <w:sz w:val="24"/>
          <w:szCs w:val="24"/>
        </w:rPr>
        <w:t>nie</w:t>
      </w:r>
      <w:r w:rsidR="00DC2444" w:rsidRPr="00B65B57">
        <w:rPr>
          <w:rFonts w:ascii="Calibri" w:hAnsi="Calibri" w:cs="Calibri"/>
          <w:bCs/>
          <w:iCs/>
          <w:sz w:val="24"/>
          <w:szCs w:val="24"/>
        </w:rPr>
        <w:t xml:space="preserve"> </w:t>
      </w:r>
      <w:r w:rsidR="009319FD" w:rsidRPr="00B65B57">
        <w:rPr>
          <w:rFonts w:ascii="Calibri" w:hAnsi="Calibri" w:cs="Calibri"/>
          <w:b/>
          <w:bCs/>
          <w:iCs/>
          <w:sz w:val="24"/>
          <w:szCs w:val="24"/>
        </w:rPr>
        <w:t>zastrzega</w:t>
      </w:r>
      <w:r w:rsidR="009319FD" w:rsidRPr="00B65B57">
        <w:rPr>
          <w:rFonts w:ascii="Calibri" w:hAnsi="Calibri" w:cs="Calibri"/>
          <w:bCs/>
          <w:iCs/>
          <w:sz w:val="24"/>
          <w:szCs w:val="24"/>
        </w:rPr>
        <w:t xml:space="preserve"> obowiąz</w:t>
      </w:r>
      <w:r w:rsidR="00D23948" w:rsidRPr="00B65B57">
        <w:rPr>
          <w:rFonts w:ascii="Calibri" w:hAnsi="Calibri" w:cs="Calibri"/>
          <w:bCs/>
          <w:iCs/>
          <w:sz w:val="24"/>
          <w:szCs w:val="24"/>
        </w:rPr>
        <w:t>k</w:t>
      </w:r>
      <w:r w:rsidR="00DC2444" w:rsidRPr="00B65B57">
        <w:rPr>
          <w:rFonts w:ascii="Calibri" w:hAnsi="Calibri" w:cs="Calibri"/>
          <w:bCs/>
          <w:iCs/>
          <w:sz w:val="24"/>
          <w:szCs w:val="24"/>
        </w:rPr>
        <w:t>u</w:t>
      </w:r>
      <w:r w:rsidR="009319FD" w:rsidRPr="00B65B57">
        <w:rPr>
          <w:rFonts w:ascii="Calibri" w:hAnsi="Calibri" w:cs="Calibri"/>
          <w:bCs/>
          <w:iCs/>
          <w:sz w:val="24"/>
          <w:szCs w:val="24"/>
        </w:rPr>
        <w:t xml:space="preserve"> osobistego wykonania przez Wykonawcę </w:t>
      </w:r>
      <w:r w:rsidR="009319FD" w:rsidRPr="00B65B57">
        <w:rPr>
          <w:rFonts w:ascii="Calibri" w:hAnsi="Calibri" w:cs="Calibri"/>
          <w:b/>
          <w:bCs/>
          <w:iCs/>
          <w:sz w:val="24"/>
          <w:szCs w:val="24"/>
        </w:rPr>
        <w:t>kluczowych zadań</w:t>
      </w:r>
      <w:r w:rsidRPr="00B65B57">
        <w:rPr>
          <w:rFonts w:ascii="Calibri" w:hAnsi="Calibri" w:cs="Calibri"/>
          <w:bCs/>
          <w:iCs/>
          <w:sz w:val="24"/>
          <w:szCs w:val="24"/>
        </w:rPr>
        <w:t>, w trybie określonym w art. 121 ustawy Pzp</w:t>
      </w:r>
      <w:r w:rsidR="004548DB" w:rsidRPr="00B65B57">
        <w:rPr>
          <w:rFonts w:ascii="Calibri" w:hAnsi="Calibri" w:cs="Calibri"/>
          <w:bCs/>
          <w:iCs/>
          <w:sz w:val="24"/>
          <w:szCs w:val="24"/>
        </w:rPr>
        <w:t>.</w:t>
      </w:r>
    </w:p>
    <w:p w14:paraId="0C037D41" w14:textId="28B44430" w:rsidR="00590B2E" w:rsidRPr="00E47649" w:rsidRDefault="00590B2E" w:rsidP="00590B2E">
      <w:pPr>
        <w:pStyle w:val="Akapitzlist"/>
        <w:numPr>
          <w:ilvl w:val="1"/>
          <w:numId w:val="38"/>
        </w:numPr>
        <w:spacing w:line="276" w:lineRule="auto"/>
        <w:ind w:left="851" w:hanging="709"/>
        <w:contextualSpacing/>
        <w:rPr>
          <w:rFonts w:asciiTheme="minorHAnsi" w:hAnsiTheme="minorHAnsi" w:cstheme="minorHAnsi"/>
          <w:iCs/>
          <w:sz w:val="24"/>
          <w:szCs w:val="24"/>
        </w:rPr>
      </w:pPr>
      <w:r w:rsidRPr="003D3D5E">
        <w:rPr>
          <w:rFonts w:asciiTheme="minorHAnsi" w:hAnsiTheme="minorHAnsi" w:cstheme="minorHAnsi"/>
          <w:bCs/>
          <w:iCs/>
          <w:sz w:val="24"/>
          <w:szCs w:val="24"/>
        </w:rPr>
        <w:t xml:space="preserve">Wykonawca, który zamierza wykonywać zamówienie przy udziale Podwykonawcy/ów, </w:t>
      </w:r>
      <w:r w:rsidRPr="00E47649">
        <w:rPr>
          <w:rFonts w:asciiTheme="minorHAnsi" w:hAnsiTheme="minorHAnsi" w:cstheme="minorHAnsi"/>
          <w:bCs/>
          <w:iCs/>
          <w:sz w:val="24"/>
          <w:szCs w:val="24"/>
        </w:rPr>
        <w:t>musi wyraźnie</w:t>
      </w:r>
      <w:r w:rsidR="00E47649">
        <w:rPr>
          <w:rFonts w:asciiTheme="minorHAnsi" w:hAnsiTheme="minorHAnsi" w:cstheme="minorHAnsi"/>
          <w:bCs/>
          <w:iCs/>
          <w:sz w:val="24"/>
          <w:szCs w:val="24"/>
        </w:rPr>
        <w:t xml:space="preserve"> </w:t>
      </w:r>
      <w:r w:rsidRPr="003D3D5E">
        <w:rPr>
          <w:rFonts w:asciiTheme="minorHAnsi" w:hAnsiTheme="minorHAnsi" w:cstheme="minorHAnsi"/>
          <w:bCs/>
          <w:iCs/>
          <w:sz w:val="24"/>
          <w:szCs w:val="24"/>
        </w:rPr>
        <w:t xml:space="preserve">w ofercie wskazać, jaką część (zakres zamówienia) wykonywać będzie w jego imieniu Podwykonawca </w:t>
      </w:r>
      <w:r w:rsidRPr="003D3D5E">
        <w:rPr>
          <w:rFonts w:asciiTheme="minorHAnsi" w:hAnsiTheme="minorHAnsi" w:cstheme="minorHAnsi"/>
          <w:b/>
          <w:bCs/>
          <w:iCs/>
          <w:sz w:val="24"/>
          <w:szCs w:val="24"/>
        </w:rPr>
        <w:t>oraz podać nazwę ewentualnych Podwykonawców</w:t>
      </w:r>
      <w:r w:rsidRPr="003D3D5E">
        <w:rPr>
          <w:rFonts w:asciiTheme="minorHAnsi" w:hAnsiTheme="minorHAnsi" w:cstheme="minorHAnsi"/>
          <w:bCs/>
          <w:iCs/>
          <w:sz w:val="24"/>
          <w:szCs w:val="24"/>
        </w:rPr>
        <w:t xml:space="preserve">, </w:t>
      </w:r>
      <w:r w:rsidRPr="003D3D5E">
        <w:rPr>
          <w:rFonts w:asciiTheme="minorHAnsi" w:hAnsiTheme="minorHAnsi" w:cstheme="minorHAnsi"/>
          <w:b/>
          <w:bCs/>
          <w:iCs/>
          <w:sz w:val="24"/>
          <w:szCs w:val="24"/>
        </w:rPr>
        <w:t>jeżeli są już znani</w:t>
      </w:r>
      <w:r w:rsidRPr="003D3D5E">
        <w:rPr>
          <w:rFonts w:asciiTheme="minorHAnsi" w:hAnsiTheme="minorHAnsi" w:cstheme="minorHAnsi"/>
          <w:bCs/>
          <w:iCs/>
          <w:sz w:val="24"/>
          <w:szCs w:val="24"/>
        </w:rPr>
        <w:t xml:space="preserve">. </w:t>
      </w:r>
      <w:r w:rsidRPr="00E47649">
        <w:rPr>
          <w:rFonts w:asciiTheme="minorHAnsi" w:hAnsiTheme="minorHAnsi" w:cstheme="minorHAnsi"/>
          <w:bCs/>
          <w:iCs/>
          <w:sz w:val="24"/>
          <w:szCs w:val="24"/>
        </w:rPr>
        <w:t xml:space="preserve">Należy w tym celu wypełnić odpowiedni punkt formularza oferty, stanowiącego </w:t>
      </w:r>
      <w:r w:rsidRPr="00E47649">
        <w:rPr>
          <w:rFonts w:asciiTheme="minorHAnsi" w:hAnsiTheme="minorHAnsi" w:cstheme="minorHAnsi"/>
          <w:b/>
          <w:bCs/>
          <w:iCs/>
          <w:sz w:val="24"/>
          <w:szCs w:val="24"/>
        </w:rPr>
        <w:t>załącznik nr 2</w:t>
      </w:r>
      <w:r w:rsidRPr="00E47649">
        <w:rPr>
          <w:rFonts w:asciiTheme="minorHAnsi" w:hAnsiTheme="minorHAnsi" w:cstheme="minorHAnsi"/>
          <w:bCs/>
          <w:iCs/>
          <w:sz w:val="24"/>
          <w:szCs w:val="24"/>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C994179" w14:textId="5EE292BA" w:rsidR="00A9156E" w:rsidRPr="00B65B57" w:rsidRDefault="004F0466" w:rsidP="00241728">
      <w:pPr>
        <w:pStyle w:val="Akapitzlist"/>
        <w:numPr>
          <w:ilvl w:val="1"/>
          <w:numId w:val="38"/>
        </w:numPr>
        <w:tabs>
          <w:tab w:val="left" w:pos="851"/>
        </w:tabs>
        <w:spacing w:after="240" w:line="288" w:lineRule="auto"/>
        <w:ind w:left="851" w:hanging="709"/>
        <w:contextualSpacing/>
        <w:rPr>
          <w:rFonts w:ascii="Calibri" w:hAnsi="Calibri" w:cs="Calibri"/>
          <w:iCs/>
          <w:sz w:val="24"/>
          <w:szCs w:val="24"/>
        </w:rPr>
      </w:pPr>
      <w:r w:rsidRPr="00B65B57">
        <w:rPr>
          <w:rFonts w:ascii="Calibri" w:hAnsi="Calibri" w:cs="Calibri"/>
          <w:iCs/>
          <w:sz w:val="24"/>
          <w:szCs w:val="24"/>
        </w:rPr>
        <w:lastRenderedPageBreak/>
        <w:t xml:space="preserve">Powierzenie wykonania części zamówienia </w:t>
      </w:r>
      <w:r w:rsidR="00436ABB" w:rsidRPr="00B65B57">
        <w:rPr>
          <w:rFonts w:ascii="Calibri" w:hAnsi="Calibri" w:cs="Calibri"/>
          <w:iCs/>
          <w:sz w:val="24"/>
          <w:szCs w:val="24"/>
        </w:rPr>
        <w:t>P</w:t>
      </w:r>
      <w:r w:rsidRPr="00B65B57">
        <w:rPr>
          <w:rFonts w:ascii="Calibri" w:hAnsi="Calibri" w:cs="Calibri"/>
          <w:iCs/>
          <w:sz w:val="24"/>
          <w:szCs w:val="24"/>
        </w:rPr>
        <w:t>odwykonawcom nie zwalnia Wykonawcy z odpowiedzialności za należyte wykonanie tego zamówienia.</w:t>
      </w:r>
      <w:r w:rsidR="00A9156E" w:rsidRPr="00B65B57">
        <w:rPr>
          <w:rFonts w:ascii="Calibri" w:hAnsi="Calibri" w:cs="Calibri"/>
          <w:bCs/>
          <w:iCs/>
          <w:sz w:val="24"/>
          <w:szCs w:val="24"/>
        </w:rPr>
        <w:t xml:space="preserve"> </w:t>
      </w:r>
    </w:p>
    <w:p w14:paraId="4E71B1BF" w14:textId="77777777" w:rsidR="008F0A89" w:rsidRPr="00B65B57" w:rsidRDefault="008F0A89">
      <w:pPr>
        <w:pStyle w:val="Nagwek2"/>
        <w:numPr>
          <w:ilvl w:val="0"/>
          <w:numId w:val="73"/>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Termin wykonania zamówienia</w:t>
      </w:r>
    </w:p>
    <w:p w14:paraId="7ABCD0B6" w14:textId="506D65EE" w:rsidR="000D354B" w:rsidRPr="00B65B57" w:rsidRDefault="00F51645" w:rsidP="00DB3A54">
      <w:pPr>
        <w:suppressAutoHyphens/>
        <w:spacing w:after="240" w:line="288" w:lineRule="auto"/>
        <w:rPr>
          <w:rFonts w:ascii="Calibri" w:hAnsi="Calibri"/>
          <w:iCs/>
          <w:kern w:val="1"/>
          <w:sz w:val="24"/>
          <w:szCs w:val="24"/>
          <w:lang w:eastAsia="zh-CN"/>
        </w:rPr>
      </w:pPr>
      <w:r w:rsidRPr="00B65B57">
        <w:rPr>
          <w:rFonts w:ascii="Calibri" w:hAnsi="Calibri" w:cs="Calibri"/>
          <w:iCs/>
          <w:kern w:val="1"/>
          <w:sz w:val="24"/>
          <w:szCs w:val="24"/>
          <w:lang w:eastAsia="zh-CN"/>
        </w:rPr>
        <w:t xml:space="preserve">Zamawiający wymaga realizacji </w:t>
      </w:r>
      <w:r w:rsidR="00D444F6" w:rsidRPr="00B65B57">
        <w:rPr>
          <w:rFonts w:ascii="Calibri" w:hAnsi="Calibri" w:cs="Calibri"/>
          <w:iCs/>
          <w:kern w:val="1"/>
          <w:sz w:val="24"/>
          <w:szCs w:val="24"/>
          <w:lang w:eastAsia="zh-CN"/>
        </w:rPr>
        <w:t xml:space="preserve">każdej z części zamówienia w terminie </w:t>
      </w:r>
      <w:r w:rsidR="00D444F6" w:rsidRPr="00B65B57">
        <w:rPr>
          <w:rFonts w:ascii="Calibri" w:hAnsi="Calibri" w:cs="Calibri"/>
          <w:b/>
          <w:bCs/>
          <w:iCs/>
          <w:kern w:val="1"/>
          <w:sz w:val="24"/>
          <w:szCs w:val="24"/>
          <w:lang w:eastAsia="zh-CN"/>
        </w:rPr>
        <w:t>2</w:t>
      </w:r>
      <w:r w:rsidR="00ED71F4" w:rsidRPr="00B65B57">
        <w:rPr>
          <w:rFonts w:ascii="Calibri" w:hAnsi="Calibri" w:cs="Calibri"/>
          <w:b/>
          <w:bCs/>
          <w:iCs/>
          <w:kern w:val="1"/>
          <w:sz w:val="24"/>
          <w:szCs w:val="24"/>
          <w:lang w:eastAsia="zh-CN"/>
        </w:rPr>
        <w:t>8</w:t>
      </w:r>
      <w:r w:rsidR="00D444F6" w:rsidRPr="00B65B57">
        <w:rPr>
          <w:rFonts w:ascii="Calibri" w:hAnsi="Calibri" w:cs="Calibri"/>
          <w:b/>
          <w:bCs/>
          <w:iCs/>
          <w:kern w:val="1"/>
          <w:sz w:val="24"/>
          <w:szCs w:val="24"/>
          <w:lang w:eastAsia="zh-CN"/>
        </w:rPr>
        <w:t xml:space="preserve"> dni </w:t>
      </w:r>
      <w:r w:rsidR="00FA2FE4" w:rsidRPr="00B65B57">
        <w:rPr>
          <w:rFonts w:ascii="Calibri" w:hAnsi="Calibri" w:cs="Calibri"/>
          <w:b/>
          <w:bCs/>
          <w:iCs/>
          <w:kern w:val="1"/>
          <w:sz w:val="24"/>
          <w:szCs w:val="24"/>
          <w:lang w:eastAsia="zh-CN"/>
        </w:rPr>
        <w:t xml:space="preserve">licząc </w:t>
      </w:r>
      <w:r w:rsidR="00D444F6" w:rsidRPr="00B65B57">
        <w:rPr>
          <w:rFonts w:ascii="Calibri" w:hAnsi="Calibri" w:cs="Calibri"/>
          <w:b/>
          <w:bCs/>
          <w:iCs/>
          <w:kern w:val="1"/>
          <w:sz w:val="24"/>
          <w:szCs w:val="24"/>
          <w:lang w:eastAsia="zh-CN"/>
        </w:rPr>
        <w:t>od dnia zawarcia umowy</w:t>
      </w:r>
      <w:r w:rsidR="00F64498" w:rsidRPr="00B65B57">
        <w:rPr>
          <w:rFonts w:ascii="Calibri" w:hAnsi="Calibri" w:cs="Calibri"/>
          <w:b/>
          <w:bCs/>
          <w:iCs/>
          <w:kern w:val="1"/>
          <w:sz w:val="24"/>
          <w:szCs w:val="24"/>
          <w:lang w:eastAsia="zh-CN"/>
        </w:rPr>
        <w:t>.</w:t>
      </w:r>
    </w:p>
    <w:p w14:paraId="389FDEA3" w14:textId="77777777" w:rsidR="007B5E3D" w:rsidRPr="00B65B57" w:rsidRDefault="007B5E3D">
      <w:pPr>
        <w:pStyle w:val="Nagwek2"/>
        <w:numPr>
          <w:ilvl w:val="0"/>
          <w:numId w:val="73"/>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Projektowane Postanowienia Umowy w sprawie zamówienia publicznego,</w:t>
      </w:r>
      <w:r w:rsidR="00F06F74" w:rsidRPr="00B65B57">
        <w:rPr>
          <w:rFonts w:ascii="Calibri" w:hAnsi="Calibri" w:cs="Calibri"/>
          <w:b/>
          <w:bCs/>
          <w:iCs/>
          <w:sz w:val="28"/>
          <w:szCs w:val="28"/>
          <w:lang w:val="pl-PL"/>
        </w:rPr>
        <w:t xml:space="preserve"> </w:t>
      </w:r>
      <w:r w:rsidRPr="00B65B57">
        <w:rPr>
          <w:rFonts w:ascii="Calibri" w:hAnsi="Calibri" w:cs="Calibri"/>
          <w:b/>
          <w:bCs/>
          <w:iCs/>
          <w:sz w:val="28"/>
          <w:szCs w:val="28"/>
        </w:rPr>
        <w:t>które zostaną wprowadzone do treści tej umowy</w:t>
      </w:r>
    </w:p>
    <w:p w14:paraId="682CEB41" w14:textId="772772D9" w:rsidR="00D66D25" w:rsidRPr="00B65B57" w:rsidRDefault="00D66D25">
      <w:pPr>
        <w:pStyle w:val="Akapitzlist"/>
        <w:numPr>
          <w:ilvl w:val="0"/>
          <w:numId w:val="61"/>
        </w:numPr>
        <w:spacing w:line="288" w:lineRule="auto"/>
        <w:ind w:left="284" w:hanging="284"/>
        <w:rPr>
          <w:rFonts w:ascii="Calibri" w:hAnsi="Calibri" w:cs="Calibri"/>
          <w:bCs/>
          <w:iCs/>
          <w:sz w:val="24"/>
          <w:szCs w:val="24"/>
        </w:rPr>
      </w:pPr>
      <w:r w:rsidRPr="00B65B57">
        <w:rPr>
          <w:rFonts w:ascii="Calibri" w:hAnsi="Calibri" w:cs="Calibri"/>
          <w:iCs/>
          <w:sz w:val="24"/>
          <w:szCs w:val="24"/>
        </w:rPr>
        <w:t>Projektowane Postanowienia Umowy w sprawie zamówienia publicznego, które zostaną wprowadzone do treści tej umowy, zawiera</w:t>
      </w:r>
      <w:r w:rsidR="00E247FF" w:rsidRPr="00B65B57">
        <w:rPr>
          <w:rFonts w:ascii="Calibri" w:hAnsi="Calibri" w:cs="Calibri"/>
          <w:iCs/>
          <w:sz w:val="24"/>
          <w:szCs w:val="24"/>
        </w:rPr>
        <w:t>ją</w:t>
      </w:r>
      <w:r w:rsidRPr="00B65B57">
        <w:rPr>
          <w:rFonts w:ascii="Calibri" w:hAnsi="Calibri" w:cs="Calibri"/>
          <w:iCs/>
          <w:sz w:val="24"/>
          <w:szCs w:val="24"/>
        </w:rPr>
        <w:t xml:space="preserve"> </w:t>
      </w:r>
      <w:r w:rsidRPr="003D3D5E">
        <w:rPr>
          <w:rFonts w:ascii="Calibri" w:hAnsi="Calibri" w:cs="Calibri"/>
          <w:b/>
          <w:bCs/>
          <w:iCs/>
          <w:sz w:val="24"/>
          <w:szCs w:val="24"/>
        </w:rPr>
        <w:t>załącznik</w:t>
      </w:r>
      <w:r w:rsidR="00E247FF" w:rsidRPr="003D3D5E">
        <w:rPr>
          <w:rFonts w:ascii="Calibri" w:hAnsi="Calibri" w:cs="Calibri"/>
          <w:b/>
          <w:bCs/>
          <w:iCs/>
          <w:sz w:val="24"/>
          <w:szCs w:val="24"/>
        </w:rPr>
        <w:t>i</w:t>
      </w:r>
      <w:r w:rsidRPr="003D3D5E">
        <w:rPr>
          <w:rFonts w:ascii="Calibri" w:hAnsi="Calibri" w:cs="Calibri"/>
          <w:b/>
          <w:bCs/>
          <w:iCs/>
          <w:sz w:val="24"/>
          <w:szCs w:val="24"/>
        </w:rPr>
        <w:t xml:space="preserve"> nr </w:t>
      </w:r>
      <w:r w:rsidR="00E247FF" w:rsidRPr="00B65B57">
        <w:rPr>
          <w:rFonts w:ascii="Calibri" w:hAnsi="Calibri" w:cs="Calibri"/>
          <w:b/>
          <w:bCs/>
          <w:iCs/>
          <w:sz w:val="24"/>
          <w:szCs w:val="24"/>
        </w:rPr>
        <w:t>4a</w:t>
      </w:r>
      <w:r w:rsidR="003D3D5E">
        <w:rPr>
          <w:rFonts w:ascii="Calibri" w:hAnsi="Calibri" w:cs="Calibri"/>
          <w:b/>
          <w:bCs/>
          <w:iCs/>
          <w:sz w:val="24"/>
          <w:szCs w:val="24"/>
        </w:rPr>
        <w:t xml:space="preserve">, </w:t>
      </w:r>
      <w:r w:rsidR="00E247FF" w:rsidRPr="00B65B57">
        <w:rPr>
          <w:rFonts w:ascii="Calibri" w:hAnsi="Calibri" w:cs="Calibri"/>
          <w:b/>
          <w:bCs/>
          <w:iCs/>
          <w:sz w:val="24"/>
          <w:szCs w:val="24"/>
        </w:rPr>
        <w:t>4b</w:t>
      </w:r>
      <w:r w:rsidR="003D3D5E">
        <w:rPr>
          <w:rFonts w:ascii="Calibri" w:hAnsi="Calibri" w:cs="Calibri"/>
          <w:b/>
          <w:bCs/>
          <w:iCs/>
          <w:sz w:val="24"/>
          <w:szCs w:val="24"/>
        </w:rPr>
        <w:t xml:space="preserve"> i 4c</w:t>
      </w:r>
      <w:r w:rsidR="008B5828" w:rsidRPr="00B65B57">
        <w:rPr>
          <w:rFonts w:ascii="Calibri" w:hAnsi="Calibri" w:cs="Calibri"/>
          <w:b/>
          <w:bCs/>
          <w:iCs/>
          <w:sz w:val="24"/>
          <w:szCs w:val="24"/>
        </w:rPr>
        <w:t xml:space="preserve"> </w:t>
      </w:r>
      <w:r w:rsidRPr="00B65B57">
        <w:rPr>
          <w:rFonts w:ascii="Calibri" w:hAnsi="Calibri" w:cs="Calibri"/>
          <w:bCs/>
          <w:iCs/>
          <w:sz w:val="24"/>
          <w:szCs w:val="24"/>
        </w:rPr>
        <w:t>do SWZ.</w:t>
      </w:r>
      <w:r w:rsidR="0074073A" w:rsidRPr="00B65B57">
        <w:rPr>
          <w:rFonts w:ascii="Calibri" w:hAnsi="Calibri" w:cs="Calibri"/>
          <w:bCs/>
          <w:iCs/>
          <w:sz w:val="24"/>
          <w:szCs w:val="24"/>
        </w:rPr>
        <w:t xml:space="preserve"> </w:t>
      </w:r>
    </w:p>
    <w:p w14:paraId="1133431E" w14:textId="53505EF3" w:rsidR="00241728" w:rsidRPr="00B65B57" w:rsidRDefault="00241728">
      <w:pPr>
        <w:numPr>
          <w:ilvl w:val="0"/>
          <w:numId w:val="61"/>
        </w:numPr>
        <w:spacing w:line="276" w:lineRule="auto"/>
        <w:ind w:left="284" w:hanging="284"/>
        <w:rPr>
          <w:rFonts w:ascii="Calibri" w:hAnsi="Calibri" w:cs="Calibri"/>
          <w:iCs/>
          <w:sz w:val="24"/>
          <w:szCs w:val="24"/>
        </w:rPr>
      </w:pPr>
      <w:r w:rsidRPr="00B65B57">
        <w:rPr>
          <w:rFonts w:ascii="Calibri" w:hAnsi="Calibri" w:cs="Calibri"/>
          <w:iCs/>
          <w:sz w:val="24"/>
          <w:szCs w:val="24"/>
        </w:rPr>
        <w:t>Zamawiający przewiduje możliwość zmian postanowień zawartej umowy (tzw. zmiany kontraktowe w oparciu o art. 455 ust. 1 pkt 1 uPzp) w stosunku do treści oferty, na</w:t>
      </w:r>
      <w:r w:rsidR="00E247FF" w:rsidRPr="00B65B57">
        <w:rPr>
          <w:rFonts w:ascii="Calibri" w:hAnsi="Calibri" w:cs="Calibri"/>
          <w:iCs/>
          <w:sz w:val="24"/>
          <w:szCs w:val="24"/>
        </w:rPr>
        <w:t> </w:t>
      </w:r>
      <w:r w:rsidRPr="00B65B57">
        <w:rPr>
          <w:rFonts w:ascii="Calibri" w:hAnsi="Calibri" w:cs="Calibri"/>
          <w:iCs/>
          <w:sz w:val="24"/>
          <w:szCs w:val="24"/>
        </w:rPr>
        <w:t xml:space="preserve">podstawie której dokonano wyboru Wykonawcy, zgodnie z warunkami zawartymi </w:t>
      </w:r>
      <w:r w:rsidRPr="00B65B57">
        <w:rPr>
          <w:rFonts w:ascii="Calibri" w:hAnsi="Calibri" w:cs="Calibri"/>
          <w:b/>
          <w:bCs/>
          <w:iCs/>
          <w:sz w:val="24"/>
          <w:szCs w:val="24"/>
        </w:rPr>
        <w:t>w</w:t>
      </w:r>
      <w:r w:rsidR="003D3D5E">
        <w:rPr>
          <w:rFonts w:ascii="Calibri" w:hAnsi="Calibri" w:cs="Calibri"/>
          <w:b/>
          <w:bCs/>
          <w:iCs/>
          <w:sz w:val="24"/>
          <w:szCs w:val="24"/>
        </w:rPr>
        <w:t> </w:t>
      </w:r>
      <w:r w:rsidRPr="00B65B57">
        <w:rPr>
          <w:rFonts w:ascii="Calibri" w:hAnsi="Calibri" w:cs="Calibri"/>
          <w:b/>
          <w:bCs/>
          <w:iCs/>
          <w:sz w:val="24"/>
          <w:szCs w:val="24"/>
        </w:rPr>
        <w:t>załącznik</w:t>
      </w:r>
      <w:r w:rsidR="00E247FF" w:rsidRPr="00B65B57">
        <w:rPr>
          <w:rFonts w:ascii="Calibri" w:hAnsi="Calibri" w:cs="Calibri"/>
          <w:b/>
          <w:bCs/>
          <w:iCs/>
          <w:sz w:val="24"/>
          <w:szCs w:val="24"/>
        </w:rPr>
        <w:t>ach</w:t>
      </w:r>
      <w:r w:rsidRPr="00B65B57">
        <w:rPr>
          <w:rFonts w:ascii="Calibri" w:hAnsi="Calibri" w:cs="Calibri"/>
          <w:b/>
          <w:bCs/>
          <w:iCs/>
          <w:sz w:val="24"/>
          <w:szCs w:val="24"/>
        </w:rPr>
        <w:t xml:space="preserve"> nr </w:t>
      </w:r>
      <w:r w:rsidRPr="003D3D5E">
        <w:rPr>
          <w:rFonts w:ascii="Calibri" w:hAnsi="Calibri" w:cs="Calibri"/>
          <w:b/>
          <w:bCs/>
          <w:iCs/>
          <w:sz w:val="24"/>
          <w:szCs w:val="24"/>
        </w:rPr>
        <w:t>4a, 4b</w:t>
      </w:r>
      <w:r w:rsidR="003D3D5E" w:rsidRPr="003D3D5E">
        <w:rPr>
          <w:rFonts w:ascii="Calibri" w:hAnsi="Calibri" w:cs="Calibri"/>
          <w:b/>
          <w:bCs/>
          <w:iCs/>
          <w:sz w:val="24"/>
          <w:szCs w:val="24"/>
        </w:rPr>
        <w:t xml:space="preserve"> i</w:t>
      </w:r>
      <w:r w:rsidRPr="003D3D5E">
        <w:rPr>
          <w:rFonts w:ascii="Calibri" w:hAnsi="Calibri" w:cs="Calibri"/>
          <w:b/>
          <w:bCs/>
          <w:iCs/>
          <w:sz w:val="24"/>
          <w:szCs w:val="24"/>
        </w:rPr>
        <w:t xml:space="preserve"> 4c </w:t>
      </w:r>
      <w:r w:rsidRPr="00B65B57">
        <w:rPr>
          <w:rFonts w:ascii="Calibri" w:hAnsi="Calibri" w:cs="Calibri"/>
          <w:bCs/>
          <w:iCs/>
          <w:sz w:val="24"/>
          <w:szCs w:val="24"/>
        </w:rPr>
        <w:t>do SWZ.</w:t>
      </w:r>
    </w:p>
    <w:p w14:paraId="76A285ED" w14:textId="77777777" w:rsidR="00241728" w:rsidRPr="00B65B57" w:rsidRDefault="00241728">
      <w:pPr>
        <w:numPr>
          <w:ilvl w:val="0"/>
          <w:numId w:val="61"/>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Zmiana umowy może także nastąpić w przypadkach, o których mowa w art. 455 ust. 1 pkt 2-4 oraz ust. 2 ustawy Pzp. </w:t>
      </w:r>
    </w:p>
    <w:p w14:paraId="33A34802" w14:textId="77777777" w:rsidR="00DB3A54" w:rsidRPr="00B65B57" w:rsidRDefault="00DB3A54">
      <w:pPr>
        <w:pStyle w:val="Nagwek2"/>
        <w:numPr>
          <w:ilvl w:val="0"/>
          <w:numId w:val="73"/>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Sposób obliczenia ceny</w:t>
      </w:r>
    </w:p>
    <w:p w14:paraId="1A0E4846" w14:textId="15E6A5AC" w:rsidR="000314A7" w:rsidRPr="00B65B57" w:rsidRDefault="004160E8">
      <w:pPr>
        <w:widowControl w:val="0"/>
        <w:numPr>
          <w:ilvl w:val="0"/>
          <w:numId w:val="41"/>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określa </w:t>
      </w:r>
      <w:r w:rsidR="00D55B34" w:rsidRPr="00B65B57">
        <w:rPr>
          <w:rFonts w:ascii="Calibri" w:hAnsi="Calibri" w:cs="Calibri"/>
          <w:iCs/>
          <w:sz w:val="24"/>
          <w:szCs w:val="24"/>
        </w:rPr>
        <w:t>cenę realizacji zamówienia na poszczególne części</w:t>
      </w:r>
      <w:r w:rsidR="00CA100F" w:rsidRPr="00B65B57">
        <w:rPr>
          <w:rFonts w:ascii="Calibri" w:hAnsi="Calibri" w:cs="Calibri"/>
          <w:iCs/>
          <w:sz w:val="24"/>
          <w:szCs w:val="24"/>
        </w:rPr>
        <w:t xml:space="preserve"> zamowienia</w:t>
      </w:r>
      <w:r w:rsidR="00DB7EC0" w:rsidRPr="00B65B57">
        <w:rPr>
          <w:rFonts w:ascii="Calibri" w:hAnsi="Calibri" w:cs="Calibri"/>
          <w:iCs/>
          <w:sz w:val="24"/>
          <w:szCs w:val="24"/>
        </w:rPr>
        <w:t xml:space="preserve"> </w:t>
      </w:r>
      <w:r w:rsidR="00D55B34" w:rsidRPr="00B65B57">
        <w:rPr>
          <w:rFonts w:ascii="Calibri" w:hAnsi="Calibri" w:cs="Calibri"/>
          <w:iCs/>
          <w:sz w:val="24"/>
          <w:szCs w:val="24"/>
        </w:rPr>
        <w:t>poprzez wskazanie w</w:t>
      </w:r>
      <w:r w:rsidR="00DB7EC0" w:rsidRPr="00B65B57">
        <w:rPr>
          <w:rFonts w:ascii="Calibri" w:hAnsi="Calibri" w:cs="Calibri"/>
          <w:iCs/>
          <w:sz w:val="24"/>
          <w:szCs w:val="24"/>
        </w:rPr>
        <w:t> </w:t>
      </w:r>
      <w:r w:rsidR="00D55B34" w:rsidRPr="00B65B57">
        <w:rPr>
          <w:rFonts w:ascii="Calibri" w:hAnsi="Calibri" w:cs="Calibri"/>
          <w:iCs/>
          <w:sz w:val="24"/>
          <w:szCs w:val="24"/>
        </w:rPr>
        <w:t xml:space="preserve">Formularzu ofertowym, sporządzonym wg </w:t>
      </w:r>
      <w:r w:rsidR="00D55B34" w:rsidRPr="00B65B57">
        <w:rPr>
          <w:rFonts w:ascii="Calibri" w:hAnsi="Calibri" w:cs="Calibri"/>
          <w:b/>
          <w:bCs/>
          <w:iCs/>
          <w:sz w:val="24"/>
          <w:szCs w:val="24"/>
        </w:rPr>
        <w:t>załącznika nr 2</w:t>
      </w:r>
      <w:r w:rsidR="00D55B34" w:rsidRPr="00B65B57">
        <w:rPr>
          <w:rFonts w:ascii="Calibri" w:hAnsi="Calibri" w:cs="Calibri"/>
          <w:iCs/>
          <w:sz w:val="24"/>
          <w:szCs w:val="24"/>
        </w:rPr>
        <w:t xml:space="preserve"> do SWZ</w:t>
      </w:r>
      <w:r w:rsidR="00DB7EC0" w:rsidRPr="00B65B57">
        <w:rPr>
          <w:rFonts w:ascii="Calibri" w:hAnsi="Calibri" w:cs="Calibri"/>
          <w:iCs/>
          <w:sz w:val="24"/>
          <w:szCs w:val="24"/>
        </w:rPr>
        <w:t>,</w:t>
      </w:r>
      <w:r w:rsidR="00D55B34" w:rsidRPr="00B65B57">
        <w:rPr>
          <w:rFonts w:ascii="Calibri" w:hAnsi="Calibri" w:cs="Calibri"/>
          <w:iCs/>
          <w:sz w:val="24"/>
          <w:szCs w:val="24"/>
        </w:rPr>
        <w:t xml:space="preserve"> ceny ofertowej brutto za</w:t>
      </w:r>
      <w:r w:rsidR="00E430C2" w:rsidRPr="00B65B57">
        <w:rPr>
          <w:rFonts w:ascii="Calibri" w:hAnsi="Calibri" w:cs="Calibri"/>
          <w:iCs/>
          <w:sz w:val="24"/>
          <w:szCs w:val="24"/>
        </w:rPr>
        <w:t> </w:t>
      </w:r>
      <w:r w:rsidR="00D55B34" w:rsidRPr="00B65B57">
        <w:rPr>
          <w:rFonts w:ascii="Calibri" w:hAnsi="Calibri" w:cs="Calibri"/>
          <w:iCs/>
          <w:sz w:val="24"/>
          <w:szCs w:val="24"/>
        </w:rPr>
        <w:t>realizację przedmiotu zamówienia w danej części zamówienia</w:t>
      </w:r>
      <w:r w:rsidR="00693D3F" w:rsidRPr="00B65B57">
        <w:rPr>
          <w:rFonts w:ascii="Calibri" w:hAnsi="Calibri" w:cs="Calibri"/>
          <w:iCs/>
          <w:sz w:val="24"/>
          <w:szCs w:val="24"/>
        </w:rPr>
        <w:t xml:space="preserve">. </w:t>
      </w:r>
    </w:p>
    <w:p w14:paraId="6494F021" w14:textId="228FA10E" w:rsidR="00241728" w:rsidRPr="00B65B57" w:rsidRDefault="00241728" w:rsidP="00241728">
      <w:pPr>
        <w:pStyle w:val="Akapitzlist"/>
        <w:autoSpaceDN w:val="0"/>
        <w:spacing w:line="276" w:lineRule="auto"/>
        <w:ind w:left="284"/>
        <w:rPr>
          <w:rFonts w:ascii="Calibri" w:hAnsi="Calibri" w:cs="Arial"/>
          <w:iCs/>
          <w:color w:val="000000" w:themeColor="text1"/>
          <w:sz w:val="24"/>
          <w:szCs w:val="24"/>
        </w:rPr>
      </w:pPr>
      <w:r w:rsidRPr="00B65B57">
        <w:rPr>
          <w:rFonts w:asciiTheme="minorHAnsi" w:hAnsiTheme="minorHAnsi"/>
          <w:b/>
          <w:bCs/>
          <w:iCs/>
          <w:color w:val="000000" w:themeColor="text1"/>
          <w:kern w:val="3"/>
          <w:sz w:val="24"/>
          <w:szCs w:val="24"/>
          <w:shd w:val="clear" w:color="auto" w:fill="BDD6EE" w:themeFill="accent5" w:themeFillTint="66"/>
        </w:rPr>
        <w:t>UWAGA! Zamawiający nie wymaga załączenia do oferty zestawienia kosztów (kalkulacji ceny) mebli</w:t>
      </w:r>
      <w:r w:rsidR="009275DC" w:rsidRPr="00B65B57">
        <w:rPr>
          <w:rFonts w:asciiTheme="minorHAnsi" w:hAnsiTheme="minorHAnsi"/>
          <w:b/>
          <w:bCs/>
          <w:iCs/>
          <w:color w:val="000000" w:themeColor="text1"/>
          <w:kern w:val="3"/>
          <w:sz w:val="24"/>
          <w:szCs w:val="24"/>
          <w:shd w:val="clear" w:color="auto" w:fill="BDD6EE" w:themeFill="accent5" w:themeFillTint="66"/>
        </w:rPr>
        <w:t xml:space="preserve">, urządzeń AGD </w:t>
      </w:r>
      <w:r w:rsidRPr="00B65B57">
        <w:rPr>
          <w:rFonts w:asciiTheme="minorHAnsi" w:hAnsiTheme="minorHAnsi"/>
          <w:b/>
          <w:bCs/>
          <w:iCs/>
          <w:color w:val="000000" w:themeColor="text1"/>
          <w:kern w:val="3"/>
          <w:sz w:val="24"/>
          <w:szCs w:val="24"/>
          <w:shd w:val="clear" w:color="auto" w:fill="BDD6EE" w:themeFill="accent5" w:themeFillTint="66"/>
        </w:rPr>
        <w:t>oraz wyposażenia</w:t>
      </w:r>
      <w:r w:rsidR="0026104B">
        <w:rPr>
          <w:rFonts w:asciiTheme="minorHAnsi" w:hAnsiTheme="minorHAnsi"/>
          <w:b/>
          <w:bCs/>
          <w:iCs/>
          <w:color w:val="000000" w:themeColor="text1"/>
          <w:kern w:val="3"/>
          <w:sz w:val="24"/>
          <w:szCs w:val="24"/>
          <w:shd w:val="clear" w:color="auto" w:fill="BDD6EE" w:themeFill="accent5" w:themeFillTint="66"/>
        </w:rPr>
        <w:t>.</w:t>
      </w:r>
    </w:p>
    <w:p w14:paraId="30F76D36" w14:textId="77777777" w:rsidR="00C206EA" w:rsidRPr="00B65B57" w:rsidRDefault="00285D1C">
      <w:pPr>
        <w:pStyle w:val="WW-Tekstpodstawowywcity3"/>
        <w:numPr>
          <w:ilvl w:val="1"/>
          <w:numId w:val="60"/>
        </w:numPr>
        <w:spacing w:after="60" w:line="288" w:lineRule="auto"/>
        <w:ind w:left="284" w:right="-85" w:hanging="284"/>
        <w:jc w:val="left"/>
        <w:rPr>
          <w:rFonts w:ascii="Calibri" w:hAnsi="Calibri" w:cs="Calibri"/>
          <w:iCs/>
          <w:color w:val="auto"/>
        </w:rPr>
      </w:pPr>
      <w:r w:rsidRPr="00B65B57">
        <w:rPr>
          <w:rFonts w:ascii="Calibri" w:hAnsi="Calibri" w:cs="Calibri"/>
          <w:bCs/>
          <w:iCs/>
          <w:color w:val="auto"/>
        </w:rPr>
        <w:t>Cena ofertowa brutto musi obejmować wszystkie</w:t>
      </w:r>
      <w:r w:rsidR="00C206EA" w:rsidRPr="00B65B57">
        <w:rPr>
          <w:rFonts w:ascii="Calibri" w:hAnsi="Calibri" w:cs="Calibri"/>
          <w:bCs/>
          <w:iCs/>
          <w:color w:val="auto"/>
        </w:rPr>
        <w:t xml:space="preserve"> </w:t>
      </w:r>
      <w:r w:rsidR="00C206EA" w:rsidRPr="00B65B57">
        <w:rPr>
          <w:rFonts w:ascii="Calibri" w:hAnsi="Calibri" w:cs="Calibri"/>
          <w:iCs/>
          <w:color w:val="auto"/>
        </w:rPr>
        <w:t xml:space="preserve">koszty związane z realizacją przedmiotu zamówienia zgodnie z </w:t>
      </w:r>
      <w:r w:rsidR="004C18FA" w:rsidRPr="00B65B57">
        <w:rPr>
          <w:rFonts w:ascii="Calibri" w:hAnsi="Calibri" w:cs="Calibri"/>
          <w:iCs/>
          <w:color w:val="auto"/>
        </w:rPr>
        <w:t>O</w:t>
      </w:r>
      <w:r w:rsidR="00C206EA" w:rsidRPr="00B65B57">
        <w:rPr>
          <w:rFonts w:ascii="Calibri" w:hAnsi="Calibri" w:cs="Calibri"/>
          <w:iCs/>
          <w:color w:val="auto"/>
        </w:rPr>
        <w:t xml:space="preserve">pisem przedmiotu zamówienia oraz Projektowanymi </w:t>
      </w:r>
      <w:r w:rsidR="00CB1E60" w:rsidRPr="00B65B57">
        <w:rPr>
          <w:rFonts w:ascii="Calibri" w:hAnsi="Calibri" w:cs="Calibri"/>
          <w:iCs/>
          <w:color w:val="auto"/>
        </w:rPr>
        <w:t>p</w:t>
      </w:r>
      <w:r w:rsidR="00C206EA" w:rsidRPr="00B65B57">
        <w:rPr>
          <w:rFonts w:ascii="Calibri" w:hAnsi="Calibri" w:cs="Calibri"/>
          <w:iCs/>
          <w:color w:val="auto"/>
        </w:rPr>
        <w:t xml:space="preserve">ostanowieniami </w:t>
      </w:r>
      <w:r w:rsidR="00CB1E60" w:rsidRPr="00B65B57">
        <w:rPr>
          <w:rFonts w:ascii="Calibri" w:hAnsi="Calibri" w:cs="Calibri"/>
          <w:iCs/>
          <w:color w:val="auto"/>
        </w:rPr>
        <w:t>u</w:t>
      </w:r>
      <w:r w:rsidR="00C206EA" w:rsidRPr="00B65B57">
        <w:rPr>
          <w:rFonts w:ascii="Calibri" w:hAnsi="Calibri" w:cs="Calibri"/>
          <w:iCs/>
          <w:color w:val="auto"/>
        </w:rPr>
        <w:t>mowy określonymi w niniejszej SWZ</w:t>
      </w:r>
      <w:r w:rsidRPr="00B65B57">
        <w:rPr>
          <w:rFonts w:ascii="Calibri" w:hAnsi="Calibri" w:cs="Calibri"/>
          <w:bCs/>
          <w:iCs/>
          <w:color w:val="auto"/>
        </w:rPr>
        <w:t xml:space="preserve">. </w:t>
      </w:r>
    </w:p>
    <w:p w14:paraId="1F258AE8" w14:textId="77777777" w:rsidR="004A56A4" w:rsidRPr="00B65B57" w:rsidRDefault="00F0703A">
      <w:pPr>
        <w:pStyle w:val="WW-Tekstpodstawowywcity3"/>
        <w:numPr>
          <w:ilvl w:val="1"/>
          <w:numId w:val="60"/>
        </w:numPr>
        <w:spacing w:after="60" w:line="288" w:lineRule="auto"/>
        <w:ind w:left="284" w:right="-85" w:hanging="284"/>
        <w:jc w:val="left"/>
        <w:rPr>
          <w:rFonts w:ascii="Calibri" w:hAnsi="Calibri" w:cs="Calibri"/>
          <w:iCs/>
        </w:rPr>
      </w:pPr>
      <w:r w:rsidRPr="00B65B57">
        <w:rPr>
          <w:rFonts w:ascii="Calibri" w:hAnsi="Calibri" w:cs="Calibri"/>
          <w:iCs/>
        </w:rPr>
        <w:t>Cena oferty winna być wyrażon</w:t>
      </w:r>
      <w:r w:rsidR="00DF2822" w:rsidRPr="00B65B57">
        <w:rPr>
          <w:rFonts w:ascii="Calibri" w:hAnsi="Calibri" w:cs="Calibri"/>
          <w:iCs/>
        </w:rPr>
        <w:t>a</w:t>
      </w:r>
      <w:r w:rsidRPr="00B65B57">
        <w:rPr>
          <w:rFonts w:ascii="Calibri" w:hAnsi="Calibri" w:cs="Calibri"/>
          <w:iCs/>
        </w:rPr>
        <w:t xml:space="preserve"> w złotych polskich (PLN). </w:t>
      </w:r>
    </w:p>
    <w:p w14:paraId="7E4EBB65" w14:textId="77777777" w:rsidR="005020F7" w:rsidRPr="00B65B57" w:rsidRDefault="00F0703A">
      <w:pPr>
        <w:pStyle w:val="WW-Tekstpodstawowywcity3"/>
        <w:numPr>
          <w:ilvl w:val="1"/>
          <w:numId w:val="60"/>
        </w:numPr>
        <w:spacing w:after="60" w:line="288" w:lineRule="auto"/>
        <w:ind w:left="284" w:right="-85" w:hanging="284"/>
        <w:jc w:val="left"/>
        <w:rPr>
          <w:rFonts w:ascii="Calibri" w:hAnsi="Calibri" w:cs="Calibri"/>
          <w:iCs/>
        </w:rPr>
      </w:pPr>
      <w:r w:rsidRPr="00B65B57">
        <w:rPr>
          <w:rFonts w:ascii="Calibri" w:hAnsi="Calibri" w:cs="Calibri"/>
          <w:iCs/>
        </w:rPr>
        <w:t>Cena oferty powinna być wyrażona cyfrowo oraz podana z dokładnością do dwóch miejsc po przecinku.</w:t>
      </w:r>
      <w:r w:rsidR="00824D7F" w:rsidRPr="00B65B57">
        <w:rPr>
          <w:rFonts w:ascii="Calibri" w:hAnsi="Calibri" w:cs="Calibri"/>
          <w:bCs/>
          <w:iCs/>
        </w:rPr>
        <w:t xml:space="preserve"> </w:t>
      </w:r>
    </w:p>
    <w:p w14:paraId="2D781F15" w14:textId="77777777" w:rsidR="00620C5D" w:rsidRPr="00B65B57" w:rsidRDefault="005020F7">
      <w:pPr>
        <w:pStyle w:val="WW-Tekstpodstawowywcity3"/>
        <w:numPr>
          <w:ilvl w:val="1"/>
          <w:numId w:val="60"/>
        </w:numPr>
        <w:spacing w:after="60" w:line="288" w:lineRule="auto"/>
        <w:ind w:left="284" w:right="-85" w:hanging="284"/>
        <w:jc w:val="left"/>
        <w:rPr>
          <w:rFonts w:ascii="Calibri" w:hAnsi="Calibri" w:cs="Calibri"/>
          <w:iCs/>
        </w:rPr>
      </w:pPr>
      <w:r w:rsidRPr="00B65B57">
        <w:rPr>
          <w:rFonts w:ascii="Calibri" w:hAnsi="Calibri" w:cs="Calibri"/>
          <w:b/>
          <w:bCs/>
          <w:iCs/>
        </w:rPr>
        <w:t>Podana w ofercie cena pozostaje niezmienna</w:t>
      </w:r>
      <w:r w:rsidRPr="00B65B57">
        <w:rPr>
          <w:rFonts w:ascii="Calibri" w:hAnsi="Calibri" w:cs="Calibri"/>
          <w:iCs/>
        </w:rPr>
        <w:t xml:space="preserve"> przez cały okres realizacji przedmiotu zamówienia</w:t>
      </w:r>
      <w:r w:rsidR="00870EF0" w:rsidRPr="00B65B57">
        <w:rPr>
          <w:rFonts w:ascii="Calibri" w:hAnsi="Calibri" w:cs="Calibri"/>
          <w:iCs/>
        </w:rPr>
        <w:t>.</w:t>
      </w:r>
      <w:r w:rsidR="00A93E2E" w:rsidRPr="00B65B57">
        <w:rPr>
          <w:rFonts w:ascii="Calibri" w:hAnsi="Calibri" w:cs="Calibri"/>
          <w:iCs/>
        </w:rPr>
        <w:t xml:space="preserve"> </w:t>
      </w:r>
    </w:p>
    <w:p w14:paraId="744D392D" w14:textId="77777777" w:rsidR="00A95879" w:rsidRPr="00B65B57" w:rsidRDefault="00304D95">
      <w:pPr>
        <w:pStyle w:val="WW-Tekstpodstawowywcity3"/>
        <w:numPr>
          <w:ilvl w:val="1"/>
          <w:numId w:val="60"/>
        </w:numPr>
        <w:spacing w:after="60" w:line="288" w:lineRule="auto"/>
        <w:ind w:left="284" w:right="-85" w:hanging="284"/>
        <w:jc w:val="left"/>
        <w:rPr>
          <w:rFonts w:ascii="Calibri" w:hAnsi="Calibri" w:cs="Calibri"/>
          <w:iCs/>
        </w:rPr>
      </w:pPr>
      <w:r w:rsidRPr="00B65B57">
        <w:rPr>
          <w:rFonts w:ascii="Calibri" w:hAnsi="Calibri" w:cs="Calibri"/>
          <w:iCs/>
          <w:color w:val="000000"/>
        </w:rPr>
        <w:t>Wykonawca, składając ofertę (</w:t>
      </w:r>
      <w:r w:rsidR="00567D53" w:rsidRPr="00B65B57">
        <w:rPr>
          <w:rFonts w:ascii="Calibri" w:hAnsi="Calibri" w:cs="Calibri"/>
          <w:iCs/>
          <w:color w:val="000000"/>
        </w:rPr>
        <w:t>na</w:t>
      </w:r>
      <w:r w:rsidRPr="00B65B57">
        <w:rPr>
          <w:rFonts w:ascii="Calibri" w:hAnsi="Calibri" w:cs="Calibri"/>
          <w:iCs/>
          <w:color w:val="000000"/>
        </w:rPr>
        <w:t xml:space="preserve"> formularzu stanowiącym </w:t>
      </w:r>
      <w:r w:rsidRPr="00B65B57">
        <w:rPr>
          <w:rFonts w:ascii="Calibri" w:hAnsi="Calibri" w:cs="Calibri"/>
          <w:b/>
          <w:iCs/>
          <w:color w:val="000000"/>
        </w:rPr>
        <w:t xml:space="preserve">załącznik nr </w:t>
      </w:r>
      <w:r w:rsidR="00620C5D" w:rsidRPr="00B65B57">
        <w:rPr>
          <w:rFonts w:ascii="Calibri" w:hAnsi="Calibri" w:cs="Calibri"/>
          <w:b/>
          <w:iCs/>
          <w:color w:val="000000"/>
        </w:rPr>
        <w:t>2</w:t>
      </w:r>
      <w:r w:rsidRPr="00B65B57">
        <w:rPr>
          <w:rFonts w:ascii="Calibri" w:hAnsi="Calibri" w:cs="Calibri"/>
          <w:iCs/>
          <w:color w:val="000000"/>
        </w:rPr>
        <w:t xml:space="preserve"> do SWZ) informuje Zamawiającego</w:t>
      </w:r>
      <w:r w:rsidR="00C75FAB" w:rsidRPr="00B65B57">
        <w:rPr>
          <w:rFonts w:ascii="Calibri" w:hAnsi="Calibri" w:cs="Calibri"/>
          <w:iCs/>
          <w:color w:val="000000"/>
        </w:rPr>
        <w:t xml:space="preserve"> na podstawie art. 225 ust. 2 uPzp</w:t>
      </w:r>
      <w:r w:rsidRPr="00B65B57">
        <w:rPr>
          <w:rFonts w:ascii="Calibri" w:hAnsi="Calibri" w:cs="Calibri"/>
          <w:iCs/>
          <w:color w:val="000000"/>
        </w:rPr>
        <w:t xml:space="preserve">, </w:t>
      </w:r>
      <w:r w:rsidR="00567D53" w:rsidRPr="00B65B57">
        <w:rPr>
          <w:rFonts w:ascii="Calibri" w:hAnsi="Calibri" w:cs="Calibri"/>
          <w:iCs/>
          <w:color w:val="000000"/>
        </w:rPr>
        <w:t xml:space="preserve">że </w:t>
      </w:r>
      <w:r w:rsidRPr="00B65B57">
        <w:rPr>
          <w:rFonts w:ascii="Calibri" w:hAnsi="Calibri" w:cs="Calibri"/>
          <w:b/>
          <w:bCs/>
          <w:iCs/>
          <w:color w:val="000000"/>
        </w:rPr>
        <w:t xml:space="preserve">wybór </w:t>
      </w:r>
      <w:r w:rsidR="00567D53" w:rsidRPr="00B65B57">
        <w:rPr>
          <w:rFonts w:ascii="Calibri" w:hAnsi="Calibri" w:cs="Calibri"/>
          <w:b/>
          <w:bCs/>
          <w:iCs/>
          <w:color w:val="000000"/>
        </w:rPr>
        <w:t xml:space="preserve">jego </w:t>
      </w:r>
      <w:r w:rsidRPr="00B65B57">
        <w:rPr>
          <w:rFonts w:ascii="Calibri" w:hAnsi="Calibri" w:cs="Calibri"/>
          <w:b/>
          <w:bCs/>
          <w:iCs/>
          <w:color w:val="000000"/>
        </w:rPr>
        <w:t>oferty będzie prowadzi</w:t>
      </w:r>
      <w:r w:rsidR="00567D53" w:rsidRPr="00B65B57">
        <w:rPr>
          <w:rFonts w:ascii="Calibri" w:hAnsi="Calibri" w:cs="Calibri"/>
          <w:b/>
          <w:bCs/>
          <w:iCs/>
          <w:color w:val="000000"/>
        </w:rPr>
        <w:t>ł</w:t>
      </w:r>
      <w:r w:rsidR="00C75FAB" w:rsidRPr="00B65B57">
        <w:rPr>
          <w:rFonts w:ascii="Calibri" w:hAnsi="Calibri" w:cs="Calibri"/>
          <w:b/>
          <w:bCs/>
          <w:iCs/>
          <w:color w:val="000000"/>
        </w:rPr>
        <w:t xml:space="preserve"> do</w:t>
      </w:r>
      <w:r w:rsidR="00B34B2F" w:rsidRPr="00B65B57">
        <w:rPr>
          <w:rFonts w:ascii="Calibri" w:hAnsi="Calibri" w:cs="Calibri"/>
          <w:b/>
          <w:bCs/>
          <w:iCs/>
          <w:color w:val="000000"/>
        </w:rPr>
        <w:t xml:space="preserve"> </w:t>
      </w:r>
      <w:r w:rsidRPr="00B65B57">
        <w:rPr>
          <w:rFonts w:ascii="Calibri" w:hAnsi="Calibri" w:cs="Calibri"/>
          <w:b/>
          <w:bCs/>
          <w:iCs/>
          <w:color w:val="000000"/>
        </w:rPr>
        <w:t>powstania u</w:t>
      </w:r>
      <w:r w:rsidR="00B02A59" w:rsidRPr="00B65B57">
        <w:rPr>
          <w:rFonts w:ascii="Calibri" w:hAnsi="Calibri" w:cs="Calibri"/>
          <w:b/>
          <w:bCs/>
          <w:iCs/>
          <w:color w:val="000000"/>
        </w:rPr>
        <w:t xml:space="preserve"> </w:t>
      </w:r>
      <w:r w:rsidRPr="00B65B57">
        <w:rPr>
          <w:rFonts w:ascii="Calibri" w:hAnsi="Calibri" w:cs="Calibri"/>
          <w:b/>
          <w:bCs/>
          <w:iCs/>
          <w:color w:val="000000"/>
        </w:rPr>
        <w:t>Zamawiającego obowiązku podatkowego,</w:t>
      </w:r>
      <w:r w:rsidRPr="00B65B57">
        <w:rPr>
          <w:rFonts w:ascii="Calibri" w:hAnsi="Calibri" w:cs="Calibri"/>
          <w:iCs/>
          <w:color w:val="000000"/>
        </w:rPr>
        <w:t xml:space="preserve"> wskazując</w:t>
      </w:r>
      <w:r w:rsidR="00567D53" w:rsidRPr="00B65B57">
        <w:rPr>
          <w:rFonts w:ascii="Calibri" w:hAnsi="Calibri" w:cs="Calibri"/>
          <w:iCs/>
          <w:color w:val="000000"/>
        </w:rPr>
        <w:t>:</w:t>
      </w:r>
    </w:p>
    <w:p w14:paraId="5197574D" w14:textId="77777777" w:rsidR="00A95879" w:rsidRPr="00B65B57" w:rsidRDefault="00304D95"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nazwę (rodzaj) towaru lub usługi, k</w:t>
      </w:r>
      <w:r w:rsidR="00567D53" w:rsidRPr="00B65B57">
        <w:rPr>
          <w:rFonts w:ascii="Calibri" w:hAnsi="Calibri" w:cs="Calibri"/>
          <w:iCs/>
          <w:color w:val="000000"/>
          <w:sz w:val="24"/>
          <w:szCs w:val="24"/>
        </w:rPr>
        <w:t>tórych dostawa lub świadczenie będą prowadziły do</w:t>
      </w:r>
      <w:r w:rsidR="00B83F31" w:rsidRPr="00B65B57">
        <w:rPr>
          <w:rFonts w:ascii="Calibri" w:hAnsi="Calibri" w:cs="Calibri"/>
          <w:iCs/>
          <w:color w:val="000000"/>
          <w:sz w:val="24"/>
          <w:szCs w:val="24"/>
        </w:rPr>
        <w:t> </w:t>
      </w:r>
      <w:r w:rsidR="00567D53" w:rsidRPr="00B65B57">
        <w:rPr>
          <w:rFonts w:ascii="Calibri" w:hAnsi="Calibri" w:cs="Calibri"/>
          <w:iCs/>
          <w:color w:val="000000"/>
          <w:sz w:val="24"/>
          <w:szCs w:val="24"/>
        </w:rPr>
        <w:t>powstania obowiązku podatkowego;</w:t>
      </w:r>
    </w:p>
    <w:p w14:paraId="35FD0ACD" w14:textId="77777777" w:rsidR="00A95879" w:rsidRPr="00B65B57" w:rsidRDefault="0063294A"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w</w:t>
      </w:r>
      <w:r w:rsidR="00567D53" w:rsidRPr="00B65B57">
        <w:rPr>
          <w:rFonts w:ascii="Calibri" w:hAnsi="Calibri" w:cs="Calibri"/>
          <w:iCs/>
          <w:color w:val="000000"/>
          <w:sz w:val="24"/>
          <w:szCs w:val="24"/>
        </w:rPr>
        <w:t>artość towaru lub usługi</w:t>
      </w:r>
      <w:r w:rsidRPr="00B65B57">
        <w:rPr>
          <w:rFonts w:ascii="Calibri" w:hAnsi="Calibri" w:cs="Calibri"/>
          <w:iCs/>
          <w:color w:val="000000"/>
          <w:sz w:val="24"/>
          <w:szCs w:val="24"/>
        </w:rPr>
        <w:t xml:space="preserve"> objętego obowiązkiem podatkowym Zamawiającego, bez </w:t>
      </w:r>
      <w:r w:rsidRPr="00B65B57">
        <w:rPr>
          <w:rFonts w:ascii="Calibri" w:hAnsi="Calibri" w:cs="Calibri"/>
          <w:iCs/>
          <w:color w:val="000000"/>
          <w:sz w:val="24"/>
          <w:szCs w:val="24"/>
        </w:rPr>
        <w:lastRenderedPageBreak/>
        <w:t>kwoty podatku;</w:t>
      </w:r>
    </w:p>
    <w:p w14:paraId="47942E8B" w14:textId="77777777" w:rsidR="00FA1F2F" w:rsidRPr="00B65B57" w:rsidRDefault="0063294A" w:rsidP="00DB3A54">
      <w:pPr>
        <w:pStyle w:val="Akapitzlist"/>
        <w:widowControl w:val="0"/>
        <w:numPr>
          <w:ilvl w:val="0"/>
          <w:numId w:val="40"/>
        </w:numPr>
        <w:suppressAutoHyphens/>
        <w:spacing w:after="240" w:line="288" w:lineRule="auto"/>
        <w:ind w:left="924" w:hanging="357"/>
        <w:rPr>
          <w:rFonts w:ascii="Calibri" w:hAnsi="Calibri" w:cs="Calibri"/>
          <w:iCs/>
          <w:sz w:val="24"/>
          <w:szCs w:val="24"/>
        </w:rPr>
      </w:pPr>
      <w:r w:rsidRPr="00B65B57">
        <w:rPr>
          <w:rFonts w:ascii="Calibri" w:hAnsi="Calibri" w:cs="Calibri"/>
          <w:iCs/>
          <w:color w:val="000000"/>
          <w:sz w:val="24"/>
          <w:szCs w:val="24"/>
        </w:rPr>
        <w:t>stawkę podatku od towarów i usług, która zgodnie z wiedzą Wykonawcy, będzie miała zastosowanie.</w:t>
      </w:r>
    </w:p>
    <w:p w14:paraId="1ACA5CB2" w14:textId="77777777" w:rsidR="00DB3A54" w:rsidRPr="00B65B57" w:rsidRDefault="00DB3A54">
      <w:pPr>
        <w:pStyle w:val="Nagwek2"/>
        <w:numPr>
          <w:ilvl w:val="0"/>
          <w:numId w:val="73"/>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Informacja o środkach komunikacji elektronicznej, przy użyciu których zamawiający będzie komunikował się z wykonawcami</w:t>
      </w:r>
    </w:p>
    <w:p w14:paraId="6052D61B" w14:textId="77777777" w:rsidR="00F8685E" w:rsidRPr="00B65B57"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Z zastrzeżeniem </w:t>
      </w:r>
      <w:r w:rsidR="00F8685E" w:rsidRPr="00B65B57">
        <w:rPr>
          <w:rFonts w:ascii="Calibri" w:hAnsi="Calibri" w:cs="Calibri"/>
          <w:iCs/>
          <w:sz w:val="24"/>
          <w:szCs w:val="24"/>
        </w:rPr>
        <w:t xml:space="preserve">postanowień zawartych w rozdziale X SWZ oraz w ust. 6 rozdziału VII SWZ, komunikacja między Zamawiającym a Wykonawcami może się odbywać </w:t>
      </w:r>
      <w:r w:rsidR="00F8685E" w:rsidRPr="00B65B57">
        <w:rPr>
          <w:rFonts w:ascii="Calibri" w:hAnsi="Calibri" w:cs="Calibri"/>
          <w:b/>
          <w:bCs/>
          <w:iCs/>
          <w:sz w:val="24"/>
          <w:szCs w:val="24"/>
        </w:rPr>
        <w:t>wyłącznie przy użyciu środków komunikacji elektronicznej</w:t>
      </w:r>
      <w:r w:rsidR="00F8685E" w:rsidRPr="00B65B57">
        <w:rPr>
          <w:rFonts w:ascii="Calibri" w:hAnsi="Calibri" w:cs="Calibri"/>
          <w:iCs/>
          <w:sz w:val="24"/>
          <w:szCs w:val="24"/>
        </w:rPr>
        <w:t xml:space="preserve"> w rozumieniu ustawy z dnia 18 lipca 2002 r. o świadczeniu usług drogą elektroniczną (Dz.U. z 2020 r. poz. 344), tj. p</w:t>
      </w:r>
      <w:r w:rsidR="00F8685E" w:rsidRPr="00B65B57">
        <w:rPr>
          <w:rFonts w:ascii="Calibri" w:hAnsi="Calibri"/>
          <w:iCs/>
          <w:sz w:val="24"/>
          <w:szCs w:val="24"/>
        </w:rPr>
        <w:t xml:space="preserve">latformy zakupowej Urzędu Miasta Tarnowa - </w:t>
      </w:r>
      <w:hyperlink r:id="rId10" w:history="1">
        <w:r w:rsidR="00F8685E" w:rsidRPr="00B65B57">
          <w:rPr>
            <w:rStyle w:val="Hipercze"/>
            <w:rFonts w:ascii="Calibri" w:hAnsi="Calibri" w:cs="Calibri"/>
            <w:iCs/>
            <w:sz w:val="24"/>
            <w:szCs w:val="24"/>
          </w:rPr>
          <w:t>https://platformazakupowa.pl/pn/tarnow</w:t>
        </w:r>
      </w:hyperlink>
      <w:r w:rsidR="00F8685E" w:rsidRPr="00B65B57">
        <w:rPr>
          <w:rFonts w:ascii="Calibri" w:hAnsi="Calibri" w:cs="Calibri"/>
          <w:iCs/>
          <w:sz w:val="24"/>
          <w:szCs w:val="24"/>
        </w:rPr>
        <w:t xml:space="preserve"> </w:t>
      </w:r>
    </w:p>
    <w:p w14:paraId="64ECA18C" w14:textId="77777777" w:rsidR="00F8685E" w:rsidRPr="00B65B57" w:rsidRDefault="00F8685E"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iCs/>
          <w:sz w:val="24"/>
          <w:szCs w:val="24"/>
        </w:rPr>
        <w:t xml:space="preserve">Ofertę składa się pod rygorem nieważności, </w:t>
      </w:r>
      <w:r w:rsidRPr="00B65B57">
        <w:rPr>
          <w:rFonts w:ascii="Calibri" w:hAnsi="Calibri" w:cs="Calibri"/>
          <w:iCs/>
          <w:sz w:val="24"/>
          <w:szCs w:val="24"/>
        </w:rPr>
        <w:t>zgodnie z wyborem Wykonawcy:</w:t>
      </w:r>
    </w:p>
    <w:p w14:paraId="64FE6C99" w14:textId="77777777" w:rsidR="00F8685E" w:rsidRPr="00B65B57" w:rsidRDefault="00F8685E" w:rsidP="00B109AD">
      <w:pPr>
        <w:pStyle w:val="Akapitzlist"/>
        <w:numPr>
          <w:ilvl w:val="2"/>
          <w:numId w:val="4"/>
        </w:numPr>
        <w:spacing w:line="288" w:lineRule="auto"/>
        <w:ind w:left="568" w:hanging="284"/>
        <w:rPr>
          <w:rFonts w:ascii="Calibri" w:hAnsi="Calibri" w:cs="Calibri"/>
          <w:iCs/>
          <w:sz w:val="24"/>
          <w:szCs w:val="24"/>
        </w:rPr>
      </w:pPr>
      <w:r w:rsidRPr="00B65B57">
        <w:rPr>
          <w:rFonts w:ascii="Calibri" w:hAnsi="Calibri" w:cs="Calibri"/>
          <w:b/>
          <w:iCs/>
          <w:sz w:val="24"/>
          <w:szCs w:val="24"/>
        </w:rPr>
        <w:t>w formie elektronicznej (oznacza to postać elektroniczną opatrzoną kwalifikowanym podpisem elektronicznym),</w:t>
      </w:r>
    </w:p>
    <w:p w14:paraId="0F990346" w14:textId="77777777" w:rsidR="00F8685E" w:rsidRPr="00B65B57" w:rsidRDefault="00F8685E" w:rsidP="00B109AD">
      <w:pPr>
        <w:pStyle w:val="Akapitzlist"/>
        <w:numPr>
          <w:ilvl w:val="2"/>
          <w:numId w:val="4"/>
        </w:numPr>
        <w:spacing w:line="288" w:lineRule="auto"/>
        <w:ind w:left="568" w:hanging="284"/>
        <w:rPr>
          <w:rFonts w:ascii="Calibri" w:hAnsi="Calibri" w:cs="Calibri"/>
          <w:iCs/>
          <w:sz w:val="24"/>
          <w:szCs w:val="24"/>
        </w:rPr>
      </w:pPr>
      <w:r w:rsidRPr="00B65B57">
        <w:rPr>
          <w:rFonts w:ascii="Calibri" w:hAnsi="Calibri" w:cs="Calibri"/>
          <w:b/>
          <w:iCs/>
          <w:sz w:val="24"/>
          <w:szCs w:val="24"/>
        </w:rPr>
        <w:t>w postaci elektronicznej opatrzonej podpisem zaufanym lub podpisem osobistym</w:t>
      </w:r>
    </w:p>
    <w:p w14:paraId="7C1F5829" w14:textId="77777777" w:rsidR="00DB3A54" w:rsidRPr="00B65B57" w:rsidRDefault="00DB3A54" w:rsidP="00B109AD">
      <w:pPr>
        <w:spacing w:line="288" w:lineRule="auto"/>
        <w:ind w:firstLine="284"/>
        <w:rPr>
          <w:rFonts w:ascii="Calibri" w:hAnsi="Calibri" w:cs="Calibri"/>
          <w:b/>
          <w:iCs/>
          <w:sz w:val="24"/>
          <w:szCs w:val="24"/>
        </w:rPr>
      </w:pPr>
      <w:r w:rsidRPr="00B65B57">
        <w:rPr>
          <w:rFonts w:ascii="Calibri" w:hAnsi="Calibri" w:cs="Calibri"/>
          <w:b/>
          <w:iCs/>
          <w:sz w:val="24"/>
          <w:szCs w:val="24"/>
        </w:rPr>
        <w:t xml:space="preserve">– </w:t>
      </w:r>
      <w:r w:rsidRPr="00B65B57">
        <w:rPr>
          <w:rFonts w:ascii="Calibri" w:hAnsi="Calibri" w:cs="Calibri"/>
          <w:b/>
          <w:iCs/>
          <w:sz w:val="24"/>
          <w:szCs w:val="24"/>
          <w:shd w:val="clear" w:color="auto" w:fill="BDD6EE"/>
        </w:rPr>
        <w:t>wyłącznie poprzez platformę zakupową Urzędu Miasta Tarnowa.</w:t>
      </w:r>
    </w:p>
    <w:p w14:paraId="598624E3" w14:textId="1E1E04B2" w:rsidR="000D45D0" w:rsidRPr="00B65B57" w:rsidRDefault="000D45D0" w:rsidP="00B109AD">
      <w:pPr>
        <w:spacing w:line="288" w:lineRule="auto"/>
        <w:ind w:left="284"/>
        <w:rPr>
          <w:rFonts w:ascii="Calibri" w:hAnsi="Calibri" w:cs="Calibri"/>
          <w:iCs/>
          <w:sz w:val="24"/>
          <w:szCs w:val="24"/>
        </w:rPr>
      </w:pPr>
      <w:r w:rsidRPr="00B65B57">
        <w:rPr>
          <w:rFonts w:ascii="Calibri" w:hAnsi="Calibri" w:cs="Calibri"/>
          <w:iCs/>
          <w:sz w:val="24"/>
          <w:szCs w:val="24"/>
        </w:rPr>
        <w:t>Ilekroć w SWZ jest mowa o ofercie, należy przez to rozumieć również ofertę dodatkową, o</w:t>
      </w:r>
      <w:r w:rsidR="00EE62B3" w:rsidRPr="00B65B57">
        <w:rPr>
          <w:rFonts w:ascii="Calibri" w:hAnsi="Calibri" w:cs="Calibri"/>
          <w:iCs/>
          <w:sz w:val="24"/>
          <w:szCs w:val="24"/>
        </w:rPr>
        <w:t> </w:t>
      </w:r>
      <w:r w:rsidRPr="00B65B57">
        <w:rPr>
          <w:rFonts w:ascii="Calibri" w:hAnsi="Calibri" w:cs="Calibri"/>
          <w:iCs/>
          <w:sz w:val="24"/>
          <w:szCs w:val="24"/>
        </w:rPr>
        <w:t xml:space="preserve">której mowa w rozdz. </w:t>
      </w:r>
      <w:r w:rsidR="0090317A" w:rsidRPr="00B65B57">
        <w:rPr>
          <w:rFonts w:ascii="Calibri" w:hAnsi="Calibri" w:cs="Calibri"/>
          <w:iCs/>
          <w:color w:val="000000"/>
          <w:sz w:val="24"/>
          <w:szCs w:val="24"/>
        </w:rPr>
        <w:t>X</w:t>
      </w:r>
      <w:r w:rsidR="00E247FF" w:rsidRPr="00B65B57">
        <w:rPr>
          <w:rFonts w:ascii="Calibri" w:hAnsi="Calibri" w:cs="Calibri"/>
          <w:iCs/>
          <w:color w:val="000000"/>
          <w:sz w:val="24"/>
          <w:szCs w:val="24"/>
        </w:rPr>
        <w:t xml:space="preserve">VIII </w:t>
      </w:r>
      <w:r w:rsidRPr="00B65B57">
        <w:rPr>
          <w:rFonts w:ascii="Calibri" w:hAnsi="Calibri" w:cs="Calibri"/>
          <w:iCs/>
          <w:sz w:val="24"/>
          <w:szCs w:val="24"/>
        </w:rPr>
        <w:t>ust.</w:t>
      </w:r>
      <w:r w:rsidR="0090317A" w:rsidRPr="00B65B57">
        <w:rPr>
          <w:rFonts w:ascii="Calibri" w:hAnsi="Calibri" w:cs="Calibri"/>
          <w:iCs/>
          <w:sz w:val="24"/>
          <w:szCs w:val="24"/>
        </w:rPr>
        <w:t xml:space="preserve"> </w:t>
      </w:r>
      <w:r w:rsidR="00E247FF" w:rsidRPr="00B65B57">
        <w:rPr>
          <w:rFonts w:ascii="Calibri" w:hAnsi="Calibri" w:cs="Calibri"/>
          <w:iCs/>
          <w:color w:val="000000"/>
          <w:sz w:val="24"/>
          <w:szCs w:val="24"/>
        </w:rPr>
        <w:t>6 pkt 6.2.</w:t>
      </w:r>
      <w:r w:rsidRPr="00B65B57">
        <w:rPr>
          <w:rFonts w:ascii="Calibri" w:hAnsi="Calibri" w:cs="Calibri"/>
          <w:iCs/>
          <w:color w:val="000000"/>
          <w:sz w:val="24"/>
          <w:szCs w:val="24"/>
        </w:rPr>
        <w:t xml:space="preserve"> </w:t>
      </w:r>
      <w:r w:rsidRPr="00B65B57">
        <w:rPr>
          <w:rFonts w:ascii="Calibri" w:hAnsi="Calibri" w:cs="Calibri"/>
          <w:iCs/>
          <w:sz w:val="24"/>
          <w:szCs w:val="24"/>
        </w:rPr>
        <w:t>SWZ.</w:t>
      </w:r>
    </w:p>
    <w:p w14:paraId="0A420C62" w14:textId="77777777" w:rsidR="006E67D3" w:rsidRPr="00B65B57"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lub Wykonawca przekazują</w:t>
      </w:r>
      <w:r w:rsidR="00FC397D" w:rsidRPr="00B65B57">
        <w:rPr>
          <w:rFonts w:ascii="Calibri" w:hAnsi="Calibri" w:cs="Calibri"/>
          <w:iCs/>
          <w:sz w:val="24"/>
          <w:szCs w:val="24"/>
        </w:rPr>
        <w:t>c</w:t>
      </w:r>
      <w:r w:rsidRPr="00B65B57">
        <w:rPr>
          <w:rFonts w:ascii="Calibri" w:hAnsi="Calibri" w:cs="Calibri"/>
          <w:iCs/>
          <w:sz w:val="24"/>
          <w:szCs w:val="24"/>
        </w:rPr>
        <w:t xml:space="preserve"> oświadczenia, wnioski, zawiadomienia oraz informacje przy użyciu środków komunikacji elektronicznej w</w:t>
      </w:r>
      <w:r w:rsidR="00D81793" w:rsidRPr="00B65B57">
        <w:rPr>
          <w:rFonts w:ascii="Calibri" w:hAnsi="Calibri" w:cs="Calibri"/>
          <w:iCs/>
          <w:sz w:val="24"/>
          <w:szCs w:val="24"/>
        </w:rPr>
        <w:t xml:space="preserve"> </w:t>
      </w:r>
      <w:r w:rsidRPr="00B65B57">
        <w:rPr>
          <w:rFonts w:ascii="Calibri" w:hAnsi="Calibri" w:cs="Calibri"/>
          <w:iCs/>
          <w:sz w:val="24"/>
          <w:szCs w:val="24"/>
        </w:rPr>
        <w:t>rozumieniu ustawy z dnia 18 lipca 2002 r. o</w:t>
      </w:r>
      <w:r w:rsidR="000D45D0" w:rsidRPr="00B65B57">
        <w:rPr>
          <w:rFonts w:ascii="Calibri" w:hAnsi="Calibri" w:cs="Calibri"/>
          <w:iCs/>
          <w:sz w:val="24"/>
          <w:szCs w:val="24"/>
        </w:rPr>
        <w:t> </w:t>
      </w:r>
      <w:r w:rsidRPr="00B65B57">
        <w:rPr>
          <w:rFonts w:ascii="Calibri" w:hAnsi="Calibri" w:cs="Calibri"/>
          <w:iCs/>
          <w:sz w:val="24"/>
          <w:szCs w:val="24"/>
        </w:rPr>
        <w:t xml:space="preserve">świadczeniu usług drogą elektroniczną, </w:t>
      </w:r>
      <w:r w:rsidR="00FC397D" w:rsidRPr="00B65B57">
        <w:rPr>
          <w:rFonts w:ascii="Calibri" w:hAnsi="Calibri" w:cs="Calibri"/>
          <w:iCs/>
          <w:sz w:val="24"/>
          <w:szCs w:val="24"/>
        </w:rPr>
        <w:t>mogą</w:t>
      </w:r>
      <w:r w:rsidRPr="00B65B57">
        <w:rPr>
          <w:rFonts w:ascii="Calibri" w:hAnsi="Calibri" w:cs="Calibri"/>
          <w:iCs/>
          <w:sz w:val="24"/>
          <w:szCs w:val="24"/>
        </w:rPr>
        <w:t xml:space="preserve"> </w:t>
      </w:r>
      <w:r w:rsidR="00FC397D" w:rsidRPr="00B65B57">
        <w:rPr>
          <w:rFonts w:ascii="Calibri" w:hAnsi="Calibri" w:cs="Calibri"/>
          <w:iCs/>
          <w:sz w:val="24"/>
          <w:szCs w:val="24"/>
        </w:rPr>
        <w:t>zażądać od</w:t>
      </w:r>
      <w:r w:rsidRPr="00B65B57">
        <w:rPr>
          <w:rFonts w:ascii="Calibri" w:hAnsi="Calibri" w:cs="Calibri"/>
          <w:iCs/>
          <w:sz w:val="24"/>
          <w:szCs w:val="24"/>
        </w:rPr>
        <w:t xml:space="preserve"> drugiej </w:t>
      </w:r>
      <w:r w:rsidR="00FC397D" w:rsidRPr="00B65B57">
        <w:rPr>
          <w:rFonts w:ascii="Calibri" w:hAnsi="Calibri" w:cs="Calibri"/>
          <w:iCs/>
          <w:sz w:val="24"/>
          <w:szCs w:val="24"/>
        </w:rPr>
        <w:t>strony niezwłocznego potwierdzenia</w:t>
      </w:r>
      <w:r w:rsidRPr="00B65B57">
        <w:rPr>
          <w:rFonts w:ascii="Calibri" w:hAnsi="Calibri" w:cs="Calibri"/>
          <w:iCs/>
          <w:sz w:val="24"/>
          <w:szCs w:val="24"/>
        </w:rPr>
        <w:t xml:space="preserve"> ich otrzymania.</w:t>
      </w:r>
      <w:r w:rsidR="00923583" w:rsidRPr="00B65B57">
        <w:rPr>
          <w:rFonts w:ascii="Calibri" w:hAnsi="Calibri" w:cs="Calibri"/>
          <w:iCs/>
          <w:sz w:val="24"/>
          <w:szCs w:val="24"/>
        </w:rPr>
        <w:t xml:space="preserve"> </w:t>
      </w:r>
    </w:p>
    <w:p w14:paraId="22E1BF01" w14:textId="4A34D4BE"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Komunikacja między Zamawiającym a Wykonawcami, w tym wszelkie oświadczenia, wnioski, zawiadomienia oraz informacje, odbywa się za pośrednictwem platformazakupowa.pl i formularza „Wyślij wiadomość do zamawiającego”. </w:t>
      </w:r>
    </w:p>
    <w:p w14:paraId="49695411" w14:textId="77777777" w:rsidR="00F67E34" w:rsidRPr="00B65B57" w:rsidRDefault="00F67E34" w:rsidP="00B109AD">
      <w:pPr>
        <w:spacing w:line="288" w:lineRule="auto"/>
        <w:ind w:left="284"/>
        <w:rPr>
          <w:rFonts w:ascii="Calibri" w:hAnsi="Calibri" w:cs="Calibri"/>
          <w:iCs/>
          <w:sz w:val="24"/>
          <w:szCs w:val="24"/>
        </w:rPr>
      </w:pPr>
      <w:r w:rsidRPr="00B65B57">
        <w:rPr>
          <w:rFonts w:ascii="Calibri" w:hAnsi="Calibri" w:cs="Calibri"/>
          <w:iCs/>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8CAEDAF"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A363CC" w:rsidRPr="00B65B57">
        <w:rPr>
          <w:rFonts w:ascii="Calibri" w:hAnsi="Calibri" w:cs="Calibri"/>
          <w:iCs/>
          <w:sz w:val="24"/>
          <w:szCs w:val="24"/>
        </w:rPr>
        <w:t> </w:t>
      </w:r>
      <w:r w:rsidRPr="00B65B57">
        <w:rPr>
          <w:rFonts w:ascii="Calibri" w:hAnsi="Calibri" w:cs="Calibri"/>
          <w:iCs/>
          <w:sz w:val="24"/>
          <w:szCs w:val="24"/>
        </w:rPr>
        <w:t>obowiązującymi przepisami adresatem jest konkretny Wykonawca, będzie przekazywana w formie elektronicznej za pośrednictwem platformazakupowa.pl do</w:t>
      </w:r>
      <w:r w:rsidR="00A363CC" w:rsidRPr="00B65B57">
        <w:rPr>
          <w:rFonts w:ascii="Calibri" w:hAnsi="Calibri" w:cs="Calibri"/>
          <w:iCs/>
          <w:sz w:val="24"/>
          <w:szCs w:val="24"/>
        </w:rPr>
        <w:t> </w:t>
      </w:r>
      <w:r w:rsidRPr="00B65B57">
        <w:rPr>
          <w:rFonts w:ascii="Calibri" w:hAnsi="Calibri" w:cs="Calibri"/>
          <w:iCs/>
          <w:sz w:val="24"/>
          <w:szCs w:val="24"/>
        </w:rPr>
        <w:t>konkretnego Wykonawcy.</w:t>
      </w:r>
    </w:p>
    <w:p w14:paraId="4C0D46CA"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bCs/>
          <w:iCs/>
          <w:sz w:val="24"/>
          <w:szCs w:val="24"/>
        </w:rPr>
        <w:t>Komunikacja ustna</w:t>
      </w:r>
      <w:r w:rsidRPr="00B65B57">
        <w:rPr>
          <w:rFonts w:ascii="Calibri" w:hAnsi="Calibri" w:cs="Calibri"/>
          <w:iCs/>
          <w:sz w:val="24"/>
          <w:szCs w:val="24"/>
        </w:rPr>
        <w:t xml:space="preserve"> dopuszczalna jest wyłącznie w odniesieniu do informacji, które nie są</w:t>
      </w:r>
      <w:r w:rsidR="00B34B2F" w:rsidRPr="00B65B57">
        <w:rPr>
          <w:rFonts w:ascii="Calibri" w:hAnsi="Calibri" w:cs="Calibri"/>
          <w:iCs/>
          <w:sz w:val="24"/>
          <w:szCs w:val="24"/>
        </w:rPr>
        <w:t> </w:t>
      </w:r>
      <w:r w:rsidRPr="00B65B57">
        <w:rPr>
          <w:rFonts w:ascii="Calibri" w:hAnsi="Calibri" w:cs="Calibri"/>
          <w:iCs/>
          <w:sz w:val="24"/>
          <w:szCs w:val="24"/>
        </w:rPr>
        <w:t>istotne, w</w:t>
      </w:r>
      <w:r w:rsidR="00B34B2F" w:rsidRPr="00B65B57">
        <w:rPr>
          <w:rFonts w:ascii="Calibri" w:hAnsi="Calibri" w:cs="Calibri"/>
          <w:iCs/>
          <w:sz w:val="24"/>
          <w:szCs w:val="24"/>
        </w:rPr>
        <w:t xml:space="preserve"> </w:t>
      </w:r>
      <w:r w:rsidRPr="00B65B57">
        <w:rPr>
          <w:rFonts w:ascii="Calibri" w:hAnsi="Calibri" w:cs="Calibri"/>
          <w:iCs/>
          <w:sz w:val="24"/>
          <w:szCs w:val="24"/>
        </w:rPr>
        <w:t xml:space="preserve">szczególności nie dotyczą ogłoszenia o zamówieniu lub dokumentów </w:t>
      </w:r>
      <w:r w:rsidRPr="00B65B57">
        <w:rPr>
          <w:rFonts w:ascii="Calibri" w:hAnsi="Calibri" w:cs="Calibri"/>
          <w:iCs/>
          <w:sz w:val="24"/>
          <w:szCs w:val="24"/>
        </w:rPr>
        <w:lastRenderedPageBreak/>
        <w:t>zamówienia, ofert, o ile jej treść jest udokumentowana (wymagana jest pisemna notatka z</w:t>
      </w:r>
      <w:r w:rsidR="00EE62B3" w:rsidRPr="00B65B57">
        <w:rPr>
          <w:rFonts w:ascii="Calibri" w:hAnsi="Calibri" w:cs="Calibri"/>
          <w:iCs/>
          <w:sz w:val="24"/>
          <w:szCs w:val="24"/>
        </w:rPr>
        <w:t> </w:t>
      </w:r>
      <w:r w:rsidRPr="00B65B57">
        <w:rPr>
          <w:rFonts w:ascii="Calibri" w:hAnsi="Calibri" w:cs="Calibri"/>
          <w:iCs/>
          <w:sz w:val="24"/>
          <w:szCs w:val="24"/>
        </w:rPr>
        <w:t>ustnej rozmowy).</w:t>
      </w:r>
    </w:p>
    <w:p w14:paraId="346182A8"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jako podmiot profesjonalny </w:t>
      </w:r>
      <w:r w:rsidRPr="00B65B57">
        <w:rPr>
          <w:rFonts w:ascii="Calibri" w:hAnsi="Calibri" w:cs="Calibri"/>
          <w:b/>
          <w:bCs/>
          <w:iCs/>
          <w:sz w:val="24"/>
          <w:szCs w:val="24"/>
        </w:rPr>
        <w:t>ma obowiązek sprawdzania komunikatów i</w:t>
      </w:r>
      <w:r w:rsidR="00EE62B3" w:rsidRPr="00B65B57">
        <w:rPr>
          <w:rFonts w:ascii="Calibri" w:hAnsi="Calibri" w:cs="Calibri"/>
          <w:b/>
          <w:bCs/>
          <w:iCs/>
          <w:sz w:val="24"/>
          <w:szCs w:val="24"/>
        </w:rPr>
        <w:t> </w:t>
      </w:r>
      <w:r w:rsidRPr="00B65B57">
        <w:rPr>
          <w:rFonts w:ascii="Calibri" w:hAnsi="Calibri" w:cs="Calibri"/>
          <w:b/>
          <w:bCs/>
          <w:iCs/>
          <w:sz w:val="24"/>
          <w:szCs w:val="24"/>
        </w:rPr>
        <w:t>wiadomości</w:t>
      </w:r>
      <w:r w:rsidRPr="00B65B57">
        <w:rPr>
          <w:rFonts w:ascii="Calibri" w:hAnsi="Calibri" w:cs="Calibri"/>
          <w:iCs/>
          <w:sz w:val="24"/>
          <w:szCs w:val="24"/>
        </w:rPr>
        <w:t xml:space="preserve"> </w:t>
      </w:r>
      <w:r w:rsidRPr="00B65B57">
        <w:rPr>
          <w:rFonts w:ascii="Calibri" w:hAnsi="Calibri" w:cs="Calibri"/>
          <w:b/>
          <w:bCs/>
          <w:iCs/>
          <w:sz w:val="24"/>
          <w:szCs w:val="24"/>
        </w:rPr>
        <w:t>bezpośrednio na platformazakupowa.pl</w:t>
      </w:r>
      <w:r w:rsidRPr="00B65B57">
        <w:rPr>
          <w:rFonts w:ascii="Calibri" w:hAnsi="Calibri" w:cs="Calibri"/>
          <w:iCs/>
          <w:sz w:val="24"/>
          <w:szCs w:val="24"/>
        </w:rPr>
        <w:t xml:space="preserve"> przesłanych przez Zamawiającego, gdyż system powiadomień może ulec awarii lub powiadomienie może trafić do folderu SPAM.</w:t>
      </w:r>
    </w:p>
    <w:p w14:paraId="1BDE479E"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Niezwłocznie po otwarciu złożonych ofert, Zamawiający zamieści na stronie prowadzonego postępowania informacje o:</w:t>
      </w:r>
    </w:p>
    <w:p w14:paraId="396E310C" w14:textId="77777777" w:rsidR="00F67E34" w:rsidRPr="00B65B57" w:rsidRDefault="00F67E34" w:rsidP="00B109AD">
      <w:pPr>
        <w:pStyle w:val="Akapitzlist"/>
        <w:numPr>
          <w:ilvl w:val="2"/>
          <w:numId w:val="4"/>
        </w:numPr>
        <w:spacing w:line="288" w:lineRule="auto"/>
        <w:ind w:left="567" w:hanging="283"/>
        <w:rPr>
          <w:rFonts w:ascii="Calibri" w:hAnsi="Calibri" w:cs="Calibri"/>
          <w:iCs/>
          <w:sz w:val="24"/>
          <w:szCs w:val="24"/>
        </w:rPr>
      </w:pPr>
      <w:r w:rsidRPr="00B65B57">
        <w:rPr>
          <w:rFonts w:ascii="Calibri" w:hAnsi="Calibri" w:cs="Calibri"/>
          <w:iCs/>
          <w:sz w:val="24"/>
          <w:szCs w:val="24"/>
        </w:rPr>
        <w:t>nazwach albo imionach i nazwiskach oraz siedzibach lub miejscach prowadzonej działalności gospodarczej albo miejscach zamieszkania Wykonawców, których oferty zostały otwarte;</w:t>
      </w:r>
    </w:p>
    <w:p w14:paraId="535C591F" w14:textId="77777777" w:rsidR="00F67E34" w:rsidRPr="00B65B57" w:rsidRDefault="00F67E34" w:rsidP="00B109AD">
      <w:pPr>
        <w:pStyle w:val="Akapitzlist"/>
        <w:numPr>
          <w:ilvl w:val="2"/>
          <w:numId w:val="4"/>
        </w:numPr>
        <w:spacing w:line="288" w:lineRule="auto"/>
        <w:ind w:left="567" w:hanging="283"/>
        <w:rPr>
          <w:rFonts w:ascii="Calibri" w:hAnsi="Calibri" w:cs="Calibri"/>
          <w:b/>
          <w:iCs/>
          <w:sz w:val="24"/>
          <w:szCs w:val="24"/>
        </w:rPr>
      </w:pPr>
      <w:r w:rsidRPr="00B65B57">
        <w:rPr>
          <w:rFonts w:ascii="Calibri" w:hAnsi="Calibri" w:cs="Calibri"/>
          <w:iCs/>
          <w:sz w:val="24"/>
          <w:szCs w:val="24"/>
        </w:rPr>
        <w:t>cenach zawartych w ofertach.</w:t>
      </w:r>
    </w:p>
    <w:p w14:paraId="18D3EA35" w14:textId="77777777" w:rsidR="00C50E75" w:rsidRPr="00B65B57" w:rsidRDefault="00F67E34">
      <w:pPr>
        <w:numPr>
          <w:ilvl w:val="0"/>
          <w:numId w:val="71"/>
        </w:numPr>
        <w:spacing w:after="240" w:line="288" w:lineRule="auto"/>
        <w:ind w:left="357" w:hanging="357"/>
        <w:rPr>
          <w:rFonts w:ascii="Calibri" w:hAnsi="Calibri" w:cs="Calibri"/>
          <w:iCs/>
          <w:sz w:val="24"/>
          <w:szCs w:val="24"/>
        </w:rPr>
      </w:pPr>
      <w:r w:rsidRPr="00B65B57">
        <w:rPr>
          <w:rFonts w:ascii="Calibri" w:hAnsi="Calibri" w:cs="Calibri"/>
          <w:iCs/>
          <w:sz w:val="24"/>
          <w:szCs w:val="24"/>
        </w:rPr>
        <w:t>Informację o wyborze oferty najkorzystniejszej bądź o unieważnieniu postępowania Zamawiający zamieści na stronie prowadzonego postępowania.</w:t>
      </w:r>
    </w:p>
    <w:p w14:paraId="14CCB4F8" w14:textId="77777777" w:rsidR="00B109AD" w:rsidRPr="00B65B57" w:rsidRDefault="00B109AD">
      <w:pPr>
        <w:pStyle w:val="Nagwek2"/>
        <w:numPr>
          <w:ilvl w:val="0"/>
          <w:numId w:val="73"/>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Informacje o wymaganiach technicznych i organizacyjnych sporządzania, wysyłania i odbierania korespondencji elektronicznej</w:t>
      </w:r>
    </w:p>
    <w:p w14:paraId="0C474D09" w14:textId="77777777" w:rsidR="00C50E75" w:rsidRPr="00B65B57" w:rsidRDefault="00C50E75">
      <w:pPr>
        <w:widowControl w:val="0"/>
        <w:numPr>
          <w:ilvl w:val="1"/>
          <w:numId w:val="42"/>
        </w:numPr>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Wykonawca, przystępując do niniejszego postępowania o udzielenie zamówienia publicznego:</w:t>
      </w:r>
    </w:p>
    <w:p w14:paraId="26631BED" w14:textId="77777777" w:rsidR="00C50E75" w:rsidRPr="00B65B57" w:rsidRDefault="00C50E75">
      <w:pPr>
        <w:pStyle w:val="Akapitzlist"/>
        <w:widowControl w:val="0"/>
        <w:numPr>
          <w:ilvl w:val="0"/>
          <w:numId w:val="67"/>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B65B57">
          <w:rPr>
            <w:rStyle w:val="Hipercze"/>
            <w:rFonts w:ascii="Calibri" w:hAnsi="Calibri" w:cs="Calibri"/>
            <w:iCs/>
            <w:kern w:val="1"/>
            <w:sz w:val="24"/>
            <w:szCs w:val="24"/>
            <w:lang w:eastAsia="zh-CN"/>
          </w:rPr>
          <w:t>https://platformazakupowa.pl/strona/1-regulamin</w:t>
        </w:r>
      </w:hyperlink>
      <w:r w:rsidRPr="00B65B57">
        <w:rPr>
          <w:rFonts w:ascii="Calibri" w:hAnsi="Calibri" w:cs="Calibri"/>
          <w:iCs/>
          <w:kern w:val="1"/>
          <w:sz w:val="24"/>
          <w:szCs w:val="24"/>
          <w:lang w:eastAsia="zh-CN"/>
        </w:rPr>
        <w:t xml:space="preserve"> w zakładce „Regulamin” oraz uznaje go za wiążący,</w:t>
      </w:r>
    </w:p>
    <w:p w14:paraId="43331BC7" w14:textId="77777777" w:rsidR="00C50E75" w:rsidRPr="00B65B57" w:rsidRDefault="00C50E75">
      <w:pPr>
        <w:pStyle w:val="Akapitzlist"/>
        <w:widowControl w:val="0"/>
        <w:numPr>
          <w:ilvl w:val="0"/>
          <w:numId w:val="67"/>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zapoznał i stosuje się do Instrukcji składania ofert/wniosków dostępnej pod linkiem: </w:t>
      </w:r>
      <w:hyperlink r:id="rId12" w:history="1">
        <w:r w:rsidRPr="00B65B57">
          <w:rPr>
            <w:rStyle w:val="Hipercze"/>
            <w:rFonts w:ascii="Calibri" w:hAnsi="Calibri" w:cs="Calibri"/>
            <w:iCs/>
            <w:sz w:val="24"/>
            <w:szCs w:val="24"/>
          </w:rPr>
          <w:t>https://platformazakupowa.pl/strona/45-instrukcje</w:t>
        </w:r>
      </w:hyperlink>
      <w:r w:rsidRPr="00B65B57">
        <w:rPr>
          <w:rFonts w:ascii="Calibri" w:hAnsi="Calibri" w:cs="Calibri"/>
          <w:iCs/>
          <w:sz w:val="24"/>
          <w:szCs w:val="24"/>
        </w:rPr>
        <w:t xml:space="preserve"> </w:t>
      </w:r>
    </w:p>
    <w:p w14:paraId="1ABD827A" w14:textId="77777777" w:rsidR="00C50E75" w:rsidRPr="00B65B57" w:rsidRDefault="00C50E75" w:rsidP="00B109AD">
      <w:pPr>
        <w:widowControl w:val="0"/>
        <w:tabs>
          <w:tab w:val="left" w:pos="284"/>
        </w:tabs>
        <w:suppressAutoHyphens/>
        <w:spacing w:line="288" w:lineRule="auto"/>
        <w:ind w:left="284"/>
        <w:rPr>
          <w:rFonts w:ascii="Calibri" w:hAnsi="Calibri" w:cs="Calibri"/>
          <w:iCs/>
          <w:kern w:val="1"/>
          <w:sz w:val="24"/>
          <w:szCs w:val="24"/>
          <w:lang w:eastAsia="zh-CN"/>
        </w:rPr>
      </w:pPr>
      <w:r w:rsidRPr="00B65B57">
        <w:rPr>
          <w:rFonts w:ascii="Calibri" w:hAnsi="Calibri" w:cs="Calibri"/>
          <w:iCs/>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3434C59" w14:textId="77777777" w:rsidR="006529EC" w:rsidRPr="00B65B57" w:rsidRDefault="0019222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Instrukcje korzystania z platformazakupowa.pl dotyczące w szczególności logowania, składania wniosków o wyjaśnienie treści SWZ, składania ofert oraz innych czynności podejmowanych w</w:t>
      </w:r>
      <w:r w:rsidR="00B34B2F"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niniejszym postępowaniu przy użyciu platformazakupowa.pl znajdują się w zakładce „Instrukcje dla Wykonawców” na stronie internetowej pod adresem:</w:t>
      </w:r>
      <w:r w:rsidR="006529EC" w:rsidRPr="00B65B57">
        <w:rPr>
          <w:rFonts w:ascii="Calibri" w:hAnsi="Calibri" w:cs="Calibri"/>
          <w:iCs/>
          <w:kern w:val="1"/>
          <w:sz w:val="24"/>
          <w:szCs w:val="24"/>
          <w:lang w:eastAsia="zh-CN"/>
        </w:rPr>
        <w:t xml:space="preserve"> </w:t>
      </w:r>
    </w:p>
    <w:p w14:paraId="77D4DDDA" w14:textId="77777777" w:rsidR="00192225" w:rsidRPr="00B65B57" w:rsidRDefault="00000000" w:rsidP="00B109AD">
      <w:pPr>
        <w:widowControl w:val="0"/>
        <w:tabs>
          <w:tab w:val="left" w:pos="284"/>
        </w:tabs>
        <w:suppressAutoHyphens/>
        <w:spacing w:line="288" w:lineRule="auto"/>
        <w:ind w:left="284"/>
        <w:rPr>
          <w:rFonts w:ascii="Calibri" w:hAnsi="Calibri" w:cs="Calibri"/>
          <w:iCs/>
          <w:kern w:val="1"/>
          <w:sz w:val="24"/>
          <w:szCs w:val="24"/>
          <w:lang w:eastAsia="zh-CN"/>
        </w:rPr>
      </w:pPr>
      <w:hyperlink r:id="rId13" w:history="1">
        <w:r w:rsidR="006529EC" w:rsidRPr="00B65B57">
          <w:rPr>
            <w:rStyle w:val="Hipercze"/>
            <w:rFonts w:ascii="Calibri" w:hAnsi="Calibri" w:cs="Calibri"/>
            <w:iCs/>
            <w:kern w:val="1"/>
            <w:sz w:val="24"/>
            <w:szCs w:val="24"/>
            <w:lang w:eastAsia="zh-CN"/>
          </w:rPr>
          <w:t>https://platformazakupowa.pl/strona/45-instrukcje</w:t>
        </w:r>
      </w:hyperlink>
    </w:p>
    <w:p w14:paraId="3C4FE73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nie ponosi odpowiedzialności za złożenie oferty w sposób niezgodny z</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Instrukcją korzystania z platformazakupowa.pl, w szczególności za sytuację, gdy Zamawiający zapozna się z treścią oferty przed upływem terminu składania ofert (np.</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złożenie oferty w zakładce „Wyślij wiadomość do zamawiającego”).</w:t>
      </w:r>
    </w:p>
    <w:p w14:paraId="6065D590" w14:textId="77777777" w:rsidR="0020122F" w:rsidRPr="00B65B57" w:rsidRDefault="0020122F">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lastRenderedPageBreak/>
        <w:t>Zamawiający, zgodnie z § 11 ust. 2 Rozporządzenia Prezesa Rady Ministrów z dnia 30</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grudnia 2020 r. w sprawie sposobu sporządzania i przekazywania informacji oraz wymagań technicznych dla dokumentów elektronicznych oraz środków komunikacji elektronicznej w postępowaniu 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udzielenie zamówienia publicznego lub konkursie zamieszcza wymagania dotyczące specyfikacji połączenia, formatu przesyłanych danych oraz szyfrowania i oznaczania czasu przekazania i</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odbioru danych za</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pośrednictwem platformazakupowa.pl, tj.:</w:t>
      </w:r>
    </w:p>
    <w:p w14:paraId="3DBED213"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stały dostęp do sieci Internet o gwarantowanej przepustowości nie mniejszej niż 512 </w:t>
      </w:r>
      <w:proofErr w:type="spellStart"/>
      <w:r w:rsidRPr="00B65B57">
        <w:rPr>
          <w:rFonts w:ascii="Calibri" w:hAnsi="Calibri" w:cs="Calibri"/>
          <w:iCs/>
          <w:kern w:val="1"/>
          <w:sz w:val="24"/>
          <w:szCs w:val="24"/>
          <w:lang w:eastAsia="zh-CN"/>
        </w:rPr>
        <w:t>kb</w:t>
      </w:r>
      <w:proofErr w:type="spellEnd"/>
      <w:r w:rsidRPr="00B65B57">
        <w:rPr>
          <w:rFonts w:ascii="Calibri" w:hAnsi="Calibri" w:cs="Calibri"/>
          <w:iCs/>
          <w:kern w:val="1"/>
          <w:sz w:val="24"/>
          <w:szCs w:val="24"/>
          <w:lang w:eastAsia="zh-CN"/>
        </w:rPr>
        <w:t>/s,</w:t>
      </w:r>
    </w:p>
    <w:p w14:paraId="5C8DF7CB"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komputer klasy PC lub MAC o następującej konfiguracji: pamięć min. 2 GB RAM, procesor Intel IV 2 GHZ lub jego nowsza wersja, jeden z systemów operacyjnych </w:t>
      </w:r>
      <w:r w:rsidR="000763A4" w:rsidRPr="00B65B57">
        <w:rPr>
          <w:rFonts w:ascii="Calibri" w:hAnsi="Calibri" w:cs="Calibri"/>
          <w:iCs/>
          <w:kern w:val="1"/>
          <w:sz w:val="24"/>
          <w:szCs w:val="24"/>
          <w:lang w:eastAsia="zh-CN"/>
        </w:rPr>
        <w:t>–</w:t>
      </w:r>
      <w:r w:rsidRPr="00B65B57">
        <w:rPr>
          <w:rFonts w:ascii="Calibri" w:hAnsi="Calibri" w:cs="Calibri"/>
          <w:iCs/>
          <w:kern w:val="1"/>
          <w:sz w:val="24"/>
          <w:szCs w:val="24"/>
          <w:lang w:eastAsia="zh-CN"/>
        </w:rPr>
        <w:t xml:space="preserve"> MS</w:t>
      </w:r>
      <w:r w:rsidR="000763A4"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Windows 7, Mac Os x 10 4, Linux, lub ich nowsze wersje,</w:t>
      </w:r>
    </w:p>
    <w:p w14:paraId="4D681F3B"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zainstalowana dowolna przeglądarka internetowa, w przypadku Internet Explorer minimalnie wersja 10.0., </w:t>
      </w:r>
    </w:p>
    <w:p w14:paraId="2E82F745"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włączona obsługa JavaScript,</w:t>
      </w:r>
    </w:p>
    <w:p w14:paraId="7154EDED"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zainstalowany program Adobe </w:t>
      </w:r>
      <w:proofErr w:type="spellStart"/>
      <w:r w:rsidRPr="00B65B57">
        <w:rPr>
          <w:rFonts w:ascii="Calibri" w:hAnsi="Calibri" w:cs="Calibri"/>
          <w:iCs/>
          <w:kern w:val="1"/>
          <w:sz w:val="24"/>
          <w:szCs w:val="24"/>
          <w:lang w:eastAsia="zh-CN"/>
        </w:rPr>
        <w:t>Acrobat</w:t>
      </w:r>
      <w:proofErr w:type="spellEnd"/>
      <w:r w:rsidRPr="00B65B57">
        <w:rPr>
          <w:rFonts w:ascii="Calibri" w:hAnsi="Calibri" w:cs="Calibri"/>
          <w:iCs/>
          <w:kern w:val="1"/>
          <w:sz w:val="24"/>
          <w:szCs w:val="24"/>
          <w:lang w:eastAsia="zh-CN"/>
        </w:rPr>
        <w:t xml:space="preserve"> Reader lub inny obsługujący format plików .pdf,</w:t>
      </w:r>
    </w:p>
    <w:p w14:paraId="62389176"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platformazakupowa.pl działa według standardu przyjętego w komunikacji sieciowej - kodowanie UTF8,</w:t>
      </w:r>
    </w:p>
    <w:p w14:paraId="2F313927" w14:textId="77777777" w:rsidR="0020122F" w:rsidRPr="00B65B57" w:rsidRDefault="0020122F">
      <w:pPr>
        <w:pStyle w:val="Akapitzlist"/>
        <w:widowControl w:val="0"/>
        <w:numPr>
          <w:ilvl w:val="0"/>
          <w:numId w:val="68"/>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oznaczenie czasu odbioru danych przez platformę zakupową stanowi datę oraz dokładny czas (</w:t>
      </w:r>
      <w:proofErr w:type="spellStart"/>
      <w:r w:rsidRPr="00B65B57">
        <w:rPr>
          <w:rFonts w:ascii="Calibri" w:hAnsi="Calibri" w:cs="Calibri"/>
          <w:iCs/>
          <w:kern w:val="1"/>
          <w:sz w:val="24"/>
          <w:szCs w:val="24"/>
          <w:lang w:eastAsia="zh-CN"/>
        </w:rPr>
        <w:t>hh:mm:ss</w:t>
      </w:r>
      <w:proofErr w:type="spellEnd"/>
      <w:r w:rsidRPr="00B65B57">
        <w:rPr>
          <w:rFonts w:ascii="Calibri" w:hAnsi="Calibri" w:cs="Calibri"/>
          <w:iCs/>
          <w:kern w:val="1"/>
          <w:sz w:val="24"/>
          <w:szCs w:val="24"/>
          <w:lang w:eastAsia="zh-CN"/>
        </w:rPr>
        <w:t>) generowany wg czasu lokalnego serwera synchronizowanego z zegarem Głównego Urzędu Miar.</w:t>
      </w:r>
    </w:p>
    <w:p w14:paraId="0E6A6C7B"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b/>
          <w:iCs/>
          <w:kern w:val="1"/>
          <w:sz w:val="24"/>
          <w:szCs w:val="24"/>
          <w:lang w:eastAsia="zh-CN"/>
        </w:rPr>
      </w:pPr>
      <w:r w:rsidRPr="00B65B57">
        <w:rPr>
          <w:rFonts w:ascii="Calibri" w:hAnsi="Calibri" w:cs="Calibri"/>
          <w:b/>
          <w:bCs/>
          <w:iCs/>
          <w:kern w:val="1"/>
          <w:sz w:val="24"/>
          <w:szCs w:val="24"/>
          <w:lang w:eastAsia="zh-CN"/>
        </w:rPr>
        <w:t>Maksymalny rozmiar plików</w:t>
      </w:r>
      <w:r w:rsidRPr="00B65B57">
        <w:rPr>
          <w:rFonts w:ascii="Calibri" w:hAnsi="Calibri" w:cs="Calibri"/>
          <w:iCs/>
          <w:kern w:val="1"/>
          <w:sz w:val="24"/>
          <w:szCs w:val="24"/>
          <w:lang w:eastAsia="zh-CN"/>
        </w:rPr>
        <w:t xml:space="preserve"> przesyłanych za pośrednictwem dedykowanych formularzy do: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złożenia,</w:t>
      </w:r>
      <w:r w:rsidR="00C42937"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wycofania oferty lub wniosku </w:t>
      </w:r>
      <w:r w:rsidRPr="00B65B57">
        <w:rPr>
          <w:rFonts w:ascii="Calibri" w:hAnsi="Calibri" w:cs="Calibri"/>
          <w:b/>
          <w:bCs/>
          <w:iCs/>
          <w:kern w:val="1"/>
          <w:sz w:val="24"/>
          <w:szCs w:val="24"/>
          <w:lang w:eastAsia="zh-CN"/>
        </w:rPr>
        <w:t>wynosi 150 MB</w:t>
      </w:r>
      <w:r w:rsidRPr="00B65B57">
        <w:rPr>
          <w:rFonts w:ascii="Calibri" w:hAnsi="Calibri" w:cs="Calibri"/>
          <w:bCs/>
          <w:iCs/>
          <w:kern w:val="1"/>
          <w:sz w:val="24"/>
          <w:szCs w:val="24"/>
          <w:lang w:eastAsia="zh-CN"/>
        </w:rPr>
        <w:t>, natomiast przy komunikacji wielkość pliku to maksymalnie</w:t>
      </w:r>
      <w:r w:rsidRPr="00B65B57">
        <w:rPr>
          <w:rFonts w:ascii="Calibri" w:hAnsi="Calibri" w:cs="Calibri"/>
          <w:b/>
          <w:bCs/>
          <w:iCs/>
          <w:kern w:val="1"/>
          <w:sz w:val="24"/>
          <w:szCs w:val="24"/>
          <w:lang w:eastAsia="zh-CN"/>
        </w:rPr>
        <w:t xml:space="preserve"> 500 MB.</w:t>
      </w:r>
    </w:p>
    <w:p w14:paraId="23D05FF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Zamawiający </w:t>
      </w:r>
      <w:r w:rsidR="00C42937" w:rsidRPr="00B65B57">
        <w:rPr>
          <w:rFonts w:ascii="Calibri" w:hAnsi="Calibri" w:cs="Calibri"/>
          <w:iCs/>
          <w:kern w:val="1"/>
          <w:sz w:val="24"/>
          <w:szCs w:val="24"/>
          <w:lang w:eastAsia="zh-CN"/>
        </w:rPr>
        <w:t>zwraca uwagę na ograniczenia wielkości plików podpisywanych profilem zaufanym, który wynosi maksymalnie 10 MB, oraz na ograniczenie wielkości plików podpisywanych w</w:t>
      </w:r>
      <w:r w:rsidR="005C7CD0" w:rsidRPr="00B65B57">
        <w:rPr>
          <w:rFonts w:ascii="Calibri" w:hAnsi="Calibri" w:cs="Calibri"/>
          <w:iCs/>
          <w:kern w:val="1"/>
          <w:sz w:val="24"/>
          <w:szCs w:val="24"/>
          <w:lang w:eastAsia="zh-CN"/>
        </w:rPr>
        <w:t> </w:t>
      </w:r>
      <w:r w:rsidR="00C42937" w:rsidRPr="00B65B57">
        <w:rPr>
          <w:rFonts w:ascii="Calibri" w:hAnsi="Calibri" w:cs="Calibri"/>
          <w:iCs/>
          <w:kern w:val="1"/>
          <w:sz w:val="24"/>
          <w:szCs w:val="24"/>
          <w:lang w:eastAsia="zh-CN"/>
        </w:rPr>
        <w:t xml:space="preserve">aplikacji </w:t>
      </w:r>
      <w:proofErr w:type="spellStart"/>
      <w:r w:rsidR="00C42937" w:rsidRPr="00B65B57">
        <w:rPr>
          <w:rFonts w:ascii="Calibri" w:hAnsi="Calibri" w:cs="Calibri"/>
          <w:iCs/>
          <w:kern w:val="1"/>
          <w:sz w:val="24"/>
          <w:szCs w:val="24"/>
          <w:lang w:eastAsia="zh-CN"/>
        </w:rPr>
        <w:t>eDoApp</w:t>
      </w:r>
      <w:proofErr w:type="spellEnd"/>
      <w:r w:rsidR="00C42937" w:rsidRPr="00B65B57">
        <w:rPr>
          <w:rFonts w:ascii="Calibri" w:hAnsi="Calibri" w:cs="Calibri"/>
          <w:iCs/>
          <w:kern w:val="1"/>
          <w:sz w:val="24"/>
          <w:szCs w:val="24"/>
          <w:lang w:eastAsia="zh-CN"/>
        </w:rPr>
        <w:t>, służącej do składania podpisu osobistego, który wynosi maksymalnie 5 MB.</w:t>
      </w:r>
    </w:p>
    <w:p w14:paraId="0BFE1977" w14:textId="77777777" w:rsidR="00C50E75" w:rsidRPr="00B65B57" w:rsidRDefault="00C50E75">
      <w:pPr>
        <w:pStyle w:val="Akapitzlist"/>
        <w:numPr>
          <w:ilvl w:val="1"/>
          <w:numId w:val="42"/>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Za datę </w:t>
      </w:r>
      <w:r w:rsidR="00C42937" w:rsidRPr="00B65B57">
        <w:rPr>
          <w:rFonts w:ascii="Calibri" w:hAnsi="Calibri" w:cs="Calibri"/>
          <w:iCs/>
          <w:sz w:val="24"/>
          <w:szCs w:val="24"/>
        </w:rPr>
        <w:t>złożenia oferty przyjmuje się datę jej przekazania w systemie (platformie) w</w:t>
      </w:r>
      <w:r w:rsidR="000763A4" w:rsidRPr="00B65B57">
        <w:rPr>
          <w:rFonts w:ascii="Calibri" w:hAnsi="Calibri" w:cs="Calibri"/>
          <w:iCs/>
          <w:sz w:val="24"/>
          <w:szCs w:val="24"/>
        </w:rPr>
        <w:t> </w:t>
      </w:r>
      <w:r w:rsidR="00C42937"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2E23AD71" w14:textId="77777777" w:rsidR="00C50E75" w:rsidRPr="00B65B57" w:rsidRDefault="00C50E75" w:rsidP="00B109AD">
      <w:pPr>
        <w:pStyle w:val="Akapitzlist"/>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w:t>
      </w:r>
      <w:r w:rsidR="00C42937" w:rsidRPr="00B65B57">
        <w:rPr>
          <w:rFonts w:ascii="Calibri" w:hAnsi="Calibri" w:cs="Calibri"/>
          <w:iCs/>
          <w:sz w:val="24"/>
          <w:szCs w:val="24"/>
        </w:rPr>
        <w:t xml:space="preserve"> </w:t>
      </w:r>
      <w:r w:rsidRPr="00B65B57">
        <w:rPr>
          <w:rFonts w:ascii="Calibri" w:hAnsi="Calibri" w:cs="Calibri"/>
          <w:iCs/>
          <w:sz w:val="24"/>
          <w:szCs w:val="24"/>
        </w:rPr>
        <w:t>i wycofania oferty znajduje się na</w:t>
      </w:r>
      <w:r w:rsidR="00B34B2F"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4" w:history="1">
        <w:r w:rsidRPr="00B65B57">
          <w:rPr>
            <w:rStyle w:val="Hipercze"/>
            <w:rFonts w:ascii="Calibri" w:hAnsi="Calibri" w:cs="Calibri"/>
            <w:iCs/>
            <w:sz w:val="24"/>
            <w:szCs w:val="24"/>
          </w:rPr>
          <w:t>https://platformazakupowa.pl/strona/45-instrukcje</w:t>
        </w:r>
      </w:hyperlink>
      <w:r w:rsidR="003001E0" w:rsidRPr="00B65B57">
        <w:rPr>
          <w:rStyle w:val="Hipercze"/>
          <w:rFonts w:ascii="Calibri" w:hAnsi="Calibri" w:cs="Calibri"/>
          <w:iCs/>
          <w:sz w:val="24"/>
          <w:szCs w:val="24"/>
        </w:rPr>
        <w:t>.</w:t>
      </w:r>
    </w:p>
    <w:p w14:paraId="29C19F45"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 </w:t>
      </w:r>
      <w:r w:rsidR="00C42937" w:rsidRPr="00B65B57">
        <w:rPr>
          <w:rFonts w:ascii="Calibri" w:hAnsi="Calibri" w:cs="Calibri"/>
          <w:iCs/>
          <w:sz w:val="24"/>
          <w:szCs w:val="24"/>
        </w:rPr>
        <w:t>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407DE08"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lastRenderedPageBreak/>
        <w:t xml:space="preserve">Oferty, </w:t>
      </w:r>
      <w:r w:rsidR="00C42937" w:rsidRPr="00B65B57">
        <w:rPr>
          <w:rFonts w:ascii="Calibri" w:hAnsi="Calibri" w:cs="Calibri"/>
          <w:iCs/>
          <w:sz w:val="24"/>
          <w:szCs w:val="24"/>
        </w:rPr>
        <w:t>oświadczenia, o których mowa w art. 125 ust. 1 ustawy, podmiotowe środki dowodowe, w</w:t>
      </w:r>
      <w:r w:rsidR="000763A4" w:rsidRPr="00B65B57">
        <w:rPr>
          <w:rFonts w:ascii="Calibri" w:hAnsi="Calibri" w:cs="Calibri"/>
          <w:iCs/>
          <w:sz w:val="24"/>
          <w:szCs w:val="24"/>
        </w:rPr>
        <w:t xml:space="preserve"> </w:t>
      </w:r>
      <w:r w:rsidR="00C42937" w:rsidRPr="00B65B57">
        <w:rPr>
          <w:rFonts w:ascii="Calibri" w:hAnsi="Calibri" w:cs="Calibri"/>
          <w:iCs/>
          <w:sz w:val="24"/>
          <w:szCs w:val="24"/>
        </w:rPr>
        <w:t xml:space="preserve">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 podstawie art. 18 ustawy z dnia 17 lutego 2005 r. o informatyzacji działalności podmiotów realizujących zadania publiczne (t.j.</w:t>
      </w:r>
      <w:r w:rsidR="000763A4" w:rsidRPr="00B65B57">
        <w:rPr>
          <w:rFonts w:ascii="Calibri" w:hAnsi="Calibri" w:cs="Calibri"/>
          <w:iCs/>
          <w:sz w:val="24"/>
          <w:szCs w:val="24"/>
        </w:rPr>
        <w:t> </w:t>
      </w:r>
      <w:r w:rsidR="00C42937" w:rsidRPr="00B65B57">
        <w:rPr>
          <w:rFonts w:ascii="Calibri" w:hAnsi="Calibri" w:cs="Calibri"/>
          <w:iCs/>
          <w:sz w:val="24"/>
          <w:szCs w:val="24"/>
        </w:rPr>
        <w:t>Dz.</w:t>
      </w:r>
      <w:r w:rsidR="000763A4" w:rsidRPr="00B65B57">
        <w:rPr>
          <w:rFonts w:ascii="Calibri" w:hAnsi="Calibri" w:cs="Calibri"/>
          <w:iCs/>
          <w:sz w:val="24"/>
          <w:szCs w:val="24"/>
        </w:rPr>
        <w:t> </w:t>
      </w:r>
      <w:r w:rsidR="00C42937" w:rsidRPr="00B65B57">
        <w:rPr>
          <w:rFonts w:ascii="Calibri" w:hAnsi="Calibri" w:cs="Calibri"/>
          <w:iCs/>
          <w:sz w:val="24"/>
          <w:szCs w:val="24"/>
        </w:rPr>
        <w:t>U.</w:t>
      </w:r>
      <w:r w:rsidR="000763A4" w:rsidRPr="00B65B57">
        <w:rPr>
          <w:rFonts w:ascii="Calibri" w:hAnsi="Calibri" w:cs="Calibri"/>
          <w:iCs/>
          <w:sz w:val="24"/>
          <w:szCs w:val="24"/>
        </w:rPr>
        <w:t> </w:t>
      </w:r>
      <w:r w:rsidR="00C42937" w:rsidRPr="00B65B57">
        <w:rPr>
          <w:rFonts w:ascii="Calibri" w:hAnsi="Calibri" w:cs="Calibri"/>
          <w:iCs/>
          <w:sz w:val="24"/>
          <w:szCs w:val="24"/>
        </w:rPr>
        <w:t>z 2023 r. poz. 57</w:t>
      </w:r>
      <w:r w:rsidR="00143D3A" w:rsidRPr="00B65B57">
        <w:rPr>
          <w:rFonts w:ascii="Calibri" w:hAnsi="Calibri" w:cs="Calibri"/>
          <w:iCs/>
          <w:sz w:val="24"/>
          <w:szCs w:val="24"/>
        </w:rPr>
        <w:t xml:space="preserve"> ze zm.</w:t>
      </w:r>
      <w:r w:rsidR="00C42937" w:rsidRPr="00B65B57">
        <w:rPr>
          <w:rFonts w:ascii="Calibri" w:hAnsi="Calibri" w:cs="Calibri"/>
          <w:iCs/>
          <w:sz w:val="24"/>
          <w:szCs w:val="24"/>
        </w:rPr>
        <w:t>), z zastrzeżeniem formatów, o których mowa w art. 66 ust. 1 ustawy Pzp, z uwzględnieniem rodzaju przekazywanych danych.</w:t>
      </w:r>
    </w:p>
    <w:p w14:paraId="3CDD82B7" w14:textId="0C096EF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Informacje, </w:t>
      </w:r>
      <w:r w:rsidR="00C42937" w:rsidRPr="00B65B57">
        <w:rPr>
          <w:rFonts w:ascii="Calibri" w:hAnsi="Calibri" w:cs="Calibri"/>
          <w:iCs/>
          <w:sz w:val="24"/>
          <w:szCs w:val="24"/>
        </w:rPr>
        <w:t xml:space="preserve">oświadczenia lub dokumenty, inne niż określone w ust. 9 niniejszego rozdziału SWZ, przekazywane w postępowaniu o udzielenie zamówienia,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w:t>
      </w:r>
      <w:r w:rsidR="00CA100F" w:rsidRPr="00B65B57">
        <w:rPr>
          <w:rFonts w:ascii="Calibri" w:hAnsi="Calibri" w:cs="Calibri"/>
          <w:iCs/>
          <w:sz w:val="24"/>
          <w:szCs w:val="24"/>
        </w:rPr>
        <w:t> </w:t>
      </w:r>
      <w:r w:rsidR="00C42937" w:rsidRPr="00B65B57">
        <w:rPr>
          <w:rFonts w:ascii="Calibri" w:hAnsi="Calibri" w:cs="Calibri"/>
          <w:iCs/>
          <w:sz w:val="24"/>
          <w:szCs w:val="24"/>
        </w:rPr>
        <w:t>podstawie art. 18 ustawy z dnia 17 lutego 2005 r. o informatyzacji działalności podmiotów realizujących zadania publiczne</w:t>
      </w:r>
      <w:r w:rsidR="00C42937" w:rsidRPr="00B65B57">
        <w:rPr>
          <w:rFonts w:ascii="Calibri" w:hAnsi="Calibri" w:cs="Calibri"/>
          <w:b/>
          <w:bCs/>
          <w:iCs/>
          <w:sz w:val="24"/>
          <w:szCs w:val="24"/>
        </w:rPr>
        <w:t xml:space="preserve"> lub jako tekst wpisany bezpośrednio do</w:t>
      </w:r>
      <w:r w:rsidR="00CA100F" w:rsidRPr="00B65B57">
        <w:rPr>
          <w:rFonts w:ascii="Calibri" w:hAnsi="Calibri" w:cs="Calibri"/>
          <w:b/>
          <w:bCs/>
          <w:iCs/>
          <w:sz w:val="24"/>
          <w:szCs w:val="24"/>
        </w:rPr>
        <w:t> </w:t>
      </w:r>
      <w:r w:rsidR="00C42937" w:rsidRPr="00B65B57">
        <w:rPr>
          <w:rFonts w:ascii="Calibri" w:hAnsi="Calibri" w:cs="Calibri"/>
          <w:b/>
          <w:bCs/>
          <w:iCs/>
          <w:sz w:val="24"/>
          <w:szCs w:val="24"/>
        </w:rPr>
        <w:t xml:space="preserve">wiadomości </w:t>
      </w:r>
      <w:r w:rsidR="00C42937" w:rsidRPr="00B65B57">
        <w:rPr>
          <w:rFonts w:ascii="Calibri" w:hAnsi="Calibri" w:cs="Calibri"/>
          <w:iCs/>
          <w:sz w:val="24"/>
          <w:szCs w:val="24"/>
        </w:rPr>
        <w:t>przekazywanej przy użyciu środków komunikacji elektronicznej, wskazanych przez Zamawiającego w niniejszej SWZ.</w:t>
      </w:r>
    </w:p>
    <w:p w14:paraId="18EC8DF6" w14:textId="77777777"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Jeśli </w:t>
      </w:r>
      <w:r w:rsidR="00C42937" w:rsidRPr="00B65B57">
        <w:rPr>
          <w:rFonts w:ascii="Calibri" w:hAnsi="Calibri" w:cs="Calibri"/>
          <w:iCs/>
          <w:sz w:val="24"/>
          <w:szCs w:val="24"/>
        </w:rPr>
        <w:t>oferta zawiera informacje stanowiące tajemnicę przedsiębiorstwa w rozumieniu ustawy z dnia 16 kwietnia 1993 r. o zwalczaniu nieuczciwej konkurencji (t.j. Dz. U. z</w:t>
      </w:r>
      <w:r w:rsidR="00B34B2F" w:rsidRPr="00B65B57">
        <w:rPr>
          <w:rFonts w:ascii="Calibri" w:hAnsi="Calibri" w:cs="Calibri"/>
          <w:iCs/>
          <w:sz w:val="24"/>
          <w:szCs w:val="24"/>
        </w:rPr>
        <w:t> </w:t>
      </w:r>
      <w:r w:rsidR="00C42937" w:rsidRPr="00B65B57">
        <w:rPr>
          <w:rFonts w:ascii="Calibri" w:hAnsi="Calibri" w:cs="Calibri"/>
          <w:iCs/>
          <w:sz w:val="24"/>
          <w:szCs w:val="24"/>
        </w:rPr>
        <w:t>2022</w:t>
      </w:r>
      <w:r w:rsidR="00B34B2F" w:rsidRPr="00B65B57">
        <w:rPr>
          <w:rFonts w:ascii="Calibri" w:hAnsi="Calibri" w:cs="Calibri"/>
          <w:iCs/>
          <w:sz w:val="24"/>
          <w:szCs w:val="24"/>
        </w:rPr>
        <w:t> </w:t>
      </w:r>
      <w:r w:rsidR="00C42937" w:rsidRPr="00B65B57">
        <w:rPr>
          <w:rFonts w:ascii="Calibri" w:hAnsi="Calibri" w:cs="Calibri"/>
          <w:iCs/>
          <w:sz w:val="24"/>
          <w:szCs w:val="24"/>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0EC3EC" w14:textId="77777777" w:rsidR="00807C65" w:rsidRPr="00B65B57" w:rsidRDefault="00807C65">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Upoważnione podmioty</w:t>
      </w:r>
    </w:p>
    <w:p w14:paraId="3F7F1F5C" w14:textId="77777777" w:rsidR="00807C65" w:rsidRPr="00B65B57" w:rsidRDefault="00807C65"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B65B57">
        <w:rPr>
          <w:rFonts w:ascii="Calibri" w:hAnsi="Calibri" w:cs="Calibri"/>
          <w:b/>
          <w:bCs/>
          <w:iCs/>
          <w:sz w:val="24"/>
          <w:szCs w:val="24"/>
        </w:rPr>
        <w:t>zostały wystawione przez upoważnione podmioty</w:t>
      </w:r>
      <w:r w:rsidRPr="00B65B57">
        <w:rPr>
          <w:rFonts w:ascii="Calibri" w:hAnsi="Calibri" w:cs="Calibri"/>
          <w:iCs/>
          <w:sz w:val="24"/>
          <w:szCs w:val="24"/>
        </w:rPr>
        <w:t xml:space="preserve"> inne niż Wykonawca, Wykonawca wspólnie ubiegający się o</w:t>
      </w:r>
      <w:r w:rsidR="00B34B2F"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zwane dalej „upoważnionymi podmiotami”, </w:t>
      </w:r>
      <w:r w:rsidRPr="00B65B57">
        <w:rPr>
          <w:rFonts w:ascii="Calibri" w:hAnsi="Calibri" w:cs="Calibri"/>
          <w:b/>
          <w:bCs/>
          <w:iCs/>
          <w:sz w:val="24"/>
          <w:szCs w:val="24"/>
        </w:rPr>
        <w:t>jako dokument elektroniczny, przekazuje się ten dokument.</w:t>
      </w:r>
    </w:p>
    <w:p w14:paraId="0AE2D21C" w14:textId="77777777" w:rsidR="00807C65" w:rsidRPr="00B65B57" w:rsidRDefault="00807C65">
      <w:pPr>
        <w:pStyle w:val="Akapitzlist"/>
        <w:numPr>
          <w:ilvl w:val="1"/>
          <w:numId w:val="70"/>
        </w:numPr>
        <w:tabs>
          <w:tab w:val="left" w:pos="851"/>
        </w:tabs>
        <w:spacing w:line="288" w:lineRule="auto"/>
        <w:ind w:left="709" w:hanging="567"/>
        <w:rPr>
          <w:rFonts w:ascii="Calibri" w:hAnsi="Calibri" w:cs="Calibri"/>
          <w:iCs/>
          <w:sz w:val="24"/>
          <w:szCs w:val="24"/>
        </w:rPr>
      </w:pPr>
      <w:r w:rsidRPr="00B65B57">
        <w:rPr>
          <w:rFonts w:ascii="Calibri" w:hAnsi="Calibri" w:cs="Calibri"/>
          <w:iCs/>
          <w:sz w:val="24"/>
          <w:szCs w:val="24"/>
        </w:rPr>
        <w:t>W przypadku gdy podmiotowe środki dowodowe, przedmiotowe środki dowodowe, inne dokumenty lub dokumenty potwierdzające umocowanie do reprezentowania, zostały wystawione przez upoważnione podmioty</w:t>
      </w:r>
      <w:r w:rsidRPr="00B65B57">
        <w:rPr>
          <w:rFonts w:ascii="Calibri" w:hAnsi="Calibri" w:cs="Calibri"/>
          <w:b/>
          <w:bCs/>
          <w:iCs/>
          <w:sz w:val="24"/>
          <w:szCs w:val="24"/>
        </w:rPr>
        <w:t xml:space="preserve"> jako dokument w postaci papierowej, przekazuje się cyfrowe odwzorowanie tego dokumentu opatrzone </w:t>
      </w:r>
      <w:r w:rsidRPr="00B65B57">
        <w:rPr>
          <w:rFonts w:ascii="Calibri" w:hAnsi="Calibri" w:cs="Calibri"/>
          <w:b/>
          <w:bCs/>
          <w:iCs/>
          <w:sz w:val="24"/>
          <w:szCs w:val="24"/>
        </w:rPr>
        <w:lastRenderedPageBreak/>
        <w:t xml:space="preserve">kwalifikowanym podpisem elektronicznym, podpisem zaufanym lub podpisem osobistym, </w:t>
      </w:r>
      <w:r w:rsidRPr="00B65B57">
        <w:rPr>
          <w:rFonts w:ascii="Calibri" w:hAnsi="Calibri" w:cs="Calibri"/>
          <w:iCs/>
          <w:sz w:val="24"/>
          <w:szCs w:val="24"/>
        </w:rPr>
        <w:t>poświadczające zgodność cyfrowego odwzorowania z dokumentem w</w:t>
      </w:r>
      <w:r w:rsidR="000763A4" w:rsidRPr="00B65B57">
        <w:rPr>
          <w:rFonts w:ascii="Calibri" w:hAnsi="Calibri" w:cs="Calibri"/>
          <w:iCs/>
          <w:sz w:val="24"/>
          <w:szCs w:val="24"/>
        </w:rPr>
        <w:t> </w:t>
      </w:r>
      <w:r w:rsidRPr="00B65B57">
        <w:rPr>
          <w:rFonts w:ascii="Calibri" w:hAnsi="Calibri" w:cs="Calibri"/>
          <w:iCs/>
          <w:sz w:val="24"/>
          <w:szCs w:val="24"/>
        </w:rPr>
        <w:t>postaci papierowej.</w:t>
      </w:r>
    </w:p>
    <w:p w14:paraId="3AA32CCD" w14:textId="77777777" w:rsidR="00807C65" w:rsidRPr="00B65B57" w:rsidRDefault="00807C65">
      <w:pPr>
        <w:pStyle w:val="Akapitzlist"/>
        <w:numPr>
          <w:ilvl w:val="1"/>
          <w:numId w:val="70"/>
        </w:numPr>
        <w:tabs>
          <w:tab w:val="left" w:pos="851"/>
        </w:tabs>
        <w:spacing w:line="288" w:lineRule="auto"/>
        <w:ind w:left="709"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20FA89E5"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podmiotowych środków dowodowych oraz dokumentów potwierdzających umocowanie do</w:t>
      </w:r>
      <w:r w:rsidR="00A363CC" w:rsidRPr="00B65B57">
        <w:rPr>
          <w:rFonts w:ascii="Calibri" w:hAnsi="Calibri" w:cs="Calibri"/>
          <w:b/>
          <w:bCs/>
          <w:iCs/>
          <w:sz w:val="24"/>
          <w:szCs w:val="24"/>
        </w:rPr>
        <w:t xml:space="preserve"> </w:t>
      </w:r>
      <w:r w:rsidRPr="00B65B57">
        <w:rPr>
          <w:rFonts w:ascii="Calibri" w:hAnsi="Calibri" w:cs="Calibri"/>
          <w:b/>
          <w:bCs/>
          <w:iCs/>
          <w:sz w:val="24"/>
          <w:szCs w:val="24"/>
        </w:rPr>
        <w:t>reprezentowania</w:t>
      </w:r>
      <w:r w:rsidRPr="00B65B57">
        <w:rPr>
          <w:rFonts w:ascii="Calibri" w:hAnsi="Calibri" w:cs="Calibri"/>
          <w:iCs/>
          <w:sz w:val="24"/>
          <w:szCs w:val="24"/>
        </w:rPr>
        <w:t xml:space="preserve"> – odpowiednio Wykonawca, Wykonawca wspólnie ubiegający się o</w:t>
      </w:r>
      <w:r w:rsidR="00A363CC" w:rsidRPr="00B65B57">
        <w:rPr>
          <w:rFonts w:ascii="Calibri" w:hAnsi="Calibri" w:cs="Calibri"/>
          <w:iCs/>
          <w:sz w:val="24"/>
          <w:szCs w:val="24"/>
        </w:rPr>
        <w:t xml:space="preserve"> </w:t>
      </w:r>
      <w:r w:rsidRPr="00B65B57">
        <w:rPr>
          <w:rFonts w:ascii="Calibri" w:hAnsi="Calibri" w:cs="Calibri"/>
          <w:iCs/>
          <w:sz w:val="24"/>
          <w:szCs w:val="24"/>
        </w:rPr>
        <w:t>udzielenie zamówienia, podmiot udostępniający zasoby lub podwykonawca, w zakresie podmiotowych środków dowodowych lub dokumentów potwierdzających umocowanie do reprezentowania, które każdego z nich dotyczą;</w:t>
      </w:r>
    </w:p>
    <w:p w14:paraId="4688CC5D"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przedmiotowych środków dowodowych</w:t>
      </w:r>
      <w:r w:rsidRPr="00B65B57">
        <w:rPr>
          <w:rFonts w:ascii="Calibri" w:hAnsi="Calibri" w:cs="Calibri"/>
          <w:iCs/>
          <w:sz w:val="24"/>
          <w:szCs w:val="24"/>
        </w:rPr>
        <w:t xml:space="preserve"> – odpowiednio Wykonawca lub Wykonawca wspólnie ubiegający się o udzielenie zamówienia;</w:t>
      </w:r>
    </w:p>
    <w:p w14:paraId="0914F224" w14:textId="77777777" w:rsidR="00807C65" w:rsidRPr="00B65B57" w:rsidRDefault="00807C65">
      <w:pPr>
        <w:pStyle w:val="Akapitzlist"/>
        <w:numPr>
          <w:ilvl w:val="0"/>
          <w:numId w:val="43"/>
        </w:numPr>
        <w:spacing w:line="288" w:lineRule="auto"/>
        <w:ind w:left="1135" w:hanging="425"/>
        <w:rPr>
          <w:rFonts w:ascii="Calibri" w:hAnsi="Calibri" w:cs="Calibri"/>
          <w:iCs/>
          <w:sz w:val="24"/>
          <w:szCs w:val="24"/>
        </w:rPr>
      </w:pPr>
      <w:r w:rsidRPr="00B65B57">
        <w:rPr>
          <w:rFonts w:ascii="Calibri" w:hAnsi="Calibri" w:cs="Calibri"/>
          <w:b/>
          <w:bCs/>
          <w:iCs/>
          <w:sz w:val="24"/>
          <w:szCs w:val="24"/>
        </w:rPr>
        <w:t>innych dokumentów</w:t>
      </w:r>
      <w:r w:rsidR="008E5335" w:rsidRPr="00B65B57">
        <w:rPr>
          <w:rFonts w:ascii="Calibri" w:hAnsi="Calibri" w:cs="Calibri"/>
          <w:iCs/>
          <w:sz w:val="24"/>
          <w:szCs w:val="24"/>
        </w:rPr>
        <w:t xml:space="preserve"> </w:t>
      </w:r>
      <w:r w:rsidRPr="00B65B57">
        <w:rPr>
          <w:rFonts w:ascii="Calibri" w:hAnsi="Calibri" w:cs="Calibri"/>
          <w:iCs/>
          <w:sz w:val="24"/>
          <w:szCs w:val="24"/>
        </w:rPr>
        <w:t>– odpowiednio Wykonawca lub Wykonawca wspólnie ubiegający się o udzielenie zamówienia, w zakresie dokumentów, które każdego z nich dotyczą.</w:t>
      </w:r>
    </w:p>
    <w:p w14:paraId="039A0734" w14:textId="77777777" w:rsidR="00807C65" w:rsidRPr="00B65B57" w:rsidRDefault="00807C65">
      <w:pPr>
        <w:pStyle w:val="Akapitzlist"/>
        <w:numPr>
          <w:ilvl w:val="1"/>
          <w:numId w:val="70"/>
        </w:numPr>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w:t>
      </w:r>
      <w:r w:rsidRPr="00B65B57">
        <w:rPr>
          <w:rFonts w:ascii="Calibri" w:hAnsi="Calibri" w:cs="Calibri"/>
          <w:b/>
          <w:bCs/>
          <w:iCs/>
          <w:sz w:val="24"/>
          <w:szCs w:val="24"/>
        </w:rPr>
        <w:t>może dokonać również notariusz.</w:t>
      </w:r>
    </w:p>
    <w:p w14:paraId="47130B3D" w14:textId="77777777" w:rsidR="00807C65" w:rsidRPr="00B65B57" w:rsidRDefault="00807C65">
      <w:pPr>
        <w:pStyle w:val="Akapitzlist"/>
        <w:numPr>
          <w:ilvl w:val="1"/>
          <w:numId w:val="70"/>
        </w:numPr>
        <w:spacing w:line="288" w:lineRule="auto"/>
        <w:ind w:left="851" w:hanging="567"/>
        <w:rPr>
          <w:rFonts w:ascii="Calibri" w:hAnsi="Calibri" w:cs="Calibri"/>
          <w:iCs/>
          <w:sz w:val="24"/>
          <w:szCs w:val="24"/>
        </w:rPr>
      </w:pPr>
      <w:r w:rsidRPr="00B65B57">
        <w:rPr>
          <w:rFonts w:ascii="Calibri" w:hAnsi="Calibri" w:cs="Calibri"/>
          <w:iCs/>
          <w:sz w:val="24"/>
          <w:szCs w:val="24"/>
        </w:rPr>
        <w:t xml:space="preserve">Przez </w:t>
      </w:r>
      <w:r w:rsidRPr="00B65B57">
        <w:rPr>
          <w:rFonts w:ascii="Calibri" w:hAnsi="Calibri" w:cs="Calibri"/>
          <w:b/>
          <w:iCs/>
          <w:sz w:val="24"/>
          <w:szCs w:val="24"/>
        </w:rPr>
        <w:t>cyfrowe odwzorowanie</w:t>
      </w:r>
      <w:r w:rsidRPr="00B65B57">
        <w:rPr>
          <w:rFonts w:ascii="Calibri" w:hAnsi="Calibri" w:cs="Calibri"/>
          <w:iCs/>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40A30996" w14:textId="77777777" w:rsidR="005B4706" w:rsidRPr="00B65B57" w:rsidRDefault="005B4706">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Inne niż upoważnione podmioty</w:t>
      </w:r>
    </w:p>
    <w:p w14:paraId="49B3A4F2" w14:textId="77777777" w:rsidR="005B4706" w:rsidRPr="00B65B57" w:rsidRDefault="005B4706"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Podmiotowe środki dowodowe, w tym oświadczenie, o którym mowa w art. 117 ust. 4 ustawy, oraz zobowiązanie podmiotu udostępniającego zasoby, przedmiotowe środki dowodowe, </w:t>
      </w:r>
      <w:r w:rsidRPr="00B65B57">
        <w:rPr>
          <w:rFonts w:ascii="Calibri" w:hAnsi="Calibri" w:cs="Calibri"/>
          <w:b/>
          <w:bCs/>
          <w:iCs/>
          <w:sz w:val="24"/>
          <w:szCs w:val="24"/>
        </w:rPr>
        <w:t>niewystawione przez upoważnione podmioty, oraz pełnomocnictwo przekazuje się w postaci elektronicznej i opatruje się kwalifikowanym podpisem elektronicznym, podpisem zaufanym lub podpisem osobistym.</w:t>
      </w:r>
    </w:p>
    <w:p w14:paraId="0BCBAF82" w14:textId="77777777" w:rsidR="005B4706" w:rsidRPr="00B65B57" w:rsidRDefault="005B4706">
      <w:pPr>
        <w:pStyle w:val="Akapitzlist"/>
        <w:numPr>
          <w:ilvl w:val="1"/>
          <w:numId w:val="69"/>
        </w:numPr>
        <w:tabs>
          <w:tab w:val="left" w:pos="851"/>
        </w:tabs>
        <w:spacing w:line="288" w:lineRule="auto"/>
        <w:ind w:left="851" w:hanging="567"/>
        <w:rPr>
          <w:rFonts w:ascii="Calibri" w:hAnsi="Calibri" w:cs="Calibri"/>
          <w:iCs/>
          <w:sz w:val="24"/>
          <w:szCs w:val="24"/>
        </w:rPr>
      </w:pPr>
      <w:r w:rsidRPr="00B65B57">
        <w:rPr>
          <w:rFonts w:ascii="Calibri" w:hAnsi="Calibri" w:cs="Calibr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B65B57">
        <w:rPr>
          <w:rFonts w:ascii="Calibri" w:hAnsi="Calibri" w:cs="Calibri"/>
          <w:b/>
          <w:bCs/>
          <w:iCs/>
          <w:sz w:val="24"/>
          <w:szCs w:val="24"/>
        </w:rPr>
        <w:t>zostały sporządzone jako dokument w postaci papierowej i opatrzone własnoręcznym podpisem,</w:t>
      </w:r>
      <w:r w:rsidRPr="00B65B57">
        <w:rPr>
          <w:rFonts w:ascii="Calibri" w:hAnsi="Calibri" w:cs="Calibri"/>
          <w:iCs/>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2018CEAB" w14:textId="77777777" w:rsidR="005B4706" w:rsidRPr="00B65B57" w:rsidRDefault="005B4706">
      <w:pPr>
        <w:pStyle w:val="Akapitzlist"/>
        <w:numPr>
          <w:ilvl w:val="1"/>
          <w:numId w:val="69"/>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lastRenderedPageBreak/>
        <w:t>Poświadczenia zgodności</w:t>
      </w:r>
      <w:r w:rsidRPr="00B65B57">
        <w:rPr>
          <w:rFonts w:ascii="Calibri" w:hAnsi="Calibri" w:cs="Calibri"/>
          <w:iCs/>
          <w:sz w:val="24"/>
          <w:szCs w:val="24"/>
        </w:rPr>
        <w:t xml:space="preserve"> cyfrowego odwzorowania z dokumentem w postaci papierowej, o którym mowa w ust. 1</w:t>
      </w:r>
      <w:r w:rsidR="00A34FAB" w:rsidRPr="00B65B57">
        <w:rPr>
          <w:rFonts w:ascii="Calibri" w:hAnsi="Calibri" w:cs="Calibri"/>
          <w:iCs/>
          <w:sz w:val="24"/>
          <w:szCs w:val="24"/>
        </w:rPr>
        <w:t>3</w:t>
      </w:r>
      <w:r w:rsidRPr="00B65B57">
        <w:rPr>
          <w:rFonts w:ascii="Calibri" w:hAnsi="Calibri" w:cs="Calibri"/>
          <w:iCs/>
          <w:sz w:val="24"/>
          <w:szCs w:val="24"/>
        </w:rPr>
        <w:t>.1.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72BD31B0"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podmiotowych środków dowodowych</w:t>
      </w:r>
      <w:r w:rsidRPr="00B65B57">
        <w:rPr>
          <w:rFonts w:ascii="Calibri" w:hAnsi="Calibri" w:cs="Calibr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5F281649"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przedmiotowego środka dowodowego, oświadczenia, o którym mowa w art. 117 ust. 4 ustawy Pzp, lub zobowiązania podmiotu udostępniającego zasoby</w:t>
      </w:r>
      <w:r w:rsidRPr="00B65B57">
        <w:rPr>
          <w:rFonts w:ascii="Calibri" w:hAnsi="Calibri" w:cs="Calibri"/>
          <w:iCs/>
          <w:sz w:val="24"/>
          <w:szCs w:val="24"/>
        </w:rPr>
        <w:t xml:space="preserve"> – odpowiednio Wykonawca lub Wykonawca wspólnie ubiegający się o udzielenie zamówienia; </w:t>
      </w:r>
    </w:p>
    <w:p w14:paraId="1FEBD759" w14:textId="77777777" w:rsidR="005B4706" w:rsidRPr="00B65B57" w:rsidRDefault="005B4706">
      <w:pPr>
        <w:pStyle w:val="Akapitzlist"/>
        <w:numPr>
          <w:ilvl w:val="0"/>
          <w:numId w:val="44"/>
        </w:numPr>
        <w:spacing w:line="288" w:lineRule="auto"/>
        <w:ind w:left="1134" w:hanging="283"/>
        <w:rPr>
          <w:rFonts w:ascii="Calibri" w:hAnsi="Calibri" w:cs="Calibri"/>
          <w:iCs/>
          <w:sz w:val="24"/>
          <w:szCs w:val="24"/>
        </w:rPr>
      </w:pPr>
      <w:r w:rsidRPr="00B65B57">
        <w:rPr>
          <w:rFonts w:ascii="Calibri" w:hAnsi="Calibri" w:cs="Calibri"/>
          <w:b/>
          <w:bCs/>
          <w:iCs/>
          <w:sz w:val="24"/>
          <w:szCs w:val="24"/>
        </w:rPr>
        <w:t>pełnomocnictwa</w:t>
      </w:r>
      <w:r w:rsidRPr="00B65B57">
        <w:rPr>
          <w:rFonts w:ascii="Calibri" w:hAnsi="Calibri" w:cs="Calibri"/>
          <w:iCs/>
          <w:sz w:val="24"/>
          <w:szCs w:val="24"/>
        </w:rPr>
        <w:t xml:space="preserve"> – mocodawca.</w:t>
      </w:r>
    </w:p>
    <w:p w14:paraId="35B1293B" w14:textId="77777777" w:rsidR="005B4706" w:rsidRPr="00B65B57" w:rsidRDefault="005B4706">
      <w:pPr>
        <w:pStyle w:val="Akapitzlist"/>
        <w:numPr>
          <w:ilvl w:val="1"/>
          <w:numId w:val="69"/>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w:t>
      </w:r>
      <w:r w:rsidR="00B34B2F" w:rsidRPr="00B65B57">
        <w:rPr>
          <w:rFonts w:ascii="Calibri" w:hAnsi="Calibri" w:cs="Calibri"/>
          <w:iCs/>
          <w:sz w:val="24"/>
          <w:szCs w:val="24"/>
        </w:rPr>
        <w:t xml:space="preserve"> </w:t>
      </w:r>
      <w:r w:rsidRPr="00B65B57">
        <w:rPr>
          <w:rFonts w:ascii="Calibri" w:hAnsi="Calibri" w:cs="Calibri"/>
          <w:iCs/>
          <w:sz w:val="24"/>
          <w:szCs w:val="24"/>
        </w:rPr>
        <w:t>którym mowa w ust. 1</w:t>
      </w:r>
      <w:r w:rsidR="00B50D1E" w:rsidRPr="00B65B57">
        <w:rPr>
          <w:rFonts w:ascii="Calibri" w:hAnsi="Calibri" w:cs="Calibri"/>
          <w:iCs/>
          <w:sz w:val="24"/>
          <w:szCs w:val="24"/>
        </w:rPr>
        <w:t>3</w:t>
      </w:r>
      <w:r w:rsidRPr="00B65B57">
        <w:rPr>
          <w:rFonts w:ascii="Calibri" w:hAnsi="Calibri" w:cs="Calibri"/>
          <w:iCs/>
          <w:sz w:val="24"/>
          <w:szCs w:val="24"/>
        </w:rPr>
        <w:t xml:space="preserve">.1. niniejszego rozdziału SWZ, może dokonać również </w:t>
      </w:r>
      <w:r w:rsidRPr="00B65B57">
        <w:rPr>
          <w:rFonts w:ascii="Calibri" w:hAnsi="Calibri" w:cs="Calibri"/>
          <w:b/>
          <w:iCs/>
          <w:sz w:val="24"/>
          <w:szCs w:val="24"/>
        </w:rPr>
        <w:t>notariusz</w:t>
      </w:r>
      <w:r w:rsidRPr="00B65B57">
        <w:rPr>
          <w:rFonts w:ascii="Calibri" w:hAnsi="Calibri" w:cs="Calibri"/>
          <w:iCs/>
          <w:sz w:val="24"/>
          <w:szCs w:val="24"/>
        </w:rPr>
        <w:t>.</w:t>
      </w:r>
    </w:p>
    <w:p w14:paraId="6887833D" w14:textId="77777777" w:rsidR="005B4706" w:rsidRPr="00B65B57" w:rsidRDefault="005B4706">
      <w:pPr>
        <w:pStyle w:val="Akapitzlist"/>
        <w:numPr>
          <w:ilvl w:val="0"/>
          <w:numId w:val="69"/>
        </w:numPr>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B65B57">
        <w:rPr>
          <w:rFonts w:ascii="Calibri" w:hAnsi="Calibri" w:cs="Calibri"/>
          <w:b/>
          <w:bCs/>
          <w:iCs/>
          <w:sz w:val="24"/>
          <w:szCs w:val="24"/>
        </w:rPr>
        <w:t xml:space="preserve">jest równoznaczne </w:t>
      </w:r>
      <w:r w:rsidRPr="00B65B57">
        <w:rPr>
          <w:rFonts w:ascii="Calibri" w:hAnsi="Calibri" w:cs="Calibri"/>
          <w:iCs/>
          <w:sz w:val="24"/>
          <w:szCs w:val="24"/>
        </w:rPr>
        <w:t>z opatrzeniem wszystkich dokumentów zawartych w tym pliku odpowiednio kwalifikowanym podpisem elektronicznym, podpisem zaufanym lub podpisem osobistym.</w:t>
      </w:r>
    </w:p>
    <w:p w14:paraId="31C2ADF4" w14:textId="77777777" w:rsidR="005B4706" w:rsidRPr="00B65B57" w:rsidRDefault="005B4706">
      <w:pPr>
        <w:pStyle w:val="Akapitzlist"/>
        <w:numPr>
          <w:ilvl w:val="0"/>
          <w:numId w:val="69"/>
        </w:numPr>
        <w:spacing w:line="288" w:lineRule="auto"/>
        <w:ind w:left="426" w:hanging="426"/>
        <w:rPr>
          <w:rFonts w:ascii="Calibri" w:hAnsi="Calibri" w:cs="Calibri"/>
          <w:iCs/>
          <w:sz w:val="24"/>
          <w:szCs w:val="24"/>
        </w:rPr>
      </w:pPr>
      <w:r w:rsidRPr="00B65B57">
        <w:rPr>
          <w:rFonts w:ascii="Calibri" w:hAnsi="Calibri" w:cs="Calibri"/>
          <w:iCs/>
          <w:sz w:val="24"/>
          <w:szCs w:val="24"/>
        </w:rPr>
        <w:t>Dokumenty elektroniczne w postępowaniu spełniają łącznie następujące wymagania:</w:t>
      </w:r>
    </w:p>
    <w:p w14:paraId="1498279C"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są utrwalone w sposób umożliwiający ich wielokrotne odczytanie, zapisanie i powielenie, a także przekazanie przy użyciu środków komunikacji elektronicznej lub na informatycznym nośniku danych; </w:t>
      </w:r>
    </w:p>
    <w:p w14:paraId="2C344777"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elektronicznej, w szczególności przez wyświetlenie tej treści na monitorze ekranowym; </w:t>
      </w:r>
    </w:p>
    <w:p w14:paraId="6CA6781E"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papierowej, w szczególności za pomocą wydruku; </w:t>
      </w:r>
    </w:p>
    <w:p w14:paraId="495B1993" w14:textId="77777777" w:rsidR="005B4706" w:rsidRPr="00B65B57" w:rsidRDefault="005B4706">
      <w:pPr>
        <w:pStyle w:val="Akapitzlist"/>
        <w:numPr>
          <w:ilvl w:val="0"/>
          <w:numId w:val="45"/>
        </w:numPr>
        <w:spacing w:after="240" w:line="288" w:lineRule="auto"/>
        <w:ind w:hanging="295"/>
        <w:rPr>
          <w:rFonts w:ascii="Calibri" w:hAnsi="Calibri" w:cs="Calibri"/>
          <w:iCs/>
          <w:sz w:val="24"/>
          <w:szCs w:val="24"/>
        </w:rPr>
      </w:pPr>
      <w:r w:rsidRPr="00B65B57">
        <w:rPr>
          <w:rFonts w:ascii="Calibri" w:hAnsi="Calibri" w:cs="Calibri"/>
          <w:iCs/>
          <w:sz w:val="24"/>
          <w:szCs w:val="24"/>
        </w:rPr>
        <w:t>zawierają dane w układzie niepozostawiającym wątpliwości co do treści i kontekstu zapisanych informacji.</w:t>
      </w:r>
    </w:p>
    <w:p w14:paraId="46F0EDD9" w14:textId="77777777" w:rsidR="00B05F46" w:rsidRPr="00B65B57" w:rsidRDefault="00B05F46">
      <w:pPr>
        <w:pStyle w:val="Nagwek2"/>
        <w:numPr>
          <w:ilvl w:val="0"/>
          <w:numId w:val="73"/>
        </w:numPr>
        <w:spacing w:after="120" w:line="288" w:lineRule="auto"/>
        <w:ind w:left="568" w:hanging="284"/>
        <w:jc w:val="left"/>
        <w:rPr>
          <w:rFonts w:ascii="Calibri" w:hAnsi="Calibri" w:cs="Calibri"/>
          <w:b/>
          <w:bCs/>
          <w:iCs/>
          <w:sz w:val="28"/>
          <w:szCs w:val="28"/>
        </w:rPr>
      </w:pPr>
      <w:r w:rsidRPr="00B65B57">
        <w:rPr>
          <w:rFonts w:ascii="Calibri" w:hAnsi="Calibri" w:cs="Calibri"/>
          <w:b/>
          <w:bCs/>
          <w:iCs/>
          <w:sz w:val="28"/>
          <w:szCs w:val="28"/>
        </w:rPr>
        <w:t>Opis sposobu udzielania wyjaśnień dotyczących specyfikacji warunków zamówienia</w:t>
      </w:r>
    </w:p>
    <w:p w14:paraId="23E188AF" w14:textId="77777777" w:rsidR="006E67D3" w:rsidRPr="00B65B57" w:rsidRDefault="000F1435"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Treść S</w:t>
      </w:r>
      <w:r w:rsidR="006E67D3" w:rsidRPr="00B65B57">
        <w:rPr>
          <w:rFonts w:ascii="Calibri" w:hAnsi="Calibri" w:cs="Calibri"/>
          <w:iCs/>
          <w:szCs w:val="24"/>
        </w:rPr>
        <w:t xml:space="preserve">WZ wraz z załącznikami zamieszczona jest na </w:t>
      </w:r>
      <w:r w:rsidR="002F3B4E" w:rsidRPr="00B65B57">
        <w:rPr>
          <w:rFonts w:ascii="Calibri" w:hAnsi="Calibri" w:cs="Calibri"/>
          <w:b/>
          <w:bCs/>
          <w:iCs/>
          <w:szCs w:val="24"/>
        </w:rPr>
        <w:t>stronie prowadzonego post</w:t>
      </w:r>
      <w:r w:rsidR="00050FD1" w:rsidRPr="00B65B57">
        <w:rPr>
          <w:rFonts w:ascii="Calibri" w:hAnsi="Calibri" w:cs="Calibri"/>
          <w:b/>
          <w:bCs/>
          <w:iCs/>
          <w:szCs w:val="24"/>
        </w:rPr>
        <w:t>ę</w:t>
      </w:r>
      <w:r w:rsidR="002F3B4E" w:rsidRPr="00B65B57">
        <w:rPr>
          <w:rFonts w:ascii="Calibri" w:hAnsi="Calibri" w:cs="Calibri"/>
          <w:b/>
          <w:bCs/>
          <w:iCs/>
          <w:szCs w:val="24"/>
        </w:rPr>
        <w:t>powania.</w:t>
      </w:r>
    </w:p>
    <w:p w14:paraId="1E4555CD"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Wykonawca może zwrócić się do Zamaw</w:t>
      </w:r>
      <w:r w:rsidR="000F1435" w:rsidRPr="00B65B57">
        <w:rPr>
          <w:rFonts w:ascii="Calibri" w:hAnsi="Calibri" w:cs="Calibri"/>
          <w:iCs/>
          <w:szCs w:val="24"/>
        </w:rPr>
        <w:t>iającego z wnioskiem o wyjaśnienie treści S</w:t>
      </w:r>
      <w:r w:rsidRPr="00B65B57">
        <w:rPr>
          <w:rFonts w:ascii="Calibri" w:hAnsi="Calibri" w:cs="Calibri"/>
          <w:iCs/>
          <w:szCs w:val="24"/>
        </w:rPr>
        <w:t>WZ.</w:t>
      </w:r>
    </w:p>
    <w:p w14:paraId="64F96419" w14:textId="38FC8BBB"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lastRenderedPageBreak/>
        <w:t xml:space="preserve">Zamawiający niezwłocznie udzieli wyjaśnień, jednakże </w:t>
      </w:r>
      <w:r w:rsidRPr="00B65B57">
        <w:rPr>
          <w:rFonts w:ascii="Calibri" w:hAnsi="Calibri" w:cs="Calibri"/>
          <w:b/>
          <w:bCs/>
          <w:iCs/>
          <w:szCs w:val="24"/>
        </w:rPr>
        <w:t>nie później niż na 2 dni</w:t>
      </w:r>
      <w:r w:rsidRPr="00B65B57">
        <w:rPr>
          <w:rFonts w:ascii="Calibri" w:hAnsi="Calibri" w:cs="Calibri"/>
          <w:iCs/>
          <w:szCs w:val="24"/>
        </w:rPr>
        <w:t xml:space="preserve"> przed upływem terminu składania ofert</w:t>
      </w:r>
      <w:r w:rsidR="000F1435" w:rsidRPr="00B65B57">
        <w:rPr>
          <w:rFonts w:ascii="Calibri" w:hAnsi="Calibri" w:cs="Calibri"/>
          <w:iCs/>
          <w:szCs w:val="24"/>
        </w:rPr>
        <w:t>, o ile wniosek o</w:t>
      </w:r>
      <w:r w:rsidR="00D81793" w:rsidRPr="00B65B57">
        <w:rPr>
          <w:rFonts w:ascii="Calibri" w:hAnsi="Calibri" w:cs="Calibri"/>
          <w:iCs/>
          <w:szCs w:val="24"/>
        </w:rPr>
        <w:t xml:space="preserve"> </w:t>
      </w:r>
      <w:r w:rsidR="000F1435" w:rsidRPr="00B65B57">
        <w:rPr>
          <w:rFonts w:ascii="Calibri" w:hAnsi="Calibri" w:cs="Calibri"/>
          <w:iCs/>
          <w:szCs w:val="24"/>
        </w:rPr>
        <w:t xml:space="preserve">wyjaśnienie </w:t>
      </w:r>
      <w:r w:rsidR="00325CF8" w:rsidRPr="00B65B57">
        <w:rPr>
          <w:rFonts w:ascii="Calibri" w:hAnsi="Calibri" w:cs="Calibri"/>
          <w:iCs/>
          <w:szCs w:val="24"/>
        </w:rPr>
        <w:t xml:space="preserve">treści </w:t>
      </w:r>
      <w:r w:rsidR="000F1435" w:rsidRPr="00B65B57">
        <w:rPr>
          <w:rFonts w:ascii="Calibri" w:hAnsi="Calibri" w:cs="Calibri"/>
          <w:iCs/>
          <w:szCs w:val="24"/>
        </w:rPr>
        <w:t>S</w:t>
      </w:r>
      <w:r w:rsidRPr="00B65B57">
        <w:rPr>
          <w:rFonts w:ascii="Calibri" w:hAnsi="Calibri" w:cs="Calibri"/>
          <w:iCs/>
          <w:szCs w:val="24"/>
        </w:rPr>
        <w:t>WZ wpłynie do</w:t>
      </w:r>
      <w:r w:rsidR="00CA100F" w:rsidRPr="00B65B57">
        <w:rPr>
          <w:rFonts w:ascii="Calibri" w:hAnsi="Calibri" w:cs="Calibri"/>
          <w:iCs/>
          <w:szCs w:val="24"/>
        </w:rPr>
        <w:t> </w:t>
      </w:r>
      <w:r w:rsidRPr="00B65B57">
        <w:rPr>
          <w:rFonts w:ascii="Calibri" w:hAnsi="Calibri" w:cs="Calibri"/>
          <w:iCs/>
          <w:szCs w:val="24"/>
        </w:rPr>
        <w:t xml:space="preserve">Zamawiającego </w:t>
      </w:r>
      <w:r w:rsidRPr="00B65B57">
        <w:rPr>
          <w:rFonts w:ascii="Calibri" w:hAnsi="Calibri" w:cs="Calibri"/>
          <w:b/>
          <w:bCs/>
          <w:iCs/>
          <w:szCs w:val="24"/>
        </w:rPr>
        <w:t>nie</w:t>
      </w:r>
      <w:r w:rsidR="00D81793" w:rsidRPr="00B65B57">
        <w:rPr>
          <w:rFonts w:ascii="Calibri" w:hAnsi="Calibri" w:cs="Calibri"/>
          <w:b/>
          <w:bCs/>
          <w:iCs/>
          <w:szCs w:val="24"/>
        </w:rPr>
        <w:t xml:space="preserve"> </w:t>
      </w:r>
      <w:r w:rsidRPr="00B65B57">
        <w:rPr>
          <w:rFonts w:ascii="Calibri" w:hAnsi="Calibri" w:cs="Calibri"/>
          <w:b/>
          <w:bCs/>
          <w:iCs/>
          <w:szCs w:val="24"/>
        </w:rPr>
        <w:t xml:space="preserve">później niż </w:t>
      </w:r>
      <w:r w:rsidR="000F1435" w:rsidRPr="00B65B57">
        <w:rPr>
          <w:rFonts w:ascii="Calibri" w:hAnsi="Calibri" w:cs="Calibri"/>
          <w:b/>
          <w:bCs/>
          <w:iCs/>
          <w:szCs w:val="24"/>
        </w:rPr>
        <w:t>na 4 dni</w:t>
      </w:r>
      <w:r w:rsidR="000F1435" w:rsidRPr="00B65B57">
        <w:rPr>
          <w:rFonts w:ascii="Calibri" w:hAnsi="Calibri" w:cs="Calibri"/>
          <w:iCs/>
          <w:szCs w:val="24"/>
        </w:rPr>
        <w:t xml:space="preserve"> przed</w:t>
      </w:r>
      <w:r w:rsidRPr="00B65B57">
        <w:rPr>
          <w:rFonts w:ascii="Calibri" w:hAnsi="Calibri" w:cs="Calibri"/>
          <w:iCs/>
          <w:szCs w:val="24"/>
        </w:rPr>
        <w:t xml:space="preserve"> </w:t>
      </w:r>
      <w:r w:rsidR="000F1435" w:rsidRPr="00B65B57">
        <w:rPr>
          <w:rFonts w:ascii="Calibri" w:hAnsi="Calibri" w:cs="Calibri"/>
          <w:iCs/>
          <w:szCs w:val="24"/>
        </w:rPr>
        <w:t>upływem</w:t>
      </w:r>
      <w:r w:rsidRPr="00B65B57">
        <w:rPr>
          <w:rFonts w:ascii="Calibri" w:hAnsi="Calibri" w:cs="Calibri"/>
          <w:iCs/>
          <w:szCs w:val="24"/>
        </w:rPr>
        <w:t xml:space="preserve"> terminu składania ofert.</w:t>
      </w:r>
      <w:r w:rsidR="00D51859" w:rsidRPr="00B65B57">
        <w:rPr>
          <w:rFonts w:ascii="Calibri" w:hAnsi="Calibri" w:cs="Calibri"/>
          <w:iCs/>
          <w:szCs w:val="24"/>
        </w:rPr>
        <w:t xml:space="preserve"> </w:t>
      </w:r>
    </w:p>
    <w:p w14:paraId="4E820FFD" w14:textId="77777777" w:rsidR="006E67D3" w:rsidRPr="00B65B57" w:rsidRDefault="00AC3C6C" w:rsidP="00B05F46">
      <w:pPr>
        <w:pStyle w:val="Tekstpodstawowy"/>
        <w:numPr>
          <w:ilvl w:val="0"/>
          <w:numId w:val="3"/>
        </w:numPr>
        <w:tabs>
          <w:tab w:val="clear" w:pos="567"/>
        </w:tabs>
        <w:spacing w:line="276" w:lineRule="auto"/>
        <w:ind w:left="284" w:right="28" w:hanging="284"/>
        <w:jc w:val="left"/>
        <w:rPr>
          <w:rFonts w:ascii="Calibri" w:hAnsi="Calibri" w:cs="Calibri"/>
          <w:iCs/>
          <w:szCs w:val="24"/>
        </w:rPr>
      </w:pPr>
      <w:r w:rsidRPr="00B65B57">
        <w:rPr>
          <w:rFonts w:ascii="Calibri" w:hAnsi="Calibri" w:cs="Calibri"/>
          <w:iCs/>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6EAC2EE1"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W uzasadnionych przypadkach Zamawiający może przed upływem terminu </w:t>
      </w:r>
      <w:r w:rsidR="00EA0A8C" w:rsidRPr="00B65B57">
        <w:rPr>
          <w:rFonts w:ascii="Calibri" w:hAnsi="Calibri" w:cs="Calibri"/>
          <w:iCs/>
          <w:szCs w:val="24"/>
        </w:rPr>
        <w:t>składania ofert zmienić treść S</w:t>
      </w:r>
      <w:r w:rsidRPr="00B65B57">
        <w:rPr>
          <w:rFonts w:ascii="Calibri" w:hAnsi="Calibri" w:cs="Calibri"/>
          <w:iCs/>
          <w:szCs w:val="24"/>
        </w:rPr>
        <w:t xml:space="preserve">WZ. Każda wprowadzona przez Zamawiającego zmiana staje </w:t>
      </w:r>
      <w:r w:rsidR="00EA0A8C" w:rsidRPr="00B65B57">
        <w:rPr>
          <w:rFonts w:ascii="Calibri" w:hAnsi="Calibri" w:cs="Calibri"/>
          <w:iCs/>
          <w:szCs w:val="24"/>
        </w:rPr>
        <w:t>się w</w:t>
      </w:r>
      <w:r w:rsidR="00B34B2F" w:rsidRPr="00B65B57">
        <w:rPr>
          <w:rFonts w:ascii="Calibri" w:hAnsi="Calibri" w:cs="Calibri"/>
          <w:iCs/>
          <w:szCs w:val="24"/>
        </w:rPr>
        <w:t> </w:t>
      </w:r>
      <w:r w:rsidR="00EA0A8C" w:rsidRPr="00B65B57">
        <w:rPr>
          <w:rFonts w:ascii="Calibri" w:hAnsi="Calibri" w:cs="Calibri"/>
          <w:iCs/>
          <w:szCs w:val="24"/>
        </w:rPr>
        <w:t>takim przypadku częścią SWZ. Dokonaną zmianę treści S</w:t>
      </w:r>
      <w:r w:rsidRPr="00B65B57">
        <w:rPr>
          <w:rFonts w:ascii="Calibri" w:hAnsi="Calibri" w:cs="Calibri"/>
          <w:iCs/>
          <w:szCs w:val="24"/>
        </w:rPr>
        <w:t xml:space="preserve">WZ Zamawiający udostępnia na </w:t>
      </w:r>
      <w:r w:rsidR="00AC3C6C" w:rsidRPr="00B65B57">
        <w:rPr>
          <w:rFonts w:ascii="Calibri" w:hAnsi="Calibri" w:cs="Calibri"/>
          <w:iCs/>
          <w:szCs w:val="24"/>
        </w:rPr>
        <w:t>stronie prowadzonego postępowania</w:t>
      </w:r>
      <w:r w:rsidRPr="00B65B57">
        <w:rPr>
          <w:rFonts w:ascii="Calibri" w:hAnsi="Calibri" w:cs="Calibri"/>
          <w:iCs/>
          <w:szCs w:val="24"/>
        </w:rPr>
        <w:t>.</w:t>
      </w:r>
    </w:p>
    <w:p w14:paraId="5E8F6300" w14:textId="77777777" w:rsidR="00DA60D6" w:rsidRPr="00B65B57" w:rsidRDefault="006E67D3" w:rsidP="00D157C8">
      <w:pPr>
        <w:pStyle w:val="Tekstpodstawowy"/>
        <w:numPr>
          <w:ilvl w:val="0"/>
          <w:numId w:val="3"/>
        </w:numPr>
        <w:tabs>
          <w:tab w:val="clear" w:pos="567"/>
          <w:tab w:val="num" w:pos="142"/>
        </w:tabs>
        <w:spacing w:after="240" w:line="288" w:lineRule="auto"/>
        <w:ind w:left="284" w:right="28" w:hanging="284"/>
        <w:jc w:val="left"/>
        <w:rPr>
          <w:rFonts w:ascii="Calibri" w:hAnsi="Calibri" w:cs="Calibri"/>
          <w:iCs/>
          <w:szCs w:val="24"/>
        </w:rPr>
      </w:pPr>
      <w:r w:rsidRPr="00B65B57">
        <w:rPr>
          <w:rFonts w:ascii="Calibri" w:hAnsi="Calibri" w:cs="Calibri"/>
          <w:iCs/>
          <w:szCs w:val="24"/>
        </w:rPr>
        <w:t>Zamawiający oświadcza, iż nie zamierza zwoływać zebrania Wykonaw</w:t>
      </w:r>
      <w:r w:rsidR="00EA0A8C" w:rsidRPr="00B65B57">
        <w:rPr>
          <w:rFonts w:ascii="Calibri" w:hAnsi="Calibri" w:cs="Calibri"/>
          <w:iCs/>
          <w:szCs w:val="24"/>
        </w:rPr>
        <w:t>ców w celu wyjaśnienia treści S</w:t>
      </w:r>
      <w:r w:rsidRPr="00B65B57">
        <w:rPr>
          <w:rFonts w:ascii="Calibri" w:hAnsi="Calibri" w:cs="Calibri"/>
          <w:iCs/>
          <w:szCs w:val="24"/>
        </w:rPr>
        <w:t>WZ.</w:t>
      </w:r>
      <w:r w:rsidR="00154869" w:rsidRPr="00B65B57">
        <w:rPr>
          <w:rFonts w:ascii="Calibri" w:hAnsi="Calibri" w:cs="Calibri"/>
          <w:iCs/>
          <w:szCs w:val="24"/>
        </w:rPr>
        <w:t xml:space="preserve"> </w:t>
      </w:r>
    </w:p>
    <w:p w14:paraId="3DD5DB2E" w14:textId="77777777" w:rsidR="00D157C8" w:rsidRPr="00B65B57" w:rsidRDefault="00D157C8">
      <w:pPr>
        <w:pStyle w:val="Nagwek2"/>
        <w:numPr>
          <w:ilvl w:val="0"/>
          <w:numId w:val="73"/>
        </w:numPr>
        <w:spacing w:after="120"/>
        <w:ind w:left="426" w:hanging="142"/>
        <w:jc w:val="left"/>
        <w:rPr>
          <w:rFonts w:ascii="Calibri" w:hAnsi="Calibri" w:cs="Calibri"/>
          <w:b/>
          <w:bCs/>
          <w:iCs/>
          <w:sz w:val="28"/>
          <w:szCs w:val="28"/>
        </w:rPr>
      </w:pPr>
      <w:r w:rsidRPr="00B65B57">
        <w:rPr>
          <w:rFonts w:ascii="Calibri" w:hAnsi="Calibri" w:cs="Calibri"/>
          <w:b/>
          <w:bCs/>
          <w:iCs/>
          <w:sz w:val="28"/>
          <w:szCs w:val="28"/>
        </w:rPr>
        <w:t>Osoby ze strony zamawiającego uprawnione do komunikowania się z wykonawcami</w:t>
      </w:r>
    </w:p>
    <w:p w14:paraId="504647EE" w14:textId="706D749B" w:rsidR="00C477D3" w:rsidRPr="00B65B57" w:rsidRDefault="00801D4B" w:rsidP="009F6982">
      <w:pPr>
        <w:widowControl w:val="0"/>
        <w:tabs>
          <w:tab w:val="left" w:pos="284"/>
        </w:tabs>
        <w:suppressAutoHyphens/>
        <w:spacing w:after="240" w:line="288" w:lineRule="auto"/>
        <w:rPr>
          <w:rFonts w:ascii="Calibri" w:hAnsi="Calibri" w:cs="Calibri"/>
          <w:b/>
          <w:iCs/>
          <w:kern w:val="1"/>
          <w:sz w:val="24"/>
          <w:szCs w:val="24"/>
          <w:lang w:eastAsia="zh-CN"/>
        </w:rPr>
      </w:pPr>
      <w:r w:rsidRPr="00B65B57">
        <w:rPr>
          <w:rFonts w:ascii="Calibri" w:hAnsi="Calibri" w:cs="Calibri"/>
          <w:iCs/>
          <w:kern w:val="24"/>
          <w:sz w:val="24"/>
          <w:szCs w:val="24"/>
          <w:lang w:eastAsia="zh-CN"/>
        </w:rPr>
        <w:t xml:space="preserve">Osobą uprawnioną do porozumiewania się z Wykonawcami w sprawach proceduralnych jest </w:t>
      </w:r>
      <w:r w:rsidR="00241728" w:rsidRPr="00B65B57">
        <w:rPr>
          <w:rFonts w:ascii="Calibri" w:hAnsi="Calibri" w:cs="Calibri"/>
          <w:b/>
          <w:iCs/>
          <w:kern w:val="24"/>
          <w:sz w:val="24"/>
          <w:szCs w:val="24"/>
          <w:lang w:eastAsia="zh-CN"/>
        </w:rPr>
        <w:t>Katarzyna Kalita</w:t>
      </w:r>
      <w:r w:rsidRPr="00B65B57">
        <w:rPr>
          <w:rFonts w:ascii="Calibri" w:hAnsi="Calibri" w:cs="Calibri"/>
          <w:iCs/>
          <w:kern w:val="24"/>
          <w:sz w:val="24"/>
          <w:szCs w:val="24"/>
          <w:lang w:eastAsia="zh-CN"/>
        </w:rPr>
        <w:t xml:space="preserve"> - pracownik Biura Zamówień Publicznych w Urzędzie Miasta Tarnowa, </w:t>
      </w:r>
      <w:r w:rsidR="00D157C8" w:rsidRPr="00B65B57">
        <w:rPr>
          <w:rFonts w:ascii="Calibri" w:hAnsi="Calibri" w:cs="Calibri"/>
          <w:iCs/>
          <w:kern w:val="24"/>
          <w:sz w:val="24"/>
          <w:szCs w:val="24"/>
          <w:lang w:eastAsia="zh-CN"/>
        </w:rPr>
        <w:br/>
      </w:r>
      <w:r w:rsidRPr="00B65B57">
        <w:rPr>
          <w:rFonts w:ascii="Calibri" w:hAnsi="Calibri" w:cs="Calibri"/>
          <w:iCs/>
          <w:kern w:val="24"/>
          <w:sz w:val="24"/>
          <w:szCs w:val="24"/>
          <w:lang w:eastAsia="zh-CN"/>
        </w:rPr>
        <w:t>e-mail:</w:t>
      </w:r>
      <w:r w:rsidR="00D05070" w:rsidRPr="00B65B57">
        <w:rPr>
          <w:rFonts w:ascii="Calibri" w:hAnsi="Calibri" w:cs="Calibri"/>
          <w:iCs/>
          <w:kern w:val="24"/>
          <w:sz w:val="24"/>
          <w:szCs w:val="24"/>
          <w:lang w:eastAsia="zh-CN"/>
        </w:rPr>
        <w:t xml:space="preserve"> </w:t>
      </w:r>
      <w:hyperlink r:id="rId15" w:history="1">
        <w:r w:rsidR="00241728" w:rsidRPr="00B65B57">
          <w:rPr>
            <w:rStyle w:val="Hipercze"/>
            <w:rFonts w:ascii="Calibri" w:hAnsi="Calibri" w:cs="Calibri"/>
            <w:iCs/>
            <w:kern w:val="24"/>
            <w:sz w:val="24"/>
            <w:szCs w:val="24"/>
            <w:lang w:eastAsia="zh-CN"/>
          </w:rPr>
          <w:t>k.kalita@umt.tarnow.pl</w:t>
        </w:r>
      </w:hyperlink>
      <w:r w:rsidR="001C34D5" w:rsidRPr="00B65B57">
        <w:rPr>
          <w:rStyle w:val="Hipercze"/>
          <w:rFonts w:ascii="Calibri" w:hAnsi="Calibri" w:cs="Calibri"/>
          <w:iCs/>
          <w:kern w:val="24"/>
          <w:sz w:val="24"/>
          <w:szCs w:val="24"/>
          <w:lang w:eastAsia="zh-CN"/>
        </w:rPr>
        <w:t>.</w:t>
      </w:r>
    </w:p>
    <w:p w14:paraId="33425598" w14:textId="77777777" w:rsidR="00D157C8" w:rsidRPr="00B65B57" w:rsidRDefault="00D157C8">
      <w:pPr>
        <w:pStyle w:val="Nagwek2"/>
        <w:numPr>
          <w:ilvl w:val="0"/>
          <w:numId w:val="73"/>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Opis sposobu przygotowania oferty</w:t>
      </w:r>
    </w:p>
    <w:p w14:paraId="12DA83C9" w14:textId="77777777" w:rsidR="00424628" w:rsidRPr="00B65B57" w:rsidRDefault="00424628"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iCs/>
          <w:szCs w:val="24"/>
        </w:rPr>
        <w:t xml:space="preserve">Ofertę należy sporządzić na formularzu oferty lub według takiego samego schematu, stanowiącego </w:t>
      </w:r>
      <w:r w:rsidRPr="00B65B57">
        <w:rPr>
          <w:rFonts w:ascii="Calibri" w:hAnsi="Calibri" w:cs="Calibri"/>
          <w:b/>
          <w:iCs/>
          <w:szCs w:val="24"/>
        </w:rPr>
        <w:t xml:space="preserve">załącznik nr </w:t>
      </w:r>
      <w:r w:rsidR="00312351" w:rsidRPr="00B65B57">
        <w:rPr>
          <w:rFonts w:ascii="Calibri" w:hAnsi="Calibri" w:cs="Calibri"/>
          <w:b/>
          <w:iCs/>
          <w:szCs w:val="24"/>
          <w:lang w:val="pl-PL"/>
        </w:rPr>
        <w:t>2</w:t>
      </w:r>
      <w:r w:rsidRPr="00B65B57">
        <w:rPr>
          <w:rFonts w:ascii="Calibri" w:hAnsi="Calibri" w:cs="Calibri"/>
          <w:b/>
          <w:iCs/>
          <w:szCs w:val="24"/>
        </w:rPr>
        <w:t xml:space="preserve"> </w:t>
      </w:r>
      <w:r w:rsidRPr="00B65B57">
        <w:rPr>
          <w:rFonts w:ascii="Calibri" w:hAnsi="Calibri" w:cs="Calibri"/>
          <w:iCs/>
          <w:szCs w:val="24"/>
        </w:rPr>
        <w:t xml:space="preserve">do SWZ. Ofertę należy złożyć pod rygorem nieważności </w:t>
      </w:r>
      <w:r w:rsidRPr="00B65B57">
        <w:rPr>
          <w:rFonts w:ascii="Calibri" w:hAnsi="Calibri" w:cs="Calibri"/>
          <w:b/>
          <w:bCs/>
          <w:iCs/>
          <w:szCs w:val="24"/>
        </w:rPr>
        <w:t>w</w:t>
      </w:r>
      <w:r w:rsidR="000763A4" w:rsidRPr="00B65B57">
        <w:rPr>
          <w:rFonts w:ascii="Calibri" w:hAnsi="Calibri" w:cs="Calibri"/>
          <w:b/>
          <w:bCs/>
          <w:iCs/>
          <w:szCs w:val="24"/>
          <w:lang w:val="pl-PL"/>
        </w:rPr>
        <w:t> </w:t>
      </w:r>
      <w:r w:rsidRPr="00B65B57">
        <w:rPr>
          <w:rFonts w:ascii="Calibri" w:hAnsi="Calibri" w:cs="Calibri"/>
          <w:b/>
          <w:bCs/>
          <w:iCs/>
          <w:szCs w:val="24"/>
        </w:rPr>
        <w:t>formie elektronicznej</w:t>
      </w:r>
      <w:r w:rsidRPr="00B65B57">
        <w:rPr>
          <w:rFonts w:ascii="Calibri" w:hAnsi="Calibri" w:cs="Calibri"/>
          <w:iCs/>
          <w:szCs w:val="24"/>
        </w:rPr>
        <w:t xml:space="preserve"> (czyli w postaci elektronicznej opatrzonej kwalifikowanym podpisem elektronicznym) lub </w:t>
      </w:r>
      <w:r w:rsidRPr="00B65B57">
        <w:rPr>
          <w:rFonts w:ascii="Calibri" w:hAnsi="Calibri" w:cs="Calibri"/>
          <w:b/>
          <w:bCs/>
          <w:iCs/>
          <w:szCs w:val="24"/>
        </w:rPr>
        <w:t>w postaci elektronicznej</w:t>
      </w:r>
      <w:r w:rsidRPr="00B65B57">
        <w:rPr>
          <w:rFonts w:ascii="Calibri" w:hAnsi="Calibri" w:cs="Calibri"/>
          <w:iCs/>
          <w:szCs w:val="24"/>
        </w:rPr>
        <w:t xml:space="preserve"> opatrzonej podpisem zaufanym lub podpisem osobistym.</w:t>
      </w:r>
    </w:p>
    <w:p w14:paraId="63FE6825" w14:textId="77777777" w:rsidR="002C6017" w:rsidRPr="00B65B57" w:rsidRDefault="001B37C3"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b/>
          <w:iCs/>
          <w:szCs w:val="24"/>
        </w:rPr>
        <w:t xml:space="preserve">Oferta </w:t>
      </w:r>
      <w:r w:rsidR="00424628" w:rsidRPr="00B65B57">
        <w:rPr>
          <w:rFonts w:ascii="Calibri" w:hAnsi="Calibri" w:cs="Calibri"/>
          <w:b/>
          <w:iCs/>
          <w:szCs w:val="24"/>
        </w:rPr>
        <w:t xml:space="preserve">wraz z załącznikami musi być złożona za pośrednictwem platformy zakupowej Urzędu Miasta Tarnowa: </w:t>
      </w:r>
      <w:hyperlink r:id="rId16" w:history="1">
        <w:r w:rsidR="00424628" w:rsidRPr="00B65B57">
          <w:rPr>
            <w:rStyle w:val="Hipercze"/>
            <w:rFonts w:ascii="Calibri" w:hAnsi="Calibri" w:cs="Calibri"/>
            <w:b/>
            <w:iCs/>
            <w:szCs w:val="24"/>
          </w:rPr>
          <w:t>https://platformazakupowa.pl/pn/tarnow</w:t>
        </w:r>
      </w:hyperlink>
    </w:p>
    <w:p w14:paraId="31EE4123"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rPr>
        <w:t xml:space="preserve">W przypadku </w:t>
      </w:r>
      <w:r w:rsidRPr="00B65B57">
        <w:rPr>
          <w:rFonts w:ascii="Calibri" w:hAnsi="Calibri" w:cs="Calibri"/>
          <w:iCs/>
          <w:szCs w:val="24"/>
          <w:shd w:val="clear" w:color="auto" w:fill="BDD6EE"/>
        </w:rPr>
        <w:t xml:space="preserve">korzystania z kwalifikowanego podpisu elektronicznego Zamawiający </w:t>
      </w:r>
      <w:r w:rsidRPr="00B65B57">
        <w:rPr>
          <w:rFonts w:ascii="Calibri" w:hAnsi="Calibri" w:cs="Calibri"/>
          <w:b/>
          <w:iCs/>
          <w:szCs w:val="24"/>
          <w:shd w:val="clear" w:color="auto" w:fill="BDD6EE"/>
        </w:rPr>
        <w:t>zaleca</w:t>
      </w:r>
      <w:r w:rsidRPr="00B65B57">
        <w:rPr>
          <w:rFonts w:ascii="Calibri" w:hAnsi="Calibri" w:cs="Calibri"/>
          <w:iCs/>
          <w:szCs w:val="24"/>
        </w:rPr>
        <w:t xml:space="preserve">, aby oferta została utworzona w formacie .pdf oraz podpisana wewnętrznym kwalifikowanym podpisem elektronicznym. W przypadku zastosowania podpisu zewnętrznego </w:t>
      </w:r>
      <w:r w:rsidRPr="00B65B57">
        <w:rPr>
          <w:rFonts w:ascii="Calibri" w:hAnsi="Calibri" w:cs="Calibri"/>
          <w:iCs/>
          <w:szCs w:val="24"/>
          <w:shd w:val="clear" w:color="auto" w:fill="BDD6EE"/>
        </w:rPr>
        <w:t>należy pamiętać o</w:t>
      </w:r>
      <w:r w:rsidR="000763A4" w:rsidRPr="00B65B57">
        <w:rPr>
          <w:rFonts w:ascii="Calibri" w:hAnsi="Calibri" w:cs="Calibri"/>
          <w:iCs/>
          <w:szCs w:val="24"/>
          <w:shd w:val="clear" w:color="auto" w:fill="BDD6EE"/>
          <w:lang w:val="pl-PL"/>
        </w:rPr>
        <w:t xml:space="preserve"> </w:t>
      </w:r>
      <w:r w:rsidRPr="00B65B57">
        <w:rPr>
          <w:rFonts w:ascii="Calibri" w:hAnsi="Calibri" w:cs="Calibri"/>
          <w:iCs/>
          <w:szCs w:val="24"/>
          <w:shd w:val="clear" w:color="auto" w:fill="BDD6EE"/>
        </w:rPr>
        <w:t>obowiązku dołączenia do pliku</w:t>
      </w:r>
      <w:r w:rsidRPr="00B65B57">
        <w:rPr>
          <w:rFonts w:ascii="Calibri" w:hAnsi="Calibri" w:cs="Calibri"/>
          <w:iCs/>
          <w:szCs w:val="24"/>
        </w:rPr>
        <w:t>, stanowiącego ofertę, także pliku podpisującego, który generuje się automatycznie podczas złożenia podpisu. Wskazówki techniczne zawarte w ust. 4 dotyczą również kwalifikowanego podpisu elektronicznego.</w:t>
      </w:r>
    </w:p>
    <w:p w14:paraId="1C45B28F"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shd w:val="clear" w:color="auto" w:fill="BDD6EE"/>
        </w:rPr>
        <w:t>W przypadku korzystania z podpisu zaufanego lub osobistego do podpisania oferty, a</w:t>
      </w:r>
      <w:r w:rsidR="000763A4" w:rsidRPr="00B65B57">
        <w:rPr>
          <w:rFonts w:ascii="Calibri" w:hAnsi="Calibri" w:cs="Calibri"/>
          <w:iCs/>
          <w:szCs w:val="24"/>
          <w:shd w:val="clear" w:color="auto" w:fill="BDD6EE"/>
          <w:lang w:val="pl-PL"/>
        </w:rPr>
        <w:t> </w:t>
      </w:r>
      <w:r w:rsidRPr="00B65B57">
        <w:rPr>
          <w:rFonts w:ascii="Calibri" w:hAnsi="Calibri" w:cs="Calibri"/>
          <w:iCs/>
          <w:szCs w:val="24"/>
          <w:shd w:val="clear" w:color="auto" w:fill="BDD6EE"/>
        </w:rPr>
        <w:t>także kwalifikowanego podpisu elektronicznego</w:t>
      </w:r>
      <w:r w:rsidRPr="00B65B57">
        <w:rPr>
          <w:rFonts w:ascii="Calibri" w:hAnsi="Calibri" w:cs="Calibri"/>
          <w:iCs/>
          <w:szCs w:val="24"/>
        </w:rPr>
        <w:t>, w pierwszej kolejności sporządza się ofertę w postaci elektronicznej (</w:t>
      </w:r>
      <w:r w:rsidRPr="00B65B57">
        <w:rPr>
          <w:rFonts w:ascii="Calibri" w:hAnsi="Calibri" w:cs="Calibri"/>
          <w:b/>
          <w:bCs/>
          <w:iCs/>
          <w:szCs w:val="24"/>
        </w:rPr>
        <w:t>zaleca się, aby oferta została utworzona w formacie .pdf</w:t>
      </w:r>
      <w:r w:rsidRPr="00B65B57">
        <w:rPr>
          <w:rFonts w:ascii="Calibri" w:hAnsi="Calibri" w:cs="Calibri"/>
          <w:iCs/>
          <w:szCs w:val="24"/>
        </w:rPr>
        <w:t>), następnie opatruje podpisem zaufanym lub podpisem osobistym lub kwalifikowanym podpisem elektronicznym.</w:t>
      </w:r>
    </w:p>
    <w:p w14:paraId="38DFDF6E"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lastRenderedPageBreak/>
        <w:t>W procesie składania oferty za pośrednictwem platformazakupowa.pl, Wykonawca powinien złożyć podpis bezpośrednio na dokumentach przesłanych za pośrednictwem platformazakupowa.pl. Zalecamy stosowanie podpisu na każdym załączonym pliku osobno, w</w:t>
      </w:r>
      <w:r w:rsidR="000763A4" w:rsidRPr="00B65B57">
        <w:rPr>
          <w:rFonts w:ascii="Calibri" w:hAnsi="Calibri" w:cs="Calibri"/>
          <w:iCs/>
          <w:sz w:val="24"/>
          <w:szCs w:val="24"/>
        </w:rPr>
        <w:t xml:space="preserve"> </w:t>
      </w:r>
      <w:r w:rsidRPr="00B65B57">
        <w:rPr>
          <w:rFonts w:ascii="Calibri" w:hAnsi="Calibri" w:cs="Calibri"/>
          <w:iCs/>
          <w:sz w:val="24"/>
          <w:szCs w:val="24"/>
        </w:rPr>
        <w:t>szczególności wskazanych w</w:t>
      </w:r>
      <w:r w:rsidR="000763A4" w:rsidRPr="00B65B57">
        <w:rPr>
          <w:rFonts w:ascii="Calibri" w:hAnsi="Calibri" w:cs="Calibri"/>
          <w:iCs/>
          <w:sz w:val="24"/>
          <w:szCs w:val="24"/>
        </w:rPr>
        <w:t xml:space="preserve"> </w:t>
      </w:r>
      <w:r w:rsidRPr="00B65B57">
        <w:rPr>
          <w:rFonts w:ascii="Calibri" w:hAnsi="Calibri" w:cs="Calibri"/>
          <w:iCs/>
          <w:sz w:val="24"/>
          <w:szCs w:val="24"/>
        </w:rPr>
        <w:t>art. 63 ust. 1 oraz ust. 2 uPzp, gdzie zaznaczono, iż</w:t>
      </w:r>
      <w:r w:rsidR="000763A4" w:rsidRPr="00B65B57">
        <w:rPr>
          <w:rFonts w:ascii="Calibri" w:hAnsi="Calibri" w:cs="Calibri"/>
          <w:iCs/>
          <w:sz w:val="24"/>
          <w:szCs w:val="24"/>
        </w:rPr>
        <w:t> </w:t>
      </w:r>
      <w:r w:rsidRPr="00B65B57">
        <w:rPr>
          <w:rFonts w:ascii="Calibri" w:hAnsi="Calibri" w:cs="Calibri"/>
          <w:iCs/>
          <w:sz w:val="24"/>
          <w:szCs w:val="24"/>
        </w:rPr>
        <w:t xml:space="preserve">oferty, wnioski o dopuszczenie do udziału w postępowaniu oraz oświadczenie, o którym mowa w art. 125 ust. 1 uPzp sporządza się, pod rygorem nieważności, w postaci lub formie elektronicznej i opatruje się odpowiednio w odniesieniu do wartości postępowania kwalifikowanym podpisem elektronicznym, podpisem zaufanym lub podpisem osobistym. </w:t>
      </w:r>
    </w:p>
    <w:p w14:paraId="7F8B63BC"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dalszych krokach</w:t>
      </w:r>
      <w:r w:rsidRPr="00B65B57">
        <w:rPr>
          <w:iCs/>
          <w:sz w:val="24"/>
          <w:szCs w:val="24"/>
        </w:rPr>
        <w:t xml:space="preserve"> </w:t>
      </w:r>
      <w:r w:rsidRPr="00B65B57">
        <w:rPr>
          <w:rFonts w:ascii="Calibri" w:hAnsi="Calibri" w:cs="Calibri"/>
          <w:iCs/>
          <w:sz w:val="24"/>
          <w:szCs w:val="24"/>
        </w:rPr>
        <w:t xml:space="preserve">po wypełnieniu Formularza składania oferty i dołączenia wszystkich wymaganych załączników należy kliknąć przycisk „Przejdź do podsumowania”. </w:t>
      </w:r>
    </w:p>
    <w:p w14:paraId="217E2F44"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Za datę złożenia oferty przyjmuje się datę jej przekazania w systemie (platformie) w</w:t>
      </w:r>
      <w:r w:rsidR="000763A4" w:rsidRPr="00B65B57">
        <w:rPr>
          <w:rFonts w:ascii="Calibri" w:hAnsi="Calibri" w:cs="Calibri"/>
          <w:iCs/>
          <w:sz w:val="24"/>
          <w:szCs w:val="24"/>
        </w:rPr>
        <w:t> </w:t>
      </w:r>
      <w:r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00E802DF"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 i wycofania oferty znajduje się na</w:t>
      </w:r>
      <w:r w:rsidR="00A363CC"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7" w:history="1">
        <w:r w:rsidRPr="00B65B57">
          <w:rPr>
            <w:rStyle w:val="Hipercze"/>
            <w:rFonts w:ascii="Calibri" w:hAnsi="Calibri" w:cs="Calibri"/>
            <w:iCs/>
            <w:sz w:val="24"/>
            <w:szCs w:val="24"/>
          </w:rPr>
          <w:t>https://platformazakupowa.pl/strona/45-instrukcje</w:t>
        </w:r>
      </w:hyperlink>
    </w:p>
    <w:p w14:paraId="5FC2DD35"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UWAGA:</w:t>
      </w:r>
    </w:p>
    <w:p w14:paraId="51AD1CEF"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shd w:val="clear" w:color="auto" w:fill="BDD6EE" w:themeFill="accent5" w:themeFillTint="66"/>
        </w:rPr>
        <w:t>Podpis osobisty</w:t>
      </w:r>
      <w:r w:rsidRPr="00B65B57">
        <w:rPr>
          <w:rFonts w:ascii="Calibri" w:hAnsi="Calibri" w:cs="Calibri"/>
          <w:iCs/>
          <w:szCs w:val="24"/>
        </w:rPr>
        <w:t xml:space="preserve"> </w:t>
      </w:r>
      <w:r w:rsidRPr="00B65B57">
        <w:rPr>
          <w:rFonts w:ascii="Calibri" w:hAnsi="Calibri" w:cs="Calibri"/>
          <w:b/>
          <w:bCs/>
          <w:iCs/>
          <w:szCs w:val="24"/>
        </w:rPr>
        <w:t>to zaawansowany podpis elektroniczny,</w:t>
      </w:r>
      <w:r w:rsidRPr="00B65B57">
        <w:rPr>
          <w:rFonts w:ascii="Calibri" w:hAnsi="Calibri" w:cs="Calibri"/>
          <w:iCs/>
          <w:szCs w:val="24"/>
        </w:rPr>
        <w:t xml:space="preserve"> znajdujący się na nowo wydawanym dowodzie osobistym, tzw. </w:t>
      </w:r>
      <w:r w:rsidRPr="00B65B57">
        <w:rPr>
          <w:rFonts w:ascii="Calibri" w:hAnsi="Calibri" w:cs="Calibri"/>
          <w:b/>
          <w:iCs/>
          <w:szCs w:val="24"/>
        </w:rPr>
        <w:t>e</w:t>
      </w:r>
      <w:r w:rsidRPr="00B65B57">
        <w:rPr>
          <w:rFonts w:ascii="Calibri" w:hAnsi="Calibri" w:cs="Calibri"/>
          <w:b/>
          <w:iCs/>
          <w:szCs w:val="24"/>
        </w:rPr>
        <w:noBreakHyphen/>
        <w:t>dowodzie</w:t>
      </w:r>
      <w:r w:rsidRPr="00B65B57">
        <w:rPr>
          <w:rFonts w:ascii="Calibri" w:hAnsi="Calibri" w:cs="Calibr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793BEA97"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Wystarczające jest sporządzenie oferty w postaci elektronicznej i od razu podpisanie podpisem elektronicznym, bez konieczności wcześniejszego własnoręcznego podpisywania i skanowania.</w:t>
      </w:r>
    </w:p>
    <w:p w14:paraId="0AA3A708"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bCs/>
          <w:iCs/>
          <w:szCs w:val="24"/>
        </w:rPr>
        <w:t xml:space="preserve">W przypadku podpisywania oferty </w:t>
      </w:r>
      <w:bookmarkStart w:id="9" w:name="_Hlk156380169"/>
      <w:r w:rsidRPr="00B65B57">
        <w:rPr>
          <w:rFonts w:ascii="Calibri" w:hAnsi="Calibri" w:cs="Calibri"/>
          <w:bCs/>
          <w:iCs/>
          <w:szCs w:val="24"/>
          <w:shd w:val="clear" w:color="auto" w:fill="BDD6EE"/>
        </w:rPr>
        <w:t>podpisem zaufanym,</w:t>
      </w:r>
      <w:r w:rsidRPr="00B65B57">
        <w:rPr>
          <w:rFonts w:ascii="Calibri" w:hAnsi="Calibri" w:cs="Calibri"/>
          <w:bCs/>
          <w:iCs/>
          <w:szCs w:val="24"/>
        </w:rPr>
        <w:t xml:space="preserve"> </w:t>
      </w:r>
      <w:bookmarkEnd w:id="9"/>
      <w:r w:rsidRPr="00B65B57">
        <w:rPr>
          <w:rFonts w:ascii="Calibri" w:hAnsi="Calibri" w:cs="Calibri"/>
          <w:bCs/>
          <w:iCs/>
          <w:szCs w:val="24"/>
        </w:rPr>
        <w:t>należy się zapoznać z instrukcją zamieszczoną na stronie</w:t>
      </w:r>
      <w:r w:rsidRPr="00B65B57">
        <w:rPr>
          <w:rFonts w:ascii="Calibri" w:hAnsi="Calibri" w:cs="Calibri"/>
          <w:iCs/>
          <w:szCs w:val="24"/>
        </w:rPr>
        <w:t xml:space="preserve">: </w:t>
      </w:r>
      <w:hyperlink r:id="rId18" w:history="1">
        <w:r w:rsidRPr="00B65B57">
          <w:rPr>
            <w:rStyle w:val="Hipercze"/>
            <w:rFonts w:ascii="Calibri" w:hAnsi="Calibri" w:cs="Calibri"/>
            <w:iCs/>
            <w:szCs w:val="24"/>
          </w:rPr>
          <w:t>https://www.gov.pl/web/cyfryzacja/podpisz-dowolny-dokument-wykorzystaj-do-tego-profil-zaufany</w:t>
        </w:r>
      </w:hyperlink>
      <w:r w:rsidRPr="00B65B57">
        <w:rPr>
          <w:rFonts w:ascii="Calibri" w:hAnsi="Calibri" w:cs="Calibri"/>
          <w:iCs/>
          <w:szCs w:val="24"/>
        </w:rPr>
        <w:t>.</w:t>
      </w:r>
    </w:p>
    <w:p w14:paraId="434BA144" w14:textId="77777777" w:rsidR="00424628" w:rsidRPr="00B65B57" w:rsidRDefault="00424628" w:rsidP="001D343B">
      <w:pPr>
        <w:spacing w:line="288" w:lineRule="auto"/>
        <w:ind w:left="284"/>
        <w:rPr>
          <w:rFonts w:ascii="Calibri" w:eastAsia="SimSun" w:hAnsi="Calibri" w:cs="Arial"/>
          <w:b/>
          <w:iCs/>
          <w:sz w:val="24"/>
          <w:szCs w:val="24"/>
        </w:rPr>
      </w:pPr>
      <w:bookmarkStart w:id="10" w:name="_Hlk156380183"/>
      <w:r w:rsidRPr="00B65B57">
        <w:rPr>
          <w:rFonts w:ascii="Calibri" w:eastAsia="SimSun" w:hAnsi="Calibri" w:cs="Arial"/>
          <w:b/>
          <w:iCs/>
          <w:sz w:val="24"/>
          <w:szCs w:val="24"/>
          <w:shd w:val="clear" w:color="auto" w:fill="BDD6EE"/>
        </w:rPr>
        <w:t>Zamawiający zaleca, aby nie wprowadzać jakichkolwiek zmian w plikach po podpisaniu</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ich podpisem kwalifikowanym, zaufanym lub osobistym. Może to skutkować naruszeniem integralności plików, co równoważne będzie z koniecznością odrzucenia</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oferty.</w:t>
      </w:r>
    </w:p>
    <w:bookmarkEnd w:id="10"/>
    <w:p w14:paraId="477692DB" w14:textId="77777777" w:rsidR="001B37C3" w:rsidRPr="00B65B57" w:rsidRDefault="0099522C" w:rsidP="001D343B">
      <w:pPr>
        <w:pStyle w:val="Tekstpodstawowy2"/>
        <w:numPr>
          <w:ilvl w:val="0"/>
          <w:numId w:val="34"/>
        </w:numPr>
        <w:tabs>
          <w:tab w:val="clear" w:pos="567"/>
          <w:tab w:val="num" w:pos="284"/>
        </w:tabs>
        <w:spacing w:line="288" w:lineRule="auto"/>
        <w:ind w:left="284" w:hanging="284"/>
        <w:rPr>
          <w:rFonts w:ascii="Calibri" w:hAnsi="Calibri" w:cs="Calibri"/>
          <w:b/>
          <w:iCs/>
          <w:szCs w:val="24"/>
          <w:u w:val="single"/>
        </w:rPr>
      </w:pPr>
      <w:r w:rsidRPr="00B65B57">
        <w:rPr>
          <w:rFonts w:ascii="Calibri" w:hAnsi="Calibri" w:cs="Calibri"/>
          <w:b/>
          <w:iCs/>
          <w:szCs w:val="24"/>
        </w:rPr>
        <w:t>Wraz z ofertą</w:t>
      </w:r>
      <w:r w:rsidR="0004626B" w:rsidRPr="00B65B57">
        <w:rPr>
          <w:rFonts w:ascii="Calibri" w:hAnsi="Calibri" w:cs="Calibri"/>
          <w:b/>
          <w:iCs/>
          <w:szCs w:val="24"/>
        </w:rPr>
        <w:t xml:space="preserve"> </w:t>
      </w:r>
      <w:r w:rsidR="0004626B" w:rsidRPr="00B65B57">
        <w:rPr>
          <w:rFonts w:ascii="Calibri" w:hAnsi="Calibri" w:cs="Calibri"/>
          <w:iCs/>
          <w:szCs w:val="24"/>
        </w:rPr>
        <w:t>(dotyczy oferty składanej w odpowiedzi na ogłoszenie o zamówieniu)</w:t>
      </w:r>
      <w:r w:rsidRPr="00B65B57">
        <w:rPr>
          <w:rFonts w:ascii="Calibri" w:hAnsi="Calibri" w:cs="Calibri"/>
          <w:b/>
          <w:iCs/>
          <w:szCs w:val="24"/>
        </w:rPr>
        <w:t xml:space="preserve"> należy złożyć</w:t>
      </w:r>
      <w:r w:rsidR="001B37C3" w:rsidRPr="00B65B57">
        <w:rPr>
          <w:rFonts w:ascii="Calibri" w:hAnsi="Calibri" w:cs="Calibri"/>
          <w:b/>
          <w:iCs/>
          <w:szCs w:val="24"/>
        </w:rPr>
        <w:t>:</w:t>
      </w:r>
      <w:r w:rsidR="004621DA" w:rsidRPr="00B65B57">
        <w:rPr>
          <w:rFonts w:ascii="Calibri" w:hAnsi="Calibri" w:cs="Calibri"/>
          <w:b/>
          <w:iCs/>
          <w:szCs w:val="24"/>
        </w:rPr>
        <w:t xml:space="preserve"> </w:t>
      </w:r>
    </w:p>
    <w:p w14:paraId="2AECBDA4" w14:textId="04C12C9D" w:rsidR="00B33088" w:rsidRPr="00B65B57" w:rsidRDefault="008A2C7E">
      <w:pPr>
        <w:numPr>
          <w:ilvl w:val="1"/>
          <w:numId w:val="65"/>
        </w:numPr>
        <w:spacing w:line="288" w:lineRule="auto"/>
        <w:ind w:left="709" w:hanging="567"/>
        <w:rPr>
          <w:rFonts w:ascii="Calibri" w:hAnsi="Calibri" w:cs="Calibri"/>
          <w:iCs/>
          <w:sz w:val="24"/>
          <w:szCs w:val="24"/>
        </w:rPr>
      </w:pPr>
      <w:r w:rsidRPr="00B65B57">
        <w:rPr>
          <w:rFonts w:ascii="Calibri" w:hAnsi="Calibri" w:cs="Calibri"/>
          <w:b/>
          <w:iCs/>
          <w:sz w:val="24"/>
          <w:szCs w:val="24"/>
        </w:rPr>
        <w:t>o</w:t>
      </w:r>
      <w:r w:rsidR="00EA0279" w:rsidRPr="00B65B57">
        <w:rPr>
          <w:rFonts w:ascii="Calibri" w:hAnsi="Calibri" w:cs="Calibri"/>
          <w:b/>
          <w:iCs/>
          <w:sz w:val="24"/>
          <w:szCs w:val="24"/>
        </w:rPr>
        <w:t>świadczenie, o którym mowa w art. 125 ust. 1</w:t>
      </w:r>
      <w:r w:rsidR="001B37C3" w:rsidRPr="00B65B57">
        <w:rPr>
          <w:rFonts w:ascii="Calibri" w:hAnsi="Calibri" w:cs="Calibri"/>
          <w:b/>
          <w:iCs/>
          <w:sz w:val="24"/>
          <w:szCs w:val="24"/>
        </w:rPr>
        <w:t xml:space="preserve"> ustawy</w:t>
      </w:r>
      <w:r w:rsidR="00796925" w:rsidRPr="00B65B57">
        <w:rPr>
          <w:rFonts w:ascii="Calibri" w:hAnsi="Calibri" w:cs="Calibri"/>
          <w:b/>
          <w:iCs/>
          <w:sz w:val="24"/>
          <w:szCs w:val="24"/>
        </w:rPr>
        <w:t xml:space="preserve"> Pzp</w:t>
      </w:r>
      <w:r w:rsidR="001B37C3" w:rsidRPr="00B65B57">
        <w:rPr>
          <w:rFonts w:ascii="Calibri" w:hAnsi="Calibri" w:cs="Calibri"/>
          <w:iCs/>
          <w:sz w:val="24"/>
          <w:szCs w:val="24"/>
        </w:rPr>
        <w:t xml:space="preserve">, </w:t>
      </w:r>
      <w:r w:rsidR="00EA0279" w:rsidRPr="00B65B57">
        <w:rPr>
          <w:rFonts w:ascii="Calibri" w:hAnsi="Calibri" w:cs="Calibri"/>
          <w:iCs/>
          <w:sz w:val="24"/>
          <w:szCs w:val="24"/>
        </w:rPr>
        <w:t>o</w:t>
      </w:r>
      <w:r w:rsidR="000763A4" w:rsidRPr="00B65B57">
        <w:rPr>
          <w:rFonts w:ascii="Calibri" w:hAnsi="Calibri" w:cs="Calibri"/>
          <w:iCs/>
          <w:sz w:val="24"/>
          <w:szCs w:val="24"/>
        </w:rPr>
        <w:t xml:space="preserve"> </w:t>
      </w:r>
      <w:r w:rsidR="00EA0279" w:rsidRPr="00B65B57">
        <w:rPr>
          <w:rFonts w:ascii="Calibri" w:hAnsi="Calibri" w:cs="Calibri"/>
          <w:iCs/>
          <w:sz w:val="24"/>
          <w:szCs w:val="24"/>
        </w:rPr>
        <w:t>niepodleganiu</w:t>
      </w:r>
      <w:r w:rsidR="000763A4" w:rsidRPr="00B65B57">
        <w:rPr>
          <w:rFonts w:ascii="Calibri" w:hAnsi="Calibri" w:cs="Calibri"/>
          <w:iCs/>
          <w:sz w:val="24"/>
          <w:szCs w:val="24"/>
        </w:rPr>
        <w:t xml:space="preserve"> </w:t>
      </w:r>
      <w:r w:rsidR="00EA0279" w:rsidRPr="00B65B57">
        <w:rPr>
          <w:rFonts w:ascii="Calibri" w:hAnsi="Calibri" w:cs="Calibri"/>
          <w:iCs/>
          <w:sz w:val="24"/>
          <w:szCs w:val="24"/>
        </w:rPr>
        <w:t>wykluczeniu</w:t>
      </w:r>
      <w:r w:rsidR="003474BE" w:rsidRPr="00B65B57">
        <w:rPr>
          <w:rFonts w:ascii="Calibri" w:hAnsi="Calibri" w:cs="Calibri"/>
          <w:iCs/>
          <w:sz w:val="24"/>
          <w:szCs w:val="24"/>
        </w:rPr>
        <w:t xml:space="preserve"> z</w:t>
      </w:r>
      <w:r w:rsidR="000763A4" w:rsidRPr="00B65B57">
        <w:rPr>
          <w:rFonts w:ascii="Calibri" w:hAnsi="Calibri" w:cs="Calibri"/>
          <w:iCs/>
          <w:sz w:val="24"/>
          <w:szCs w:val="24"/>
        </w:rPr>
        <w:t xml:space="preserve"> </w:t>
      </w:r>
      <w:r w:rsidR="003474BE" w:rsidRPr="00B65B57">
        <w:rPr>
          <w:rFonts w:ascii="Calibri" w:hAnsi="Calibri" w:cs="Calibri"/>
          <w:iCs/>
          <w:sz w:val="24"/>
          <w:szCs w:val="24"/>
        </w:rPr>
        <w:t>postępowania,</w:t>
      </w:r>
      <w:r w:rsidR="006E22BE" w:rsidRPr="00B65B57">
        <w:rPr>
          <w:rFonts w:ascii="Calibri" w:hAnsi="Calibri" w:cs="Calibri"/>
          <w:iCs/>
          <w:sz w:val="24"/>
          <w:szCs w:val="24"/>
        </w:rPr>
        <w:t xml:space="preserve"> </w:t>
      </w:r>
      <w:r w:rsidR="00EA0279" w:rsidRPr="00B65B57">
        <w:rPr>
          <w:rFonts w:ascii="Calibri" w:hAnsi="Calibri" w:cs="Calibri"/>
          <w:iCs/>
          <w:sz w:val="24"/>
          <w:szCs w:val="24"/>
        </w:rPr>
        <w:t>w</w:t>
      </w:r>
      <w:r w:rsidR="000763A4" w:rsidRPr="00B65B57">
        <w:rPr>
          <w:rFonts w:ascii="Calibri" w:hAnsi="Calibri" w:cs="Calibri"/>
          <w:iCs/>
          <w:sz w:val="24"/>
          <w:szCs w:val="24"/>
        </w:rPr>
        <w:t> </w:t>
      </w:r>
      <w:r w:rsidR="00EA0279" w:rsidRPr="00B65B57">
        <w:rPr>
          <w:rFonts w:ascii="Calibri" w:hAnsi="Calibri" w:cs="Calibri"/>
          <w:iCs/>
          <w:sz w:val="24"/>
          <w:szCs w:val="24"/>
        </w:rPr>
        <w:t>zakresie wskazanym w</w:t>
      </w:r>
      <w:r w:rsidR="000763A4" w:rsidRPr="00B65B57">
        <w:rPr>
          <w:rFonts w:ascii="Calibri" w:hAnsi="Calibri" w:cs="Calibri"/>
          <w:iCs/>
          <w:sz w:val="24"/>
          <w:szCs w:val="24"/>
        </w:rPr>
        <w:t xml:space="preserve"> </w:t>
      </w:r>
      <w:r w:rsidR="00EA0279" w:rsidRPr="00B65B57">
        <w:rPr>
          <w:rFonts w:ascii="Calibri" w:hAnsi="Calibri" w:cs="Calibri"/>
          <w:iCs/>
          <w:sz w:val="24"/>
          <w:szCs w:val="24"/>
        </w:rPr>
        <w:t xml:space="preserve">rozdziale </w:t>
      </w:r>
      <w:r w:rsidR="000C4B23" w:rsidRPr="00B65B57">
        <w:rPr>
          <w:rFonts w:ascii="Calibri" w:hAnsi="Calibri" w:cs="Calibri"/>
          <w:iCs/>
          <w:sz w:val="24"/>
          <w:szCs w:val="24"/>
        </w:rPr>
        <w:t>X</w:t>
      </w:r>
      <w:r w:rsidR="00680153" w:rsidRPr="00B65B57">
        <w:rPr>
          <w:rFonts w:ascii="Calibri" w:hAnsi="Calibri" w:cs="Calibri"/>
          <w:iCs/>
          <w:sz w:val="24"/>
          <w:szCs w:val="24"/>
        </w:rPr>
        <w:t>III</w:t>
      </w:r>
      <w:r w:rsidR="00EA0279" w:rsidRPr="00B65B57">
        <w:rPr>
          <w:rFonts w:ascii="Calibri" w:hAnsi="Calibri" w:cs="Calibri"/>
          <w:iCs/>
          <w:sz w:val="24"/>
          <w:szCs w:val="24"/>
        </w:rPr>
        <w:t xml:space="preserve"> SWZ</w:t>
      </w:r>
      <w:r w:rsidR="003474BE" w:rsidRPr="00B65B57">
        <w:rPr>
          <w:rFonts w:ascii="Calibri" w:hAnsi="Calibri" w:cs="Calibri"/>
          <w:iCs/>
          <w:sz w:val="24"/>
          <w:szCs w:val="24"/>
        </w:rPr>
        <w:t xml:space="preserve"> – zgodnie z</w:t>
      </w:r>
      <w:r w:rsidR="00E247FF" w:rsidRPr="00B65B57">
        <w:rPr>
          <w:rFonts w:ascii="Calibri" w:hAnsi="Calibri" w:cs="Calibri"/>
          <w:iCs/>
          <w:sz w:val="24"/>
          <w:szCs w:val="24"/>
        </w:rPr>
        <w:t> </w:t>
      </w:r>
      <w:r w:rsidR="003474BE" w:rsidRPr="00B65B57">
        <w:rPr>
          <w:rFonts w:ascii="Calibri" w:hAnsi="Calibri" w:cs="Calibri"/>
          <w:b/>
          <w:iCs/>
          <w:sz w:val="24"/>
          <w:szCs w:val="24"/>
        </w:rPr>
        <w:t xml:space="preserve">załącznikiem nr </w:t>
      </w:r>
      <w:r w:rsidR="001F04FB" w:rsidRPr="00B65B57">
        <w:rPr>
          <w:rFonts w:ascii="Calibri" w:hAnsi="Calibri" w:cs="Calibri"/>
          <w:b/>
          <w:iCs/>
          <w:sz w:val="24"/>
          <w:szCs w:val="24"/>
        </w:rPr>
        <w:t>3</w:t>
      </w:r>
      <w:r w:rsidR="001F1A5D" w:rsidRPr="00B65B57">
        <w:rPr>
          <w:rFonts w:ascii="Calibri" w:hAnsi="Calibri" w:cs="Calibri"/>
          <w:iCs/>
          <w:sz w:val="24"/>
          <w:szCs w:val="24"/>
        </w:rPr>
        <w:t xml:space="preserve"> </w:t>
      </w:r>
      <w:r w:rsidR="003474BE" w:rsidRPr="00B65B57">
        <w:rPr>
          <w:rFonts w:ascii="Calibri" w:hAnsi="Calibri" w:cs="Calibri"/>
          <w:iCs/>
          <w:sz w:val="24"/>
          <w:szCs w:val="24"/>
        </w:rPr>
        <w:t>do</w:t>
      </w:r>
      <w:r w:rsidR="0058633C" w:rsidRPr="00B65B57">
        <w:rPr>
          <w:rFonts w:ascii="Calibri" w:hAnsi="Calibri" w:cs="Calibri"/>
          <w:iCs/>
          <w:sz w:val="24"/>
          <w:szCs w:val="24"/>
        </w:rPr>
        <w:t xml:space="preserve"> </w:t>
      </w:r>
      <w:r w:rsidR="003474BE" w:rsidRPr="00B65B57">
        <w:rPr>
          <w:rFonts w:ascii="Calibri" w:hAnsi="Calibri" w:cs="Calibri"/>
          <w:iCs/>
          <w:sz w:val="24"/>
          <w:szCs w:val="24"/>
        </w:rPr>
        <w:t>SWZ.</w:t>
      </w:r>
      <w:r w:rsidR="00FF4305" w:rsidRPr="00B65B57">
        <w:rPr>
          <w:rFonts w:ascii="Calibri" w:hAnsi="Calibri" w:cs="Calibri"/>
          <w:iCs/>
          <w:sz w:val="24"/>
          <w:szCs w:val="24"/>
        </w:rPr>
        <w:t xml:space="preserve"> </w:t>
      </w:r>
      <w:r w:rsidR="00AD11EE" w:rsidRPr="00B65B57">
        <w:rPr>
          <w:rFonts w:ascii="Calibri" w:hAnsi="Calibri" w:cs="Calibri"/>
          <w:iCs/>
          <w:sz w:val="24"/>
          <w:szCs w:val="24"/>
        </w:rPr>
        <w:t>Oświadczenie stanowi dowód potwierdzający brak podstaw wykluczenia</w:t>
      </w:r>
      <w:r w:rsidR="00187E6B" w:rsidRPr="00B65B57">
        <w:rPr>
          <w:rFonts w:ascii="Calibri" w:hAnsi="Calibri" w:cs="Calibri"/>
          <w:iCs/>
          <w:sz w:val="24"/>
          <w:szCs w:val="24"/>
        </w:rPr>
        <w:t xml:space="preserve"> </w:t>
      </w:r>
      <w:r w:rsidR="00590B2E" w:rsidRPr="00B65B57">
        <w:rPr>
          <w:rFonts w:ascii="Calibri" w:hAnsi="Calibri" w:cs="Calibri"/>
          <w:iCs/>
          <w:sz w:val="24"/>
          <w:szCs w:val="24"/>
        </w:rPr>
        <w:t>z</w:t>
      </w:r>
      <w:r w:rsidR="000763A4" w:rsidRPr="00B65B57">
        <w:rPr>
          <w:rFonts w:ascii="Calibri" w:hAnsi="Calibri" w:cs="Calibri"/>
          <w:iCs/>
          <w:sz w:val="24"/>
          <w:szCs w:val="24"/>
        </w:rPr>
        <w:t xml:space="preserve"> </w:t>
      </w:r>
      <w:r w:rsidR="00AD11EE" w:rsidRPr="00B65B57">
        <w:rPr>
          <w:rFonts w:ascii="Calibri" w:hAnsi="Calibri" w:cs="Calibri"/>
          <w:iCs/>
          <w:sz w:val="24"/>
          <w:szCs w:val="24"/>
        </w:rPr>
        <w:t>post</w:t>
      </w:r>
      <w:r w:rsidR="00127A38" w:rsidRPr="00B65B57">
        <w:rPr>
          <w:rFonts w:ascii="Calibri" w:hAnsi="Calibri" w:cs="Calibri"/>
          <w:iCs/>
          <w:sz w:val="24"/>
          <w:szCs w:val="24"/>
        </w:rPr>
        <w:t>ę</w:t>
      </w:r>
      <w:r w:rsidR="00AD11EE" w:rsidRPr="00B65B57">
        <w:rPr>
          <w:rFonts w:ascii="Calibri" w:hAnsi="Calibri" w:cs="Calibri"/>
          <w:iCs/>
          <w:sz w:val="24"/>
          <w:szCs w:val="24"/>
        </w:rPr>
        <w:t>powani</w:t>
      </w:r>
      <w:r w:rsidR="00590B2E" w:rsidRPr="00B65B57">
        <w:rPr>
          <w:rFonts w:ascii="Calibri" w:hAnsi="Calibri" w:cs="Calibri"/>
          <w:iCs/>
          <w:sz w:val="24"/>
          <w:szCs w:val="24"/>
        </w:rPr>
        <w:t>a</w:t>
      </w:r>
      <w:r w:rsidR="00AD11EE" w:rsidRPr="00B65B57">
        <w:rPr>
          <w:rFonts w:ascii="Calibri" w:hAnsi="Calibri" w:cs="Calibri"/>
          <w:iCs/>
          <w:sz w:val="24"/>
          <w:szCs w:val="24"/>
        </w:rPr>
        <w:t xml:space="preserve"> </w:t>
      </w:r>
      <w:r w:rsidR="006E6764" w:rsidRPr="00B65B57">
        <w:rPr>
          <w:rFonts w:ascii="Calibri" w:hAnsi="Calibri" w:cs="Calibri"/>
          <w:b/>
          <w:iCs/>
          <w:sz w:val="24"/>
          <w:szCs w:val="24"/>
        </w:rPr>
        <w:t>na</w:t>
      </w:r>
      <w:r w:rsidR="00F3177D" w:rsidRPr="00B65B57">
        <w:rPr>
          <w:rFonts w:ascii="Calibri" w:hAnsi="Calibri" w:cs="Calibri"/>
          <w:b/>
          <w:iCs/>
          <w:sz w:val="24"/>
          <w:szCs w:val="24"/>
        </w:rPr>
        <w:t xml:space="preserve"> </w:t>
      </w:r>
      <w:r w:rsidR="00AD11EE" w:rsidRPr="00B65B57">
        <w:rPr>
          <w:rFonts w:ascii="Calibri" w:hAnsi="Calibri" w:cs="Calibri"/>
          <w:b/>
          <w:iCs/>
          <w:sz w:val="24"/>
          <w:szCs w:val="24"/>
        </w:rPr>
        <w:t xml:space="preserve">dzień składania ofert. </w:t>
      </w:r>
      <w:r w:rsidR="00897F93" w:rsidRPr="00B65B57">
        <w:rPr>
          <w:rFonts w:ascii="Calibri" w:hAnsi="Calibri" w:cs="Calibri"/>
          <w:iCs/>
          <w:sz w:val="24"/>
          <w:szCs w:val="24"/>
        </w:rPr>
        <w:t>Oświadczeni</w:t>
      </w:r>
      <w:r w:rsidR="00796925" w:rsidRPr="00B65B57">
        <w:rPr>
          <w:rFonts w:ascii="Calibri" w:hAnsi="Calibri" w:cs="Calibri"/>
          <w:iCs/>
          <w:sz w:val="24"/>
          <w:szCs w:val="24"/>
        </w:rPr>
        <w:t>e</w:t>
      </w:r>
      <w:r w:rsidR="00897F93" w:rsidRPr="00B65B57">
        <w:rPr>
          <w:rFonts w:ascii="Calibri" w:hAnsi="Calibri" w:cs="Calibri"/>
          <w:iCs/>
          <w:sz w:val="24"/>
          <w:szCs w:val="24"/>
        </w:rPr>
        <w:t xml:space="preserve"> składa </w:t>
      </w:r>
      <w:r w:rsidR="00897F93" w:rsidRPr="00B65B57">
        <w:rPr>
          <w:rFonts w:ascii="Calibri" w:hAnsi="Calibri" w:cs="Calibri"/>
          <w:iCs/>
          <w:sz w:val="24"/>
          <w:szCs w:val="24"/>
        </w:rPr>
        <w:lastRenderedPageBreak/>
        <w:t xml:space="preserve">się, pod rygorem nieważności, </w:t>
      </w:r>
      <w:r w:rsidR="00897F93" w:rsidRPr="00B65B57">
        <w:rPr>
          <w:rFonts w:ascii="Calibri" w:hAnsi="Calibri" w:cs="Calibri"/>
          <w:b/>
          <w:bCs/>
          <w:iCs/>
          <w:sz w:val="24"/>
          <w:szCs w:val="24"/>
        </w:rPr>
        <w:t>w</w:t>
      </w:r>
      <w:r w:rsidR="0004626B" w:rsidRPr="00B65B57">
        <w:rPr>
          <w:rFonts w:ascii="Calibri" w:hAnsi="Calibri" w:cs="Calibri"/>
          <w:b/>
          <w:bCs/>
          <w:iCs/>
          <w:sz w:val="24"/>
          <w:szCs w:val="24"/>
        </w:rPr>
        <w:t xml:space="preserve"> </w:t>
      </w:r>
      <w:r w:rsidR="00897F93" w:rsidRPr="00B65B57">
        <w:rPr>
          <w:rFonts w:ascii="Calibri" w:hAnsi="Calibri" w:cs="Calibri"/>
          <w:b/>
          <w:bCs/>
          <w:iCs/>
          <w:sz w:val="24"/>
          <w:szCs w:val="24"/>
        </w:rPr>
        <w:t>formie elektronicznej</w:t>
      </w:r>
      <w:r w:rsidR="0099522C" w:rsidRPr="00B65B57">
        <w:rPr>
          <w:rFonts w:ascii="Calibri" w:hAnsi="Calibri" w:cs="Calibri"/>
          <w:iCs/>
          <w:sz w:val="24"/>
          <w:szCs w:val="24"/>
        </w:rPr>
        <w:t xml:space="preserve"> (w</w:t>
      </w:r>
      <w:r w:rsidR="000763A4" w:rsidRPr="00B65B57">
        <w:rPr>
          <w:rFonts w:ascii="Calibri" w:hAnsi="Calibri" w:cs="Calibri"/>
          <w:iCs/>
          <w:sz w:val="24"/>
          <w:szCs w:val="24"/>
        </w:rPr>
        <w:t> </w:t>
      </w:r>
      <w:r w:rsidR="0099522C" w:rsidRPr="00B65B57">
        <w:rPr>
          <w:rFonts w:ascii="Calibri" w:hAnsi="Calibri" w:cs="Calibri"/>
          <w:iCs/>
          <w:sz w:val="24"/>
          <w:szCs w:val="24"/>
        </w:rPr>
        <w:t>postaci elektronicznej opatrzonej kwalifikowanym podpisem elektronicznym)</w:t>
      </w:r>
      <w:r w:rsidR="00897F93" w:rsidRPr="00B65B57">
        <w:rPr>
          <w:rFonts w:ascii="Calibri" w:hAnsi="Calibri" w:cs="Calibri"/>
          <w:iCs/>
          <w:sz w:val="24"/>
          <w:szCs w:val="24"/>
        </w:rPr>
        <w:t xml:space="preserve"> lub </w:t>
      </w:r>
      <w:r w:rsidR="00897F93" w:rsidRPr="00B65B57">
        <w:rPr>
          <w:rFonts w:ascii="Calibri" w:hAnsi="Calibri" w:cs="Calibri"/>
          <w:b/>
          <w:bCs/>
          <w:iCs/>
          <w:sz w:val="24"/>
          <w:szCs w:val="24"/>
        </w:rPr>
        <w:t>w</w:t>
      </w:r>
      <w:r w:rsidR="0099522C" w:rsidRPr="00B65B57">
        <w:rPr>
          <w:rFonts w:ascii="Calibri" w:hAnsi="Calibri" w:cs="Calibri"/>
          <w:b/>
          <w:bCs/>
          <w:iCs/>
          <w:sz w:val="24"/>
          <w:szCs w:val="24"/>
        </w:rPr>
        <w:t xml:space="preserve"> </w:t>
      </w:r>
      <w:r w:rsidR="00897F93" w:rsidRPr="00B65B57">
        <w:rPr>
          <w:rFonts w:ascii="Calibri" w:hAnsi="Calibri" w:cs="Calibri"/>
          <w:b/>
          <w:bCs/>
          <w:iCs/>
          <w:sz w:val="24"/>
          <w:szCs w:val="24"/>
        </w:rPr>
        <w:t xml:space="preserve">postaci elektronicznej </w:t>
      </w:r>
      <w:r w:rsidR="00897F93" w:rsidRPr="00B65B57">
        <w:rPr>
          <w:rFonts w:ascii="Calibri" w:hAnsi="Calibri" w:cs="Calibri"/>
          <w:iCs/>
          <w:sz w:val="24"/>
          <w:szCs w:val="24"/>
        </w:rPr>
        <w:t>opatrzonej podpisem zaufanym lub podpisem osobistym.</w:t>
      </w:r>
      <w:r w:rsidR="003474BE" w:rsidRPr="00B65B57">
        <w:rPr>
          <w:rFonts w:ascii="Calibri" w:hAnsi="Calibri" w:cs="Calibri"/>
          <w:iCs/>
          <w:sz w:val="24"/>
          <w:szCs w:val="24"/>
        </w:rPr>
        <w:t xml:space="preserve"> </w:t>
      </w:r>
    </w:p>
    <w:p w14:paraId="02F6C7F0" w14:textId="61E3397B" w:rsidR="00F170CA" w:rsidRPr="00B65B57" w:rsidRDefault="00A24C47">
      <w:pPr>
        <w:numPr>
          <w:ilvl w:val="2"/>
          <w:numId w:val="65"/>
        </w:numPr>
        <w:spacing w:line="288" w:lineRule="auto"/>
        <w:ind w:left="1134" w:hanging="709"/>
        <w:rPr>
          <w:rFonts w:ascii="Calibri" w:hAnsi="Calibri" w:cs="Calibri"/>
          <w:iCs/>
          <w:sz w:val="24"/>
          <w:szCs w:val="24"/>
        </w:rPr>
      </w:pPr>
      <w:r w:rsidRPr="00B65B57">
        <w:rPr>
          <w:rFonts w:ascii="Calibri" w:hAnsi="Calibri" w:cs="Calibri"/>
          <w:iCs/>
          <w:sz w:val="24"/>
          <w:szCs w:val="24"/>
        </w:rPr>
        <w:t xml:space="preserve">W przypadku </w:t>
      </w:r>
      <w:r w:rsidRPr="00B65B57">
        <w:rPr>
          <w:rFonts w:ascii="Calibri" w:hAnsi="Calibri" w:cs="Calibri"/>
          <w:b/>
          <w:bCs/>
          <w:iCs/>
          <w:sz w:val="24"/>
          <w:szCs w:val="24"/>
        </w:rPr>
        <w:t>wspólnego ubiegania się o zamówienie</w:t>
      </w:r>
      <w:r w:rsidRPr="00B65B57">
        <w:rPr>
          <w:rFonts w:ascii="Calibri" w:hAnsi="Calibri" w:cs="Calibri"/>
          <w:iCs/>
          <w:sz w:val="24"/>
          <w:szCs w:val="24"/>
        </w:rPr>
        <w:t xml:space="preserve"> przez Wykonawców, oświadczenie, o</w:t>
      </w:r>
      <w:r w:rsidR="00D3701D" w:rsidRPr="00B65B57">
        <w:rPr>
          <w:rFonts w:ascii="Calibri" w:hAnsi="Calibri" w:cs="Calibri"/>
          <w:iCs/>
          <w:sz w:val="24"/>
          <w:szCs w:val="24"/>
        </w:rPr>
        <w:t xml:space="preserve"> </w:t>
      </w:r>
      <w:r w:rsidRPr="00B65B57">
        <w:rPr>
          <w:rFonts w:ascii="Calibri" w:hAnsi="Calibri" w:cs="Calibri"/>
          <w:iCs/>
          <w:sz w:val="24"/>
          <w:szCs w:val="24"/>
        </w:rPr>
        <w:t xml:space="preserve">którym mowa w pkt. </w:t>
      </w:r>
      <w:r w:rsidR="00321C09" w:rsidRPr="00B65B57">
        <w:rPr>
          <w:rFonts w:ascii="Calibri" w:hAnsi="Calibri" w:cs="Calibri"/>
          <w:iCs/>
          <w:sz w:val="24"/>
          <w:szCs w:val="24"/>
        </w:rPr>
        <w:t>5</w:t>
      </w:r>
      <w:r w:rsidRPr="00B65B57">
        <w:rPr>
          <w:rFonts w:ascii="Calibri" w:hAnsi="Calibri" w:cs="Calibri"/>
          <w:iCs/>
          <w:sz w:val="24"/>
          <w:szCs w:val="24"/>
        </w:rPr>
        <w:t xml:space="preserve">.1., składa każdy z Wykonawców </w:t>
      </w:r>
      <w:r w:rsidRPr="00B65B57">
        <w:rPr>
          <w:rFonts w:ascii="Calibri" w:hAnsi="Calibri" w:cs="Calibri"/>
          <w:bCs/>
          <w:iCs/>
          <w:sz w:val="24"/>
          <w:szCs w:val="24"/>
        </w:rPr>
        <w:t>wspólnie ubiegających się o</w:t>
      </w:r>
      <w:r w:rsidR="00D3701D" w:rsidRPr="00B65B57">
        <w:rPr>
          <w:rFonts w:ascii="Calibri" w:hAnsi="Calibri" w:cs="Calibri"/>
          <w:bCs/>
          <w:iCs/>
          <w:sz w:val="24"/>
          <w:szCs w:val="24"/>
        </w:rPr>
        <w:t xml:space="preserve"> </w:t>
      </w:r>
      <w:r w:rsidRPr="00B65B57">
        <w:rPr>
          <w:rFonts w:ascii="Calibri" w:hAnsi="Calibri" w:cs="Calibri"/>
          <w:bCs/>
          <w:iCs/>
          <w:sz w:val="24"/>
          <w:szCs w:val="24"/>
        </w:rPr>
        <w:t>udzielenie zamówienia</w:t>
      </w:r>
      <w:r w:rsidRPr="00B65B57">
        <w:rPr>
          <w:rFonts w:ascii="Calibri" w:hAnsi="Calibri" w:cs="Calibri"/>
          <w:iCs/>
          <w:sz w:val="24"/>
          <w:szCs w:val="24"/>
        </w:rPr>
        <w:t xml:space="preserve">. Oświadczenie to potwierdza brak podstaw wykluczenia </w:t>
      </w:r>
      <w:r w:rsidR="00F032DC" w:rsidRPr="00B65B57">
        <w:rPr>
          <w:rFonts w:ascii="Calibri" w:hAnsi="Calibri" w:cs="Calibri"/>
          <w:iCs/>
          <w:sz w:val="24"/>
          <w:szCs w:val="24"/>
        </w:rPr>
        <w:t>z postępowania.</w:t>
      </w:r>
    </w:p>
    <w:p w14:paraId="5060ECE5" w14:textId="77777777" w:rsidR="006C42DD" w:rsidRPr="00B65B57" w:rsidRDefault="00B33088">
      <w:pPr>
        <w:pStyle w:val="Tekstpodstawowy2"/>
        <w:numPr>
          <w:ilvl w:val="1"/>
          <w:numId w:val="65"/>
        </w:numPr>
        <w:spacing w:line="288" w:lineRule="auto"/>
        <w:ind w:left="567" w:right="28" w:hanging="425"/>
        <w:rPr>
          <w:rFonts w:ascii="Calibri" w:hAnsi="Calibri" w:cs="Calibri"/>
          <w:b/>
          <w:iCs/>
          <w:szCs w:val="24"/>
        </w:rPr>
      </w:pPr>
      <w:r w:rsidRPr="00B65B57">
        <w:rPr>
          <w:rFonts w:ascii="Calibri" w:hAnsi="Calibri" w:cs="Calibri"/>
          <w:b/>
          <w:iCs/>
          <w:szCs w:val="24"/>
        </w:rPr>
        <w:t>p</w:t>
      </w:r>
      <w:r w:rsidR="001B37C3" w:rsidRPr="00B65B57">
        <w:rPr>
          <w:rFonts w:ascii="Calibri" w:hAnsi="Calibri" w:cs="Calibri"/>
          <w:b/>
          <w:iCs/>
          <w:szCs w:val="24"/>
        </w:rPr>
        <w:t>ełnomocnictwo ustanowione do reprezentowania Wykonawcy/ów ubiegającego/cych się o</w:t>
      </w:r>
      <w:r w:rsidR="000763A4" w:rsidRPr="00B65B57">
        <w:rPr>
          <w:rFonts w:ascii="Calibri" w:hAnsi="Calibri" w:cs="Calibri"/>
          <w:b/>
          <w:iCs/>
          <w:szCs w:val="24"/>
          <w:lang w:val="pl-PL"/>
        </w:rPr>
        <w:t xml:space="preserve"> </w:t>
      </w:r>
      <w:r w:rsidR="001B37C3" w:rsidRPr="00B65B57">
        <w:rPr>
          <w:rFonts w:ascii="Calibri" w:hAnsi="Calibri" w:cs="Calibri"/>
          <w:b/>
          <w:iCs/>
          <w:szCs w:val="24"/>
        </w:rPr>
        <w:t>udzielenie zamówienia publicznego.</w:t>
      </w:r>
    </w:p>
    <w:p w14:paraId="316CFB90" w14:textId="77777777" w:rsidR="005671B1" w:rsidRPr="00B65B57" w:rsidRDefault="001B37C3" w:rsidP="001D343B">
      <w:pPr>
        <w:pStyle w:val="Tekstpodstawowy2"/>
        <w:tabs>
          <w:tab w:val="left" w:pos="567"/>
        </w:tabs>
        <w:spacing w:line="288" w:lineRule="auto"/>
        <w:ind w:left="567" w:right="28"/>
        <w:rPr>
          <w:rFonts w:ascii="Calibri" w:hAnsi="Calibri" w:cs="Calibri"/>
          <w:bCs/>
          <w:iCs/>
          <w:szCs w:val="24"/>
        </w:rPr>
      </w:pPr>
      <w:r w:rsidRPr="00B65B57">
        <w:rPr>
          <w:rFonts w:ascii="Calibri" w:hAnsi="Calibri" w:cs="Calibri"/>
          <w:bCs/>
          <w:iCs/>
          <w:szCs w:val="24"/>
        </w:rPr>
        <w:t xml:space="preserve">Pełnomocnictwo </w:t>
      </w:r>
      <w:bookmarkStart w:id="11" w:name="_Hlk156381076"/>
      <w:r w:rsidR="00F27035" w:rsidRPr="00B65B57">
        <w:rPr>
          <w:rFonts w:ascii="Calibri" w:hAnsi="Calibri" w:cs="Calibri"/>
          <w:bCs/>
          <w:iCs/>
          <w:szCs w:val="24"/>
          <w:shd w:val="clear" w:color="auto" w:fill="BDD6EE"/>
        </w:rPr>
        <w:t>przekazuje się</w:t>
      </w:r>
      <w:r w:rsidRPr="00B65B57">
        <w:rPr>
          <w:rFonts w:ascii="Calibri" w:hAnsi="Calibri" w:cs="Calibri"/>
          <w:bCs/>
          <w:iCs/>
          <w:szCs w:val="24"/>
          <w:shd w:val="clear" w:color="auto" w:fill="BDD6EE"/>
        </w:rPr>
        <w:t xml:space="preserve"> w </w:t>
      </w:r>
      <w:r w:rsidR="0099522C" w:rsidRPr="00B65B57">
        <w:rPr>
          <w:rFonts w:ascii="Calibri" w:hAnsi="Calibri" w:cs="Calibri"/>
          <w:bCs/>
          <w:iCs/>
          <w:szCs w:val="24"/>
          <w:shd w:val="clear" w:color="auto" w:fill="BDD6EE"/>
        </w:rPr>
        <w:t xml:space="preserve">postaci elektronicznej </w:t>
      </w:r>
      <w:r w:rsidR="00F27035" w:rsidRPr="00B65B57">
        <w:rPr>
          <w:rFonts w:ascii="Calibri" w:hAnsi="Calibri" w:cs="Calibri"/>
          <w:bCs/>
          <w:iCs/>
          <w:szCs w:val="24"/>
          <w:shd w:val="clear" w:color="auto" w:fill="BDD6EE"/>
        </w:rPr>
        <w:t>i opatruje kwalifikowanym</w:t>
      </w:r>
      <w:r w:rsidR="00F27035" w:rsidRPr="00B65B57">
        <w:rPr>
          <w:rFonts w:ascii="Calibri" w:hAnsi="Calibri" w:cs="Calibri"/>
          <w:bCs/>
          <w:iCs/>
          <w:szCs w:val="24"/>
          <w:u w:val="single"/>
        </w:rPr>
        <w:t xml:space="preserve"> </w:t>
      </w:r>
      <w:r w:rsidR="00F27035" w:rsidRPr="00B65B57">
        <w:rPr>
          <w:rFonts w:ascii="Calibri" w:hAnsi="Calibri" w:cs="Calibri"/>
          <w:bCs/>
          <w:iCs/>
          <w:szCs w:val="24"/>
          <w:shd w:val="clear" w:color="auto" w:fill="BDD6EE"/>
        </w:rPr>
        <w:t>podpisem elektronicznym, podpisem zaufanym lub podpisem osobistym.</w:t>
      </w:r>
      <w:r w:rsidR="00F27035" w:rsidRPr="00B65B57">
        <w:rPr>
          <w:rFonts w:ascii="Calibri" w:hAnsi="Calibri" w:cs="Calibri"/>
          <w:bCs/>
          <w:iCs/>
          <w:szCs w:val="24"/>
        </w:rPr>
        <w:t xml:space="preserve"> </w:t>
      </w:r>
      <w:bookmarkEnd w:id="11"/>
      <w:r w:rsidR="00F27035" w:rsidRPr="00B65B57">
        <w:rPr>
          <w:rFonts w:ascii="Calibri" w:hAnsi="Calibri" w:cs="Calibri"/>
          <w:bCs/>
          <w:iCs/>
          <w:szCs w:val="24"/>
        </w:rPr>
        <w:t>W</w:t>
      </w:r>
      <w:r w:rsidR="000763A4" w:rsidRPr="00B65B57">
        <w:rPr>
          <w:rFonts w:ascii="Calibri" w:hAnsi="Calibri" w:cs="Calibri"/>
          <w:bCs/>
          <w:iCs/>
          <w:szCs w:val="24"/>
          <w:lang w:val="pl-PL"/>
        </w:rPr>
        <w:t> </w:t>
      </w:r>
      <w:r w:rsidR="00F27035" w:rsidRPr="00B65B57">
        <w:rPr>
          <w:rFonts w:ascii="Calibri" w:hAnsi="Calibri" w:cs="Calibri"/>
          <w:bCs/>
          <w:iCs/>
          <w:szCs w:val="24"/>
        </w:rPr>
        <w:t>przypadku, gdy pełnomocnictwo zostało wystawione w postaci papierowej i</w:t>
      </w:r>
      <w:r w:rsidR="000763A4" w:rsidRPr="00B65B57">
        <w:rPr>
          <w:rFonts w:ascii="Calibri" w:hAnsi="Calibri" w:cs="Calibri"/>
          <w:bCs/>
          <w:iCs/>
          <w:szCs w:val="24"/>
          <w:lang w:val="pl-PL"/>
        </w:rPr>
        <w:t> </w:t>
      </w:r>
      <w:r w:rsidR="00F27035" w:rsidRPr="00B65B57">
        <w:rPr>
          <w:rFonts w:ascii="Calibri" w:hAnsi="Calibri" w:cs="Calibri"/>
          <w:bCs/>
          <w:iCs/>
          <w:szCs w:val="24"/>
        </w:rPr>
        <w:t xml:space="preserve">opatrzone własnoręcznym podpisem, </w:t>
      </w:r>
      <w:bookmarkStart w:id="12" w:name="_Hlk156381119"/>
      <w:r w:rsidR="00F27035" w:rsidRPr="00B65B57">
        <w:rPr>
          <w:rFonts w:ascii="Calibri" w:hAnsi="Calibri" w:cs="Calibri"/>
          <w:bCs/>
          <w:iCs/>
          <w:szCs w:val="24"/>
          <w:shd w:val="clear" w:color="auto" w:fill="BDD6EE"/>
        </w:rPr>
        <w:t xml:space="preserve">przekazuje się </w:t>
      </w:r>
      <w:r w:rsidR="0099522C" w:rsidRPr="00B65B57">
        <w:rPr>
          <w:rFonts w:ascii="Calibri" w:hAnsi="Calibri" w:cs="Calibri"/>
          <w:bCs/>
          <w:iCs/>
          <w:szCs w:val="24"/>
          <w:shd w:val="clear" w:color="auto" w:fill="BDD6EE"/>
        </w:rPr>
        <w:t>cyfrowe odwzorowani</w:t>
      </w:r>
      <w:r w:rsidR="00376D87" w:rsidRPr="00B65B57">
        <w:rPr>
          <w:rFonts w:ascii="Calibri" w:hAnsi="Calibri" w:cs="Calibri"/>
          <w:bCs/>
          <w:iCs/>
          <w:szCs w:val="24"/>
          <w:shd w:val="clear" w:color="auto" w:fill="BDD6EE"/>
        </w:rPr>
        <w:t>e</w:t>
      </w:r>
      <w:r w:rsidR="0099522C" w:rsidRPr="00B65B57">
        <w:rPr>
          <w:rFonts w:ascii="Calibri" w:hAnsi="Calibri" w:cs="Calibri"/>
          <w:bCs/>
          <w:iCs/>
          <w:szCs w:val="24"/>
          <w:shd w:val="clear" w:color="auto" w:fill="BDD6EE"/>
        </w:rPr>
        <w:t xml:space="preserve"> tego dokumentu, opatrzone</w:t>
      </w:r>
      <w:r w:rsidR="00376D87" w:rsidRPr="00B65B57">
        <w:rPr>
          <w:rFonts w:ascii="Calibri" w:hAnsi="Calibri" w:cs="Calibri"/>
          <w:bCs/>
          <w:iCs/>
          <w:szCs w:val="24"/>
          <w:shd w:val="clear" w:color="auto" w:fill="BDD6EE"/>
        </w:rPr>
        <w:t xml:space="preserve"> kwalifikowanym podpisem elektronicznym, podpisem zaufanym lub podpisem osobistym</w:t>
      </w:r>
      <w:bookmarkEnd w:id="12"/>
      <w:r w:rsidR="00376D87" w:rsidRPr="00B65B57">
        <w:rPr>
          <w:rFonts w:ascii="Calibri" w:hAnsi="Calibri" w:cs="Calibri"/>
          <w:bCs/>
          <w:iCs/>
          <w:szCs w:val="24"/>
        </w:rPr>
        <w:t>, poświadczającym zgodność cyfrowego odwzorowania z dokumentem w postaci papierowej.</w:t>
      </w:r>
      <w:r w:rsidR="0099522C" w:rsidRPr="00B65B57">
        <w:rPr>
          <w:rFonts w:ascii="Calibri" w:hAnsi="Calibri" w:cs="Calibri"/>
          <w:bCs/>
          <w:iCs/>
          <w:szCs w:val="24"/>
        </w:rPr>
        <w:t xml:space="preserve"> </w:t>
      </w:r>
      <w:r w:rsidR="00376D87" w:rsidRPr="00B65B57">
        <w:rPr>
          <w:rFonts w:ascii="Calibri" w:hAnsi="Calibri" w:cs="Calibri"/>
          <w:bCs/>
          <w:iCs/>
          <w:szCs w:val="24"/>
        </w:rPr>
        <w:t>Poświadczenia zgodności cyfrowego odwzorowania z</w:t>
      </w:r>
      <w:r w:rsidR="000D5966" w:rsidRPr="00B65B57">
        <w:rPr>
          <w:rFonts w:ascii="Calibri" w:hAnsi="Calibri" w:cs="Calibri"/>
          <w:bCs/>
          <w:iCs/>
          <w:szCs w:val="24"/>
        </w:rPr>
        <w:t xml:space="preserve"> </w:t>
      </w:r>
      <w:r w:rsidR="00376D87" w:rsidRPr="00B65B57">
        <w:rPr>
          <w:rFonts w:ascii="Calibri" w:hAnsi="Calibri" w:cs="Calibri"/>
          <w:bCs/>
          <w:iCs/>
          <w:szCs w:val="24"/>
        </w:rPr>
        <w:t xml:space="preserve">pełnomocnictwem w postaci papierowej </w:t>
      </w:r>
      <w:bookmarkStart w:id="13" w:name="_Hlk156381132"/>
      <w:r w:rsidR="00376D87" w:rsidRPr="00B65B57">
        <w:rPr>
          <w:rFonts w:ascii="Calibri" w:hAnsi="Calibri" w:cs="Calibri"/>
          <w:bCs/>
          <w:iCs/>
          <w:szCs w:val="24"/>
          <w:shd w:val="clear" w:color="auto" w:fill="BDD6EE"/>
        </w:rPr>
        <w:t xml:space="preserve">może dokonać </w:t>
      </w:r>
      <w:r w:rsidR="001C4190" w:rsidRPr="00B65B57">
        <w:rPr>
          <w:rFonts w:ascii="Calibri" w:hAnsi="Calibri" w:cs="Calibri"/>
          <w:bCs/>
          <w:iCs/>
          <w:szCs w:val="24"/>
          <w:shd w:val="clear" w:color="auto" w:fill="BDD6EE"/>
        </w:rPr>
        <w:t>mocodawc</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 (osob</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/osoby wystawiające pełnomocnictwo) lub </w:t>
      </w:r>
      <w:r w:rsidR="0099522C" w:rsidRPr="00B65B57">
        <w:rPr>
          <w:rFonts w:ascii="Calibri" w:hAnsi="Calibri" w:cs="Calibri"/>
          <w:bCs/>
          <w:iCs/>
          <w:szCs w:val="24"/>
          <w:shd w:val="clear" w:color="auto" w:fill="BDD6EE"/>
        </w:rPr>
        <w:t>notariusz</w:t>
      </w:r>
      <w:r w:rsidR="00D70537" w:rsidRPr="00B65B57">
        <w:rPr>
          <w:rFonts w:ascii="Calibri" w:hAnsi="Calibri" w:cs="Calibri"/>
          <w:bCs/>
          <w:iCs/>
          <w:szCs w:val="24"/>
          <w:shd w:val="clear" w:color="auto" w:fill="BDD6EE"/>
        </w:rPr>
        <w:t>.</w:t>
      </w:r>
      <w:bookmarkEnd w:id="13"/>
    </w:p>
    <w:p w14:paraId="189D9A0F" w14:textId="77777777" w:rsidR="00EF643F" w:rsidRPr="00B65B57" w:rsidRDefault="00A460EB">
      <w:pPr>
        <w:pStyle w:val="Akapitzlist"/>
        <w:numPr>
          <w:ilvl w:val="0"/>
          <w:numId w:val="59"/>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Każdy Wykonawca może złożyć tylko jedną ofertę</w:t>
      </w:r>
      <w:r w:rsidR="00484083" w:rsidRPr="00B65B57">
        <w:rPr>
          <w:rFonts w:ascii="Calibri" w:hAnsi="Calibri" w:cs="Calibri"/>
          <w:iCs/>
          <w:sz w:val="24"/>
          <w:szCs w:val="24"/>
        </w:rPr>
        <w:t xml:space="preserve"> na daną cz</w:t>
      </w:r>
      <w:r w:rsidR="0058633C" w:rsidRPr="00B65B57">
        <w:rPr>
          <w:rFonts w:ascii="Calibri" w:hAnsi="Calibri" w:cs="Calibri"/>
          <w:iCs/>
          <w:sz w:val="24"/>
          <w:szCs w:val="24"/>
        </w:rPr>
        <w:t>ę</w:t>
      </w:r>
      <w:r w:rsidR="00484083" w:rsidRPr="00B65B57">
        <w:rPr>
          <w:rFonts w:ascii="Calibri" w:hAnsi="Calibri" w:cs="Calibri"/>
          <w:iCs/>
          <w:sz w:val="24"/>
          <w:szCs w:val="24"/>
        </w:rPr>
        <w:t>ść zamówienia</w:t>
      </w:r>
      <w:r w:rsidRPr="00B65B57">
        <w:rPr>
          <w:rFonts w:ascii="Calibri" w:hAnsi="Calibri" w:cs="Calibri"/>
          <w:iCs/>
          <w:sz w:val="24"/>
          <w:szCs w:val="24"/>
        </w:rPr>
        <w:t>. Ofertę należy sporządzić zgodnie z</w:t>
      </w:r>
      <w:r w:rsidR="003B4176" w:rsidRPr="00B65B57">
        <w:rPr>
          <w:rFonts w:ascii="Calibri" w:hAnsi="Calibri" w:cs="Calibri"/>
          <w:iCs/>
          <w:sz w:val="24"/>
          <w:szCs w:val="24"/>
        </w:rPr>
        <w:t xml:space="preserve"> </w:t>
      </w:r>
      <w:r w:rsidRPr="00B65B57">
        <w:rPr>
          <w:rFonts w:ascii="Calibri" w:hAnsi="Calibri" w:cs="Calibri"/>
          <w:iCs/>
          <w:sz w:val="24"/>
          <w:szCs w:val="24"/>
        </w:rPr>
        <w:t xml:space="preserve">wymaganiami SWZ. </w:t>
      </w:r>
    </w:p>
    <w:p w14:paraId="712BFEB3" w14:textId="77777777" w:rsidR="00731D85" w:rsidRPr="00B65B57" w:rsidRDefault="001B37C3">
      <w:pPr>
        <w:pStyle w:val="Akapitzlist"/>
        <w:numPr>
          <w:ilvl w:val="0"/>
          <w:numId w:val="59"/>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b/>
          <w:bCs/>
          <w:iCs/>
          <w:sz w:val="24"/>
          <w:szCs w:val="24"/>
        </w:rPr>
        <w:t>Oferta musi być sporządzona pod rygorem nieważności w formie elektronicznej</w:t>
      </w:r>
      <w:r w:rsidR="00376729" w:rsidRPr="00B65B57">
        <w:rPr>
          <w:rFonts w:ascii="Calibri" w:hAnsi="Calibri" w:cs="Calibri"/>
          <w:iCs/>
          <w:sz w:val="24"/>
          <w:szCs w:val="24"/>
        </w:rPr>
        <w:t xml:space="preserve"> (w</w:t>
      </w:r>
      <w:r w:rsidR="000763A4" w:rsidRPr="00B65B57">
        <w:rPr>
          <w:rFonts w:ascii="Calibri" w:hAnsi="Calibri" w:cs="Calibri"/>
          <w:iCs/>
          <w:sz w:val="24"/>
          <w:szCs w:val="24"/>
        </w:rPr>
        <w:t> </w:t>
      </w:r>
      <w:r w:rsidR="00376729" w:rsidRPr="00B65B57">
        <w:rPr>
          <w:rFonts w:ascii="Calibri" w:hAnsi="Calibri" w:cs="Calibri"/>
          <w:iCs/>
          <w:sz w:val="24"/>
          <w:szCs w:val="24"/>
        </w:rPr>
        <w:t>postaci elektronicznej opatrzonej kwalifikowanym podpisem elektronicznym)</w:t>
      </w:r>
      <w:r w:rsidR="00DF387B" w:rsidRPr="00B65B57">
        <w:rPr>
          <w:rFonts w:ascii="Calibri" w:hAnsi="Calibri" w:cs="Calibri"/>
          <w:iCs/>
          <w:sz w:val="24"/>
          <w:szCs w:val="24"/>
        </w:rPr>
        <w:t xml:space="preserve"> albo </w:t>
      </w:r>
      <w:r w:rsidR="00DF387B" w:rsidRPr="00B65B57">
        <w:rPr>
          <w:rFonts w:ascii="Calibri" w:hAnsi="Calibri" w:cs="Calibri"/>
          <w:b/>
          <w:bCs/>
          <w:iCs/>
          <w:sz w:val="24"/>
          <w:szCs w:val="24"/>
        </w:rPr>
        <w:t>w</w:t>
      </w:r>
      <w:r w:rsidR="000763A4" w:rsidRPr="00B65B57">
        <w:rPr>
          <w:rFonts w:ascii="Calibri" w:hAnsi="Calibri" w:cs="Calibri"/>
          <w:b/>
          <w:bCs/>
          <w:iCs/>
          <w:sz w:val="24"/>
          <w:szCs w:val="24"/>
        </w:rPr>
        <w:t> </w:t>
      </w:r>
      <w:r w:rsidR="00DF387B" w:rsidRPr="00B65B57">
        <w:rPr>
          <w:rFonts w:ascii="Calibri" w:hAnsi="Calibri" w:cs="Calibri"/>
          <w:b/>
          <w:bCs/>
          <w:iCs/>
          <w:sz w:val="24"/>
          <w:szCs w:val="24"/>
        </w:rPr>
        <w:t>postaci elektronicznej</w:t>
      </w:r>
      <w:r w:rsidR="00DF387B" w:rsidRPr="00B65B57">
        <w:rPr>
          <w:rFonts w:ascii="Calibri" w:hAnsi="Calibri" w:cs="Calibri"/>
          <w:iCs/>
          <w:sz w:val="24"/>
          <w:szCs w:val="24"/>
        </w:rPr>
        <w:t xml:space="preserve"> opatrzonej podpisem zaufanym lub podpisem osobistym</w:t>
      </w:r>
      <w:r w:rsidRPr="00B65B57">
        <w:rPr>
          <w:rFonts w:ascii="Calibri" w:hAnsi="Calibri" w:cs="Calibri"/>
          <w:iCs/>
          <w:sz w:val="24"/>
          <w:szCs w:val="24"/>
        </w:rPr>
        <w:t>, w</w:t>
      </w:r>
      <w:r w:rsidR="000763A4" w:rsidRPr="00B65B57">
        <w:rPr>
          <w:rFonts w:ascii="Calibri" w:hAnsi="Calibri" w:cs="Calibri"/>
          <w:iCs/>
          <w:sz w:val="24"/>
          <w:szCs w:val="24"/>
        </w:rPr>
        <w:t> </w:t>
      </w:r>
      <w:r w:rsidRPr="00B65B57">
        <w:rPr>
          <w:rFonts w:ascii="Calibri" w:hAnsi="Calibri" w:cs="Calibri"/>
          <w:iCs/>
          <w:sz w:val="24"/>
          <w:szCs w:val="24"/>
        </w:rPr>
        <w:t>języku polskim</w:t>
      </w:r>
      <w:r w:rsidR="00A86488" w:rsidRPr="00B65B57">
        <w:rPr>
          <w:rFonts w:ascii="Calibri" w:hAnsi="Calibri" w:cs="Calibri"/>
          <w:iCs/>
          <w:sz w:val="24"/>
          <w:szCs w:val="24"/>
        </w:rPr>
        <w:t>.</w:t>
      </w:r>
    </w:p>
    <w:p w14:paraId="3FD6FD48" w14:textId="77777777" w:rsidR="00731D85" w:rsidRPr="00B65B57" w:rsidRDefault="00A72638">
      <w:pPr>
        <w:pStyle w:val="Akapitzlist"/>
        <w:numPr>
          <w:ilvl w:val="0"/>
          <w:numId w:val="59"/>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Podmiotowe środki dowodowe</w:t>
      </w:r>
      <w:r w:rsidR="000F550C" w:rsidRPr="00B65B57">
        <w:rPr>
          <w:rFonts w:ascii="Calibri" w:hAnsi="Calibri" w:cs="Calibri"/>
          <w:iCs/>
          <w:sz w:val="24"/>
          <w:szCs w:val="24"/>
        </w:rPr>
        <w:t>, przedmiotowe środki dowodowe</w:t>
      </w:r>
      <w:r w:rsidR="009139D4" w:rsidRPr="00B65B57">
        <w:rPr>
          <w:rFonts w:ascii="Calibri" w:hAnsi="Calibri" w:cs="Calibri"/>
          <w:iCs/>
          <w:sz w:val="24"/>
          <w:szCs w:val="24"/>
        </w:rPr>
        <w:t xml:space="preserve"> </w:t>
      </w:r>
      <w:r w:rsidRPr="00B65B57">
        <w:rPr>
          <w:rFonts w:ascii="Calibri" w:hAnsi="Calibri" w:cs="Calibri"/>
          <w:iCs/>
          <w:sz w:val="24"/>
          <w:szCs w:val="24"/>
        </w:rPr>
        <w:t>oraz inne dokumenty lub oświadczenia, sporządzone w języku obcym przekazuje się wraz z tłumaczeniem na</w:t>
      </w:r>
      <w:r w:rsidR="000763A4" w:rsidRPr="00B65B57">
        <w:rPr>
          <w:rFonts w:ascii="Calibri" w:hAnsi="Calibri" w:cs="Calibri"/>
          <w:iCs/>
          <w:sz w:val="24"/>
          <w:szCs w:val="24"/>
        </w:rPr>
        <w:t> </w:t>
      </w:r>
      <w:r w:rsidRPr="00B65B57">
        <w:rPr>
          <w:rFonts w:ascii="Calibri" w:hAnsi="Calibri" w:cs="Calibri"/>
          <w:iCs/>
          <w:sz w:val="24"/>
          <w:szCs w:val="24"/>
        </w:rPr>
        <w:t>język polski</w:t>
      </w:r>
      <w:r w:rsidR="001B37C3" w:rsidRPr="00B65B57">
        <w:rPr>
          <w:rFonts w:ascii="Calibri" w:hAnsi="Calibri" w:cs="Calibri"/>
          <w:iCs/>
          <w:sz w:val="24"/>
          <w:szCs w:val="24"/>
        </w:rPr>
        <w:t>.</w:t>
      </w:r>
    </w:p>
    <w:p w14:paraId="35BF8E7F" w14:textId="77777777" w:rsidR="00731D85" w:rsidRPr="00B65B57" w:rsidRDefault="001B37C3">
      <w:pPr>
        <w:pStyle w:val="Akapitzlist"/>
        <w:numPr>
          <w:ilvl w:val="0"/>
          <w:numId w:val="59"/>
        </w:numPr>
        <w:tabs>
          <w:tab w:val="clear" w:pos="567"/>
        </w:tabs>
        <w:spacing w:line="288" w:lineRule="auto"/>
        <w:ind w:left="284" w:hanging="284"/>
        <w:rPr>
          <w:rFonts w:ascii="Calibri" w:hAnsi="Calibri" w:cs="Calibri"/>
          <w:b/>
          <w:bCs/>
          <w:iCs/>
          <w:sz w:val="24"/>
          <w:szCs w:val="24"/>
        </w:rPr>
      </w:pPr>
      <w:r w:rsidRPr="00B65B57">
        <w:rPr>
          <w:rFonts w:ascii="Calibri" w:hAnsi="Calibri" w:cs="Calibri"/>
          <w:b/>
          <w:bCs/>
          <w:iCs/>
          <w:sz w:val="24"/>
          <w:szCs w:val="24"/>
        </w:rPr>
        <w:t>Oferta musi być podpisana przez osobę/y upoważnioną</w:t>
      </w:r>
      <w:r w:rsidR="00731D85" w:rsidRPr="00B65B57">
        <w:rPr>
          <w:rFonts w:ascii="Calibri" w:hAnsi="Calibri" w:cs="Calibri"/>
          <w:b/>
          <w:bCs/>
          <w:iCs/>
          <w:sz w:val="24"/>
          <w:szCs w:val="24"/>
        </w:rPr>
        <w:t>/e do reprezentowania Wykonawcy.</w:t>
      </w:r>
    </w:p>
    <w:p w14:paraId="10CA61BA" w14:textId="77777777" w:rsidR="00F34D52" w:rsidRPr="00B65B57" w:rsidRDefault="001B37C3">
      <w:pPr>
        <w:pStyle w:val="Akapitzlist"/>
        <w:numPr>
          <w:ilvl w:val="0"/>
          <w:numId w:val="59"/>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Upoważnienie (pełnomocnictwo) do podpisania oferty, do poświadczania dokumentów za zgodność z oryginałem należy dołączyć do oferty</w:t>
      </w:r>
      <w:r w:rsidR="00A72638" w:rsidRPr="00B65B57">
        <w:rPr>
          <w:rFonts w:ascii="Calibri" w:hAnsi="Calibri" w:cs="Calibri"/>
          <w:iCs/>
          <w:sz w:val="24"/>
          <w:szCs w:val="24"/>
        </w:rPr>
        <w:t xml:space="preserve"> zgodnie z ust. </w:t>
      </w:r>
      <w:r w:rsidR="00321C09" w:rsidRPr="00B65B57">
        <w:rPr>
          <w:rFonts w:ascii="Calibri" w:hAnsi="Calibri" w:cs="Calibri"/>
          <w:iCs/>
          <w:sz w:val="24"/>
          <w:szCs w:val="24"/>
        </w:rPr>
        <w:t>5</w:t>
      </w:r>
      <w:r w:rsidR="00680153" w:rsidRPr="00B65B57">
        <w:rPr>
          <w:rFonts w:ascii="Calibri" w:hAnsi="Calibri" w:cs="Calibri"/>
          <w:iCs/>
          <w:sz w:val="24"/>
          <w:szCs w:val="24"/>
        </w:rPr>
        <w:t xml:space="preserve"> pkt </w:t>
      </w:r>
      <w:r w:rsidR="006C08BC" w:rsidRPr="00B65B57">
        <w:rPr>
          <w:rFonts w:ascii="Calibri" w:hAnsi="Calibri" w:cs="Calibri"/>
          <w:iCs/>
          <w:sz w:val="24"/>
          <w:szCs w:val="24"/>
        </w:rPr>
        <w:t>5</w:t>
      </w:r>
      <w:r w:rsidR="00A72638" w:rsidRPr="00B65B57">
        <w:rPr>
          <w:rFonts w:ascii="Calibri" w:hAnsi="Calibri" w:cs="Calibri"/>
          <w:iCs/>
          <w:sz w:val="24"/>
          <w:szCs w:val="24"/>
        </w:rPr>
        <w:t>.</w:t>
      </w:r>
      <w:r w:rsidR="00F3177D" w:rsidRPr="00B65B57">
        <w:rPr>
          <w:rFonts w:ascii="Calibri" w:hAnsi="Calibri" w:cs="Calibri"/>
          <w:iCs/>
          <w:sz w:val="24"/>
          <w:szCs w:val="24"/>
        </w:rPr>
        <w:t>2</w:t>
      </w:r>
      <w:r w:rsidR="00A72638" w:rsidRPr="00B65B57">
        <w:rPr>
          <w:rFonts w:ascii="Calibri" w:hAnsi="Calibri" w:cs="Calibri"/>
          <w:iCs/>
          <w:sz w:val="24"/>
          <w:szCs w:val="24"/>
        </w:rPr>
        <w:t>. niniejszego rozdziału SWZ</w:t>
      </w:r>
      <w:r w:rsidRPr="00B65B57">
        <w:rPr>
          <w:rFonts w:ascii="Calibri" w:hAnsi="Calibri" w:cs="Calibri"/>
          <w:iCs/>
          <w:sz w:val="24"/>
          <w:szCs w:val="24"/>
        </w:rPr>
        <w:t>, o ile nie wynika ono z</w:t>
      </w:r>
      <w:r w:rsidR="00F34D52" w:rsidRPr="00B65B57">
        <w:rPr>
          <w:rFonts w:ascii="Calibri" w:hAnsi="Calibri" w:cs="Calibri"/>
          <w:iCs/>
          <w:sz w:val="24"/>
          <w:szCs w:val="24"/>
        </w:rPr>
        <w:t xml:space="preserve"> </w:t>
      </w:r>
      <w:r w:rsidRPr="00B65B57">
        <w:rPr>
          <w:rFonts w:ascii="Calibri" w:hAnsi="Calibri" w:cs="Calibri"/>
          <w:iCs/>
          <w:sz w:val="24"/>
          <w:szCs w:val="24"/>
        </w:rPr>
        <w:t>dokumentów rejestrowych Wykonawcy</w:t>
      </w:r>
      <w:r w:rsidR="00A72638" w:rsidRPr="00B65B57">
        <w:rPr>
          <w:rFonts w:ascii="Calibri" w:hAnsi="Calibri" w:cs="Calibri"/>
          <w:iCs/>
          <w:sz w:val="24"/>
          <w:szCs w:val="24"/>
        </w:rPr>
        <w:t>, jeżeli Zamawiający może je</w:t>
      </w:r>
      <w:r w:rsidR="00E97F83" w:rsidRPr="00B65B57">
        <w:rPr>
          <w:rFonts w:ascii="Calibri" w:hAnsi="Calibri" w:cs="Calibri"/>
          <w:iCs/>
          <w:sz w:val="24"/>
          <w:szCs w:val="24"/>
        </w:rPr>
        <w:t> </w:t>
      </w:r>
      <w:r w:rsidR="00A72638" w:rsidRPr="00B65B57">
        <w:rPr>
          <w:rFonts w:ascii="Calibri" w:hAnsi="Calibri" w:cs="Calibri"/>
          <w:iCs/>
          <w:sz w:val="24"/>
          <w:szCs w:val="24"/>
        </w:rPr>
        <w:t>uzyskać za pomocą bezpłatnych i ogólnodostępnych baz danych.</w:t>
      </w:r>
    </w:p>
    <w:p w14:paraId="3F13C9E7" w14:textId="77777777" w:rsidR="004B0956" w:rsidRPr="00B65B57" w:rsidRDefault="00711F25">
      <w:pPr>
        <w:pStyle w:val="Akapitzlist"/>
        <w:numPr>
          <w:ilvl w:val="0"/>
          <w:numId w:val="59"/>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gdy w opatrzonej kwalifikowanym podpisem elektronicznym, podpisem zaufanym lub podpisem osobistym ofercie lub oświadczeniu Wykonawcy, zostały naniesione zmiany, oferta/oświadczenie Wykonawcy </w:t>
      </w:r>
      <w:r w:rsidRPr="00B65B57">
        <w:rPr>
          <w:rFonts w:ascii="Calibri" w:hAnsi="Calibri" w:cs="Calibri"/>
          <w:b/>
          <w:iCs/>
          <w:sz w:val="24"/>
          <w:szCs w:val="24"/>
        </w:rPr>
        <w:t>muszą być ponownie</w:t>
      </w:r>
      <w:r w:rsidRPr="00B65B57">
        <w:rPr>
          <w:rFonts w:ascii="Calibri" w:hAnsi="Calibri" w:cs="Calibri"/>
          <w:iCs/>
          <w:sz w:val="24"/>
          <w:szCs w:val="24"/>
        </w:rPr>
        <w:t xml:space="preserve"> podpisane kwalifikowanym podpisem elektronicznym lub podpisem zaufanym lub podpisem osobistym przez Wykonawcę lub osobę/y upoważnioną/e do reprezentowania Wykonawcy/ów wspólnie ubiegających się o</w:t>
      </w:r>
      <w:r w:rsidR="000D5966" w:rsidRPr="00B65B57">
        <w:rPr>
          <w:rFonts w:ascii="Calibri" w:hAnsi="Calibri" w:cs="Calibri"/>
          <w:iCs/>
          <w:sz w:val="24"/>
          <w:szCs w:val="24"/>
        </w:rPr>
        <w:t xml:space="preserve"> </w:t>
      </w:r>
      <w:r w:rsidRPr="00B65B57">
        <w:rPr>
          <w:rFonts w:ascii="Calibri" w:hAnsi="Calibri" w:cs="Calibri"/>
          <w:iCs/>
          <w:sz w:val="24"/>
          <w:szCs w:val="24"/>
        </w:rPr>
        <w:t>udzielenie zamówienia publicznego.</w:t>
      </w:r>
    </w:p>
    <w:p w14:paraId="753578A2" w14:textId="77777777" w:rsidR="004B0956" w:rsidRPr="00B65B57" w:rsidRDefault="004B0956">
      <w:pPr>
        <w:pStyle w:val="Akapitzlist"/>
        <w:numPr>
          <w:ilvl w:val="0"/>
          <w:numId w:val="59"/>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lastRenderedPageBreak/>
        <w:t>Wykonawca, za pośrednictwem platformazakupowa.pl może przed upływem terminu do składania ofert wycofać ofertę. Sposób dokonywania wycofania oferty zamieszczono w instrukcji zamieszczonej na stronie internetowej pod adresem:</w:t>
      </w:r>
    </w:p>
    <w:p w14:paraId="1F61D743" w14:textId="77777777" w:rsidR="001B37C3" w:rsidRPr="00B65B57" w:rsidRDefault="00000000" w:rsidP="001D343B">
      <w:pPr>
        <w:spacing w:line="288" w:lineRule="auto"/>
        <w:ind w:left="360" w:firstLine="66"/>
        <w:rPr>
          <w:rFonts w:ascii="Calibri" w:hAnsi="Calibri" w:cs="Calibri"/>
          <w:iCs/>
          <w:sz w:val="24"/>
          <w:szCs w:val="24"/>
        </w:rPr>
      </w:pPr>
      <w:hyperlink r:id="rId19" w:history="1">
        <w:r w:rsidR="004B0956" w:rsidRPr="00B65B57">
          <w:rPr>
            <w:rStyle w:val="Hipercze"/>
            <w:rFonts w:ascii="Calibri" w:hAnsi="Calibri" w:cs="Calibri"/>
            <w:iCs/>
            <w:sz w:val="24"/>
            <w:szCs w:val="24"/>
          </w:rPr>
          <w:t>https://platformazakupowa.pl/strona/45-instrukcje</w:t>
        </w:r>
      </w:hyperlink>
    </w:p>
    <w:p w14:paraId="078BFB49" w14:textId="77777777" w:rsidR="001B37C3" w:rsidRPr="00B65B57" w:rsidRDefault="00F31894">
      <w:pPr>
        <w:numPr>
          <w:ilvl w:val="0"/>
          <w:numId w:val="58"/>
        </w:numPr>
        <w:spacing w:line="288" w:lineRule="auto"/>
        <w:rPr>
          <w:rFonts w:ascii="Calibri" w:hAnsi="Calibri" w:cs="Calibri"/>
          <w:iCs/>
          <w:sz w:val="24"/>
          <w:szCs w:val="24"/>
        </w:rPr>
      </w:pPr>
      <w:r w:rsidRPr="00B65B57">
        <w:rPr>
          <w:rFonts w:ascii="Calibri" w:hAnsi="Calibri" w:cs="Calibri"/>
          <w:iCs/>
          <w:sz w:val="24"/>
          <w:szCs w:val="24"/>
        </w:rPr>
        <w:t xml:space="preserve">Protokół postępowania </w:t>
      </w:r>
      <w:r w:rsidR="00294939" w:rsidRPr="00B65B57">
        <w:rPr>
          <w:rFonts w:ascii="Calibri" w:hAnsi="Calibri" w:cs="Calibri"/>
          <w:iCs/>
          <w:sz w:val="24"/>
          <w:szCs w:val="24"/>
        </w:rPr>
        <w:t xml:space="preserve">o udzielenie zamówienia </w:t>
      </w:r>
      <w:r w:rsidRPr="00B65B57">
        <w:rPr>
          <w:rFonts w:ascii="Calibri" w:hAnsi="Calibri" w:cs="Calibri"/>
          <w:iCs/>
          <w:sz w:val="24"/>
          <w:szCs w:val="24"/>
        </w:rPr>
        <w:t>wraz z załącznikami, w tym oferta Wykonawcy wraz z załącznikami</w:t>
      </w:r>
      <w:r w:rsidR="00294939" w:rsidRPr="00B65B57">
        <w:rPr>
          <w:rFonts w:ascii="Calibri" w:hAnsi="Calibri" w:cs="Calibri"/>
          <w:iCs/>
          <w:sz w:val="24"/>
          <w:szCs w:val="24"/>
        </w:rPr>
        <w:t>,</w:t>
      </w:r>
      <w:r w:rsidRPr="00B65B57">
        <w:rPr>
          <w:rFonts w:ascii="Calibri" w:hAnsi="Calibri" w:cs="Calibri"/>
          <w:iCs/>
          <w:sz w:val="24"/>
          <w:szCs w:val="24"/>
        </w:rPr>
        <w:t xml:space="preserve"> </w:t>
      </w:r>
      <w:r w:rsidR="00294939" w:rsidRPr="00B65B57">
        <w:rPr>
          <w:rFonts w:ascii="Calibri" w:hAnsi="Calibri" w:cs="Calibri"/>
          <w:iCs/>
          <w:sz w:val="24"/>
          <w:szCs w:val="24"/>
        </w:rPr>
        <w:t>są</w:t>
      </w:r>
      <w:r w:rsidRPr="00B65B57">
        <w:rPr>
          <w:rFonts w:ascii="Calibri" w:hAnsi="Calibri" w:cs="Calibri"/>
          <w:iCs/>
          <w:sz w:val="24"/>
          <w:szCs w:val="24"/>
        </w:rPr>
        <w:t xml:space="preserve"> jawn</w:t>
      </w:r>
      <w:r w:rsidR="00294939" w:rsidRPr="00B65B57">
        <w:rPr>
          <w:rFonts w:ascii="Calibri" w:hAnsi="Calibri" w:cs="Calibri"/>
          <w:iCs/>
          <w:sz w:val="24"/>
          <w:szCs w:val="24"/>
        </w:rPr>
        <w:t>e</w:t>
      </w:r>
      <w:r w:rsidR="001B37C3" w:rsidRPr="00B65B57">
        <w:rPr>
          <w:rFonts w:ascii="Calibri" w:hAnsi="Calibri" w:cs="Calibri"/>
          <w:iCs/>
          <w:sz w:val="24"/>
          <w:szCs w:val="24"/>
        </w:rPr>
        <w:t>,</w:t>
      </w:r>
      <w:r w:rsidRPr="00B65B57">
        <w:rPr>
          <w:rFonts w:ascii="Calibri" w:hAnsi="Calibri" w:cs="Calibri"/>
          <w:iCs/>
          <w:sz w:val="24"/>
          <w:szCs w:val="24"/>
        </w:rPr>
        <w:t xml:space="preserve"> </w:t>
      </w:r>
      <w:r w:rsidR="001B37C3" w:rsidRPr="00B65B57">
        <w:rPr>
          <w:rFonts w:ascii="Calibri" w:hAnsi="Calibri" w:cs="Calibri"/>
          <w:iCs/>
          <w:sz w:val="24"/>
          <w:szCs w:val="24"/>
        </w:rPr>
        <w:t>z wyjątkiem informacji stanowiących tajemnicę przedsiębiorstwa w</w:t>
      </w:r>
      <w:r w:rsidR="00E97F83" w:rsidRPr="00B65B57">
        <w:rPr>
          <w:rFonts w:ascii="Calibri" w:hAnsi="Calibri" w:cs="Calibri"/>
          <w:iCs/>
          <w:sz w:val="24"/>
          <w:szCs w:val="24"/>
        </w:rPr>
        <w:t> </w:t>
      </w:r>
      <w:r w:rsidR="001B37C3" w:rsidRPr="00B65B57">
        <w:rPr>
          <w:rFonts w:ascii="Calibri" w:hAnsi="Calibri" w:cs="Calibri"/>
          <w:iCs/>
          <w:sz w:val="24"/>
          <w:szCs w:val="24"/>
        </w:rPr>
        <w:t xml:space="preserve">rozumieniu przepisów o zwalczaniu nieuczciwej konkurencji, </w:t>
      </w:r>
      <w:r w:rsidR="00294939" w:rsidRPr="00B65B57">
        <w:rPr>
          <w:rFonts w:ascii="Calibri" w:hAnsi="Calibri" w:cs="Calibri"/>
          <w:iCs/>
          <w:sz w:val="24"/>
          <w:szCs w:val="24"/>
        </w:rPr>
        <w:t>jeżeli</w:t>
      </w:r>
      <w:r w:rsidR="001B37C3" w:rsidRPr="00B65B57">
        <w:rPr>
          <w:rFonts w:ascii="Calibri" w:hAnsi="Calibri" w:cs="Calibri"/>
          <w:iCs/>
          <w:sz w:val="24"/>
          <w:szCs w:val="24"/>
        </w:rPr>
        <w:t xml:space="preserve"> Wykonawca</w:t>
      </w:r>
      <w:r w:rsidR="00294939" w:rsidRPr="00B65B57">
        <w:rPr>
          <w:rFonts w:ascii="Calibri" w:hAnsi="Calibri" w:cs="Calibri"/>
          <w:iCs/>
          <w:sz w:val="24"/>
          <w:szCs w:val="24"/>
        </w:rPr>
        <w:t xml:space="preserve"> wraz z</w:t>
      </w:r>
      <w:r w:rsidR="000763A4" w:rsidRPr="00B65B57">
        <w:rPr>
          <w:rFonts w:ascii="Calibri" w:hAnsi="Calibri" w:cs="Calibri"/>
          <w:iCs/>
          <w:sz w:val="24"/>
          <w:szCs w:val="24"/>
        </w:rPr>
        <w:t xml:space="preserve"> </w:t>
      </w:r>
      <w:r w:rsidR="00294939" w:rsidRPr="00B65B57">
        <w:rPr>
          <w:rFonts w:ascii="Calibri" w:hAnsi="Calibri" w:cs="Calibri"/>
          <w:iCs/>
          <w:sz w:val="24"/>
          <w:szCs w:val="24"/>
        </w:rPr>
        <w:t xml:space="preserve">przekazaniem takich informacji zastrzegł, że </w:t>
      </w:r>
      <w:r w:rsidR="003B4F41" w:rsidRPr="00B65B57">
        <w:rPr>
          <w:rFonts w:ascii="Calibri" w:hAnsi="Calibri" w:cs="Calibri"/>
          <w:iCs/>
          <w:sz w:val="24"/>
          <w:szCs w:val="24"/>
        </w:rPr>
        <w:t xml:space="preserve">nie mogą być one udostępniane oraz </w:t>
      </w:r>
      <w:r w:rsidR="003B4F41" w:rsidRPr="00B65B57">
        <w:rPr>
          <w:rFonts w:ascii="Calibri" w:hAnsi="Calibri" w:cs="Calibri"/>
          <w:b/>
          <w:iCs/>
          <w:sz w:val="24"/>
          <w:szCs w:val="24"/>
        </w:rPr>
        <w:t>wykazał</w:t>
      </w:r>
      <w:r w:rsidR="003B4F41" w:rsidRPr="00B65B57">
        <w:rPr>
          <w:rFonts w:ascii="Calibri" w:hAnsi="Calibri" w:cs="Calibri"/>
          <w:iCs/>
          <w:sz w:val="24"/>
          <w:szCs w:val="24"/>
        </w:rPr>
        <w:t>, że</w:t>
      </w:r>
      <w:r w:rsidR="00794B3C" w:rsidRPr="00B65B57">
        <w:rPr>
          <w:rFonts w:ascii="Calibri" w:hAnsi="Calibri" w:cs="Calibri"/>
          <w:iCs/>
          <w:sz w:val="24"/>
          <w:szCs w:val="24"/>
        </w:rPr>
        <w:t> </w:t>
      </w:r>
      <w:r w:rsidR="003B4F41" w:rsidRPr="00B65B57">
        <w:rPr>
          <w:rFonts w:ascii="Calibri" w:hAnsi="Calibri" w:cs="Calibri"/>
          <w:iCs/>
          <w:sz w:val="24"/>
          <w:szCs w:val="24"/>
        </w:rPr>
        <w:t>zastrzeżone informacje stanowią tajemnicę przedsiębiorstwa.</w:t>
      </w:r>
      <w:r w:rsidR="00294939" w:rsidRPr="00B65B57">
        <w:rPr>
          <w:rFonts w:ascii="Calibri" w:hAnsi="Calibri" w:cs="Calibri"/>
          <w:iCs/>
          <w:sz w:val="24"/>
          <w:szCs w:val="24"/>
        </w:rPr>
        <w:t xml:space="preserve"> </w:t>
      </w:r>
      <w:r w:rsidR="001B37C3" w:rsidRPr="00B65B57">
        <w:rPr>
          <w:rFonts w:ascii="Calibri" w:hAnsi="Calibri" w:cs="Calibri"/>
          <w:iCs/>
          <w:sz w:val="24"/>
          <w:szCs w:val="24"/>
        </w:rPr>
        <w:t>Wykonawca nie</w:t>
      </w:r>
      <w:r w:rsidR="000D5966" w:rsidRPr="00B65B57">
        <w:rPr>
          <w:rFonts w:ascii="Calibri" w:hAnsi="Calibri" w:cs="Calibri"/>
          <w:iCs/>
          <w:sz w:val="24"/>
          <w:szCs w:val="24"/>
        </w:rPr>
        <w:t xml:space="preserve"> </w:t>
      </w:r>
      <w:r w:rsidR="001B37C3" w:rsidRPr="00B65B57">
        <w:rPr>
          <w:rFonts w:ascii="Calibri" w:hAnsi="Calibri" w:cs="Calibri"/>
          <w:iCs/>
          <w:sz w:val="24"/>
          <w:szCs w:val="24"/>
        </w:rPr>
        <w:t xml:space="preserve">może zastrzec informacji, o których mowa </w:t>
      </w:r>
      <w:r w:rsidR="0032298D" w:rsidRPr="00B65B57">
        <w:rPr>
          <w:rFonts w:ascii="Calibri" w:hAnsi="Calibri" w:cs="Calibri"/>
          <w:iCs/>
          <w:sz w:val="24"/>
          <w:szCs w:val="24"/>
        </w:rPr>
        <w:t>w art. 222 ust. 5</w:t>
      </w:r>
      <w:r w:rsidR="00EF643F" w:rsidRPr="00B65B57">
        <w:rPr>
          <w:rFonts w:ascii="Calibri" w:hAnsi="Calibri" w:cs="Calibri"/>
          <w:iCs/>
          <w:sz w:val="24"/>
          <w:szCs w:val="24"/>
        </w:rPr>
        <w:t xml:space="preserve"> uPzp</w:t>
      </w:r>
      <w:r w:rsidR="001B37C3" w:rsidRPr="00B65B57">
        <w:rPr>
          <w:rFonts w:ascii="Calibri" w:hAnsi="Calibri" w:cs="Calibri"/>
          <w:iCs/>
          <w:sz w:val="24"/>
          <w:szCs w:val="24"/>
        </w:rPr>
        <w:t>.</w:t>
      </w:r>
    </w:p>
    <w:p w14:paraId="2033E01C" w14:textId="77777777" w:rsidR="001B37C3" w:rsidRPr="00B65B57" w:rsidRDefault="001B37C3">
      <w:pPr>
        <w:pStyle w:val="Akapitzlist"/>
        <w:numPr>
          <w:ilvl w:val="1"/>
          <w:numId w:val="58"/>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 xml:space="preserve">W przypadku, gdy Wykonawca </w:t>
      </w:r>
      <w:r w:rsidRPr="00B65B57">
        <w:rPr>
          <w:rFonts w:ascii="Calibri" w:hAnsi="Calibri" w:cs="Calibri"/>
          <w:b/>
          <w:iCs/>
          <w:color w:val="000000"/>
          <w:sz w:val="24"/>
          <w:szCs w:val="24"/>
        </w:rPr>
        <w:t>nie wykaże</w:t>
      </w:r>
      <w:r w:rsidRPr="00B65B57">
        <w:rPr>
          <w:rFonts w:ascii="Calibri" w:hAnsi="Calibri" w:cs="Calibri"/>
          <w:iCs/>
          <w:color w:val="000000"/>
          <w:sz w:val="24"/>
          <w:szCs w:val="24"/>
        </w:rPr>
        <w:t>, że zastrzeżone informacje stanowią tajemnicę przedsiębiorstwa w rozumieniu art. 11 ust. 2 ustawy</w:t>
      </w:r>
      <w:r w:rsidR="00397FF2" w:rsidRPr="00B65B57">
        <w:rPr>
          <w:rFonts w:ascii="Calibri" w:hAnsi="Calibri" w:cs="Calibri"/>
          <w:iCs/>
          <w:color w:val="000000"/>
          <w:sz w:val="24"/>
          <w:szCs w:val="24"/>
        </w:rPr>
        <w:t xml:space="preserve"> z dnia 16 kwietnia </w:t>
      </w:r>
      <w:r w:rsidRPr="00B65B57">
        <w:rPr>
          <w:rFonts w:ascii="Calibri" w:hAnsi="Calibri" w:cs="Calibri"/>
          <w:iCs/>
          <w:color w:val="000000"/>
          <w:sz w:val="24"/>
          <w:szCs w:val="24"/>
        </w:rPr>
        <w:t>1993 r. o zwalczaniu nieuczciwej konkurencji (</w:t>
      </w:r>
      <w:r w:rsidRPr="00B65B57">
        <w:rPr>
          <w:rFonts w:ascii="Calibri" w:hAnsi="Calibri" w:cs="Calibri"/>
          <w:iCs/>
          <w:sz w:val="24"/>
          <w:szCs w:val="24"/>
        </w:rPr>
        <w:t>t</w:t>
      </w:r>
      <w:r w:rsidR="00F95A32" w:rsidRPr="00B65B57">
        <w:rPr>
          <w:rFonts w:ascii="Calibri" w:hAnsi="Calibri" w:cs="Calibri"/>
          <w:iCs/>
          <w:sz w:val="24"/>
          <w:szCs w:val="24"/>
        </w:rPr>
        <w:t>.</w:t>
      </w:r>
      <w:r w:rsidRPr="00B65B57">
        <w:rPr>
          <w:rFonts w:ascii="Calibri" w:hAnsi="Calibri" w:cs="Calibri"/>
          <w:iCs/>
          <w:sz w:val="24"/>
          <w:szCs w:val="24"/>
        </w:rPr>
        <w:t>j. Dz. U. z 202</w:t>
      </w:r>
      <w:r w:rsidR="00CC38A1" w:rsidRPr="00B65B57">
        <w:rPr>
          <w:rFonts w:ascii="Calibri" w:hAnsi="Calibri" w:cs="Calibri"/>
          <w:iCs/>
          <w:sz w:val="24"/>
          <w:szCs w:val="24"/>
        </w:rPr>
        <w:t>2</w:t>
      </w:r>
      <w:r w:rsidR="00397FF2" w:rsidRPr="00B65B57">
        <w:rPr>
          <w:rFonts w:ascii="Calibri" w:hAnsi="Calibri" w:cs="Calibri"/>
          <w:iCs/>
          <w:sz w:val="24"/>
          <w:szCs w:val="24"/>
        </w:rPr>
        <w:t xml:space="preserve"> </w:t>
      </w:r>
      <w:r w:rsidRPr="00B65B57">
        <w:rPr>
          <w:rFonts w:ascii="Calibri" w:hAnsi="Calibri" w:cs="Calibri"/>
          <w:iCs/>
          <w:sz w:val="24"/>
          <w:szCs w:val="24"/>
        </w:rPr>
        <w:t>r. poz. 1</w:t>
      </w:r>
      <w:r w:rsidR="00CC38A1" w:rsidRPr="00B65B57">
        <w:rPr>
          <w:rFonts w:ascii="Calibri" w:hAnsi="Calibri" w:cs="Calibri"/>
          <w:iCs/>
          <w:sz w:val="24"/>
          <w:szCs w:val="24"/>
        </w:rPr>
        <w:t>233</w:t>
      </w:r>
      <w:r w:rsidRPr="00B65B57">
        <w:rPr>
          <w:rFonts w:ascii="Calibri" w:hAnsi="Calibri" w:cs="Calibri"/>
          <w:iCs/>
          <w:color w:val="000000"/>
          <w:sz w:val="24"/>
          <w:szCs w:val="24"/>
        </w:rPr>
        <w:t>)</w:t>
      </w:r>
      <w:r w:rsidR="00397FF2" w:rsidRPr="00B65B57">
        <w:rPr>
          <w:rFonts w:ascii="Calibri" w:hAnsi="Calibri" w:cs="Calibri"/>
          <w:iCs/>
          <w:color w:val="000000"/>
          <w:sz w:val="24"/>
          <w:szCs w:val="24"/>
        </w:rPr>
        <w:t>,</w:t>
      </w:r>
      <w:r w:rsidRPr="00B65B57">
        <w:rPr>
          <w:rFonts w:ascii="Calibri" w:hAnsi="Calibri" w:cs="Calibri"/>
          <w:iCs/>
          <w:color w:val="000000"/>
          <w:sz w:val="24"/>
          <w:szCs w:val="24"/>
        </w:rPr>
        <w:t xml:space="preserve"> Zamawiający uzna zastrzeżenie tajemnicy </w:t>
      </w:r>
      <w:r w:rsidRPr="00B65B57">
        <w:rPr>
          <w:rFonts w:ascii="Calibri" w:hAnsi="Calibri" w:cs="Calibri"/>
          <w:b/>
          <w:iCs/>
          <w:color w:val="000000"/>
          <w:sz w:val="24"/>
          <w:szCs w:val="24"/>
        </w:rPr>
        <w:t>za bezskuteczne</w:t>
      </w:r>
      <w:r w:rsidRPr="00B65B57">
        <w:rPr>
          <w:rFonts w:ascii="Calibri" w:hAnsi="Calibri" w:cs="Calibri"/>
          <w:iCs/>
          <w:color w:val="000000"/>
          <w:sz w:val="24"/>
          <w:szCs w:val="24"/>
        </w:rPr>
        <w:t>, o czym poinformuje Wykonawcę.</w:t>
      </w:r>
    </w:p>
    <w:p w14:paraId="01295BAE" w14:textId="0B91CB81" w:rsidR="000D5966" w:rsidRPr="00B65B57" w:rsidRDefault="001B37C3">
      <w:pPr>
        <w:numPr>
          <w:ilvl w:val="1"/>
          <w:numId w:val="58"/>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Informacje stanowiące tajemnicę przedsiębiorstwa</w:t>
      </w:r>
      <w:r w:rsidRPr="00B65B57">
        <w:rPr>
          <w:rFonts w:ascii="Calibri" w:hAnsi="Calibri" w:cs="Calibri"/>
          <w:b/>
          <w:bCs/>
          <w:iCs/>
          <w:color w:val="000000"/>
          <w:sz w:val="24"/>
          <w:szCs w:val="24"/>
        </w:rPr>
        <w:t xml:space="preserve"> powinny być zgrupowane i</w:t>
      </w:r>
      <w:r w:rsidR="00F11579">
        <w:rPr>
          <w:rFonts w:ascii="Calibri" w:hAnsi="Calibri" w:cs="Calibri"/>
          <w:b/>
          <w:bCs/>
          <w:iCs/>
          <w:color w:val="000000"/>
          <w:sz w:val="24"/>
          <w:szCs w:val="24"/>
        </w:rPr>
        <w:t> </w:t>
      </w:r>
      <w:r w:rsidRPr="00B65B57">
        <w:rPr>
          <w:rFonts w:ascii="Calibri" w:hAnsi="Calibri" w:cs="Calibri"/>
          <w:b/>
          <w:bCs/>
          <w:iCs/>
          <w:color w:val="000000"/>
          <w:sz w:val="24"/>
          <w:szCs w:val="24"/>
        </w:rPr>
        <w:t>s</w:t>
      </w:r>
      <w:r w:rsidR="003E5F9A" w:rsidRPr="00B65B57">
        <w:rPr>
          <w:rFonts w:ascii="Calibri" w:hAnsi="Calibri" w:cs="Calibri"/>
          <w:b/>
          <w:bCs/>
          <w:iCs/>
          <w:color w:val="000000"/>
          <w:sz w:val="24"/>
          <w:szCs w:val="24"/>
        </w:rPr>
        <w:t xml:space="preserve">tanowić oddzielną część oferty </w:t>
      </w:r>
      <w:r w:rsidR="003E5F9A" w:rsidRPr="00B65B57">
        <w:rPr>
          <w:rFonts w:ascii="Calibri" w:hAnsi="Calibri" w:cs="Calibri"/>
          <w:iCs/>
          <w:color w:val="000000"/>
          <w:sz w:val="24"/>
          <w:szCs w:val="24"/>
        </w:rPr>
        <w:t>- odrębny plik lub pliki elektroniczne. Plik (pliki) należy opatrzyć dopiskiem</w:t>
      </w:r>
      <w:r w:rsidRPr="00B65B57">
        <w:rPr>
          <w:rFonts w:ascii="Calibri" w:hAnsi="Calibri" w:cs="Calibri"/>
          <w:iCs/>
          <w:color w:val="000000"/>
          <w:sz w:val="24"/>
          <w:szCs w:val="24"/>
        </w:rPr>
        <w:t xml:space="preserve"> „tajemnica </w:t>
      </w:r>
      <w:r w:rsidR="003E5F9A" w:rsidRPr="00B65B57">
        <w:rPr>
          <w:rFonts w:ascii="Calibri" w:hAnsi="Calibri" w:cs="Calibri"/>
          <w:iCs/>
          <w:color w:val="000000"/>
          <w:sz w:val="24"/>
          <w:szCs w:val="24"/>
        </w:rPr>
        <w:t>przedsiębiorstwa</w:t>
      </w:r>
      <w:r w:rsidRPr="00B65B57">
        <w:rPr>
          <w:rFonts w:ascii="Calibri" w:hAnsi="Calibri" w:cs="Calibri"/>
          <w:iCs/>
          <w:color w:val="000000"/>
          <w:sz w:val="24"/>
          <w:szCs w:val="24"/>
        </w:rPr>
        <w:t>”</w:t>
      </w:r>
      <w:r w:rsidR="003E5F9A" w:rsidRPr="00B65B57">
        <w:rPr>
          <w:rFonts w:ascii="Calibri" w:hAnsi="Calibri" w:cs="Calibri"/>
          <w:iCs/>
          <w:color w:val="000000"/>
          <w:sz w:val="24"/>
          <w:szCs w:val="24"/>
        </w:rPr>
        <w:t xml:space="preserve"> lub innym (</w:t>
      </w:r>
      <w:r w:rsidR="003E5F9A" w:rsidRPr="00B65B57">
        <w:rPr>
          <w:rFonts w:ascii="Calibri" w:hAnsi="Calibri" w:cs="Calibri"/>
          <w:iCs/>
          <w:sz w:val="24"/>
          <w:szCs w:val="24"/>
        </w:rPr>
        <w:t>n</w:t>
      </w:r>
      <w:r w:rsidRPr="00B65B57">
        <w:rPr>
          <w:rFonts w:ascii="Calibri" w:hAnsi="Calibri" w:cs="Calibri"/>
          <w:iCs/>
          <w:sz w:val="24"/>
          <w:szCs w:val="24"/>
        </w:rPr>
        <w:t>azwa pliku powi</w:t>
      </w:r>
      <w:r w:rsidR="00794B3C" w:rsidRPr="00B65B57">
        <w:rPr>
          <w:rFonts w:ascii="Calibri" w:hAnsi="Calibri" w:cs="Calibri"/>
          <w:iCs/>
          <w:sz w:val="24"/>
          <w:szCs w:val="24"/>
        </w:rPr>
        <w:t>nna jednoznacznie wskazywać, iż</w:t>
      </w:r>
      <w:r w:rsidR="00D24823" w:rsidRPr="00B65B57">
        <w:rPr>
          <w:rFonts w:ascii="Calibri" w:hAnsi="Calibri" w:cs="Calibri"/>
          <w:iCs/>
          <w:sz w:val="24"/>
          <w:szCs w:val="24"/>
        </w:rPr>
        <w:t xml:space="preserve"> </w:t>
      </w:r>
      <w:r w:rsidRPr="00B65B57">
        <w:rPr>
          <w:rFonts w:ascii="Calibri" w:hAnsi="Calibri" w:cs="Calibri"/>
          <w:iCs/>
          <w:sz w:val="24"/>
          <w:szCs w:val="24"/>
        </w:rPr>
        <w:t>dane w nim zawarte stanowią tajemnicę przedsiębiorstwa</w:t>
      </w:r>
      <w:r w:rsidR="003E5F9A" w:rsidRPr="00B65B57">
        <w:rPr>
          <w:rFonts w:ascii="Calibri" w:hAnsi="Calibri" w:cs="Calibri"/>
          <w:iCs/>
          <w:sz w:val="24"/>
          <w:szCs w:val="24"/>
        </w:rPr>
        <w:t>).</w:t>
      </w:r>
    </w:p>
    <w:p w14:paraId="2AAEDCF5" w14:textId="77777777" w:rsidR="005B2745" w:rsidRPr="00B65B57" w:rsidRDefault="003C08F2">
      <w:pPr>
        <w:numPr>
          <w:ilvl w:val="1"/>
          <w:numId w:val="58"/>
        </w:numPr>
        <w:spacing w:after="240"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Protokół postępowania wraz z załącznikami, w tym oferty wraz z załącznikami, udostępnia się na</w:t>
      </w:r>
      <w:r w:rsidR="000763A4" w:rsidRPr="00B65B57">
        <w:rPr>
          <w:rFonts w:ascii="Calibri" w:hAnsi="Calibri" w:cs="Calibri"/>
          <w:iCs/>
          <w:color w:val="000000"/>
          <w:sz w:val="24"/>
          <w:szCs w:val="24"/>
        </w:rPr>
        <w:t xml:space="preserve"> </w:t>
      </w:r>
      <w:r w:rsidRPr="00B65B57">
        <w:rPr>
          <w:rFonts w:ascii="Calibri" w:hAnsi="Calibri" w:cs="Calibri"/>
          <w:iCs/>
          <w:color w:val="000000"/>
          <w:sz w:val="24"/>
          <w:szCs w:val="24"/>
        </w:rPr>
        <w:t>wniosek</w:t>
      </w:r>
      <w:r w:rsidR="001B37C3" w:rsidRPr="00B65B57">
        <w:rPr>
          <w:rFonts w:ascii="Calibri" w:hAnsi="Calibri" w:cs="Calibri"/>
          <w:iCs/>
          <w:color w:val="000000"/>
          <w:sz w:val="24"/>
          <w:szCs w:val="24"/>
        </w:rPr>
        <w:t>.</w:t>
      </w:r>
    </w:p>
    <w:p w14:paraId="115F6612" w14:textId="77777777" w:rsidR="000F6E57" w:rsidRPr="00B65B57" w:rsidRDefault="000F6E57" w:rsidP="008676FF">
      <w:pPr>
        <w:pStyle w:val="Nagwek2"/>
        <w:spacing w:after="120" w:line="276" w:lineRule="auto"/>
        <w:ind w:left="425" w:hanging="425"/>
        <w:jc w:val="left"/>
        <w:rPr>
          <w:rFonts w:ascii="Calibri" w:hAnsi="Calibri" w:cs="Calibri"/>
          <w:b/>
          <w:bCs/>
          <w:iCs/>
          <w:sz w:val="28"/>
          <w:szCs w:val="28"/>
        </w:rPr>
      </w:pPr>
      <w:bookmarkStart w:id="14" w:name="_Hlk156381280"/>
      <w:r w:rsidRPr="00B65B57">
        <w:rPr>
          <w:rFonts w:ascii="Calibri" w:hAnsi="Calibri" w:cs="Calibri"/>
          <w:b/>
          <w:bCs/>
          <w:iCs/>
          <w:sz w:val="28"/>
          <w:szCs w:val="28"/>
        </w:rPr>
        <w:t>XII</w:t>
      </w:r>
      <w:r w:rsidR="000763A4" w:rsidRPr="00B65B57">
        <w:rPr>
          <w:rFonts w:ascii="Calibri" w:hAnsi="Calibri" w:cs="Calibri"/>
          <w:b/>
          <w:bCs/>
          <w:iCs/>
          <w:sz w:val="28"/>
          <w:szCs w:val="28"/>
          <w:lang w:val="pl-PL"/>
        </w:rPr>
        <w:t xml:space="preserve">. </w:t>
      </w:r>
      <w:r w:rsidRPr="00B65B57">
        <w:rPr>
          <w:rFonts w:ascii="Calibri" w:hAnsi="Calibri" w:cs="Calibri"/>
          <w:b/>
          <w:bCs/>
          <w:iCs/>
          <w:sz w:val="28"/>
          <w:szCs w:val="28"/>
        </w:rPr>
        <w:t>Informacja na temat wspólnego ubiegania się Wykonawców o</w:t>
      </w:r>
      <w:r w:rsidR="00B34B2F" w:rsidRPr="00B65B57">
        <w:rPr>
          <w:rFonts w:ascii="Calibri" w:hAnsi="Calibri" w:cs="Calibri"/>
          <w:b/>
          <w:bCs/>
          <w:iCs/>
          <w:sz w:val="28"/>
          <w:szCs w:val="28"/>
          <w:lang w:val="pl-PL"/>
        </w:rPr>
        <w:t xml:space="preserve"> </w:t>
      </w:r>
      <w:r w:rsidRPr="00B65B57">
        <w:rPr>
          <w:rFonts w:ascii="Calibri" w:hAnsi="Calibri" w:cs="Calibri"/>
          <w:b/>
          <w:bCs/>
          <w:iCs/>
          <w:sz w:val="28"/>
          <w:szCs w:val="28"/>
        </w:rPr>
        <w:t>udzielenie zamówienia</w:t>
      </w:r>
    </w:p>
    <w:bookmarkEnd w:id="14"/>
    <w:p w14:paraId="13DB6EF6" w14:textId="77777777" w:rsidR="000F5653" w:rsidRPr="00B65B57" w:rsidRDefault="000F5653" w:rsidP="008676FF">
      <w:pPr>
        <w:pStyle w:val="Akapitzlist"/>
        <w:numPr>
          <w:ilvl w:val="1"/>
          <w:numId w:val="2"/>
        </w:numPr>
        <w:tabs>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Wykonawcy mogą wspólnie ubiegać się o udzielenie zamówienia.</w:t>
      </w:r>
    </w:p>
    <w:p w14:paraId="643C87DA" w14:textId="77777777" w:rsidR="00116A9D" w:rsidRPr="00B65B57" w:rsidRDefault="00116A9D" w:rsidP="00471187">
      <w:pPr>
        <w:pStyle w:val="Akapitzlist"/>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Wykonawcy wspólnie ubiegający się o </w:t>
      </w:r>
      <w:r w:rsidR="000F5653" w:rsidRPr="00B65B57">
        <w:rPr>
          <w:rFonts w:ascii="Calibri" w:hAnsi="Calibri" w:cs="Calibri"/>
          <w:iCs/>
          <w:sz w:val="24"/>
          <w:szCs w:val="24"/>
        </w:rPr>
        <w:t>udzielenie zamówienia ustanawiają</w:t>
      </w:r>
      <w:r w:rsidRPr="00B65B57">
        <w:rPr>
          <w:rFonts w:ascii="Calibri" w:hAnsi="Calibri" w:cs="Calibri"/>
          <w:iCs/>
          <w:sz w:val="24"/>
          <w:szCs w:val="24"/>
        </w:rPr>
        <w:t xml:space="preserve"> pełnomocnika do</w:t>
      </w:r>
      <w:r w:rsidR="00EC5DCB" w:rsidRPr="00B65B57">
        <w:rPr>
          <w:rFonts w:ascii="Calibri" w:hAnsi="Calibri" w:cs="Calibri"/>
          <w:iCs/>
          <w:sz w:val="24"/>
          <w:szCs w:val="24"/>
        </w:rPr>
        <w:t> </w:t>
      </w:r>
      <w:r w:rsidRPr="00B65B57">
        <w:rPr>
          <w:rFonts w:ascii="Calibri" w:hAnsi="Calibri" w:cs="Calibri"/>
          <w:iCs/>
          <w:sz w:val="24"/>
          <w:szCs w:val="24"/>
        </w:rPr>
        <w:t>reprezentowania ich w postępowaniu o udzielenie zamówienia albo reprezentowania</w:t>
      </w:r>
      <w:r w:rsidR="00D77264" w:rsidRPr="00B65B57">
        <w:rPr>
          <w:rFonts w:ascii="Calibri" w:hAnsi="Calibri" w:cs="Calibri"/>
          <w:iCs/>
          <w:sz w:val="24"/>
          <w:szCs w:val="24"/>
        </w:rPr>
        <w:t xml:space="preserve"> </w:t>
      </w:r>
      <w:r w:rsidRPr="00B65B57">
        <w:rPr>
          <w:rFonts w:ascii="Calibri" w:hAnsi="Calibri" w:cs="Calibri"/>
          <w:iCs/>
          <w:sz w:val="24"/>
          <w:szCs w:val="24"/>
        </w:rPr>
        <w:t xml:space="preserve">w postępowaniu i zawarcia umowy w sprawie zamówienia publicznego </w:t>
      </w:r>
      <w:r w:rsidR="003839F0" w:rsidRPr="00B65B57">
        <w:rPr>
          <w:rFonts w:ascii="Calibri" w:hAnsi="Calibri" w:cs="Calibri"/>
          <w:iCs/>
          <w:sz w:val="24"/>
          <w:szCs w:val="24"/>
        </w:rPr>
        <w:t>(</w:t>
      </w:r>
      <w:r w:rsidRPr="00B65B57">
        <w:rPr>
          <w:rFonts w:ascii="Calibri" w:hAnsi="Calibri" w:cs="Calibri"/>
          <w:iCs/>
          <w:sz w:val="24"/>
          <w:szCs w:val="24"/>
        </w:rPr>
        <w:t>nie dotyczy spółki cywilnej, o ile upoważnienie/pełnomocnictwo do występowania w imieniu tej spółki wynika z</w:t>
      </w:r>
      <w:r w:rsidR="00817BD3" w:rsidRPr="00B65B57">
        <w:rPr>
          <w:rFonts w:ascii="Calibri" w:hAnsi="Calibri" w:cs="Calibri"/>
          <w:iCs/>
          <w:sz w:val="24"/>
          <w:szCs w:val="24"/>
        </w:rPr>
        <w:t> </w:t>
      </w:r>
      <w:r w:rsidRPr="00B65B57">
        <w:rPr>
          <w:rFonts w:ascii="Calibri" w:hAnsi="Calibri" w:cs="Calibri"/>
          <w:iCs/>
          <w:sz w:val="24"/>
          <w:szCs w:val="24"/>
        </w:rPr>
        <w:t>dołączonej do</w:t>
      </w:r>
      <w:r w:rsidR="00EC5DCB" w:rsidRPr="00B65B57">
        <w:rPr>
          <w:rFonts w:ascii="Calibri" w:hAnsi="Calibri" w:cs="Calibri"/>
          <w:iCs/>
          <w:sz w:val="24"/>
          <w:szCs w:val="24"/>
        </w:rPr>
        <w:t> </w:t>
      </w:r>
      <w:r w:rsidRPr="00B65B57">
        <w:rPr>
          <w:rFonts w:ascii="Calibri" w:hAnsi="Calibri" w:cs="Calibri"/>
          <w:iCs/>
          <w:sz w:val="24"/>
          <w:szCs w:val="24"/>
        </w:rPr>
        <w:t>oferty umowy spółki</w:t>
      </w:r>
      <w:r w:rsidR="00F91228" w:rsidRPr="00B65B57">
        <w:rPr>
          <w:rFonts w:ascii="Calibri" w:hAnsi="Calibri" w:cs="Calibri"/>
          <w:iCs/>
          <w:sz w:val="24"/>
          <w:szCs w:val="24"/>
        </w:rPr>
        <w:t>,</w:t>
      </w:r>
      <w:r w:rsidRPr="00B65B57">
        <w:rPr>
          <w:rFonts w:ascii="Calibri" w:hAnsi="Calibri" w:cs="Calibri"/>
          <w:iCs/>
          <w:sz w:val="24"/>
          <w:szCs w:val="24"/>
        </w:rPr>
        <w:t xml:space="preserve"> bądź wszyscy wspólnicy podpiszą ofertę</w:t>
      </w:r>
      <w:r w:rsidR="003839F0" w:rsidRPr="00B65B57">
        <w:rPr>
          <w:rFonts w:ascii="Calibri" w:hAnsi="Calibri" w:cs="Calibri"/>
          <w:iCs/>
          <w:sz w:val="24"/>
          <w:szCs w:val="24"/>
        </w:rPr>
        <w:t>)</w:t>
      </w:r>
      <w:r w:rsidRPr="00B65B57">
        <w:rPr>
          <w:rFonts w:ascii="Calibri" w:hAnsi="Calibri" w:cs="Calibri"/>
          <w:iCs/>
          <w:sz w:val="24"/>
          <w:szCs w:val="24"/>
        </w:rPr>
        <w:t>.</w:t>
      </w:r>
    </w:p>
    <w:p w14:paraId="0134AC66" w14:textId="63F689C4" w:rsidR="00116A9D" w:rsidRPr="00B65B57" w:rsidRDefault="00116A9D" w:rsidP="00471187">
      <w:pPr>
        <w:numPr>
          <w:ilvl w:val="1"/>
          <w:numId w:val="2"/>
        </w:numPr>
        <w:spacing w:line="288" w:lineRule="auto"/>
        <w:ind w:left="284" w:hanging="284"/>
        <w:rPr>
          <w:rFonts w:ascii="Calibri" w:hAnsi="Calibri" w:cs="Calibri"/>
          <w:iCs/>
          <w:sz w:val="24"/>
          <w:szCs w:val="24"/>
          <w:u w:val="single"/>
        </w:rPr>
      </w:pPr>
      <w:r w:rsidRPr="00B65B57">
        <w:rPr>
          <w:rFonts w:ascii="Calibri" w:hAnsi="Calibri" w:cs="Calibri"/>
          <w:iCs/>
          <w:sz w:val="24"/>
          <w:szCs w:val="24"/>
        </w:rPr>
        <w:t xml:space="preserve">Wykonawcy </w:t>
      </w:r>
      <w:r w:rsidR="000F5653" w:rsidRPr="00B65B57">
        <w:rPr>
          <w:rFonts w:ascii="Calibri" w:hAnsi="Calibri" w:cs="Calibri"/>
          <w:iCs/>
          <w:sz w:val="24"/>
          <w:szCs w:val="24"/>
        </w:rPr>
        <w:t>wspólnie ubiegaj</w:t>
      </w:r>
      <w:r w:rsidR="007A6F1B" w:rsidRPr="00B65B57">
        <w:rPr>
          <w:rFonts w:ascii="Calibri" w:hAnsi="Calibri" w:cs="Calibri"/>
          <w:iCs/>
          <w:sz w:val="24"/>
          <w:szCs w:val="24"/>
        </w:rPr>
        <w:t>ący się o udzielenie zamówienia</w:t>
      </w:r>
      <w:r w:rsidR="000F5653" w:rsidRPr="00B65B57">
        <w:rPr>
          <w:rFonts w:ascii="Calibri" w:hAnsi="Calibri" w:cs="Calibri"/>
          <w:iCs/>
          <w:sz w:val="24"/>
          <w:szCs w:val="24"/>
        </w:rPr>
        <w:t xml:space="preserve"> zobowiązani s</w:t>
      </w:r>
      <w:r w:rsidR="003839F0" w:rsidRPr="00B65B57">
        <w:rPr>
          <w:rFonts w:ascii="Calibri" w:hAnsi="Calibri" w:cs="Calibri"/>
          <w:iCs/>
          <w:sz w:val="24"/>
          <w:szCs w:val="24"/>
        </w:rPr>
        <w:t>ą</w:t>
      </w:r>
      <w:r w:rsidR="000F5653" w:rsidRPr="00B65B57">
        <w:rPr>
          <w:rFonts w:ascii="Calibri" w:hAnsi="Calibri" w:cs="Calibri"/>
          <w:iCs/>
          <w:sz w:val="24"/>
          <w:szCs w:val="24"/>
        </w:rPr>
        <w:t xml:space="preserve"> złożyć wraz z</w:t>
      </w:r>
      <w:r w:rsidR="000D5966" w:rsidRPr="00B65B57">
        <w:rPr>
          <w:rFonts w:ascii="Calibri" w:hAnsi="Calibri" w:cs="Calibri"/>
          <w:iCs/>
          <w:sz w:val="24"/>
          <w:szCs w:val="24"/>
        </w:rPr>
        <w:t xml:space="preserve"> </w:t>
      </w:r>
      <w:r w:rsidR="000F5653" w:rsidRPr="00B65B57">
        <w:rPr>
          <w:rFonts w:ascii="Calibri" w:hAnsi="Calibri" w:cs="Calibri"/>
          <w:iCs/>
          <w:sz w:val="24"/>
          <w:szCs w:val="24"/>
        </w:rPr>
        <w:t xml:space="preserve">ofertą </w:t>
      </w:r>
      <w:r w:rsidRPr="00B65B57">
        <w:rPr>
          <w:rFonts w:ascii="Calibri" w:hAnsi="Calibri" w:cs="Calibri"/>
          <w:iCs/>
          <w:sz w:val="24"/>
          <w:szCs w:val="24"/>
        </w:rPr>
        <w:t xml:space="preserve">stosowne pełnomocnictwo – zgodnie z </w:t>
      </w:r>
      <w:r w:rsidR="00F34D52" w:rsidRPr="00B65B57">
        <w:rPr>
          <w:rFonts w:ascii="Calibri" w:hAnsi="Calibri" w:cs="Calibri"/>
          <w:iCs/>
          <w:sz w:val="24"/>
          <w:szCs w:val="24"/>
        </w:rPr>
        <w:t>rozdziałem</w:t>
      </w:r>
      <w:r w:rsidR="0048639D" w:rsidRPr="00B65B57">
        <w:rPr>
          <w:rFonts w:ascii="Calibri" w:hAnsi="Calibri" w:cs="Calibri"/>
          <w:iCs/>
          <w:sz w:val="24"/>
          <w:szCs w:val="24"/>
        </w:rPr>
        <w:t xml:space="preserve"> XI ust. </w:t>
      </w:r>
      <w:r w:rsidR="00321C09" w:rsidRPr="00B65B57">
        <w:rPr>
          <w:rFonts w:ascii="Calibri" w:hAnsi="Calibri" w:cs="Calibri"/>
          <w:iCs/>
          <w:sz w:val="24"/>
          <w:szCs w:val="24"/>
        </w:rPr>
        <w:t>5</w:t>
      </w:r>
      <w:r w:rsidR="0048639D" w:rsidRPr="00B65B57">
        <w:rPr>
          <w:rFonts w:ascii="Calibri" w:hAnsi="Calibri" w:cs="Calibri"/>
          <w:iCs/>
          <w:sz w:val="24"/>
          <w:szCs w:val="24"/>
        </w:rPr>
        <w:t xml:space="preserve"> pkt </w:t>
      </w:r>
      <w:r w:rsidR="00321C09" w:rsidRPr="00B65B57">
        <w:rPr>
          <w:rFonts w:ascii="Calibri" w:hAnsi="Calibri" w:cs="Calibri"/>
          <w:iCs/>
          <w:sz w:val="24"/>
          <w:szCs w:val="24"/>
        </w:rPr>
        <w:t>5</w:t>
      </w:r>
      <w:r w:rsidR="0048639D" w:rsidRPr="00B65B57">
        <w:rPr>
          <w:rFonts w:ascii="Calibri" w:hAnsi="Calibri" w:cs="Calibri"/>
          <w:iCs/>
          <w:sz w:val="24"/>
          <w:szCs w:val="24"/>
        </w:rPr>
        <w:t>.</w:t>
      </w:r>
      <w:r w:rsidR="006014BE" w:rsidRPr="00B65B57">
        <w:rPr>
          <w:rFonts w:ascii="Calibri" w:hAnsi="Calibri" w:cs="Calibri"/>
          <w:iCs/>
          <w:sz w:val="24"/>
          <w:szCs w:val="24"/>
        </w:rPr>
        <w:t>2</w:t>
      </w:r>
      <w:r w:rsidR="0048639D" w:rsidRPr="00B65B57">
        <w:rPr>
          <w:rFonts w:ascii="Calibri" w:hAnsi="Calibri" w:cs="Calibri"/>
          <w:iCs/>
          <w:sz w:val="24"/>
          <w:szCs w:val="24"/>
        </w:rPr>
        <w:t>. SWZ</w:t>
      </w:r>
      <w:r w:rsidR="00F34D52" w:rsidRPr="00B65B57">
        <w:rPr>
          <w:rFonts w:ascii="Calibri" w:hAnsi="Calibri" w:cs="Calibri"/>
          <w:iCs/>
          <w:sz w:val="24"/>
          <w:szCs w:val="24"/>
        </w:rPr>
        <w:t xml:space="preserve"> </w:t>
      </w:r>
      <w:r w:rsidR="00285D1C" w:rsidRPr="00B65B57">
        <w:rPr>
          <w:rFonts w:ascii="Calibri" w:hAnsi="Calibri" w:cs="Calibri"/>
          <w:iCs/>
          <w:sz w:val="24"/>
          <w:szCs w:val="24"/>
        </w:rPr>
        <w:t>-</w:t>
      </w:r>
      <w:r w:rsidR="00285D1C" w:rsidRPr="00B65B57">
        <w:rPr>
          <w:rFonts w:ascii="Calibri" w:hAnsi="Calibri" w:cs="Calibri"/>
          <w:b/>
          <w:bCs/>
          <w:iCs/>
          <w:sz w:val="24"/>
          <w:szCs w:val="24"/>
        </w:rPr>
        <w:t xml:space="preserve"> </w:t>
      </w:r>
      <w:r w:rsidRPr="00B65B57">
        <w:rPr>
          <w:rFonts w:ascii="Calibri" w:hAnsi="Calibri" w:cs="Calibri"/>
          <w:b/>
          <w:bCs/>
          <w:iCs/>
          <w:sz w:val="24"/>
          <w:szCs w:val="24"/>
        </w:rPr>
        <w:t>nie dotyczy spółki cywilnej, o ile upoważnienie/pełnomocnictwo do występowania w</w:t>
      </w:r>
      <w:r w:rsidR="00BA1A33" w:rsidRPr="00B65B57">
        <w:rPr>
          <w:rFonts w:ascii="Calibri" w:hAnsi="Calibri" w:cs="Calibri"/>
          <w:b/>
          <w:bCs/>
          <w:iCs/>
          <w:sz w:val="24"/>
          <w:szCs w:val="24"/>
        </w:rPr>
        <w:t> </w:t>
      </w:r>
      <w:r w:rsidRPr="00B65B57">
        <w:rPr>
          <w:rFonts w:ascii="Calibri" w:hAnsi="Calibri" w:cs="Calibri"/>
          <w:b/>
          <w:bCs/>
          <w:iCs/>
          <w:sz w:val="24"/>
          <w:szCs w:val="24"/>
        </w:rPr>
        <w:t>imieniu tej spółki wynika z</w:t>
      </w:r>
      <w:r w:rsidR="00F11579">
        <w:rPr>
          <w:rFonts w:ascii="Calibri" w:hAnsi="Calibri" w:cs="Calibri"/>
          <w:b/>
          <w:bCs/>
          <w:iCs/>
          <w:sz w:val="24"/>
          <w:szCs w:val="24"/>
        </w:rPr>
        <w:t xml:space="preserve"> </w:t>
      </w:r>
      <w:r w:rsidRPr="00B65B57">
        <w:rPr>
          <w:rFonts w:ascii="Calibri" w:hAnsi="Calibri" w:cs="Calibri"/>
          <w:b/>
          <w:bCs/>
          <w:iCs/>
          <w:sz w:val="24"/>
          <w:szCs w:val="24"/>
        </w:rPr>
        <w:t>dołączonej do</w:t>
      </w:r>
      <w:r w:rsidR="00662155" w:rsidRPr="00B65B57">
        <w:rPr>
          <w:rFonts w:ascii="Calibri" w:hAnsi="Calibri" w:cs="Calibri"/>
          <w:b/>
          <w:bCs/>
          <w:iCs/>
          <w:sz w:val="24"/>
          <w:szCs w:val="24"/>
        </w:rPr>
        <w:t xml:space="preserve"> </w:t>
      </w:r>
      <w:r w:rsidRPr="00B65B57">
        <w:rPr>
          <w:rFonts w:ascii="Calibri" w:hAnsi="Calibri" w:cs="Calibri"/>
          <w:b/>
          <w:bCs/>
          <w:iCs/>
          <w:sz w:val="24"/>
          <w:szCs w:val="24"/>
        </w:rPr>
        <w:t>oferty umowy spółki bądź wszyscy wspólnicy podpiszą ofertę.</w:t>
      </w:r>
    </w:p>
    <w:p w14:paraId="5CC679F4" w14:textId="77777777" w:rsidR="00116A9D" w:rsidRPr="00B65B57" w:rsidRDefault="00116A9D" w:rsidP="00471187">
      <w:pPr>
        <w:tabs>
          <w:tab w:val="num" w:pos="567"/>
        </w:tabs>
        <w:spacing w:line="288" w:lineRule="auto"/>
        <w:ind w:left="284"/>
        <w:rPr>
          <w:rFonts w:ascii="Calibri" w:hAnsi="Calibri" w:cs="Calibri"/>
          <w:b/>
          <w:iCs/>
          <w:sz w:val="24"/>
          <w:szCs w:val="24"/>
        </w:rPr>
      </w:pPr>
      <w:r w:rsidRPr="00B65B57">
        <w:rPr>
          <w:rFonts w:ascii="Calibri" w:hAnsi="Calibri" w:cs="Calibri"/>
          <w:b/>
          <w:iCs/>
          <w:sz w:val="24"/>
          <w:szCs w:val="24"/>
        </w:rPr>
        <w:lastRenderedPageBreak/>
        <w:t xml:space="preserve">Pełnomocnictwo, o którym mowa powyżej </w:t>
      </w:r>
      <w:r w:rsidR="00B22F1F" w:rsidRPr="00B65B57">
        <w:rPr>
          <w:rFonts w:ascii="Calibri" w:hAnsi="Calibri" w:cs="Calibri"/>
          <w:b/>
          <w:iCs/>
          <w:sz w:val="24"/>
          <w:szCs w:val="24"/>
        </w:rPr>
        <w:t xml:space="preserve">może wynikać albo z </w:t>
      </w:r>
      <w:r w:rsidRPr="00B65B57">
        <w:rPr>
          <w:rFonts w:ascii="Calibri" w:hAnsi="Calibri" w:cs="Calibri"/>
          <w:b/>
          <w:iCs/>
          <w:sz w:val="24"/>
          <w:szCs w:val="24"/>
        </w:rPr>
        <w:t xml:space="preserve">dokumentu pod taką samą nazwą, albo z umowy </w:t>
      </w:r>
      <w:r w:rsidR="00883FE1" w:rsidRPr="00B65B57">
        <w:rPr>
          <w:rFonts w:ascii="Calibri" w:hAnsi="Calibri" w:cs="Calibri"/>
          <w:b/>
          <w:iCs/>
          <w:sz w:val="24"/>
          <w:szCs w:val="24"/>
        </w:rPr>
        <w:t>Wykonawców wspólnie ubiegających się o udzielenie zamówienia</w:t>
      </w:r>
      <w:r w:rsidRPr="00B65B57">
        <w:rPr>
          <w:rFonts w:ascii="Calibri" w:hAnsi="Calibri" w:cs="Calibri"/>
          <w:b/>
          <w:iCs/>
          <w:sz w:val="24"/>
          <w:szCs w:val="24"/>
        </w:rPr>
        <w:t>.</w:t>
      </w:r>
    </w:p>
    <w:p w14:paraId="4541689F" w14:textId="77777777" w:rsidR="00116A9D" w:rsidRPr="00B65B57" w:rsidRDefault="00116A9D" w:rsidP="00471187">
      <w:pPr>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Oferta musi być podpisana w taki sposób, by prawnie zobowiązywała wszystkich Wykonawców występujących wspólnie (przez każdego z Wykonawców lub </w:t>
      </w:r>
      <w:r w:rsidR="00B22F1F" w:rsidRPr="00B65B57">
        <w:rPr>
          <w:rFonts w:ascii="Calibri" w:hAnsi="Calibri" w:cs="Calibri"/>
          <w:iCs/>
          <w:sz w:val="24"/>
          <w:szCs w:val="24"/>
        </w:rPr>
        <w:t xml:space="preserve">upoważnionego </w:t>
      </w:r>
      <w:r w:rsidRPr="00B65B57">
        <w:rPr>
          <w:rFonts w:ascii="Calibri" w:hAnsi="Calibri" w:cs="Calibri"/>
          <w:iCs/>
          <w:sz w:val="24"/>
          <w:szCs w:val="24"/>
        </w:rPr>
        <w:t>pełnomocnika).</w:t>
      </w:r>
    </w:p>
    <w:p w14:paraId="0FC3BD9B" w14:textId="724F9121" w:rsidR="00F032DC" w:rsidRPr="00B65B57" w:rsidRDefault="00116A9D" w:rsidP="00F032DC">
      <w:pPr>
        <w:numPr>
          <w:ilvl w:val="1"/>
          <w:numId w:val="2"/>
        </w:numPr>
        <w:spacing w:line="288" w:lineRule="auto"/>
        <w:ind w:left="284" w:hanging="284"/>
        <w:rPr>
          <w:rFonts w:ascii="Calibri" w:hAnsi="Calibri" w:cs="Calibri"/>
          <w:bCs/>
          <w:iCs/>
          <w:sz w:val="24"/>
          <w:szCs w:val="24"/>
        </w:rPr>
      </w:pPr>
      <w:r w:rsidRPr="00B65B57">
        <w:rPr>
          <w:rFonts w:ascii="Calibri" w:hAnsi="Calibri" w:cs="Calibri"/>
          <w:bCs/>
          <w:iCs/>
          <w:sz w:val="24"/>
          <w:szCs w:val="24"/>
        </w:rPr>
        <w:t xml:space="preserve">W przypadku wspólnego ubiegania się o </w:t>
      </w:r>
      <w:r w:rsidR="00B22F1F" w:rsidRPr="00B65B57">
        <w:rPr>
          <w:rFonts w:ascii="Calibri" w:hAnsi="Calibri" w:cs="Calibri"/>
          <w:bCs/>
          <w:iCs/>
          <w:sz w:val="24"/>
          <w:szCs w:val="24"/>
        </w:rPr>
        <w:t xml:space="preserve">udzielenie </w:t>
      </w:r>
      <w:r w:rsidRPr="00B65B57">
        <w:rPr>
          <w:rFonts w:ascii="Calibri" w:hAnsi="Calibri" w:cs="Calibri"/>
          <w:bCs/>
          <w:iCs/>
          <w:sz w:val="24"/>
          <w:szCs w:val="24"/>
        </w:rPr>
        <w:t>zamówieni</w:t>
      </w:r>
      <w:r w:rsidR="003839F0" w:rsidRPr="00B65B57">
        <w:rPr>
          <w:rFonts w:ascii="Calibri" w:hAnsi="Calibri" w:cs="Calibri"/>
          <w:bCs/>
          <w:iCs/>
          <w:sz w:val="24"/>
          <w:szCs w:val="24"/>
        </w:rPr>
        <w:t>a</w:t>
      </w:r>
      <w:r w:rsidRPr="00B65B57">
        <w:rPr>
          <w:rFonts w:ascii="Calibri" w:hAnsi="Calibri" w:cs="Calibri"/>
          <w:bCs/>
          <w:iCs/>
          <w:sz w:val="24"/>
          <w:szCs w:val="24"/>
        </w:rPr>
        <w:t xml:space="preserve"> przez Wykonawców oświadczenie, </w:t>
      </w:r>
      <w:r w:rsidR="007A6F1B" w:rsidRPr="00B65B57">
        <w:rPr>
          <w:rFonts w:ascii="Calibri" w:hAnsi="Calibri" w:cs="Calibri"/>
          <w:bCs/>
          <w:iCs/>
          <w:sz w:val="24"/>
          <w:szCs w:val="24"/>
        </w:rPr>
        <w:t>o</w:t>
      </w:r>
      <w:r w:rsidR="00651A12" w:rsidRPr="00B65B57">
        <w:rPr>
          <w:rFonts w:ascii="Calibri" w:hAnsi="Calibri" w:cs="Calibri"/>
          <w:bCs/>
          <w:iCs/>
          <w:sz w:val="24"/>
          <w:szCs w:val="24"/>
        </w:rPr>
        <w:t xml:space="preserve"> </w:t>
      </w:r>
      <w:r w:rsidRPr="00B65B57">
        <w:rPr>
          <w:rFonts w:ascii="Calibri" w:hAnsi="Calibri" w:cs="Calibri"/>
          <w:bCs/>
          <w:iCs/>
          <w:sz w:val="24"/>
          <w:szCs w:val="24"/>
        </w:rPr>
        <w:t xml:space="preserve">którym mowa w art. </w:t>
      </w:r>
      <w:r w:rsidR="00B22F1F" w:rsidRPr="00B65B57">
        <w:rPr>
          <w:rFonts w:ascii="Calibri" w:hAnsi="Calibri" w:cs="Calibri"/>
          <w:bCs/>
          <w:iCs/>
          <w:sz w:val="24"/>
          <w:szCs w:val="24"/>
        </w:rPr>
        <w:t xml:space="preserve">125 </w:t>
      </w:r>
      <w:r w:rsidR="00875ADF" w:rsidRPr="00B65B57">
        <w:rPr>
          <w:rFonts w:ascii="Calibri" w:hAnsi="Calibri" w:cs="Calibri"/>
          <w:bCs/>
          <w:iCs/>
          <w:sz w:val="24"/>
          <w:szCs w:val="24"/>
        </w:rPr>
        <w:t xml:space="preserve">ust. 1 </w:t>
      </w:r>
      <w:r w:rsidR="00B22F1F" w:rsidRPr="00B65B57">
        <w:rPr>
          <w:rFonts w:ascii="Calibri" w:hAnsi="Calibri" w:cs="Calibri"/>
          <w:bCs/>
          <w:iCs/>
          <w:sz w:val="24"/>
          <w:szCs w:val="24"/>
        </w:rPr>
        <w:t>ustawy</w:t>
      </w:r>
      <w:r w:rsidR="007A6F1B" w:rsidRPr="00B65B57">
        <w:rPr>
          <w:rFonts w:ascii="Calibri" w:hAnsi="Calibri" w:cs="Calibri"/>
          <w:bCs/>
          <w:iCs/>
          <w:sz w:val="24"/>
          <w:szCs w:val="24"/>
        </w:rPr>
        <w:t xml:space="preserve"> Pzp</w:t>
      </w:r>
      <w:r w:rsidR="00B22F1F" w:rsidRPr="00B65B57">
        <w:rPr>
          <w:rFonts w:ascii="Calibri" w:hAnsi="Calibri" w:cs="Calibri"/>
          <w:bCs/>
          <w:iCs/>
          <w:sz w:val="24"/>
          <w:szCs w:val="24"/>
        </w:rPr>
        <w:t xml:space="preserve"> (</w:t>
      </w:r>
      <w:r w:rsidR="0048639D" w:rsidRPr="00B65B57">
        <w:rPr>
          <w:rFonts w:ascii="Calibri" w:hAnsi="Calibri" w:cs="Calibri"/>
          <w:bCs/>
          <w:iCs/>
          <w:sz w:val="24"/>
          <w:szCs w:val="24"/>
        </w:rPr>
        <w:t xml:space="preserve">rozdział XI ust. </w:t>
      </w:r>
      <w:r w:rsidR="00321C09" w:rsidRPr="00B65B57">
        <w:rPr>
          <w:rFonts w:ascii="Calibri" w:hAnsi="Calibri" w:cs="Calibri"/>
          <w:bCs/>
          <w:iCs/>
          <w:sz w:val="24"/>
          <w:szCs w:val="24"/>
        </w:rPr>
        <w:t>5</w:t>
      </w:r>
      <w:r w:rsidR="0048639D" w:rsidRPr="00B65B57">
        <w:rPr>
          <w:rFonts w:ascii="Calibri" w:hAnsi="Calibri" w:cs="Calibri"/>
          <w:bCs/>
          <w:iCs/>
          <w:sz w:val="24"/>
          <w:szCs w:val="24"/>
        </w:rPr>
        <w:t xml:space="preserve"> pkt </w:t>
      </w:r>
      <w:r w:rsidR="00321C09" w:rsidRPr="00B65B57">
        <w:rPr>
          <w:rFonts w:ascii="Calibri" w:hAnsi="Calibri" w:cs="Calibri"/>
          <w:bCs/>
          <w:iCs/>
          <w:sz w:val="24"/>
          <w:szCs w:val="24"/>
        </w:rPr>
        <w:t>5</w:t>
      </w:r>
      <w:r w:rsidR="0048639D" w:rsidRPr="00B65B57">
        <w:rPr>
          <w:rFonts w:ascii="Calibri" w:hAnsi="Calibri" w:cs="Calibri"/>
          <w:bCs/>
          <w:iCs/>
          <w:sz w:val="24"/>
          <w:szCs w:val="24"/>
        </w:rPr>
        <w:t>.1. SWZ</w:t>
      </w:r>
      <w:r w:rsidRPr="00B65B57">
        <w:rPr>
          <w:rFonts w:ascii="Calibri" w:hAnsi="Calibri" w:cs="Calibri"/>
          <w:bCs/>
          <w:iCs/>
          <w:sz w:val="24"/>
          <w:szCs w:val="24"/>
        </w:rPr>
        <w:t>)</w:t>
      </w:r>
      <w:r w:rsidR="00B22F1F" w:rsidRPr="00B65B57">
        <w:rPr>
          <w:rFonts w:ascii="Calibri" w:hAnsi="Calibri" w:cs="Calibri"/>
          <w:bCs/>
          <w:iCs/>
          <w:sz w:val="24"/>
          <w:szCs w:val="24"/>
        </w:rPr>
        <w:t xml:space="preserve"> </w:t>
      </w:r>
      <w:r w:rsidR="00875ADF" w:rsidRPr="00B65B57">
        <w:rPr>
          <w:rFonts w:ascii="Calibri" w:hAnsi="Calibri" w:cs="Calibri"/>
          <w:b/>
          <w:iCs/>
          <w:sz w:val="24"/>
          <w:szCs w:val="24"/>
        </w:rPr>
        <w:t>składa każdy z</w:t>
      </w:r>
      <w:r w:rsidR="00651A12" w:rsidRPr="00B65B57">
        <w:rPr>
          <w:rFonts w:ascii="Calibri" w:hAnsi="Calibri" w:cs="Calibri"/>
          <w:b/>
          <w:iCs/>
          <w:sz w:val="24"/>
          <w:szCs w:val="24"/>
        </w:rPr>
        <w:t xml:space="preserve"> </w:t>
      </w:r>
      <w:r w:rsidR="00582C83" w:rsidRPr="00B65B57">
        <w:rPr>
          <w:rFonts w:ascii="Calibri" w:hAnsi="Calibri" w:cs="Calibri"/>
          <w:b/>
          <w:iCs/>
          <w:sz w:val="24"/>
          <w:szCs w:val="24"/>
        </w:rPr>
        <w:t>Wykonawców wspólnie</w:t>
      </w:r>
      <w:r w:rsidR="00582C83" w:rsidRPr="00B65B57">
        <w:rPr>
          <w:rFonts w:ascii="Calibri" w:hAnsi="Calibri" w:cs="Calibri"/>
          <w:bCs/>
          <w:iCs/>
          <w:sz w:val="24"/>
          <w:szCs w:val="24"/>
        </w:rPr>
        <w:t xml:space="preserve"> ubiegających się o zamówienie. </w:t>
      </w:r>
      <w:r w:rsidR="00F032DC" w:rsidRPr="00B65B57">
        <w:rPr>
          <w:rFonts w:ascii="Calibri" w:hAnsi="Calibri" w:cs="Calibri"/>
          <w:bCs/>
          <w:iCs/>
          <w:sz w:val="24"/>
          <w:szCs w:val="24"/>
        </w:rPr>
        <w:t>Oświadczenia te potwierdzają brak podstaw wykluczenia – każdy z Wykonawców wspólnie ubiegających się o udzielenie zamówienia nie może podlegać wykluczeniu z postępowania w oparciu o wskazane w SWZ podstawy wykluczenia. Powyższe oznacza, iż oświadczenie w zakresie braku podstaw wykluczenia musi złożyć każdy z Wykonawców wspólnie ubiegających się o udzielenie zamówienia;</w:t>
      </w:r>
    </w:p>
    <w:p w14:paraId="18B1DACA" w14:textId="77777777" w:rsidR="000B0139" w:rsidRPr="00B65B57" w:rsidRDefault="00116A9D" w:rsidP="00827351">
      <w:pPr>
        <w:pStyle w:val="Akapitzlist"/>
        <w:numPr>
          <w:ilvl w:val="1"/>
          <w:numId w:val="2"/>
        </w:numPr>
        <w:spacing w:after="240" w:line="288" w:lineRule="auto"/>
        <w:ind w:left="284" w:hanging="284"/>
        <w:rPr>
          <w:rFonts w:ascii="Calibri" w:hAnsi="Calibri" w:cs="Calibri"/>
          <w:iCs/>
          <w:sz w:val="24"/>
          <w:szCs w:val="24"/>
        </w:rPr>
      </w:pPr>
      <w:r w:rsidRPr="00B65B57">
        <w:rPr>
          <w:rFonts w:ascii="Calibri" w:hAnsi="Calibri" w:cs="Calibri"/>
          <w:iCs/>
          <w:sz w:val="24"/>
          <w:szCs w:val="24"/>
        </w:rPr>
        <w:t xml:space="preserve">Wszelka korespondencja prowadzona będzie wyłącznie z podmiotem występującym jako pełnomocnik Wykonawców </w:t>
      </w:r>
      <w:r w:rsidR="00362C62" w:rsidRPr="00B65B57">
        <w:rPr>
          <w:rFonts w:ascii="Calibri" w:hAnsi="Calibri" w:cs="Calibri"/>
          <w:iCs/>
          <w:sz w:val="24"/>
          <w:szCs w:val="24"/>
        </w:rPr>
        <w:t>wspólnie ubiegających się o udzielenie zamówienia</w:t>
      </w:r>
      <w:r w:rsidRPr="00B65B57">
        <w:rPr>
          <w:rFonts w:ascii="Calibri" w:hAnsi="Calibri" w:cs="Calibri"/>
          <w:iCs/>
          <w:sz w:val="24"/>
          <w:szCs w:val="24"/>
        </w:rPr>
        <w:t>.</w:t>
      </w:r>
    </w:p>
    <w:p w14:paraId="7A2337BE" w14:textId="77777777" w:rsidR="00471187" w:rsidRPr="00B65B57" w:rsidRDefault="00471187">
      <w:pPr>
        <w:pStyle w:val="Nagwek2"/>
        <w:numPr>
          <w:ilvl w:val="0"/>
          <w:numId w:val="74"/>
        </w:numPr>
        <w:spacing w:after="120" w:line="276" w:lineRule="auto"/>
        <w:ind w:left="567" w:hanging="210"/>
        <w:jc w:val="left"/>
        <w:rPr>
          <w:rFonts w:ascii="Calibri" w:hAnsi="Calibri" w:cs="Calibri"/>
          <w:b/>
          <w:bCs/>
          <w:iCs/>
          <w:sz w:val="28"/>
          <w:szCs w:val="28"/>
        </w:rPr>
      </w:pPr>
      <w:bookmarkStart w:id="15" w:name="_Hlk156381546"/>
      <w:r w:rsidRPr="00B65B57">
        <w:rPr>
          <w:rFonts w:ascii="Calibri" w:hAnsi="Calibri" w:cs="Calibri"/>
          <w:b/>
          <w:bCs/>
          <w:iCs/>
          <w:sz w:val="28"/>
          <w:szCs w:val="28"/>
        </w:rPr>
        <w:t>Podstawy (przesłanki) wykluczenia z postępowania, warunki udziału w postępowaniu, wykaz podmiotowych środków dowodowych</w:t>
      </w:r>
    </w:p>
    <w:bookmarkEnd w:id="15"/>
    <w:p w14:paraId="341E755A" w14:textId="77777777" w:rsidR="00E37293" w:rsidRPr="00B65B57" w:rsidRDefault="00E37293" w:rsidP="00827351">
      <w:pPr>
        <w:pStyle w:val="Akapitzlist"/>
        <w:numPr>
          <w:ilvl w:val="0"/>
          <w:numId w:val="32"/>
        </w:numPr>
        <w:spacing w:line="288" w:lineRule="auto"/>
        <w:ind w:left="284" w:hanging="284"/>
        <w:rPr>
          <w:rFonts w:ascii="Calibri" w:hAnsi="Calibri" w:cs="Calibri"/>
          <w:bCs/>
          <w:iCs/>
          <w:sz w:val="24"/>
          <w:szCs w:val="24"/>
        </w:rPr>
      </w:pPr>
      <w:r w:rsidRPr="00B65B57">
        <w:rPr>
          <w:rFonts w:ascii="Calibri" w:hAnsi="Calibri" w:cs="Calibri"/>
          <w:bCs/>
          <w:iCs/>
          <w:sz w:val="24"/>
          <w:szCs w:val="24"/>
        </w:rPr>
        <w:t>O udzielenie zamówienia mogą się ubiegać Wykonawcy, którzy:</w:t>
      </w:r>
    </w:p>
    <w:p w14:paraId="0F88C4F5" w14:textId="2FF5A65A" w:rsidR="00E37293" w:rsidRPr="00B65B57" w:rsidRDefault="00F219DF" w:rsidP="00827351">
      <w:pPr>
        <w:pStyle w:val="Akapitzlist"/>
        <w:numPr>
          <w:ilvl w:val="0"/>
          <w:numId w:val="33"/>
        </w:numPr>
        <w:spacing w:line="288" w:lineRule="auto"/>
        <w:ind w:left="568" w:hanging="284"/>
        <w:rPr>
          <w:rFonts w:ascii="Calibri" w:hAnsi="Calibri" w:cs="Calibri"/>
          <w:iCs/>
          <w:sz w:val="24"/>
          <w:szCs w:val="24"/>
        </w:rPr>
      </w:pPr>
      <w:r w:rsidRPr="00B65B57">
        <w:rPr>
          <w:rFonts w:ascii="Calibri" w:hAnsi="Calibri" w:cs="Calibri"/>
          <w:b/>
          <w:iCs/>
          <w:sz w:val="24"/>
          <w:szCs w:val="24"/>
        </w:rPr>
        <w:t>nie podlegają wykluczeniu w okolicznościach</w:t>
      </w:r>
      <w:r w:rsidRPr="00B65B57">
        <w:rPr>
          <w:rFonts w:ascii="Calibri" w:hAnsi="Calibri" w:cs="Calibri"/>
          <w:iCs/>
          <w:sz w:val="24"/>
          <w:szCs w:val="24"/>
        </w:rPr>
        <w:t xml:space="preserve">, o których mowa w art. 108 ust. 1 </w:t>
      </w:r>
      <w:r w:rsidR="00A766AC" w:rsidRPr="00B65B57">
        <w:rPr>
          <w:rFonts w:ascii="Calibri" w:hAnsi="Calibri" w:cs="Calibri"/>
          <w:bCs/>
          <w:iCs/>
          <w:color w:val="000000"/>
          <w:sz w:val="24"/>
          <w:szCs w:val="24"/>
        </w:rPr>
        <w:t>uPzp,</w:t>
      </w:r>
      <w:r w:rsidR="00E32EBE" w:rsidRPr="00B65B57">
        <w:rPr>
          <w:rFonts w:ascii="Calibri" w:hAnsi="Calibri" w:cs="Calibri"/>
          <w:bCs/>
          <w:iCs/>
          <w:color w:val="000000"/>
          <w:sz w:val="24"/>
          <w:szCs w:val="24"/>
        </w:rPr>
        <w:t xml:space="preserve"> </w:t>
      </w:r>
      <w:r w:rsidR="00E32EBE" w:rsidRPr="00B65B57">
        <w:rPr>
          <w:rFonts w:ascii="Calibri" w:hAnsi="Calibri" w:cs="Calibri"/>
          <w:iCs/>
          <w:sz w:val="24"/>
          <w:szCs w:val="24"/>
        </w:rPr>
        <w:t xml:space="preserve">a także art. 7 ust. 1 ustawy </w:t>
      </w:r>
      <w:bookmarkStart w:id="16" w:name="_Hlk101271781"/>
      <w:r w:rsidR="00E32EBE" w:rsidRPr="00B65B57">
        <w:rPr>
          <w:rFonts w:ascii="Calibri" w:hAnsi="Calibri" w:cs="Calibri"/>
          <w:iCs/>
          <w:sz w:val="24"/>
          <w:szCs w:val="24"/>
        </w:rPr>
        <w:t>z dnia 13 kwietnia 2022 r. o</w:t>
      </w:r>
      <w:r w:rsidR="00F11579">
        <w:rPr>
          <w:rFonts w:ascii="Calibri" w:hAnsi="Calibri" w:cs="Calibri"/>
          <w:iCs/>
          <w:sz w:val="24"/>
          <w:szCs w:val="24"/>
        </w:rPr>
        <w:t xml:space="preserve"> </w:t>
      </w:r>
      <w:r w:rsidR="00E32EBE" w:rsidRPr="00B65B57">
        <w:rPr>
          <w:rFonts w:ascii="Calibri" w:hAnsi="Calibri" w:cs="Calibri"/>
          <w:iCs/>
          <w:sz w:val="24"/>
          <w:szCs w:val="24"/>
        </w:rPr>
        <w:t>szczególnych rozwiązaniach w</w:t>
      </w:r>
      <w:r w:rsidR="00842865" w:rsidRPr="00B65B57">
        <w:rPr>
          <w:rFonts w:ascii="Calibri" w:hAnsi="Calibri" w:cs="Calibri"/>
          <w:iCs/>
          <w:sz w:val="24"/>
          <w:szCs w:val="24"/>
        </w:rPr>
        <w:t> </w:t>
      </w:r>
      <w:r w:rsidR="00E32EBE" w:rsidRPr="00B65B57">
        <w:rPr>
          <w:rFonts w:ascii="Calibri" w:hAnsi="Calibri" w:cs="Calibri"/>
          <w:iCs/>
          <w:sz w:val="24"/>
          <w:szCs w:val="24"/>
        </w:rPr>
        <w:t>zakresie przeciwdziałania wspieraniu agresji na</w:t>
      </w:r>
      <w:r w:rsidR="00F11579">
        <w:rPr>
          <w:rFonts w:ascii="Calibri" w:hAnsi="Calibri" w:cs="Calibri"/>
          <w:iCs/>
          <w:sz w:val="24"/>
          <w:szCs w:val="24"/>
        </w:rPr>
        <w:t xml:space="preserve"> </w:t>
      </w:r>
      <w:r w:rsidR="00E32EBE" w:rsidRPr="00B65B57">
        <w:rPr>
          <w:rFonts w:ascii="Calibri" w:hAnsi="Calibri" w:cs="Calibri"/>
          <w:iCs/>
          <w:sz w:val="24"/>
          <w:szCs w:val="24"/>
        </w:rPr>
        <w:t>Ukrainę oraz służących ochronie bezpieczeństwa narodowego (</w:t>
      </w:r>
      <w:bookmarkStart w:id="17" w:name="_Hlk129948825"/>
      <w:r w:rsidR="006529EC" w:rsidRPr="00B65B57">
        <w:rPr>
          <w:rFonts w:ascii="Calibri" w:hAnsi="Calibri" w:cs="Calibri"/>
          <w:iCs/>
          <w:color w:val="000000"/>
          <w:sz w:val="24"/>
          <w:szCs w:val="24"/>
        </w:rPr>
        <w:t>t.j.</w:t>
      </w:r>
      <w:r w:rsidR="006529EC" w:rsidRPr="00B65B57">
        <w:rPr>
          <w:rFonts w:ascii="Calibri" w:hAnsi="Calibri" w:cs="Calibri"/>
          <w:iCs/>
          <w:color w:val="FF00FF"/>
          <w:sz w:val="24"/>
          <w:szCs w:val="24"/>
        </w:rPr>
        <w:t xml:space="preserve"> </w:t>
      </w:r>
      <w:r w:rsidR="00E32EBE" w:rsidRPr="00B65B57">
        <w:rPr>
          <w:rFonts w:ascii="Calibri" w:hAnsi="Calibri" w:cs="Calibri"/>
          <w:iCs/>
          <w:sz w:val="24"/>
          <w:szCs w:val="24"/>
        </w:rPr>
        <w:t xml:space="preserve">Dz. U. z </w:t>
      </w:r>
      <w:r w:rsidR="00E32EBE" w:rsidRPr="00B65B57">
        <w:rPr>
          <w:rFonts w:ascii="Calibri" w:hAnsi="Calibri" w:cs="Calibri"/>
          <w:iCs/>
          <w:color w:val="000000"/>
          <w:sz w:val="24"/>
          <w:szCs w:val="24"/>
        </w:rPr>
        <w:t>202</w:t>
      </w:r>
      <w:r w:rsidR="006529EC" w:rsidRPr="00B65B57">
        <w:rPr>
          <w:rFonts w:ascii="Calibri" w:hAnsi="Calibri" w:cs="Calibri"/>
          <w:iCs/>
          <w:color w:val="000000"/>
          <w:sz w:val="24"/>
          <w:szCs w:val="24"/>
        </w:rPr>
        <w:t>3</w:t>
      </w:r>
      <w:r w:rsidR="00E32EBE" w:rsidRPr="00B65B57">
        <w:rPr>
          <w:rFonts w:ascii="Calibri" w:hAnsi="Calibri" w:cs="Calibri"/>
          <w:iCs/>
          <w:color w:val="000000"/>
          <w:sz w:val="24"/>
          <w:szCs w:val="24"/>
        </w:rPr>
        <w:t xml:space="preserve"> r. poz. </w:t>
      </w:r>
      <w:r w:rsidR="006529EC" w:rsidRPr="00B65B57">
        <w:rPr>
          <w:rFonts w:ascii="Calibri" w:hAnsi="Calibri" w:cs="Calibri"/>
          <w:iCs/>
          <w:color w:val="000000"/>
          <w:sz w:val="24"/>
          <w:szCs w:val="24"/>
        </w:rPr>
        <w:t>1</w:t>
      </w:r>
      <w:r w:rsidR="00F70B5D" w:rsidRPr="00B65B57">
        <w:rPr>
          <w:rFonts w:ascii="Calibri" w:hAnsi="Calibri" w:cs="Calibri"/>
          <w:iCs/>
          <w:color w:val="000000"/>
          <w:sz w:val="24"/>
          <w:szCs w:val="24"/>
        </w:rPr>
        <w:t>497</w:t>
      </w:r>
      <w:bookmarkEnd w:id="17"/>
      <w:r w:rsidR="00B90733" w:rsidRPr="00B65B57">
        <w:rPr>
          <w:rFonts w:ascii="Calibri" w:hAnsi="Calibri" w:cs="Calibri"/>
          <w:iCs/>
          <w:color w:val="000000"/>
          <w:sz w:val="24"/>
          <w:szCs w:val="24"/>
        </w:rPr>
        <w:t xml:space="preserve"> ze zm.</w:t>
      </w:r>
      <w:r w:rsidR="00E32EBE" w:rsidRPr="00B65B57">
        <w:rPr>
          <w:rFonts w:ascii="Calibri" w:hAnsi="Calibri" w:cs="Calibri"/>
          <w:iCs/>
          <w:color w:val="000000"/>
          <w:sz w:val="24"/>
          <w:szCs w:val="24"/>
        </w:rPr>
        <w:t>)</w:t>
      </w:r>
      <w:bookmarkEnd w:id="16"/>
      <w:r w:rsidR="00E32EBE" w:rsidRPr="00B65B57">
        <w:rPr>
          <w:rFonts w:ascii="Calibri" w:hAnsi="Calibri" w:cs="Calibri"/>
          <w:iCs/>
          <w:color w:val="000000"/>
          <w:sz w:val="24"/>
          <w:szCs w:val="24"/>
        </w:rPr>
        <w:t>,</w:t>
      </w:r>
      <w:r w:rsidR="00E32EBE" w:rsidRPr="00B65B57">
        <w:rPr>
          <w:rFonts w:ascii="Calibri" w:hAnsi="Calibri" w:cs="Calibri"/>
          <w:iCs/>
          <w:sz w:val="24"/>
          <w:szCs w:val="24"/>
        </w:rPr>
        <w:t xml:space="preserve"> zwanej w dalszej części „ustawą sankcyjną”;</w:t>
      </w:r>
    </w:p>
    <w:p w14:paraId="0CF89485" w14:textId="38973434" w:rsidR="007C589D" w:rsidRPr="00B65B57" w:rsidRDefault="00590B2E" w:rsidP="00827351">
      <w:pPr>
        <w:pStyle w:val="Akapitzlist"/>
        <w:numPr>
          <w:ilvl w:val="0"/>
          <w:numId w:val="33"/>
        </w:numPr>
        <w:spacing w:line="288" w:lineRule="auto"/>
        <w:ind w:left="567" w:hanging="283"/>
        <w:rPr>
          <w:rFonts w:ascii="Calibri" w:hAnsi="Calibri" w:cs="Calibri"/>
          <w:iCs/>
          <w:sz w:val="24"/>
          <w:szCs w:val="24"/>
        </w:rPr>
      </w:pPr>
      <w:r w:rsidRPr="00B65B57">
        <w:rPr>
          <w:rFonts w:ascii="Calibri" w:hAnsi="Calibri" w:cs="Calibri"/>
          <w:bCs/>
          <w:iCs/>
          <w:sz w:val="24"/>
          <w:szCs w:val="24"/>
        </w:rPr>
        <w:t>Zamawiający</w:t>
      </w:r>
      <w:r w:rsidR="00F032DC" w:rsidRPr="00B65B57">
        <w:rPr>
          <w:rFonts w:ascii="Calibri" w:hAnsi="Calibri" w:cs="Calibri"/>
          <w:b/>
          <w:iCs/>
          <w:sz w:val="24"/>
          <w:szCs w:val="24"/>
        </w:rPr>
        <w:t xml:space="preserve"> nie określa </w:t>
      </w:r>
      <w:r w:rsidR="00F032DC" w:rsidRPr="00B65B57">
        <w:rPr>
          <w:rFonts w:ascii="Calibri" w:hAnsi="Calibri" w:cs="Calibri"/>
          <w:bCs/>
          <w:iCs/>
          <w:sz w:val="24"/>
          <w:szCs w:val="24"/>
        </w:rPr>
        <w:t xml:space="preserve">w SWZ oraz w ogłoszeniu o </w:t>
      </w:r>
      <w:r w:rsidRPr="00B65B57">
        <w:rPr>
          <w:rFonts w:ascii="Calibri" w:hAnsi="Calibri" w:cs="Calibri"/>
          <w:bCs/>
          <w:iCs/>
          <w:sz w:val="24"/>
          <w:szCs w:val="24"/>
        </w:rPr>
        <w:t>zamówieniu</w:t>
      </w:r>
      <w:r w:rsidR="00F032DC" w:rsidRPr="00B65B57">
        <w:rPr>
          <w:rFonts w:ascii="Calibri" w:hAnsi="Calibri" w:cs="Calibri"/>
          <w:bCs/>
          <w:iCs/>
          <w:sz w:val="24"/>
          <w:szCs w:val="24"/>
        </w:rPr>
        <w:t xml:space="preserve"> szczegółowych warunków udziału w post</w:t>
      </w:r>
      <w:r w:rsidRPr="00B65B57">
        <w:rPr>
          <w:rFonts w:ascii="Calibri" w:hAnsi="Calibri" w:cs="Calibri"/>
          <w:bCs/>
          <w:iCs/>
          <w:sz w:val="24"/>
          <w:szCs w:val="24"/>
        </w:rPr>
        <w:t>ę</w:t>
      </w:r>
      <w:r w:rsidR="00F032DC" w:rsidRPr="00B65B57">
        <w:rPr>
          <w:rFonts w:ascii="Calibri" w:hAnsi="Calibri" w:cs="Calibri"/>
          <w:bCs/>
          <w:iCs/>
          <w:sz w:val="24"/>
          <w:szCs w:val="24"/>
        </w:rPr>
        <w:t>powaniu</w:t>
      </w:r>
      <w:r w:rsidR="002F0192" w:rsidRPr="00B65B57">
        <w:rPr>
          <w:rFonts w:ascii="Calibri" w:hAnsi="Calibri" w:cs="Calibri"/>
          <w:iCs/>
          <w:sz w:val="24"/>
          <w:szCs w:val="24"/>
        </w:rPr>
        <w:t xml:space="preserve">. </w:t>
      </w:r>
    </w:p>
    <w:p w14:paraId="3766578E" w14:textId="77777777" w:rsidR="00E37293" w:rsidRPr="00B65B57" w:rsidRDefault="00E37293" w:rsidP="00827351">
      <w:pPr>
        <w:pStyle w:val="Akapitzlist"/>
        <w:numPr>
          <w:ilvl w:val="0"/>
          <w:numId w:val="32"/>
        </w:numPr>
        <w:spacing w:line="288" w:lineRule="auto"/>
        <w:ind w:left="284" w:hanging="284"/>
        <w:rPr>
          <w:rFonts w:ascii="Calibri" w:hAnsi="Calibri" w:cs="Calibri"/>
          <w:b/>
          <w:iCs/>
          <w:sz w:val="24"/>
          <w:szCs w:val="24"/>
        </w:rPr>
      </w:pPr>
      <w:r w:rsidRPr="00B65B57">
        <w:rPr>
          <w:rFonts w:ascii="Calibri" w:hAnsi="Calibri" w:cs="Calibri"/>
          <w:b/>
          <w:iCs/>
          <w:sz w:val="24"/>
          <w:szCs w:val="24"/>
        </w:rPr>
        <w:t>Podstawy wykluczenia:</w:t>
      </w:r>
    </w:p>
    <w:p w14:paraId="6C39C6FD" w14:textId="77777777" w:rsidR="00E37293" w:rsidRPr="00B65B57" w:rsidRDefault="00E37293" w:rsidP="00827351">
      <w:pPr>
        <w:pStyle w:val="Akapitzlist"/>
        <w:numPr>
          <w:ilvl w:val="1"/>
          <w:numId w:val="32"/>
        </w:numPr>
        <w:spacing w:line="288" w:lineRule="auto"/>
        <w:ind w:left="567" w:hanging="425"/>
        <w:rPr>
          <w:rFonts w:ascii="Calibri" w:hAnsi="Calibri" w:cs="Calibri"/>
          <w:b/>
          <w:iCs/>
          <w:sz w:val="24"/>
          <w:szCs w:val="24"/>
        </w:rPr>
      </w:pPr>
      <w:r w:rsidRPr="00B65B57">
        <w:rPr>
          <w:rFonts w:ascii="Calibri" w:hAnsi="Calibri" w:cs="Calibri"/>
          <w:b/>
          <w:iCs/>
          <w:sz w:val="24"/>
          <w:szCs w:val="24"/>
        </w:rPr>
        <w:t>Zamawiający wykl</w:t>
      </w:r>
      <w:r w:rsidR="00A52196" w:rsidRPr="00B65B57">
        <w:rPr>
          <w:rFonts w:ascii="Calibri" w:hAnsi="Calibri" w:cs="Calibri"/>
          <w:b/>
          <w:iCs/>
          <w:sz w:val="24"/>
          <w:szCs w:val="24"/>
        </w:rPr>
        <w:t>uczy z postępowania</w:t>
      </w:r>
      <w:r w:rsidRPr="00B65B57">
        <w:rPr>
          <w:rFonts w:ascii="Calibri" w:hAnsi="Calibri" w:cs="Calibri"/>
          <w:b/>
          <w:iCs/>
          <w:sz w:val="24"/>
          <w:szCs w:val="24"/>
        </w:rPr>
        <w:t xml:space="preserve"> </w:t>
      </w:r>
      <w:r w:rsidRPr="00B65B57">
        <w:rPr>
          <w:rFonts w:ascii="Calibri" w:hAnsi="Calibri" w:cs="Calibri"/>
          <w:iCs/>
          <w:sz w:val="24"/>
          <w:szCs w:val="24"/>
        </w:rPr>
        <w:t>w przypadkach, o których mowa</w:t>
      </w:r>
      <w:r w:rsidRPr="00B65B57">
        <w:rPr>
          <w:rFonts w:ascii="Calibri" w:hAnsi="Calibri" w:cs="Calibri"/>
          <w:b/>
          <w:iCs/>
          <w:sz w:val="24"/>
          <w:szCs w:val="24"/>
        </w:rPr>
        <w:t xml:space="preserve"> w art. </w:t>
      </w:r>
      <w:r w:rsidR="0073736B" w:rsidRPr="00B65B57">
        <w:rPr>
          <w:rFonts w:ascii="Calibri" w:hAnsi="Calibri" w:cs="Calibri"/>
          <w:b/>
          <w:iCs/>
          <w:sz w:val="24"/>
          <w:szCs w:val="24"/>
        </w:rPr>
        <w:t xml:space="preserve">108 </w:t>
      </w:r>
      <w:r w:rsidR="00B820D2" w:rsidRPr="00B65B57">
        <w:rPr>
          <w:rFonts w:ascii="Calibri" w:hAnsi="Calibri" w:cs="Calibri"/>
          <w:b/>
          <w:iCs/>
          <w:sz w:val="24"/>
          <w:szCs w:val="24"/>
        </w:rPr>
        <w:t xml:space="preserve">ust. </w:t>
      </w:r>
      <w:r w:rsidR="00794B3C" w:rsidRPr="00B65B57">
        <w:rPr>
          <w:rFonts w:ascii="Calibri" w:hAnsi="Calibri" w:cs="Calibri"/>
          <w:b/>
          <w:iCs/>
          <w:sz w:val="24"/>
          <w:szCs w:val="24"/>
        </w:rPr>
        <w:t xml:space="preserve">1 </w:t>
      </w:r>
      <w:r w:rsidR="0073736B" w:rsidRPr="00B65B57">
        <w:rPr>
          <w:rFonts w:ascii="Calibri" w:hAnsi="Calibri" w:cs="Calibri"/>
          <w:b/>
          <w:iCs/>
          <w:sz w:val="24"/>
          <w:szCs w:val="24"/>
        </w:rPr>
        <w:t>pkt 1-6</w:t>
      </w:r>
      <w:r w:rsidR="00A52196" w:rsidRPr="00B65B57">
        <w:rPr>
          <w:rFonts w:ascii="Calibri" w:hAnsi="Calibri" w:cs="Calibri"/>
          <w:b/>
          <w:iCs/>
          <w:sz w:val="24"/>
          <w:szCs w:val="24"/>
        </w:rPr>
        <w:t xml:space="preserve"> u</w:t>
      </w:r>
      <w:r w:rsidR="00B820D2" w:rsidRPr="00B65B57">
        <w:rPr>
          <w:rFonts w:ascii="Calibri" w:hAnsi="Calibri" w:cs="Calibri"/>
          <w:b/>
          <w:iCs/>
          <w:sz w:val="24"/>
          <w:szCs w:val="24"/>
        </w:rPr>
        <w:t>Pzp</w:t>
      </w:r>
      <w:r w:rsidR="00A52196" w:rsidRPr="00B65B57">
        <w:rPr>
          <w:rFonts w:ascii="Calibri" w:hAnsi="Calibri" w:cs="Calibri"/>
          <w:b/>
          <w:iCs/>
          <w:sz w:val="24"/>
          <w:szCs w:val="24"/>
        </w:rPr>
        <w:t xml:space="preserve"> (</w:t>
      </w:r>
      <w:r w:rsidR="0073736B" w:rsidRPr="00B65B57">
        <w:rPr>
          <w:rFonts w:ascii="Calibri" w:hAnsi="Calibri" w:cs="Calibri"/>
          <w:b/>
          <w:iCs/>
          <w:sz w:val="24"/>
          <w:szCs w:val="24"/>
        </w:rPr>
        <w:t>obligatoryjne</w:t>
      </w:r>
      <w:r w:rsidR="00A52196" w:rsidRPr="00B65B57">
        <w:rPr>
          <w:rFonts w:ascii="Calibri" w:hAnsi="Calibri" w:cs="Calibri"/>
          <w:b/>
          <w:iCs/>
          <w:sz w:val="24"/>
          <w:szCs w:val="24"/>
        </w:rPr>
        <w:t xml:space="preserve"> przesłanki wykluczenia</w:t>
      </w:r>
      <w:r w:rsidR="0073736B" w:rsidRPr="00B65B57">
        <w:rPr>
          <w:rFonts w:ascii="Calibri" w:hAnsi="Calibri" w:cs="Calibri"/>
          <w:b/>
          <w:iCs/>
          <w:sz w:val="24"/>
          <w:szCs w:val="24"/>
        </w:rPr>
        <w:t>)</w:t>
      </w:r>
      <w:r w:rsidR="00B820D2" w:rsidRPr="00B65B57">
        <w:rPr>
          <w:rFonts w:ascii="Calibri" w:hAnsi="Calibri" w:cs="Calibri"/>
          <w:b/>
          <w:iCs/>
          <w:sz w:val="24"/>
          <w:szCs w:val="24"/>
        </w:rPr>
        <w:t>, z zastrzeżeniem art. 110 ust. 2 uPzp</w:t>
      </w:r>
      <w:r w:rsidR="007A6F1B" w:rsidRPr="00B65B57">
        <w:rPr>
          <w:rFonts w:ascii="Calibri" w:hAnsi="Calibri" w:cs="Calibri"/>
          <w:b/>
          <w:iCs/>
          <w:sz w:val="24"/>
          <w:szCs w:val="24"/>
        </w:rPr>
        <w:t>, Wykonawcę</w:t>
      </w:r>
      <w:r w:rsidR="0073736B" w:rsidRPr="00B65B57">
        <w:rPr>
          <w:rFonts w:ascii="Calibri" w:hAnsi="Calibri" w:cs="Calibri"/>
          <w:b/>
          <w:iCs/>
          <w:sz w:val="24"/>
          <w:szCs w:val="24"/>
        </w:rPr>
        <w:t>:</w:t>
      </w:r>
    </w:p>
    <w:p w14:paraId="7F93C108" w14:textId="77777777" w:rsidR="00A52196" w:rsidRPr="00B65B57" w:rsidRDefault="00A52196">
      <w:pPr>
        <w:pStyle w:val="Akapitzlist"/>
        <w:numPr>
          <w:ilvl w:val="2"/>
          <w:numId w:val="53"/>
        </w:numPr>
        <w:spacing w:line="288" w:lineRule="auto"/>
        <w:ind w:left="851" w:hanging="284"/>
        <w:rPr>
          <w:rFonts w:ascii="Calibri" w:hAnsi="Calibri" w:cs="Calibri"/>
          <w:iCs/>
          <w:sz w:val="24"/>
          <w:szCs w:val="24"/>
        </w:rPr>
      </w:pPr>
      <w:r w:rsidRPr="00B65B57">
        <w:rPr>
          <w:rFonts w:ascii="Calibri" w:hAnsi="Calibri" w:cs="Calibri"/>
          <w:iCs/>
          <w:sz w:val="24"/>
          <w:szCs w:val="24"/>
        </w:rPr>
        <w:t>będącego osobą fizyczną, którego prawomocnie skazano za przestępstwo:</w:t>
      </w:r>
    </w:p>
    <w:p w14:paraId="62614A1D" w14:textId="77777777" w:rsidR="00A52196"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udziału w zorganizowanej grupie przestępczej albo związku mającym na celu popełnienie przestępstwa lub przestępstwa skarbowego, o którym mowa w art. 258 Kodeksu karnego,</w:t>
      </w:r>
    </w:p>
    <w:p w14:paraId="49651E44" w14:textId="77777777" w:rsidR="00260965"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handlu ludźmi, o którym mowa w art. 189a Kodeksu karnego,</w:t>
      </w:r>
    </w:p>
    <w:p w14:paraId="4746E77A" w14:textId="39A1D06B" w:rsidR="00A52196" w:rsidRPr="00B65B57" w:rsidRDefault="00260965">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228-230a, art. 250a Kodeksu karnego, w art. 46-48 ustawy z dnia 25 czerwca 2010 r. o sporcie (</w:t>
      </w:r>
      <w:r w:rsidR="00D845C4"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w:t>
      </w:r>
      <w:r w:rsidR="00BA1A33" w:rsidRPr="00B65B57">
        <w:rPr>
          <w:rFonts w:ascii="Calibri" w:hAnsi="Calibri" w:cs="Calibri"/>
          <w:iCs/>
          <w:color w:val="000000"/>
          <w:sz w:val="24"/>
          <w:szCs w:val="24"/>
        </w:rPr>
        <w:t xml:space="preserve"> 2023</w:t>
      </w:r>
      <w:r w:rsidRPr="00B65B57">
        <w:rPr>
          <w:rFonts w:ascii="Calibri" w:hAnsi="Calibri" w:cs="Calibri"/>
          <w:iCs/>
          <w:color w:val="000000"/>
          <w:sz w:val="24"/>
          <w:szCs w:val="24"/>
        </w:rPr>
        <w:t xml:space="preserve"> r. poz. </w:t>
      </w:r>
      <w:r w:rsidR="00BA1A33" w:rsidRPr="00B65B57">
        <w:rPr>
          <w:rFonts w:ascii="Calibri" w:hAnsi="Calibri" w:cs="Calibri"/>
          <w:iCs/>
          <w:color w:val="000000"/>
          <w:sz w:val="24"/>
          <w:szCs w:val="24"/>
        </w:rPr>
        <w:t>2048</w:t>
      </w:r>
      <w:r w:rsidR="009301EA" w:rsidRPr="00B65B57">
        <w:rPr>
          <w:rFonts w:ascii="Calibri" w:hAnsi="Calibri" w:cs="Calibri"/>
          <w:iCs/>
          <w:color w:val="000000"/>
          <w:sz w:val="24"/>
          <w:szCs w:val="24"/>
        </w:rPr>
        <w:t>)</w:t>
      </w:r>
      <w:r w:rsidR="009301EA" w:rsidRPr="00B65B57">
        <w:rPr>
          <w:rFonts w:ascii="Calibri" w:hAnsi="Calibri" w:cs="Calibri"/>
          <w:iCs/>
          <w:color w:val="FF00FF"/>
          <w:sz w:val="24"/>
          <w:szCs w:val="24"/>
        </w:rPr>
        <w:t xml:space="preserve"> </w:t>
      </w:r>
      <w:r w:rsidRPr="00B65B57">
        <w:rPr>
          <w:rFonts w:ascii="Calibri" w:hAnsi="Calibri" w:cs="Calibri"/>
          <w:iCs/>
          <w:sz w:val="24"/>
          <w:szCs w:val="24"/>
        </w:rPr>
        <w:t>lub w</w:t>
      </w:r>
      <w:r w:rsidR="00BA1A33" w:rsidRPr="00B65B57">
        <w:rPr>
          <w:rFonts w:ascii="Calibri" w:hAnsi="Calibri" w:cs="Calibri"/>
          <w:iCs/>
          <w:sz w:val="24"/>
          <w:szCs w:val="24"/>
        </w:rPr>
        <w:t> </w:t>
      </w:r>
      <w:r w:rsidRPr="00B65B57">
        <w:rPr>
          <w:rFonts w:ascii="Calibri" w:hAnsi="Calibri" w:cs="Calibri"/>
          <w:iCs/>
          <w:sz w:val="24"/>
          <w:szCs w:val="24"/>
        </w:rPr>
        <w:t xml:space="preserve">art. 54 ust. 1-4 ustawy z dnia 12 maja 2011 r. o refundacji leków, środków spożywczych </w:t>
      </w:r>
      <w:r w:rsidRPr="00B65B57">
        <w:rPr>
          <w:rFonts w:ascii="Calibri" w:hAnsi="Calibri" w:cs="Calibri"/>
          <w:iCs/>
          <w:sz w:val="24"/>
          <w:szCs w:val="24"/>
        </w:rPr>
        <w:lastRenderedPageBreak/>
        <w:t xml:space="preserve">specjalnego przeznaczenia żywieniowego oraz wyrobów medycznych </w:t>
      </w:r>
      <w:r w:rsidRPr="00B65B57">
        <w:rPr>
          <w:rFonts w:ascii="Calibri" w:hAnsi="Calibri" w:cs="Calibri"/>
          <w:iCs/>
          <w:color w:val="000000"/>
          <w:sz w:val="24"/>
          <w:szCs w:val="24"/>
        </w:rPr>
        <w:t>(</w:t>
      </w:r>
      <w:r w:rsidR="00D845C4" w:rsidRPr="00B65B57">
        <w:rPr>
          <w:rFonts w:ascii="Calibri" w:hAnsi="Calibri" w:cs="Calibri"/>
          <w:iCs/>
          <w:color w:val="000000"/>
          <w:sz w:val="24"/>
          <w:szCs w:val="24"/>
        </w:rPr>
        <w:t>t.j. Dz. U. z</w:t>
      </w:r>
      <w:r w:rsidR="00F11579">
        <w:rPr>
          <w:rFonts w:ascii="Calibri" w:hAnsi="Calibri" w:cs="Calibri"/>
          <w:iCs/>
          <w:color w:val="000000"/>
          <w:sz w:val="24"/>
          <w:szCs w:val="24"/>
        </w:rPr>
        <w:t> </w:t>
      </w:r>
      <w:r w:rsidR="00D845C4" w:rsidRPr="00B65B57">
        <w:rPr>
          <w:rFonts w:ascii="Calibri" w:hAnsi="Calibri" w:cs="Calibri"/>
          <w:iCs/>
          <w:color w:val="000000"/>
          <w:sz w:val="24"/>
          <w:szCs w:val="24"/>
        </w:rPr>
        <w:t>202</w:t>
      </w:r>
      <w:r w:rsidR="00F70B5D" w:rsidRPr="00B65B57">
        <w:rPr>
          <w:rFonts w:ascii="Calibri" w:hAnsi="Calibri" w:cs="Calibri"/>
          <w:iCs/>
          <w:color w:val="000000"/>
          <w:sz w:val="24"/>
          <w:szCs w:val="24"/>
        </w:rPr>
        <w:t>3</w:t>
      </w:r>
      <w:r w:rsidR="00D845C4" w:rsidRPr="00B65B57">
        <w:rPr>
          <w:rFonts w:ascii="Calibri" w:hAnsi="Calibri" w:cs="Calibri"/>
          <w:iCs/>
          <w:color w:val="000000"/>
          <w:sz w:val="24"/>
          <w:szCs w:val="24"/>
        </w:rPr>
        <w:t xml:space="preserve"> r. poz. </w:t>
      </w:r>
      <w:r w:rsidR="00F70B5D" w:rsidRPr="00B65B57">
        <w:rPr>
          <w:rFonts w:ascii="Calibri" w:hAnsi="Calibri" w:cs="Calibri"/>
          <w:iCs/>
          <w:color w:val="000000"/>
          <w:sz w:val="24"/>
          <w:szCs w:val="24"/>
        </w:rPr>
        <w:t xml:space="preserve">826 </w:t>
      </w:r>
      <w:r w:rsidR="00D845C4" w:rsidRPr="00B65B57">
        <w:rPr>
          <w:rFonts w:ascii="Calibri" w:hAnsi="Calibri" w:cs="Calibri"/>
          <w:iCs/>
          <w:sz w:val="24"/>
          <w:szCs w:val="24"/>
        </w:rPr>
        <w:t>ze zm.</w:t>
      </w:r>
      <w:r w:rsidRPr="00B65B57">
        <w:rPr>
          <w:rFonts w:ascii="Calibri" w:hAnsi="Calibri" w:cs="Calibri"/>
          <w:iCs/>
          <w:sz w:val="24"/>
          <w:szCs w:val="24"/>
        </w:rPr>
        <w:t>),</w:t>
      </w:r>
    </w:p>
    <w:p w14:paraId="062B05D2" w14:textId="77777777" w:rsidR="00A52196"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finansowania przestępstwa o charakterze terrorystycznym, o którym mowa w</w:t>
      </w:r>
      <w:r w:rsidR="00BA1A33" w:rsidRPr="00B65B57">
        <w:rPr>
          <w:rFonts w:ascii="Calibri" w:hAnsi="Calibri" w:cs="Calibri"/>
          <w:iCs/>
          <w:sz w:val="24"/>
          <w:szCs w:val="24"/>
        </w:rPr>
        <w:t> </w:t>
      </w:r>
      <w:r w:rsidRPr="00B65B57">
        <w:rPr>
          <w:rFonts w:ascii="Calibri" w:hAnsi="Calibri" w:cs="Calibri"/>
          <w:iCs/>
          <w:sz w:val="24"/>
          <w:szCs w:val="24"/>
        </w:rPr>
        <w:t>art. 165a Kodeksu karnego, lub przestępstwo udaremniania lub utrudniania stwierdzenia przestępnego pochodzenia pieniędzy lub ukrywania i</w:t>
      </w:r>
      <w:r w:rsidR="00E860A9" w:rsidRPr="00B65B57">
        <w:rPr>
          <w:rFonts w:ascii="Calibri" w:hAnsi="Calibri" w:cs="Calibri"/>
          <w:iCs/>
          <w:sz w:val="24"/>
          <w:szCs w:val="24"/>
        </w:rPr>
        <w:t>ch pochodzenia, o którym mowa w </w:t>
      </w:r>
      <w:r w:rsidRPr="00B65B57">
        <w:rPr>
          <w:rFonts w:ascii="Calibri" w:hAnsi="Calibri" w:cs="Calibri"/>
          <w:iCs/>
          <w:sz w:val="24"/>
          <w:szCs w:val="24"/>
        </w:rPr>
        <w:t>art. 299 Kodeksu karnego,</w:t>
      </w:r>
    </w:p>
    <w:p w14:paraId="3B8AFC3E" w14:textId="77777777" w:rsidR="00A52196"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o charakterze terrorystycznym, o którym mowa w art. 115 § 20 Kodeksu karnego, lub mające na celu popełnienie tego przestępstwa,</w:t>
      </w:r>
    </w:p>
    <w:p w14:paraId="5DFB9DC7" w14:textId="77777777" w:rsidR="00A52196"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bCs/>
          <w:iCs/>
          <w:sz w:val="24"/>
          <w:szCs w:val="24"/>
        </w:rPr>
        <w:t>powierzenia wykonywania pracy małoletniemu cudzoziemcowi</w:t>
      </w:r>
      <w:r w:rsidRPr="00B65B57">
        <w:rPr>
          <w:rFonts w:ascii="Calibri" w:hAnsi="Calibri" w:cs="Calibri"/>
          <w:iCs/>
          <w:sz w:val="24"/>
          <w:szCs w:val="24"/>
        </w:rPr>
        <w:t>, o którym mowa w</w:t>
      </w:r>
      <w:r w:rsidR="000D5966" w:rsidRPr="00B65B57">
        <w:rPr>
          <w:rFonts w:ascii="Calibri" w:hAnsi="Calibri" w:cs="Calibri"/>
          <w:iCs/>
          <w:sz w:val="24"/>
          <w:szCs w:val="24"/>
        </w:rPr>
        <w:t xml:space="preserve"> </w:t>
      </w:r>
      <w:r w:rsidRPr="00B65B57">
        <w:rPr>
          <w:rFonts w:ascii="Calibri" w:hAnsi="Calibri" w:cs="Calibri"/>
          <w:iCs/>
          <w:sz w:val="24"/>
          <w:szCs w:val="24"/>
        </w:rPr>
        <w:t>art. 9 ust. 2 ustawy z dnia 15 czerwca 2012 r. o skutkach powierzania wykonywania pracy cudzoziemcom przebywającym wbrew przepisom na terytorium Rzeczypospolitej Polskiej (</w:t>
      </w:r>
      <w:r w:rsidR="00F70B5D" w:rsidRPr="00B65B57">
        <w:rPr>
          <w:rFonts w:ascii="Calibri" w:hAnsi="Calibri" w:cs="Calibri"/>
          <w:iCs/>
          <w:sz w:val="24"/>
          <w:szCs w:val="24"/>
        </w:rPr>
        <w:t xml:space="preserve">t.j. </w:t>
      </w:r>
      <w:r w:rsidRPr="00B65B57">
        <w:rPr>
          <w:rFonts w:ascii="Calibri" w:hAnsi="Calibri" w:cs="Calibri"/>
          <w:iCs/>
          <w:sz w:val="24"/>
          <w:szCs w:val="24"/>
        </w:rPr>
        <w:t xml:space="preserve">Dz. U. </w:t>
      </w:r>
      <w:r w:rsidR="00F70B5D" w:rsidRPr="00B65B57">
        <w:rPr>
          <w:rFonts w:ascii="Calibri" w:hAnsi="Calibri" w:cs="Calibri"/>
          <w:iCs/>
          <w:sz w:val="24"/>
          <w:szCs w:val="24"/>
        </w:rPr>
        <w:t xml:space="preserve">2021 </w:t>
      </w:r>
      <w:r w:rsidRPr="00B65B57">
        <w:rPr>
          <w:rFonts w:ascii="Calibri" w:hAnsi="Calibri" w:cs="Calibri"/>
          <w:iCs/>
          <w:sz w:val="24"/>
          <w:szCs w:val="24"/>
        </w:rPr>
        <w:t xml:space="preserve">poz. </w:t>
      </w:r>
      <w:r w:rsidR="00F70B5D" w:rsidRPr="00B65B57">
        <w:rPr>
          <w:rFonts w:ascii="Calibri" w:hAnsi="Calibri" w:cs="Calibri"/>
          <w:iCs/>
          <w:sz w:val="24"/>
          <w:szCs w:val="24"/>
        </w:rPr>
        <w:t>1745</w:t>
      </w:r>
      <w:r w:rsidRPr="00B65B57">
        <w:rPr>
          <w:rFonts w:ascii="Calibri" w:hAnsi="Calibri" w:cs="Calibri"/>
          <w:iCs/>
          <w:sz w:val="24"/>
          <w:szCs w:val="24"/>
        </w:rPr>
        <w:t>),</w:t>
      </w:r>
    </w:p>
    <w:p w14:paraId="18E0D188" w14:textId="77777777" w:rsidR="00A52196"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przeciwko obrotowi gospodarczemu, o których mowa w art. 296</w:t>
      </w:r>
      <w:r w:rsidR="000D5966" w:rsidRPr="00B65B57">
        <w:rPr>
          <w:rFonts w:ascii="Calibri" w:hAnsi="Calibri" w:cs="Calibri"/>
          <w:iCs/>
          <w:sz w:val="24"/>
          <w:szCs w:val="24"/>
        </w:rPr>
        <w:t>-</w:t>
      </w:r>
      <w:r w:rsidRPr="00B65B57">
        <w:rPr>
          <w:rFonts w:ascii="Calibri" w:hAnsi="Calibri" w:cs="Calibri"/>
          <w:iCs/>
          <w:sz w:val="24"/>
          <w:szCs w:val="24"/>
        </w:rPr>
        <w:t>307 Kodeksu karnego, przestępstwo oszustwa, o</w:t>
      </w:r>
      <w:r w:rsidR="000D5966" w:rsidRPr="00B65B57">
        <w:rPr>
          <w:rFonts w:ascii="Calibri" w:hAnsi="Calibri" w:cs="Calibri"/>
          <w:iCs/>
          <w:sz w:val="24"/>
          <w:szCs w:val="24"/>
        </w:rPr>
        <w:t xml:space="preserve"> </w:t>
      </w:r>
      <w:r w:rsidRPr="00B65B57">
        <w:rPr>
          <w:rFonts w:ascii="Calibri" w:hAnsi="Calibri" w:cs="Calibri"/>
          <w:iCs/>
          <w:sz w:val="24"/>
          <w:szCs w:val="24"/>
        </w:rPr>
        <w:t>którym mowa w art. 286 Kodeksu karnego, przestępstwo przeciwko wiarygodności dokumentów, o których mowa w art. 270</w:t>
      </w:r>
      <w:r w:rsidR="000D5966" w:rsidRPr="00B65B57">
        <w:rPr>
          <w:rFonts w:ascii="Calibri" w:hAnsi="Calibri" w:cs="Calibri"/>
          <w:iCs/>
          <w:sz w:val="24"/>
          <w:szCs w:val="24"/>
        </w:rPr>
        <w:t>-</w:t>
      </w:r>
      <w:r w:rsidRPr="00B65B57">
        <w:rPr>
          <w:rFonts w:ascii="Calibri" w:hAnsi="Calibri" w:cs="Calibri"/>
          <w:iCs/>
          <w:sz w:val="24"/>
          <w:szCs w:val="24"/>
        </w:rPr>
        <w:t>277d Kodeksu karnego, lub przestępstwo skarbowe,</w:t>
      </w:r>
    </w:p>
    <w:p w14:paraId="03D31A03" w14:textId="77777777" w:rsidR="00A52196" w:rsidRPr="00B65B57" w:rsidRDefault="00A52196">
      <w:pPr>
        <w:pStyle w:val="Akapitzlist"/>
        <w:numPr>
          <w:ilvl w:val="1"/>
          <w:numId w:val="54"/>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9 ust. 1 i 3 lub art. 10 ustawy z dnia 15 czerwca 2012 r. o</w:t>
      </w:r>
      <w:r w:rsidR="00BA1A33" w:rsidRPr="00B65B57">
        <w:rPr>
          <w:rFonts w:ascii="Calibri" w:hAnsi="Calibri" w:cs="Calibri"/>
          <w:iCs/>
          <w:sz w:val="24"/>
          <w:szCs w:val="24"/>
        </w:rPr>
        <w:t> </w:t>
      </w:r>
      <w:r w:rsidRPr="00B65B57">
        <w:rPr>
          <w:rFonts w:ascii="Calibri" w:hAnsi="Calibri" w:cs="Calibri"/>
          <w:iCs/>
          <w:sz w:val="24"/>
          <w:szCs w:val="24"/>
        </w:rPr>
        <w:t>skutkach powierzania wykonywania pracy cudzoziemcom przebywającym wbrew przepisom na</w:t>
      </w:r>
      <w:r w:rsidR="00B34B2F" w:rsidRPr="00B65B57">
        <w:rPr>
          <w:rFonts w:ascii="Calibri" w:hAnsi="Calibri" w:cs="Calibri"/>
          <w:iCs/>
          <w:sz w:val="24"/>
          <w:szCs w:val="24"/>
        </w:rPr>
        <w:t xml:space="preserve"> </w:t>
      </w:r>
      <w:r w:rsidRPr="00B65B57">
        <w:rPr>
          <w:rFonts w:ascii="Calibri" w:hAnsi="Calibri" w:cs="Calibri"/>
          <w:iCs/>
          <w:sz w:val="24"/>
          <w:szCs w:val="24"/>
        </w:rPr>
        <w:t>terytorium Rzeczypospolitej Polskiej</w:t>
      </w:r>
    </w:p>
    <w:p w14:paraId="5499A321" w14:textId="77777777" w:rsidR="00A52196" w:rsidRPr="00B65B57" w:rsidRDefault="00A52196" w:rsidP="00827351">
      <w:pPr>
        <w:spacing w:line="288" w:lineRule="auto"/>
        <w:ind w:left="1418" w:hanging="567"/>
        <w:rPr>
          <w:rFonts w:ascii="Calibri" w:hAnsi="Calibri" w:cs="Calibri"/>
          <w:iCs/>
          <w:sz w:val="24"/>
          <w:szCs w:val="24"/>
        </w:rPr>
      </w:pPr>
      <w:r w:rsidRPr="00B65B57">
        <w:rPr>
          <w:rFonts w:ascii="Calibri" w:hAnsi="Calibri" w:cs="Calibri"/>
          <w:iCs/>
          <w:sz w:val="24"/>
          <w:szCs w:val="24"/>
        </w:rPr>
        <w:t>– lub za odpowiedni czyn zabroniony określony w przepisach prawa obcego;</w:t>
      </w:r>
    </w:p>
    <w:p w14:paraId="2514121D" w14:textId="77777777" w:rsidR="00A52196" w:rsidRPr="00B65B57" w:rsidRDefault="00A52196">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sz w:val="24"/>
          <w:szCs w:val="24"/>
        </w:rPr>
        <w:t>jeżeli urzędującego członka jego organu zarządzającego lub nadzorczego, wspólnika spółki w</w:t>
      </w:r>
      <w:r w:rsidR="00B34B2F" w:rsidRPr="00B65B57">
        <w:rPr>
          <w:rFonts w:ascii="Calibri" w:hAnsi="Calibri" w:cs="Calibri"/>
          <w:iCs/>
          <w:sz w:val="24"/>
          <w:szCs w:val="24"/>
        </w:rPr>
        <w:t xml:space="preserve"> </w:t>
      </w:r>
      <w:r w:rsidRPr="00B65B57">
        <w:rPr>
          <w:rFonts w:ascii="Calibri" w:hAnsi="Calibri" w:cs="Calibri"/>
          <w:iCs/>
          <w:sz w:val="24"/>
          <w:szCs w:val="24"/>
        </w:rPr>
        <w:t>spółce jawnej lub partnerskiej albo komplementariusza w spółce komandytowej lub komandytowo-akcyjnej lub prokurenta prawomocnie skazano za</w:t>
      </w:r>
      <w:r w:rsidR="00BA1A33" w:rsidRPr="00B65B57">
        <w:rPr>
          <w:rFonts w:ascii="Calibri" w:hAnsi="Calibri" w:cs="Calibri"/>
          <w:iCs/>
          <w:sz w:val="24"/>
          <w:szCs w:val="24"/>
        </w:rPr>
        <w:t> </w:t>
      </w:r>
      <w:r w:rsidRPr="00B65B57">
        <w:rPr>
          <w:rFonts w:ascii="Calibri" w:hAnsi="Calibri" w:cs="Calibri"/>
          <w:iCs/>
          <w:sz w:val="24"/>
          <w:szCs w:val="24"/>
        </w:rPr>
        <w:t>przestępstwo, o którym mowa w pkt</w:t>
      </w:r>
      <w:r w:rsidR="00BF5C4B" w:rsidRPr="00B65B57">
        <w:rPr>
          <w:rFonts w:ascii="Calibri" w:hAnsi="Calibri" w:cs="Calibri"/>
          <w:iCs/>
          <w:sz w:val="24"/>
          <w:szCs w:val="24"/>
        </w:rPr>
        <w:t>.</w:t>
      </w:r>
      <w:r w:rsidRPr="00B65B57">
        <w:rPr>
          <w:rFonts w:ascii="Calibri" w:hAnsi="Calibri" w:cs="Calibri"/>
          <w:iCs/>
          <w:sz w:val="24"/>
          <w:szCs w:val="24"/>
        </w:rPr>
        <w:t xml:space="preserve"> 1;</w:t>
      </w:r>
    </w:p>
    <w:p w14:paraId="0E07B64F" w14:textId="77777777" w:rsidR="00A52196" w:rsidRPr="00B65B57" w:rsidRDefault="00A52196">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sz w:val="24"/>
          <w:szCs w:val="24"/>
        </w:rPr>
        <w:t>wobec którego wydano prawomocny wyrok sądu lub ostateczną decyzję administracyjną o</w:t>
      </w:r>
      <w:r w:rsidR="00F623D8" w:rsidRPr="00B65B57">
        <w:rPr>
          <w:rFonts w:ascii="Calibri" w:hAnsi="Calibri" w:cs="Calibri"/>
          <w:iCs/>
          <w:sz w:val="24"/>
          <w:szCs w:val="24"/>
        </w:rPr>
        <w:t> </w:t>
      </w:r>
      <w:r w:rsidRPr="00B65B57">
        <w:rPr>
          <w:rFonts w:ascii="Calibri" w:hAnsi="Calibri" w:cs="Calibri"/>
          <w:iCs/>
          <w:sz w:val="24"/>
          <w:szCs w:val="24"/>
        </w:rPr>
        <w:t>zaleganiu z uiszczeniem podatków, opłat lub składek na ubezpieczenie społeczne lub zdrowotne, chyba że wykonawca odpowiednio przed upływem terminu do składania wniosków o dopuszczenie do udziału w</w:t>
      </w:r>
      <w:r w:rsidR="00B34B2F" w:rsidRPr="00B65B57">
        <w:rPr>
          <w:rFonts w:ascii="Calibri" w:hAnsi="Calibri" w:cs="Calibri"/>
          <w:iCs/>
          <w:sz w:val="24"/>
          <w:szCs w:val="24"/>
        </w:rPr>
        <w:t> </w:t>
      </w:r>
      <w:r w:rsidRPr="00B65B57">
        <w:rPr>
          <w:rFonts w:ascii="Calibri" w:hAnsi="Calibri" w:cs="Calibr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E9AB05" w14:textId="77777777" w:rsidR="00A52196" w:rsidRPr="00B65B57" w:rsidRDefault="00A52196">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wobec którego </w:t>
      </w:r>
      <w:r w:rsidRPr="00B65B57">
        <w:rPr>
          <w:rFonts w:ascii="Calibri" w:hAnsi="Calibri" w:cs="Calibri"/>
          <w:bCs/>
          <w:iCs/>
          <w:sz w:val="24"/>
          <w:szCs w:val="24"/>
        </w:rPr>
        <w:t>prawomocnie</w:t>
      </w:r>
      <w:r w:rsidRPr="00B65B57">
        <w:rPr>
          <w:rFonts w:ascii="Calibri" w:hAnsi="Calibri" w:cs="Calibri"/>
          <w:iCs/>
          <w:sz w:val="24"/>
          <w:szCs w:val="24"/>
        </w:rPr>
        <w:t xml:space="preserve"> orzeczono zakaz ubiegania się o zamówienia publiczne;</w:t>
      </w:r>
    </w:p>
    <w:p w14:paraId="1752D31C" w14:textId="77777777" w:rsidR="000D5966" w:rsidRPr="00B65B57" w:rsidRDefault="00A52196">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jeżeli </w:t>
      </w:r>
      <w:r w:rsidR="00BF5C4B" w:rsidRPr="00B65B57">
        <w:rPr>
          <w:rFonts w:ascii="Calibri" w:hAnsi="Calibri" w:cs="Calibri"/>
          <w:iCs/>
          <w:sz w:val="24"/>
          <w:szCs w:val="24"/>
        </w:rPr>
        <w:t>Z</w:t>
      </w:r>
      <w:r w:rsidRPr="00B65B57">
        <w:rPr>
          <w:rFonts w:ascii="Calibri" w:hAnsi="Calibri" w:cs="Calibri"/>
          <w:iCs/>
          <w:sz w:val="24"/>
          <w:szCs w:val="24"/>
        </w:rPr>
        <w:t>amawiający może stwierdzić, na podstawie wiarygodnych przesłanek, że</w:t>
      </w:r>
      <w:r w:rsidR="00BA1A33" w:rsidRPr="00B65B57">
        <w:rPr>
          <w:rFonts w:ascii="Calibri" w:hAnsi="Calibri" w:cs="Calibri"/>
          <w:iCs/>
          <w:sz w:val="24"/>
          <w:szCs w:val="24"/>
        </w:rPr>
        <w:t> </w:t>
      </w:r>
      <w:r w:rsidR="00BF5C4B" w:rsidRPr="00B65B57">
        <w:rPr>
          <w:rFonts w:ascii="Calibri" w:hAnsi="Calibri" w:cs="Calibri"/>
          <w:iCs/>
          <w:sz w:val="24"/>
          <w:szCs w:val="24"/>
        </w:rPr>
        <w:t>W</w:t>
      </w:r>
      <w:r w:rsidRPr="00B65B57">
        <w:rPr>
          <w:rFonts w:ascii="Calibri" w:hAnsi="Calibri" w:cs="Calibri"/>
          <w:iCs/>
          <w:sz w:val="24"/>
          <w:szCs w:val="24"/>
        </w:rPr>
        <w:t>ykonawca zawarł z innymi wykonawcami porozumienie mające na celu zakłócenie konkurencji, w</w:t>
      </w:r>
      <w:r w:rsidR="00F623D8" w:rsidRPr="00B65B57">
        <w:rPr>
          <w:rFonts w:ascii="Calibri" w:hAnsi="Calibri" w:cs="Calibri"/>
          <w:iCs/>
          <w:sz w:val="24"/>
          <w:szCs w:val="24"/>
        </w:rPr>
        <w:t> </w:t>
      </w:r>
      <w:r w:rsidRPr="00B65B57">
        <w:rPr>
          <w:rFonts w:ascii="Calibri" w:hAnsi="Calibri" w:cs="Calibri"/>
          <w:iCs/>
          <w:sz w:val="24"/>
          <w:szCs w:val="24"/>
        </w:rPr>
        <w:t>szczególności jeżeli należąc do tej samej grupy kapit</w:t>
      </w:r>
      <w:r w:rsidR="000D5966" w:rsidRPr="00B65B57">
        <w:rPr>
          <w:rFonts w:ascii="Calibri" w:hAnsi="Calibri" w:cs="Calibri"/>
          <w:iCs/>
          <w:sz w:val="24"/>
          <w:szCs w:val="24"/>
        </w:rPr>
        <w:t xml:space="preserve">ałowej w </w:t>
      </w:r>
      <w:r w:rsidR="001708C4" w:rsidRPr="00B65B57">
        <w:rPr>
          <w:rFonts w:ascii="Calibri" w:hAnsi="Calibri" w:cs="Calibri"/>
          <w:iCs/>
          <w:sz w:val="24"/>
          <w:szCs w:val="24"/>
        </w:rPr>
        <w:t>rozumieniu ustawy z dnia 16 </w:t>
      </w:r>
      <w:r w:rsidRPr="00B65B57">
        <w:rPr>
          <w:rFonts w:ascii="Calibri" w:hAnsi="Calibri" w:cs="Calibri"/>
          <w:iCs/>
          <w:sz w:val="24"/>
          <w:szCs w:val="24"/>
        </w:rPr>
        <w:t>lutego 2007 r. o ochronie konkurencji i</w:t>
      </w:r>
      <w:r w:rsidR="00BA1A33" w:rsidRPr="00B65B57">
        <w:rPr>
          <w:rFonts w:ascii="Calibri" w:hAnsi="Calibri" w:cs="Calibri"/>
          <w:iCs/>
          <w:sz w:val="24"/>
          <w:szCs w:val="24"/>
        </w:rPr>
        <w:t> </w:t>
      </w:r>
      <w:r w:rsidRPr="00B65B57">
        <w:rPr>
          <w:rFonts w:ascii="Calibri" w:hAnsi="Calibri" w:cs="Calibri"/>
          <w:iCs/>
          <w:sz w:val="24"/>
          <w:szCs w:val="24"/>
        </w:rPr>
        <w:t xml:space="preserve">konsumentów, złożyli odrębne oferty, oferty częściowe lub wnioski o dopuszczenie </w:t>
      </w:r>
      <w:r w:rsidRPr="00B65B57">
        <w:rPr>
          <w:rFonts w:ascii="Calibri" w:hAnsi="Calibri" w:cs="Calibri"/>
          <w:iCs/>
          <w:sz w:val="24"/>
          <w:szCs w:val="24"/>
        </w:rPr>
        <w:lastRenderedPageBreak/>
        <w:t>do udziału w</w:t>
      </w:r>
      <w:r w:rsidR="00BF5C4B" w:rsidRPr="00B65B57">
        <w:rPr>
          <w:rFonts w:ascii="Calibri" w:hAnsi="Calibri" w:cs="Calibri"/>
          <w:iCs/>
          <w:sz w:val="24"/>
          <w:szCs w:val="24"/>
        </w:rPr>
        <w:t xml:space="preserve"> </w:t>
      </w:r>
      <w:r w:rsidRPr="00B65B57">
        <w:rPr>
          <w:rFonts w:ascii="Calibri" w:hAnsi="Calibri" w:cs="Calibri"/>
          <w:iCs/>
          <w:sz w:val="24"/>
          <w:szCs w:val="24"/>
        </w:rPr>
        <w:t>postępowaniu, chyb</w:t>
      </w:r>
      <w:r w:rsidR="001708C4" w:rsidRPr="00B65B57">
        <w:rPr>
          <w:rFonts w:ascii="Calibri" w:hAnsi="Calibri" w:cs="Calibri"/>
          <w:iCs/>
          <w:sz w:val="24"/>
          <w:szCs w:val="24"/>
        </w:rPr>
        <w:t>a że wykażą, że </w:t>
      </w:r>
      <w:r w:rsidR="00AE6B5A" w:rsidRPr="00B65B57">
        <w:rPr>
          <w:rFonts w:ascii="Calibri" w:hAnsi="Calibri" w:cs="Calibri"/>
          <w:iCs/>
          <w:sz w:val="24"/>
          <w:szCs w:val="24"/>
        </w:rPr>
        <w:t>przygotowali te</w:t>
      </w:r>
      <w:r w:rsidR="001708C4" w:rsidRPr="00B65B57">
        <w:rPr>
          <w:rFonts w:ascii="Calibri" w:hAnsi="Calibri" w:cs="Calibri"/>
          <w:iCs/>
          <w:sz w:val="24"/>
          <w:szCs w:val="24"/>
        </w:rPr>
        <w:t xml:space="preserve"> </w:t>
      </w:r>
      <w:r w:rsidRPr="00B65B57">
        <w:rPr>
          <w:rFonts w:ascii="Calibri" w:hAnsi="Calibri" w:cs="Calibri"/>
          <w:iCs/>
          <w:sz w:val="24"/>
          <w:szCs w:val="24"/>
        </w:rPr>
        <w:t>oferty lub wnioski niezależnie od siebie;</w:t>
      </w:r>
    </w:p>
    <w:p w14:paraId="5F79890D" w14:textId="77777777" w:rsidR="00A52196" w:rsidRPr="00B65B57" w:rsidRDefault="00A52196">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sz w:val="24"/>
          <w:szCs w:val="24"/>
        </w:rPr>
        <w:t>jeżeli, w przypadkach, o których mowa w art. 85 ust. 1</w:t>
      </w:r>
      <w:r w:rsidR="00BF5C4B" w:rsidRPr="00B65B57">
        <w:rPr>
          <w:rFonts w:ascii="Calibri" w:hAnsi="Calibri" w:cs="Calibri"/>
          <w:iCs/>
          <w:sz w:val="24"/>
          <w:szCs w:val="24"/>
        </w:rPr>
        <w:t xml:space="preserve"> uPz</w:t>
      </w:r>
      <w:r w:rsidR="00AE6B5A" w:rsidRPr="00B65B57">
        <w:rPr>
          <w:rFonts w:ascii="Calibri" w:hAnsi="Calibri" w:cs="Calibri"/>
          <w:iCs/>
          <w:sz w:val="24"/>
          <w:szCs w:val="24"/>
        </w:rPr>
        <w:t>p</w:t>
      </w:r>
      <w:r w:rsidR="00BF5C4B" w:rsidRPr="00B65B57">
        <w:rPr>
          <w:rFonts w:ascii="Calibri" w:hAnsi="Calibri" w:cs="Calibri"/>
          <w:iCs/>
          <w:sz w:val="24"/>
          <w:szCs w:val="24"/>
        </w:rPr>
        <w:t xml:space="preserve">, </w:t>
      </w:r>
      <w:r w:rsidRPr="00B65B57">
        <w:rPr>
          <w:rFonts w:ascii="Calibri" w:hAnsi="Calibri" w:cs="Calibri"/>
          <w:iCs/>
          <w:sz w:val="24"/>
          <w:szCs w:val="24"/>
        </w:rPr>
        <w:t>doszło do zakłócenia konkurencji wynikającego z</w:t>
      </w:r>
      <w:r w:rsidR="000D5966" w:rsidRPr="00B65B57">
        <w:rPr>
          <w:rFonts w:ascii="Calibri" w:hAnsi="Calibri" w:cs="Calibri"/>
          <w:iCs/>
          <w:sz w:val="24"/>
          <w:szCs w:val="24"/>
        </w:rPr>
        <w:t xml:space="preserve"> </w:t>
      </w:r>
      <w:r w:rsidRPr="00B65B57">
        <w:rPr>
          <w:rFonts w:ascii="Calibri" w:hAnsi="Calibri" w:cs="Calibri"/>
          <w:iCs/>
          <w:sz w:val="24"/>
          <w:szCs w:val="24"/>
        </w:rPr>
        <w:t>wcześniejszego zaangażowania tego wykonawcy lub podmiotu, który należy z</w:t>
      </w:r>
      <w:r w:rsidR="00651A12" w:rsidRPr="00B65B57">
        <w:rPr>
          <w:rFonts w:ascii="Calibri" w:hAnsi="Calibri" w:cs="Calibri"/>
          <w:iCs/>
          <w:sz w:val="24"/>
          <w:szCs w:val="24"/>
        </w:rPr>
        <w:t xml:space="preserve"> </w:t>
      </w:r>
      <w:r w:rsidRPr="00B65B57">
        <w:rPr>
          <w:rFonts w:ascii="Calibri" w:hAnsi="Calibri" w:cs="Calibri"/>
          <w:iCs/>
          <w:sz w:val="24"/>
          <w:szCs w:val="24"/>
        </w:rPr>
        <w:t>wykonawcą do tej samej grupy kapitałowej w rozumieniu ustawy z dnia 16</w:t>
      </w:r>
      <w:r w:rsidR="00651A12" w:rsidRPr="00B65B57">
        <w:rPr>
          <w:rFonts w:ascii="Calibri" w:hAnsi="Calibri" w:cs="Calibri"/>
          <w:iCs/>
          <w:sz w:val="24"/>
          <w:szCs w:val="24"/>
        </w:rPr>
        <w:t> </w:t>
      </w:r>
      <w:r w:rsidRPr="00B65B57">
        <w:rPr>
          <w:rFonts w:ascii="Calibri" w:hAnsi="Calibri" w:cs="Calibri"/>
          <w:iCs/>
          <w:sz w:val="24"/>
          <w:szCs w:val="24"/>
        </w:rPr>
        <w:t>lutego 2007 r. o</w:t>
      </w:r>
      <w:r w:rsidR="00651A12" w:rsidRPr="00B65B57">
        <w:rPr>
          <w:rFonts w:ascii="Calibri" w:hAnsi="Calibri" w:cs="Calibri"/>
          <w:iCs/>
          <w:sz w:val="24"/>
          <w:szCs w:val="24"/>
        </w:rPr>
        <w:t xml:space="preserve"> </w:t>
      </w:r>
      <w:r w:rsidRPr="00B65B57">
        <w:rPr>
          <w:rFonts w:ascii="Calibri" w:hAnsi="Calibri" w:cs="Calibri"/>
          <w:iCs/>
          <w:sz w:val="24"/>
          <w:szCs w:val="24"/>
        </w:rPr>
        <w:t>ochronie konkurencji i konsumentów, chyba że spowodowane tym zakłócenie konkurencji może być wyeliminowane w inny sposób niż przez wykluczenie wykonawcy z</w:t>
      </w:r>
      <w:r w:rsidR="00BF5C4B" w:rsidRPr="00B65B57">
        <w:rPr>
          <w:rFonts w:ascii="Calibri" w:hAnsi="Calibri" w:cs="Calibri"/>
          <w:iCs/>
          <w:sz w:val="24"/>
          <w:szCs w:val="24"/>
        </w:rPr>
        <w:t xml:space="preserve"> </w:t>
      </w:r>
      <w:r w:rsidRPr="00B65B57">
        <w:rPr>
          <w:rFonts w:ascii="Calibri" w:hAnsi="Calibri" w:cs="Calibri"/>
          <w:iCs/>
          <w:sz w:val="24"/>
          <w:szCs w:val="24"/>
        </w:rPr>
        <w:t>udziału w</w:t>
      </w:r>
      <w:r w:rsidR="00651A12" w:rsidRPr="00B65B57">
        <w:rPr>
          <w:rFonts w:ascii="Calibri" w:hAnsi="Calibri" w:cs="Calibri"/>
          <w:iCs/>
          <w:sz w:val="24"/>
          <w:szCs w:val="24"/>
        </w:rPr>
        <w:t xml:space="preserve"> </w:t>
      </w:r>
      <w:r w:rsidRPr="00B65B57">
        <w:rPr>
          <w:rFonts w:ascii="Calibri" w:hAnsi="Calibri" w:cs="Calibri"/>
          <w:iCs/>
          <w:sz w:val="24"/>
          <w:szCs w:val="24"/>
        </w:rPr>
        <w:t>postępowaniu o udzielenie zamówienia.</w:t>
      </w:r>
    </w:p>
    <w:p w14:paraId="3FF1A11C" w14:textId="4CD74FF8" w:rsidR="00E20652" w:rsidRPr="00B65B57" w:rsidRDefault="00E20652" w:rsidP="00842865">
      <w:pPr>
        <w:pStyle w:val="Akapitzlist"/>
        <w:numPr>
          <w:ilvl w:val="1"/>
          <w:numId w:val="32"/>
        </w:numPr>
        <w:spacing w:line="288" w:lineRule="auto"/>
        <w:ind w:left="567" w:hanging="425"/>
        <w:rPr>
          <w:rFonts w:ascii="Calibri" w:hAnsi="Calibri" w:cs="Calibri"/>
          <w:iCs/>
          <w:sz w:val="24"/>
          <w:szCs w:val="24"/>
        </w:rPr>
      </w:pPr>
      <w:r w:rsidRPr="00B65B57">
        <w:rPr>
          <w:rFonts w:ascii="Calibri" w:hAnsi="Calibri" w:cs="Calibri"/>
          <w:b/>
          <w:iCs/>
          <w:sz w:val="24"/>
          <w:szCs w:val="24"/>
        </w:rPr>
        <w:t xml:space="preserve">Zamawiający </w:t>
      </w:r>
      <w:r w:rsidR="00842865" w:rsidRPr="00B65B57">
        <w:rPr>
          <w:rFonts w:ascii="Calibri" w:hAnsi="Calibri" w:cs="Calibri"/>
          <w:b/>
          <w:iCs/>
          <w:sz w:val="24"/>
          <w:szCs w:val="24"/>
          <w:shd w:val="clear" w:color="auto" w:fill="BDD6EE" w:themeFill="accent5" w:themeFillTint="66"/>
        </w:rPr>
        <w:t xml:space="preserve">nie </w:t>
      </w:r>
      <w:r w:rsidRPr="00B65B57">
        <w:rPr>
          <w:rFonts w:ascii="Calibri" w:hAnsi="Calibri" w:cs="Calibri"/>
          <w:b/>
          <w:iCs/>
          <w:sz w:val="24"/>
          <w:szCs w:val="24"/>
          <w:shd w:val="clear" w:color="auto" w:fill="BDD6EE" w:themeFill="accent5" w:themeFillTint="66"/>
        </w:rPr>
        <w:t>przewiduje</w:t>
      </w:r>
      <w:r w:rsidRPr="00B65B57">
        <w:rPr>
          <w:rFonts w:ascii="Calibri" w:hAnsi="Calibri" w:cs="Calibri"/>
          <w:b/>
          <w:iCs/>
          <w:sz w:val="24"/>
          <w:szCs w:val="24"/>
        </w:rPr>
        <w:t xml:space="preserve"> dodatkow</w:t>
      </w:r>
      <w:r w:rsidR="00842865" w:rsidRPr="00B65B57">
        <w:rPr>
          <w:rFonts w:ascii="Calibri" w:hAnsi="Calibri" w:cs="Calibri"/>
          <w:b/>
          <w:iCs/>
          <w:sz w:val="24"/>
          <w:szCs w:val="24"/>
        </w:rPr>
        <w:t>ych</w:t>
      </w:r>
      <w:r w:rsidRPr="00B65B57">
        <w:rPr>
          <w:rFonts w:ascii="Calibri" w:hAnsi="Calibri" w:cs="Calibri"/>
          <w:b/>
          <w:iCs/>
          <w:sz w:val="24"/>
          <w:szCs w:val="24"/>
        </w:rPr>
        <w:t>/fakultatywn</w:t>
      </w:r>
      <w:r w:rsidR="00842865" w:rsidRPr="00B65B57">
        <w:rPr>
          <w:rFonts w:ascii="Calibri" w:hAnsi="Calibri" w:cs="Calibri"/>
          <w:b/>
          <w:iCs/>
          <w:sz w:val="24"/>
          <w:szCs w:val="24"/>
        </w:rPr>
        <w:t>ych</w:t>
      </w:r>
      <w:r w:rsidRPr="00B65B57">
        <w:rPr>
          <w:rFonts w:ascii="Calibri" w:hAnsi="Calibri" w:cs="Calibri"/>
          <w:b/>
          <w:iCs/>
          <w:sz w:val="24"/>
          <w:szCs w:val="24"/>
        </w:rPr>
        <w:t xml:space="preserve"> podstaw (przesłan</w:t>
      </w:r>
      <w:r w:rsidR="00842865" w:rsidRPr="00B65B57">
        <w:rPr>
          <w:rFonts w:ascii="Calibri" w:hAnsi="Calibri" w:cs="Calibri"/>
          <w:b/>
          <w:iCs/>
          <w:sz w:val="24"/>
          <w:szCs w:val="24"/>
        </w:rPr>
        <w:t>ek</w:t>
      </w:r>
      <w:r w:rsidRPr="00B65B57">
        <w:rPr>
          <w:rFonts w:ascii="Calibri" w:hAnsi="Calibri" w:cs="Calibri"/>
          <w:b/>
          <w:iCs/>
          <w:sz w:val="24"/>
          <w:szCs w:val="24"/>
        </w:rPr>
        <w:t>) wykluczenia</w:t>
      </w:r>
      <w:r w:rsidR="00842865" w:rsidRPr="00B65B57">
        <w:rPr>
          <w:rFonts w:ascii="Calibri" w:hAnsi="Calibri" w:cs="Calibri"/>
          <w:b/>
          <w:iCs/>
          <w:sz w:val="24"/>
          <w:szCs w:val="24"/>
        </w:rPr>
        <w:t>.</w:t>
      </w:r>
    </w:p>
    <w:p w14:paraId="33BE8A83" w14:textId="3A3E0B08" w:rsidR="00D05070" w:rsidRPr="00B65B57" w:rsidRDefault="00D05070" w:rsidP="00827351">
      <w:pPr>
        <w:pStyle w:val="NormalnyWeb"/>
        <w:numPr>
          <w:ilvl w:val="1"/>
          <w:numId w:val="32"/>
        </w:numPr>
        <w:spacing w:before="0" w:beforeAutospacing="0" w:after="0" w:afterAutospacing="0" w:line="288" w:lineRule="auto"/>
        <w:ind w:left="567" w:right="-114" w:hanging="425"/>
        <w:rPr>
          <w:rFonts w:ascii="Calibri" w:hAnsi="Calibri" w:cs="Calibri"/>
          <w:iCs/>
        </w:rPr>
      </w:pPr>
      <w:r w:rsidRPr="00B65B57">
        <w:rPr>
          <w:rFonts w:ascii="Calibri" w:hAnsi="Calibri" w:cs="Calibri"/>
          <w:b/>
          <w:iCs/>
          <w:color w:val="000000"/>
        </w:rPr>
        <w:t>Wykonawca nie podlega wykluczeniu</w:t>
      </w:r>
      <w:r w:rsidRPr="00B65B57">
        <w:rPr>
          <w:rFonts w:ascii="Calibri" w:hAnsi="Calibri" w:cs="Calibri"/>
          <w:iCs/>
          <w:color w:val="000000"/>
        </w:rPr>
        <w:t xml:space="preserve"> </w:t>
      </w:r>
      <w:r w:rsidR="00656503" w:rsidRPr="00B65B57">
        <w:rPr>
          <w:rFonts w:ascii="Calibri" w:hAnsi="Calibri" w:cs="Calibri"/>
          <w:b/>
          <w:iCs/>
        </w:rPr>
        <w:t>(procedura sanacyjna – samooczyszczenie)</w:t>
      </w:r>
      <w:r w:rsidRPr="00B65B57">
        <w:rPr>
          <w:rFonts w:ascii="Calibri" w:hAnsi="Calibri" w:cs="Calibri"/>
          <w:iCs/>
        </w:rPr>
        <w:t xml:space="preserve"> </w:t>
      </w:r>
      <w:r w:rsidR="00656503" w:rsidRPr="00B65B57">
        <w:rPr>
          <w:rFonts w:ascii="Calibri" w:hAnsi="Calibri" w:cs="Calibri"/>
          <w:iCs/>
          <w:color w:val="000000"/>
        </w:rPr>
        <w:t>w</w:t>
      </w:r>
      <w:r w:rsidR="00656503" w:rsidRPr="00B65B57">
        <w:rPr>
          <w:rFonts w:ascii="Calibri" w:hAnsi="Calibri" w:cs="Calibri"/>
          <w:b/>
          <w:iCs/>
          <w:color w:val="000000"/>
        </w:rPr>
        <w:t> </w:t>
      </w:r>
      <w:r w:rsidRPr="00B65B57">
        <w:rPr>
          <w:rFonts w:ascii="Calibri" w:hAnsi="Calibri" w:cs="Calibri"/>
          <w:iCs/>
          <w:color w:val="000000"/>
        </w:rPr>
        <w:t>okolicznościach określonych w art. 108 pkt 1,</w:t>
      </w:r>
      <w:r w:rsidR="009A6A15" w:rsidRPr="00B65B57">
        <w:rPr>
          <w:rFonts w:ascii="Calibri" w:hAnsi="Calibri" w:cs="Calibri"/>
          <w:iCs/>
          <w:color w:val="000000"/>
        </w:rPr>
        <w:t xml:space="preserve"> </w:t>
      </w:r>
      <w:r w:rsidRPr="00B65B57">
        <w:rPr>
          <w:rFonts w:ascii="Calibri" w:hAnsi="Calibri" w:cs="Calibri"/>
          <w:iCs/>
          <w:color w:val="000000"/>
        </w:rPr>
        <w:t>2 i 5</w:t>
      </w:r>
      <w:r w:rsidR="00F31920" w:rsidRPr="00B65B57">
        <w:rPr>
          <w:rFonts w:ascii="Calibri" w:hAnsi="Calibri" w:cs="Calibri"/>
          <w:iCs/>
          <w:lang w:val="pl-PL"/>
        </w:rPr>
        <w:t xml:space="preserve"> </w:t>
      </w:r>
      <w:r w:rsidR="00F31920" w:rsidRPr="00B65B57">
        <w:rPr>
          <w:rFonts w:ascii="Calibri" w:hAnsi="Calibri" w:cs="Calibri"/>
          <w:iCs/>
          <w:color w:val="000000"/>
          <w:lang w:val="pl-PL"/>
        </w:rPr>
        <w:t>uPzp</w:t>
      </w:r>
      <w:r w:rsidRPr="00B65B57">
        <w:rPr>
          <w:rFonts w:ascii="Calibri" w:hAnsi="Calibri" w:cs="Calibri"/>
          <w:iCs/>
          <w:color w:val="000000"/>
        </w:rPr>
        <w:t>,</w:t>
      </w:r>
      <w:r w:rsidR="009A6A15" w:rsidRPr="00B65B57">
        <w:rPr>
          <w:rFonts w:ascii="Calibri" w:hAnsi="Calibri" w:cs="Calibri"/>
          <w:iCs/>
        </w:rPr>
        <w:t xml:space="preserve"> </w:t>
      </w:r>
      <w:r w:rsidRPr="00B65B57">
        <w:rPr>
          <w:rFonts w:ascii="Calibri" w:hAnsi="Calibri" w:cs="Calibri"/>
          <w:iCs/>
        </w:rPr>
        <w:t>jeżeli udowodni Zamawiającemu, że spełnił łącznie następujące przesłanki:</w:t>
      </w:r>
    </w:p>
    <w:p w14:paraId="2FD4872D" w14:textId="77777777" w:rsidR="00D05070" w:rsidRPr="00B65B57" w:rsidRDefault="00D05070">
      <w:pPr>
        <w:pStyle w:val="Akapitzlist"/>
        <w:numPr>
          <w:ilvl w:val="0"/>
          <w:numId w:val="56"/>
        </w:numPr>
        <w:spacing w:line="288" w:lineRule="auto"/>
        <w:ind w:left="851" w:hanging="284"/>
        <w:rPr>
          <w:rFonts w:ascii="Calibri" w:hAnsi="Calibri" w:cs="Calibri"/>
          <w:iCs/>
          <w:sz w:val="24"/>
          <w:szCs w:val="24"/>
        </w:rPr>
      </w:pPr>
      <w:r w:rsidRPr="00B65B57">
        <w:rPr>
          <w:rFonts w:ascii="Calibri" w:hAnsi="Calibri" w:cs="Calibri"/>
          <w:iCs/>
          <w:color w:val="000000"/>
          <w:sz w:val="24"/>
          <w:szCs w:val="24"/>
        </w:rPr>
        <w:t>naprawił lub zobowiązał się do naprawienia szkody wyrządzonej przestępstwem, wykroczeniem lub swoim nieprawidłowym postępowaniem, w tym poprzez zadośćuczynienie pieniężne;</w:t>
      </w:r>
    </w:p>
    <w:p w14:paraId="07529D0C"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2)</w:t>
      </w:r>
      <w:r w:rsidRPr="00B65B57">
        <w:rPr>
          <w:rFonts w:ascii="Calibri" w:hAnsi="Calibri" w:cs="Calibr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5F84B8"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3)</w:t>
      </w:r>
      <w:r w:rsidRPr="00B65B57">
        <w:rPr>
          <w:rFonts w:ascii="Calibri" w:hAnsi="Calibri" w:cs="Calibri"/>
          <w:iCs/>
          <w:color w:val="000000"/>
          <w:sz w:val="24"/>
          <w:szCs w:val="24"/>
        </w:rPr>
        <w:tab/>
        <w:t>podjął konkretne środki techniczne, organizacyjne i kadrowe, odpowiednie dla zapobiegania dalszym przestępstwom, wykroczeniom lub nieprawidłowemu postępowaniu, w</w:t>
      </w:r>
      <w:r w:rsidR="00B34B2F" w:rsidRPr="00B65B57">
        <w:rPr>
          <w:rFonts w:ascii="Calibri" w:hAnsi="Calibri" w:cs="Calibri"/>
          <w:iCs/>
          <w:color w:val="000000"/>
          <w:sz w:val="24"/>
          <w:szCs w:val="24"/>
        </w:rPr>
        <w:t xml:space="preserve"> </w:t>
      </w:r>
      <w:r w:rsidRPr="00B65B57">
        <w:rPr>
          <w:rFonts w:ascii="Calibri" w:hAnsi="Calibri" w:cs="Calibri"/>
          <w:iCs/>
          <w:color w:val="000000"/>
          <w:sz w:val="24"/>
          <w:szCs w:val="24"/>
        </w:rPr>
        <w:t>szczególności:</w:t>
      </w:r>
    </w:p>
    <w:p w14:paraId="76733286" w14:textId="77777777" w:rsidR="00D05070" w:rsidRPr="00B65B57" w:rsidRDefault="00D05070">
      <w:pPr>
        <w:pStyle w:val="Akapitzlist"/>
        <w:numPr>
          <w:ilvl w:val="0"/>
          <w:numId w:val="57"/>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 xml:space="preserve">zerwał wszelkie powiązania z osobami lub podmiotami odpowiedzialnymi </w:t>
      </w:r>
      <w:r w:rsidR="001204E4" w:rsidRPr="00B65B57">
        <w:rPr>
          <w:rFonts w:ascii="Calibri" w:hAnsi="Calibri" w:cs="Calibri"/>
          <w:iCs/>
          <w:color w:val="000000"/>
          <w:sz w:val="24"/>
          <w:szCs w:val="24"/>
        </w:rPr>
        <w:t>za </w:t>
      </w:r>
      <w:r w:rsidRPr="00B65B57">
        <w:rPr>
          <w:rFonts w:ascii="Calibri" w:hAnsi="Calibri" w:cs="Calibri"/>
          <w:iCs/>
          <w:color w:val="000000"/>
          <w:sz w:val="24"/>
          <w:szCs w:val="24"/>
        </w:rPr>
        <w:t>nieprawidłowe postępowanie Wykonawcy,</w:t>
      </w:r>
    </w:p>
    <w:p w14:paraId="3C663AE9" w14:textId="77777777" w:rsidR="00D05070" w:rsidRPr="00B65B57" w:rsidRDefault="00D05070">
      <w:pPr>
        <w:pStyle w:val="Akapitzlist"/>
        <w:numPr>
          <w:ilvl w:val="0"/>
          <w:numId w:val="57"/>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zreorganizował personel,</w:t>
      </w:r>
    </w:p>
    <w:p w14:paraId="38EEDCC7" w14:textId="77777777" w:rsidR="00D05070" w:rsidRPr="00B65B57" w:rsidRDefault="00D05070">
      <w:pPr>
        <w:pStyle w:val="Akapitzlist"/>
        <w:numPr>
          <w:ilvl w:val="0"/>
          <w:numId w:val="57"/>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wdrożył system sprawozdawczości i kontroli,</w:t>
      </w:r>
    </w:p>
    <w:p w14:paraId="3E9899DB" w14:textId="77777777" w:rsidR="00D05070" w:rsidRPr="00B65B57" w:rsidRDefault="00D05070">
      <w:pPr>
        <w:pStyle w:val="Akapitzlist"/>
        <w:numPr>
          <w:ilvl w:val="0"/>
          <w:numId w:val="57"/>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utworzył struktury audytu wewnętrznego do monitorowania przestrzegania przepisów, wewnętrznych regulacji lub standardów,</w:t>
      </w:r>
    </w:p>
    <w:p w14:paraId="7F533F0C" w14:textId="77777777" w:rsidR="00D05070" w:rsidRPr="00B65B57" w:rsidRDefault="00D05070">
      <w:pPr>
        <w:pStyle w:val="Akapitzlist"/>
        <w:numPr>
          <w:ilvl w:val="0"/>
          <w:numId w:val="57"/>
        </w:numPr>
        <w:spacing w:line="288" w:lineRule="auto"/>
        <w:ind w:left="1135" w:hanging="284"/>
        <w:rPr>
          <w:rFonts w:ascii="Calibri" w:hAnsi="Calibri" w:cs="Calibri"/>
          <w:iCs/>
          <w:sz w:val="24"/>
          <w:szCs w:val="24"/>
        </w:rPr>
      </w:pPr>
      <w:r w:rsidRPr="00B65B57">
        <w:rPr>
          <w:rFonts w:ascii="Calibri" w:hAnsi="Calibri" w:cs="Calibri"/>
          <w:iCs/>
          <w:color w:val="000000"/>
          <w:sz w:val="24"/>
          <w:szCs w:val="24"/>
        </w:rPr>
        <w:t xml:space="preserve">wprowadził wewnętrzne regulacje dotyczące odpowiedzialności i odszkodowań </w:t>
      </w:r>
      <w:r w:rsidR="006160FE" w:rsidRPr="00B65B57">
        <w:rPr>
          <w:rFonts w:ascii="Calibri" w:hAnsi="Calibri" w:cs="Calibri"/>
          <w:iCs/>
          <w:color w:val="000000"/>
          <w:sz w:val="24"/>
          <w:szCs w:val="24"/>
        </w:rPr>
        <w:t>za </w:t>
      </w:r>
      <w:r w:rsidRPr="00B65B57">
        <w:rPr>
          <w:rFonts w:ascii="Calibri" w:hAnsi="Calibri" w:cs="Calibri"/>
          <w:iCs/>
          <w:color w:val="000000"/>
          <w:sz w:val="24"/>
          <w:szCs w:val="24"/>
        </w:rPr>
        <w:t>nieprzestrzeganie przepisów, wewnętrznych regulacji lub standardów.</w:t>
      </w:r>
    </w:p>
    <w:p w14:paraId="37A69D0E" w14:textId="77777777" w:rsidR="00B805C6" w:rsidRPr="00B65B57" w:rsidRDefault="00B805C6" w:rsidP="00827351">
      <w:pPr>
        <w:pStyle w:val="Akapitzlist"/>
        <w:numPr>
          <w:ilvl w:val="1"/>
          <w:numId w:val="32"/>
        </w:numPr>
        <w:spacing w:line="288" w:lineRule="auto"/>
        <w:ind w:left="567" w:hanging="425"/>
        <w:rPr>
          <w:rFonts w:ascii="Calibri" w:hAnsi="Calibri" w:cs="Calibri"/>
          <w:iCs/>
          <w:sz w:val="24"/>
          <w:szCs w:val="24"/>
        </w:rPr>
      </w:pPr>
      <w:r w:rsidRPr="00B65B57">
        <w:rPr>
          <w:rFonts w:ascii="Calibri" w:hAnsi="Calibri" w:cs="Calibri"/>
          <w:iCs/>
          <w:sz w:val="24"/>
          <w:szCs w:val="24"/>
        </w:rPr>
        <w:t>Zamawiający ocenia, czy podjęte przez Wykonawcę czynności, o których mowa w ust.</w:t>
      </w:r>
      <w:r w:rsidR="006160FE" w:rsidRPr="00B65B57">
        <w:rPr>
          <w:rFonts w:ascii="Calibri" w:hAnsi="Calibri" w:cs="Calibri"/>
          <w:iCs/>
          <w:sz w:val="24"/>
          <w:szCs w:val="24"/>
        </w:rPr>
        <w:t xml:space="preserve"> </w:t>
      </w:r>
      <w:r w:rsidR="00F623D8" w:rsidRPr="00B65B57">
        <w:rPr>
          <w:rFonts w:ascii="Calibri" w:hAnsi="Calibri" w:cs="Calibri"/>
          <w:iCs/>
          <w:sz w:val="24"/>
          <w:szCs w:val="24"/>
        </w:rPr>
        <w:t>2 pkt</w:t>
      </w:r>
      <w:r w:rsidRPr="00B65B57">
        <w:rPr>
          <w:rFonts w:ascii="Calibri" w:hAnsi="Calibri" w:cs="Calibri"/>
          <w:iCs/>
          <w:sz w:val="24"/>
          <w:szCs w:val="24"/>
        </w:rPr>
        <w:t xml:space="preserve"> 2.3. niniejszego rozdziału SWZ, są wystarczające do wykazania jego rzetelności, uwzględniając wagę </w:t>
      </w:r>
      <w:r w:rsidR="006160FE" w:rsidRPr="00B65B57">
        <w:rPr>
          <w:rFonts w:ascii="Calibri" w:hAnsi="Calibri" w:cs="Calibri"/>
          <w:iCs/>
          <w:sz w:val="24"/>
          <w:szCs w:val="24"/>
        </w:rPr>
        <w:t>i </w:t>
      </w:r>
      <w:r w:rsidRPr="00B65B57">
        <w:rPr>
          <w:rFonts w:ascii="Calibri" w:hAnsi="Calibri" w:cs="Calibri"/>
          <w:iCs/>
          <w:sz w:val="24"/>
          <w:szCs w:val="24"/>
        </w:rPr>
        <w:t>szczególne okoliczności czynu Wykonawcy. Jeżeli podjęte przez Wykonawcę czynności, o</w:t>
      </w:r>
      <w:r w:rsidR="00656503" w:rsidRPr="00B65B57">
        <w:rPr>
          <w:rFonts w:ascii="Calibri" w:hAnsi="Calibri" w:cs="Calibri"/>
          <w:iCs/>
          <w:sz w:val="24"/>
          <w:szCs w:val="24"/>
        </w:rPr>
        <w:t> </w:t>
      </w:r>
      <w:r w:rsidRPr="00B65B57">
        <w:rPr>
          <w:rFonts w:ascii="Calibri" w:hAnsi="Calibri" w:cs="Calibri"/>
          <w:iCs/>
          <w:sz w:val="24"/>
          <w:szCs w:val="24"/>
        </w:rPr>
        <w:t xml:space="preserve">których mowa w ust. </w:t>
      </w:r>
      <w:r w:rsidR="00F623D8" w:rsidRPr="00B65B57">
        <w:rPr>
          <w:rFonts w:ascii="Calibri" w:hAnsi="Calibri" w:cs="Calibri"/>
          <w:iCs/>
          <w:sz w:val="24"/>
          <w:szCs w:val="24"/>
        </w:rPr>
        <w:t xml:space="preserve">2 pkt </w:t>
      </w:r>
      <w:r w:rsidRPr="00B65B57">
        <w:rPr>
          <w:rFonts w:ascii="Calibri" w:hAnsi="Calibri" w:cs="Calibri"/>
          <w:iCs/>
          <w:sz w:val="24"/>
          <w:szCs w:val="24"/>
        </w:rPr>
        <w:t>2.3. niniejszego rozdziału SWZ, nie są wystarczające do wykazania jego rzetelności, Zamawiający wykluczy Wykonawcę.</w:t>
      </w:r>
    </w:p>
    <w:p w14:paraId="79F933F4" w14:textId="77777777" w:rsidR="00305BE2" w:rsidRDefault="00305BE2">
      <w:pPr>
        <w:rPr>
          <w:rFonts w:ascii="Calibri" w:hAnsi="Calibri" w:cs="Calibri"/>
          <w:b/>
          <w:bCs/>
          <w:iCs/>
          <w:sz w:val="24"/>
          <w:szCs w:val="24"/>
        </w:rPr>
      </w:pPr>
      <w:r>
        <w:rPr>
          <w:rFonts w:ascii="Calibri" w:hAnsi="Calibri" w:cs="Calibri"/>
          <w:b/>
          <w:bCs/>
          <w:iCs/>
          <w:sz w:val="24"/>
          <w:szCs w:val="24"/>
        </w:rPr>
        <w:br w:type="page"/>
      </w:r>
    </w:p>
    <w:p w14:paraId="0DE3F8EE" w14:textId="32CCE851" w:rsidR="00E32EBE" w:rsidRPr="00B65B57" w:rsidRDefault="00E32EBE">
      <w:pPr>
        <w:pStyle w:val="Akapitzlist"/>
        <w:numPr>
          <w:ilvl w:val="1"/>
          <w:numId w:val="63"/>
        </w:numPr>
        <w:spacing w:line="288" w:lineRule="auto"/>
        <w:ind w:left="567" w:hanging="425"/>
        <w:rPr>
          <w:rFonts w:ascii="Calibri" w:hAnsi="Calibri" w:cs="Calibri"/>
          <w:iCs/>
          <w:sz w:val="24"/>
          <w:szCs w:val="24"/>
        </w:rPr>
      </w:pPr>
      <w:r w:rsidRPr="00B65B57">
        <w:rPr>
          <w:rFonts w:ascii="Calibri" w:hAnsi="Calibri" w:cs="Calibri"/>
          <w:b/>
          <w:bCs/>
          <w:iCs/>
          <w:sz w:val="24"/>
          <w:szCs w:val="24"/>
        </w:rPr>
        <w:lastRenderedPageBreak/>
        <w:t>Ponadto Zamawiający wykluczy z postępowania</w:t>
      </w:r>
      <w:r w:rsidRPr="00B65B57">
        <w:rPr>
          <w:rFonts w:ascii="Calibri" w:hAnsi="Calibri" w:cs="Calibri"/>
          <w:iCs/>
          <w:sz w:val="24"/>
          <w:szCs w:val="24"/>
        </w:rPr>
        <w:t xml:space="preserve"> w przypadkach, o których mowa </w:t>
      </w:r>
      <w:r w:rsidRPr="00B65B57">
        <w:rPr>
          <w:rFonts w:ascii="Calibri" w:hAnsi="Calibri" w:cs="Calibri"/>
          <w:b/>
          <w:bCs/>
          <w:iCs/>
          <w:sz w:val="24"/>
          <w:szCs w:val="24"/>
        </w:rPr>
        <w:t>w</w:t>
      </w:r>
      <w:r w:rsidR="00B34B2F" w:rsidRPr="00B65B57">
        <w:rPr>
          <w:rFonts w:ascii="Calibri" w:hAnsi="Calibri" w:cs="Calibri"/>
          <w:b/>
          <w:bCs/>
          <w:iCs/>
          <w:sz w:val="24"/>
          <w:szCs w:val="24"/>
        </w:rPr>
        <w:t> </w:t>
      </w:r>
      <w:r w:rsidRPr="00B65B57">
        <w:rPr>
          <w:rFonts w:ascii="Calibri" w:hAnsi="Calibri" w:cs="Calibri"/>
          <w:b/>
          <w:bCs/>
          <w:iCs/>
          <w:sz w:val="24"/>
          <w:szCs w:val="24"/>
        </w:rPr>
        <w:t>art. 7 ust. 1 pkt 1-3</w:t>
      </w:r>
      <w:r w:rsidRPr="00B65B57">
        <w:rPr>
          <w:rFonts w:ascii="Calibri" w:hAnsi="Calibri" w:cs="Calibri"/>
          <w:iCs/>
          <w:sz w:val="24"/>
          <w:szCs w:val="24"/>
        </w:rPr>
        <w:t xml:space="preserve"> ustawy sankcyjnej:</w:t>
      </w:r>
    </w:p>
    <w:p w14:paraId="7DD189F0" w14:textId="77777777" w:rsidR="00E32EBE" w:rsidRPr="00B65B57" w:rsidRDefault="00E32EBE">
      <w:pPr>
        <w:pStyle w:val="Akapitzlist"/>
        <w:numPr>
          <w:ilvl w:val="0"/>
          <w:numId w:val="64"/>
        </w:numPr>
        <w:spacing w:line="288" w:lineRule="auto"/>
        <w:ind w:left="851" w:hanging="284"/>
        <w:rPr>
          <w:rFonts w:ascii="Calibri" w:eastAsia="Calibri" w:hAnsi="Calibri" w:cs="Calibri"/>
          <w:iCs/>
          <w:sz w:val="24"/>
          <w:szCs w:val="24"/>
        </w:rPr>
      </w:pPr>
      <w:r w:rsidRPr="00B65B57">
        <w:rPr>
          <w:rFonts w:ascii="Calibri" w:hAnsi="Calibri" w:cs="Calibri"/>
          <w:iCs/>
          <w:sz w:val="24"/>
          <w:szCs w:val="24"/>
        </w:rPr>
        <w:t xml:space="preserve">Wykonawcę wymienionego w </w:t>
      </w:r>
      <w:r w:rsidRPr="00B65B57">
        <w:rPr>
          <w:rFonts w:ascii="Calibri" w:hAnsi="Calibri" w:cs="Calibri"/>
          <w:b/>
          <w:bCs/>
          <w:iCs/>
          <w:sz w:val="24"/>
          <w:szCs w:val="24"/>
        </w:rPr>
        <w:t>wykazach</w:t>
      </w:r>
      <w:r w:rsidRPr="00B65B57">
        <w:rPr>
          <w:rFonts w:ascii="Calibri" w:hAnsi="Calibri" w:cs="Calibri"/>
          <w:iCs/>
          <w:sz w:val="24"/>
          <w:szCs w:val="24"/>
        </w:rPr>
        <w:t xml:space="preserve"> określonych w rozporządzeniu 765/2006 i rozporządzeniu 269/2014 albo wpisanego na </w:t>
      </w:r>
      <w:r w:rsidRPr="00B65B57">
        <w:rPr>
          <w:rFonts w:ascii="Calibri" w:hAnsi="Calibri" w:cs="Calibri"/>
          <w:b/>
          <w:bCs/>
          <w:iCs/>
          <w:sz w:val="24"/>
          <w:szCs w:val="24"/>
        </w:rPr>
        <w:t>listę</w:t>
      </w:r>
      <w:r w:rsidRPr="00B65B57">
        <w:rPr>
          <w:rFonts w:ascii="Calibri" w:hAnsi="Calibri" w:cs="Calibri"/>
          <w:iCs/>
          <w:sz w:val="24"/>
          <w:szCs w:val="24"/>
        </w:rPr>
        <w:t xml:space="preserve"> na podstawie decyzji w sprawie wpisu na listę rozstrzygającej o zastosowaniu środka, o którym mowa w art. 1 pkt 3 ustawy sankcyjnej; </w:t>
      </w:r>
    </w:p>
    <w:p w14:paraId="6AA5C754" w14:textId="22E19699" w:rsidR="00E32EBE" w:rsidRPr="00B65B57" w:rsidRDefault="00E32EBE">
      <w:pPr>
        <w:pStyle w:val="Akapitzlist"/>
        <w:numPr>
          <w:ilvl w:val="0"/>
          <w:numId w:val="6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beneficjentem rzeczywistym</w:t>
      </w:r>
      <w:r w:rsidRPr="00B65B57">
        <w:rPr>
          <w:rFonts w:ascii="Calibri" w:hAnsi="Calibri" w:cs="Calibri"/>
          <w:iCs/>
          <w:sz w:val="24"/>
          <w:szCs w:val="24"/>
        </w:rPr>
        <w:t xml:space="preserve"> w rozumieniu ustawy z dnia 1</w:t>
      </w:r>
      <w:r w:rsidR="00305BE2">
        <w:rPr>
          <w:rFonts w:ascii="Calibri" w:hAnsi="Calibri" w:cs="Calibri"/>
          <w:iCs/>
          <w:sz w:val="24"/>
          <w:szCs w:val="24"/>
        </w:rPr>
        <w:t> </w:t>
      </w:r>
      <w:r w:rsidRPr="00B65B57">
        <w:rPr>
          <w:rFonts w:ascii="Calibri" w:hAnsi="Calibri" w:cs="Calibri"/>
          <w:iCs/>
          <w:sz w:val="24"/>
          <w:szCs w:val="24"/>
        </w:rPr>
        <w:t>marca 2018 r. o przeciwdziałaniu praniu pieniędzy oraz finansowaniu terroryzmu (Dz. U. z 202</w:t>
      </w:r>
      <w:r w:rsidR="005F5F1A" w:rsidRPr="00B65B57">
        <w:rPr>
          <w:rFonts w:ascii="Calibri" w:hAnsi="Calibri" w:cs="Calibri"/>
          <w:iCs/>
          <w:sz w:val="24"/>
          <w:szCs w:val="24"/>
        </w:rPr>
        <w:t>3</w:t>
      </w:r>
      <w:r w:rsidRPr="00B65B57">
        <w:rPr>
          <w:rFonts w:ascii="Calibri" w:hAnsi="Calibri" w:cs="Calibri"/>
          <w:iCs/>
          <w:sz w:val="24"/>
          <w:szCs w:val="24"/>
        </w:rPr>
        <w:t xml:space="preserve"> r. poz. </w:t>
      </w:r>
      <w:r w:rsidR="005F5F1A" w:rsidRPr="00B65B57">
        <w:rPr>
          <w:rFonts w:ascii="Calibri" w:hAnsi="Calibri" w:cs="Calibri"/>
          <w:iCs/>
          <w:sz w:val="24"/>
          <w:szCs w:val="24"/>
        </w:rPr>
        <w:t>1124</w:t>
      </w:r>
      <w:r w:rsidR="00873187" w:rsidRPr="00B65B57">
        <w:rPr>
          <w:rFonts w:ascii="Calibri" w:hAnsi="Calibri" w:cs="Calibri"/>
          <w:iCs/>
          <w:sz w:val="24"/>
          <w:szCs w:val="24"/>
        </w:rPr>
        <w:t xml:space="preserve"> ze zm.</w:t>
      </w:r>
      <w:r w:rsidRPr="00B65B57">
        <w:rPr>
          <w:rFonts w:ascii="Calibri" w:hAnsi="Calibri" w:cs="Calibri"/>
          <w:iCs/>
          <w:color w:val="000000"/>
          <w:sz w:val="24"/>
          <w:szCs w:val="24"/>
        </w:rPr>
        <w:t>)</w:t>
      </w:r>
      <w:r w:rsidRPr="00B65B57">
        <w:rPr>
          <w:rFonts w:ascii="Calibri" w:hAnsi="Calibri" w:cs="Calibri"/>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F11579">
        <w:rPr>
          <w:rFonts w:ascii="Calibri" w:hAnsi="Calibri" w:cs="Calibri"/>
          <w:iCs/>
          <w:sz w:val="24"/>
          <w:szCs w:val="24"/>
        </w:rPr>
        <w:t> </w:t>
      </w:r>
      <w:r w:rsidRPr="00B65B57">
        <w:rPr>
          <w:rFonts w:ascii="Calibri" w:hAnsi="Calibri" w:cs="Calibri"/>
          <w:iCs/>
          <w:sz w:val="24"/>
          <w:szCs w:val="24"/>
        </w:rPr>
        <w:t xml:space="preserve">zastosowaniu środka, o którym mowa w art. 1 pkt 3 ustawy sankcyjnej; </w:t>
      </w:r>
    </w:p>
    <w:p w14:paraId="74DCC731" w14:textId="1D584ADE" w:rsidR="00E32EBE" w:rsidRPr="00B65B57" w:rsidRDefault="00E32EBE">
      <w:pPr>
        <w:pStyle w:val="Akapitzlist"/>
        <w:numPr>
          <w:ilvl w:val="0"/>
          <w:numId w:val="6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jednostką dominującą</w:t>
      </w:r>
      <w:r w:rsidRPr="00B65B57">
        <w:rPr>
          <w:rFonts w:ascii="Calibri" w:hAnsi="Calibri" w:cs="Calibri"/>
          <w:iCs/>
          <w:sz w:val="24"/>
          <w:szCs w:val="24"/>
        </w:rPr>
        <w:t xml:space="preserve"> w rozumieniu art. 3 ust. 1 pkt 37 ustawy z dnia 29 września 1994 r. o rachunkowości </w:t>
      </w:r>
      <w:r w:rsidRPr="00B65B57">
        <w:rPr>
          <w:rFonts w:ascii="Calibri" w:hAnsi="Calibri" w:cs="Calibri"/>
          <w:iCs/>
          <w:color w:val="000000"/>
          <w:sz w:val="24"/>
          <w:szCs w:val="24"/>
        </w:rPr>
        <w:t>(</w:t>
      </w:r>
      <w:r w:rsidR="002868D9"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 20</w:t>
      </w:r>
      <w:r w:rsidR="002868D9" w:rsidRPr="00B65B57">
        <w:rPr>
          <w:rFonts w:ascii="Calibri" w:hAnsi="Calibri" w:cs="Calibri"/>
          <w:iCs/>
          <w:color w:val="000000"/>
          <w:sz w:val="24"/>
          <w:szCs w:val="24"/>
        </w:rPr>
        <w:t>23</w:t>
      </w:r>
      <w:r w:rsidRPr="00B65B57">
        <w:rPr>
          <w:rFonts w:ascii="Calibri" w:hAnsi="Calibri" w:cs="Calibri"/>
          <w:iCs/>
          <w:color w:val="000000"/>
          <w:sz w:val="24"/>
          <w:szCs w:val="24"/>
        </w:rPr>
        <w:t xml:space="preserve"> r. poz. </w:t>
      </w:r>
      <w:r w:rsidR="002868D9" w:rsidRPr="00B65B57">
        <w:rPr>
          <w:rFonts w:ascii="Calibri" w:hAnsi="Calibri" w:cs="Calibri"/>
          <w:iCs/>
          <w:color w:val="000000"/>
          <w:sz w:val="24"/>
          <w:szCs w:val="24"/>
        </w:rPr>
        <w:t>120</w:t>
      </w:r>
      <w:r w:rsidR="00F8406F" w:rsidRPr="00B65B57">
        <w:rPr>
          <w:rFonts w:ascii="Calibri" w:hAnsi="Calibri" w:cs="Calibri"/>
          <w:iCs/>
          <w:color w:val="000000"/>
          <w:sz w:val="24"/>
          <w:szCs w:val="24"/>
        </w:rPr>
        <w:t xml:space="preserve"> ze</w:t>
      </w:r>
      <w:r w:rsidR="00BA1A33" w:rsidRPr="00B65B57">
        <w:rPr>
          <w:rFonts w:ascii="Calibri" w:hAnsi="Calibri" w:cs="Calibri"/>
          <w:iCs/>
          <w:color w:val="000000"/>
          <w:sz w:val="24"/>
          <w:szCs w:val="24"/>
        </w:rPr>
        <w:t> </w:t>
      </w:r>
      <w:r w:rsidR="00F8406F" w:rsidRPr="00B65B57">
        <w:rPr>
          <w:rFonts w:ascii="Calibri" w:hAnsi="Calibri" w:cs="Calibri"/>
          <w:iCs/>
          <w:color w:val="000000"/>
          <w:sz w:val="24"/>
          <w:szCs w:val="24"/>
        </w:rPr>
        <w:t>zm.</w:t>
      </w:r>
      <w:r w:rsidRPr="00B65B57">
        <w:rPr>
          <w:rFonts w:ascii="Calibri" w:hAnsi="Calibri" w:cs="Calibri"/>
          <w:iCs/>
          <w:color w:val="000000"/>
          <w:sz w:val="24"/>
          <w:szCs w:val="24"/>
        </w:rPr>
        <w:t>)</w:t>
      </w:r>
      <w:r w:rsidRPr="00B65B57">
        <w:rPr>
          <w:rFonts w:ascii="Calibri" w:hAnsi="Calibri" w:cs="Calibri"/>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w:t>
      </w:r>
      <w:r w:rsidR="00305BE2">
        <w:rPr>
          <w:rFonts w:ascii="Calibri" w:hAnsi="Calibri" w:cs="Calibri"/>
          <w:iCs/>
          <w:sz w:val="24"/>
          <w:szCs w:val="24"/>
        </w:rPr>
        <w:t> </w:t>
      </w:r>
      <w:r w:rsidRPr="00B65B57">
        <w:rPr>
          <w:rFonts w:ascii="Calibri" w:hAnsi="Calibri" w:cs="Calibri"/>
          <w:iCs/>
          <w:sz w:val="24"/>
          <w:szCs w:val="24"/>
        </w:rPr>
        <w:t>podstawie decyzji w sprawie wpisu na listę rozstrzygającej o</w:t>
      </w:r>
      <w:r w:rsidR="002868D9" w:rsidRPr="00B65B57">
        <w:rPr>
          <w:rFonts w:ascii="Calibri" w:hAnsi="Calibri" w:cs="Calibri"/>
          <w:iCs/>
          <w:sz w:val="24"/>
          <w:szCs w:val="24"/>
        </w:rPr>
        <w:t xml:space="preserve"> </w:t>
      </w:r>
      <w:r w:rsidRPr="00B65B57">
        <w:rPr>
          <w:rFonts w:ascii="Calibri" w:hAnsi="Calibri" w:cs="Calibri"/>
          <w:iCs/>
          <w:sz w:val="24"/>
          <w:szCs w:val="24"/>
        </w:rPr>
        <w:t>zastosowaniu środka, o</w:t>
      </w:r>
      <w:r w:rsidR="00BA1A33" w:rsidRPr="00B65B57">
        <w:rPr>
          <w:rFonts w:ascii="Calibri" w:hAnsi="Calibri" w:cs="Calibri"/>
          <w:iCs/>
          <w:sz w:val="24"/>
          <w:szCs w:val="24"/>
        </w:rPr>
        <w:t> </w:t>
      </w:r>
      <w:r w:rsidRPr="00B65B57">
        <w:rPr>
          <w:rFonts w:ascii="Calibri" w:hAnsi="Calibri" w:cs="Calibri"/>
          <w:iCs/>
          <w:sz w:val="24"/>
          <w:szCs w:val="24"/>
        </w:rPr>
        <w:t>którym mowa w art. 1 pkt 3 ustawy sankcyjnej.</w:t>
      </w:r>
    </w:p>
    <w:p w14:paraId="54D28F4C" w14:textId="77777777" w:rsidR="00E32EBE" w:rsidRPr="00B65B57" w:rsidRDefault="00E32EBE" w:rsidP="00827351">
      <w:pPr>
        <w:pStyle w:val="Akapitzlist"/>
        <w:spacing w:line="288" w:lineRule="auto"/>
        <w:ind w:left="142"/>
        <w:rPr>
          <w:rFonts w:ascii="Calibri" w:hAnsi="Calibri" w:cs="Calibri"/>
          <w:iCs/>
          <w:sz w:val="24"/>
          <w:szCs w:val="24"/>
        </w:rPr>
      </w:pPr>
      <w:r w:rsidRPr="00B65B57">
        <w:rPr>
          <w:rFonts w:ascii="Calibri" w:hAnsi="Calibri" w:cs="Calibri"/>
          <w:iCs/>
          <w:sz w:val="24"/>
          <w:szCs w:val="24"/>
        </w:rPr>
        <w:t xml:space="preserve">Powyższe wykluczenie następować będzie na okres trwania ww. okoliczności. W przypadku Wykonawcy wykluczonego na podstawie art. 7 ust. 1 ustawy sankcyjnej, Zamawiający </w:t>
      </w:r>
      <w:r w:rsidRPr="00B65B57">
        <w:rPr>
          <w:rFonts w:ascii="Calibri" w:hAnsi="Calibri" w:cs="Calibri"/>
          <w:b/>
          <w:bCs/>
          <w:iCs/>
          <w:sz w:val="24"/>
          <w:szCs w:val="24"/>
        </w:rPr>
        <w:t>odrzuca</w:t>
      </w:r>
      <w:r w:rsidRPr="00B65B57">
        <w:rPr>
          <w:rFonts w:ascii="Calibri" w:hAnsi="Calibri" w:cs="Calibri"/>
          <w:iCs/>
          <w:sz w:val="24"/>
          <w:szCs w:val="24"/>
        </w:rPr>
        <w:t xml:space="preserve"> ofertę takiego Wykonawcy. </w:t>
      </w:r>
    </w:p>
    <w:p w14:paraId="361D4A28" w14:textId="77777777" w:rsidR="00D175BB" w:rsidRPr="00B65B57" w:rsidRDefault="002E15E7" w:rsidP="00827351">
      <w:pPr>
        <w:pStyle w:val="Akapitzlist"/>
        <w:numPr>
          <w:ilvl w:val="0"/>
          <w:numId w:val="32"/>
        </w:numPr>
        <w:tabs>
          <w:tab w:val="left" w:pos="284"/>
          <w:tab w:val="left" w:pos="567"/>
        </w:tabs>
        <w:spacing w:line="288" w:lineRule="auto"/>
        <w:ind w:left="284" w:hanging="284"/>
        <w:rPr>
          <w:rFonts w:ascii="Calibri" w:hAnsi="Calibri" w:cs="Calibri"/>
          <w:b/>
          <w:iCs/>
          <w:sz w:val="24"/>
          <w:szCs w:val="24"/>
        </w:rPr>
      </w:pPr>
      <w:r w:rsidRPr="00B65B57">
        <w:rPr>
          <w:rFonts w:ascii="Calibri" w:hAnsi="Calibri" w:cs="Calibri"/>
          <w:b/>
          <w:iCs/>
          <w:sz w:val="24"/>
          <w:szCs w:val="24"/>
        </w:rPr>
        <w:t>Wykaz podmiotowych środków dowodowych</w:t>
      </w:r>
      <w:r w:rsidR="009359E9" w:rsidRPr="00B65B57">
        <w:rPr>
          <w:rFonts w:ascii="Calibri" w:hAnsi="Calibri" w:cs="Calibri"/>
          <w:b/>
          <w:iCs/>
          <w:sz w:val="24"/>
          <w:szCs w:val="24"/>
        </w:rPr>
        <w:t xml:space="preserve">, </w:t>
      </w:r>
      <w:r w:rsidR="009359E9" w:rsidRPr="00B65B57">
        <w:rPr>
          <w:rFonts w:ascii="Calibri" w:hAnsi="Calibri" w:cs="Calibri"/>
          <w:b/>
          <w:bCs/>
          <w:iCs/>
          <w:sz w:val="24"/>
          <w:szCs w:val="24"/>
        </w:rPr>
        <w:t>żądanych od Wykonawcy, którego oferta została najwyżej oceniona</w:t>
      </w:r>
      <w:r w:rsidR="00513161" w:rsidRPr="00B65B57">
        <w:rPr>
          <w:rFonts w:ascii="Calibri" w:hAnsi="Calibri" w:cs="Calibri"/>
          <w:b/>
          <w:bCs/>
          <w:iCs/>
          <w:sz w:val="24"/>
          <w:szCs w:val="24"/>
        </w:rPr>
        <w:t xml:space="preserve"> – kwalifikacja podmiotowa Wykonawcy</w:t>
      </w:r>
    </w:p>
    <w:p w14:paraId="1CB2A10C" w14:textId="035E0976" w:rsidR="002D29A6" w:rsidRPr="00B65B57" w:rsidRDefault="002D29A6" w:rsidP="00E247FF">
      <w:pPr>
        <w:pStyle w:val="Akapitzlist"/>
        <w:numPr>
          <w:ilvl w:val="1"/>
          <w:numId w:val="32"/>
        </w:numPr>
        <w:spacing w:line="288" w:lineRule="auto"/>
        <w:ind w:left="709" w:hanging="567"/>
        <w:rPr>
          <w:rFonts w:ascii="Calibri" w:hAnsi="Calibri" w:cs="Calibri"/>
          <w:iCs/>
          <w:sz w:val="24"/>
          <w:szCs w:val="24"/>
        </w:rPr>
      </w:pPr>
      <w:r w:rsidRPr="00B65B57">
        <w:rPr>
          <w:rFonts w:ascii="Calibri" w:hAnsi="Calibri" w:cs="Calibri"/>
          <w:b/>
          <w:iCs/>
          <w:sz w:val="24"/>
          <w:szCs w:val="24"/>
        </w:rPr>
        <w:t xml:space="preserve">Zamawiający </w:t>
      </w:r>
      <w:r w:rsidRPr="00B65B57">
        <w:rPr>
          <w:rFonts w:ascii="Calibri" w:hAnsi="Calibri" w:cs="Calibri"/>
          <w:b/>
          <w:iCs/>
          <w:sz w:val="24"/>
          <w:szCs w:val="24"/>
          <w:shd w:val="clear" w:color="auto" w:fill="BDD6EE" w:themeFill="accent5" w:themeFillTint="66"/>
        </w:rPr>
        <w:t>nie żąda złożenia</w:t>
      </w:r>
      <w:r w:rsidRPr="00B65B57">
        <w:rPr>
          <w:rFonts w:ascii="Calibri" w:hAnsi="Calibri" w:cs="Calibri"/>
          <w:b/>
          <w:iCs/>
          <w:sz w:val="24"/>
          <w:szCs w:val="24"/>
        </w:rPr>
        <w:t xml:space="preserve"> podmiotowych środków dowodowych w zakresie weryfikacji niepodlegania wykluczeniu </w:t>
      </w:r>
      <w:r w:rsidR="00E247FF" w:rsidRPr="00B65B57">
        <w:rPr>
          <w:rFonts w:ascii="Calibri" w:hAnsi="Calibri" w:cs="Calibri"/>
          <w:b/>
          <w:iCs/>
          <w:sz w:val="24"/>
          <w:szCs w:val="24"/>
        </w:rPr>
        <w:t>z</w:t>
      </w:r>
      <w:r w:rsidRPr="00B65B57">
        <w:rPr>
          <w:rFonts w:ascii="Calibri" w:hAnsi="Calibri" w:cs="Calibri"/>
          <w:b/>
          <w:iCs/>
          <w:sz w:val="24"/>
          <w:szCs w:val="24"/>
        </w:rPr>
        <w:t xml:space="preserve"> postępowaniu.</w:t>
      </w:r>
      <w:r w:rsidRPr="00B65B57">
        <w:rPr>
          <w:rFonts w:ascii="Calibri" w:hAnsi="Calibri" w:cs="Calibri"/>
          <w:iCs/>
          <w:sz w:val="24"/>
          <w:szCs w:val="24"/>
        </w:rPr>
        <w:t xml:space="preserve"> </w:t>
      </w:r>
      <w:r w:rsidR="00590B2E" w:rsidRPr="00B65B57">
        <w:rPr>
          <w:rFonts w:ascii="Calibri" w:hAnsi="Calibri" w:cs="Calibri"/>
          <w:iCs/>
          <w:sz w:val="24"/>
          <w:szCs w:val="24"/>
        </w:rPr>
        <w:t>Zamawiający dokona oceny braku podstaw wykluczenia</w:t>
      </w:r>
      <w:r w:rsidR="00CA100F" w:rsidRPr="00B65B57">
        <w:rPr>
          <w:rFonts w:ascii="Calibri" w:hAnsi="Calibri" w:cs="Calibri"/>
          <w:iCs/>
          <w:sz w:val="24"/>
          <w:szCs w:val="24"/>
        </w:rPr>
        <w:t xml:space="preserve"> z postępowania</w:t>
      </w:r>
      <w:r w:rsidR="00590B2E" w:rsidRPr="00B65B57">
        <w:rPr>
          <w:rFonts w:ascii="Calibri" w:hAnsi="Calibri" w:cs="Calibri"/>
          <w:iCs/>
          <w:sz w:val="24"/>
          <w:szCs w:val="24"/>
        </w:rPr>
        <w:t xml:space="preserve"> na podstawie</w:t>
      </w:r>
      <w:r w:rsidRPr="00B65B57">
        <w:rPr>
          <w:rFonts w:ascii="Calibri" w:hAnsi="Calibri" w:cs="Calibri"/>
          <w:iCs/>
          <w:sz w:val="24"/>
          <w:szCs w:val="24"/>
        </w:rPr>
        <w:t xml:space="preserve"> oświadczenia z art. 125 ust. 1 ustawy Pzp, o</w:t>
      </w:r>
      <w:r w:rsidR="00590B2E" w:rsidRPr="00B65B57">
        <w:rPr>
          <w:rFonts w:ascii="Calibri" w:hAnsi="Calibri" w:cs="Calibri"/>
          <w:iCs/>
          <w:sz w:val="24"/>
          <w:szCs w:val="24"/>
        </w:rPr>
        <w:t> </w:t>
      </w:r>
      <w:r w:rsidRPr="00B65B57">
        <w:rPr>
          <w:rFonts w:ascii="Calibri" w:hAnsi="Calibri" w:cs="Calibri"/>
          <w:iCs/>
          <w:sz w:val="24"/>
          <w:szCs w:val="24"/>
        </w:rPr>
        <w:t>którym mowa w rozdziale XI ust. 5 pkt 5.1. SWZ</w:t>
      </w:r>
      <w:r w:rsidR="00713981" w:rsidRPr="00B65B57">
        <w:rPr>
          <w:rFonts w:ascii="Calibri" w:hAnsi="Calibri" w:cs="Calibri"/>
          <w:iCs/>
          <w:sz w:val="24"/>
          <w:szCs w:val="24"/>
        </w:rPr>
        <w:t>.</w:t>
      </w:r>
    </w:p>
    <w:p w14:paraId="34DD39AB" w14:textId="0A2FF8F1" w:rsidR="00E247FF" w:rsidRPr="00B65B57" w:rsidRDefault="004F7EC6" w:rsidP="00311F3B">
      <w:pPr>
        <w:pStyle w:val="Akapitzlist"/>
        <w:numPr>
          <w:ilvl w:val="1"/>
          <w:numId w:val="32"/>
        </w:numPr>
        <w:tabs>
          <w:tab w:val="left" w:pos="709"/>
        </w:tabs>
        <w:spacing w:after="240" w:line="288" w:lineRule="auto"/>
        <w:ind w:left="709" w:hanging="567"/>
        <w:rPr>
          <w:rFonts w:ascii="Calibri" w:hAnsi="Calibri" w:cs="Calibri"/>
          <w:b/>
          <w:bCs/>
          <w:iCs/>
          <w:sz w:val="28"/>
          <w:szCs w:val="28"/>
          <w:lang w:val="x-none" w:eastAsia="x-none"/>
        </w:rPr>
      </w:pPr>
      <w:r w:rsidRPr="00B65B57">
        <w:rPr>
          <w:rFonts w:ascii="Calibri" w:hAnsi="Calibri" w:cs="Calibri"/>
          <w:iCs/>
          <w:sz w:val="24"/>
          <w:szCs w:val="24"/>
        </w:rPr>
        <w:t xml:space="preserve">Jeżeli </w:t>
      </w:r>
      <w:r w:rsidR="00AB7CFA" w:rsidRPr="00B65B57">
        <w:rPr>
          <w:rFonts w:ascii="Calibri" w:hAnsi="Calibri" w:cs="Calibri"/>
          <w:iCs/>
          <w:sz w:val="24"/>
          <w:szCs w:val="24"/>
        </w:rPr>
        <w:t>W</w:t>
      </w:r>
      <w:r w:rsidRPr="00B65B57">
        <w:rPr>
          <w:rFonts w:ascii="Calibri" w:hAnsi="Calibri" w:cs="Calibri"/>
          <w:iCs/>
          <w:sz w:val="24"/>
          <w:szCs w:val="24"/>
        </w:rPr>
        <w:t>ykonawca nie złożył oświadczenia, o którym mowa w art. 125 ust. 1</w:t>
      </w:r>
      <w:r w:rsidR="002868D9" w:rsidRPr="00B65B57">
        <w:rPr>
          <w:rFonts w:ascii="Calibri" w:hAnsi="Calibri" w:cs="Calibri"/>
          <w:iCs/>
          <w:sz w:val="24"/>
          <w:szCs w:val="24"/>
        </w:rPr>
        <w:t xml:space="preserve"> </w:t>
      </w:r>
      <w:r w:rsidR="002868D9" w:rsidRPr="00B65B57">
        <w:rPr>
          <w:rFonts w:ascii="Calibri" w:hAnsi="Calibri" w:cs="Calibri"/>
          <w:iCs/>
          <w:color w:val="000000"/>
          <w:sz w:val="24"/>
          <w:szCs w:val="24"/>
        </w:rPr>
        <w:t>uPzp</w:t>
      </w:r>
      <w:r w:rsidRPr="00B65B57">
        <w:rPr>
          <w:rFonts w:ascii="Calibri" w:hAnsi="Calibri" w:cs="Calibri"/>
          <w:iCs/>
          <w:color w:val="000000"/>
          <w:sz w:val="24"/>
          <w:szCs w:val="24"/>
        </w:rPr>
        <w:t xml:space="preserve">, </w:t>
      </w:r>
      <w:r w:rsidRPr="00B65B57">
        <w:rPr>
          <w:rFonts w:ascii="Calibri" w:hAnsi="Calibri" w:cs="Calibri"/>
          <w:iCs/>
          <w:sz w:val="24"/>
          <w:szCs w:val="24"/>
        </w:rPr>
        <w:t>podmiotowych środków dowodowych, innych dokumentów lub oświadczeń składanych w</w:t>
      </w:r>
      <w:r w:rsidR="00A363CC" w:rsidRPr="00B65B57">
        <w:rPr>
          <w:rFonts w:ascii="Calibri" w:hAnsi="Calibri" w:cs="Calibri"/>
          <w:iCs/>
          <w:sz w:val="24"/>
          <w:szCs w:val="24"/>
        </w:rPr>
        <w:t xml:space="preserve"> </w:t>
      </w:r>
      <w:r w:rsidRPr="00B65B57">
        <w:rPr>
          <w:rFonts w:ascii="Calibri" w:hAnsi="Calibri" w:cs="Calibri"/>
          <w:iCs/>
          <w:sz w:val="24"/>
          <w:szCs w:val="24"/>
        </w:rPr>
        <w:t>postępowaniu lub są</w:t>
      </w:r>
      <w:r w:rsidR="00A363CC" w:rsidRPr="00B65B57">
        <w:rPr>
          <w:rFonts w:ascii="Calibri" w:hAnsi="Calibri" w:cs="Calibri"/>
          <w:iCs/>
          <w:sz w:val="24"/>
          <w:szCs w:val="24"/>
        </w:rPr>
        <w:t xml:space="preserve"> </w:t>
      </w:r>
      <w:r w:rsidRPr="00B65B57">
        <w:rPr>
          <w:rFonts w:ascii="Calibri" w:hAnsi="Calibri" w:cs="Calibri"/>
          <w:iCs/>
          <w:sz w:val="24"/>
          <w:szCs w:val="24"/>
        </w:rPr>
        <w:t xml:space="preserve">one niekompletne lub zawierają błędy, </w:t>
      </w:r>
      <w:r w:rsidR="00574CD5" w:rsidRPr="00B65B57">
        <w:rPr>
          <w:rFonts w:ascii="Calibri" w:hAnsi="Calibri" w:cs="Calibri"/>
          <w:iCs/>
          <w:sz w:val="24"/>
          <w:szCs w:val="24"/>
        </w:rPr>
        <w:t>Z</w:t>
      </w:r>
      <w:r w:rsidRPr="00B65B57">
        <w:rPr>
          <w:rFonts w:ascii="Calibri" w:hAnsi="Calibri" w:cs="Calibri"/>
          <w:iCs/>
          <w:sz w:val="24"/>
          <w:szCs w:val="24"/>
        </w:rPr>
        <w:t xml:space="preserve">amawiający wzywa </w:t>
      </w:r>
      <w:r w:rsidR="00574CD5" w:rsidRPr="00B65B57">
        <w:rPr>
          <w:rFonts w:ascii="Calibri" w:hAnsi="Calibri" w:cs="Calibri"/>
          <w:iCs/>
          <w:sz w:val="24"/>
          <w:szCs w:val="24"/>
        </w:rPr>
        <w:t>W</w:t>
      </w:r>
      <w:r w:rsidRPr="00B65B57">
        <w:rPr>
          <w:rFonts w:ascii="Calibri" w:hAnsi="Calibri" w:cs="Calibri"/>
          <w:iCs/>
          <w:sz w:val="24"/>
          <w:szCs w:val="24"/>
        </w:rPr>
        <w:t>ykonawcę odpowiednio do</w:t>
      </w:r>
      <w:r w:rsidR="00A363CC" w:rsidRPr="00B65B57">
        <w:rPr>
          <w:rFonts w:ascii="Calibri" w:hAnsi="Calibri" w:cs="Calibri"/>
          <w:iCs/>
          <w:sz w:val="24"/>
          <w:szCs w:val="24"/>
        </w:rPr>
        <w:t xml:space="preserve"> </w:t>
      </w:r>
      <w:r w:rsidRPr="00B65B57">
        <w:rPr>
          <w:rFonts w:ascii="Calibri" w:hAnsi="Calibri" w:cs="Calibri"/>
          <w:iCs/>
          <w:sz w:val="24"/>
          <w:szCs w:val="24"/>
        </w:rPr>
        <w:t xml:space="preserve">ich złożenia, poprawienia lub uzupełnienia w wyznaczonym terminie, chyba że oferta </w:t>
      </w:r>
      <w:r w:rsidR="009359E9" w:rsidRPr="00B65B57">
        <w:rPr>
          <w:rFonts w:ascii="Calibri" w:hAnsi="Calibri" w:cs="Calibri"/>
          <w:iCs/>
          <w:sz w:val="24"/>
          <w:szCs w:val="24"/>
        </w:rPr>
        <w:t>W</w:t>
      </w:r>
      <w:r w:rsidRPr="00B65B57">
        <w:rPr>
          <w:rFonts w:ascii="Calibri" w:hAnsi="Calibri" w:cs="Calibri"/>
          <w:iCs/>
          <w:sz w:val="24"/>
          <w:szCs w:val="24"/>
        </w:rPr>
        <w:t>ykonawcy podlega odrzuceniu bez względu na ich złożenie, uzupełnienie lub poprawienie lub zachodzą przesłanki unieważnienia postępowania.</w:t>
      </w:r>
      <w:bookmarkStart w:id="18" w:name="_Hlk151031892"/>
    </w:p>
    <w:p w14:paraId="40AD7F93" w14:textId="77777777" w:rsidR="00305BE2" w:rsidRDefault="00305BE2">
      <w:pPr>
        <w:rPr>
          <w:rFonts w:ascii="Calibri" w:hAnsi="Calibri" w:cs="Calibri"/>
          <w:b/>
          <w:bCs/>
          <w:iCs/>
          <w:sz w:val="28"/>
          <w:szCs w:val="28"/>
          <w:lang w:val="x-none" w:eastAsia="x-none"/>
        </w:rPr>
      </w:pPr>
      <w:r>
        <w:rPr>
          <w:rFonts w:ascii="Calibri" w:hAnsi="Calibri" w:cs="Calibri"/>
          <w:b/>
          <w:bCs/>
          <w:iCs/>
          <w:sz w:val="28"/>
          <w:szCs w:val="28"/>
        </w:rPr>
        <w:br w:type="page"/>
      </w:r>
    </w:p>
    <w:p w14:paraId="43AF46BB" w14:textId="5F3CF5C5" w:rsidR="00827351" w:rsidRPr="00B65B57" w:rsidRDefault="00827351">
      <w:pPr>
        <w:pStyle w:val="Nagwek2"/>
        <w:numPr>
          <w:ilvl w:val="0"/>
          <w:numId w:val="74"/>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lastRenderedPageBreak/>
        <w:t>Sposób oraz termin składania ofert</w:t>
      </w:r>
    </w:p>
    <w:bookmarkEnd w:id="18"/>
    <w:p w14:paraId="36395A10" w14:textId="76C5E4C5" w:rsidR="00E05AA2" w:rsidRPr="00B65B57" w:rsidRDefault="00E05AA2" w:rsidP="00CA100F">
      <w:pPr>
        <w:pStyle w:val="Akapitzlist"/>
        <w:widowControl w:val="0"/>
        <w:numPr>
          <w:ilvl w:val="0"/>
          <w:numId w:val="46"/>
        </w:numPr>
        <w:tabs>
          <w:tab w:val="clear" w:pos="360"/>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Ofertę</w:t>
      </w:r>
      <w:r w:rsidRPr="00B65B57">
        <w:rPr>
          <w:rFonts w:ascii="Calibri" w:hAnsi="Calibri" w:cs="Calibri"/>
          <w:iCs/>
          <w:color w:val="000000"/>
          <w:sz w:val="24"/>
          <w:szCs w:val="24"/>
        </w:rPr>
        <w:t xml:space="preserve"> wraz z wymaganymi załącznikami </w:t>
      </w:r>
      <w:r w:rsidR="00C96D83" w:rsidRPr="00B65B57">
        <w:rPr>
          <w:rFonts w:ascii="Calibri" w:hAnsi="Calibri" w:cs="Calibri"/>
          <w:iCs/>
          <w:color w:val="000000"/>
          <w:sz w:val="24"/>
          <w:szCs w:val="24"/>
        </w:rPr>
        <w:t xml:space="preserve">należy </w:t>
      </w:r>
      <w:r w:rsidR="00AA5315" w:rsidRPr="00B65B57">
        <w:rPr>
          <w:rFonts w:ascii="Calibri" w:hAnsi="Calibri" w:cs="Calibri"/>
          <w:iCs/>
          <w:sz w:val="24"/>
          <w:szCs w:val="24"/>
        </w:rPr>
        <w:t xml:space="preserve">składać za pośrednictwem platformy zakupowej Urzędu Miasta Tarnowa pod adresem: </w:t>
      </w:r>
      <w:hyperlink r:id="rId20" w:history="1">
        <w:r w:rsidR="00CA100F" w:rsidRPr="00B65B57">
          <w:rPr>
            <w:rStyle w:val="Hipercze"/>
            <w:rFonts w:ascii="Calibri" w:hAnsi="Calibri" w:cs="Calibri"/>
            <w:iCs/>
            <w:sz w:val="24"/>
            <w:szCs w:val="24"/>
            <w:lang w:val="en-US"/>
          </w:rPr>
          <w:t>https://platformazakupowa.pl/pn/tarnow</w:t>
        </w:r>
      </w:hyperlink>
      <w:r w:rsidR="00AA5315" w:rsidRPr="00B65B57">
        <w:rPr>
          <w:rFonts w:ascii="Calibri" w:hAnsi="Calibri" w:cs="Calibri"/>
          <w:iCs/>
          <w:sz w:val="24"/>
          <w:szCs w:val="24"/>
        </w:rPr>
        <w:t xml:space="preserve"> do dnia </w:t>
      </w:r>
      <w:r w:rsidR="00842865" w:rsidRPr="00B65B57">
        <w:rPr>
          <w:rFonts w:ascii="Calibri" w:hAnsi="Calibri" w:cs="Calibri"/>
          <w:b/>
          <w:iCs/>
          <w:sz w:val="24"/>
          <w:szCs w:val="24"/>
          <w:shd w:val="clear" w:color="auto" w:fill="BDD6EE" w:themeFill="accent5" w:themeFillTint="66"/>
        </w:rPr>
        <w:t>0</w:t>
      </w:r>
      <w:r w:rsidR="0026104B">
        <w:rPr>
          <w:rFonts w:ascii="Calibri" w:hAnsi="Calibri" w:cs="Calibri"/>
          <w:b/>
          <w:iCs/>
          <w:sz w:val="24"/>
          <w:szCs w:val="24"/>
          <w:shd w:val="clear" w:color="auto" w:fill="BDD6EE" w:themeFill="accent5" w:themeFillTint="66"/>
        </w:rPr>
        <w:t>9</w:t>
      </w:r>
      <w:r w:rsidR="00842865" w:rsidRPr="00B65B57">
        <w:rPr>
          <w:rFonts w:ascii="Calibri" w:hAnsi="Calibri" w:cs="Calibri"/>
          <w:b/>
          <w:iCs/>
          <w:sz w:val="24"/>
          <w:szCs w:val="24"/>
          <w:shd w:val="clear" w:color="auto" w:fill="BDD6EE" w:themeFill="accent5" w:themeFillTint="66"/>
        </w:rPr>
        <w:t xml:space="preserve"> lutego</w:t>
      </w:r>
      <w:r w:rsidR="00C105F0" w:rsidRPr="00B65B57">
        <w:rPr>
          <w:rFonts w:ascii="Calibri" w:hAnsi="Calibri" w:cs="Calibri"/>
          <w:b/>
          <w:iCs/>
          <w:sz w:val="24"/>
          <w:szCs w:val="24"/>
          <w:shd w:val="clear" w:color="auto" w:fill="BDD6EE" w:themeFill="accent5" w:themeFillTint="66"/>
        </w:rPr>
        <w:t xml:space="preserve"> </w:t>
      </w:r>
      <w:r w:rsidR="00AA5315" w:rsidRPr="00B65B57">
        <w:rPr>
          <w:rFonts w:ascii="Calibri" w:hAnsi="Calibri" w:cs="Calibri"/>
          <w:b/>
          <w:bCs/>
          <w:iCs/>
          <w:sz w:val="24"/>
          <w:szCs w:val="24"/>
          <w:shd w:val="clear" w:color="auto" w:fill="BDD6EE" w:themeFill="accent5" w:themeFillTint="66"/>
        </w:rPr>
        <w:t>202</w:t>
      </w:r>
      <w:r w:rsidR="00807A41" w:rsidRPr="00B65B57">
        <w:rPr>
          <w:rFonts w:ascii="Calibri" w:hAnsi="Calibri" w:cs="Calibri"/>
          <w:b/>
          <w:bCs/>
          <w:iCs/>
          <w:sz w:val="24"/>
          <w:szCs w:val="24"/>
          <w:shd w:val="clear" w:color="auto" w:fill="BDD6EE" w:themeFill="accent5" w:themeFillTint="66"/>
        </w:rPr>
        <w:t>4</w:t>
      </w:r>
      <w:r w:rsidR="00AA5315" w:rsidRPr="00B65B57">
        <w:rPr>
          <w:rFonts w:ascii="Calibri" w:hAnsi="Calibri" w:cs="Calibri"/>
          <w:b/>
          <w:bCs/>
          <w:iCs/>
          <w:sz w:val="24"/>
          <w:szCs w:val="24"/>
          <w:shd w:val="clear" w:color="auto" w:fill="BDD6EE" w:themeFill="accent5" w:themeFillTint="66"/>
        </w:rPr>
        <w:t xml:space="preserve"> r. do godz. </w:t>
      </w:r>
      <w:r w:rsidR="0026104B">
        <w:rPr>
          <w:rFonts w:ascii="Calibri" w:hAnsi="Calibri" w:cs="Calibri"/>
          <w:b/>
          <w:bCs/>
          <w:iCs/>
          <w:sz w:val="24"/>
          <w:szCs w:val="24"/>
          <w:shd w:val="clear" w:color="auto" w:fill="BDD6EE" w:themeFill="accent5" w:themeFillTint="66"/>
        </w:rPr>
        <w:t>11</w:t>
      </w:r>
      <w:r w:rsidR="00AA5315" w:rsidRPr="00B65B57">
        <w:rPr>
          <w:rFonts w:ascii="Calibri" w:hAnsi="Calibri" w:cs="Calibri"/>
          <w:b/>
          <w:bCs/>
          <w:iCs/>
          <w:sz w:val="24"/>
          <w:szCs w:val="24"/>
          <w:shd w:val="clear" w:color="auto" w:fill="BDD6EE" w:themeFill="accent5" w:themeFillTint="66"/>
          <w:vertAlign w:val="superscript"/>
        </w:rPr>
        <w:t>00</w:t>
      </w:r>
      <w:r w:rsidRPr="00B65B57">
        <w:rPr>
          <w:rFonts w:ascii="Calibri" w:hAnsi="Calibri" w:cs="Calibri"/>
          <w:b/>
          <w:bCs/>
          <w:iCs/>
          <w:sz w:val="24"/>
          <w:szCs w:val="24"/>
        </w:rPr>
        <w:t>.</w:t>
      </w:r>
      <w:r w:rsidRPr="00B65B57">
        <w:rPr>
          <w:rFonts w:ascii="Calibri" w:hAnsi="Calibri" w:cs="Calibri"/>
          <w:iCs/>
          <w:sz w:val="24"/>
          <w:szCs w:val="24"/>
        </w:rPr>
        <w:t xml:space="preserve"> </w:t>
      </w:r>
    </w:p>
    <w:p w14:paraId="5140E164" w14:textId="4FE649C4" w:rsidR="00A8116D" w:rsidRPr="00B65B57" w:rsidRDefault="00A8116D">
      <w:pPr>
        <w:pStyle w:val="Tekstpodstawowy2"/>
        <w:numPr>
          <w:ilvl w:val="0"/>
          <w:numId w:val="46"/>
        </w:numPr>
        <w:tabs>
          <w:tab w:val="clear" w:pos="360"/>
        </w:tabs>
        <w:spacing w:line="288" w:lineRule="auto"/>
        <w:ind w:left="284" w:hanging="284"/>
        <w:rPr>
          <w:rFonts w:ascii="Calibri" w:hAnsi="Calibri" w:cs="Calibri"/>
          <w:iCs/>
          <w:szCs w:val="24"/>
        </w:rPr>
      </w:pPr>
      <w:r w:rsidRPr="00B65B57">
        <w:rPr>
          <w:rFonts w:ascii="Calibri" w:hAnsi="Calibri" w:cs="Calibri"/>
          <w:iCs/>
          <w:szCs w:val="24"/>
        </w:rPr>
        <w:t>Wykonawca może złożyć tylko jedną ofertę</w:t>
      </w:r>
      <w:r w:rsidR="00CA100F" w:rsidRPr="00B65B57">
        <w:rPr>
          <w:rFonts w:ascii="Calibri" w:hAnsi="Calibri" w:cs="Calibri"/>
          <w:iCs/>
          <w:szCs w:val="24"/>
          <w:lang w:val="pl-PL"/>
        </w:rPr>
        <w:t xml:space="preserve"> na dan</w:t>
      </w:r>
      <w:r w:rsidR="00842865" w:rsidRPr="00B65B57">
        <w:rPr>
          <w:rFonts w:ascii="Calibri" w:hAnsi="Calibri" w:cs="Calibri"/>
          <w:iCs/>
          <w:szCs w:val="24"/>
          <w:lang w:val="pl-PL"/>
        </w:rPr>
        <w:t>ą</w:t>
      </w:r>
      <w:r w:rsidR="00CA100F" w:rsidRPr="00B65B57">
        <w:rPr>
          <w:rFonts w:ascii="Calibri" w:hAnsi="Calibri" w:cs="Calibri"/>
          <w:iCs/>
          <w:szCs w:val="24"/>
          <w:lang w:val="pl-PL"/>
        </w:rPr>
        <w:t xml:space="preserve"> część zamówienia</w:t>
      </w:r>
      <w:r w:rsidRPr="00B65B57">
        <w:rPr>
          <w:rFonts w:ascii="Calibri" w:hAnsi="Calibri" w:cs="Calibri"/>
          <w:iCs/>
          <w:szCs w:val="24"/>
        </w:rPr>
        <w:t>.</w:t>
      </w:r>
    </w:p>
    <w:p w14:paraId="4113A167" w14:textId="77777777" w:rsidR="00A8116D" w:rsidRPr="00B65B57" w:rsidRDefault="00A8116D">
      <w:pPr>
        <w:widowControl w:val="0"/>
        <w:numPr>
          <w:ilvl w:val="0"/>
          <w:numId w:val="46"/>
        </w:numPr>
        <w:tabs>
          <w:tab w:val="clear" w:pos="360"/>
          <w:tab w:val="num" w:pos="284"/>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 xml:space="preserve">Wykonawca przygotowuje ofertę przy pomocy „Formularza ofertowego”, stanowiącego </w:t>
      </w:r>
      <w:r w:rsidRPr="00B65B57">
        <w:rPr>
          <w:rFonts w:ascii="Calibri" w:hAnsi="Calibri" w:cs="Calibri"/>
          <w:b/>
          <w:bCs/>
          <w:iCs/>
          <w:sz w:val="24"/>
          <w:szCs w:val="24"/>
        </w:rPr>
        <w:t>załącznik</w:t>
      </w:r>
      <w:r w:rsidRPr="00B65B57">
        <w:rPr>
          <w:rFonts w:ascii="Calibri" w:hAnsi="Calibri" w:cs="Calibri"/>
          <w:b/>
          <w:bCs/>
          <w:iCs/>
          <w:color w:val="00B050"/>
          <w:sz w:val="24"/>
          <w:szCs w:val="24"/>
        </w:rPr>
        <w:t xml:space="preserve"> </w:t>
      </w:r>
      <w:r w:rsidRPr="00B65B57">
        <w:rPr>
          <w:rFonts w:ascii="Calibri" w:hAnsi="Calibri" w:cs="Calibri"/>
          <w:b/>
          <w:bCs/>
          <w:iCs/>
          <w:sz w:val="24"/>
          <w:szCs w:val="24"/>
        </w:rPr>
        <w:t xml:space="preserve">nr </w:t>
      </w:r>
      <w:r w:rsidR="00AA5315" w:rsidRPr="00B65B57">
        <w:rPr>
          <w:rFonts w:ascii="Calibri" w:hAnsi="Calibri" w:cs="Calibri"/>
          <w:b/>
          <w:bCs/>
          <w:iCs/>
          <w:sz w:val="24"/>
          <w:szCs w:val="24"/>
        </w:rPr>
        <w:t>2</w:t>
      </w:r>
      <w:r w:rsidRPr="00B65B57">
        <w:rPr>
          <w:rFonts w:ascii="Calibri" w:hAnsi="Calibri" w:cs="Calibri"/>
          <w:b/>
          <w:bCs/>
          <w:iCs/>
          <w:sz w:val="24"/>
          <w:szCs w:val="24"/>
        </w:rPr>
        <w:t xml:space="preserve"> </w:t>
      </w:r>
      <w:r w:rsidRPr="00B65B57">
        <w:rPr>
          <w:rFonts w:ascii="Calibri" w:hAnsi="Calibri" w:cs="Calibri"/>
          <w:iCs/>
          <w:sz w:val="24"/>
          <w:szCs w:val="24"/>
        </w:rPr>
        <w:t xml:space="preserve">do SWZ udostępnionego przez Zamawiającego na </w:t>
      </w:r>
      <w:r w:rsidR="00AA5315" w:rsidRPr="00B65B57">
        <w:rPr>
          <w:rFonts w:ascii="Calibri" w:hAnsi="Calibri" w:cs="Calibri"/>
          <w:iCs/>
          <w:sz w:val="24"/>
          <w:szCs w:val="24"/>
        </w:rPr>
        <w:t>p</w:t>
      </w:r>
      <w:r w:rsidRPr="00B65B57">
        <w:rPr>
          <w:rFonts w:ascii="Calibri" w:hAnsi="Calibri" w:cs="Calibri"/>
          <w:iCs/>
          <w:sz w:val="24"/>
          <w:szCs w:val="24"/>
        </w:rPr>
        <w:t>latformie</w:t>
      </w:r>
      <w:r w:rsidR="00AA5315" w:rsidRPr="00B65B57">
        <w:rPr>
          <w:rFonts w:ascii="Calibri" w:hAnsi="Calibri" w:cs="Calibri"/>
          <w:iCs/>
          <w:sz w:val="24"/>
          <w:szCs w:val="24"/>
        </w:rPr>
        <w:t xml:space="preserve"> zakupowej Urzędu Miasta Tarnowa.</w:t>
      </w:r>
    </w:p>
    <w:p w14:paraId="2923D1B9" w14:textId="77777777" w:rsidR="009214E1"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9214E1" w:rsidRPr="00B65B57">
        <w:rPr>
          <w:rFonts w:ascii="Calibri" w:hAnsi="Calibri" w:cs="Calibri"/>
          <w:iCs/>
          <w:sz w:val="24"/>
          <w:szCs w:val="24"/>
        </w:rPr>
        <w:t>za pośrednictwem platformazakupowa.pl może przed upływem terminu do</w:t>
      </w:r>
      <w:r w:rsidR="00210855" w:rsidRPr="00B65B57">
        <w:rPr>
          <w:rFonts w:ascii="Calibri" w:hAnsi="Calibri" w:cs="Calibri"/>
          <w:iCs/>
          <w:sz w:val="24"/>
          <w:szCs w:val="24"/>
        </w:rPr>
        <w:t> </w:t>
      </w:r>
      <w:r w:rsidR="009214E1" w:rsidRPr="00B65B57">
        <w:rPr>
          <w:rFonts w:ascii="Calibri" w:hAnsi="Calibri" w:cs="Calibri"/>
          <w:iCs/>
          <w:sz w:val="24"/>
          <w:szCs w:val="24"/>
        </w:rPr>
        <w:t>składania ofert wycofać ofertę. Sposób dokonywania wycofania oferty zamieszczono w</w:t>
      </w:r>
      <w:r w:rsidR="00210855" w:rsidRPr="00B65B57">
        <w:rPr>
          <w:rFonts w:ascii="Calibri" w:hAnsi="Calibri" w:cs="Calibri"/>
          <w:iCs/>
          <w:sz w:val="24"/>
          <w:szCs w:val="24"/>
        </w:rPr>
        <w:t> </w:t>
      </w:r>
      <w:r w:rsidR="009214E1" w:rsidRPr="00B65B57">
        <w:rPr>
          <w:rFonts w:ascii="Calibri" w:hAnsi="Calibri" w:cs="Calibri"/>
          <w:iCs/>
          <w:sz w:val="24"/>
          <w:szCs w:val="24"/>
        </w:rPr>
        <w:t xml:space="preserve">instrukcji zamieszczonej na stronie internetowej pod adresem: </w:t>
      </w:r>
      <w:hyperlink r:id="rId21" w:history="1">
        <w:r w:rsidR="00151EC2" w:rsidRPr="00B65B57">
          <w:rPr>
            <w:rStyle w:val="Hipercze"/>
            <w:rFonts w:ascii="Calibri" w:hAnsi="Calibri" w:cs="Calibri"/>
            <w:iCs/>
            <w:sz w:val="24"/>
            <w:szCs w:val="24"/>
          </w:rPr>
          <w:t>https://platformazakupowa.pl/strona/45-instrukcje</w:t>
        </w:r>
      </w:hyperlink>
    </w:p>
    <w:p w14:paraId="5E316FDC" w14:textId="77777777" w:rsidR="00AA5315"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Wykonawca po upływie terminu do składania ofert nie może skutecznie wycofać złożonej oferty.</w:t>
      </w:r>
    </w:p>
    <w:p w14:paraId="299D39F8" w14:textId="77777777" w:rsidR="00AA5315" w:rsidRPr="00B65B57" w:rsidRDefault="00AA5315">
      <w:pPr>
        <w:pStyle w:val="Tekstpodstawowy"/>
        <w:numPr>
          <w:ilvl w:val="0"/>
          <w:numId w:val="46"/>
        </w:numPr>
        <w:tabs>
          <w:tab w:val="clear" w:pos="360"/>
        </w:tabs>
        <w:spacing w:after="240" w:line="288" w:lineRule="auto"/>
        <w:ind w:left="284" w:right="28" w:hanging="284"/>
        <w:jc w:val="left"/>
        <w:rPr>
          <w:rFonts w:ascii="Calibri" w:hAnsi="Calibri" w:cs="Calibri"/>
          <w:iCs/>
          <w:szCs w:val="24"/>
        </w:rPr>
      </w:pPr>
      <w:r w:rsidRPr="00B65B57">
        <w:rPr>
          <w:rFonts w:ascii="Calibri" w:hAnsi="Calibri" w:cs="Calibri"/>
          <w:iCs/>
          <w:szCs w:val="24"/>
        </w:rPr>
        <w:t>W przypadku otrzymania przez Zamawiającego oferty po terminie podanym w ust. 1 niniejszego rozdziału SWZ, oferta zostanie odrzucona.</w:t>
      </w:r>
    </w:p>
    <w:p w14:paraId="0FC599EA" w14:textId="77777777" w:rsidR="00AE39A8" w:rsidRPr="00B65B57" w:rsidRDefault="00AE39A8">
      <w:pPr>
        <w:pStyle w:val="Nagwek2"/>
        <w:numPr>
          <w:ilvl w:val="0"/>
          <w:numId w:val="74"/>
        </w:numPr>
        <w:spacing w:after="120" w:line="276" w:lineRule="auto"/>
        <w:ind w:left="568" w:hanging="284"/>
        <w:jc w:val="left"/>
        <w:rPr>
          <w:rFonts w:ascii="Calibri" w:hAnsi="Calibri" w:cs="Calibri"/>
          <w:b/>
          <w:bCs/>
          <w:iCs/>
          <w:sz w:val="28"/>
          <w:szCs w:val="28"/>
        </w:rPr>
      </w:pPr>
      <w:bookmarkStart w:id="19" w:name="_Hlk156382644"/>
      <w:r w:rsidRPr="00B65B57">
        <w:rPr>
          <w:rFonts w:ascii="Calibri" w:hAnsi="Calibri" w:cs="Calibri"/>
          <w:b/>
          <w:bCs/>
          <w:iCs/>
          <w:sz w:val="28"/>
          <w:szCs w:val="28"/>
        </w:rPr>
        <w:t>Termin związania ofertą</w:t>
      </w:r>
    </w:p>
    <w:bookmarkEnd w:id="19"/>
    <w:p w14:paraId="2AAE700A" w14:textId="3EE97981" w:rsidR="0042417D" w:rsidRPr="00B65B57" w:rsidRDefault="0042417D">
      <w:pPr>
        <w:pStyle w:val="Tekstpodstawowy"/>
        <w:numPr>
          <w:ilvl w:val="0"/>
          <w:numId w:val="50"/>
        </w:numPr>
        <w:spacing w:line="288" w:lineRule="auto"/>
        <w:ind w:left="284" w:hanging="284"/>
        <w:jc w:val="left"/>
        <w:rPr>
          <w:rFonts w:ascii="Calibri" w:hAnsi="Calibri" w:cs="Calibri"/>
          <w:iCs/>
          <w:szCs w:val="24"/>
        </w:rPr>
      </w:pPr>
      <w:r w:rsidRPr="00B65B57">
        <w:rPr>
          <w:rFonts w:ascii="Calibri" w:hAnsi="Calibri" w:cs="Calibri"/>
          <w:iCs/>
          <w:szCs w:val="24"/>
        </w:rPr>
        <w:t xml:space="preserve">Termin związania ofertą </w:t>
      </w:r>
      <w:r w:rsidR="00496110" w:rsidRPr="00B65B57">
        <w:rPr>
          <w:rFonts w:ascii="Calibri" w:hAnsi="Calibri" w:cs="Calibri"/>
          <w:bCs/>
          <w:iCs/>
          <w:szCs w:val="24"/>
        </w:rPr>
        <w:t>upływa</w:t>
      </w:r>
      <w:r w:rsidR="00496110" w:rsidRPr="00B65B57">
        <w:rPr>
          <w:rFonts w:ascii="Calibri" w:hAnsi="Calibri" w:cs="Calibri"/>
          <w:b/>
          <w:iCs/>
          <w:szCs w:val="24"/>
        </w:rPr>
        <w:t xml:space="preserve"> </w:t>
      </w:r>
      <w:r w:rsidR="00496110" w:rsidRPr="00B65B57">
        <w:rPr>
          <w:rFonts w:ascii="Calibri" w:hAnsi="Calibri" w:cs="Calibri"/>
          <w:iCs/>
          <w:szCs w:val="24"/>
        </w:rPr>
        <w:t xml:space="preserve">w dniu </w:t>
      </w:r>
      <w:r w:rsidR="00842865" w:rsidRPr="00B65B57">
        <w:rPr>
          <w:rFonts w:ascii="Calibri" w:hAnsi="Calibri" w:cs="Calibri"/>
          <w:b/>
          <w:iCs/>
          <w:szCs w:val="24"/>
          <w:shd w:val="clear" w:color="auto" w:fill="BDD6EE" w:themeFill="accent5" w:themeFillTint="66"/>
        </w:rPr>
        <w:t>0</w:t>
      </w:r>
      <w:r w:rsidR="0026104B">
        <w:rPr>
          <w:rFonts w:ascii="Calibri" w:hAnsi="Calibri" w:cs="Calibri"/>
          <w:b/>
          <w:iCs/>
          <w:szCs w:val="24"/>
          <w:shd w:val="clear" w:color="auto" w:fill="BDD6EE" w:themeFill="accent5" w:themeFillTint="66"/>
        </w:rPr>
        <w:t>9</w:t>
      </w:r>
      <w:r w:rsidR="00842865" w:rsidRPr="00B65B57">
        <w:rPr>
          <w:rFonts w:ascii="Calibri" w:hAnsi="Calibri" w:cs="Calibri"/>
          <w:b/>
          <w:iCs/>
          <w:szCs w:val="24"/>
          <w:shd w:val="clear" w:color="auto" w:fill="BDD6EE" w:themeFill="accent5" w:themeFillTint="66"/>
        </w:rPr>
        <w:t xml:space="preserve"> marca</w:t>
      </w:r>
      <w:r w:rsidR="00496110" w:rsidRPr="00B65B57">
        <w:rPr>
          <w:rFonts w:ascii="Calibri" w:hAnsi="Calibri" w:cs="Calibri"/>
          <w:b/>
          <w:iCs/>
          <w:szCs w:val="24"/>
          <w:shd w:val="clear" w:color="auto" w:fill="BDD6EE" w:themeFill="accent5" w:themeFillTint="66"/>
        </w:rPr>
        <w:t xml:space="preserve"> 202</w:t>
      </w:r>
      <w:r w:rsidR="00807A41" w:rsidRPr="00B65B57">
        <w:rPr>
          <w:rFonts w:ascii="Calibri" w:hAnsi="Calibri" w:cs="Calibri"/>
          <w:b/>
          <w:iCs/>
          <w:szCs w:val="24"/>
          <w:shd w:val="clear" w:color="auto" w:fill="BDD6EE" w:themeFill="accent5" w:themeFillTint="66"/>
        </w:rPr>
        <w:t>4</w:t>
      </w:r>
      <w:r w:rsidR="00496110" w:rsidRPr="00B65B57">
        <w:rPr>
          <w:rFonts w:ascii="Calibri" w:hAnsi="Calibri" w:cs="Calibri"/>
          <w:b/>
          <w:iCs/>
          <w:szCs w:val="24"/>
          <w:shd w:val="clear" w:color="auto" w:fill="BDD6EE" w:themeFill="accent5" w:themeFillTint="66"/>
        </w:rPr>
        <w:t xml:space="preserve"> r.</w:t>
      </w:r>
      <w:r w:rsidR="00496110" w:rsidRPr="00B65B57">
        <w:rPr>
          <w:rFonts w:ascii="Calibri" w:hAnsi="Calibri" w:cs="Calibri"/>
          <w:iCs/>
          <w:szCs w:val="24"/>
        </w:rPr>
        <w:t xml:space="preserve"> </w:t>
      </w:r>
      <w:r w:rsidRPr="00B65B57">
        <w:rPr>
          <w:rFonts w:ascii="Calibri" w:hAnsi="Calibri" w:cs="Calibri"/>
          <w:iCs/>
          <w:szCs w:val="24"/>
        </w:rPr>
        <w:t>Bieg terminu związania ofertą rozpoczyna się wraz z</w:t>
      </w:r>
      <w:r w:rsidR="000D5966" w:rsidRPr="00B65B57">
        <w:rPr>
          <w:rFonts w:ascii="Calibri" w:hAnsi="Calibri" w:cs="Calibri"/>
          <w:iCs/>
          <w:szCs w:val="24"/>
        </w:rPr>
        <w:t xml:space="preserve"> </w:t>
      </w:r>
      <w:r w:rsidRPr="00B65B57">
        <w:rPr>
          <w:rFonts w:ascii="Calibri" w:hAnsi="Calibri" w:cs="Calibri"/>
          <w:iCs/>
          <w:szCs w:val="24"/>
        </w:rPr>
        <w:t xml:space="preserve">upływem terminu składania ofert, określonym w rozdziale </w:t>
      </w:r>
      <w:r w:rsidR="00027566" w:rsidRPr="00B65B57">
        <w:rPr>
          <w:rFonts w:ascii="Calibri" w:hAnsi="Calibri" w:cs="Calibri"/>
          <w:iCs/>
          <w:szCs w:val="24"/>
        </w:rPr>
        <w:t>X</w:t>
      </w:r>
      <w:r w:rsidR="00C21089" w:rsidRPr="00B65B57">
        <w:rPr>
          <w:rFonts w:ascii="Calibri" w:hAnsi="Calibri" w:cs="Calibri"/>
          <w:iCs/>
          <w:szCs w:val="24"/>
        </w:rPr>
        <w:t>I</w:t>
      </w:r>
      <w:r w:rsidR="008A4BF7" w:rsidRPr="00B65B57">
        <w:rPr>
          <w:rFonts w:ascii="Calibri" w:hAnsi="Calibri" w:cs="Calibri"/>
          <w:iCs/>
          <w:szCs w:val="24"/>
        </w:rPr>
        <w:t>V</w:t>
      </w:r>
      <w:r w:rsidRPr="00B65B57">
        <w:rPr>
          <w:rFonts w:ascii="Calibri" w:hAnsi="Calibri" w:cs="Calibri"/>
          <w:iCs/>
          <w:szCs w:val="24"/>
        </w:rPr>
        <w:t xml:space="preserve"> SWZ. Dzień ten jest pierwszym dniem terminu związania ofertą. </w:t>
      </w:r>
    </w:p>
    <w:p w14:paraId="010CF4CC" w14:textId="77777777" w:rsidR="00E41EF5" w:rsidRPr="00B65B57" w:rsidRDefault="00E41EF5">
      <w:pPr>
        <w:pStyle w:val="Tekstpodstawowy"/>
        <w:numPr>
          <w:ilvl w:val="0"/>
          <w:numId w:val="50"/>
        </w:numPr>
        <w:spacing w:line="288" w:lineRule="auto"/>
        <w:ind w:left="284" w:hanging="284"/>
        <w:jc w:val="left"/>
        <w:rPr>
          <w:rFonts w:ascii="Calibri" w:hAnsi="Calibri" w:cs="Calibri"/>
          <w:iCs/>
          <w:szCs w:val="24"/>
        </w:rPr>
      </w:pPr>
      <w:r w:rsidRPr="00B65B57">
        <w:rPr>
          <w:rFonts w:ascii="Calibri" w:hAnsi="Calibri" w:cs="Calibri"/>
          <w:iCs/>
          <w:szCs w:val="24"/>
        </w:rPr>
        <w:t>W przypadku gdy wybór najkorzystniejszej oferty nie nastąpi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określonego w SWZ, Zamawiający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zwraca si</w:t>
      </w:r>
      <w:r w:rsidR="00E901A0" w:rsidRPr="00B65B57">
        <w:rPr>
          <w:rFonts w:ascii="Calibri" w:hAnsi="Calibri" w:cs="Calibri"/>
          <w:iCs/>
          <w:szCs w:val="24"/>
        </w:rPr>
        <w:t>ę</w:t>
      </w:r>
      <w:r w:rsidRPr="00B65B57">
        <w:rPr>
          <w:rFonts w:ascii="Calibri" w:hAnsi="Calibri" w:cs="Calibri"/>
          <w:iCs/>
          <w:szCs w:val="24"/>
        </w:rPr>
        <w:t xml:space="preserve"> jednokrotnie do Wykonawc</w:t>
      </w:r>
      <w:r w:rsidR="00E901A0" w:rsidRPr="00B65B57">
        <w:rPr>
          <w:rFonts w:ascii="Calibri" w:hAnsi="Calibri" w:cs="Calibri"/>
          <w:iCs/>
          <w:szCs w:val="24"/>
        </w:rPr>
        <w:t>ó</w:t>
      </w:r>
      <w:r w:rsidRPr="00B65B57">
        <w:rPr>
          <w:rFonts w:ascii="Calibri" w:hAnsi="Calibri" w:cs="Calibri"/>
          <w:iCs/>
          <w:szCs w:val="24"/>
        </w:rPr>
        <w:t>w o wyrażenie zgody na przedłu</w:t>
      </w:r>
      <w:r w:rsidR="00E901A0" w:rsidRPr="00B65B57">
        <w:rPr>
          <w:rFonts w:ascii="Calibri" w:hAnsi="Calibri" w:cs="Calibri"/>
          <w:iCs/>
          <w:szCs w:val="24"/>
        </w:rPr>
        <w:t>ż</w:t>
      </w:r>
      <w:r w:rsidRPr="00B65B57">
        <w:rPr>
          <w:rFonts w:ascii="Calibri" w:hAnsi="Calibri" w:cs="Calibri"/>
          <w:iCs/>
          <w:szCs w:val="24"/>
        </w:rPr>
        <w:t>enie tego terminu o wskazywany przez niego okres, nie dłuższy ni</w:t>
      </w:r>
      <w:r w:rsidR="00E901A0" w:rsidRPr="00B65B57">
        <w:rPr>
          <w:rFonts w:ascii="Calibri" w:hAnsi="Calibri" w:cs="Calibri"/>
          <w:iCs/>
          <w:szCs w:val="24"/>
        </w:rPr>
        <w:t>ż</w:t>
      </w:r>
      <w:r w:rsidRPr="00B65B57">
        <w:rPr>
          <w:rFonts w:ascii="Calibri" w:hAnsi="Calibri" w:cs="Calibri"/>
          <w:iCs/>
          <w:szCs w:val="24"/>
        </w:rPr>
        <w:t xml:space="preserve"> 30 dni.</w:t>
      </w:r>
      <w:r w:rsidR="00E901A0" w:rsidRPr="00B65B57">
        <w:rPr>
          <w:rFonts w:ascii="Calibri" w:hAnsi="Calibri" w:cs="Calibri"/>
          <w:iCs/>
          <w:szCs w:val="24"/>
        </w:rPr>
        <w:t xml:space="preserve"> </w:t>
      </w:r>
    </w:p>
    <w:p w14:paraId="6917DC52" w14:textId="77777777" w:rsidR="009422D2" w:rsidRPr="00B65B57" w:rsidRDefault="00E41EF5">
      <w:pPr>
        <w:pStyle w:val="Tekstpodstawowy"/>
        <w:numPr>
          <w:ilvl w:val="0"/>
          <w:numId w:val="50"/>
        </w:numPr>
        <w:spacing w:line="288" w:lineRule="auto"/>
        <w:ind w:left="284" w:hanging="284"/>
        <w:jc w:val="left"/>
        <w:rPr>
          <w:rFonts w:ascii="Calibri" w:hAnsi="Calibri" w:cs="Calibri"/>
          <w:b/>
          <w:iCs/>
          <w:szCs w:val="24"/>
        </w:rPr>
      </w:pPr>
      <w:r w:rsidRPr="00B65B57">
        <w:rPr>
          <w:rFonts w:ascii="Calibri" w:hAnsi="Calibri" w:cs="Calibri"/>
          <w:iCs/>
          <w:szCs w:val="24"/>
        </w:rPr>
        <w:t>Przedłu</w:t>
      </w:r>
      <w:r w:rsidR="00E901A0" w:rsidRPr="00B65B57">
        <w:rPr>
          <w:rFonts w:ascii="Calibri" w:hAnsi="Calibri" w:cs="Calibri"/>
          <w:iCs/>
          <w:szCs w:val="24"/>
        </w:rPr>
        <w:t>ż</w:t>
      </w:r>
      <w:r w:rsidRPr="00B65B57">
        <w:rPr>
          <w:rFonts w:ascii="Calibri" w:hAnsi="Calibri" w:cs="Calibri"/>
          <w:iCs/>
          <w:szCs w:val="24"/>
        </w:rPr>
        <w:t>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 o kt</w:t>
      </w:r>
      <w:r w:rsidR="00E901A0" w:rsidRPr="00B65B57">
        <w:rPr>
          <w:rFonts w:ascii="Calibri" w:hAnsi="Calibri" w:cs="Calibri"/>
          <w:iCs/>
          <w:szCs w:val="24"/>
        </w:rPr>
        <w:t>ó</w:t>
      </w:r>
      <w:r w:rsidRPr="00B65B57">
        <w:rPr>
          <w:rFonts w:ascii="Calibri" w:hAnsi="Calibri" w:cs="Calibri"/>
          <w:iCs/>
          <w:szCs w:val="24"/>
        </w:rPr>
        <w:t>rym mowa w ust. 2, wymaga złożenia przez Wykonawc</w:t>
      </w:r>
      <w:r w:rsidR="00E901A0" w:rsidRPr="00B65B57">
        <w:rPr>
          <w:rFonts w:ascii="Calibri" w:hAnsi="Calibri" w:cs="Calibri"/>
          <w:iCs/>
          <w:szCs w:val="24"/>
        </w:rPr>
        <w:t>ę</w:t>
      </w:r>
      <w:r w:rsidRPr="00B65B57">
        <w:rPr>
          <w:rFonts w:ascii="Calibri" w:hAnsi="Calibri" w:cs="Calibri"/>
          <w:iCs/>
          <w:szCs w:val="24"/>
        </w:rPr>
        <w:t xml:space="preserve"> pisemnego o</w:t>
      </w:r>
      <w:r w:rsidR="00E901A0" w:rsidRPr="00B65B57">
        <w:rPr>
          <w:rFonts w:ascii="Calibri" w:hAnsi="Calibri" w:cs="Calibri"/>
          <w:iCs/>
          <w:szCs w:val="24"/>
        </w:rPr>
        <w:t>ś</w:t>
      </w:r>
      <w:r w:rsidRPr="00B65B57">
        <w:rPr>
          <w:rFonts w:ascii="Calibri" w:hAnsi="Calibri" w:cs="Calibri"/>
          <w:iCs/>
          <w:szCs w:val="24"/>
        </w:rPr>
        <w:t>wiadczenia o wyra</w:t>
      </w:r>
      <w:r w:rsidR="00E901A0" w:rsidRPr="00B65B57">
        <w:rPr>
          <w:rFonts w:ascii="Calibri" w:hAnsi="Calibri" w:cs="Calibri"/>
          <w:iCs/>
          <w:szCs w:val="24"/>
        </w:rPr>
        <w:t>ż</w:t>
      </w:r>
      <w:r w:rsidRPr="00B65B57">
        <w:rPr>
          <w:rFonts w:ascii="Calibri" w:hAnsi="Calibri" w:cs="Calibri"/>
          <w:iCs/>
          <w:szCs w:val="24"/>
        </w:rPr>
        <w:t>eniu zgody na przedłużenie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w:t>
      </w:r>
      <w:r w:rsidR="00E901A0" w:rsidRPr="00B65B57">
        <w:rPr>
          <w:rFonts w:ascii="Calibri" w:hAnsi="Calibri" w:cs="Calibri"/>
          <w:iCs/>
          <w:szCs w:val="24"/>
        </w:rPr>
        <w:t xml:space="preserve"> </w:t>
      </w:r>
    </w:p>
    <w:p w14:paraId="536C280E" w14:textId="77777777" w:rsidR="007F375F" w:rsidRPr="00B65B57" w:rsidRDefault="007F375F">
      <w:pPr>
        <w:pStyle w:val="Tekstpodstawowy"/>
        <w:numPr>
          <w:ilvl w:val="0"/>
          <w:numId w:val="50"/>
        </w:numPr>
        <w:spacing w:after="240" w:line="288" w:lineRule="auto"/>
        <w:ind w:left="284" w:hanging="284"/>
        <w:jc w:val="left"/>
        <w:rPr>
          <w:rFonts w:ascii="Calibri" w:hAnsi="Calibri" w:cs="Calibri"/>
          <w:b/>
          <w:iCs/>
          <w:szCs w:val="24"/>
        </w:rPr>
      </w:pPr>
      <w:r w:rsidRPr="00B65B57">
        <w:rPr>
          <w:rFonts w:ascii="Calibri" w:hAnsi="Calibri" w:cs="Calibri"/>
          <w:iCs/>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7498676" w14:textId="77777777" w:rsidR="000E4C36" w:rsidRPr="00B65B57" w:rsidRDefault="000E4C36">
      <w:pPr>
        <w:pStyle w:val="Nagwek2"/>
        <w:numPr>
          <w:ilvl w:val="0"/>
          <w:numId w:val="74"/>
        </w:numPr>
        <w:spacing w:after="120" w:line="276" w:lineRule="auto"/>
        <w:ind w:left="567" w:hanging="210"/>
        <w:jc w:val="left"/>
        <w:rPr>
          <w:rFonts w:ascii="Calibri" w:hAnsi="Calibri" w:cs="Calibri"/>
          <w:b/>
          <w:bCs/>
          <w:iCs/>
          <w:sz w:val="28"/>
          <w:szCs w:val="28"/>
        </w:rPr>
      </w:pPr>
      <w:bookmarkStart w:id="20" w:name="_Hlk156382961"/>
      <w:r w:rsidRPr="00B65B57">
        <w:rPr>
          <w:rFonts w:ascii="Calibri" w:hAnsi="Calibri" w:cs="Calibri"/>
          <w:b/>
          <w:bCs/>
          <w:iCs/>
          <w:sz w:val="28"/>
          <w:szCs w:val="28"/>
        </w:rPr>
        <w:t>Termin otwarcia ofert, czynności związane z otwarciem ofert</w:t>
      </w:r>
    </w:p>
    <w:bookmarkEnd w:id="20"/>
    <w:p w14:paraId="5AB853DA" w14:textId="3351EB4C" w:rsidR="00D61ECC" w:rsidRPr="00B65B57" w:rsidRDefault="00D61ECC" w:rsidP="000E4C36">
      <w:pPr>
        <w:pStyle w:val="Tekstpodstawowy"/>
        <w:numPr>
          <w:ilvl w:val="0"/>
          <w:numId w:val="1"/>
        </w:numPr>
        <w:tabs>
          <w:tab w:val="clear" w:pos="567"/>
          <w:tab w:val="num" w:pos="284"/>
        </w:tabs>
        <w:spacing w:line="288" w:lineRule="auto"/>
        <w:ind w:left="284" w:right="28" w:hanging="284"/>
        <w:jc w:val="left"/>
        <w:rPr>
          <w:rFonts w:ascii="Calibri" w:hAnsi="Calibri" w:cs="Calibri"/>
          <w:iCs/>
          <w:szCs w:val="24"/>
        </w:rPr>
      </w:pPr>
      <w:r w:rsidRPr="00B65B57">
        <w:rPr>
          <w:rFonts w:ascii="Calibri" w:hAnsi="Calibri" w:cs="Calibri"/>
          <w:iCs/>
          <w:szCs w:val="24"/>
        </w:rPr>
        <w:t>Otwarcie ofert nastąpi w dniu</w:t>
      </w:r>
      <w:r w:rsidRPr="00B65B57">
        <w:rPr>
          <w:rFonts w:ascii="Calibri" w:hAnsi="Calibri" w:cs="Calibri"/>
          <w:b/>
          <w:iCs/>
          <w:szCs w:val="24"/>
        </w:rPr>
        <w:t xml:space="preserve"> </w:t>
      </w:r>
      <w:r w:rsidR="00842865" w:rsidRPr="00B65B57">
        <w:rPr>
          <w:rFonts w:ascii="Calibri" w:hAnsi="Calibri" w:cs="Calibri"/>
          <w:b/>
          <w:iCs/>
          <w:szCs w:val="24"/>
          <w:shd w:val="clear" w:color="auto" w:fill="BDD6EE" w:themeFill="accent5" w:themeFillTint="66"/>
        </w:rPr>
        <w:t>0</w:t>
      </w:r>
      <w:r w:rsidR="0026104B">
        <w:rPr>
          <w:rFonts w:ascii="Calibri" w:hAnsi="Calibri" w:cs="Calibri"/>
          <w:b/>
          <w:iCs/>
          <w:szCs w:val="24"/>
          <w:shd w:val="clear" w:color="auto" w:fill="BDD6EE" w:themeFill="accent5" w:themeFillTint="66"/>
        </w:rPr>
        <w:t>9</w:t>
      </w:r>
      <w:r w:rsidR="00842865" w:rsidRPr="00B65B57">
        <w:rPr>
          <w:rFonts w:ascii="Calibri" w:hAnsi="Calibri" w:cs="Calibri"/>
          <w:b/>
          <w:iCs/>
          <w:szCs w:val="24"/>
          <w:shd w:val="clear" w:color="auto" w:fill="BDD6EE" w:themeFill="accent5" w:themeFillTint="66"/>
        </w:rPr>
        <w:t xml:space="preserve"> lutego</w:t>
      </w:r>
      <w:r w:rsidRPr="00B65B57">
        <w:rPr>
          <w:rFonts w:ascii="Calibri" w:hAnsi="Calibri" w:cs="Calibri"/>
          <w:b/>
          <w:iCs/>
          <w:szCs w:val="24"/>
          <w:shd w:val="clear" w:color="auto" w:fill="BDD6EE" w:themeFill="accent5" w:themeFillTint="66"/>
        </w:rPr>
        <w:t xml:space="preserve"> 202</w:t>
      </w:r>
      <w:r w:rsidR="009F01E2" w:rsidRPr="00B65B57">
        <w:rPr>
          <w:rFonts w:ascii="Calibri" w:hAnsi="Calibri" w:cs="Calibri"/>
          <w:b/>
          <w:iCs/>
          <w:szCs w:val="24"/>
          <w:shd w:val="clear" w:color="auto" w:fill="BDD6EE" w:themeFill="accent5" w:themeFillTint="66"/>
        </w:rPr>
        <w:t>4</w:t>
      </w:r>
      <w:r w:rsidRPr="00B65B57">
        <w:rPr>
          <w:rFonts w:ascii="Calibri" w:hAnsi="Calibri" w:cs="Calibri"/>
          <w:b/>
          <w:iCs/>
          <w:szCs w:val="24"/>
          <w:shd w:val="clear" w:color="auto" w:fill="BDD6EE" w:themeFill="accent5" w:themeFillTint="66"/>
        </w:rPr>
        <w:t xml:space="preserve"> r. </w:t>
      </w:r>
      <w:r w:rsidRPr="00B65B57">
        <w:rPr>
          <w:rFonts w:ascii="Calibri" w:hAnsi="Calibri" w:cs="Calibri"/>
          <w:iCs/>
          <w:szCs w:val="24"/>
          <w:shd w:val="clear" w:color="auto" w:fill="BDD6EE" w:themeFill="accent5" w:themeFillTint="66"/>
        </w:rPr>
        <w:t xml:space="preserve">o godzinie </w:t>
      </w:r>
      <w:r w:rsidRPr="00B65B57">
        <w:rPr>
          <w:rFonts w:ascii="Calibri" w:hAnsi="Calibri" w:cs="Calibri"/>
          <w:b/>
          <w:iCs/>
          <w:szCs w:val="24"/>
          <w:shd w:val="clear" w:color="auto" w:fill="BDD6EE" w:themeFill="accent5" w:themeFillTint="66"/>
        </w:rPr>
        <w:t>1</w:t>
      </w:r>
      <w:r w:rsidR="0026104B">
        <w:rPr>
          <w:rFonts w:ascii="Calibri" w:hAnsi="Calibri" w:cs="Calibri"/>
          <w:b/>
          <w:iCs/>
          <w:szCs w:val="24"/>
          <w:shd w:val="clear" w:color="auto" w:fill="BDD6EE" w:themeFill="accent5" w:themeFillTint="66"/>
        </w:rPr>
        <w:t>1</w:t>
      </w:r>
      <w:r w:rsidRPr="00B65B57">
        <w:rPr>
          <w:rFonts w:ascii="Calibri" w:hAnsi="Calibri" w:cs="Calibri"/>
          <w:b/>
          <w:iCs/>
          <w:szCs w:val="24"/>
          <w:shd w:val="clear" w:color="auto" w:fill="BDD6EE" w:themeFill="accent5" w:themeFillTint="66"/>
        </w:rPr>
        <w:t>:</w:t>
      </w:r>
      <w:r w:rsidR="00F976E8" w:rsidRPr="00B65B57">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5</w:t>
      </w:r>
      <w:r w:rsidRPr="00B65B57">
        <w:rPr>
          <w:rFonts w:ascii="Calibri" w:hAnsi="Calibri" w:cs="Calibri"/>
          <w:iCs/>
          <w:szCs w:val="24"/>
        </w:rPr>
        <w:t>.</w:t>
      </w:r>
    </w:p>
    <w:p w14:paraId="6C75BD1E" w14:textId="77777777" w:rsidR="0042417D" w:rsidRPr="00B65B57" w:rsidRDefault="00D61ECC" w:rsidP="000E4C36">
      <w:pPr>
        <w:numPr>
          <w:ilvl w:val="0"/>
          <w:numId w:val="1"/>
        </w:numPr>
        <w:tabs>
          <w:tab w:val="clear" w:pos="567"/>
          <w:tab w:val="num"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Najpóźniej przed otwarciem ofert Zamawiający udostępni na </w:t>
      </w:r>
      <w:r w:rsidR="00947FBD" w:rsidRPr="00B65B57">
        <w:rPr>
          <w:rFonts w:ascii="Calibri" w:hAnsi="Calibri" w:cs="Calibri"/>
          <w:iCs/>
          <w:sz w:val="24"/>
          <w:szCs w:val="24"/>
        </w:rPr>
        <w:t xml:space="preserve">platformie zakupowej Urzędu Miasta Tarnowa </w:t>
      </w:r>
      <w:r w:rsidR="00EE4F92" w:rsidRPr="00B65B57">
        <w:rPr>
          <w:rFonts w:ascii="Calibri" w:hAnsi="Calibri" w:cs="Calibri"/>
          <w:iCs/>
          <w:sz w:val="24"/>
          <w:szCs w:val="24"/>
        </w:rPr>
        <w:t xml:space="preserve">informację </w:t>
      </w:r>
      <w:r w:rsidRPr="00B65B57">
        <w:rPr>
          <w:rFonts w:ascii="Calibri" w:hAnsi="Calibri" w:cs="Calibri"/>
          <w:iCs/>
          <w:sz w:val="24"/>
          <w:szCs w:val="24"/>
        </w:rPr>
        <w:t>o kwocie, jaką zamierza przeznaczyć na sfinansowanie niniejszego zamówienia.</w:t>
      </w:r>
    </w:p>
    <w:p w14:paraId="7BE50974" w14:textId="77777777" w:rsidR="0042417D" w:rsidRPr="00B65B57" w:rsidRDefault="0042417D" w:rsidP="000E4C36">
      <w:pPr>
        <w:numPr>
          <w:ilvl w:val="0"/>
          <w:numId w:val="1"/>
        </w:numPr>
        <w:tabs>
          <w:tab w:val="clear" w:pos="567"/>
          <w:tab w:val="num" w:pos="284"/>
        </w:tabs>
        <w:spacing w:line="288" w:lineRule="auto"/>
        <w:ind w:left="284" w:right="28" w:hanging="284"/>
        <w:rPr>
          <w:rFonts w:ascii="Calibri" w:hAnsi="Calibri" w:cs="Calibri"/>
          <w:bCs/>
          <w:iCs/>
          <w:sz w:val="24"/>
          <w:szCs w:val="24"/>
        </w:rPr>
      </w:pPr>
      <w:r w:rsidRPr="00B65B57">
        <w:rPr>
          <w:rFonts w:ascii="Calibri" w:hAnsi="Calibri" w:cs="Calibri"/>
          <w:bCs/>
          <w:iCs/>
          <w:sz w:val="24"/>
          <w:szCs w:val="24"/>
        </w:rPr>
        <w:lastRenderedPageBreak/>
        <w:t xml:space="preserve">Niezwłocznie po otwarciu ofert Zamawiający </w:t>
      </w:r>
      <w:r w:rsidR="00563104" w:rsidRPr="00B65B57">
        <w:rPr>
          <w:rFonts w:ascii="Calibri" w:hAnsi="Calibri" w:cs="Calibri"/>
          <w:bCs/>
          <w:iCs/>
          <w:sz w:val="24"/>
          <w:szCs w:val="24"/>
        </w:rPr>
        <w:t>udostępni</w:t>
      </w:r>
      <w:r w:rsidRPr="00B65B57">
        <w:rPr>
          <w:rFonts w:ascii="Calibri" w:hAnsi="Calibri" w:cs="Calibri"/>
          <w:bCs/>
          <w:iCs/>
          <w:sz w:val="24"/>
          <w:szCs w:val="24"/>
        </w:rPr>
        <w:t xml:space="preserve"> na </w:t>
      </w:r>
      <w:r w:rsidR="00947FBD" w:rsidRPr="00B65B57">
        <w:rPr>
          <w:rFonts w:ascii="Calibri" w:hAnsi="Calibri" w:cs="Calibri"/>
          <w:bCs/>
          <w:iCs/>
          <w:sz w:val="24"/>
          <w:szCs w:val="24"/>
        </w:rPr>
        <w:t xml:space="preserve">platformie zakupowej Urzędu Miasta Tarnowa </w:t>
      </w:r>
      <w:r w:rsidRPr="00B65B57">
        <w:rPr>
          <w:rFonts w:ascii="Calibri" w:hAnsi="Calibri" w:cs="Calibri"/>
          <w:bCs/>
          <w:iCs/>
          <w:sz w:val="24"/>
          <w:szCs w:val="24"/>
        </w:rPr>
        <w:t>informacje</w:t>
      </w:r>
      <w:r w:rsidR="00563104" w:rsidRPr="00B65B57">
        <w:rPr>
          <w:rFonts w:ascii="Calibri" w:hAnsi="Calibri" w:cs="Calibri"/>
          <w:bCs/>
          <w:iCs/>
          <w:sz w:val="24"/>
          <w:szCs w:val="24"/>
        </w:rPr>
        <w:t xml:space="preserve"> o</w:t>
      </w:r>
      <w:r w:rsidRPr="00B65B57">
        <w:rPr>
          <w:rFonts w:ascii="Calibri" w:hAnsi="Calibri" w:cs="Calibri"/>
          <w:bCs/>
          <w:iCs/>
          <w:sz w:val="24"/>
          <w:szCs w:val="24"/>
        </w:rPr>
        <w:t>:</w:t>
      </w:r>
    </w:p>
    <w:p w14:paraId="1CA8942A"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nazwach albo imionach i nazwiskach oraz siedzibach lub miejscach prowadzonej działalności gospodarczej albo miejscach zamieszkania wykonawców, których oferty zostały otwarte;</w:t>
      </w:r>
    </w:p>
    <w:p w14:paraId="0A48CDD4"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cen</w:t>
      </w:r>
      <w:r w:rsidR="0071758B" w:rsidRPr="00B65B57">
        <w:rPr>
          <w:rFonts w:ascii="Calibri" w:hAnsi="Calibri" w:cs="Calibri"/>
          <w:bCs/>
          <w:iCs/>
          <w:sz w:val="24"/>
          <w:szCs w:val="24"/>
        </w:rPr>
        <w:t>ach</w:t>
      </w:r>
      <w:r w:rsidRPr="00B65B57">
        <w:rPr>
          <w:rFonts w:ascii="Calibri" w:hAnsi="Calibri" w:cs="Calibri"/>
          <w:bCs/>
          <w:iCs/>
          <w:sz w:val="24"/>
          <w:szCs w:val="24"/>
        </w:rPr>
        <w:t xml:space="preserve"> zawart</w:t>
      </w:r>
      <w:r w:rsidR="0071758B" w:rsidRPr="00B65B57">
        <w:rPr>
          <w:rFonts w:ascii="Calibri" w:hAnsi="Calibri" w:cs="Calibri"/>
          <w:bCs/>
          <w:iCs/>
          <w:sz w:val="24"/>
          <w:szCs w:val="24"/>
        </w:rPr>
        <w:t>ych</w:t>
      </w:r>
      <w:r w:rsidRPr="00B65B57">
        <w:rPr>
          <w:rFonts w:ascii="Calibri" w:hAnsi="Calibri" w:cs="Calibri"/>
          <w:bCs/>
          <w:iCs/>
          <w:sz w:val="24"/>
          <w:szCs w:val="24"/>
        </w:rPr>
        <w:t xml:space="preserve"> w ofertach.</w:t>
      </w:r>
    </w:p>
    <w:p w14:paraId="260CE4D5" w14:textId="77777777" w:rsidR="00E901A0" w:rsidRPr="00B65B57" w:rsidRDefault="00972471">
      <w:pPr>
        <w:pStyle w:val="Akapitzlist"/>
        <w:numPr>
          <w:ilvl w:val="0"/>
          <w:numId w:val="72"/>
        </w:numPr>
        <w:spacing w:line="288" w:lineRule="auto"/>
        <w:ind w:left="284" w:right="28" w:hanging="284"/>
        <w:rPr>
          <w:rFonts w:ascii="Calibri" w:hAnsi="Calibri" w:cs="Calibri"/>
          <w:iCs/>
          <w:sz w:val="24"/>
          <w:szCs w:val="24"/>
        </w:rPr>
      </w:pPr>
      <w:r w:rsidRPr="00B65B57">
        <w:rPr>
          <w:rFonts w:ascii="Calibri" w:hAnsi="Calibri" w:cs="Calibri"/>
          <w:iCs/>
          <w:sz w:val="24"/>
          <w:szCs w:val="24"/>
        </w:rPr>
        <w:t>W przypadku wystąpienia awarii systemu teleinformatycznego, która spowoduje brak możliwości otwarcia ofert w terminie określonym przez Zamawiającego, otwarcie ofert nastąpi niezwłocznie po</w:t>
      </w:r>
      <w:r w:rsidR="00D20115" w:rsidRPr="00B65B57">
        <w:rPr>
          <w:rFonts w:ascii="Calibri" w:hAnsi="Calibri" w:cs="Calibri"/>
          <w:iCs/>
          <w:sz w:val="24"/>
          <w:szCs w:val="24"/>
        </w:rPr>
        <w:t> </w:t>
      </w:r>
      <w:r w:rsidRPr="00B65B57">
        <w:rPr>
          <w:rFonts w:ascii="Calibri" w:hAnsi="Calibri" w:cs="Calibri"/>
          <w:iCs/>
          <w:sz w:val="24"/>
          <w:szCs w:val="24"/>
        </w:rPr>
        <w:t xml:space="preserve">usunięciu awarii. </w:t>
      </w:r>
    </w:p>
    <w:p w14:paraId="57B3764D" w14:textId="77777777" w:rsidR="00665043" w:rsidRPr="00B65B57" w:rsidRDefault="00972471">
      <w:pPr>
        <w:pStyle w:val="Akapitzlist"/>
        <w:numPr>
          <w:ilvl w:val="0"/>
          <w:numId w:val="72"/>
        </w:numPr>
        <w:spacing w:after="240" w:line="288" w:lineRule="auto"/>
        <w:ind w:left="284" w:right="28" w:hanging="284"/>
        <w:rPr>
          <w:rFonts w:ascii="Calibri" w:hAnsi="Calibri" w:cs="Calibri"/>
          <w:iCs/>
          <w:sz w:val="24"/>
          <w:szCs w:val="24"/>
        </w:rPr>
      </w:pPr>
      <w:r w:rsidRPr="00B65B57">
        <w:rPr>
          <w:rFonts w:ascii="Calibri" w:hAnsi="Calibri" w:cs="Calibri"/>
          <w:iCs/>
          <w:sz w:val="24"/>
          <w:szCs w:val="24"/>
        </w:rPr>
        <w:t xml:space="preserve">Zamawiający poinformuje o zmianie terminu otwarcia ofert na </w:t>
      </w:r>
      <w:r w:rsidR="00A625D7" w:rsidRPr="00B65B57">
        <w:rPr>
          <w:rFonts w:ascii="Calibri" w:hAnsi="Calibri" w:cs="Calibri"/>
          <w:iCs/>
          <w:sz w:val="24"/>
          <w:szCs w:val="24"/>
        </w:rPr>
        <w:t>platformie zakupowej Urzędu Miasta Tarnowa</w:t>
      </w:r>
      <w:r w:rsidRPr="00B65B57">
        <w:rPr>
          <w:rFonts w:ascii="Calibri" w:hAnsi="Calibri" w:cs="Calibri"/>
          <w:iCs/>
          <w:sz w:val="24"/>
          <w:szCs w:val="24"/>
        </w:rPr>
        <w:t>.</w:t>
      </w:r>
    </w:p>
    <w:p w14:paraId="1ACE4749" w14:textId="77777777" w:rsidR="00D02CEA" w:rsidRPr="00B65B57" w:rsidRDefault="00D02CEA">
      <w:pPr>
        <w:pStyle w:val="Nagwek2"/>
        <w:numPr>
          <w:ilvl w:val="0"/>
          <w:numId w:val="74"/>
        </w:numPr>
        <w:spacing w:after="120" w:line="276" w:lineRule="auto"/>
        <w:ind w:left="567" w:hanging="210"/>
        <w:jc w:val="left"/>
        <w:rPr>
          <w:rFonts w:ascii="Calibri" w:hAnsi="Calibri" w:cs="Calibri"/>
          <w:b/>
          <w:bCs/>
          <w:iCs/>
          <w:sz w:val="28"/>
          <w:szCs w:val="28"/>
          <w:lang w:val="pl-PL"/>
        </w:rPr>
      </w:pPr>
      <w:r w:rsidRPr="00B65B57">
        <w:rPr>
          <w:rFonts w:ascii="Calibri" w:hAnsi="Calibri" w:cs="Calibri"/>
          <w:b/>
          <w:bCs/>
          <w:iCs/>
          <w:sz w:val="28"/>
          <w:szCs w:val="28"/>
        </w:rPr>
        <w:t>Informacje o trybie oceny ofert</w:t>
      </w:r>
    </w:p>
    <w:p w14:paraId="64216125" w14:textId="77777777" w:rsidR="00D223E9" w:rsidRPr="00B65B57" w:rsidRDefault="00D223E9" w:rsidP="00D223E9">
      <w:pPr>
        <w:pStyle w:val="Akapitzlist"/>
        <w:numPr>
          <w:ilvl w:val="1"/>
          <w:numId w:val="39"/>
        </w:numPr>
        <w:tabs>
          <w:tab w:val="clear" w:pos="1800"/>
          <w:tab w:val="num" w:pos="1637"/>
        </w:tabs>
        <w:spacing w:line="288" w:lineRule="auto"/>
        <w:ind w:left="284" w:right="28" w:hanging="284"/>
        <w:rPr>
          <w:rFonts w:asciiTheme="minorHAnsi" w:hAnsiTheme="minorHAnsi" w:cstheme="minorHAnsi"/>
          <w:iCs/>
          <w:sz w:val="24"/>
          <w:szCs w:val="24"/>
        </w:rPr>
      </w:pPr>
      <w:bookmarkStart w:id="21" w:name="_Hlk68860121"/>
      <w:r w:rsidRPr="00B65B57">
        <w:rPr>
          <w:rFonts w:asciiTheme="minorHAnsi" w:hAnsiTheme="minorHAnsi" w:cstheme="minorHAnsi"/>
          <w:iCs/>
          <w:sz w:val="24"/>
          <w:szCs w:val="24"/>
        </w:rPr>
        <w:t>Zgodnie z art. 223 ust. 1 ustawy, w toku dokonywania oceny złożonych ofert Zamawiający może żądać od Wykonawców wyjaśnień dotyczących treści złożonych ofert lub innych składanych dokumentów lub oświadczeń.</w:t>
      </w:r>
    </w:p>
    <w:p w14:paraId="6F98BB3B" w14:textId="77777777" w:rsidR="00D223E9" w:rsidRPr="00B65B57" w:rsidRDefault="00D223E9" w:rsidP="00D223E9">
      <w:pPr>
        <w:pStyle w:val="Akapitzlist"/>
        <w:numPr>
          <w:ilvl w:val="1"/>
          <w:numId w:val="39"/>
        </w:numPr>
        <w:tabs>
          <w:tab w:val="clear" w:pos="1800"/>
          <w:tab w:val="num" w:pos="1637"/>
        </w:tabs>
        <w:spacing w:line="288"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poprawi w ofercie omyłki wskazane w art. 223 ust. 2 ustawy Pzp, niezwłocznie zawiadamiając o tym Wykonawcę, którego oferta zostanie poprawiona.</w:t>
      </w:r>
    </w:p>
    <w:p w14:paraId="5153AAC3" w14:textId="77777777" w:rsidR="00D223E9" w:rsidRPr="00B65B57" w:rsidRDefault="00D223E9" w:rsidP="00D223E9">
      <w:pPr>
        <w:pStyle w:val="Akapitzlist"/>
        <w:numPr>
          <w:ilvl w:val="1"/>
          <w:numId w:val="39"/>
        </w:numPr>
        <w:tabs>
          <w:tab w:val="clear" w:pos="1800"/>
          <w:tab w:val="num" w:pos="1637"/>
        </w:tabs>
        <w:spacing w:line="288"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odrzuci złożoną ofertę, w przypadku wystąpienia przynajmniej jednej z okoliczności, o których mowa w art. 226 ust. 1 ustawy Pzp.</w:t>
      </w:r>
    </w:p>
    <w:p w14:paraId="11CADD13" w14:textId="77777777" w:rsidR="00D223E9" w:rsidRPr="00B65B57" w:rsidRDefault="00D223E9" w:rsidP="00D223E9">
      <w:pPr>
        <w:pStyle w:val="Akapitzlist"/>
        <w:numPr>
          <w:ilvl w:val="1"/>
          <w:numId w:val="39"/>
        </w:numPr>
        <w:tabs>
          <w:tab w:val="clear" w:pos="1800"/>
          <w:tab w:val="num" w:pos="1637"/>
        </w:tabs>
        <w:spacing w:line="288" w:lineRule="auto"/>
        <w:ind w:left="284" w:right="28" w:hanging="284"/>
        <w:rPr>
          <w:rFonts w:asciiTheme="minorHAnsi" w:hAnsiTheme="minorHAnsi" w:cstheme="minorHAnsi"/>
          <w:iCs/>
          <w:strike/>
          <w:sz w:val="24"/>
          <w:szCs w:val="24"/>
        </w:rPr>
      </w:pPr>
      <w:r w:rsidRPr="00B65B57">
        <w:rPr>
          <w:rFonts w:asciiTheme="minorHAnsi" w:hAnsiTheme="minorHAnsi" w:cstheme="minorHAnsi"/>
          <w:iCs/>
          <w:sz w:val="24"/>
          <w:szCs w:val="24"/>
        </w:rPr>
        <w:t>W przypadku, gdy nie zostanie złożona żadna oferta niepodlegająca odrzuceniu, postępowanie zostanie unieważnione. Zamawiający unieważni postępowanie także w innych przypadkach, określonych w ustawie Pzp.</w:t>
      </w:r>
    </w:p>
    <w:p w14:paraId="2E8FDA66" w14:textId="77777777" w:rsidR="00D223E9" w:rsidRPr="00B65B57" w:rsidRDefault="00D223E9" w:rsidP="00D223E9">
      <w:pPr>
        <w:pStyle w:val="Akapitzlist"/>
        <w:numPr>
          <w:ilvl w:val="1"/>
          <w:numId w:val="39"/>
        </w:numPr>
        <w:tabs>
          <w:tab w:val="clear" w:pos="1800"/>
          <w:tab w:val="num" w:pos="1637"/>
        </w:tabs>
        <w:spacing w:line="288"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przyzna zamówienie Wykonawcy, który złoży ofertę niepodlegającą odrzuceniu, i która zostanie najwyżej oceniona (uzyska największą liczbę punktów przyznanych według kryteriów wyboru oferty określonych w SWZ). Zamawiający nie przewiduje prowadzenia negocjacji w celu ulepszenia treści ofert.</w:t>
      </w:r>
    </w:p>
    <w:p w14:paraId="5FBA533E" w14:textId="77777777" w:rsidR="00D223E9" w:rsidRPr="00B65B57" w:rsidRDefault="00D223E9" w:rsidP="00D223E9">
      <w:pPr>
        <w:pStyle w:val="Akapitzlist"/>
        <w:numPr>
          <w:ilvl w:val="1"/>
          <w:numId w:val="39"/>
        </w:numPr>
        <w:tabs>
          <w:tab w:val="clear" w:pos="1800"/>
          <w:tab w:val="num" w:pos="1637"/>
        </w:tabs>
        <w:spacing w:after="240" w:line="288"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powiadomi o wyniku postępowania, przesyłając zawiadomienie wszystkim Wykonawcom, którzy złożyli oferty oraz poprzez zamieszczenie stosownej informacji na platformie zakupowej Urzędu Miasta Tarnowa. Zawiadomienie o rozstrzygnięciu postępowania będzie zawierało informacje, o których mowa w art. 253 uPzp.</w:t>
      </w:r>
    </w:p>
    <w:p w14:paraId="4626190C" w14:textId="77777777" w:rsidR="00305BE2" w:rsidRDefault="00305BE2">
      <w:pPr>
        <w:rPr>
          <w:rFonts w:ascii="Calibri" w:hAnsi="Calibri" w:cs="Calibri"/>
          <w:b/>
          <w:bCs/>
          <w:iCs/>
          <w:sz w:val="28"/>
          <w:szCs w:val="28"/>
          <w:lang w:val="x-none" w:eastAsia="x-none"/>
        </w:rPr>
      </w:pPr>
      <w:r>
        <w:rPr>
          <w:rFonts w:ascii="Calibri" w:hAnsi="Calibri" w:cs="Calibri"/>
          <w:b/>
          <w:bCs/>
          <w:iCs/>
          <w:sz w:val="28"/>
          <w:szCs w:val="28"/>
        </w:rPr>
        <w:br w:type="page"/>
      </w:r>
    </w:p>
    <w:p w14:paraId="3C719560" w14:textId="5B0411A7" w:rsidR="00C249F5" w:rsidRPr="00B65B57" w:rsidRDefault="00C249F5">
      <w:pPr>
        <w:pStyle w:val="Nagwek2"/>
        <w:numPr>
          <w:ilvl w:val="0"/>
          <w:numId w:val="74"/>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lastRenderedPageBreak/>
        <w:t>Opis kryteriów oceny ofert wraz z podaniem wag tych kryteriów i</w:t>
      </w:r>
      <w:r w:rsidR="00A363CC" w:rsidRPr="00B65B57">
        <w:rPr>
          <w:rFonts w:ascii="Calibri" w:hAnsi="Calibri" w:cs="Calibri"/>
          <w:b/>
          <w:bCs/>
          <w:iCs/>
          <w:sz w:val="28"/>
          <w:szCs w:val="28"/>
          <w:lang w:val="pl-PL"/>
        </w:rPr>
        <w:t> </w:t>
      </w:r>
      <w:r w:rsidRPr="00B65B57">
        <w:rPr>
          <w:rFonts w:ascii="Calibri" w:hAnsi="Calibri" w:cs="Calibri"/>
          <w:b/>
          <w:bCs/>
          <w:iCs/>
          <w:sz w:val="28"/>
          <w:szCs w:val="28"/>
        </w:rPr>
        <w:t>sposobu oceny ofert</w:t>
      </w:r>
    </w:p>
    <w:bookmarkEnd w:id="21"/>
    <w:p w14:paraId="2EE7796F" w14:textId="77777777" w:rsidR="00F140D9" w:rsidRPr="00B65B57" w:rsidRDefault="00F140D9" w:rsidP="00F140D9">
      <w:pPr>
        <w:spacing w:after="120"/>
        <w:ind w:left="567" w:hanging="567"/>
        <w:rPr>
          <w:rFonts w:asciiTheme="minorHAnsi" w:hAnsiTheme="minorHAnsi" w:cstheme="minorHAnsi"/>
          <w:b/>
          <w:iCs/>
          <w:sz w:val="24"/>
          <w:szCs w:val="24"/>
        </w:rPr>
      </w:pPr>
      <w:r w:rsidRPr="00B65B57">
        <w:rPr>
          <w:rFonts w:asciiTheme="minorHAnsi" w:hAnsiTheme="minorHAnsi" w:cstheme="minorHAnsi"/>
          <w:b/>
          <w:iCs/>
          <w:sz w:val="24"/>
          <w:szCs w:val="24"/>
          <w:shd w:val="clear" w:color="auto" w:fill="BDD6EE" w:themeFill="accent5" w:themeFillTint="66"/>
        </w:rPr>
        <w:t>W zakresie części nr 1 zamówienia</w:t>
      </w:r>
      <w:r w:rsidRPr="00B65B57">
        <w:rPr>
          <w:rFonts w:asciiTheme="minorHAnsi" w:hAnsiTheme="minorHAnsi" w:cstheme="minorHAnsi"/>
          <w:b/>
          <w:iCs/>
          <w:sz w:val="24"/>
          <w:szCs w:val="24"/>
        </w:rPr>
        <w:t>:</w:t>
      </w:r>
    </w:p>
    <w:p w14:paraId="012A5359" w14:textId="77777777" w:rsidR="00F140D9" w:rsidRPr="00B65B57" w:rsidRDefault="00F140D9">
      <w:pPr>
        <w:widowControl w:val="0"/>
        <w:numPr>
          <w:ilvl w:val="0"/>
          <w:numId w:val="82"/>
        </w:numPr>
        <w:suppressAutoHyphens/>
        <w:spacing w:after="120"/>
        <w:ind w:left="284" w:hanging="284"/>
        <w:rPr>
          <w:rFonts w:asciiTheme="minorHAnsi" w:hAnsiTheme="minorHAnsi" w:cstheme="minorHAnsi"/>
          <w:iCs/>
          <w:strike/>
          <w:kern w:val="1"/>
          <w:sz w:val="24"/>
          <w:szCs w:val="24"/>
          <w:lang w:eastAsia="zh-CN"/>
        </w:rPr>
      </w:pPr>
      <w:r w:rsidRPr="00B65B57">
        <w:rPr>
          <w:rFonts w:asciiTheme="minorHAnsi" w:hAnsiTheme="minorHAnsi" w:cstheme="minorHAnsi"/>
          <w:iCs/>
          <w:kern w:val="1"/>
          <w:sz w:val="24"/>
          <w:szCs w:val="24"/>
          <w:lang w:eastAsia="zh-CN"/>
        </w:rPr>
        <w:t xml:space="preserve">Zamawiający wybierze najkorzystniejszą ofertę </w:t>
      </w:r>
      <w:r w:rsidRPr="00B65B57">
        <w:rPr>
          <w:rFonts w:asciiTheme="minorHAnsi" w:hAnsiTheme="minorHAnsi" w:cstheme="minorHAnsi"/>
          <w:b/>
          <w:bCs/>
          <w:iCs/>
          <w:kern w:val="1"/>
          <w:sz w:val="24"/>
          <w:szCs w:val="24"/>
          <w:lang w:eastAsia="zh-CN"/>
        </w:rPr>
        <w:t>w części nr 1</w:t>
      </w:r>
      <w:r w:rsidRPr="00B65B57">
        <w:rPr>
          <w:rFonts w:asciiTheme="minorHAnsi" w:hAnsiTheme="minorHAnsi" w:cstheme="minorHAnsi"/>
          <w:iCs/>
          <w:kern w:val="1"/>
          <w:sz w:val="24"/>
          <w:szCs w:val="24"/>
          <w:lang w:eastAsia="zh-CN"/>
        </w:rPr>
        <w:t xml:space="preserve"> zamówienia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2816"/>
      </w:tblGrid>
      <w:tr w:rsidR="00F140D9" w:rsidRPr="00B65B57" w14:paraId="056B8F58" w14:textId="77777777" w:rsidTr="00D223E9">
        <w:trPr>
          <w:trHeight w:val="657"/>
        </w:trPr>
        <w:tc>
          <w:tcPr>
            <w:tcW w:w="3368" w:type="pct"/>
            <w:shd w:val="clear" w:color="auto" w:fill="E6E6E6"/>
            <w:vAlign w:val="center"/>
          </w:tcPr>
          <w:p w14:paraId="4FCC1D67"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Kryterium</w:t>
            </w:r>
          </w:p>
        </w:tc>
        <w:tc>
          <w:tcPr>
            <w:tcW w:w="1632" w:type="pct"/>
            <w:shd w:val="clear" w:color="auto" w:fill="E6E6E6"/>
            <w:vAlign w:val="center"/>
          </w:tcPr>
          <w:p w14:paraId="6490C85E"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Waga kryterium</w:t>
            </w:r>
          </w:p>
          <w:p w14:paraId="21639C30"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wyrażona w punktach</w:t>
            </w:r>
          </w:p>
        </w:tc>
      </w:tr>
      <w:tr w:rsidR="00F140D9" w:rsidRPr="00B65B57" w14:paraId="1E194BEA" w14:textId="77777777" w:rsidTr="00D223E9">
        <w:trPr>
          <w:trHeight w:val="397"/>
        </w:trPr>
        <w:tc>
          <w:tcPr>
            <w:tcW w:w="3368" w:type="pct"/>
            <w:vAlign w:val="center"/>
          </w:tcPr>
          <w:p w14:paraId="0A66D566"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Cena ofertowa brutto </w:t>
            </w:r>
            <w:r w:rsidRPr="00B65B57">
              <w:rPr>
                <w:rFonts w:asciiTheme="minorHAnsi" w:hAnsiTheme="minorHAnsi" w:cstheme="minorHAnsi"/>
                <w:b/>
                <w:bCs/>
                <w:iCs/>
                <w:kern w:val="1"/>
                <w:sz w:val="24"/>
                <w:szCs w:val="24"/>
                <w:lang w:eastAsia="zh-CN"/>
              </w:rPr>
              <w:t>(C)</w:t>
            </w:r>
          </w:p>
        </w:tc>
        <w:tc>
          <w:tcPr>
            <w:tcW w:w="1632" w:type="pct"/>
            <w:vAlign w:val="center"/>
          </w:tcPr>
          <w:p w14:paraId="261566E6"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60</w:t>
            </w:r>
          </w:p>
        </w:tc>
      </w:tr>
      <w:tr w:rsidR="00F140D9" w:rsidRPr="00B65B57" w14:paraId="44321737" w14:textId="77777777" w:rsidTr="00D223E9">
        <w:trPr>
          <w:trHeight w:val="397"/>
        </w:trPr>
        <w:tc>
          <w:tcPr>
            <w:tcW w:w="3368" w:type="pct"/>
            <w:vAlign w:val="center"/>
          </w:tcPr>
          <w:p w14:paraId="5905789A" w14:textId="583C01F5" w:rsidR="00F140D9" w:rsidRPr="00B65B57" w:rsidRDefault="00F140D9" w:rsidP="00D223E9">
            <w:pPr>
              <w:widowControl w:val="0"/>
              <w:suppressAutoHyphens/>
              <w:spacing w:line="276" w:lineRule="auto"/>
              <w:rPr>
                <w:rFonts w:asciiTheme="minorHAnsi" w:hAnsiTheme="minorHAnsi" w:cstheme="minorHAnsi"/>
                <w:b/>
                <w:bCs/>
                <w:iCs/>
                <w:sz w:val="24"/>
                <w:szCs w:val="24"/>
                <w:lang w:eastAsia="zh-CN"/>
              </w:rPr>
            </w:pPr>
            <w:r w:rsidRPr="00B65B57">
              <w:rPr>
                <w:rFonts w:asciiTheme="minorHAnsi" w:hAnsiTheme="minorHAnsi" w:cstheme="minorHAnsi"/>
                <w:iCs/>
                <w:kern w:val="1"/>
                <w:sz w:val="24"/>
                <w:szCs w:val="24"/>
                <w:lang w:eastAsia="zh-CN"/>
              </w:rPr>
              <w:t xml:space="preserve">Gwarancja jakości na dostarczone meble </w:t>
            </w:r>
            <w:r w:rsidRPr="00B65B57">
              <w:rPr>
                <w:rFonts w:asciiTheme="minorHAnsi" w:hAnsiTheme="minorHAnsi" w:cstheme="minorHAnsi"/>
                <w:b/>
                <w:iCs/>
                <w:kern w:val="1"/>
                <w:sz w:val="24"/>
                <w:szCs w:val="24"/>
                <w:lang w:eastAsia="zh-CN"/>
              </w:rPr>
              <w:t>(G)</w:t>
            </w:r>
          </w:p>
        </w:tc>
        <w:tc>
          <w:tcPr>
            <w:tcW w:w="1632" w:type="pct"/>
            <w:vAlign w:val="center"/>
          </w:tcPr>
          <w:p w14:paraId="41F08BDB"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40</w:t>
            </w:r>
          </w:p>
        </w:tc>
      </w:tr>
      <w:tr w:rsidR="00F140D9" w:rsidRPr="00B65B57" w14:paraId="4A098BAF" w14:textId="77777777" w:rsidTr="00D223E9">
        <w:trPr>
          <w:trHeight w:val="397"/>
        </w:trPr>
        <w:tc>
          <w:tcPr>
            <w:tcW w:w="3368" w:type="pct"/>
            <w:vAlign w:val="center"/>
          </w:tcPr>
          <w:p w14:paraId="50B17DD5"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RAZEM</w:t>
            </w:r>
          </w:p>
        </w:tc>
        <w:tc>
          <w:tcPr>
            <w:tcW w:w="1632" w:type="pct"/>
            <w:vAlign w:val="center"/>
          </w:tcPr>
          <w:p w14:paraId="443540F3"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100</w:t>
            </w:r>
          </w:p>
        </w:tc>
      </w:tr>
    </w:tbl>
    <w:p w14:paraId="28013563" w14:textId="21308EDE" w:rsidR="00F140D9" w:rsidRPr="00B65B57" w:rsidRDefault="00F140D9" w:rsidP="00B65B57">
      <w:pPr>
        <w:widowControl w:val="0"/>
        <w:numPr>
          <w:ilvl w:val="0"/>
          <w:numId w:val="82"/>
        </w:numPr>
        <w:suppressAutoHyphens/>
        <w:spacing w:before="240"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Każdy z Wykonawców otrzyma w wyżej wymienionych kryteriach odpowiednią liczbę punktów, wyliczoną w następujący sposób:</w:t>
      </w:r>
    </w:p>
    <w:p w14:paraId="667BF533" w14:textId="77777777" w:rsidR="00F140D9" w:rsidRPr="00B65B57" w:rsidRDefault="00F140D9" w:rsidP="00B65B57">
      <w:pPr>
        <w:widowControl w:val="0"/>
        <w:suppressAutoHyphens/>
        <w:spacing w:before="240"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2.1. </w:t>
      </w:r>
      <w:r w:rsidRPr="00B65B57">
        <w:rPr>
          <w:rFonts w:asciiTheme="minorHAnsi" w:hAnsiTheme="minorHAnsi" w:cstheme="minorHAnsi"/>
          <w:b/>
          <w:iCs/>
          <w:kern w:val="1"/>
          <w:sz w:val="24"/>
          <w:szCs w:val="24"/>
          <w:lang w:eastAsia="zh-CN"/>
        </w:rPr>
        <w:t>Cena ofertowa brutto (C)</w:t>
      </w:r>
      <w:r w:rsidRPr="00B65B57">
        <w:rPr>
          <w:rFonts w:asciiTheme="minorHAnsi" w:hAnsiTheme="minorHAnsi" w:cstheme="minorHAnsi"/>
          <w:iCs/>
          <w:kern w:val="1"/>
          <w:sz w:val="24"/>
          <w:szCs w:val="24"/>
          <w:lang w:eastAsia="zh-CN"/>
        </w:rPr>
        <w:t xml:space="preserve"> – maksymalnie 60 punktów wg następującego wzoru:</w:t>
      </w:r>
    </w:p>
    <w:p w14:paraId="4377BF2E" w14:textId="77777777" w:rsidR="00F140D9" w:rsidRPr="00B65B57" w:rsidRDefault="00F140D9" w:rsidP="00B65B57">
      <w:pPr>
        <w:tabs>
          <w:tab w:val="num" w:pos="0"/>
        </w:tabs>
        <w:spacing w:before="240"/>
        <w:ind w:left="1797" w:hanging="1230"/>
        <w:rPr>
          <w:rFonts w:asciiTheme="minorHAnsi" w:eastAsia="MS Mincho" w:hAnsiTheme="minorHAnsi" w:cstheme="minorHAnsi"/>
          <w:iCs/>
          <w:sz w:val="24"/>
          <w:szCs w:val="24"/>
          <w:lang w:eastAsia="x-none"/>
        </w:rPr>
      </w:pPr>
      <w:bookmarkStart w:id="22" w:name="_Hlk157584070"/>
      <w:r w:rsidRPr="00B65B57">
        <w:rPr>
          <w:rFonts w:asciiTheme="minorHAnsi" w:eastAsia="MS Mincho" w:hAnsiTheme="minorHAnsi" w:cstheme="minorHAnsi"/>
          <w:iCs/>
          <w:sz w:val="24"/>
          <w:szCs w:val="24"/>
          <w:lang w:val="x-none" w:eastAsia="x-none"/>
        </w:rPr>
        <w:t>Cena najtańszej 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spośród nieodrzuconych ofert w danej części</w:t>
      </w:r>
    </w:p>
    <w:p w14:paraId="63EE2DD6" w14:textId="7CF186D5" w:rsidR="00F140D9" w:rsidRPr="00B65B57" w:rsidRDefault="00F140D9" w:rsidP="00F140D9">
      <w:pPr>
        <w:widowControl w:val="0"/>
        <w:tabs>
          <w:tab w:val="num" w:pos="0"/>
        </w:tabs>
        <w:suppressAutoHyphens/>
        <w:spacing w:after="40"/>
        <w:ind w:left="1437" w:hanging="1295"/>
        <w:rPr>
          <w:rFonts w:asciiTheme="minorHAnsi" w:eastAsia="MS Mincho" w:hAnsiTheme="minorHAnsi" w:cstheme="minorHAnsi"/>
          <w:iCs/>
          <w:kern w:val="1"/>
          <w:sz w:val="24"/>
          <w:szCs w:val="24"/>
          <w:lang w:eastAsia="zh-CN"/>
        </w:rPr>
      </w:pPr>
      <w:r w:rsidRPr="00B65B57">
        <w:rPr>
          <w:rFonts w:asciiTheme="minorHAnsi" w:eastAsia="MS Mincho" w:hAnsiTheme="minorHAnsi" w:cstheme="minorHAnsi"/>
          <w:iCs/>
          <w:kern w:val="1"/>
          <w:sz w:val="24"/>
          <w:szCs w:val="24"/>
          <w:lang w:eastAsia="zh-CN"/>
        </w:rPr>
        <w:t>C = -------------------------------------------------------------------------------------------------------- x 60 pkt.</w:t>
      </w:r>
    </w:p>
    <w:p w14:paraId="7E102B5E" w14:textId="03B88E79" w:rsidR="00B65B57" w:rsidRPr="00B65B57" w:rsidRDefault="00F140D9" w:rsidP="0026104B">
      <w:pPr>
        <w:spacing w:after="40"/>
        <w:ind w:left="2509" w:hanging="1091"/>
        <w:rPr>
          <w:rFonts w:asciiTheme="minorHAnsi" w:hAnsiTheme="minorHAnsi" w:cstheme="minorHAnsi"/>
          <w:b/>
          <w:iCs/>
          <w:sz w:val="24"/>
          <w:szCs w:val="24"/>
        </w:rPr>
      </w:pPr>
      <w:r w:rsidRPr="00B65B57">
        <w:rPr>
          <w:rFonts w:asciiTheme="minorHAnsi" w:eastAsia="MS Mincho" w:hAnsiTheme="minorHAnsi" w:cstheme="minorHAnsi"/>
          <w:iCs/>
          <w:sz w:val="24"/>
          <w:szCs w:val="24"/>
          <w:lang w:val="x-none" w:eastAsia="x-none"/>
        </w:rPr>
        <w:t xml:space="preserve">Cena </w:t>
      </w:r>
      <w:r w:rsidRPr="00B65B57">
        <w:rPr>
          <w:rFonts w:asciiTheme="minorHAnsi" w:eastAsia="MS Mincho" w:hAnsiTheme="minorHAnsi" w:cstheme="minorHAnsi"/>
          <w:iCs/>
          <w:sz w:val="24"/>
          <w:szCs w:val="24"/>
          <w:lang w:eastAsia="x-none"/>
        </w:rPr>
        <w:t xml:space="preserve">badanej (przeliczanej) </w:t>
      </w:r>
      <w:r w:rsidRPr="00B65B57">
        <w:rPr>
          <w:rFonts w:asciiTheme="minorHAnsi" w:eastAsia="MS Mincho" w:hAnsiTheme="minorHAnsi" w:cstheme="minorHAnsi"/>
          <w:iCs/>
          <w:sz w:val="24"/>
          <w:szCs w:val="24"/>
          <w:lang w:val="x-none" w:eastAsia="x-none"/>
        </w:rPr>
        <w:t>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w danej części</w:t>
      </w:r>
      <w:bookmarkEnd w:id="22"/>
    </w:p>
    <w:p w14:paraId="34246C9C" w14:textId="1CBF9DA9" w:rsidR="00F140D9" w:rsidRPr="00B65B57" w:rsidRDefault="00F140D9" w:rsidP="0026104B">
      <w:pPr>
        <w:shd w:val="clear" w:color="auto" w:fill="FFFFFF"/>
        <w:spacing w:before="240" w:line="276" w:lineRule="auto"/>
        <w:ind w:left="284" w:right="102"/>
        <w:rPr>
          <w:rFonts w:asciiTheme="minorHAnsi" w:hAnsiTheme="minorHAnsi" w:cstheme="minorHAnsi"/>
          <w:b/>
          <w:iCs/>
          <w:sz w:val="24"/>
          <w:szCs w:val="24"/>
        </w:rPr>
      </w:pPr>
      <w:r w:rsidRPr="00B65B57">
        <w:rPr>
          <w:rFonts w:asciiTheme="minorHAnsi" w:hAnsiTheme="minorHAnsi" w:cstheme="minorHAnsi"/>
          <w:b/>
          <w:iCs/>
          <w:sz w:val="24"/>
          <w:szCs w:val="24"/>
        </w:rPr>
        <w:t>Uwaga:</w:t>
      </w:r>
    </w:p>
    <w:p w14:paraId="74676653" w14:textId="3343060C" w:rsidR="00F140D9" w:rsidRPr="00B65B57" w:rsidRDefault="00F140D9" w:rsidP="00F140D9">
      <w:pPr>
        <w:shd w:val="clear" w:color="auto" w:fill="FFFFFF"/>
        <w:spacing w:line="276" w:lineRule="auto"/>
        <w:ind w:left="284" w:right="102"/>
        <w:rPr>
          <w:rFonts w:asciiTheme="minorHAnsi" w:hAnsiTheme="minorHAnsi" w:cstheme="minorHAnsi"/>
          <w:b/>
          <w:iCs/>
          <w:sz w:val="24"/>
          <w:szCs w:val="24"/>
        </w:rPr>
      </w:pPr>
      <w:r w:rsidRPr="00B65B57">
        <w:rPr>
          <w:rFonts w:asciiTheme="minorHAnsi" w:hAnsiTheme="minorHAnsi" w:cstheme="minorHAnsi"/>
          <w:b/>
          <w:iCs/>
          <w:sz w:val="24"/>
          <w:szCs w:val="24"/>
        </w:rPr>
        <w:t>Jeżeli zostanie złożona oferta, której wybór prowadziłby do powstania u</w:t>
      </w:r>
      <w:r w:rsidR="00B65B57">
        <w:rPr>
          <w:rFonts w:asciiTheme="minorHAnsi" w:hAnsiTheme="minorHAnsi" w:cstheme="minorHAnsi"/>
          <w:b/>
          <w:iCs/>
          <w:sz w:val="24"/>
          <w:szCs w:val="24"/>
        </w:rPr>
        <w:t> </w:t>
      </w:r>
      <w:r w:rsidRPr="00B65B57">
        <w:rPr>
          <w:rFonts w:asciiTheme="minorHAnsi" w:hAnsiTheme="minorHAnsi" w:cstheme="minorHAnsi"/>
          <w:b/>
          <w:iCs/>
          <w:sz w:val="24"/>
          <w:szCs w:val="24"/>
        </w:rPr>
        <w:t>Zamawiającego obowiązku podatkowego zgodnie z ustawą z dnia 11 marca 2004 r. o</w:t>
      </w:r>
      <w:r w:rsidR="00B65B57">
        <w:rPr>
          <w:rFonts w:asciiTheme="minorHAnsi" w:hAnsiTheme="minorHAnsi" w:cstheme="minorHAnsi"/>
          <w:b/>
          <w:iCs/>
          <w:sz w:val="24"/>
          <w:szCs w:val="24"/>
        </w:rPr>
        <w:t> </w:t>
      </w:r>
      <w:r w:rsidRPr="00B65B57">
        <w:rPr>
          <w:rFonts w:asciiTheme="minorHAnsi" w:hAnsiTheme="minorHAnsi" w:cstheme="minorHAnsi"/>
          <w:b/>
          <w:iCs/>
          <w:sz w:val="24"/>
          <w:szCs w:val="24"/>
        </w:rPr>
        <w:t xml:space="preserve">podatku od towarów i usług (t.j. Dz.U. z </w:t>
      </w:r>
      <w:r w:rsidR="0033589A" w:rsidRPr="00305BE2">
        <w:rPr>
          <w:rFonts w:asciiTheme="minorHAnsi" w:hAnsiTheme="minorHAnsi" w:cstheme="minorHAnsi"/>
          <w:b/>
          <w:iCs/>
          <w:sz w:val="24"/>
          <w:szCs w:val="24"/>
        </w:rPr>
        <w:t xml:space="preserve">2023 </w:t>
      </w:r>
      <w:r w:rsidRPr="00305BE2">
        <w:rPr>
          <w:rFonts w:asciiTheme="minorHAnsi" w:hAnsiTheme="minorHAnsi" w:cstheme="minorHAnsi"/>
          <w:b/>
          <w:iCs/>
          <w:sz w:val="24"/>
          <w:szCs w:val="24"/>
        </w:rPr>
        <w:t xml:space="preserve">r. poz. </w:t>
      </w:r>
      <w:r w:rsidR="0033589A" w:rsidRPr="00305BE2">
        <w:rPr>
          <w:rFonts w:asciiTheme="minorHAnsi" w:hAnsiTheme="minorHAnsi" w:cstheme="minorHAnsi"/>
          <w:b/>
          <w:iCs/>
          <w:sz w:val="24"/>
          <w:szCs w:val="24"/>
        </w:rPr>
        <w:t xml:space="preserve">1570 </w:t>
      </w:r>
      <w:r w:rsidRPr="00B65B57">
        <w:rPr>
          <w:rFonts w:asciiTheme="minorHAnsi" w:hAnsiTheme="minorHAnsi" w:cstheme="minorHAnsi"/>
          <w:b/>
          <w:iCs/>
          <w:sz w:val="24"/>
          <w:szCs w:val="24"/>
        </w:rPr>
        <w:t>ze zm.), dla celów zastosowania kryterium ceny Zamawiający dolicza do przedstawionej w tej ofercie ceny kwotę podatku od towarów i usług, którą miałby obowiązek rozliczyć.</w:t>
      </w:r>
    </w:p>
    <w:p w14:paraId="0CE2F880" w14:textId="112403F3" w:rsidR="00F140D9" w:rsidRPr="00B65B57" w:rsidRDefault="00F140D9" w:rsidP="00B65B57">
      <w:pPr>
        <w:widowControl w:val="0"/>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2.2. </w:t>
      </w:r>
      <w:r w:rsidRPr="00B65B57">
        <w:rPr>
          <w:rFonts w:asciiTheme="minorHAnsi" w:hAnsiTheme="minorHAnsi" w:cstheme="minorHAnsi"/>
          <w:b/>
          <w:bCs/>
          <w:iCs/>
          <w:kern w:val="1"/>
          <w:sz w:val="24"/>
          <w:szCs w:val="24"/>
          <w:lang w:eastAsia="zh-CN"/>
        </w:rPr>
        <w:t xml:space="preserve">Gwarancja jakości na dostarczone meble </w:t>
      </w:r>
      <w:r w:rsidRPr="00B65B57">
        <w:rPr>
          <w:rFonts w:asciiTheme="minorHAnsi" w:hAnsiTheme="minorHAnsi" w:cstheme="minorHAnsi"/>
          <w:b/>
          <w:iCs/>
          <w:kern w:val="1"/>
          <w:sz w:val="24"/>
          <w:szCs w:val="24"/>
          <w:lang w:eastAsia="zh-CN"/>
        </w:rPr>
        <w:t>(</w:t>
      </w:r>
      <w:r w:rsidRPr="00B65B57">
        <w:rPr>
          <w:rFonts w:asciiTheme="minorHAnsi" w:hAnsiTheme="minorHAnsi" w:cstheme="minorHAnsi"/>
          <w:b/>
          <w:iCs/>
          <w:sz w:val="24"/>
          <w:szCs w:val="24"/>
        </w:rPr>
        <w:t>G</w:t>
      </w:r>
      <w:r w:rsidRPr="00B65B57">
        <w:rPr>
          <w:rFonts w:asciiTheme="minorHAnsi" w:hAnsiTheme="minorHAnsi" w:cstheme="minorHAnsi"/>
          <w:b/>
          <w:iCs/>
          <w:kern w:val="1"/>
          <w:sz w:val="24"/>
          <w:szCs w:val="24"/>
          <w:lang w:eastAsia="zh-CN"/>
        </w:rPr>
        <w:t>)</w:t>
      </w:r>
      <w:r w:rsidRPr="00B65B57">
        <w:rPr>
          <w:rFonts w:asciiTheme="minorHAnsi" w:hAnsiTheme="minorHAnsi" w:cstheme="minorHAnsi"/>
          <w:iCs/>
          <w:kern w:val="1"/>
          <w:sz w:val="24"/>
          <w:szCs w:val="24"/>
          <w:lang w:eastAsia="zh-CN"/>
        </w:rPr>
        <w:t xml:space="preserve"> – maksymalnie 40 punktów wg poniższego zestawienia:</w:t>
      </w:r>
    </w:p>
    <w:p w14:paraId="7A63F819" w14:textId="77777777" w:rsidR="00F140D9" w:rsidRPr="00B65B57" w:rsidRDefault="00F140D9" w:rsidP="00F140D9">
      <w:pPr>
        <w:widowControl w:val="0"/>
        <w:suppressAutoHyphens/>
        <w:autoSpaceDE w:val="0"/>
        <w:autoSpaceDN w:val="0"/>
        <w:adjustRightInd w:val="0"/>
        <w:spacing w:line="276" w:lineRule="auto"/>
        <w:ind w:left="284" w:firstLine="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Wykonawca, który przedstawi w swojej ofercie okres gwarancji:</w:t>
      </w:r>
    </w:p>
    <w:p w14:paraId="6831E0B9"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val="x-none" w:eastAsia="x-none"/>
        </w:rPr>
      </w:pPr>
      <w:r w:rsidRPr="00B65B57">
        <w:rPr>
          <w:rFonts w:asciiTheme="minorHAnsi" w:hAnsiTheme="minorHAnsi" w:cstheme="minorHAnsi"/>
          <w:b/>
          <w:bCs/>
          <w:iCs/>
          <w:sz w:val="24"/>
          <w:szCs w:val="24"/>
          <w:lang w:eastAsia="x-none"/>
        </w:rPr>
        <w:t>2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otrzyma</w:t>
      </w:r>
      <w:r w:rsidRPr="00B65B57">
        <w:rPr>
          <w:rFonts w:asciiTheme="minorHAnsi" w:hAnsiTheme="minorHAnsi" w:cstheme="minorHAnsi"/>
          <w:b/>
          <w:bCs/>
          <w:iCs/>
          <w:sz w:val="24"/>
          <w:szCs w:val="24"/>
          <w:lang w:val="x-none" w:eastAsia="x-none"/>
        </w:rPr>
        <w:t xml:space="preserve"> 0 punktów</w:t>
      </w:r>
    </w:p>
    <w:p w14:paraId="5C870CF8"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3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 xml:space="preserve">otrzyma </w:t>
      </w:r>
      <w:r w:rsidRPr="00B65B57">
        <w:rPr>
          <w:rFonts w:asciiTheme="minorHAnsi" w:hAnsiTheme="minorHAnsi" w:cstheme="minorHAnsi"/>
          <w:b/>
          <w:bCs/>
          <w:iCs/>
          <w:sz w:val="24"/>
          <w:szCs w:val="24"/>
          <w:lang w:eastAsia="x-none"/>
        </w:rPr>
        <w:t>20</w:t>
      </w:r>
      <w:r w:rsidRPr="00B65B57">
        <w:rPr>
          <w:rFonts w:asciiTheme="minorHAnsi" w:hAnsiTheme="minorHAnsi" w:cstheme="minorHAnsi"/>
          <w:b/>
          <w:bCs/>
          <w:iCs/>
          <w:sz w:val="24"/>
          <w:szCs w:val="24"/>
          <w:lang w:val="x-none" w:eastAsia="x-none"/>
        </w:rPr>
        <w:t xml:space="preserve"> punkt</w:t>
      </w:r>
      <w:r w:rsidRPr="00B65B57">
        <w:rPr>
          <w:rFonts w:asciiTheme="minorHAnsi" w:hAnsiTheme="minorHAnsi" w:cstheme="minorHAnsi"/>
          <w:b/>
          <w:bCs/>
          <w:iCs/>
          <w:sz w:val="24"/>
          <w:szCs w:val="24"/>
          <w:lang w:eastAsia="x-none"/>
        </w:rPr>
        <w:t>ów</w:t>
      </w:r>
    </w:p>
    <w:p w14:paraId="44097849"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4 lata</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
          <w:bCs/>
          <w:iCs/>
          <w:sz w:val="24"/>
          <w:szCs w:val="24"/>
          <w:lang w:eastAsia="x-none"/>
        </w:rPr>
        <w:t>i więcej</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eastAsia="x-none"/>
        </w:rPr>
        <w:t xml:space="preserve"> </w:t>
      </w:r>
      <w:r w:rsidRPr="00B65B57">
        <w:rPr>
          <w:rFonts w:asciiTheme="minorHAnsi" w:hAnsiTheme="minorHAnsi" w:cstheme="minorHAnsi"/>
          <w:iCs/>
          <w:sz w:val="24"/>
          <w:szCs w:val="24"/>
          <w:lang w:eastAsia="x-none"/>
        </w:rPr>
        <w:t>otrzyma</w:t>
      </w:r>
      <w:r w:rsidRPr="00B65B57">
        <w:rPr>
          <w:rFonts w:asciiTheme="minorHAnsi" w:hAnsiTheme="minorHAnsi" w:cstheme="minorHAnsi"/>
          <w:b/>
          <w:bCs/>
          <w:iCs/>
          <w:sz w:val="24"/>
          <w:szCs w:val="24"/>
          <w:lang w:eastAsia="x-none"/>
        </w:rPr>
        <w:t xml:space="preserve"> 40 punktów</w:t>
      </w:r>
    </w:p>
    <w:p w14:paraId="732DA52A" w14:textId="77777777" w:rsidR="00F140D9" w:rsidRPr="00B65B57" w:rsidRDefault="00F140D9" w:rsidP="00B65B57">
      <w:pPr>
        <w:widowControl w:val="0"/>
        <w:tabs>
          <w:tab w:val="left" w:pos="6300"/>
        </w:tabs>
        <w:suppressAutoHyphens/>
        <w:spacing w:before="240"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Okres gwarancji należy podawać wyłącznie w pełnych latach. W przypadku podania gwarancji w miesiącach, Zamawiający zaliczy do wyliczenia punktów okres pełnego roku, przyjmując rok niższy niż będzie to wynikało z podanej liczby miesięcy (np. podanie okresu gwarancji 3 lata i 9 miesięcy traktowane będzie jako 3 pełne lata).</w:t>
      </w:r>
    </w:p>
    <w:p w14:paraId="392634BE" w14:textId="77777777" w:rsidR="00F140D9" w:rsidRPr="00B65B57" w:rsidRDefault="00F140D9" w:rsidP="00F140D9">
      <w:pPr>
        <w:widowControl w:val="0"/>
        <w:tabs>
          <w:tab w:val="left" w:pos="6300"/>
        </w:tabs>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Zaoferowanie przez Wykonawcę okresu gwarancji </w:t>
      </w:r>
      <w:r w:rsidRPr="00B65B57">
        <w:rPr>
          <w:rFonts w:asciiTheme="minorHAnsi" w:hAnsiTheme="minorHAnsi" w:cstheme="minorHAnsi"/>
          <w:b/>
          <w:bCs/>
          <w:iCs/>
          <w:kern w:val="1"/>
          <w:sz w:val="24"/>
          <w:szCs w:val="24"/>
          <w:lang w:eastAsia="zh-CN"/>
        </w:rPr>
        <w:t>krótszego niż 2 lata</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bCs/>
          <w:iCs/>
          <w:kern w:val="1"/>
          <w:sz w:val="24"/>
          <w:szCs w:val="24"/>
          <w:shd w:val="clear" w:color="auto" w:fill="BDD6EE" w:themeFill="accent5" w:themeFillTint="66"/>
          <w:lang w:eastAsia="zh-CN"/>
        </w:rPr>
        <w:t>będzie skutkować odrzuceniem oferty</w:t>
      </w:r>
      <w:r w:rsidRPr="00B65B57">
        <w:rPr>
          <w:rFonts w:asciiTheme="minorHAnsi" w:hAnsiTheme="minorHAnsi" w:cstheme="minorHAnsi"/>
          <w:b/>
          <w:bCs/>
          <w:iCs/>
          <w:kern w:val="1"/>
          <w:sz w:val="24"/>
          <w:szCs w:val="24"/>
          <w:lang w:eastAsia="zh-CN"/>
        </w:rPr>
        <w:t>.</w:t>
      </w:r>
    </w:p>
    <w:p w14:paraId="09C239DD" w14:textId="717667A0"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Niepodanie przez Wykonawcę w formularzu oferty okresu gwarancji na </w:t>
      </w:r>
      <w:r w:rsidRPr="00B65B57">
        <w:rPr>
          <w:rFonts w:asciiTheme="minorHAnsi" w:hAnsiTheme="minorHAnsi" w:cstheme="minorHAnsi"/>
          <w:iCs/>
          <w:sz w:val="24"/>
          <w:szCs w:val="24"/>
        </w:rPr>
        <w:t xml:space="preserve">dostarczone meble </w:t>
      </w:r>
      <w:r w:rsidRPr="00B65B57">
        <w:rPr>
          <w:rFonts w:asciiTheme="minorHAnsi" w:hAnsiTheme="minorHAnsi" w:cstheme="minorHAnsi"/>
          <w:iCs/>
          <w:kern w:val="1"/>
          <w:sz w:val="24"/>
          <w:szCs w:val="24"/>
          <w:lang w:eastAsia="zh-CN"/>
        </w:rPr>
        <w:t xml:space="preserve">skutkować będzie uznaniem, że Wykonawca deklaruje okres gwarancji </w:t>
      </w:r>
      <w:r w:rsidRPr="00B65B57">
        <w:rPr>
          <w:rFonts w:asciiTheme="minorHAnsi" w:hAnsiTheme="minorHAnsi" w:cstheme="minorHAnsi"/>
          <w:b/>
          <w:bCs/>
          <w:iCs/>
          <w:kern w:val="1"/>
          <w:sz w:val="24"/>
          <w:szCs w:val="24"/>
          <w:lang w:eastAsia="zh-CN"/>
        </w:rPr>
        <w:t>2 lata</w:t>
      </w:r>
      <w:r w:rsidRPr="00B65B57">
        <w:rPr>
          <w:rFonts w:asciiTheme="minorHAnsi" w:hAnsiTheme="minorHAnsi" w:cstheme="minorHAnsi"/>
          <w:iCs/>
          <w:kern w:val="1"/>
          <w:sz w:val="24"/>
          <w:szCs w:val="24"/>
          <w:lang w:eastAsia="zh-CN"/>
        </w:rPr>
        <w:t>.</w:t>
      </w:r>
    </w:p>
    <w:p w14:paraId="5CB65505" w14:textId="77777777" w:rsidR="00F140D9" w:rsidRPr="00B65B57" w:rsidRDefault="00F140D9" w:rsidP="00B65B57">
      <w:pPr>
        <w:widowControl w:val="0"/>
        <w:numPr>
          <w:ilvl w:val="1"/>
          <w:numId w:val="83"/>
        </w:numPr>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lastRenderedPageBreak/>
        <w:t>W ramach wszystkich wskazanych i opisanych kryteriów Wykonawca otrzyma końcową (łączną) liczbę punktów, wyliczoną w następujący sposób:</w:t>
      </w:r>
    </w:p>
    <w:p w14:paraId="59E87E1A" w14:textId="77777777" w:rsidR="00F140D9" w:rsidRPr="00B65B57" w:rsidRDefault="00F140D9" w:rsidP="00F140D9">
      <w:pPr>
        <w:spacing w:line="276" w:lineRule="auto"/>
        <w:ind w:firstLine="241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val="x-none" w:eastAsia="x-none"/>
        </w:rPr>
        <w:t>P = C +</w:t>
      </w:r>
      <w:r w:rsidRPr="00B65B57">
        <w:rPr>
          <w:rFonts w:asciiTheme="minorHAnsi" w:hAnsiTheme="minorHAnsi" w:cstheme="minorHAnsi"/>
          <w:b/>
          <w:bCs/>
          <w:iCs/>
          <w:sz w:val="24"/>
          <w:szCs w:val="24"/>
          <w:lang w:eastAsia="x-none"/>
        </w:rPr>
        <w:t xml:space="preserve"> G</w:t>
      </w:r>
    </w:p>
    <w:p w14:paraId="473A8AC1"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gdzie:</w:t>
      </w:r>
    </w:p>
    <w:p w14:paraId="2BE9E9C1"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P - końcowa liczba punktów,</w:t>
      </w:r>
    </w:p>
    <w:p w14:paraId="47B94A35"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C - liczba punktów uzyskanych w kryterium „Cena ofertowa brutto”,</w:t>
      </w:r>
    </w:p>
    <w:p w14:paraId="32ADFCFC" w14:textId="4FA88AC1" w:rsidR="0026104B" w:rsidRDefault="00F140D9" w:rsidP="00305BE2">
      <w:pPr>
        <w:widowControl w:val="0"/>
        <w:suppressAutoHyphens/>
        <w:spacing w:line="276" w:lineRule="auto"/>
        <w:ind w:left="709" w:hanging="425"/>
        <w:rPr>
          <w:rFonts w:asciiTheme="minorHAnsi" w:hAnsiTheme="minorHAnsi" w:cstheme="minorHAnsi"/>
          <w:b/>
          <w:iCs/>
          <w:sz w:val="24"/>
          <w:szCs w:val="24"/>
          <w:shd w:val="clear" w:color="auto" w:fill="BDD6EE" w:themeFill="accent5" w:themeFillTint="66"/>
        </w:rPr>
      </w:pPr>
      <w:r w:rsidRPr="00B65B57">
        <w:rPr>
          <w:rFonts w:asciiTheme="minorHAnsi" w:hAnsiTheme="minorHAnsi" w:cstheme="minorHAnsi"/>
          <w:iCs/>
          <w:kern w:val="1"/>
          <w:sz w:val="24"/>
          <w:szCs w:val="24"/>
          <w:lang w:eastAsia="zh-CN"/>
        </w:rPr>
        <w:t>G - liczba punktów uzyskanych w kryterium „Gwarancja jakości na dostarczone meble”.</w:t>
      </w:r>
      <w:bookmarkStart w:id="23" w:name="_Hlk133917533"/>
    </w:p>
    <w:p w14:paraId="0E3209C3" w14:textId="0A2B1AC0" w:rsidR="00F140D9" w:rsidRPr="00B65B57" w:rsidRDefault="00F140D9" w:rsidP="00B65B57">
      <w:pPr>
        <w:spacing w:before="360" w:after="120"/>
        <w:ind w:left="567" w:hanging="567"/>
        <w:rPr>
          <w:rFonts w:asciiTheme="minorHAnsi" w:hAnsiTheme="minorHAnsi" w:cstheme="minorHAnsi"/>
          <w:b/>
          <w:iCs/>
          <w:sz w:val="24"/>
          <w:szCs w:val="24"/>
        </w:rPr>
      </w:pPr>
      <w:r w:rsidRPr="00B65B57">
        <w:rPr>
          <w:rFonts w:asciiTheme="minorHAnsi" w:hAnsiTheme="minorHAnsi" w:cstheme="minorHAnsi"/>
          <w:b/>
          <w:iCs/>
          <w:sz w:val="24"/>
          <w:szCs w:val="24"/>
          <w:shd w:val="clear" w:color="auto" w:fill="BDD6EE" w:themeFill="accent5" w:themeFillTint="66"/>
        </w:rPr>
        <w:t>W zakresie części nr 2 zamówienia</w:t>
      </w:r>
      <w:r w:rsidRPr="00B65B57">
        <w:rPr>
          <w:rFonts w:asciiTheme="minorHAnsi" w:hAnsiTheme="minorHAnsi" w:cstheme="minorHAnsi"/>
          <w:b/>
          <w:iCs/>
          <w:sz w:val="24"/>
          <w:szCs w:val="24"/>
        </w:rPr>
        <w:t>:</w:t>
      </w:r>
    </w:p>
    <w:p w14:paraId="30AD27A7" w14:textId="77777777" w:rsidR="00F140D9" w:rsidRPr="00B65B57" w:rsidRDefault="00F140D9">
      <w:pPr>
        <w:widowControl w:val="0"/>
        <w:numPr>
          <w:ilvl w:val="0"/>
          <w:numId w:val="84"/>
        </w:numPr>
        <w:suppressAutoHyphens/>
        <w:spacing w:after="120"/>
        <w:ind w:left="284" w:hanging="284"/>
        <w:rPr>
          <w:rFonts w:asciiTheme="minorHAnsi" w:hAnsiTheme="minorHAnsi" w:cstheme="minorHAnsi"/>
          <w:iCs/>
          <w:strike/>
          <w:kern w:val="1"/>
          <w:sz w:val="24"/>
          <w:szCs w:val="24"/>
          <w:lang w:eastAsia="zh-CN"/>
        </w:rPr>
      </w:pPr>
      <w:r w:rsidRPr="00B65B57">
        <w:rPr>
          <w:rFonts w:asciiTheme="minorHAnsi" w:hAnsiTheme="minorHAnsi" w:cstheme="minorHAnsi"/>
          <w:iCs/>
          <w:kern w:val="1"/>
          <w:sz w:val="24"/>
          <w:szCs w:val="24"/>
          <w:lang w:eastAsia="zh-CN"/>
        </w:rPr>
        <w:t xml:space="preserve">Zamawiający wybierze najkorzystniejszą ofertę </w:t>
      </w:r>
      <w:r w:rsidRPr="00B65B57">
        <w:rPr>
          <w:rFonts w:asciiTheme="minorHAnsi" w:hAnsiTheme="minorHAnsi" w:cstheme="minorHAnsi"/>
          <w:b/>
          <w:bCs/>
          <w:iCs/>
          <w:kern w:val="1"/>
          <w:sz w:val="24"/>
          <w:szCs w:val="24"/>
          <w:lang w:eastAsia="zh-CN"/>
        </w:rPr>
        <w:t>w części nr 2</w:t>
      </w:r>
      <w:r w:rsidRPr="00B65B57">
        <w:rPr>
          <w:rFonts w:asciiTheme="minorHAnsi" w:hAnsiTheme="minorHAnsi" w:cstheme="minorHAnsi"/>
          <w:iCs/>
          <w:kern w:val="1"/>
          <w:sz w:val="24"/>
          <w:szCs w:val="24"/>
          <w:lang w:eastAsia="zh-CN"/>
        </w:rPr>
        <w:t xml:space="preserve"> zamówienia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2816"/>
      </w:tblGrid>
      <w:tr w:rsidR="00F140D9" w:rsidRPr="00B65B57" w14:paraId="2024A23B" w14:textId="77777777" w:rsidTr="00D223E9">
        <w:trPr>
          <w:trHeight w:val="657"/>
        </w:trPr>
        <w:tc>
          <w:tcPr>
            <w:tcW w:w="3368" w:type="pct"/>
            <w:shd w:val="clear" w:color="auto" w:fill="E6E6E6"/>
            <w:vAlign w:val="center"/>
          </w:tcPr>
          <w:p w14:paraId="7DD6F2C7"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Kryterium</w:t>
            </w:r>
          </w:p>
        </w:tc>
        <w:tc>
          <w:tcPr>
            <w:tcW w:w="1632" w:type="pct"/>
            <w:shd w:val="clear" w:color="auto" w:fill="E6E6E6"/>
            <w:vAlign w:val="center"/>
          </w:tcPr>
          <w:p w14:paraId="3A2CB694"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Waga kryterium</w:t>
            </w:r>
          </w:p>
          <w:p w14:paraId="60651006"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wyrażona w punktach</w:t>
            </w:r>
          </w:p>
        </w:tc>
      </w:tr>
      <w:tr w:rsidR="00F140D9" w:rsidRPr="00B65B57" w14:paraId="18F714F9" w14:textId="77777777" w:rsidTr="00D223E9">
        <w:trPr>
          <w:trHeight w:val="397"/>
        </w:trPr>
        <w:tc>
          <w:tcPr>
            <w:tcW w:w="3368" w:type="pct"/>
            <w:vAlign w:val="center"/>
          </w:tcPr>
          <w:p w14:paraId="38706210"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Cena ofertowa brutto </w:t>
            </w:r>
            <w:r w:rsidRPr="00B65B57">
              <w:rPr>
                <w:rFonts w:asciiTheme="minorHAnsi" w:hAnsiTheme="minorHAnsi" w:cstheme="minorHAnsi"/>
                <w:b/>
                <w:bCs/>
                <w:iCs/>
                <w:kern w:val="1"/>
                <w:sz w:val="24"/>
                <w:szCs w:val="24"/>
                <w:lang w:eastAsia="zh-CN"/>
              </w:rPr>
              <w:t>(C)</w:t>
            </w:r>
          </w:p>
        </w:tc>
        <w:tc>
          <w:tcPr>
            <w:tcW w:w="1632" w:type="pct"/>
            <w:vAlign w:val="center"/>
          </w:tcPr>
          <w:p w14:paraId="4A6ED53B"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60</w:t>
            </w:r>
          </w:p>
        </w:tc>
      </w:tr>
      <w:tr w:rsidR="00F140D9" w:rsidRPr="00B65B57" w14:paraId="27B48E45" w14:textId="77777777" w:rsidTr="00D223E9">
        <w:trPr>
          <w:trHeight w:val="397"/>
        </w:trPr>
        <w:tc>
          <w:tcPr>
            <w:tcW w:w="3368" w:type="pct"/>
            <w:vAlign w:val="center"/>
          </w:tcPr>
          <w:p w14:paraId="59EC5472" w14:textId="7E80C4A6" w:rsidR="00F140D9" w:rsidRPr="00B65B57" w:rsidRDefault="00F140D9" w:rsidP="00F140D9">
            <w:pPr>
              <w:widowControl w:val="0"/>
              <w:suppressAutoHyphens/>
              <w:spacing w:line="276" w:lineRule="auto"/>
              <w:rPr>
                <w:rFonts w:asciiTheme="minorHAnsi" w:hAnsiTheme="minorHAnsi" w:cstheme="minorHAnsi"/>
                <w:b/>
                <w:bCs/>
                <w:iCs/>
                <w:sz w:val="24"/>
                <w:szCs w:val="24"/>
                <w:lang w:eastAsia="zh-CN"/>
              </w:rPr>
            </w:pPr>
            <w:r w:rsidRPr="00B65B57">
              <w:rPr>
                <w:rFonts w:asciiTheme="minorHAnsi" w:hAnsiTheme="minorHAnsi" w:cstheme="minorHAnsi"/>
                <w:iCs/>
                <w:kern w:val="1"/>
                <w:sz w:val="24"/>
                <w:szCs w:val="24"/>
                <w:lang w:eastAsia="zh-CN"/>
              </w:rPr>
              <w:t xml:space="preserve">Gwarancja jakości na dostarczone </w:t>
            </w:r>
            <w:r w:rsidR="00B65B57" w:rsidRPr="00B65B57">
              <w:rPr>
                <w:rFonts w:asciiTheme="minorHAnsi" w:hAnsiTheme="minorHAnsi" w:cstheme="minorHAnsi"/>
                <w:iCs/>
                <w:kern w:val="1"/>
                <w:sz w:val="24"/>
                <w:szCs w:val="24"/>
                <w:lang w:eastAsia="zh-CN"/>
              </w:rPr>
              <w:t>urządzenia AGD</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iCs/>
                <w:kern w:val="1"/>
                <w:sz w:val="24"/>
                <w:szCs w:val="24"/>
                <w:lang w:eastAsia="zh-CN"/>
              </w:rPr>
              <w:t>(G)</w:t>
            </w:r>
          </w:p>
        </w:tc>
        <w:tc>
          <w:tcPr>
            <w:tcW w:w="1632" w:type="pct"/>
            <w:vAlign w:val="center"/>
          </w:tcPr>
          <w:p w14:paraId="5A7077E6"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40</w:t>
            </w:r>
          </w:p>
        </w:tc>
      </w:tr>
      <w:tr w:rsidR="00F140D9" w:rsidRPr="00B65B57" w14:paraId="7015B6A4" w14:textId="77777777" w:rsidTr="00D223E9">
        <w:trPr>
          <w:trHeight w:val="397"/>
        </w:trPr>
        <w:tc>
          <w:tcPr>
            <w:tcW w:w="3368" w:type="pct"/>
            <w:vAlign w:val="center"/>
          </w:tcPr>
          <w:p w14:paraId="54C2AD21"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RAZEM</w:t>
            </w:r>
          </w:p>
        </w:tc>
        <w:tc>
          <w:tcPr>
            <w:tcW w:w="1632" w:type="pct"/>
            <w:vAlign w:val="center"/>
          </w:tcPr>
          <w:p w14:paraId="4B78B071"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100</w:t>
            </w:r>
          </w:p>
        </w:tc>
      </w:tr>
    </w:tbl>
    <w:p w14:paraId="0BC02AA7" w14:textId="542EECAB" w:rsidR="00B65B57" w:rsidRPr="00B65B57" w:rsidRDefault="00B65B57">
      <w:pPr>
        <w:rPr>
          <w:rFonts w:asciiTheme="minorHAnsi" w:hAnsiTheme="minorHAnsi" w:cstheme="minorHAnsi"/>
          <w:iCs/>
          <w:kern w:val="1"/>
          <w:sz w:val="24"/>
          <w:szCs w:val="24"/>
          <w:lang w:eastAsia="zh-CN"/>
        </w:rPr>
      </w:pPr>
    </w:p>
    <w:p w14:paraId="5A3EA32B" w14:textId="34CBDBE8" w:rsidR="00F140D9" w:rsidRPr="00B65B57" w:rsidRDefault="00F140D9">
      <w:pPr>
        <w:widowControl w:val="0"/>
        <w:numPr>
          <w:ilvl w:val="0"/>
          <w:numId w:val="84"/>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Każdy z Wykonawców otrzyma w wyżej wymienionych kryteriach odpowiednią liczbę punktów, wyliczoną w następujący sposób:</w:t>
      </w:r>
    </w:p>
    <w:p w14:paraId="071ABFC6" w14:textId="77777777" w:rsidR="00F140D9" w:rsidRPr="00B65B57" w:rsidRDefault="00F140D9" w:rsidP="00B65B57">
      <w:pPr>
        <w:widowControl w:val="0"/>
        <w:suppressAutoHyphens/>
        <w:spacing w:before="240"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2.1. </w:t>
      </w:r>
      <w:r w:rsidRPr="00B65B57">
        <w:rPr>
          <w:rFonts w:asciiTheme="minorHAnsi" w:hAnsiTheme="minorHAnsi" w:cstheme="minorHAnsi"/>
          <w:b/>
          <w:iCs/>
          <w:kern w:val="1"/>
          <w:sz w:val="24"/>
          <w:szCs w:val="24"/>
          <w:lang w:eastAsia="zh-CN"/>
        </w:rPr>
        <w:t>Cena ofertowa brutto (C)</w:t>
      </w:r>
      <w:r w:rsidRPr="00B65B57">
        <w:rPr>
          <w:rFonts w:asciiTheme="minorHAnsi" w:hAnsiTheme="minorHAnsi" w:cstheme="minorHAnsi"/>
          <w:iCs/>
          <w:kern w:val="1"/>
          <w:sz w:val="24"/>
          <w:szCs w:val="24"/>
          <w:lang w:eastAsia="zh-CN"/>
        </w:rPr>
        <w:t xml:space="preserve"> – maksymalnie 60 punktów wg następującego wzoru:</w:t>
      </w:r>
    </w:p>
    <w:p w14:paraId="283BB8E4"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p>
    <w:p w14:paraId="11D0F485" w14:textId="77777777" w:rsidR="00B65B57" w:rsidRPr="00B65B57" w:rsidRDefault="00B65B57" w:rsidP="00B65B57">
      <w:pPr>
        <w:tabs>
          <w:tab w:val="num" w:pos="0"/>
        </w:tabs>
        <w:spacing w:after="40"/>
        <w:ind w:left="1800" w:hanging="1233"/>
        <w:rPr>
          <w:rFonts w:asciiTheme="minorHAnsi" w:eastAsia="MS Mincho" w:hAnsiTheme="minorHAnsi" w:cstheme="minorHAnsi"/>
          <w:iCs/>
          <w:sz w:val="24"/>
          <w:szCs w:val="24"/>
          <w:lang w:eastAsia="x-none"/>
        </w:rPr>
      </w:pPr>
      <w:bookmarkStart w:id="24" w:name="_Hlk157584195"/>
      <w:r w:rsidRPr="00B65B57">
        <w:rPr>
          <w:rFonts w:asciiTheme="minorHAnsi" w:eastAsia="MS Mincho" w:hAnsiTheme="minorHAnsi" w:cstheme="minorHAnsi"/>
          <w:iCs/>
          <w:sz w:val="24"/>
          <w:szCs w:val="24"/>
          <w:lang w:val="x-none" w:eastAsia="x-none"/>
        </w:rPr>
        <w:t>Cena najtańszej 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spośród nieodrzuconych ofert w danej części</w:t>
      </w:r>
    </w:p>
    <w:p w14:paraId="18415A8D" w14:textId="77777777" w:rsidR="00B65B57" w:rsidRPr="00B65B57" w:rsidRDefault="00B65B57" w:rsidP="00B65B57">
      <w:pPr>
        <w:widowControl w:val="0"/>
        <w:tabs>
          <w:tab w:val="num" w:pos="0"/>
        </w:tabs>
        <w:suppressAutoHyphens/>
        <w:spacing w:after="40"/>
        <w:ind w:left="1437" w:hanging="1295"/>
        <w:rPr>
          <w:rFonts w:asciiTheme="minorHAnsi" w:eastAsia="MS Mincho" w:hAnsiTheme="minorHAnsi" w:cstheme="minorHAnsi"/>
          <w:iCs/>
          <w:kern w:val="1"/>
          <w:sz w:val="24"/>
          <w:szCs w:val="24"/>
          <w:lang w:eastAsia="zh-CN"/>
        </w:rPr>
      </w:pPr>
      <w:r w:rsidRPr="00B65B57">
        <w:rPr>
          <w:rFonts w:asciiTheme="minorHAnsi" w:eastAsia="MS Mincho" w:hAnsiTheme="minorHAnsi" w:cstheme="minorHAnsi"/>
          <w:iCs/>
          <w:kern w:val="1"/>
          <w:sz w:val="24"/>
          <w:szCs w:val="24"/>
          <w:lang w:eastAsia="zh-CN"/>
        </w:rPr>
        <w:t>C = -------------------------------------------------------------------------------------------------------- x 60 pkt.</w:t>
      </w:r>
    </w:p>
    <w:p w14:paraId="1E3BA19A" w14:textId="77777777" w:rsidR="00B65B57" w:rsidRPr="00B65B57" w:rsidRDefault="00B65B57" w:rsidP="00B65B57">
      <w:pPr>
        <w:spacing w:after="40"/>
        <w:ind w:left="2509" w:hanging="1091"/>
        <w:rPr>
          <w:rFonts w:asciiTheme="minorHAnsi" w:eastAsia="MS Mincho" w:hAnsiTheme="minorHAnsi" w:cstheme="minorHAnsi"/>
          <w:iCs/>
          <w:sz w:val="24"/>
          <w:szCs w:val="24"/>
          <w:lang w:eastAsia="x-none"/>
        </w:rPr>
      </w:pPr>
      <w:r w:rsidRPr="00B65B57">
        <w:rPr>
          <w:rFonts w:asciiTheme="minorHAnsi" w:eastAsia="MS Mincho" w:hAnsiTheme="minorHAnsi" w:cstheme="minorHAnsi"/>
          <w:iCs/>
          <w:sz w:val="24"/>
          <w:szCs w:val="24"/>
          <w:lang w:val="x-none" w:eastAsia="x-none"/>
        </w:rPr>
        <w:t xml:space="preserve">Cena </w:t>
      </w:r>
      <w:r w:rsidRPr="00B65B57">
        <w:rPr>
          <w:rFonts w:asciiTheme="minorHAnsi" w:eastAsia="MS Mincho" w:hAnsiTheme="minorHAnsi" w:cstheme="minorHAnsi"/>
          <w:iCs/>
          <w:sz w:val="24"/>
          <w:szCs w:val="24"/>
          <w:lang w:eastAsia="x-none"/>
        </w:rPr>
        <w:t xml:space="preserve">badanej (przeliczanej) </w:t>
      </w:r>
      <w:r w:rsidRPr="00B65B57">
        <w:rPr>
          <w:rFonts w:asciiTheme="minorHAnsi" w:eastAsia="MS Mincho" w:hAnsiTheme="minorHAnsi" w:cstheme="minorHAnsi"/>
          <w:iCs/>
          <w:sz w:val="24"/>
          <w:szCs w:val="24"/>
          <w:lang w:val="x-none" w:eastAsia="x-none"/>
        </w:rPr>
        <w:t>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w danej części</w:t>
      </w:r>
    </w:p>
    <w:bookmarkEnd w:id="24"/>
    <w:p w14:paraId="1F681E2C" w14:textId="77777777" w:rsidR="00F140D9" w:rsidRPr="00B65B57" w:rsidRDefault="00F140D9" w:rsidP="00B65B57">
      <w:pPr>
        <w:shd w:val="clear" w:color="auto" w:fill="FFFFFF"/>
        <w:spacing w:before="240" w:line="276" w:lineRule="auto"/>
        <w:ind w:left="284" w:right="102"/>
        <w:rPr>
          <w:rFonts w:asciiTheme="minorHAnsi" w:hAnsiTheme="minorHAnsi" w:cstheme="minorHAnsi"/>
          <w:b/>
          <w:iCs/>
          <w:sz w:val="24"/>
          <w:szCs w:val="24"/>
        </w:rPr>
      </w:pPr>
      <w:r w:rsidRPr="00B65B57">
        <w:rPr>
          <w:rFonts w:asciiTheme="minorHAnsi" w:hAnsiTheme="minorHAnsi" w:cstheme="minorHAnsi"/>
          <w:b/>
          <w:iCs/>
          <w:sz w:val="24"/>
          <w:szCs w:val="24"/>
        </w:rPr>
        <w:t>Uwaga:</w:t>
      </w:r>
    </w:p>
    <w:p w14:paraId="785A30DC" w14:textId="3511621B" w:rsidR="00F140D9" w:rsidRPr="00B65B57" w:rsidRDefault="00F140D9" w:rsidP="00F140D9">
      <w:pPr>
        <w:shd w:val="clear" w:color="auto" w:fill="FFFFFF"/>
        <w:spacing w:line="276" w:lineRule="auto"/>
        <w:ind w:left="284" w:right="102"/>
        <w:rPr>
          <w:rFonts w:asciiTheme="minorHAnsi" w:hAnsiTheme="minorHAnsi" w:cstheme="minorHAnsi"/>
          <w:b/>
          <w:iCs/>
          <w:sz w:val="24"/>
          <w:szCs w:val="24"/>
        </w:rPr>
      </w:pPr>
      <w:r w:rsidRPr="00B65B57">
        <w:rPr>
          <w:rFonts w:asciiTheme="minorHAnsi" w:hAnsiTheme="minorHAnsi" w:cstheme="minorHAnsi"/>
          <w:b/>
          <w:iCs/>
          <w:sz w:val="24"/>
          <w:szCs w:val="24"/>
        </w:rPr>
        <w:t>Jeżeli zostanie złożona oferta, której wybór prowadziłby do powstania u</w:t>
      </w:r>
      <w:r w:rsidR="003D3D5E">
        <w:rPr>
          <w:rFonts w:asciiTheme="minorHAnsi" w:hAnsiTheme="minorHAnsi" w:cstheme="minorHAnsi"/>
          <w:b/>
          <w:iCs/>
          <w:sz w:val="24"/>
          <w:szCs w:val="24"/>
        </w:rPr>
        <w:t> </w:t>
      </w:r>
      <w:r w:rsidRPr="00B65B57">
        <w:rPr>
          <w:rFonts w:asciiTheme="minorHAnsi" w:hAnsiTheme="minorHAnsi" w:cstheme="minorHAnsi"/>
          <w:b/>
          <w:iCs/>
          <w:sz w:val="24"/>
          <w:szCs w:val="24"/>
        </w:rPr>
        <w:t>Zamawiającego obowiązku podatkowego zgodnie z ustawą z dnia 11 marca 2004 r. o</w:t>
      </w:r>
      <w:r w:rsidR="00B65B57">
        <w:rPr>
          <w:rFonts w:asciiTheme="minorHAnsi" w:hAnsiTheme="minorHAnsi" w:cstheme="minorHAnsi"/>
          <w:b/>
          <w:iCs/>
          <w:sz w:val="24"/>
          <w:szCs w:val="24"/>
        </w:rPr>
        <w:t> </w:t>
      </w:r>
      <w:r w:rsidRPr="00B65B57">
        <w:rPr>
          <w:rFonts w:asciiTheme="minorHAnsi" w:hAnsiTheme="minorHAnsi" w:cstheme="minorHAnsi"/>
          <w:b/>
          <w:iCs/>
          <w:sz w:val="24"/>
          <w:szCs w:val="24"/>
        </w:rPr>
        <w:t xml:space="preserve">podatku od towarów i usług (t.j. </w:t>
      </w:r>
      <w:r w:rsidR="0033589A" w:rsidRPr="00B65B57">
        <w:rPr>
          <w:rFonts w:asciiTheme="minorHAnsi" w:hAnsiTheme="minorHAnsi" w:cstheme="minorHAnsi"/>
          <w:b/>
          <w:iCs/>
          <w:sz w:val="24"/>
          <w:szCs w:val="24"/>
        </w:rPr>
        <w:t xml:space="preserve">Dz.U. z </w:t>
      </w:r>
      <w:r w:rsidR="0033589A" w:rsidRPr="00305BE2">
        <w:rPr>
          <w:rFonts w:asciiTheme="minorHAnsi" w:hAnsiTheme="minorHAnsi" w:cstheme="minorHAnsi"/>
          <w:b/>
          <w:iCs/>
          <w:sz w:val="24"/>
          <w:szCs w:val="24"/>
        </w:rPr>
        <w:t xml:space="preserve">2023 r. poz. 1570 </w:t>
      </w:r>
      <w:r w:rsidRPr="00305BE2">
        <w:rPr>
          <w:rFonts w:asciiTheme="minorHAnsi" w:hAnsiTheme="minorHAnsi" w:cstheme="minorHAnsi"/>
          <w:b/>
          <w:iCs/>
          <w:sz w:val="24"/>
          <w:szCs w:val="24"/>
        </w:rPr>
        <w:t xml:space="preserve">ze </w:t>
      </w:r>
      <w:r w:rsidRPr="00B65B57">
        <w:rPr>
          <w:rFonts w:asciiTheme="minorHAnsi" w:hAnsiTheme="minorHAnsi" w:cstheme="minorHAnsi"/>
          <w:b/>
          <w:iCs/>
          <w:sz w:val="24"/>
          <w:szCs w:val="24"/>
        </w:rPr>
        <w:t>zm.), dla celów zastosowania kryterium ceny Zamawiający dolicza do przedstawionej w tej ofercie ceny kwotę podatku od towarów i usług, którą miałby obowiązek rozliczyć.</w:t>
      </w:r>
    </w:p>
    <w:p w14:paraId="2E00318C" w14:textId="2C31AEB8" w:rsidR="00F140D9" w:rsidRPr="00B65B57" w:rsidRDefault="00F140D9" w:rsidP="00B65B57">
      <w:pPr>
        <w:widowControl w:val="0"/>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2.2. </w:t>
      </w:r>
      <w:r w:rsidRPr="00B65B57">
        <w:rPr>
          <w:rFonts w:asciiTheme="minorHAnsi" w:hAnsiTheme="minorHAnsi" w:cstheme="minorHAnsi"/>
          <w:b/>
          <w:bCs/>
          <w:iCs/>
          <w:kern w:val="1"/>
          <w:sz w:val="24"/>
          <w:szCs w:val="24"/>
          <w:lang w:eastAsia="zh-CN"/>
        </w:rPr>
        <w:t xml:space="preserve">Gwarancja jakości na dostarczone </w:t>
      </w:r>
      <w:r w:rsidR="00B65B57" w:rsidRPr="00B65B57">
        <w:rPr>
          <w:rFonts w:asciiTheme="minorHAnsi" w:hAnsiTheme="minorHAnsi" w:cstheme="minorHAnsi"/>
          <w:b/>
          <w:bCs/>
          <w:iCs/>
          <w:kern w:val="1"/>
          <w:sz w:val="24"/>
          <w:szCs w:val="24"/>
          <w:lang w:eastAsia="zh-CN"/>
        </w:rPr>
        <w:t>urządzenia AGD</w:t>
      </w:r>
      <w:r w:rsidRPr="00B65B57">
        <w:rPr>
          <w:rFonts w:asciiTheme="minorHAnsi" w:hAnsiTheme="minorHAnsi" w:cstheme="minorHAnsi"/>
          <w:b/>
          <w:bCs/>
          <w:iCs/>
          <w:kern w:val="1"/>
          <w:sz w:val="24"/>
          <w:szCs w:val="24"/>
          <w:lang w:eastAsia="zh-CN"/>
        </w:rPr>
        <w:t xml:space="preserve"> </w:t>
      </w:r>
      <w:r w:rsidRPr="00B65B57">
        <w:rPr>
          <w:rFonts w:asciiTheme="minorHAnsi" w:hAnsiTheme="minorHAnsi" w:cstheme="minorHAnsi"/>
          <w:b/>
          <w:iCs/>
          <w:kern w:val="1"/>
          <w:sz w:val="24"/>
          <w:szCs w:val="24"/>
          <w:lang w:eastAsia="zh-CN"/>
        </w:rPr>
        <w:t>(</w:t>
      </w:r>
      <w:r w:rsidRPr="00B65B57">
        <w:rPr>
          <w:rFonts w:asciiTheme="minorHAnsi" w:hAnsiTheme="minorHAnsi" w:cstheme="minorHAnsi"/>
          <w:b/>
          <w:iCs/>
          <w:sz w:val="24"/>
          <w:szCs w:val="24"/>
        </w:rPr>
        <w:t>G</w:t>
      </w:r>
      <w:r w:rsidRPr="00B65B57">
        <w:rPr>
          <w:rFonts w:asciiTheme="minorHAnsi" w:hAnsiTheme="minorHAnsi" w:cstheme="minorHAnsi"/>
          <w:b/>
          <w:iCs/>
          <w:kern w:val="1"/>
          <w:sz w:val="24"/>
          <w:szCs w:val="24"/>
          <w:lang w:eastAsia="zh-CN"/>
        </w:rPr>
        <w:t>)</w:t>
      </w:r>
      <w:r w:rsidRPr="00B65B57">
        <w:rPr>
          <w:rFonts w:asciiTheme="minorHAnsi" w:hAnsiTheme="minorHAnsi" w:cstheme="minorHAnsi"/>
          <w:iCs/>
          <w:kern w:val="1"/>
          <w:sz w:val="24"/>
          <w:szCs w:val="24"/>
          <w:lang w:eastAsia="zh-CN"/>
        </w:rPr>
        <w:t xml:space="preserve"> – maksymalnie 40 punktów wg poniższego zestawienia:</w:t>
      </w:r>
    </w:p>
    <w:p w14:paraId="5879A106" w14:textId="77777777" w:rsidR="00F140D9" w:rsidRPr="00B65B57" w:rsidRDefault="00F140D9" w:rsidP="00F140D9">
      <w:pPr>
        <w:widowControl w:val="0"/>
        <w:suppressAutoHyphens/>
        <w:autoSpaceDE w:val="0"/>
        <w:autoSpaceDN w:val="0"/>
        <w:adjustRightInd w:val="0"/>
        <w:spacing w:line="276" w:lineRule="auto"/>
        <w:ind w:left="284" w:firstLine="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Wykonawca, który przedstawi w swojej ofercie okres gwarancji:</w:t>
      </w:r>
    </w:p>
    <w:p w14:paraId="4D2342DD"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val="x-none" w:eastAsia="x-none"/>
        </w:rPr>
      </w:pPr>
      <w:r w:rsidRPr="00B65B57">
        <w:rPr>
          <w:rFonts w:asciiTheme="minorHAnsi" w:hAnsiTheme="minorHAnsi" w:cstheme="minorHAnsi"/>
          <w:b/>
          <w:bCs/>
          <w:iCs/>
          <w:sz w:val="24"/>
          <w:szCs w:val="24"/>
          <w:lang w:eastAsia="x-none"/>
        </w:rPr>
        <w:t>2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otrzyma</w:t>
      </w:r>
      <w:r w:rsidRPr="00B65B57">
        <w:rPr>
          <w:rFonts w:asciiTheme="minorHAnsi" w:hAnsiTheme="minorHAnsi" w:cstheme="minorHAnsi"/>
          <w:b/>
          <w:bCs/>
          <w:iCs/>
          <w:sz w:val="24"/>
          <w:szCs w:val="24"/>
          <w:lang w:val="x-none" w:eastAsia="x-none"/>
        </w:rPr>
        <w:t xml:space="preserve"> 0 punktów</w:t>
      </w:r>
    </w:p>
    <w:p w14:paraId="5CC8F066"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3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 xml:space="preserve">otrzyma </w:t>
      </w:r>
      <w:r w:rsidRPr="00B65B57">
        <w:rPr>
          <w:rFonts w:asciiTheme="minorHAnsi" w:hAnsiTheme="minorHAnsi" w:cstheme="minorHAnsi"/>
          <w:b/>
          <w:bCs/>
          <w:iCs/>
          <w:sz w:val="24"/>
          <w:szCs w:val="24"/>
          <w:lang w:eastAsia="x-none"/>
        </w:rPr>
        <w:t>20</w:t>
      </w:r>
      <w:r w:rsidRPr="00B65B57">
        <w:rPr>
          <w:rFonts w:asciiTheme="minorHAnsi" w:hAnsiTheme="minorHAnsi" w:cstheme="minorHAnsi"/>
          <w:b/>
          <w:bCs/>
          <w:iCs/>
          <w:sz w:val="24"/>
          <w:szCs w:val="24"/>
          <w:lang w:val="x-none" w:eastAsia="x-none"/>
        </w:rPr>
        <w:t xml:space="preserve"> punkt</w:t>
      </w:r>
      <w:r w:rsidRPr="00B65B57">
        <w:rPr>
          <w:rFonts w:asciiTheme="minorHAnsi" w:hAnsiTheme="minorHAnsi" w:cstheme="minorHAnsi"/>
          <w:b/>
          <w:bCs/>
          <w:iCs/>
          <w:sz w:val="24"/>
          <w:szCs w:val="24"/>
          <w:lang w:eastAsia="x-none"/>
        </w:rPr>
        <w:t>ów</w:t>
      </w:r>
    </w:p>
    <w:p w14:paraId="23BB6A46"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4 lata</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
          <w:bCs/>
          <w:iCs/>
          <w:sz w:val="24"/>
          <w:szCs w:val="24"/>
          <w:lang w:eastAsia="x-none"/>
        </w:rPr>
        <w:t>i więcej</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eastAsia="x-none"/>
        </w:rPr>
        <w:t xml:space="preserve"> </w:t>
      </w:r>
      <w:r w:rsidRPr="00B65B57">
        <w:rPr>
          <w:rFonts w:asciiTheme="minorHAnsi" w:hAnsiTheme="minorHAnsi" w:cstheme="minorHAnsi"/>
          <w:iCs/>
          <w:sz w:val="24"/>
          <w:szCs w:val="24"/>
          <w:lang w:eastAsia="x-none"/>
        </w:rPr>
        <w:t>otrzyma</w:t>
      </w:r>
      <w:r w:rsidRPr="00B65B57">
        <w:rPr>
          <w:rFonts w:asciiTheme="minorHAnsi" w:hAnsiTheme="minorHAnsi" w:cstheme="minorHAnsi"/>
          <w:b/>
          <w:bCs/>
          <w:iCs/>
          <w:sz w:val="24"/>
          <w:szCs w:val="24"/>
          <w:lang w:eastAsia="x-none"/>
        </w:rPr>
        <w:t xml:space="preserve"> 40 punktów</w:t>
      </w:r>
    </w:p>
    <w:p w14:paraId="67C7C18F" w14:textId="77777777" w:rsidR="00F140D9" w:rsidRPr="00B65B57" w:rsidRDefault="00F140D9" w:rsidP="00B65B57">
      <w:pPr>
        <w:widowControl w:val="0"/>
        <w:tabs>
          <w:tab w:val="left" w:pos="6300"/>
        </w:tabs>
        <w:suppressAutoHyphens/>
        <w:spacing w:before="240"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Okres gwarancji należy podawać wyłącznie w pełnych latach. W przypadku podania gwarancji w miesiącach, Zamawiający zaliczy do wyliczenia punktów okres pełnego roku, </w:t>
      </w:r>
      <w:r w:rsidRPr="00B65B57">
        <w:rPr>
          <w:rFonts w:asciiTheme="minorHAnsi" w:hAnsiTheme="minorHAnsi" w:cstheme="minorHAnsi"/>
          <w:iCs/>
          <w:kern w:val="1"/>
          <w:sz w:val="24"/>
          <w:szCs w:val="24"/>
          <w:lang w:eastAsia="zh-CN"/>
        </w:rPr>
        <w:lastRenderedPageBreak/>
        <w:t>przyjmując rok niższy niż będzie to wynikało z podanej liczby miesięcy (np. podanie okresu gwarancji 3 lata i 9 miesięcy traktowane będzie jako 3 pełne lata).</w:t>
      </w:r>
    </w:p>
    <w:p w14:paraId="75598155" w14:textId="77777777" w:rsidR="00F140D9" w:rsidRPr="00B65B57" w:rsidRDefault="00F140D9" w:rsidP="00F140D9">
      <w:pPr>
        <w:widowControl w:val="0"/>
        <w:tabs>
          <w:tab w:val="left" w:pos="6300"/>
        </w:tabs>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Zaoferowanie przez Wykonawcę okresu gwarancji </w:t>
      </w:r>
      <w:r w:rsidRPr="00B65B57">
        <w:rPr>
          <w:rFonts w:asciiTheme="minorHAnsi" w:hAnsiTheme="minorHAnsi" w:cstheme="minorHAnsi"/>
          <w:b/>
          <w:bCs/>
          <w:iCs/>
          <w:kern w:val="1"/>
          <w:sz w:val="24"/>
          <w:szCs w:val="24"/>
          <w:lang w:eastAsia="zh-CN"/>
        </w:rPr>
        <w:t>krótszego niż 2 lata</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bCs/>
          <w:iCs/>
          <w:kern w:val="1"/>
          <w:sz w:val="24"/>
          <w:szCs w:val="24"/>
          <w:shd w:val="clear" w:color="auto" w:fill="BDD6EE" w:themeFill="accent5" w:themeFillTint="66"/>
          <w:lang w:eastAsia="zh-CN"/>
        </w:rPr>
        <w:t>będzie skutkować odrzuceniem oferty</w:t>
      </w:r>
      <w:r w:rsidRPr="00B65B57">
        <w:rPr>
          <w:rFonts w:asciiTheme="minorHAnsi" w:hAnsiTheme="minorHAnsi" w:cstheme="minorHAnsi"/>
          <w:b/>
          <w:bCs/>
          <w:iCs/>
          <w:kern w:val="1"/>
          <w:sz w:val="24"/>
          <w:szCs w:val="24"/>
          <w:lang w:eastAsia="zh-CN"/>
        </w:rPr>
        <w:t>.</w:t>
      </w:r>
    </w:p>
    <w:p w14:paraId="05C399C9" w14:textId="2F878928"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Niepodanie przez Wykonawcę w formularzu oferty okresu gwarancji na </w:t>
      </w:r>
      <w:r w:rsidRPr="00B65B57">
        <w:rPr>
          <w:rFonts w:asciiTheme="minorHAnsi" w:hAnsiTheme="minorHAnsi" w:cstheme="minorHAnsi"/>
          <w:iCs/>
          <w:sz w:val="24"/>
          <w:szCs w:val="24"/>
        </w:rPr>
        <w:t xml:space="preserve">dostarczone </w:t>
      </w:r>
      <w:r w:rsidR="00B65B57" w:rsidRPr="00B65B57">
        <w:rPr>
          <w:rFonts w:asciiTheme="minorHAnsi" w:hAnsiTheme="minorHAnsi" w:cstheme="minorHAnsi"/>
          <w:iCs/>
          <w:sz w:val="24"/>
          <w:szCs w:val="24"/>
        </w:rPr>
        <w:t>urządzenia AGD</w:t>
      </w:r>
      <w:r w:rsidRPr="00B65B57">
        <w:rPr>
          <w:rFonts w:asciiTheme="minorHAnsi" w:hAnsiTheme="minorHAnsi" w:cstheme="minorHAnsi"/>
          <w:iCs/>
          <w:sz w:val="24"/>
          <w:szCs w:val="24"/>
        </w:rPr>
        <w:t xml:space="preserve"> </w:t>
      </w:r>
      <w:r w:rsidRPr="00B65B57">
        <w:rPr>
          <w:rFonts w:asciiTheme="minorHAnsi" w:hAnsiTheme="minorHAnsi" w:cstheme="minorHAnsi"/>
          <w:iCs/>
          <w:kern w:val="1"/>
          <w:sz w:val="24"/>
          <w:szCs w:val="24"/>
          <w:lang w:eastAsia="zh-CN"/>
        </w:rPr>
        <w:t xml:space="preserve">skutkować będzie uznaniem, że Wykonawca deklaruje okres gwarancji </w:t>
      </w:r>
      <w:r w:rsidRPr="00B65B57">
        <w:rPr>
          <w:rFonts w:asciiTheme="minorHAnsi" w:hAnsiTheme="minorHAnsi" w:cstheme="minorHAnsi"/>
          <w:b/>
          <w:bCs/>
          <w:iCs/>
          <w:kern w:val="1"/>
          <w:sz w:val="24"/>
          <w:szCs w:val="24"/>
          <w:lang w:eastAsia="zh-CN"/>
        </w:rPr>
        <w:t>2 lata</w:t>
      </w:r>
      <w:r w:rsidRPr="00B65B57">
        <w:rPr>
          <w:rFonts w:asciiTheme="minorHAnsi" w:hAnsiTheme="minorHAnsi" w:cstheme="minorHAnsi"/>
          <w:iCs/>
          <w:kern w:val="1"/>
          <w:sz w:val="24"/>
          <w:szCs w:val="24"/>
          <w:lang w:eastAsia="zh-CN"/>
        </w:rPr>
        <w:t>.</w:t>
      </w:r>
    </w:p>
    <w:p w14:paraId="6ABE40AB" w14:textId="77777777" w:rsidR="00F140D9" w:rsidRPr="00B65B57" w:rsidRDefault="00F140D9" w:rsidP="00B65B57">
      <w:pPr>
        <w:widowControl w:val="0"/>
        <w:numPr>
          <w:ilvl w:val="1"/>
          <w:numId w:val="85"/>
        </w:numPr>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 ramach wszystkich wskazanych i opisanych kryteriów Wykonawca otrzyma końcową (łączną) liczbę punktów, wyliczoną w następujący sposób:</w:t>
      </w:r>
    </w:p>
    <w:p w14:paraId="1FC3CF18" w14:textId="77777777" w:rsidR="00F140D9" w:rsidRPr="00B65B57" w:rsidRDefault="00F140D9" w:rsidP="00F140D9">
      <w:pPr>
        <w:spacing w:line="276" w:lineRule="auto"/>
        <w:ind w:firstLine="241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val="x-none" w:eastAsia="x-none"/>
        </w:rPr>
        <w:t>P = C +</w:t>
      </w:r>
      <w:r w:rsidRPr="00B65B57">
        <w:rPr>
          <w:rFonts w:asciiTheme="minorHAnsi" w:hAnsiTheme="minorHAnsi" w:cstheme="minorHAnsi"/>
          <w:b/>
          <w:bCs/>
          <w:iCs/>
          <w:sz w:val="24"/>
          <w:szCs w:val="24"/>
          <w:lang w:eastAsia="x-none"/>
        </w:rPr>
        <w:t xml:space="preserve"> G</w:t>
      </w:r>
    </w:p>
    <w:p w14:paraId="35EC7F92"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gdzie:</w:t>
      </w:r>
    </w:p>
    <w:p w14:paraId="4CE6D230"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P - końcowa liczba punktów,</w:t>
      </w:r>
    </w:p>
    <w:p w14:paraId="4E1A6696"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C - liczba punktów uzyskanych w kryterium „Cena ofertowa brutto”,</w:t>
      </w:r>
    </w:p>
    <w:p w14:paraId="290D7E91" w14:textId="7FD308EC" w:rsidR="00B65B57" w:rsidRPr="00B65B57" w:rsidRDefault="00F140D9" w:rsidP="0026104B">
      <w:pPr>
        <w:widowControl w:val="0"/>
        <w:suppressAutoHyphens/>
        <w:spacing w:line="276" w:lineRule="auto"/>
        <w:ind w:left="709" w:hanging="425"/>
        <w:rPr>
          <w:rFonts w:asciiTheme="minorHAnsi" w:hAnsiTheme="minorHAnsi" w:cstheme="minorHAnsi"/>
          <w:b/>
          <w:iCs/>
          <w:sz w:val="24"/>
          <w:szCs w:val="24"/>
          <w:u w:val="single"/>
        </w:rPr>
      </w:pPr>
      <w:r w:rsidRPr="00B65B57">
        <w:rPr>
          <w:rFonts w:asciiTheme="minorHAnsi" w:hAnsiTheme="minorHAnsi" w:cstheme="minorHAnsi"/>
          <w:iCs/>
          <w:kern w:val="1"/>
          <w:sz w:val="24"/>
          <w:szCs w:val="24"/>
          <w:lang w:eastAsia="zh-CN"/>
        </w:rPr>
        <w:t xml:space="preserve">G - liczba punktów uzyskanych w kryterium „Gwarancja jakości na dostarczone </w:t>
      </w:r>
      <w:r w:rsidR="00B65B57" w:rsidRPr="00B65B57">
        <w:rPr>
          <w:rFonts w:asciiTheme="minorHAnsi" w:hAnsiTheme="minorHAnsi" w:cstheme="minorHAnsi"/>
          <w:iCs/>
          <w:kern w:val="1"/>
          <w:sz w:val="24"/>
          <w:szCs w:val="24"/>
          <w:lang w:eastAsia="zh-CN"/>
        </w:rPr>
        <w:t>urządzenia AGD</w:t>
      </w:r>
      <w:r w:rsidRPr="00B65B57">
        <w:rPr>
          <w:rFonts w:asciiTheme="minorHAnsi" w:hAnsiTheme="minorHAnsi" w:cstheme="minorHAnsi"/>
          <w:iCs/>
          <w:kern w:val="1"/>
          <w:sz w:val="24"/>
          <w:szCs w:val="24"/>
          <w:lang w:eastAsia="zh-CN"/>
        </w:rPr>
        <w:t>”.</w:t>
      </w:r>
      <w:bookmarkEnd w:id="23"/>
    </w:p>
    <w:p w14:paraId="06B1BCD4" w14:textId="4DBB648E" w:rsidR="00F140D9" w:rsidRPr="00B65B57" w:rsidRDefault="00F140D9" w:rsidP="0026104B">
      <w:pPr>
        <w:spacing w:before="240" w:after="120"/>
        <w:ind w:left="567" w:hanging="567"/>
        <w:rPr>
          <w:rFonts w:asciiTheme="minorHAnsi" w:hAnsiTheme="minorHAnsi" w:cstheme="minorHAnsi"/>
          <w:b/>
          <w:iCs/>
          <w:sz w:val="24"/>
          <w:szCs w:val="24"/>
        </w:rPr>
      </w:pPr>
      <w:r w:rsidRPr="00B65B57">
        <w:rPr>
          <w:rFonts w:asciiTheme="minorHAnsi" w:hAnsiTheme="minorHAnsi" w:cstheme="minorHAnsi"/>
          <w:b/>
          <w:iCs/>
          <w:sz w:val="24"/>
          <w:szCs w:val="24"/>
          <w:shd w:val="clear" w:color="auto" w:fill="BDD6EE" w:themeFill="accent5" w:themeFillTint="66"/>
        </w:rPr>
        <w:t>W zakresie części nr 3 zamówienia</w:t>
      </w:r>
      <w:r w:rsidRPr="00B65B57">
        <w:rPr>
          <w:rFonts w:asciiTheme="minorHAnsi" w:hAnsiTheme="minorHAnsi" w:cstheme="minorHAnsi"/>
          <w:b/>
          <w:iCs/>
          <w:sz w:val="24"/>
          <w:szCs w:val="24"/>
        </w:rPr>
        <w:t>:</w:t>
      </w:r>
    </w:p>
    <w:p w14:paraId="6BA5D4E6" w14:textId="3156F669" w:rsidR="00F140D9" w:rsidRPr="00B65B57" w:rsidRDefault="00F140D9">
      <w:pPr>
        <w:widowControl w:val="0"/>
        <w:numPr>
          <w:ilvl w:val="0"/>
          <w:numId w:val="86"/>
        </w:numPr>
        <w:suppressAutoHyphens/>
        <w:spacing w:after="120"/>
        <w:ind w:left="284" w:hanging="284"/>
        <w:rPr>
          <w:rFonts w:asciiTheme="minorHAnsi" w:hAnsiTheme="minorHAnsi" w:cstheme="minorHAnsi"/>
          <w:iCs/>
          <w:strike/>
          <w:kern w:val="1"/>
          <w:sz w:val="24"/>
          <w:szCs w:val="24"/>
          <w:lang w:eastAsia="zh-CN"/>
        </w:rPr>
      </w:pPr>
      <w:r w:rsidRPr="00B65B57">
        <w:rPr>
          <w:rFonts w:asciiTheme="minorHAnsi" w:hAnsiTheme="minorHAnsi" w:cstheme="minorHAnsi"/>
          <w:iCs/>
          <w:kern w:val="1"/>
          <w:sz w:val="24"/>
          <w:szCs w:val="24"/>
          <w:lang w:eastAsia="zh-CN"/>
        </w:rPr>
        <w:t xml:space="preserve">Zamawiający wybierze najkorzystniejszą ofertę </w:t>
      </w:r>
      <w:r w:rsidRPr="00B65B57">
        <w:rPr>
          <w:rFonts w:asciiTheme="minorHAnsi" w:hAnsiTheme="minorHAnsi" w:cstheme="minorHAnsi"/>
          <w:b/>
          <w:bCs/>
          <w:iCs/>
          <w:kern w:val="1"/>
          <w:sz w:val="24"/>
          <w:szCs w:val="24"/>
          <w:lang w:eastAsia="zh-CN"/>
        </w:rPr>
        <w:t>w części nr 3</w:t>
      </w:r>
      <w:r w:rsidRPr="00B65B57">
        <w:rPr>
          <w:rFonts w:asciiTheme="minorHAnsi" w:hAnsiTheme="minorHAnsi" w:cstheme="minorHAnsi"/>
          <w:iCs/>
          <w:kern w:val="1"/>
          <w:sz w:val="24"/>
          <w:szCs w:val="24"/>
          <w:lang w:eastAsia="zh-CN"/>
        </w:rPr>
        <w:t xml:space="preserve"> zamówienia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3099"/>
      </w:tblGrid>
      <w:tr w:rsidR="00F140D9" w:rsidRPr="00B65B57" w14:paraId="6D571343" w14:textId="77777777" w:rsidTr="00D223E9">
        <w:trPr>
          <w:trHeight w:val="657"/>
        </w:trPr>
        <w:tc>
          <w:tcPr>
            <w:tcW w:w="3204" w:type="pct"/>
            <w:shd w:val="clear" w:color="auto" w:fill="E6E6E6"/>
            <w:vAlign w:val="center"/>
          </w:tcPr>
          <w:p w14:paraId="53E56B1F"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Kryterium</w:t>
            </w:r>
          </w:p>
        </w:tc>
        <w:tc>
          <w:tcPr>
            <w:tcW w:w="1796" w:type="pct"/>
            <w:shd w:val="clear" w:color="auto" w:fill="E6E6E6"/>
            <w:vAlign w:val="center"/>
          </w:tcPr>
          <w:p w14:paraId="234B6FF0"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Waga kryterium</w:t>
            </w:r>
          </w:p>
          <w:p w14:paraId="2011FE57" w14:textId="77777777" w:rsidR="00F140D9" w:rsidRPr="00B65B57" w:rsidRDefault="00F140D9" w:rsidP="00F140D9">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wyrażona w punktach</w:t>
            </w:r>
          </w:p>
        </w:tc>
      </w:tr>
      <w:tr w:rsidR="00F140D9" w:rsidRPr="00B65B57" w14:paraId="42011E8D" w14:textId="77777777" w:rsidTr="00D223E9">
        <w:trPr>
          <w:trHeight w:val="397"/>
        </w:trPr>
        <w:tc>
          <w:tcPr>
            <w:tcW w:w="3204" w:type="pct"/>
            <w:vAlign w:val="center"/>
          </w:tcPr>
          <w:p w14:paraId="408AF25E"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Cena ofertowa brutto </w:t>
            </w:r>
            <w:r w:rsidRPr="00B65B57">
              <w:rPr>
                <w:rFonts w:asciiTheme="minorHAnsi" w:hAnsiTheme="minorHAnsi" w:cstheme="minorHAnsi"/>
                <w:b/>
                <w:bCs/>
                <w:iCs/>
                <w:kern w:val="1"/>
                <w:sz w:val="24"/>
                <w:szCs w:val="24"/>
                <w:lang w:eastAsia="zh-CN"/>
              </w:rPr>
              <w:t>(C)</w:t>
            </w:r>
          </w:p>
        </w:tc>
        <w:tc>
          <w:tcPr>
            <w:tcW w:w="1796" w:type="pct"/>
            <w:vAlign w:val="center"/>
          </w:tcPr>
          <w:p w14:paraId="2D80D1E6"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60</w:t>
            </w:r>
          </w:p>
        </w:tc>
      </w:tr>
      <w:tr w:rsidR="00F140D9" w:rsidRPr="00B65B57" w14:paraId="798D5654" w14:textId="77777777" w:rsidTr="00D223E9">
        <w:trPr>
          <w:trHeight w:val="397"/>
        </w:trPr>
        <w:tc>
          <w:tcPr>
            <w:tcW w:w="3204" w:type="pct"/>
            <w:vAlign w:val="center"/>
          </w:tcPr>
          <w:p w14:paraId="07544FA6" w14:textId="77EE835C" w:rsidR="00F140D9" w:rsidRPr="00B65B57" w:rsidRDefault="00F140D9" w:rsidP="003D3D5E">
            <w:pPr>
              <w:widowControl w:val="0"/>
              <w:suppressAutoHyphens/>
              <w:spacing w:line="276" w:lineRule="auto"/>
              <w:rPr>
                <w:rFonts w:asciiTheme="minorHAnsi" w:hAnsiTheme="minorHAnsi" w:cstheme="minorHAnsi"/>
                <w:b/>
                <w:bCs/>
                <w:iCs/>
                <w:sz w:val="24"/>
                <w:szCs w:val="24"/>
                <w:lang w:eastAsia="zh-CN"/>
              </w:rPr>
            </w:pPr>
            <w:r w:rsidRPr="00B65B57">
              <w:rPr>
                <w:rFonts w:asciiTheme="minorHAnsi" w:hAnsiTheme="minorHAnsi" w:cstheme="minorHAnsi"/>
                <w:iCs/>
                <w:kern w:val="1"/>
                <w:sz w:val="24"/>
                <w:szCs w:val="24"/>
                <w:lang w:eastAsia="zh-CN"/>
              </w:rPr>
              <w:t xml:space="preserve">Gwarancja jakości na dostarczone </w:t>
            </w:r>
            <w:r w:rsidR="00B65B57" w:rsidRPr="00B65B57">
              <w:rPr>
                <w:rFonts w:asciiTheme="minorHAnsi" w:hAnsiTheme="minorHAnsi" w:cstheme="minorHAnsi"/>
                <w:iCs/>
                <w:kern w:val="1"/>
                <w:sz w:val="24"/>
                <w:szCs w:val="24"/>
                <w:lang w:eastAsia="zh-CN"/>
              </w:rPr>
              <w:t>wyposażenie</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iCs/>
                <w:kern w:val="1"/>
                <w:sz w:val="24"/>
                <w:szCs w:val="24"/>
                <w:lang w:eastAsia="zh-CN"/>
              </w:rPr>
              <w:t>(G)</w:t>
            </w:r>
          </w:p>
        </w:tc>
        <w:tc>
          <w:tcPr>
            <w:tcW w:w="1796" w:type="pct"/>
            <w:vAlign w:val="center"/>
          </w:tcPr>
          <w:p w14:paraId="48803566"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40</w:t>
            </w:r>
          </w:p>
        </w:tc>
      </w:tr>
      <w:tr w:rsidR="00F140D9" w:rsidRPr="00B65B57" w14:paraId="68C8423E" w14:textId="77777777" w:rsidTr="00D223E9">
        <w:trPr>
          <w:trHeight w:val="397"/>
        </w:trPr>
        <w:tc>
          <w:tcPr>
            <w:tcW w:w="3204" w:type="pct"/>
            <w:vAlign w:val="center"/>
          </w:tcPr>
          <w:p w14:paraId="3E35D146"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RAZEM</w:t>
            </w:r>
          </w:p>
        </w:tc>
        <w:tc>
          <w:tcPr>
            <w:tcW w:w="1796" w:type="pct"/>
            <w:vAlign w:val="center"/>
          </w:tcPr>
          <w:p w14:paraId="31AA2E8A" w14:textId="77777777" w:rsidR="00F140D9" w:rsidRPr="00B65B57" w:rsidRDefault="00F140D9" w:rsidP="00F140D9">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100</w:t>
            </w:r>
          </w:p>
        </w:tc>
      </w:tr>
    </w:tbl>
    <w:p w14:paraId="18429E26" w14:textId="77777777" w:rsidR="00F140D9" w:rsidRPr="00B65B57" w:rsidRDefault="00F140D9" w:rsidP="00B65B57">
      <w:pPr>
        <w:widowControl w:val="0"/>
        <w:numPr>
          <w:ilvl w:val="0"/>
          <w:numId w:val="86"/>
        </w:numPr>
        <w:suppressAutoHyphens/>
        <w:spacing w:before="240"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Każdy z Wykonawców otrzyma w wyżej wymienionych kryteriach odpowiednią liczbę punktów, wyliczoną w następujący sposób:</w:t>
      </w:r>
    </w:p>
    <w:p w14:paraId="4EB9D505"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p>
    <w:p w14:paraId="4A2E0A04"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2.1. </w:t>
      </w:r>
      <w:r w:rsidRPr="00B65B57">
        <w:rPr>
          <w:rFonts w:asciiTheme="minorHAnsi" w:hAnsiTheme="minorHAnsi" w:cstheme="minorHAnsi"/>
          <w:b/>
          <w:iCs/>
          <w:kern w:val="1"/>
          <w:sz w:val="24"/>
          <w:szCs w:val="24"/>
          <w:lang w:eastAsia="zh-CN"/>
        </w:rPr>
        <w:t>Cena ofertowa brutto (C)</w:t>
      </w:r>
      <w:r w:rsidRPr="00B65B57">
        <w:rPr>
          <w:rFonts w:asciiTheme="minorHAnsi" w:hAnsiTheme="minorHAnsi" w:cstheme="minorHAnsi"/>
          <w:iCs/>
          <w:kern w:val="1"/>
          <w:sz w:val="24"/>
          <w:szCs w:val="24"/>
          <w:lang w:eastAsia="zh-CN"/>
        </w:rPr>
        <w:t xml:space="preserve"> – maksymalnie 60 punktów wg następującego wzoru:</w:t>
      </w:r>
    </w:p>
    <w:p w14:paraId="63431631"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p>
    <w:p w14:paraId="69A9EC5D" w14:textId="77777777" w:rsidR="00B65B57" w:rsidRPr="00B65B57" w:rsidRDefault="00B65B57" w:rsidP="00B65B57">
      <w:pPr>
        <w:tabs>
          <w:tab w:val="num" w:pos="0"/>
        </w:tabs>
        <w:spacing w:after="40"/>
        <w:ind w:left="1800" w:hanging="1233"/>
        <w:rPr>
          <w:rFonts w:asciiTheme="minorHAnsi" w:eastAsia="MS Mincho" w:hAnsiTheme="minorHAnsi" w:cstheme="minorHAnsi"/>
          <w:iCs/>
          <w:sz w:val="24"/>
          <w:szCs w:val="24"/>
          <w:lang w:eastAsia="x-none"/>
        </w:rPr>
      </w:pPr>
      <w:r w:rsidRPr="00B65B57">
        <w:rPr>
          <w:rFonts w:asciiTheme="minorHAnsi" w:eastAsia="MS Mincho" w:hAnsiTheme="minorHAnsi" w:cstheme="minorHAnsi"/>
          <w:iCs/>
          <w:sz w:val="24"/>
          <w:szCs w:val="24"/>
          <w:lang w:val="x-none" w:eastAsia="x-none"/>
        </w:rPr>
        <w:t>Cena najtańszej 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spośród nieodrzuconych ofert w danej części</w:t>
      </w:r>
    </w:p>
    <w:p w14:paraId="36DDA77E" w14:textId="77777777" w:rsidR="00B65B57" w:rsidRPr="00B65B57" w:rsidRDefault="00B65B57" w:rsidP="00B65B57">
      <w:pPr>
        <w:widowControl w:val="0"/>
        <w:tabs>
          <w:tab w:val="num" w:pos="0"/>
        </w:tabs>
        <w:suppressAutoHyphens/>
        <w:spacing w:after="40"/>
        <w:ind w:left="1437" w:hanging="1295"/>
        <w:rPr>
          <w:rFonts w:asciiTheme="minorHAnsi" w:eastAsia="MS Mincho" w:hAnsiTheme="minorHAnsi" w:cstheme="minorHAnsi"/>
          <w:iCs/>
          <w:kern w:val="1"/>
          <w:sz w:val="24"/>
          <w:szCs w:val="24"/>
          <w:lang w:eastAsia="zh-CN"/>
        </w:rPr>
      </w:pPr>
      <w:r w:rsidRPr="00B65B57">
        <w:rPr>
          <w:rFonts w:asciiTheme="minorHAnsi" w:eastAsia="MS Mincho" w:hAnsiTheme="minorHAnsi" w:cstheme="minorHAnsi"/>
          <w:iCs/>
          <w:kern w:val="1"/>
          <w:sz w:val="24"/>
          <w:szCs w:val="24"/>
          <w:lang w:eastAsia="zh-CN"/>
        </w:rPr>
        <w:t>C = -------------------------------------------------------------------------------------------------------- x 60 pkt.</w:t>
      </w:r>
    </w:p>
    <w:p w14:paraId="706F6257" w14:textId="77777777" w:rsidR="00B65B57" w:rsidRPr="00B65B57" w:rsidRDefault="00B65B57" w:rsidP="00B65B57">
      <w:pPr>
        <w:spacing w:after="40"/>
        <w:ind w:left="2509" w:hanging="1091"/>
        <w:rPr>
          <w:rFonts w:asciiTheme="minorHAnsi" w:eastAsia="MS Mincho" w:hAnsiTheme="minorHAnsi" w:cstheme="minorHAnsi"/>
          <w:iCs/>
          <w:sz w:val="24"/>
          <w:szCs w:val="24"/>
          <w:lang w:eastAsia="x-none"/>
        </w:rPr>
      </w:pPr>
      <w:r w:rsidRPr="00B65B57">
        <w:rPr>
          <w:rFonts w:asciiTheme="minorHAnsi" w:eastAsia="MS Mincho" w:hAnsiTheme="minorHAnsi" w:cstheme="minorHAnsi"/>
          <w:iCs/>
          <w:sz w:val="24"/>
          <w:szCs w:val="24"/>
          <w:lang w:val="x-none" w:eastAsia="x-none"/>
        </w:rPr>
        <w:t xml:space="preserve">Cena </w:t>
      </w:r>
      <w:r w:rsidRPr="00B65B57">
        <w:rPr>
          <w:rFonts w:asciiTheme="minorHAnsi" w:eastAsia="MS Mincho" w:hAnsiTheme="minorHAnsi" w:cstheme="minorHAnsi"/>
          <w:iCs/>
          <w:sz w:val="24"/>
          <w:szCs w:val="24"/>
          <w:lang w:eastAsia="x-none"/>
        </w:rPr>
        <w:t xml:space="preserve">badanej (przeliczanej) </w:t>
      </w:r>
      <w:r w:rsidRPr="00B65B57">
        <w:rPr>
          <w:rFonts w:asciiTheme="minorHAnsi" w:eastAsia="MS Mincho" w:hAnsiTheme="minorHAnsi" w:cstheme="minorHAnsi"/>
          <w:iCs/>
          <w:sz w:val="24"/>
          <w:szCs w:val="24"/>
          <w:lang w:val="x-none" w:eastAsia="x-none"/>
        </w:rPr>
        <w:t>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w danej części</w:t>
      </w:r>
    </w:p>
    <w:p w14:paraId="779D0E6C" w14:textId="77777777" w:rsidR="00F140D9" w:rsidRPr="00B65B57" w:rsidRDefault="00F140D9" w:rsidP="00B65B57">
      <w:pPr>
        <w:shd w:val="clear" w:color="auto" w:fill="FFFFFF"/>
        <w:spacing w:before="240" w:line="276" w:lineRule="auto"/>
        <w:ind w:left="284" w:right="102"/>
        <w:rPr>
          <w:rFonts w:asciiTheme="minorHAnsi" w:hAnsiTheme="minorHAnsi" w:cstheme="minorHAnsi"/>
          <w:b/>
          <w:iCs/>
          <w:sz w:val="24"/>
          <w:szCs w:val="24"/>
        </w:rPr>
      </w:pPr>
      <w:r w:rsidRPr="00B65B57">
        <w:rPr>
          <w:rFonts w:asciiTheme="minorHAnsi" w:hAnsiTheme="minorHAnsi" w:cstheme="minorHAnsi"/>
          <w:b/>
          <w:iCs/>
          <w:sz w:val="24"/>
          <w:szCs w:val="24"/>
        </w:rPr>
        <w:t>Uwaga:</w:t>
      </w:r>
    </w:p>
    <w:p w14:paraId="5F3F2CB5" w14:textId="344DDC82" w:rsidR="00F140D9" w:rsidRPr="00B65B57" w:rsidRDefault="00F140D9" w:rsidP="00F140D9">
      <w:pPr>
        <w:shd w:val="clear" w:color="auto" w:fill="FFFFFF"/>
        <w:spacing w:line="276" w:lineRule="auto"/>
        <w:ind w:left="284" w:right="102"/>
        <w:rPr>
          <w:rFonts w:asciiTheme="minorHAnsi" w:hAnsiTheme="minorHAnsi" w:cstheme="minorHAnsi"/>
          <w:b/>
          <w:iCs/>
          <w:sz w:val="24"/>
          <w:szCs w:val="24"/>
        </w:rPr>
      </w:pPr>
      <w:r w:rsidRPr="00B65B57">
        <w:rPr>
          <w:rFonts w:asciiTheme="minorHAnsi" w:hAnsiTheme="minorHAnsi" w:cstheme="minorHAnsi"/>
          <w:b/>
          <w:iCs/>
          <w:sz w:val="24"/>
          <w:szCs w:val="24"/>
        </w:rPr>
        <w:t>Jeżeli zostanie złożona oferta, której wybór prowadziłby do powstania u</w:t>
      </w:r>
      <w:r w:rsidR="003D3D5E">
        <w:rPr>
          <w:rFonts w:asciiTheme="minorHAnsi" w:hAnsiTheme="minorHAnsi" w:cstheme="minorHAnsi"/>
          <w:b/>
          <w:iCs/>
          <w:sz w:val="24"/>
          <w:szCs w:val="24"/>
        </w:rPr>
        <w:t> </w:t>
      </w:r>
      <w:r w:rsidRPr="00B65B57">
        <w:rPr>
          <w:rFonts w:asciiTheme="minorHAnsi" w:hAnsiTheme="minorHAnsi" w:cstheme="minorHAnsi"/>
          <w:b/>
          <w:iCs/>
          <w:sz w:val="24"/>
          <w:szCs w:val="24"/>
        </w:rPr>
        <w:t>Zamawiającego obowiązku podatkowego zgodnie z ustawą z dnia 11 marca 2004 r. o</w:t>
      </w:r>
      <w:r w:rsidR="003D3D5E">
        <w:rPr>
          <w:rFonts w:asciiTheme="minorHAnsi" w:hAnsiTheme="minorHAnsi" w:cstheme="minorHAnsi"/>
          <w:b/>
          <w:iCs/>
          <w:sz w:val="24"/>
          <w:szCs w:val="24"/>
        </w:rPr>
        <w:t> </w:t>
      </w:r>
      <w:r w:rsidRPr="00B65B57">
        <w:rPr>
          <w:rFonts w:asciiTheme="minorHAnsi" w:hAnsiTheme="minorHAnsi" w:cstheme="minorHAnsi"/>
          <w:b/>
          <w:iCs/>
          <w:sz w:val="24"/>
          <w:szCs w:val="24"/>
        </w:rPr>
        <w:t xml:space="preserve">podatku od towarów i usług (t.j. </w:t>
      </w:r>
      <w:r w:rsidR="0033589A" w:rsidRPr="00B65B57">
        <w:rPr>
          <w:rFonts w:asciiTheme="minorHAnsi" w:hAnsiTheme="minorHAnsi" w:cstheme="minorHAnsi"/>
          <w:b/>
          <w:iCs/>
          <w:sz w:val="24"/>
          <w:szCs w:val="24"/>
        </w:rPr>
        <w:t xml:space="preserve">Dz.U. z </w:t>
      </w:r>
      <w:r w:rsidR="0033589A" w:rsidRPr="00305BE2">
        <w:rPr>
          <w:rFonts w:asciiTheme="minorHAnsi" w:hAnsiTheme="minorHAnsi" w:cstheme="minorHAnsi"/>
          <w:b/>
          <w:iCs/>
          <w:sz w:val="24"/>
          <w:szCs w:val="24"/>
        </w:rPr>
        <w:t xml:space="preserve">2023 r. poz. 1570 </w:t>
      </w:r>
      <w:r w:rsidRPr="00305BE2">
        <w:rPr>
          <w:rFonts w:asciiTheme="minorHAnsi" w:hAnsiTheme="minorHAnsi" w:cstheme="minorHAnsi"/>
          <w:b/>
          <w:iCs/>
          <w:sz w:val="24"/>
          <w:szCs w:val="24"/>
        </w:rPr>
        <w:t xml:space="preserve">ze </w:t>
      </w:r>
      <w:r w:rsidRPr="00B65B57">
        <w:rPr>
          <w:rFonts w:asciiTheme="minorHAnsi" w:hAnsiTheme="minorHAnsi" w:cstheme="minorHAnsi"/>
          <w:b/>
          <w:iCs/>
          <w:sz w:val="24"/>
          <w:szCs w:val="24"/>
        </w:rPr>
        <w:t>zm.), dla celów zastosowania kryterium ceny Zamawiający dolicza do przedstawionej w tej ofercie ceny kwotę podatku od towarów i usług, którą miałby obowiązek rozliczyć.</w:t>
      </w:r>
    </w:p>
    <w:p w14:paraId="2C9421C4" w14:textId="63547B0B" w:rsidR="00F140D9" w:rsidRPr="00B65B57" w:rsidRDefault="00F140D9" w:rsidP="00B65B57">
      <w:pPr>
        <w:widowControl w:val="0"/>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lastRenderedPageBreak/>
        <w:t xml:space="preserve">2.2. </w:t>
      </w:r>
      <w:r w:rsidRPr="00B65B57">
        <w:rPr>
          <w:rFonts w:asciiTheme="minorHAnsi" w:hAnsiTheme="minorHAnsi" w:cstheme="minorHAnsi"/>
          <w:b/>
          <w:bCs/>
          <w:iCs/>
          <w:kern w:val="1"/>
          <w:sz w:val="24"/>
          <w:szCs w:val="24"/>
          <w:lang w:eastAsia="zh-CN"/>
        </w:rPr>
        <w:t xml:space="preserve">Gwarancja jakości na dostarczone </w:t>
      </w:r>
      <w:r w:rsidR="00B65B57" w:rsidRPr="00B65B57">
        <w:rPr>
          <w:rFonts w:asciiTheme="minorHAnsi" w:hAnsiTheme="minorHAnsi" w:cstheme="minorHAnsi"/>
          <w:b/>
          <w:bCs/>
          <w:iCs/>
          <w:kern w:val="1"/>
          <w:sz w:val="24"/>
          <w:szCs w:val="24"/>
          <w:lang w:eastAsia="zh-CN"/>
        </w:rPr>
        <w:t>wyposażenie</w:t>
      </w:r>
      <w:r w:rsidRPr="00B65B57">
        <w:rPr>
          <w:rFonts w:asciiTheme="minorHAnsi" w:hAnsiTheme="minorHAnsi" w:cstheme="minorHAnsi"/>
          <w:b/>
          <w:bCs/>
          <w:iCs/>
          <w:kern w:val="1"/>
          <w:sz w:val="24"/>
          <w:szCs w:val="24"/>
          <w:lang w:eastAsia="zh-CN"/>
        </w:rPr>
        <w:t xml:space="preserve"> </w:t>
      </w:r>
      <w:r w:rsidRPr="00B65B57">
        <w:rPr>
          <w:rFonts w:asciiTheme="minorHAnsi" w:hAnsiTheme="minorHAnsi" w:cstheme="minorHAnsi"/>
          <w:b/>
          <w:iCs/>
          <w:kern w:val="1"/>
          <w:sz w:val="24"/>
          <w:szCs w:val="24"/>
          <w:lang w:eastAsia="zh-CN"/>
        </w:rPr>
        <w:t>(</w:t>
      </w:r>
      <w:r w:rsidRPr="00B65B57">
        <w:rPr>
          <w:rFonts w:asciiTheme="minorHAnsi" w:hAnsiTheme="minorHAnsi" w:cstheme="minorHAnsi"/>
          <w:b/>
          <w:iCs/>
          <w:sz w:val="24"/>
          <w:szCs w:val="24"/>
        </w:rPr>
        <w:t>G</w:t>
      </w:r>
      <w:r w:rsidRPr="00B65B57">
        <w:rPr>
          <w:rFonts w:asciiTheme="minorHAnsi" w:hAnsiTheme="minorHAnsi" w:cstheme="minorHAnsi"/>
          <w:b/>
          <w:iCs/>
          <w:kern w:val="1"/>
          <w:sz w:val="24"/>
          <w:szCs w:val="24"/>
          <w:lang w:eastAsia="zh-CN"/>
        </w:rPr>
        <w:t>)</w:t>
      </w:r>
      <w:r w:rsidRPr="00B65B57">
        <w:rPr>
          <w:rFonts w:asciiTheme="minorHAnsi" w:hAnsiTheme="minorHAnsi" w:cstheme="minorHAnsi"/>
          <w:iCs/>
          <w:kern w:val="1"/>
          <w:sz w:val="24"/>
          <w:szCs w:val="24"/>
          <w:lang w:eastAsia="zh-CN"/>
        </w:rPr>
        <w:t xml:space="preserve"> – maksymalnie 40 punktów wg poniższego zestawienia:</w:t>
      </w:r>
    </w:p>
    <w:p w14:paraId="49E01DC4" w14:textId="77777777" w:rsidR="00F140D9" w:rsidRPr="00B65B57" w:rsidRDefault="00F140D9" w:rsidP="00F140D9">
      <w:pPr>
        <w:widowControl w:val="0"/>
        <w:suppressAutoHyphens/>
        <w:autoSpaceDE w:val="0"/>
        <w:autoSpaceDN w:val="0"/>
        <w:adjustRightInd w:val="0"/>
        <w:spacing w:line="276" w:lineRule="auto"/>
        <w:ind w:left="284" w:firstLine="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Wykonawca, który przedstawi w swojej ofercie okres gwarancji:</w:t>
      </w:r>
    </w:p>
    <w:p w14:paraId="35E2BF92"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val="x-none" w:eastAsia="x-none"/>
        </w:rPr>
      </w:pPr>
      <w:r w:rsidRPr="00B65B57">
        <w:rPr>
          <w:rFonts w:asciiTheme="minorHAnsi" w:hAnsiTheme="minorHAnsi" w:cstheme="minorHAnsi"/>
          <w:b/>
          <w:bCs/>
          <w:iCs/>
          <w:sz w:val="24"/>
          <w:szCs w:val="24"/>
          <w:lang w:eastAsia="x-none"/>
        </w:rPr>
        <w:t>2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otrzyma</w:t>
      </w:r>
      <w:r w:rsidRPr="00B65B57">
        <w:rPr>
          <w:rFonts w:asciiTheme="minorHAnsi" w:hAnsiTheme="minorHAnsi" w:cstheme="minorHAnsi"/>
          <w:b/>
          <w:bCs/>
          <w:iCs/>
          <w:sz w:val="24"/>
          <w:szCs w:val="24"/>
          <w:lang w:val="x-none" w:eastAsia="x-none"/>
        </w:rPr>
        <w:t xml:space="preserve"> 0 punktów</w:t>
      </w:r>
    </w:p>
    <w:p w14:paraId="56DC15EF" w14:textId="77777777" w:rsidR="00F140D9" w:rsidRPr="00B65B57" w:rsidRDefault="00F140D9" w:rsidP="00F140D9">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3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 xml:space="preserve">otrzyma </w:t>
      </w:r>
      <w:r w:rsidRPr="00B65B57">
        <w:rPr>
          <w:rFonts w:asciiTheme="minorHAnsi" w:hAnsiTheme="minorHAnsi" w:cstheme="minorHAnsi"/>
          <w:b/>
          <w:bCs/>
          <w:iCs/>
          <w:sz w:val="24"/>
          <w:szCs w:val="24"/>
          <w:lang w:eastAsia="x-none"/>
        </w:rPr>
        <w:t>20</w:t>
      </w:r>
      <w:r w:rsidRPr="00B65B57">
        <w:rPr>
          <w:rFonts w:asciiTheme="minorHAnsi" w:hAnsiTheme="minorHAnsi" w:cstheme="minorHAnsi"/>
          <w:b/>
          <w:bCs/>
          <w:iCs/>
          <w:sz w:val="24"/>
          <w:szCs w:val="24"/>
          <w:lang w:val="x-none" w:eastAsia="x-none"/>
        </w:rPr>
        <w:t xml:space="preserve"> punkt</w:t>
      </w:r>
      <w:r w:rsidRPr="00B65B57">
        <w:rPr>
          <w:rFonts w:asciiTheme="minorHAnsi" w:hAnsiTheme="minorHAnsi" w:cstheme="minorHAnsi"/>
          <w:b/>
          <w:bCs/>
          <w:iCs/>
          <w:sz w:val="24"/>
          <w:szCs w:val="24"/>
          <w:lang w:eastAsia="x-none"/>
        </w:rPr>
        <w:t>ów</w:t>
      </w:r>
    </w:p>
    <w:p w14:paraId="70E4419D" w14:textId="71F4669D" w:rsidR="0026104B" w:rsidRDefault="00F140D9" w:rsidP="00305BE2">
      <w:pPr>
        <w:autoSpaceDE w:val="0"/>
        <w:autoSpaceDN w:val="0"/>
        <w:adjustRightInd w:val="0"/>
        <w:spacing w:line="276" w:lineRule="auto"/>
        <w:ind w:left="1800"/>
        <w:rPr>
          <w:rFonts w:asciiTheme="minorHAnsi" w:hAnsiTheme="minorHAnsi" w:cstheme="minorHAnsi"/>
          <w:iCs/>
          <w:kern w:val="1"/>
          <w:sz w:val="24"/>
          <w:szCs w:val="24"/>
          <w:lang w:eastAsia="zh-CN"/>
        </w:rPr>
      </w:pPr>
      <w:r w:rsidRPr="00B65B57">
        <w:rPr>
          <w:rFonts w:asciiTheme="minorHAnsi" w:hAnsiTheme="minorHAnsi" w:cstheme="minorHAnsi"/>
          <w:b/>
          <w:bCs/>
          <w:iCs/>
          <w:sz w:val="24"/>
          <w:szCs w:val="24"/>
          <w:lang w:eastAsia="x-none"/>
        </w:rPr>
        <w:t>4 lata</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
          <w:bCs/>
          <w:iCs/>
          <w:sz w:val="24"/>
          <w:szCs w:val="24"/>
          <w:lang w:eastAsia="x-none"/>
        </w:rPr>
        <w:t>i więcej</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eastAsia="x-none"/>
        </w:rPr>
        <w:t xml:space="preserve"> </w:t>
      </w:r>
      <w:r w:rsidRPr="00B65B57">
        <w:rPr>
          <w:rFonts w:asciiTheme="minorHAnsi" w:hAnsiTheme="minorHAnsi" w:cstheme="minorHAnsi"/>
          <w:iCs/>
          <w:sz w:val="24"/>
          <w:szCs w:val="24"/>
          <w:lang w:eastAsia="x-none"/>
        </w:rPr>
        <w:t>otrzyma</w:t>
      </w:r>
      <w:r w:rsidRPr="00B65B57">
        <w:rPr>
          <w:rFonts w:asciiTheme="minorHAnsi" w:hAnsiTheme="minorHAnsi" w:cstheme="minorHAnsi"/>
          <w:b/>
          <w:bCs/>
          <w:iCs/>
          <w:sz w:val="24"/>
          <w:szCs w:val="24"/>
          <w:lang w:eastAsia="x-none"/>
        </w:rPr>
        <w:t xml:space="preserve"> 40 punktów</w:t>
      </w:r>
    </w:p>
    <w:p w14:paraId="4EAB6380" w14:textId="49FD508B" w:rsidR="00F140D9" w:rsidRPr="00B65B57" w:rsidRDefault="00F140D9" w:rsidP="00B65B57">
      <w:pPr>
        <w:widowControl w:val="0"/>
        <w:tabs>
          <w:tab w:val="left" w:pos="6300"/>
        </w:tabs>
        <w:suppressAutoHyphens/>
        <w:spacing w:before="240"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Okres gwarancji należy podawać wyłącznie w pełnych latach. W przypadku podania gwarancji w</w:t>
      </w:r>
      <w:r w:rsidR="00E81C6B">
        <w:rPr>
          <w:rFonts w:asciiTheme="minorHAnsi" w:hAnsiTheme="minorHAnsi" w:cstheme="minorHAnsi"/>
          <w:iCs/>
          <w:kern w:val="1"/>
          <w:sz w:val="24"/>
          <w:szCs w:val="24"/>
          <w:lang w:eastAsia="zh-CN"/>
        </w:rPr>
        <w:t xml:space="preserve"> </w:t>
      </w:r>
      <w:r w:rsidRPr="00B65B57">
        <w:rPr>
          <w:rFonts w:asciiTheme="minorHAnsi" w:hAnsiTheme="minorHAnsi" w:cstheme="minorHAnsi"/>
          <w:iCs/>
          <w:kern w:val="1"/>
          <w:sz w:val="24"/>
          <w:szCs w:val="24"/>
          <w:lang w:eastAsia="zh-CN"/>
        </w:rPr>
        <w:t>miesiącach, Zamawiający zaliczy do wyliczenia punktów okres pełnego roku, przyjmując rok niższy niż będzie to wynikało z podanej liczby miesięcy (np. podanie okresu gwarancji 3 lata i 9 miesięcy traktowane będzie jako 3 pełne lata).</w:t>
      </w:r>
    </w:p>
    <w:p w14:paraId="20150D47" w14:textId="77777777" w:rsidR="00F140D9" w:rsidRPr="00B65B57" w:rsidRDefault="00F140D9" w:rsidP="00F140D9">
      <w:pPr>
        <w:widowControl w:val="0"/>
        <w:tabs>
          <w:tab w:val="left" w:pos="6300"/>
        </w:tabs>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Zaoferowanie przez Wykonawcę okresu gwarancji </w:t>
      </w:r>
      <w:r w:rsidRPr="00B65B57">
        <w:rPr>
          <w:rFonts w:asciiTheme="minorHAnsi" w:hAnsiTheme="minorHAnsi" w:cstheme="minorHAnsi"/>
          <w:b/>
          <w:bCs/>
          <w:iCs/>
          <w:kern w:val="1"/>
          <w:sz w:val="24"/>
          <w:szCs w:val="24"/>
          <w:lang w:eastAsia="zh-CN"/>
        </w:rPr>
        <w:t>krótszego niż 2 lata</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bCs/>
          <w:iCs/>
          <w:kern w:val="1"/>
          <w:sz w:val="24"/>
          <w:szCs w:val="24"/>
          <w:shd w:val="clear" w:color="auto" w:fill="BDD6EE" w:themeFill="accent5" w:themeFillTint="66"/>
          <w:lang w:eastAsia="zh-CN"/>
        </w:rPr>
        <w:t>będzie skutkować odrzuceniem oferty</w:t>
      </w:r>
      <w:r w:rsidRPr="00B65B57">
        <w:rPr>
          <w:rFonts w:asciiTheme="minorHAnsi" w:hAnsiTheme="minorHAnsi" w:cstheme="minorHAnsi"/>
          <w:b/>
          <w:bCs/>
          <w:iCs/>
          <w:kern w:val="1"/>
          <w:sz w:val="24"/>
          <w:szCs w:val="24"/>
          <w:lang w:eastAsia="zh-CN"/>
        </w:rPr>
        <w:t>.</w:t>
      </w:r>
    </w:p>
    <w:p w14:paraId="6ADBD8A2" w14:textId="08BE93BD" w:rsidR="00B65B57" w:rsidRPr="00B65B57" w:rsidRDefault="00F140D9" w:rsidP="0026104B">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Niepodanie przez Wykonawcę w formularzu oferty okresu gwarancji na </w:t>
      </w:r>
      <w:r w:rsidRPr="00B65B57">
        <w:rPr>
          <w:rFonts w:asciiTheme="minorHAnsi" w:hAnsiTheme="minorHAnsi" w:cstheme="minorHAnsi"/>
          <w:iCs/>
          <w:sz w:val="24"/>
          <w:szCs w:val="24"/>
        </w:rPr>
        <w:t xml:space="preserve">dostarczone </w:t>
      </w:r>
      <w:r w:rsidR="00B65B57" w:rsidRPr="00B65B57">
        <w:rPr>
          <w:rFonts w:asciiTheme="minorHAnsi" w:hAnsiTheme="minorHAnsi" w:cstheme="minorHAnsi"/>
          <w:iCs/>
          <w:sz w:val="24"/>
          <w:szCs w:val="24"/>
        </w:rPr>
        <w:t>wyposażenie</w:t>
      </w:r>
      <w:r w:rsidRPr="00B65B57">
        <w:rPr>
          <w:rFonts w:asciiTheme="minorHAnsi" w:hAnsiTheme="minorHAnsi" w:cstheme="minorHAnsi"/>
          <w:iCs/>
          <w:sz w:val="24"/>
          <w:szCs w:val="24"/>
        </w:rPr>
        <w:t xml:space="preserve"> </w:t>
      </w:r>
      <w:r w:rsidRPr="00B65B57">
        <w:rPr>
          <w:rFonts w:asciiTheme="minorHAnsi" w:hAnsiTheme="minorHAnsi" w:cstheme="minorHAnsi"/>
          <w:iCs/>
          <w:kern w:val="1"/>
          <w:sz w:val="24"/>
          <w:szCs w:val="24"/>
          <w:lang w:eastAsia="zh-CN"/>
        </w:rPr>
        <w:t xml:space="preserve">skutkować będzie uznaniem, że Wykonawca deklaruje okres gwarancji </w:t>
      </w:r>
      <w:r w:rsidRPr="00B65B57">
        <w:rPr>
          <w:rFonts w:asciiTheme="minorHAnsi" w:hAnsiTheme="minorHAnsi" w:cstheme="minorHAnsi"/>
          <w:b/>
          <w:bCs/>
          <w:iCs/>
          <w:kern w:val="1"/>
          <w:sz w:val="24"/>
          <w:szCs w:val="24"/>
          <w:lang w:eastAsia="zh-CN"/>
        </w:rPr>
        <w:t>2 lata</w:t>
      </w:r>
      <w:r w:rsidRPr="00B65B57">
        <w:rPr>
          <w:rFonts w:asciiTheme="minorHAnsi" w:hAnsiTheme="minorHAnsi" w:cstheme="minorHAnsi"/>
          <w:iCs/>
          <w:kern w:val="1"/>
          <w:sz w:val="24"/>
          <w:szCs w:val="24"/>
          <w:lang w:eastAsia="zh-CN"/>
        </w:rPr>
        <w:t>.</w:t>
      </w:r>
    </w:p>
    <w:p w14:paraId="4C397603" w14:textId="06EA701E" w:rsidR="00F140D9" w:rsidRPr="00B65B57" w:rsidRDefault="00F140D9" w:rsidP="0026104B">
      <w:pPr>
        <w:widowControl w:val="0"/>
        <w:numPr>
          <w:ilvl w:val="1"/>
          <w:numId w:val="87"/>
        </w:numPr>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 ramach wszystkich wskazanych i opisanych kryteriów Wykonawca otrzyma końcową (łączną) liczbę punktów, wyliczoną w następujący sposób:</w:t>
      </w:r>
    </w:p>
    <w:p w14:paraId="5371405C" w14:textId="77777777" w:rsidR="00F140D9" w:rsidRPr="00B65B57" w:rsidRDefault="00F140D9" w:rsidP="00F140D9">
      <w:pPr>
        <w:spacing w:line="276" w:lineRule="auto"/>
        <w:ind w:firstLine="241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val="x-none" w:eastAsia="x-none"/>
        </w:rPr>
        <w:t>P = C +</w:t>
      </w:r>
      <w:r w:rsidRPr="00B65B57">
        <w:rPr>
          <w:rFonts w:asciiTheme="minorHAnsi" w:hAnsiTheme="minorHAnsi" w:cstheme="minorHAnsi"/>
          <w:b/>
          <w:bCs/>
          <w:iCs/>
          <w:sz w:val="24"/>
          <w:szCs w:val="24"/>
          <w:lang w:eastAsia="x-none"/>
        </w:rPr>
        <w:t xml:space="preserve"> G</w:t>
      </w:r>
    </w:p>
    <w:p w14:paraId="3ABED925"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gdzie:</w:t>
      </w:r>
    </w:p>
    <w:p w14:paraId="469D4478"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P - końcowa liczba punktów,</w:t>
      </w:r>
    </w:p>
    <w:p w14:paraId="1A589C3E" w14:textId="77777777" w:rsidR="00F140D9" w:rsidRPr="00B65B57" w:rsidRDefault="00F140D9" w:rsidP="00F140D9">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C - liczba punktów uzyskanych w kryterium „Cena ofertowa brutto”,</w:t>
      </w:r>
    </w:p>
    <w:p w14:paraId="546EB889" w14:textId="1F1DAA45" w:rsidR="00F140D9" w:rsidRPr="00B65B57" w:rsidRDefault="00F140D9" w:rsidP="00F140D9">
      <w:pPr>
        <w:widowControl w:val="0"/>
        <w:suppressAutoHyphens/>
        <w:spacing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G - liczba punktów uzyskanych w kryterium „Gwarancja jakości na dostarczone </w:t>
      </w:r>
      <w:r w:rsidR="00B65B57" w:rsidRPr="00B65B57">
        <w:rPr>
          <w:rFonts w:asciiTheme="minorHAnsi" w:hAnsiTheme="minorHAnsi" w:cstheme="minorHAnsi"/>
          <w:iCs/>
          <w:kern w:val="1"/>
          <w:sz w:val="24"/>
          <w:szCs w:val="24"/>
          <w:lang w:eastAsia="zh-CN"/>
        </w:rPr>
        <w:t>wyposażenie</w:t>
      </w:r>
      <w:r w:rsidRPr="00B65B57">
        <w:rPr>
          <w:rFonts w:asciiTheme="minorHAnsi" w:hAnsiTheme="minorHAnsi" w:cstheme="minorHAnsi"/>
          <w:iCs/>
          <w:kern w:val="1"/>
          <w:sz w:val="24"/>
          <w:szCs w:val="24"/>
          <w:lang w:eastAsia="zh-CN"/>
        </w:rPr>
        <w:t>”.</w:t>
      </w:r>
    </w:p>
    <w:p w14:paraId="3B9645AA" w14:textId="79B2E9C1" w:rsidR="00F140D9" w:rsidRPr="00B65B57" w:rsidRDefault="00F140D9" w:rsidP="00B65B57">
      <w:pPr>
        <w:widowControl w:val="0"/>
        <w:numPr>
          <w:ilvl w:val="0"/>
          <w:numId w:val="83"/>
        </w:numPr>
        <w:suppressAutoHyphens/>
        <w:spacing w:before="240" w:line="276" w:lineRule="auto"/>
        <w:ind w:left="283" w:hanging="357"/>
        <w:rPr>
          <w:rFonts w:asciiTheme="minorHAnsi" w:hAnsiTheme="minorHAnsi" w:cstheme="minorHAnsi"/>
          <w:bCs/>
          <w:iCs/>
          <w:strike/>
          <w:kern w:val="1"/>
          <w:sz w:val="24"/>
          <w:szCs w:val="24"/>
          <w:lang w:eastAsia="zh-CN"/>
        </w:rPr>
      </w:pPr>
      <w:r w:rsidRPr="00B65B57">
        <w:rPr>
          <w:rFonts w:asciiTheme="minorHAnsi" w:hAnsiTheme="minorHAnsi" w:cstheme="minorHAnsi"/>
          <w:bCs/>
          <w:iCs/>
          <w:sz w:val="24"/>
          <w:szCs w:val="24"/>
        </w:rPr>
        <w:t>Przy obliczaniu punktów Zamawiający zastosuje zaokrąglenie do dwóch miejsc po</w:t>
      </w:r>
      <w:r w:rsidR="003D3D5E">
        <w:rPr>
          <w:rFonts w:asciiTheme="minorHAnsi" w:hAnsiTheme="minorHAnsi" w:cstheme="minorHAnsi"/>
          <w:bCs/>
          <w:iCs/>
          <w:sz w:val="24"/>
          <w:szCs w:val="24"/>
        </w:rPr>
        <w:t> </w:t>
      </w:r>
      <w:r w:rsidRPr="00B65B57">
        <w:rPr>
          <w:rFonts w:asciiTheme="minorHAnsi" w:hAnsiTheme="minorHAnsi" w:cstheme="minorHAnsi"/>
          <w:bCs/>
          <w:iCs/>
          <w:sz w:val="24"/>
          <w:szCs w:val="24"/>
        </w:rPr>
        <w:t>przecinku według zasady, że trzecia cyfra po przecinku od 5 w górę powoduje zaokrąglenie drugiej cyfry po przecinku w górę o 1. Jeśli trzecia cyfra po przecinku jest mniejsza niż 5, to druga cyfra po przecinku nie ulega zmianie.</w:t>
      </w:r>
    </w:p>
    <w:p w14:paraId="0EFB54F1" w14:textId="77777777" w:rsidR="00F140D9" w:rsidRPr="00B65B57" w:rsidRDefault="00F140D9">
      <w:pPr>
        <w:widowControl w:val="0"/>
        <w:numPr>
          <w:ilvl w:val="0"/>
          <w:numId w:val="83"/>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sz w:val="24"/>
          <w:szCs w:val="24"/>
        </w:rPr>
        <w:t>Za ofertę najkorzystniejszą w danej części zamówienia będzie uznana oferta, która nie podlega odrzuceniu i przy uwzględnieniu powyższych kryteriów otrzyma najwyższą punktację.</w:t>
      </w:r>
    </w:p>
    <w:p w14:paraId="5AF64E48" w14:textId="65829B10" w:rsidR="00F140D9" w:rsidRPr="00B65B57" w:rsidRDefault="00F140D9">
      <w:pPr>
        <w:widowControl w:val="0"/>
        <w:numPr>
          <w:ilvl w:val="0"/>
          <w:numId w:val="83"/>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Zamawiający udzieli zamówienia Wykonawcy, którego oferta w danej części zamówienia odpowiadać będzie wszystkim wymaganiom przedstawionym w ustawie Pzp oraz w SWZ i </w:t>
      </w:r>
      <w:r w:rsidR="00B65B57" w:rsidRPr="00B65B57">
        <w:rPr>
          <w:rFonts w:asciiTheme="minorHAnsi" w:hAnsiTheme="minorHAnsi" w:cstheme="minorHAnsi"/>
          <w:iCs/>
          <w:kern w:val="1"/>
          <w:sz w:val="24"/>
          <w:szCs w:val="24"/>
          <w:lang w:eastAsia="zh-CN"/>
        </w:rPr>
        <w:t> </w:t>
      </w:r>
      <w:r w:rsidRPr="00B65B57">
        <w:rPr>
          <w:rFonts w:asciiTheme="minorHAnsi" w:hAnsiTheme="minorHAnsi" w:cstheme="minorHAnsi"/>
          <w:iCs/>
          <w:kern w:val="1"/>
          <w:sz w:val="24"/>
          <w:szCs w:val="24"/>
          <w:lang w:eastAsia="zh-CN"/>
        </w:rPr>
        <w:t>ostanie oceniona jako najkorzystniejsza w oparciu o podane kryteria wyboru.</w:t>
      </w:r>
    </w:p>
    <w:p w14:paraId="36260ADB" w14:textId="77777777" w:rsidR="00F140D9" w:rsidRPr="00B65B57" w:rsidRDefault="00F140D9">
      <w:pPr>
        <w:numPr>
          <w:ilvl w:val="0"/>
          <w:numId w:val="83"/>
        </w:numPr>
        <w:spacing w:line="276"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C7B4035" w14:textId="77777777" w:rsidR="00F140D9" w:rsidRPr="00B65B57" w:rsidRDefault="00F140D9" w:rsidP="00F140D9">
      <w:pPr>
        <w:spacing w:line="276" w:lineRule="auto"/>
        <w:ind w:left="567" w:right="28" w:hanging="425"/>
        <w:rPr>
          <w:rFonts w:asciiTheme="minorHAnsi" w:hAnsiTheme="minorHAnsi" w:cstheme="minorHAnsi"/>
          <w:iCs/>
          <w:sz w:val="24"/>
          <w:szCs w:val="24"/>
        </w:rPr>
      </w:pPr>
      <w:r w:rsidRPr="00B65B57">
        <w:rPr>
          <w:rFonts w:asciiTheme="minorHAnsi" w:hAnsiTheme="minorHAnsi" w:cstheme="minorHAnsi"/>
          <w:iCs/>
          <w:sz w:val="24"/>
          <w:szCs w:val="24"/>
        </w:rPr>
        <w:t>6.1. Jeżeli oferty otrzymały taką samą ocenę w kryterium o najwyższej wadze, Zamawiający wybiera ofertę z najniższą ceną.</w:t>
      </w:r>
    </w:p>
    <w:p w14:paraId="4F5B2A7D" w14:textId="77777777" w:rsidR="00F140D9" w:rsidRPr="00B65B57" w:rsidRDefault="00F140D9" w:rsidP="00F140D9">
      <w:pPr>
        <w:spacing w:line="276" w:lineRule="auto"/>
        <w:ind w:left="567" w:right="28" w:hanging="425"/>
        <w:rPr>
          <w:rFonts w:asciiTheme="minorHAnsi" w:hAnsiTheme="minorHAnsi" w:cstheme="minorHAnsi"/>
          <w:iCs/>
          <w:sz w:val="24"/>
          <w:szCs w:val="24"/>
        </w:rPr>
      </w:pPr>
      <w:r w:rsidRPr="00B65B57">
        <w:rPr>
          <w:rFonts w:asciiTheme="minorHAnsi" w:hAnsiTheme="minorHAnsi" w:cstheme="minorHAnsi"/>
          <w:iCs/>
          <w:sz w:val="24"/>
          <w:szCs w:val="24"/>
        </w:rPr>
        <w:lastRenderedPageBreak/>
        <w:t xml:space="preserve">6.2. Jeżeli nie można dokonać wyboru oferty w sposób, o którym mowa w ust. 6.1. niniejszego rozdziału SWZ, Zamawiający wzywa Wykonawców, którzy złożyli te oferty, do złożenia w terminie określonym przez Zamawiającego </w:t>
      </w:r>
      <w:r w:rsidRPr="00B65B57">
        <w:rPr>
          <w:rFonts w:asciiTheme="minorHAnsi" w:hAnsiTheme="minorHAnsi" w:cstheme="minorHAnsi"/>
          <w:b/>
          <w:bCs/>
          <w:iCs/>
          <w:sz w:val="24"/>
          <w:szCs w:val="24"/>
        </w:rPr>
        <w:t>ofert dodatkowych</w:t>
      </w:r>
      <w:r w:rsidRPr="00B65B57">
        <w:rPr>
          <w:rFonts w:asciiTheme="minorHAnsi" w:hAnsiTheme="minorHAnsi" w:cstheme="minorHAnsi"/>
          <w:iCs/>
          <w:sz w:val="24"/>
          <w:szCs w:val="24"/>
        </w:rPr>
        <w:t xml:space="preserve"> zawierających nową cenę. Wykonawcy, składając oferty dodatkowe, nie mogą oferować cen wyższych niż zaoferowane w uprzednio złożonych przez nich ofertach.</w:t>
      </w:r>
    </w:p>
    <w:p w14:paraId="375B24DC" w14:textId="77777777" w:rsidR="00C249F5" w:rsidRPr="00B65B57" w:rsidRDefault="00C249F5">
      <w:pPr>
        <w:pStyle w:val="Nagwek2"/>
        <w:numPr>
          <w:ilvl w:val="0"/>
          <w:numId w:val="74"/>
        </w:numPr>
        <w:spacing w:before="240" w:after="120" w:line="288" w:lineRule="auto"/>
        <w:ind w:left="567" w:hanging="142"/>
        <w:jc w:val="left"/>
        <w:rPr>
          <w:rFonts w:ascii="Calibri" w:hAnsi="Calibri" w:cs="Calibri"/>
          <w:b/>
          <w:bCs/>
          <w:iCs/>
          <w:sz w:val="28"/>
          <w:szCs w:val="28"/>
        </w:rPr>
      </w:pPr>
      <w:r w:rsidRPr="00B65B57">
        <w:rPr>
          <w:rFonts w:ascii="Calibri" w:hAnsi="Calibri" w:cs="Calibri"/>
          <w:b/>
          <w:bCs/>
          <w:iCs/>
          <w:sz w:val="28"/>
          <w:szCs w:val="28"/>
        </w:rPr>
        <w:t>Informacje o formalnościach, jakie muszą zostać dopełnione po wyborze oferty w celu zawarcia umowy w sprawie zamówienia publicznego</w:t>
      </w:r>
    </w:p>
    <w:p w14:paraId="3EA1D13B" w14:textId="77777777" w:rsidR="00D20115" w:rsidRPr="00B65B57" w:rsidRDefault="00D20115">
      <w:pPr>
        <w:pStyle w:val="Akapitzlist"/>
        <w:numPr>
          <w:ilvl w:val="0"/>
          <w:numId w:val="66"/>
        </w:numPr>
        <w:spacing w:line="288" w:lineRule="auto"/>
        <w:ind w:left="284" w:hanging="284"/>
        <w:rPr>
          <w:rFonts w:ascii="Calibri" w:hAnsi="Calibri" w:cs="Calibri"/>
          <w:iCs/>
          <w:sz w:val="24"/>
          <w:szCs w:val="24"/>
        </w:rPr>
      </w:pPr>
      <w:r w:rsidRPr="00B65B57">
        <w:rPr>
          <w:rFonts w:ascii="Calibri" w:hAnsi="Calibri" w:cs="Calibri"/>
          <w:iCs/>
          <w:sz w:val="24"/>
          <w:szCs w:val="24"/>
        </w:rPr>
        <w:t>Zamawiający zawiera umowę w sprawie zamówienia publicznego, z uwzględnieniem art. 577</w:t>
      </w:r>
      <w:r w:rsidR="009A7524" w:rsidRPr="00B65B57">
        <w:rPr>
          <w:rFonts w:ascii="Calibri" w:hAnsi="Calibri" w:cs="Calibri"/>
          <w:iCs/>
          <w:sz w:val="24"/>
          <w:szCs w:val="24"/>
        </w:rPr>
        <w:t xml:space="preserve"> uPzp</w:t>
      </w:r>
      <w:r w:rsidRPr="00B65B57">
        <w:rPr>
          <w:rFonts w:ascii="Calibri" w:hAnsi="Calibri" w:cs="Calibri"/>
          <w:iCs/>
          <w:sz w:val="24"/>
          <w:szCs w:val="24"/>
        </w:rPr>
        <w:t>, w</w:t>
      </w:r>
      <w:r w:rsidR="00EF3EF0" w:rsidRPr="00B65B57">
        <w:rPr>
          <w:rFonts w:ascii="Calibri" w:hAnsi="Calibri" w:cs="Calibri"/>
          <w:iCs/>
          <w:sz w:val="24"/>
          <w:szCs w:val="24"/>
        </w:rPr>
        <w:t xml:space="preserve"> </w:t>
      </w:r>
      <w:r w:rsidRPr="00B65B57">
        <w:rPr>
          <w:rFonts w:ascii="Calibri" w:hAnsi="Calibri" w:cs="Calibri"/>
          <w:iCs/>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60E49EF2" w14:textId="77777777" w:rsidR="00D20115" w:rsidRPr="00B65B57" w:rsidRDefault="00D20115">
      <w:pPr>
        <w:pStyle w:val="Akapitzlist"/>
        <w:numPr>
          <w:ilvl w:val="0"/>
          <w:numId w:val="66"/>
        </w:numPr>
        <w:spacing w:line="288" w:lineRule="auto"/>
        <w:ind w:left="284" w:hanging="284"/>
        <w:rPr>
          <w:rFonts w:ascii="Calibri" w:hAnsi="Calibri" w:cs="Calibri"/>
          <w:iCs/>
          <w:sz w:val="24"/>
          <w:szCs w:val="24"/>
        </w:rPr>
      </w:pPr>
      <w:r w:rsidRPr="00B65B57">
        <w:rPr>
          <w:rFonts w:ascii="Calibri" w:hAnsi="Calibri" w:cs="Calibri"/>
          <w:iCs/>
          <w:sz w:val="24"/>
          <w:szCs w:val="24"/>
        </w:rPr>
        <w:t>Zamawiający może zawrzeć umowę w sprawie zamówienia publicznego przed upływem terminu, o</w:t>
      </w:r>
      <w:r w:rsidR="00646BEC" w:rsidRPr="00B65B57">
        <w:rPr>
          <w:rFonts w:ascii="Calibri" w:hAnsi="Calibri" w:cs="Calibri"/>
          <w:iCs/>
          <w:sz w:val="24"/>
          <w:szCs w:val="24"/>
        </w:rPr>
        <w:t> </w:t>
      </w:r>
      <w:r w:rsidRPr="00B65B57">
        <w:rPr>
          <w:rFonts w:ascii="Calibri" w:hAnsi="Calibri" w:cs="Calibri"/>
          <w:iCs/>
          <w:sz w:val="24"/>
          <w:szCs w:val="24"/>
        </w:rPr>
        <w:t>którym mowa w ust. 1, jeżeli w postępowaniu o udzielenie zamówienia złożono tylko jedną ofertę.</w:t>
      </w:r>
    </w:p>
    <w:p w14:paraId="3DB293F0" w14:textId="77777777" w:rsidR="00D20115" w:rsidRPr="00B65B57" w:rsidRDefault="00D20115">
      <w:pPr>
        <w:pStyle w:val="Akapitzlist"/>
        <w:numPr>
          <w:ilvl w:val="0"/>
          <w:numId w:val="66"/>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B65B57">
        <w:rPr>
          <w:rFonts w:ascii="Calibri" w:hAnsi="Calibri" w:cs="Calibri"/>
          <w:iCs/>
          <w:sz w:val="24"/>
          <w:szCs w:val="24"/>
        </w:rPr>
        <w:t>Krajo</w:t>
      </w:r>
      <w:r w:rsidR="009A7524" w:rsidRPr="00B65B57">
        <w:rPr>
          <w:rFonts w:ascii="Calibri" w:hAnsi="Calibri" w:cs="Calibri"/>
          <w:iCs/>
          <w:sz w:val="24"/>
          <w:szCs w:val="24"/>
        </w:rPr>
        <w:t xml:space="preserve">wą </w:t>
      </w:r>
      <w:r w:rsidRPr="00B65B57">
        <w:rPr>
          <w:rFonts w:ascii="Calibri" w:hAnsi="Calibri" w:cs="Calibri"/>
          <w:iCs/>
          <w:sz w:val="24"/>
          <w:szCs w:val="24"/>
        </w:rPr>
        <w:t xml:space="preserve">Izbę </w:t>
      </w:r>
      <w:r w:rsidR="009A7524" w:rsidRPr="00B65B57">
        <w:rPr>
          <w:rFonts w:ascii="Calibri" w:hAnsi="Calibri" w:cs="Calibri"/>
          <w:iCs/>
          <w:sz w:val="24"/>
          <w:szCs w:val="24"/>
        </w:rPr>
        <w:t xml:space="preserve">Odwoławczą </w:t>
      </w:r>
      <w:r w:rsidRPr="00B65B57">
        <w:rPr>
          <w:rFonts w:ascii="Calibri" w:hAnsi="Calibri" w:cs="Calibri"/>
          <w:iCs/>
          <w:sz w:val="24"/>
          <w:szCs w:val="24"/>
        </w:rPr>
        <w:t>wyroku lub postanowienia kończącego postępowanie odwoławcze.</w:t>
      </w:r>
    </w:p>
    <w:p w14:paraId="06E238DB" w14:textId="6D4E2644" w:rsidR="00D20115" w:rsidRPr="00B65B57" w:rsidRDefault="00D20115">
      <w:pPr>
        <w:pStyle w:val="Akapitzlist"/>
        <w:numPr>
          <w:ilvl w:val="0"/>
          <w:numId w:val="66"/>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C04175" w:rsidRPr="00B65B57">
        <w:rPr>
          <w:rFonts w:ascii="Calibri" w:hAnsi="Calibri" w:cs="Calibri"/>
          <w:iCs/>
          <w:sz w:val="24"/>
          <w:szCs w:val="24"/>
        </w:rPr>
        <w:t>którego oferta zostanie wybrana jako najkorzystniejsza</w:t>
      </w:r>
      <w:r w:rsidRPr="00B65B57">
        <w:rPr>
          <w:rFonts w:ascii="Calibri" w:hAnsi="Calibri" w:cs="Calibri"/>
          <w:iCs/>
          <w:sz w:val="24"/>
          <w:szCs w:val="24"/>
        </w:rPr>
        <w:t xml:space="preserve"> ma obowiązek zawrzeć umowę w sprawie zamówienia na</w:t>
      </w:r>
      <w:r w:rsidR="00C21089" w:rsidRPr="00B65B57">
        <w:rPr>
          <w:rFonts w:ascii="Calibri" w:hAnsi="Calibri" w:cs="Calibri"/>
          <w:iCs/>
          <w:sz w:val="24"/>
          <w:szCs w:val="24"/>
        </w:rPr>
        <w:t xml:space="preserve"> </w:t>
      </w:r>
      <w:r w:rsidRPr="00B65B57">
        <w:rPr>
          <w:rFonts w:ascii="Calibri" w:hAnsi="Calibri" w:cs="Calibri"/>
          <w:iCs/>
          <w:sz w:val="24"/>
          <w:szCs w:val="24"/>
        </w:rPr>
        <w:t xml:space="preserve">warunkach określonych w </w:t>
      </w:r>
      <w:r w:rsidR="009A7524" w:rsidRPr="00B65B57">
        <w:rPr>
          <w:rFonts w:ascii="Calibri" w:hAnsi="Calibri" w:cs="Calibri"/>
          <w:iCs/>
          <w:sz w:val="24"/>
          <w:szCs w:val="24"/>
        </w:rPr>
        <w:t>P</w:t>
      </w:r>
      <w:r w:rsidRPr="00B65B57">
        <w:rPr>
          <w:rFonts w:ascii="Calibri" w:hAnsi="Calibri" w:cs="Calibri"/>
          <w:iCs/>
          <w:sz w:val="24"/>
          <w:szCs w:val="24"/>
        </w:rPr>
        <w:t xml:space="preserve">rojektowanych </w:t>
      </w:r>
      <w:r w:rsidR="009A7524" w:rsidRPr="00B65B57">
        <w:rPr>
          <w:rFonts w:ascii="Calibri" w:hAnsi="Calibri" w:cs="Calibri"/>
          <w:iCs/>
          <w:sz w:val="24"/>
          <w:szCs w:val="24"/>
        </w:rPr>
        <w:t>P</w:t>
      </w:r>
      <w:r w:rsidRPr="00B65B57">
        <w:rPr>
          <w:rFonts w:ascii="Calibri" w:hAnsi="Calibri" w:cs="Calibri"/>
          <w:iCs/>
          <w:sz w:val="24"/>
          <w:szCs w:val="24"/>
        </w:rPr>
        <w:t xml:space="preserve">ostanowieniach </w:t>
      </w:r>
      <w:r w:rsidR="009A7524" w:rsidRPr="00B65B57">
        <w:rPr>
          <w:rFonts w:ascii="Calibri" w:hAnsi="Calibri" w:cs="Calibri"/>
          <w:iCs/>
          <w:sz w:val="24"/>
          <w:szCs w:val="24"/>
        </w:rPr>
        <w:t>U</w:t>
      </w:r>
      <w:r w:rsidRPr="00B65B57">
        <w:rPr>
          <w:rFonts w:ascii="Calibri" w:hAnsi="Calibri" w:cs="Calibri"/>
          <w:iCs/>
          <w:sz w:val="24"/>
          <w:szCs w:val="24"/>
        </w:rPr>
        <w:t xml:space="preserve">mowy, które </w:t>
      </w:r>
      <w:r w:rsidRPr="00D81928">
        <w:rPr>
          <w:rFonts w:ascii="Calibri" w:hAnsi="Calibri" w:cs="Calibri"/>
          <w:iCs/>
          <w:sz w:val="24"/>
          <w:szCs w:val="24"/>
        </w:rPr>
        <w:t xml:space="preserve">stanowią </w:t>
      </w:r>
      <w:r w:rsidR="00621AA1" w:rsidRPr="00D81928">
        <w:rPr>
          <w:rFonts w:ascii="Calibri" w:hAnsi="Calibri" w:cs="Calibri"/>
          <w:b/>
          <w:iCs/>
          <w:sz w:val="24"/>
          <w:szCs w:val="24"/>
        </w:rPr>
        <w:t>z</w:t>
      </w:r>
      <w:r w:rsidRPr="00D81928">
        <w:rPr>
          <w:rFonts w:ascii="Calibri" w:hAnsi="Calibri" w:cs="Calibri"/>
          <w:b/>
          <w:iCs/>
          <w:sz w:val="24"/>
          <w:szCs w:val="24"/>
        </w:rPr>
        <w:t>ałącznik</w:t>
      </w:r>
      <w:r w:rsidR="00D81928" w:rsidRPr="00D81928">
        <w:rPr>
          <w:rFonts w:ascii="Calibri" w:hAnsi="Calibri" w:cs="Calibri"/>
          <w:b/>
          <w:iCs/>
          <w:sz w:val="24"/>
          <w:szCs w:val="24"/>
        </w:rPr>
        <w:t>i</w:t>
      </w:r>
      <w:r w:rsidRPr="00D81928">
        <w:rPr>
          <w:rFonts w:ascii="Calibri" w:hAnsi="Calibri" w:cs="Calibri"/>
          <w:b/>
          <w:iCs/>
          <w:sz w:val="24"/>
          <w:szCs w:val="24"/>
        </w:rPr>
        <w:t xml:space="preserve"> </w:t>
      </w:r>
      <w:r w:rsidR="009A7524" w:rsidRPr="00D81928">
        <w:rPr>
          <w:rFonts w:ascii="Calibri" w:hAnsi="Calibri" w:cs="Calibri"/>
          <w:b/>
          <w:iCs/>
          <w:sz w:val="24"/>
          <w:szCs w:val="24"/>
        </w:rPr>
        <w:t>nr</w:t>
      </w:r>
      <w:r w:rsidR="0094662E" w:rsidRPr="00D81928">
        <w:rPr>
          <w:rFonts w:ascii="Calibri" w:hAnsi="Calibri" w:cs="Calibri"/>
          <w:b/>
          <w:iCs/>
          <w:sz w:val="24"/>
          <w:szCs w:val="24"/>
        </w:rPr>
        <w:t xml:space="preserve"> </w:t>
      </w:r>
      <w:r w:rsidR="00D81928" w:rsidRPr="00D81928">
        <w:rPr>
          <w:rFonts w:ascii="Calibri" w:hAnsi="Calibri" w:cs="Calibri"/>
          <w:b/>
          <w:iCs/>
          <w:sz w:val="24"/>
          <w:szCs w:val="24"/>
        </w:rPr>
        <w:t>4a, 4b i 4c</w:t>
      </w:r>
      <w:r w:rsidRPr="00D81928">
        <w:rPr>
          <w:rFonts w:ascii="Calibri" w:hAnsi="Calibri" w:cs="Calibri"/>
          <w:iCs/>
          <w:sz w:val="24"/>
          <w:szCs w:val="24"/>
        </w:rPr>
        <w:t xml:space="preserve"> </w:t>
      </w:r>
      <w:r w:rsidRPr="00D81928">
        <w:rPr>
          <w:rFonts w:ascii="Calibri" w:hAnsi="Calibri" w:cs="Calibri"/>
          <w:bCs/>
          <w:iCs/>
          <w:sz w:val="24"/>
          <w:szCs w:val="24"/>
        </w:rPr>
        <w:t>do</w:t>
      </w:r>
      <w:r w:rsidRPr="00B65B57">
        <w:rPr>
          <w:rFonts w:ascii="Calibri" w:hAnsi="Calibri" w:cs="Calibri"/>
          <w:bCs/>
          <w:iCs/>
          <w:sz w:val="24"/>
          <w:szCs w:val="24"/>
        </w:rPr>
        <w:t xml:space="preserve"> SWZ</w:t>
      </w:r>
      <w:r w:rsidRPr="00B65B57">
        <w:rPr>
          <w:rFonts w:ascii="Calibri" w:hAnsi="Calibri" w:cs="Calibri"/>
          <w:iCs/>
          <w:sz w:val="24"/>
          <w:szCs w:val="24"/>
        </w:rPr>
        <w:t>. Umowa zostanie uzupełniona o zapisy wynikające ze</w:t>
      </w:r>
      <w:r w:rsidR="00EF3EF0" w:rsidRPr="00B65B57">
        <w:rPr>
          <w:rFonts w:ascii="Calibri" w:hAnsi="Calibri" w:cs="Calibri"/>
          <w:iCs/>
          <w:sz w:val="24"/>
          <w:szCs w:val="24"/>
        </w:rPr>
        <w:t xml:space="preserve"> </w:t>
      </w:r>
      <w:r w:rsidRPr="00B65B57">
        <w:rPr>
          <w:rFonts w:ascii="Calibri" w:hAnsi="Calibri" w:cs="Calibri"/>
          <w:iCs/>
          <w:sz w:val="24"/>
          <w:szCs w:val="24"/>
        </w:rPr>
        <w:t>złożonej oferty.</w:t>
      </w:r>
    </w:p>
    <w:p w14:paraId="2FABD4CB" w14:textId="77777777" w:rsidR="00C04175" w:rsidRPr="00B65B57" w:rsidRDefault="00D20115">
      <w:pPr>
        <w:pStyle w:val="Akapitzlist"/>
        <w:numPr>
          <w:ilvl w:val="0"/>
          <w:numId w:val="66"/>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Jeżeli Wykonawca, którego oferta została wybrana jako najkorzystniejsza, uchyla się od</w:t>
      </w:r>
      <w:r w:rsidR="00E96114" w:rsidRPr="00B65B57">
        <w:rPr>
          <w:rFonts w:ascii="Calibri" w:hAnsi="Calibri" w:cs="Calibri"/>
          <w:iCs/>
          <w:sz w:val="24"/>
          <w:szCs w:val="24"/>
        </w:rPr>
        <w:t> </w:t>
      </w:r>
      <w:r w:rsidRPr="00B65B57">
        <w:rPr>
          <w:rFonts w:ascii="Calibri" w:hAnsi="Calibri" w:cs="Calibri"/>
          <w:iCs/>
          <w:sz w:val="24"/>
          <w:szCs w:val="24"/>
        </w:rPr>
        <w:t>zawarcia umowy w sprawie zamówienia publicznego</w:t>
      </w:r>
      <w:r w:rsidR="00621AA1" w:rsidRPr="00B65B57">
        <w:rPr>
          <w:rFonts w:ascii="Calibri" w:hAnsi="Calibri" w:cs="Calibri"/>
          <w:iCs/>
          <w:sz w:val="24"/>
          <w:szCs w:val="24"/>
        </w:rPr>
        <w:t>,</w:t>
      </w:r>
      <w:r w:rsidRPr="00B65B57">
        <w:rPr>
          <w:rFonts w:ascii="Calibri" w:hAnsi="Calibri" w:cs="Calibri"/>
          <w:iCs/>
          <w:sz w:val="24"/>
          <w:szCs w:val="24"/>
        </w:rPr>
        <w:t xml:space="preserve"> Zamawiający może dokonać ponownego badania i</w:t>
      </w:r>
      <w:r w:rsidR="00737465" w:rsidRPr="00B65B57">
        <w:rPr>
          <w:rFonts w:ascii="Calibri" w:hAnsi="Calibri" w:cs="Calibri"/>
          <w:iCs/>
          <w:sz w:val="24"/>
          <w:szCs w:val="24"/>
        </w:rPr>
        <w:t> </w:t>
      </w:r>
      <w:r w:rsidRPr="00B65B57">
        <w:rPr>
          <w:rFonts w:ascii="Calibri" w:hAnsi="Calibri" w:cs="Calibri"/>
          <w:iCs/>
          <w:sz w:val="24"/>
          <w:szCs w:val="24"/>
        </w:rPr>
        <w:t xml:space="preserve">oceny ofert spośród ofert pozostałych w postępowaniu Wykonawców </w:t>
      </w:r>
      <w:r w:rsidR="00621AA1" w:rsidRPr="00B65B57">
        <w:rPr>
          <w:rFonts w:ascii="Calibri" w:hAnsi="Calibri" w:cs="Calibri"/>
          <w:iCs/>
          <w:color w:val="000000"/>
          <w:sz w:val="24"/>
          <w:szCs w:val="24"/>
        </w:rPr>
        <w:t xml:space="preserve">oraz wybrać najkorzystniejszą ofertę </w:t>
      </w:r>
      <w:r w:rsidRPr="00B65B57">
        <w:rPr>
          <w:rFonts w:ascii="Calibri" w:hAnsi="Calibri" w:cs="Calibri"/>
          <w:iCs/>
          <w:sz w:val="24"/>
          <w:szCs w:val="24"/>
        </w:rPr>
        <w:t>albo unieważnić postępowanie.</w:t>
      </w:r>
    </w:p>
    <w:p w14:paraId="6E0F422A" w14:textId="42ECB19A" w:rsidR="004A6F53" w:rsidRPr="00B65B57" w:rsidRDefault="00D20115">
      <w:pPr>
        <w:pStyle w:val="Akapitzlist"/>
        <w:numPr>
          <w:ilvl w:val="0"/>
          <w:numId w:val="66"/>
        </w:numPr>
        <w:autoSpaceDE w:val="0"/>
        <w:autoSpaceDN w:val="0"/>
        <w:spacing w:after="240" w:line="288" w:lineRule="auto"/>
        <w:ind w:left="284" w:hanging="284"/>
        <w:rPr>
          <w:rFonts w:ascii="Calibri" w:hAnsi="Calibri" w:cs="Calibri"/>
          <w:iCs/>
          <w:sz w:val="24"/>
          <w:szCs w:val="24"/>
        </w:rPr>
      </w:pPr>
      <w:r w:rsidRPr="00B65B57">
        <w:rPr>
          <w:rFonts w:ascii="Calibri" w:hAnsi="Calibri" w:cs="Calibri"/>
          <w:iCs/>
          <w:sz w:val="24"/>
          <w:szCs w:val="24"/>
        </w:rPr>
        <w:t>Osobą uprawnioną ze strony Zamawiającego do ustalania szczegółów związanych z</w:t>
      </w:r>
      <w:r w:rsidR="00E81C6B">
        <w:rPr>
          <w:rFonts w:ascii="Calibri" w:hAnsi="Calibri" w:cs="Calibri"/>
          <w:iCs/>
          <w:sz w:val="24"/>
          <w:szCs w:val="24"/>
        </w:rPr>
        <w:t> </w:t>
      </w:r>
      <w:r w:rsidRPr="00B65B57">
        <w:rPr>
          <w:rFonts w:ascii="Calibri" w:hAnsi="Calibri" w:cs="Calibri"/>
          <w:iCs/>
          <w:sz w:val="24"/>
          <w:szCs w:val="24"/>
        </w:rPr>
        <w:t xml:space="preserve">podpisaniem umowy po wyborze najkorzystniejszej oferty będzie </w:t>
      </w:r>
      <w:r w:rsidR="00F140D9" w:rsidRPr="00B65B57">
        <w:rPr>
          <w:rFonts w:ascii="Calibri" w:hAnsi="Calibri" w:cs="Calibri"/>
          <w:b/>
          <w:bCs/>
          <w:iCs/>
          <w:sz w:val="24"/>
          <w:szCs w:val="24"/>
        </w:rPr>
        <w:t>Anna Morąg-Pyrkowska</w:t>
      </w:r>
      <w:r w:rsidRPr="00B65B57">
        <w:rPr>
          <w:rFonts w:ascii="Calibri" w:hAnsi="Calibri" w:cs="Calibri"/>
          <w:b/>
          <w:bCs/>
          <w:iCs/>
          <w:sz w:val="24"/>
          <w:szCs w:val="24"/>
        </w:rPr>
        <w:t>, tel</w:t>
      </w:r>
      <w:r w:rsidR="00621AA1" w:rsidRPr="00B65B57">
        <w:rPr>
          <w:rFonts w:ascii="Calibri" w:hAnsi="Calibri" w:cs="Calibri"/>
          <w:b/>
          <w:bCs/>
          <w:iCs/>
          <w:sz w:val="24"/>
          <w:szCs w:val="24"/>
        </w:rPr>
        <w:t>.</w:t>
      </w:r>
      <w:r w:rsidR="00A363CC" w:rsidRPr="00B65B57">
        <w:rPr>
          <w:rFonts w:ascii="Calibri" w:hAnsi="Calibri" w:cs="Calibri"/>
          <w:iCs/>
          <w:sz w:val="24"/>
          <w:szCs w:val="24"/>
        </w:rPr>
        <w:t> </w:t>
      </w:r>
      <w:r w:rsidRPr="00B65B57">
        <w:rPr>
          <w:rFonts w:ascii="Calibri" w:hAnsi="Calibri" w:cs="Calibri"/>
          <w:b/>
          <w:bCs/>
          <w:iCs/>
          <w:sz w:val="24"/>
          <w:szCs w:val="24"/>
        </w:rPr>
        <w:t>14</w:t>
      </w:r>
      <w:r w:rsidR="00574CD5" w:rsidRPr="00B65B57">
        <w:rPr>
          <w:rFonts w:ascii="Calibri" w:hAnsi="Calibri" w:cs="Calibri"/>
          <w:b/>
          <w:bCs/>
          <w:iCs/>
          <w:sz w:val="24"/>
          <w:szCs w:val="24"/>
        </w:rPr>
        <w:t> </w:t>
      </w:r>
      <w:r w:rsidRPr="00B65B57">
        <w:rPr>
          <w:rFonts w:ascii="Calibri" w:hAnsi="Calibri" w:cs="Calibri"/>
          <w:b/>
          <w:bCs/>
          <w:iCs/>
          <w:sz w:val="24"/>
          <w:szCs w:val="24"/>
        </w:rPr>
        <w:t>688</w:t>
      </w:r>
      <w:r w:rsidR="00574CD5" w:rsidRPr="00B65B57">
        <w:rPr>
          <w:rFonts w:ascii="Calibri" w:hAnsi="Calibri" w:cs="Calibri"/>
          <w:b/>
          <w:bCs/>
          <w:iCs/>
          <w:sz w:val="24"/>
          <w:szCs w:val="24"/>
        </w:rPr>
        <w:t>2</w:t>
      </w:r>
      <w:r w:rsidR="00F04B20" w:rsidRPr="00B65B57">
        <w:rPr>
          <w:rFonts w:ascii="Calibri" w:hAnsi="Calibri" w:cs="Calibri"/>
          <w:b/>
          <w:bCs/>
          <w:iCs/>
          <w:sz w:val="24"/>
          <w:szCs w:val="24"/>
        </w:rPr>
        <w:t> </w:t>
      </w:r>
      <w:r w:rsidR="00F140D9" w:rsidRPr="00B65B57">
        <w:rPr>
          <w:rFonts w:ascii="Calibri" w:hAnsi="Calibri" w:cs="Calibri"/>
          <w:b/>
          <w:bCs/>
          <w:iCs/>
          <w:sz w:val="24"/>
          <w:szCs w:val="24"/>
        </w:rPr>
        <w:t>728</w:t>
      </w:r>
      <w:r w:rsidR="00574CD5" w:rsidRPr="00B65B57">
        <w:rPr>
          <w:rFonts w:ascii="Calibri" w:hAnsi="Calibri" w:cs="Calibri"/>
          <w:b/>
          <w:bCs/>
          <w:iCs/>
          <w:sz w:val="24"/>
          <w:szCs w:val="24"/>
        </w:rPr>
        <w:t>.</w:t>
      </w:r>
    </w:p>
    <w:p w14:paraId="5A6A3DF7" w14:textId="77777777" w:rsidR="00C249F5" w:rsidRPr="00B65B57" w:rsidRDefault="00C249F5">
      <w:pPr>
        <w:pStyle w:val="Nagwek2"/>
        <w:numPr>
          <w:ilvl w:val="0"/>
          <w:numId w:val="74"/>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Pouczenie o środkach ochrony prawnej przysługujących wykonawcy</w:t>
      </w:r>
    </w:p>
    <w:p w14:paraId="38D81E8C" w14:textId="77777777" w:rsidR="002C555A" w:rsidRPr="00B65B57" w:rsidRDefault="002C555A" w:rsidP="00C249F5">
      <w:pPr>
        <w:numPr>
          <w:ilvl w:val="0"/>
          <w:numId w:val="22"/>
        </w:numPr>
        <w:tabs>
          <w:tab w:val="clear" w:pos="720"/>
          <w:tab w:val="num" w:pos="284"/>
        </w:tabs>
        <w:spacing w:line="288" w:lineRule="auto"/>
        <w:ind w:left="284" w:right="28" w:hanging="284"/>
        <w:rPr>
          <w:rFonts w:ascii="Calibri" w:hAnsi="Calibri" w:cs="Calibri"/>
          <w:b/>
          <w:iCs/>
          <w:sz w:val="24"/>
          <w:szCs w:val="24"/>
        </w:rPr>
      </w:pPr>
      <w:r w:rsidRPr="00B65B57">
        <w:rPr>
          <w:rFonts w:ascii="Calibri" w:hAnsi="Calibri" w:cs="Calibri"/>
          <w:iCs/>
          <w:sz w:val="24"/>
          <w:szCs w:val="24"/>
        </w:rPr>
        <w:t xml:space="preserve">Zasady, terminy oraz sposób korzystania ze środków ochrony prawnej szczegółowo regulują przepisy </w:t>
      </w:r>
      <w:r w:rsidRPr="00B65B57">
        <w:rPr>
          <w:rFonts w:ascii="Calibri" w:hAnsi="Calibri" w:cs="Calibri"/>
          <w:b/>
          <w:iCs/>
          <w:sz w:val="24"/>
          <w:szCs w:val="24"/>
        </w:rPr>
        <w:t xml:space="preserve">działu </w:t>
      </w:r>
      <w:r w:rsidR="00CA7C05" w:rsidRPr="00B65B57">
        <w:rPr>
          <w:rFonts w:ascii="Calibri" w:hAnsi="Calibri" w:cs="Calibri"/>
          <w:b/>
          <w:iCs/>
          <w:sz w:val="24"/>
          <w:szCs w:val="24"/>
        </w:rPr>
        <w:t>IX</w:t>
      </w:r>
      <w:r w:rsidRPr="00B65B57">
        <w:rPr>
          <w:rFonts w:ascii="Calibri" w:hAnsi="Calibri" w:cs="Calibri"/>
          <w:b/>
          <w:iCs/>
          <w:sz w:val="24"/>
          <w:szCs w:val="24"/>
        </w:rPr>
        <w:t xml:space="preserve"> </w:t>
      </w:r>
      <w:r w:rsidRPr="00B65B57">
        <w:rPr>
          <w:rFonts w:ascii="Calibri" w:hAnsi="Calibri" w:cs="Calibri"/>
          <w:iCs/>
          <w:sz w:val="24"/>
          <w:szCs w:val="24"/>
        </w:rPr>
        <w:t>ustawy</w:t>
      </w:r>
      <w:r w:rsidR="001A13EA" w:rsidRPr="00B65B57">
        <w:rPr>
          <w:rFonts w:ascii="Calibri" w:hAnsi="Calibri" w:cs="Calibri"/>
          <w:iCs/>
          <w:sz w:val="24"/>
          <w:szCs w:val="24"/>
        </w:rPr>
        <w:t xml:space="preserve"> Pzp</w:t>
      </w:r>
      <w:r w:rsidRPr="00B65B57">
        <w:rPr>
          <w:rFonts w:ascii="Calibri" w:hAnsi="Calibri" w:cs="Calibri"/>
          <w:iCs/>
          <w:sz w:val="24"/>
          <w:szCs w:val="24"/>
        </w:rPr>
        <w:t xml:space="preserve"> </w:t>
      </w:r>
      <w:r w:rsidR="000D5966" w:rsidRPr="00B65B57">
        <w:rPr>
          <w:rFonts w:ascii="Calibri" w:hAnsi="Calibri" w:cs="Calibri"/>
          <w:iCs/>
          <w:sz w:val="24"/>
          <w:szCs w:val="24"/>
        </w:rPr>
        <w:t xml:space="preserve">- </w:t>
      </w:r>
      <w:r w:rsidRPr="00B65B57">
        <w:rPr>
          <w:rFonts w:ascii="Calibri" w:hAnsi="Calibri" w:cs="Calibri"/>
          <w:iCs/>
          <w:sz w:val="24"/>
          <w:szCs w:val="24"/>
        </w:rPr>
        <w:t>Środki ochrony prawnej (</w:t>
      </w:r>
      <w:r w:rsidRPr="00B65B57">
        <w:rPr>
          <w:rFonts w:ascii="Calibri" w:hAnsi="Calibri" w:cs="Calibri"/>
          <w:b/>
          <w:iCs/>
          <w:sz w:val="24"/>
          <w:szCs w:val="24"/>
        </w:rPr>
        <w:t xml:space="preserve">art. </w:t>
      </w:r>
      <w:r w:rsidR="00CA7C05" w:rsidRPr="00B65B57">
        <w:rPr>
          <w:rFonts w:ascii="Calibri" w:hAnsi="Calibri" w:cs="Calibri"/>
          <w:b/>
          <w:iCs/>
          <w:sz w:val="24"/>
          <w:szCs w:val="24"/>
        </w:rPr>
        <w:t>505</w:t>
      </w:r>
      <w:r w:rsidR="000D5966" w:rsidRPr="00B65B57">
        <w:rPr>
          <w:rFonts w:ascii="Calibri" w:hAnsi="Calibri" w:cs="Calibri"/>
          <w:b/>
          <w:iCs/>
          <w:sz w:val="24"/>
          <w:szCs w:val="24"/>
        </w:rPr>
        <w:t>-</w:t>
      </w:r>
      <w:r w:rsidR="00CA7C05" w:rsidRPr="00B65B57">
        <w:rPr>
          <w:rFonts w:ascii="Calibri" w:hAnsi="Calibri" w:cs="Calibri"/>
          <w:b/>
          <w:iCs/>
          <w:sz w:val="24"/>
          <w:szCs w:val="24"/>
        </w:rPr>
        <w:t>590</w:t>
      </w:r>
      <w:r w:rsidRPr="00B65B57">
        <w:rPr>
          <w:rFonts w:ascii="Calibri" w:hAnsi="Calibri" w:cs="Calibri"/>
          <w:iCs/>
          <w:sz w:val="24"/>
          <w:szCs w:val="24"/>
        </w:rPr>
        <w:t>)</w:t>
      </w:r>
      <w:r w:rsidRPr="00B65B57">
        <w:rPr>
          <w:rFonts w:ascii="Calibri" w:hAnsi="Calibri" w:cs="Calibri"/>
          <w:b/>
          <w:iCs/>
          <w:sz w:val="24"/>
          <w:szCs w:val="24"/>
        </w:rPr>
        <w:t>.</w:t>
      </w:r>
    </w:p>
    <w:p w14:paraId="5618B753" w14:textId="77777777" w:rsidR="002C555A" w:rsidRPr="00B65B57" w:rsidRDefault="00F3363B"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przysługują Wykonawcy oraz innemu podmiotowi, jeżeli ma lub miał interes w</w:t>
      </w:r>
      <w:r w:rsidR="000D5966" w:rsidRPr="00B65B57">
        <w:rPr>
          <w:rFonts w:ascii="Calibri" w:hAnsi="Calibri" w:cs="Calibri"/>
          <w:iCs/>
          <w:sz w:val="24"/>
          <w:szCs w:val="24"/>
        </w:rPr>
        <w:t xml:space="preserve"> </w:t>
      </w:r>
      <w:r w:rsidRPr="00B65B57">
        <w:rPr>
          <w:rFonts w:ascii="Calibri" w:hAnsi="Calibri" w:cs="Calibri"/>
          <w:iCs/>
          <w:sz w:val="24"/>
          <w:szCs w:val="24"/>
        </w:rPr>
        <w:t xml:space="preserve">uzyskaniu zamówienia oraz poniósł lub może ponieść szkodę w wyniku naruszenia przez </w:t>
      </w:r>
      <w:r w:rsidR="00C21089" w:rsidRPr="00B65B57">
        <w:rPr>
          <w:rFonts w:ascii="Calibri" w:hAnsi="Calibri" w:cs="Calibri"/>
          <w:iCs/>
          <w:sz w:val="24"/>
          <w:szCs w:val="24"/>
        </w:rPr>
        <w:t>Z</w:t>
      </w:r>
      <w:r w:rsidRPr="00B65B57">
        <w:rPr>
          <w:rFonts w:ascii="Calibri" w:hAnsi="Calibri" w:cs="Calibri"/>
          <w:iCs/>
          <w:sz w:val="24"/>
          <w:szCs w:val="24"/>
        </w:rPr>
        <w:t>amawiającego przepisów ustawy</w:t>
      </w:r>
      <w:r w:rsidR="002C555A" w:rsidRPr="00B65B57">
        <w:rPr>
          <w:rFonts w:ascii="Calibri" w:hAnsi="Calibri" w:cs="Calibri"/>
          <w:iCs/>
          <w:sz w:val="24"/>
          <w:szCs w:val="24"/>
        </w:rPr>
        <w:t>.</w:t>
      </w:r>
    </w:p>
    <w:p w14:paraId="0D3DDC86" w14:textId="77777777" w:rsidR="002C555A" w:rsidRPr="00B65B57" w:rsidRDefault="00F3363B" w:rsidP="00C249F5">
      <w:pPr>
        <w:numPr>
          <w:ilvl w:val="0"/>
          <w:numId w:val="22"/>
        </w:numPr>
        <w:tabs>
          <w:tab w:val="clear" w:pos="720"/>
          <w:tab w:val="num" w:pos="284"/>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Środki ochrony prawnej wobec ogłoszenia wszczynającego postępowanie o udzielenie zamówienia oraz dokumentów zamówienia przysługują również organizacjom wpisanym </w:t>
      </w:r>
      <w:r w:rsidRPr="00B65B57">
        <w:rPr>
          <w:rFonts w:ascii="Calibri" w:hAnsi="Calibri" w:cs="Calibri"/>
          <w:iCs/>
          <w:sz w:val="24"/>
          <w:szCs w:val="24"/>
        </w:rPr>
        <w:lastRenderedPageBreak/>
        <w:t>na listę, o której mowa w art. 469 pkt 15</w:t>
      </w:r>
      <w:r w:rsidR="005163E7" w:rsidRPr="00B65B57">
        <w:rPr>
          <w:rFonts w:ascii="Calibri" w:hAnsi="Calibri" w:cs="Calibri"/>
          <w:iCs/>
          <w:sz w:val="24"/>
          <w:szCs w:val="24"/>
        </w:rPr>
        <w:t xml:space="preserve"> </w:t>
      </w:r>
      <w:r w:rsidR="005163E7" w:rsidRPr="00B65B57">
        <w:rPr>
          <w:rFonts w:ascii="Calibri" w:hAnsi="Calibri" w:cs="Calibri"/>
          <w:iCs/>
          <w:color w:val="000000"/>
          <w:sz w:val="24"/>
          <w:szCs w:val="24"/>
        </w:rPr>
        <w:t>uPzp</w:t>
      </w:r>
      <w:r w:rsidRPr="00B65B57">
        <w:rPr>
          <w:rFonts w:ascii="Calibri" w:hAnsi="Calibri" w:cs="Calibri"/>
          <w:iCs/>
          <w:sz w:val="24"/>
          <w:szCs w:val="24"/>
        </w:rPr>
        <w:t>, oraz Rzecznikowi Małych i Średnich Przedsiębiorców</w:t>
      </w:r>
      <w:r w:rsidR="002C555A" w:rsidRPr="00B65B57">
        <w:rPr>
          <w:rFonts w:ascii="Calibri" w:hAnsi="Calibri" w:cs="Calibri"/>
          <w:iCs/>
          <w:sz w:val="24"/>
          <w:szCs w:val="24"/>
        </w:rPr>
        <w:t>.</w:t>
      </w:r>
    </w:p>
    <w:p w14:paraId="1941AD57" w14:textId="77777777" w:rsidR="002C555A" w:rsidRPr="00B65B57" w:rsidRDefault="002C555A"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b/>
          <w:iCs/>
          <w:sz w:val="24"/>
          <w:szCs w:val="24"/>
        </w:rPr>
      </w:pPr>
      <w:r w:rsidRPr="00B65B57">
        <w:rPr>
          <w:rFonts w:ascii="Calibri" w:hAnsi="Calibri" w:cs="Calibri"/>
          <w:b/>
          <w:iCs/>
          <w:sz w:val="24"/>
          <w:szCs w:val="24"/>
        </w:rPr>
        <w:t xml:space="preserve">Odwołanie przysługuje </w:t>
      </w:r>
      <w:r w:rsidR="001A0454" w:rsidRPr="00B65B57">
        <w:rPr>
          <w:rFonts w:ascii="Calibri" w:hAnsi="Calibri" w:cs="Calibri"/>
          <w:b/>
          <w:iCs/>
          <w:sz w:val="24"/>
          <w:szCs w:val="24"/>
        </w:rPr>
        <w:t>na:</w:t>
      </w:r>
    </w:p>
    <w:p w14:paraId="07A39FFA" w14:textId="77777777" w:rsidR="001A0454"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1)</w:t>
      </w:r>
      <w:r w:rsidR="001A0454" w:rsidRPr="00B65B57">
        <w:rPr>
          <w:rFonts w:ascii="Calibri" w:hAnsi="Calibri" w:cs="Calibri"/>
          <w:iCs/>
          <w:sz w:val="24"/>
          <w:szCs w:val="24"/>
        </w:rPr>
        <w:tab/>
        <w:t xml:space="preserve">niezgodną z przepisami ustawy czynność </w:t>
      </w:r>
      <w:r w:rsidR="005163E7" w:rsidRPr="00B65B57">
        <w:rPr>
          <w:rFonts w:ascii="Calibri" w:hAnsi="Calibri" w:cs="Calibri"/>
          <w:iCs/>
          <w:sz w:val="24"/>
          <w:szCs w:val="24"/>
        </w:rPr>
        <w:t>Z</w:t>
      </w:r>
      <w:r w:rsidR="001A0454" w:rsidRPr="00B65B57">
        <w:rPr>
          <w:rFonts w:ascii="Calibri" w:hAnsi="Calibri" w:cs="Calibri"/>
          <w:iCs/>
          <w:sz w:val="24"/>
          <w:szCs w:val="24"/>
        </w:rPr>
        <w:t>amawiającego, podjętą w postępowaniu o</w:t>
      </w:r>
      <w:r w:rsidR="00EF3EF0" w:rsidRPr="00B65B57">
        <w:rPr>
          <w:rFonts w:ascii="Calibri" w:hAnsi="Calibri" w:cs="Calibri"/>
          <w:iCs/>
          <w:sz w:val="24"/>
          <w:szCs w:val="24"/>
        </w:rPr>
        <w:t> </w:t>
      </w:r>
      <w:r w:rsidR="001A0454" w:rsidRPr="00B65B57">
        <w:rPr>
          <w:rFonts w:ascii="Calibri" w:hAnsi="Calibri" w:cs="Calibri"/>
          <w:iCs/>
          <w:sz w:val="24"/>
          <w:szCs w:val="24"/>
        </w:rPr>
        <w:t>udzielenie zamówienia, o</w:t>
      </w:r>
      <w:r w:rsidR="0004551F" w:rsidRPr="00B65B57">
        <w:rPr>
          <w:rFonts w:ascii="Calibri" w:hAnsi="Calibri" w:cs="Calibri"/>
          <w:iCs/>
          <w:sz w:val="24"/>
          <w:szCs w:val="24"/>
        </w:rPr>
        <w:t xml:space="preserve"> </w:t>
      </w:r>
      <w:r w:rsidR="001A0454" w:rsidRPr="00B65B57">
        <w:rPr>
          <w:rFonts w:ascii="Calibri" w:hAnsi="Calibri" w:cs="Calibri"/>
          <w:iCs/>
          <w:sz w:val="24"/>
          <w:szCs w:val="24"/>
        </w:rPr>
        <w:t>zawarcie umowy ramowej, dynamicznym systemie zakupów, systemie kwalifikowania wykonawców lub konkursie, w</w:t>
      </w:r>
      <w:r w:rsidRPr="00B65B57">
        <w:rPr>
          <w:rFonts w:ascii="Calibri" w:hAnsi="Calibri" w:cs="Calibri"/>
          <w:iCs/>
          <w:sz w:val="24"/>
          <w:szCs w:val="24"/>
        </w:rPr>
        <w:t xml:space="preserve"> </w:t>
      </w:r>
      <w:r w:rsidR="001A0454" w:rsidRPr="00B65B57">
        <w:rPr>
          <w:rFonts w:ascii="Calibri" w:hAnsi="Calibri" w:cs="Calibri"/>
          <w:iCs/>
          <w:sz w:val="24"/>
          <w:szCs w:val="24"/>
        </w:rPr>
        <w:t>tym na projektowane postanowienie umowy;</w:t>
      </w:r>
    </w:p>
    <w:p w14:paraId="2B3CE43B" w14:textId="77777777" w:rsidR="000D5966"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2)</w:t>
      </w:r>
      <w:r w:rsidR="001A0454" w:rsidRPr="00B65B57">
        <w:rPr>
          <w:rFonts w:ascii="Calibri" w:hAnsi="Calibri" w:cs="Calibri"/>
          <w:iCs/>
          <w:sz w:val="24"/>
          <w:szCs w:val="24"/>
        </w:rPr>
        <w:tab/>
        <w:t>zaniechanie czynności w postępowaniu o udzielenie zamówienia, o zawarcie umowy ramowej, dynamicznym systemie zakupów, systemie kwalifikowania wykonawców lub konkursie, do</w:t>
      </w:r>
      <w:r w:rsidR="003B5B83" w:rsidRPr="00B65B57">
        <w:rPr>
          <w:rFonts w:ascii="Calibri" w:hAnsi="Calibri" w:cs="Calibri"/>
          <w:iCs/>
          <w:sz w:val="24"/>
          <w:szCs w:val="24"/>
        </w:rPr>
        <w:t> </w:t>
      </w:r>
      <w:r w:rsidR="001A0454" w:rsidRPr="00B65B57">
        <w:rPr>
          <w:rFonts w:ascii="Calibri" w:hAnsi="Calibri" w:cs="Calibri"/>
          <w:iCs/>
          <w:sz w:val="24"/>
          <w:szCs w:val="24"/>
        </w:rPr>
        <w:t xml:space="preserve">której </w:t>
      </w:r>
      <w:r w:rsidR="00C21089" w:rsidRPr="00B65B57">
        <w:rPr>
          <w:rFonts w:ascii="Calibri" w:hAnsi="Calibri" w:cs="Calibri"/>
          <w:iCs/>
          <w:sz w:val="24"/>
          <w:szCs w:val="24"/>
        </w:rPr>
        <w:t>Z</w:t>
      </w:r>
      <w:r w:rsidR="001A0454" w:rsidRPr="00B65B57">
        <w:rPr>
          <w:rFonts w:ascii="Calibri" w:hAnsi="Calibri" w:cs="Calibri"/>
          <w:iCs/>
          <w:sz w:val="24"/>
          <w:szCs w:val="24"/>
        </w:rPr>
        <w:t>amawiający był obowiązany na podstawie ustawy;</w:t>
      </w:r>
    </w:p>
    <w:p w14:paraId="5A0C7DEE" w14:textId="77777777" w:rsidR="001A0454" w:rsidRPr="00B65B57" w:rsidRDefault="001A0454">
      <w:pPr>
        <w:pStyle w:val="Akapitzlist"/>
        <w:numPr>
          <w:ilvl w:val="0"/>
          <w:numId w:val="47"/>
        </w:num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 xml:space="preserve">zaniechanie przeprowadzenia postępowania o udzielenie zamówienia lub zorganizowania konkursu na podstawie ustawy, mimo że </w:t>
      </w:r>
      <w:r w:rsidR="00C21089" w:rsidRPr="00B65B57">
        <w:rPr>
          <w:rFonts w:ascii="Calibri" w:hAnsi="Calibri" w:cs="Calibri"/>
          <w:iCs/>
          <w:sz w:val="24"/>
          <w:szCs w:val="24"/>
        </w:rPr>
        <w:t>Z</w:t>
      </w:r>
      <w:r w:rsidRPr="00B65B57">
        <w:rPr>
          <w:rFonts w:ascii="Calibri" w:hAnsi="Calibri" w:cs="Calibri"/>
          <w:iCs/>
          <w:sz w:val="24"/>
          <w:szCs w:val="24"/>
        </w:rPr>
        <w:t>amawiający był do tego obowiązany.</w:t>
      </w:r>
    </w:p>
    <w:p w14:paraId="2C47ECC7" w14:textId="77777777" w:rsidR="00496995"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Odwołanie wnosi się do Prezesa</w:t>
      </w:r>
      <w:r w:rsidRPr="00B65B57">
        <w:rPr>
          <w:rFonts w:ascii="Calibri" w:hAnsi="Calibri" w:cs="Calibri"/>
          <w:iCs/>
          <w:color w:val="000000"/>
          <w:sz w:val="24"/>
          <w:szCs w:val="24"/>
        </w:rPr>
        <w:t xml:space="preserve"> </w:t>
      </w:r>
      <w:r w:rsidR="0004551F" w:rsidRPr="00B65B57">
        <w:rPr>
          <w:rFonts w:ascii="Calibri" w:hAnsi="Calibri" w:cs="Calibri"/>
          <w:iCs/>
          <w:color w:val="000000"/>
          <w:sz w:val="24"/>
          <w:szCs w:val="24"/>
        </w:rPr>
        <w:t xml:space="preserve">Krajowej </w:t>
      </w:r>
      <w:r w:rsidRPr="00B65B57">
        <w:rPr>
          <w:rFonts w:ascii="Calibri" w:hAnsi="Calibri" w:cs="Calibri"/>
          <w:iCs/>
          <w:sz w:val="24"/>
          <w:szCs w:val="24"/>
        </w:rPr>
        <w:t>Izby</w:t>
      </w:r>
      <w:r w:rsidR="0004551F" w:rsidRPr="00B65B57">
        <w:rPr>
          <w:rFonts w:ascii="Calibri" w:hAnsi="Calibri" w:cs="Calibri"/>
          <w:iCs/>
          <w:sz w:val="24"/>
          <w:szCs w:val="24"/>
        </w:rPr>
        <w:t xml:space="preserve"> </w:t>
      </w:r>
      <w:r w:rsidR="0004551F" w:rsidRPr="00B65B57">
        <w:rPr>
          <w:rFonts w:ascii="Calibri" w:hAnsi="Calibri" w:cs="Calibri"/>
          <w:iCs/>
          <w:color w:val="000000"/>
          <w:sz w:val="24"/>
          <w:szCs w:val="24"/>
        </w:rPr>
        <w:t>Odwoławczej</w:t>
      </w:r>
      <w:r w:rsidRPr="00B65B57">
        <w:rPr>
          <w:rFonts w:ascii="Calibri" w:hAnsi="Calibri" w:cs="Calibri"/>
          <w:iCs/>
          <w:sz w:val="24"/>
          <w:szCs w:val="24"/>
        </w:rPr>
        <w:t>.</w:t>
      </w:r>
    </w:p>
    <w:p w14:paraId="5E53558C"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Pisma w postępowaniu odwoławczym wnosi się </w:t>
      </w:r>
      <w:r w:rsidRPr="00B65B57">
        <w:rPr>
          <w:rFonts w:ascii="Calibri" w:hAnsi="Calibri" w:cs="Calibri"/>
          <w:b/>
          <w:bCs/>
          <w:iCs/>
          <w:sz w:val="24"/>
          <w:szCs w:val="24"/>
        </w:rPr>
        <w:t>w formie pisemnej albo w formie elektronicznej albo w postaci elektronicznej</w:t>
      </w:r>
      <w:r w:rsidRPr="00B65B57">
        <w:rPr>
          <w:rFonts w:ascii="Calibri" w:hAnsi="Calibri" w:cs="Calibri"/>
          <w:iCs/>
          <w:sz w:val="24"/>
          <w:szCs w:val="24"/>
        </w:rPr>
        <w:t>, z tym</w:t>
      </w:r>
      <w:r w:rsidR="003B5B83" w:rsidRPr="00B65B57">
        <w:rPr>
          <w:rFonts w:ascii="Calibri" w:hAnsi="Calibri" w:cs="Calibri"/>
          <w:iCs/>
          <w:sz w:val="24"/>
          <w:szCs w:val="24"/>
        </w:rPr>
        <w:t>,</w:t>
      </w:r>
      <w:r w:rsidRPr="00B65B57">
        <w:rPr>
          <w:rFonts w:ascii="Calibri" w:hAnsi="Calibri" w:cs="Calibri"/>
          <w:iCs/>
          <w:sz w:val="24"/>
          <w:szCs w:val="24"/>
        </w:rPr>
        <w:t xml:space="preserve"> że odwołanie i przystąpienie do</w:t>
      </w:r>
      <w:r w:rsidR="00E96114" w:rsidRPr="00B65B57">
        <w:rPr>
          <w:rFonts w:ascii="Calibri" w:hAnsi="Calibri" w:cs="Calibri"/>
          <w:iCs/>
          <w:sz w:val="24"/>
          <w:szCs w:val="24"/>
        </w:rPr>
        <w:t> </w:t>
      </w:r>
      <w:r w:rsidRPr="00B65B57">
        <w:rPr>
          <w:rFonts w:ascii="Calibri" w:hAnsi="Calibri" w:cs="Calibri"/>
          <w:iCs/>
          <w:sz w:val="24"/>
          <w:szCs w:val="24"/>
        </w:rPr>
        <w:t>postępowania odwoławczego, wniesione w postaci elektronicznej, wymagają opatrzenia podpisem zaufanym.</w:t>
      </w:r>
    </w:p>
    <w:p w14:paraId="3E05D219" w14:textId="77777777" w:rsidR="00CE1FFD" w:rsidRPr="00B65B57" w:rsidRDefault="00CE1FFD"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Pisma w formie pisemnej wnosi się za pośrednictwem operatora pocztowego, w</w:t>
      </w:r>
      <w:r w:rsidR="00E96114" w:rsidRPr="00B65B57">
        <w:rPr>
          <w:rFonts w:ascii="Calibri" w:hAnsi="Calibri" w:cs="Calibri"/>
          <w:iCs/>
          <w:sz w:val="24"/>
          <w:szCs w:val="24"/>
        </w:rPr>
        <w:t> </w:t>
      </w:r>
      <w:r w:rsidRPr="00B65B57">
        <w:rPr>
          <w:rFonts w:ascii="Calibri" w:hAnsi="Calibri" w:cs="Calibri"/>
          <w:iCs/>
          <w:sz w:val="24"/>
          <w:szCs w:val="24"/>
        </w:rPr>
        <w:t>rozumieniu ustawy</w:t>
      </w:r>
      <w:r w:rsidR="006F482B" w:rsidRPr="00B65B57">
        <w:rPr>
          <w:rFonts w:ascii="Calibri" w:hAnsi="Calibri" w:cs="Calibri"/>
          <w:iCs/>
          <w:sz w:val="24"/>
          <w:szCs w:val="24"/>
        </w:rPr>
        <w:t xml:space="preserve"> </w:t>
      </w:r>
      <w:r w:rsidRPr="00B65B57">
        <w:rPr>
          <w:rFonts w:ascii="Calibri" w:hAnsi="Calibri" w:cs="Calibri"/>
          <w:iCs/>
          <w:sz w:val="24"/>
          <w:szCs w:val="24"/>
        </w:rPr>
        <w:t>z dnia 23 listopada 2012 r. - Prawo pocztowe, osobiści</w:t>
      </w:r>
      <w:r w:rsidR="009C2861" w:rsidRPr="00B65B57">
        <w:rPr>
          <w:rFonts w:ascii="Calibri" w:hAnsi="Calibri" w:cs="Calibri"/>
          <w:iCs/>
          <w:sz w:val="24"/>
          <w:szCs w:val="24"/>
        </w:rPr>
        <w:t>e, za</w:t>
      </w:r>
      <w:r w:rsidR="00E96114" w:rsidRPr="00B65B57">
        <w:rPr>
          <w:rFonts w:ascii="Calibri" w:hAnsi="Calibri" w:cs="Calibri"/>
          <w:iCs/>
          <w:sz w:val="24"/>
          <w:szCs w:val="24"/>
        </w:rPr>
        <w:t> </w:t>
      </w:r>
      <w:r w:rsidR="009C2861" w:rsidRPr="00B65B57">
        <w:rPr>
          <w:rFonts w:ascii="Calibri" w:hAnsi="Calibri" w:cs="Calibri"/>
          <w:iCs/>
          <w:sz w:val="24"/>
          <w:szCs w:val="24"/>
        </w:rPr>
        <w:t>pośrednictwem posłańca, a</w:t>
      </w:r>
      <w:r w:rsidR="00E96114" w:rsidRPr="00B65B57">
        <w:rPr>
          <w:rFonts w:ascii="Calibri" w:hAnsi="Calibri" w:cs="Calibri"/>
          <w:iCs/>
          <w:sz w:val="24"/>
          <w:szCs w:val="24"/>
        </w:rPr>
        <w:t xml:space="preserve"> </w:t>
      </w:r>
      <w:r w:rsidRPr="00B65B57">
        <w:rPr>
          <w:rFonts w:ascii="Calibri" w:hAnsi="Calibri" w:cs="Calibri"/>
          <w:iCs/>
          <w:sz w:val="24"/>
          <w:szCs w:val="24"/>
        </w:rPr>
        <w:t>pisma w</w:t>
      </w:r>
      <w:r w:rsidR="00E96114" w:rsidRPr="00B65B57">
        <w:rPr>
          <w:rFonts w:ascii="Calibri" w:hAnsi="Calibri" w:cs="Calibri"/>
          <w:iCs/>
          <w:sz w:val="24"/>
          <w:szCs w:val="24"/>
        </w:rPr>
        <w:t xml:space="preserve"> </w:t>
      </w:r>
      <w:r w:rsidRPr="00B65B57">
        <w:rPr>
          <w:rFonts w:ascii="Calibri" w:hAnsi="Calibri" w:cs="Calibri"/>
          <w:iCs/>
          <w:sz w:val="24"/>
          <w:szCs w:val="24"/>
        </w:rPr>
        <w:t>postaci elektronicznej wnosi się przy użyciu środków komunikacji elektronicznej, w tym na adres do doręczeń elektronicznych, o</w:t>
      </w:r>
      <w:r w:rsidR="00E96114" w:rsidRPr="00B65B57">
        <w:rPr>
          <w:rFonts w:ascii="Calibri" w:hAnsi="Calibri" w:cs="Calibri"/>
          <w:iCs/>
          <w:sz w:val="24"/>
          <w:szCs w:val="24"/>
        </w:rPr>
        <w:t> </w:t>
      </w:r>
      <w:r w:rsidRPr="00B65B57">
        <w:rPr>
          <w:rFonts w:ascii="Calibri" w:hAnsi="Calibri" w:cs="Calibri"/>
          <w:iCs/>
          <w:sz w:val="24"/>
          <w:szCs w:val="24"/>
        </w:rPr>
        <w:t>którym mowa w art. 2 pkt 1 ustawy z dnia 18 listopada 2020 r. o</w:t>
      </w:r>
      <w:r w:rsidR="00A363CC" w:rsidRPr="00B65B57">
        <w:rPr>
          <w:rFonts w:ascii="Calibri" w:hAnsi="Calibri" w:cs="Calibri"/>
          <w:iCs/>
          <w:sz w:val="24"/>
          <w:szCs w:val="24"/>
        </w:rPr>
        <w:t xml:space="preserve"> </w:t>
      </w:r>
      <w:r w:rsidRPr="00B65B57">
        <w:rPr>
          <w:rFonts w:ascii="Calibri" w:hAnsi="Calibri" w:cs="Calibri"/>
          <w:iCs/>
          <w:sz w:val="24"/>
          <w:szCs w:val="24"/>
        </w:rPr>
        <w:t>doręczeniach elektronicznych (</w:t>
      </w:r>
      <w:r w:rsidR="00ED1729" w:rsidRPr="00B65B57">
        <w:rPr>
          <w:rFonts w:ascii="Calibri" w:hAnsi="Calibri" w:cs="Calibri"/>
          <w:iCs/>
          <w:color w:val="000000"/>
          <w:sz w:val="24"/>
          <w:szCs w:val="24"/>
        </w:rPr>
        <w:t xml:space="preserve">t.j. </w:t>
      </w:r>
      <w:r w:rsidRPr="00B65B57">
        <w:rPr>
          <w:rFonts w:ascii="Calibri" w:hAnsi="Calibri" w:cs="Calibri"/>
          <w:iCs/>
          <w:color w:val="000000"/>
          <w:sz w:val="24"/>
          <w:szCs w:val="24"/>
        </w:rPr>
        <w:t xml:space="preserve">Dz. U. </w:t>
      </w:r>
      <w:r w:rsidR="00ED1729" w:rsidRPr="00B65B57">
        <w:rPr>
          <w:rFonts w:ascii="Calibri" w:hAnsi="Calibri" w:cs="Calibri"/>
          <w:iCs/>
          <w:color w:val="000000"/>
          <w:sz w:val="24"/>
          <w:szCs w:val="24"/>
        </w:rPr>
        <w:t xml:space="preserve">z 2023 r. </w:t>
      </w:r>
      <w:r w:rsidRPr="00B65B57">
        <w:rPr>
          <w:rFonts w:ascii="Calibri" w:hAnsi="Calibri" w:cs="Calibri"/>
          <w:iCs/>
          <w:color w:val="000000"/>
          <w:sz w:val="24"/>
          <w:szCs w:val="24"/>
        </w:rPr>
        <w:t xml:space="preserve">poz. </w:t>
      </w:r>
      <w:r w:rsidR="00ED1729" w:rsidRPr="00B65B57">
        <w:rPr>
          <w:rFonts w:ascii="Calibri" w:hAnsi="Calibri" w:cs="Calibri"/>
          <w:iCs/>
          <w:color w:val="000000"/>
          <w:sz w:val="24"/>
          <w:szCs w:val="24"/>
        </w:rPr>
        <w:t>285</w:t>
      </w:r>
      <w:r w:rsidRPr="00B65B57">
        <w:rPr>
          <w:rFonts w:ascii="Calibri" w:hAnsi="Calibri" w:cs="Calibri"/>
          <w:iCs/>
          <w:sz w:val="24"/>
          <w:szCs w:val="24"/>
        </w:rPr>
        <w:t>).</w:t>
      </w:r>
    </w:p>
    <w:p w14:paraId="0059D4B0"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Odwołujący przekazuje </w:t>
      </w:r>
      <w:r w:rsidR="0004551F" w:rsidRPr="00B65B57">
        <w:rPr>
          <w:rFonts w:ascii="Calibri" w:hAnsi="Calibri" w:cs="Calibri"/>
          <w:iCs/>
          <w:sz w:val="24"/>
          <w:szCs w:val="24"/>
        </w:rPr>
        <w:t>Z</w:t>
      </w:r>
      <w:r w:rsidRPr="00B65B57">
        <w:rPr>
          <w:rFonts w:ascii="Calibri" w:hAnsi="Calibri" w:cs="Calibri"/>
          <w:iCs/>
          <w:sz w:val="24"/>
          <w:szCs w:val="24"/>
        </w:rPr>
        <w:t>amawiającemu odwołanie wniesione w formie elektronicznej albo postaci elektronicznej albo kopię tego odwołania, jeżeli zostało ono wniesione w</w:t>
      </w:r>
      <w:r w:rsidR="00E96114" w:rsidRPr="00B65B57">
        <w:rPr>
          <w:rFonts w:ascii="Calibri" w:hAnsi="Calibri" w:cs="Calibri"/>
          <w:iCs/>
          <w:sz w:val="24"/>
          <w:szCs w:val="24"/>
        </w:rPr>
        <w:t> </w:t>
      </w:r>
      <w:r w:rsidRPr="00B65B57">
        <w:rPr>
          <w:rFonts w:ascii="Calibri" w:hAnsi="Calibri" w:cs="Calibri"/>
          <w:iCs/>
          <w:sz w:val="24"/>
          <w:szCs w:val="24"/>
        </w:rPr>
        <w:t>formie pisemnej, przed upływem terminu do wniesienia odwołania w taki sposób, aby mógł on zapoznać się z jego treścią przed upływem tego terminu.</w:t>
      </w:r>
    </w:p>
    <w:p w14:paraId="114121FB" w14:textId="77777777" w:rsidR="00496995" w:rsidRPr="00B65B57" w:rsidRDefault="00684B38"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Zgodnie z art. 515 ustawy, odwołanie wnosi się:</w:t>
      </w:r>
    </w:p>
    <w:p w14:paraId="0AC15CF3" w14:textId="77777777" w:rsidR="00684B38" w:rsidRPr="00B65B57" w:rsidRDefault="00684B38" w:rsidP="00C249F5">
      <w:pPr>
        <w:spacing w:line="288" w:lineRule="auto"/>
        <w:ind w:left="568" w:hanging="284"/>
        <w:rPr>
          <w:rFonts w:ascii="Calibri" w:hAnsi="Calibri" w:cs="Calibri"/>
          <w:iCs/>
          <w:sz w:val="24"/>
          <w:szCs w:val="24"/>
        </w:rPr>
      </w:pPr>
      <w:r w:rsidRPr="00B65B57">
        <w:rPr>
          <w:rFonts w:ascii="Calibri" w:hAnsi="Calibri" w:cs="Calibri"/>
          <w:iCs/>
          <w:sz w:val="24"/>
          <w:szCs w:val="24"/>
        </w:rPr>
        <w:t>„1. Odwołanie wnosi się:</w:t>
      </w:r>
    </w:p>
    <w:p w14:paraId="3717920D" w14:textId="77777777" w:rsidR="00580126" w:rsidRPr="00B65B57" w:rsidRDefault="00CD0152" w:rsidP="00C249F5">
      <w:pPr>
        <w:spacing w:line="288" w:lineRule="auto"/>
        <w:ind w:left="374" w:firstLine="335"/>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1E4ADC77" w14:textId="77777777" w:rsidR="00684B38" w:rsidRPr="00B65B57" w:rsidRDefault="00580126" w:rsidP="00E96114">
      <w:pPr>
        <w:spacing w:line="288" w:lineRule="auto"/>
        <w:ind w:left="426" w:firstLine="141"/>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iCs/>
          <w:sz w:val="24"/>
          <w:szCs w:val="24"/>
        </w:rPr>
        <w:t xml:space="preserve">w przypadku zamówień, których wartość </w:t>
      </w:r>
      <w:r w:rsidR="00684B38" w:rsidRPr="00B65B57">
        <w:rPr>
          <w:rFonts w:ascii="Calibri" w:hAnsi="Calibri" w:cs="Calibri"/>
          <w:b/>
          <w:iCs/>
          <w:sz w:val="24"/>
          <w:szCs w:val="24"/>
        </w:rPr>
        <w:t>jest mniejsza niż progi unijne</w:t>
      </w:r>
      <w:r w:rsidR="00684B38" w:rsidRPr="00B65B57">
        <w:rPr>
          <w:rFonts w:ascii="Calibri" w:hAnsi="Calibri" w:cs="Calibri"/>
          <w:iCs/>
          <w:sz w:val="24"/>
          <w:szCs w:val="24"/>
        </w:rPr>
        <w:t>, w</w:t>
      </w:r>
      <w:r w:rsidR="00A363CC" w:rsidRPr="00B65B57">
        <w:rPr>
          <w:rFonts w:ascii="Calibri" w:hAnsi="Calibri" w:cs="Calibri"/>
          <w:iCs/>
          <w:sz w:val="24"/>
          <w:szCs w:val="24"/>
        </w:rPr>
        <w:t xml:space="preserve"> </w:t>
      </w:r>
      <w:r w:rsidR="00684B38" w:rsidRPr="00B65B57">
        <w:rPr>
          <w:rFonts w:ascii="Calibri" w:hAnsi="Calibri" w:cs="Calibri"/>
          <w:iCs/>
          <w:sz w:val="24"/>
          <w:szCs w:val="24"/>
        </w:rPr>
        <w:t>terminie:</w:t>
      </w:r>
    </w:p>
    <w:p w14:paraId="38F881D2"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a) </w:t>
      </w:r>
      <w:r w:rsidRPr="00B65B57">
        <w:rPr>
          <w:rFonts w:ascii="Calibri" w:hAnsi="Calibri" w:cs="Calibri"/>
          <w:b/>
          <w:iCs/>
          <w:sz w:val="24"/>
          <w:szCs w:val="24"/>
        </w:rPr>
        <w:t>5 dni</w:t>
      </w:r>
      <w:r w:rsidRPr="00B65B57">
        <w:rPr>
          <w:rFonts w:ascii="Calibri" w:hAnsi="Calibri" w:cs="Calibri"/>
          <w:iCs/>
          <w:sz w:val="24"/>
          <w:szCs w:val="24"/>
        </w:rPr>
        <w:t xml:space="preserve"> od dnia przekazania informacji o czynności </w:t>
      </w:r>
      <w:r w:rsidR="00580126" w:rsidRPr="00B65B57">
        <w:rPr>
          <w:rFonts w:ascii="Calibri" w:hAnsi="Calibri" w:cs="Calibri"/>
          <w:iCs/>
          <w:sz w:val="24"/>
          <w:szCs w:val="24"/>
        </w:rPr>
        <w:t>Z</w:t>
      </w:r>
      <w:r w:rsidRPr="00B65B57">
        <w:rPr>
          <w:rFonts w:ascii="Calibri" w:hAnsi="Calibri" w:cs="Calibri"/>
          <w:iCs/>
          <w:sz w:val="24"/>
          <w:szCs w:val="24"/>
        </w:rPr>
        <w:t>amawiającego stanowiącej podstawę jego wniesienia, jeżeli informacja została przekazana przy użyciu środków komunikacji elektronicznej,</w:t>
      </w:r>
    </w:p>
    <w:p w14:paraId="30991ECC"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b) </w:t>
      </w:r>
      <w:r w:rsidRPr="00B65B57">
        <w:rPr>
          <w:rFonts w:ascii="Calibri" w:hAnsi="Calibri" w:cs="Calibri"/>
          <w:b/>
          <w:iCs/>
          <w:sz w:val="24"/>
          <w:szCs w:val="24"/>
        </w:rPr>
        <w:t>10 dni</w:t>
      </w:r>
      <w:r w:rsidRPr="00B65B57">
        <w:rPr>
          <w:rFonts w:ascii="Calibri" w:hAnsi="Calibri" w:cs="Calibri"/>
          <w:iCs/>
          <w:sz w:val="24"/>
          <w:szCs w:val="24"/>
        </w:rPr>
        <w:t xml:space="preserve"> od dnia przekazania informacji o czynności zamawiającego stanowiącej podstawę jego wniesienia, jeżeli informacja została przekazana w sposób inny niż określony w lit. a.</w:t>
      </w:r>
    </w:p>
    <w:p w14:paraId="7D3F32DA" w14:textId="275FB1E1"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lastRenderedPageBreak/>
        <w:t>2. Odwołanie wobec treści ogłoszenia wszczynającego postępowanie o udzielenie zamówienia lub konkurs lub wobec treści dokumentów zamówienia wnosi się w</w:t>
      </w:r>
      <w:r w:rsidR="00E81C6B">
        <w:rPr>
          <w:rFonts w:ascii="Calibri" w:hAnsi="Calibri" w:cs="Calibri"/>
          <w:iCs/>
          <w:sz w:val="24"/>
          <w:szCs w:val="24"/>
        </w:rPr>
        <w:t> </w:t>
      </w:r>
      <w:r w:rsidRPr="00B65B57">
        <w:rPr>
          <w:rFonts w:ascii="Calibri" w:hAnsi="Calibri" w:cs="Calibri"/>
          <w:iCs/>
          <w:sz w:val="24"/>
          <w:szCs w:val="24"/>
        </w:rPr>
        <w:t>terminie:</w:t>
      </w:r>
    </w:p>
    <w:p w14:paraId="7C8EBE9E"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w:t>
      </w:r>
      <w:r w:rsidR="00F776C8" w:rsidRPr="00B65B57">
        <w:rPr>
          <w:rFonts w:ascii="Calibri" w:hAnsi="Calibri" w:cs="Calibri"/>
          <w:iCs/>
          <w:sz w:val="24"/>
          <w:szCs w:val="24"/>
        </w:rPr>
        <w:t xml:space="preserve"> </w:t>
      </w:r>
      <w:r w:rsidR="00580126" w:rsidRPr="00B65B57">
        <w:rPr>
          <w:rFonts w:ascii="Calibri" w:hAnsi="Calibri" w:cs="Calibri"/>
          <w:iCs/>
          <w:sz w:val="24"/>
          <w:szCs w:val="24"/>
        </w:rPr>
        <w:t>(…)</w:t>
      </w:r>
    </w:p>
    <w:p w14:paraId="0B33A31F"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zamieszczenia ogłoszenia w Biuletynie Zamówień Publicznych lub dokumentów zamówienia na stronie internetowej, w przypadku zamówień, których wartość jest mniejsza niż progi unijne.</w:t>
      </w:r>
    </w:p>
    <w:p w14:paraId="57058925" w14:textId="77777777" w:rsidR="00684B38" w:rsidRPr="00B65B57" w:rsidRDefault="00684B38" w:rsidP="00C249F5">
      <w:pPr>
        <w:spacing w:line="288" w:lineRule="auto"/>
        <w:ind w:firstLine="567"/>
        <w:rPr>
          <w:rFonts w:ascii="Calibri" w:hAnsi="Calibri" w:cs="Calibri"/>
          <w:iCs/>
          <w:sz w:val="24"/>
          <w:szCs w:val="24"/>
        </w:rPr>
      </w:pPr>
      <w:r w:rsidRPr="00B65B57">
        <w:rPr>
          <w:rFonts w:ascii="Calibri" w:hAnsi="Calibri" w:cs="Calibri"/>
          <w:iCs/>
          <w:sz w:val="24"/>
          <w:szCs w:val="24"/>
        </w:rPr>
        <w:t>3. Odwołanie w przypadkach innych niż określone w ust. 1 i 2 wnosi się w terminie:</w:t>
      </w:r>
    </w:p>
    <w:p w14:paraId="0A6B22B7"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4B1F8AE4"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w którym powzięto lub przy zachowaniu należytej staranności można było powziąć wiadomość o</w:t>
      </w:r>
      <w:r w:rsidR="0004551F" w:rsidRPr="00B65B57">
        <w:rPr>
          <w:rFonts w:ascii="Calibri" w:hAnsi="Calibri" w:cs="Calibri"/>
          <w:iCs/>
          <w:sz w:val="24"/>
          <w:szCs w:val="24"/>
        </w:rPr>
        <w:t xml:space="preserve"> </w:t>
      </w:r>
      <w:r w:rsidR="00684B38" w:rsidRPr="00B65B57">
        <w:rPr>
          <w:rFonts w:ascii="Calibri" w:hAnsi="Calibri" w:cs="Calibri"/>
          <w:iCs/>
          <w:sz w:val="24"/>
          <w:szCs w:val="24"/>
        </w:rPr>
        <w:t>okolicznościach stanowiących podstawę jego wniesienia, w</w:t>
      </w:r>
      <w:r w:rsidR="009F732C" w:rsidRPr="00B65B57">
        <w:rPr>
          <w:rFonts w:ascii="Calibri" w:hAnsi="Calibri" w:cs="Calibri"/>
          <w:iCs/>
          <w:sz w:val="24"/>
          <w:szCs w:val="24"/>
        </w:rPr>
        <w:t> </w:t>
      </w:r>
      <w:r w:rsidR="00684B38" w:rsidRPr="00B65B57">
        <w:rPr>
          <w:rFonts w:ascii="Calibri" w:hAnsi="Calibri" w:cs="Calibri"/>
          <w:iCs/>
          <w:sz w:val="24"/>
          <w:szCs w:val="24"/>
        </w:rPr>
        <w:t xml:space="preserve">przypadku zamówień, </w:t>
      </w:r>
      <w:r w:rsidR="00684B38" w:rsidRPr="00B65B57">
        <w:rPr>
          <w:rFonts w:ascii="Calibri" w:hAnsi="Calibri" w:cs="Calibri"/>
          <w:b/>
          <w:iCs/>
          <w:sz w:val="24"/>
          <w:szCs w:val="24"/>
        </w:rPr>
        <w:t>których wartość jest mniejsza niż progi unijne</w:t>
      </w:r>
      <w:r w:rsidR="00684B38" w:rsidRPr="00B65B57">
        <w:rPr>
          <w:rFonts w:ascii="Calibri" w:hAnsi="Calibri" w:cs="Calibri"/>
          <w:iCs/>
          <w:sz w:val="24"/>
          <w:szCs w:val="24"/>
        </w:rPr>
        <w:t>.</w:t>
      </w:r>
    </w:p>
    <w:p w14:paraId="14202073" w14:textId="77777777"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 xml:space="preserve">4. Jeżeli </w:t>
      </w:r>
      <w:r w:rsidR="0004551F" w:rsidRPr="00B65B57">
        <w:rPr>
          <w:rFonts w:ascii="Calibri" w:hAnsi="Calibri" w:cs="Calibri"/>
          <w:iCs/>
          <w:sz w:val="24"/>
          <w:szCs w:val="24"/>
        </w:rPr>
        <w:t>Z</w:t>
      </w:r>
      <w:r w:rsidRPr="00B65B57">
        <w:rPr>
          <w:rFonts w:ascii="Calibri" w:hAnsi="Calibri" w:cs="Calibri"/>
          <w:iCs/>
          <w:sz w:val="24"/>
          <w:szCs w:val="24"/>
        </w:rPr>
        <w:t xml:space="preserve">amawiający nie opublikował ogłoszenia o zamiarze zawarcia umowy lub mimo takiego obowiązku nie przesłał </w:t>
      </w:r>
      <w:r w:rsidR="00580126" w:rsidRPr="00B65B57">
        <w:rPr>
          <w:rFonts w:ascii="Calibri" w:hAnsi="Calibri" w:cs="Calibri"/>
          <w:iCs/>
          <w:sz w:val="24"/>
          <w:szCs w:val="24"/>
        </w:rPr>
        <w:t>W</w:t>
      </w:r>
      <w:r w:rsidRPr="00B65B57">
        <w:rPr>
          <w:rFonts w:ascii="Calibri" w:hAnsi="Calibri" w:cs="Calibri"/>
          <w:iCs/>
          <w:sz w:val="24"/>
          <w:szCs w:val="24"/>
        </w:rPr>
        <w:t xml:space="preserve">ykonawcy zawiadomienia o wyborze najkorzystniejszej oferty lub nie zaprosił </w:t>
      </w:r>
      <w:r w:rsidR="00580126" w:rsidRPr="00B65B57">
        <w:rPr>
          <w:rFonts w:ascii="Calibri" w:hAnsi="Calibri" w:cs="Calibri"/>
          <w:iCs/>
          <w:sz w:val="24"/>
          <w:szCs w:val="24"/>
        </w:rPr>
        <w:t>W</w:t>
      </w:r>
      <w:r w:rsidRPr="00B65B57">
        <w:rPr>
          <w:rFonts w:ascii="Calibri" w:hAnsi="Calibri" w:cs="Calibri"/>
          <w:iCs/>
          <w:sz w:val="24"/>
          <w:szCs w:val="24"/>
        </w:rPr>
        <w:t>ykonawcy do złożenia oferty w ramach dynamicznego systemu zakupów lub umowy ramowej, odwołanie wnosi się nie później niż w terminie:</w:t>
      </w:r>
    </w:p>
    <w:p w14:paraId="2F89AA87" w14:textId="77777777" w:rsidR="00684B38" w:rsidRPr="00B65B57" w:rsidRDefault="00684B38"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 15 dni od dnia zamieszczenia w Biuletynie Zamówień Publicznych ogłoszenia o</w:t>
      </w:r>
      <w:r w:rsidR="00E96114" w:rsidRPr="00B65B57">
        <w:rPr>
          <w:rFonts w:ascii="Calibri" w:hAnsi="Calibri" w:cs="Calibri"/>
          <w:iCs/>
          <w:sz w:val="24"/>
          <w:szCs w:val="24"/>
        </w:rPr>
        <w:t> </w:t>
      </w:r>
      <w:r w:rsidRPr="00B65B57">
        <w:rPr>
          <w:rFonts w:ascii="Calibri" w:hAnsi="Calibri" w:cs="Calibri"/>
          <w:iCs/>
          <w:sz w:val="24"/>
          <w:szCs w:val="24"/>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5FD336" w14:textId="77777777" w:rsidR="00580126" w:rsidRPr="00B65B57" w:rsidRDefault="005E1EBD"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2</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2A36941D" w14:textId="77777777" w:rsidR="00684B38" w:rsidRPr="00B65B57" w:rsidRDefault="00580126"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 xml:space="preserve">3) </w:t>
      </w:r>
      <w:r w:rsidR="00684B38" w:rsidRPr="00B65B57">
        <w:rPr>
          <w:rFonts w:ascii="Calibri" w:hAnsi="Calibri" w:cs="Calibri"/>
          <w:iCs/>
          <w:sz w:val="24"/>
          <w:szCs w:val="24"/>
        </w:rPr>
        <w:t xml:space="preserve">miesiąca od dnia zawarcia umowy, jeżeli </w:t>
      </w:r>
      <w:r w:rsidRPr="00B65B57">
        <w:rPr>
          <w:rFonts w:ascii="Calibri" w:hAnsi="Calibri" w:cs="Calibri"/>
          <w:iCs/>
          <w:sz w:val="24"/>
          <w:szCs w:val="24"/>
        </w:rPr>
        <w:t>Z</w:t>
      </w:r>
      <w:r w:rsidR="00684B38" w:rsidRPr="00B65B57">
        <w:rPr>
          <w:rFonts w:ascii="Calibri" w:hAnsi="Calibri" w:cs="Calibri"/>
          <w:iCs/>
          <w:sz w:val="24"/>
          <w:szCs w:val="24"/>
        </w:rPr>
        <w:t>amawiający:</w:t>
      </w:r>
    </w:p>
    <w:p w14:paraId="0ADCD9AE"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a) nie zamieścił w Biuletynie Zamówień Publicznych ogłoszenia o wyniku postępowania albo</w:t>
      </w:r>
    </w:p>
    <w:p w14:paraId="5597A414"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b) zamieścił w Biuletynie Zamówień Publicznych ogłoszenie o wyniku postępowania, które nie zawiera uzasadnienia udzielenia zamówienia w trybie negocjacji bez ogłoszenia albo zamówienia z wolnej ręki.”</w:t>
      </w:r>
    </w:p>
    <w:p w14:paraId="357E7220" w14:textId="77777777" w:rsidR="00CE1FFD" w:rsidRPr="00B65B57" w:rsidRDefault="00684B38"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Na orzeczenie </w:t>
      </w:r>
      <w:r w:rsidR="005163E7" w:rsidRPr="00B65B57">
        <w:rPr>
          <w:rFonts w:ascii="Calibri" w:hAnsi="Calibri" w:cs="Calibri"/>
          <w:iCs/>
          <w:color w:val="000000"/>
          <w:sz w:val="24"/>
          <w:szCs w:val="24"/>
        </w:rPr>
        <w:t xml:space="preserve">Krajowej </w:t>
      </w:r>
      <w:r w:rsidRPr="00B65B57">
        <w:rPr>
          <w:rFonts w:ascii="Calibri" w:hAnsi="Calibri" w:cs="Calibri"/>
          <w:iCs/>
          <w:color w:val="000000"/>
          <w:sz w:val="24"/>
          <w:szCs w:val="24"/>
        </w:rPr>
        <w:t xml:space="preserve">Izby </w:t>
      </w:r>
      <w:r w:rsidR="005163E7" w:rsidRPr="00B65B57">
        <w:rPr>
          <w:rFonts w:ascii="Calibri" w:hAnsi="Calibri" w:cs="Calibri"/>
          <w:iCs/>
          <w:color w:val="000000"/>
          <w:sz w:val="24"/>
          <w:szCs w:val="24"/>
        </w:rPr>
        <w:t xml:space="preserve">Odwoławczej </w:t>
      </w:r>
      <w:r w:rsidRPr="00B65B57">
        <w:rPr>
          <w:rFonts w:ascii="Calibri" w:hAnsi="Calibri" w:cs="Calibri"/>
          <w:iCs/>
          <w:sz w:val="24"/>
          <w:szCs w:val="24"/>
        </w:rPr>
        <w:t>oraz postanowienie Prezesa Izby, o którym mowa w</w:t>
      </w:r>
      <w:r w:rsidR="00ED1729" w:rsidRPr="00B65B57">
        <w:rPr>
          <w:rFonts w:ascii="Calibri" w:hAnsi="Calibri" w:cs="Calibri"/>
          <w:iCs/>
          <w:sz w:val="24"/>
          <w:szCs w:val="24"/>
        </w:rPr>
        <w:t> </w:t>
      </w:r>
      <w:r w:rsidRPr="00B65B57">
        <w:rPr>
          <w:rFonts w:ascii="Calibri" w:hAnsi="Calibri" w:cs="Calibri"/>
          <w:iCs/>
          <w:sz w:val="24"/>
          <w:szCs w:val="24"/>
        </w:rPr>
        <w:t>art. 519 ust. 1 ustawy, stronom oraz uczestnikom postępowania odw</w:t>
      </w:r>
      <w:r w:rsidR="005163E7" w:rsidRPr="00B65B57">
        <w:rPr>
          <w:rFonts w:ascii="Calibri" w:hAnsi="Calibri" w:cs="Calibri"/>
          <w:iCs/>
          <w:sz w:val="24"/>
          <w:szCs w:val="24"/>
        </w:rPr>
        <w:t xml:space="preserve">oławczego przysługuje </w:t>
      </w:r>
      <w:r w:rsidR="005163E7" w:rsidRPr="00B65B57">
        <w:rPr>
          <w:rFonts w:ascii="Calibri" w:hAnsi="Calibri" w:cs="Calibri"/>
          <w:b/>
          <w:iCs/>
          <w:sz w:val="24"/>
          <w:szCs w:val="24"/>
        </w:rPr>
        <w:t xml:space="preserve">skarga </w:t>
      </w:r>
      <w:r w:rsidR="005163E7" w:rsidRPr="00B65B57">
        <w:rPr>
          <w:rFonts w:ascii="Calibri" w:hAnsi="Calibri" w:cs="Calibri"/>
          <w:iCs/>
          <w:sz w:val="24"/>
          <w:szCs w:val="24"/>
        </w:rPr>
        <w:t>do</w:t>
      </w:r>
      <w:r w:rsidR="00ED1729" w:rsidRPr="00B65B57">
        <w:rPr>
          <w:rFonts w:ascii="Calibri" w:hAnsi="Calibri" w:cs="Calibri"/>
          <w:iCs/>
          <w:sz w:val="24"/>
          <w:szCs w:val="24"/>
        </w:rPr>
        <w:t xml:space="preserve"> </w:t>
      </w:r>
      <w:r w:rsidRPr="00B65B57">
        <w:rPr>
          <w:rFonts w:ascii="Calibri" w:hAnsi="Calibri" w:cs="Calibri"/>
          <w:iCs/>
          <w:sz w:val="24"/>
          <w:szCs w:val="24"/>
        </w:rPr>
        <w:t>sądu. Skargę wnosi się do Sądu Okręgowego w</w:t>
      </w:r>
      <w:r w:rsidR="00E96114" w:rsidRPr="00B65B57">
        <w:rPr>
          <w:rFonts w:ascii="Calibri" w:hAnsi="Calibri" w:cs="Calibri"/>
          <w:iCs/>
          <w:sz w:val="24"/>
          <w:szCs w:val="24"/>
        </w:rPr>
        <w:t> </w:t>
      </w:r>
      <w:r w:rsidRPr="00B65B57">
        <w:rPr>
          <w:rFonts w:ascii="Calibri" w:hAnsi="Calibri" w:cs="Calibri"/>
          <w:iCs/>
          <w:sz w:val="24"/>
          <w:szCs w:val="24"/>
        </w:rPr>
        <w:t>Warszawie, zwanego „sądem zamówień publicznych”.</w:t>
      </w:r>
    </w:p>
    <w:p w14:paraId="4EED0DD1" w14:textId="77777777" w:rsidR="00CE1FFD" w:rsidRPr="00B65B57" w:rsidRDefault="00CE1FFD"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w:t>
      </w:r>
      <w:r w:rsidRPr="00B65B57">
        <w:rPr>
          <w:rFonts w:ascii="Calibri" w:hAnsi="Calibri" w:cs="Calibri"/>
          <w:iCs/>
          <w:sz w:val="24"/>
          <w:szCs w:val="24"/>
        </w:rPr>
        <w:lastRenderedPageBreak/>
        <w:t>Prawo pocztowe albo wysłanie na adres do doręczeń elektronicznych, o którym mowa w</w:t>
      </w:r>
      <w:r w:rsidR="00E96114" w:rsidRPr="00B65B57">
        <w:rPr>
          <w:rFonts w:ascii="Calibri" w:hAnsi="Calibri" w:cs="Calibri"/>
          <w:iCs/>
          <w:sz w:val="24"/>
          <w:szCs w:val="24"/>
        </w:rPr>
        <w:t> </w:t>
      </w:r>
      <w:r w:rsidRPr="00B65B57">
        <w:rPr>
          <w:rFonts w:ascii="Calibri" w:hAnsi="Calibri" w:cs="Calibri"/>
          <w:iCs/>
          <w:sz w:val="24"/>
          <w:szCs w:val="24"/>
        </w:rPr>
        <w:t>art. 2 pkt 1 ustawy z</w:t>
      </w:r>
      <w:r w:rsidR="00EF3EF0" w:rsidRPr="00B65B57">
        <w:rPr>
          <w:rFonts w:ascii="Calibri" w:hAnsi="Calibri" w:cs="Calibri"/>
          <w:iCs/>
          <w:sz w:val="24"/>
          <w:szCs w:val="24"/>
        </w:rPr>
        <w:t> </w:t>
      </w:r>
      <w:r w:rsidRPr="00B65B57">
        <w:rPr>
          <w:rFonts w:ascii="Calibri" w:hAnsi="Calibri" w:cs="Calibri"/>
          <w:iCs/>
          <w:sz w:val="24"/>
          <w:szCs w:val="24"/>
        </w:rPr>
        <w:t>dnia 18 listopada 2020 r. o doręczeniach elektronicznych, jest równoznaczne z jej wniesieniem.</w:t>
      </w:r>
    </w:p>
    <w:p w14:paraId="7737DCBF" w14:textId="77777777" w:rsidR="00684B38" w:rsidRPr="00B65B57" w:rsidRDefault="00E51C52" w:rsidP="00C249F5">
      <w:pPr>
        <w:numPr>
          <w:ilvl w:val="0"/>
          <w:numId w:val="22"/>
        </w:numPr>
        <w:tabs>
          <w:tab w:val="num" w:pos="426"/>
          <w:tab w:val="left" w:pos="900"/>
        </w:tabs>
        <w:spacing w:after="240" w:line="288" w:lineRule="auto"/>
        <w:ind w:left="425" w:right="28" w:hanging="425"/>
        <w:rPr>
          <w:rFonts w:ascii="Calibri" w:hAnsi="Calibri" w:cs="Calibri"/>
          <w:iCs/>
          <w:sz w:val="24"/>
          <w:szCs w:val="24"/>
        </w:rPr>
      </w:pPr>
      <w:r w:rsidRPr="00B65B57">
        <w:rPr>
          <w:rFonts w:ascii="Calibri" w:hAnsi="Calibri" w:cs="Calibri"/>
          <w:iCs/>
          <w:sz w:val="24"/>
          <w:szCs w:val="24"/>
        </w:rPr>
        <w:t xml:space="preserve">Od wyroku sądu lub postanowienia kończącego postępowanie w sprawie przysługuje </w:t>
      </w:r>
      <w:r w:rsidRPr="00B65B57">
        <w:rPr>
          <w:rFonts w:ascii="Calibri" w:hAnsi="Calibri" w:cs="Calibri"/>
          <w:b/>
          <w:iCs/>
          <w:sz w:val="24"/>
          <w:szCs w:val="24"/>
        </w:rPr>
        <w:t>skarga kasacyjna</w:t>
      </w:r>
      <w:r w:rsidRPr="00B65B57">
        <w:rPr>
          <w:rFonts w:ascii="Calibri" w:hAnsi="Calibri" w:cs="Calibri"/>
          <w:iCs/>
          <w:sz w:val="24"/>
          <w:szCs w:val="24"/>
        </w:rPr>
        <w:t xml:space="preserve"> do Sądu Najwyższego.</w:t>
      </w:r>
    </w:p>
    <w:p w14:paraId="351C72B7" w14:textId="77777777" w:rsidR="00C249F5" w:rsidRPr="00B65B57" w:rsidRDefault="00C249F5">
      <w:pPr>
        <w:pStyle w:val="Nagwek2"/>
        <w:numPr>
          <w:ilvl w:val="0"/>
          <w:numId w:val="74"/>
        </w:numPr>
        <w:spacing w:after="120" w:line="276" w:lineRule="auto"/>
        <w:ind w:left="567" w:hanging="142"/>
        <w:jc w:val="left"/>
        <w:rPr>
          <w:rFonts w:ascii="Calibri" w:hAnsi="Calibri" w:cs="Calibri"/>
          <w:b/>
          <w:bCs/>
          <w:iCs/>
          <w:sz w:val="28"/>
          <w:szCs w:val="28"/>
          <w:lang w:val="pl-PL"/>
        </w:rPr>
      </w:pPr>
      <w:r w:rsidRPr="00B65B57">
        <w:rPr>
          <w:rStyle w:val="Nagwek5Znak"/>
          <w:rFonts w:ascii="Calibri" w:hAnsi="Calibri" w:cs="Calibri"/>
          <w:b/>
          <w:bCs/>
          <w:iCs/>
          <w:sz w:val="28"/>
          <w:szCs w:val="28"/>
        </w:rPr>
        <w:t>Klauzula informacyjna z art. 13 RODO</w:t>
      </w:r>
      <w:r w:rsidRPr="00B65B57">
        <w:rPr>
          <w:rFonts w:ascii="Calibri" w:hAnsi="Calibri" w:cs="Calibri"/>
          <w:bCs/>
          <w:iCs/>
          <w:szCs w:val="24"/>
          <w:vertAlign w:val="superscript"/>
        </w:rPr>
        <w:t xml:space="preserve"> </w:t>
      </w:r>
      <w:r w:rsidRPr="00B65B57">
        <w:rPr>
          <w:iCs/>
          <w:szCs w:val="24"/>
          <w:vertAlign w:val="superscript"/>
        </w:rPr>
        <w:footnoteReference w:id="1"/>
      </w:r>
    </w:p>
    <w:p w14:paraId="1F699C8A" w14:textId="77777777" w:rsidR="00275A7C" w:rsidRPr="00B65B57" w:rsidRDefault="00275A7C" w:rsidP="00C249F5">
      <w:pPr>
        <w:widowControl w:val="0"/>
        <w:suppressAutoHyphens/>
        <w:spacing w:line="288" w:lineRule="auto"/>
        <w:rPr>
          <w:rFonts w:ascii="Calibri" w:hAnsi="Calibri" w:cs="Calibri"/>
          <w:iCs/>
          <w:kern w:val="1"/>
          <w:sz w:val="24"/>
          <w:szCs w:val="24"/>
        </w:rPr>
      </w:pPr>
      <w:r w:rsidRPr="00B65B57">
        <w:rPr>
          <w:rFonts w:ascii="Calibri" w:hAnsi="Calibri" w:cs="Calibri"/>
          <w:iCs/>
          <w:kern w:val="1"/>
          <w:sz w:val="24"/>
          <w:szCs w:val="24"/>
        </w:rPr>
        <w:t xml:space="preserve">Zgodnie z art. 13 ust. 1 i 2 </w:t>
      </w:r>
      <w:r w:rsidRPr="00B65B57">
        <w:rPr>
          <w:rFonts w:ascii="Calibri" w:hAnsi="Calibri" w:cs="Calibr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A363CC"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04.05.2016, str.</w:t>
      </w:r>
      <w:r w:rsidR="005D2CDD"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1), </w:t>
      </w:r>
      <w:r w:rsidRPr="00B65B57">
        <w:rPr>
          <w:rFonts w:ascii="Calibri" w:hAnsi="Calibri" w:cs="Calibri"/>
          <w:iCs/>
          <w:kern w:val="1"/>
          <w:sz w:val="24"/>
          <w:szCs w:val="24"/>
        </w:rPr>
        <w:t xml:space="preserve">dalej </w:t>
      </w:r>
      <w:r w:rsidRPr="00B65B57">
        <w:rPr>
          <w:rFonts w:ascii="Calibri" w:hAnsi="Calibri" w:cs="Calibri"/>
          <w:b/>
          <w:iCs/>
          <w:kern w:val="1"/>
          <w:sz w:val="24"/>
          <w:szCs w:val="24"/>
        </w:rPr>
        <w:t>„RODO”</w:t>
      </w:r>
      <w:r w:rsidRPr="00B65B57">
        <w:rPr>
          <w:rFonts w:ascii="Calibri" w:hAnsi="Calibri" w:cs="Calibri"/>
          <w:iCs/>
          <w:kern w:val="1"/>
          <w:sz w:val="24"/>
          <w:szCs w:val="24"/>
        </w:rPr>
        <w:t xml:space="preserve">, informuję, że: </w:t>
      </w:r>
    </w:p>
    <w:p w14:paraId="31A72D9B"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Administratorem danych osobowych jest Gmina Miasta Tarnowa - Urząd Miasta Tarnowa;</w:t>
      </w:r>
    </w:p>
    <w:p w14:paraId="758D541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Kontakt z inspektorem ochrony danych osobowych w Urzędzie Miasta Tarnowa pod adresem: </w:t>
      </w:r>
      <w:hyperlink r:id="rId22" w:history="1">
        <w:r w:rsidR="00C249F5" w:rsidRPr="00B65B57">
          <w:rPr>
            <w:rStyle w:val="Hipercze"/>
            <w:rFonts w:ascii="Calibri" w:hAnsi="Calibri" w:cs="Calibri"/>
            <w:iCs/>
            <w:sz w:val="24"/>
            <w:szCs w:val="24"/>
          </w:rPr>
          <w:t>iod@umt.tarnow.pl</w:t>
        </w:r>
      </w:hyperlink>
      <w:r w:rsidR="00C249F5" w:rsidRPr="00B65B57">
        <w:rPr>
          <w:rFonts w:ascii="Calibri" w:hAnsi="Calibri" w:cs="Calibri"/>
          <w:iCs/>
          <w:sz w:val="24"/>
          <w:szCs w:val="24"/>
        </w:rPr>
        <w:t>;</w:t>
      </w:r>
    </w:p>
    <w:p w14:paraId="49E107AC" w14:textId="77777777" w:rsidR="00275A7C" w:rsidRPr="00B65B57" w:rsidRDefault="00275A7C">
      <w:pPr>
        <w:widowControl w:val="0"/>
        <w:numPr>
          <w:ilvl w:val="0"/>
          <w:numId w:val="48"/>
        </w:numPr>
        <w:suppressAutoHyphens/>
        <w:spacing w:line="288" w:lineRule="auto"/>
        <w:ind w:left="284" w:hanging="284"/>
        <w:rPr>
          <w:rFonts w:ascii="Calibri" w:hAnsi="Calibri" w:cs="Calibri"/>
          <w:iCs/>
          <w:strike/>
          <w:sz w:val="24"/>
          <w:szCs w:val="24"/>
        </w:rPr>
      </w:pPr>
      <w:r w:rsidRPr="00B65B57">
        <w:rPr>
          <w:rFonts w:ascii="Calibri" w:hAnsi="Calibri" w:cs="Calibri"/>
          <w:iCs/>
          <w:sz w:val="24"/>
          <w:szCs w:val="24"/>
        </w:rPr>
        <w:t>Dane osobowe przetwarzane będą na podstawie art. 6 ust. 1 lit. c RODO w celu prowadzenia niniejszego postępowania;</w:t>
      </w:r>
    </w:p>
    <w:p w14:paraId="58F0263A"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Odbiorcami danych osobowych będą osoby lub podmioty, którym udostępniona zostanie dokumentacja postępowania w oparciu o art. </w:t>
      </w:r>
      <w:r w:rsidR="00E30178" w:rsidRPr="00B65B57">
        <w:rPr>
          <w:rFonts w:ascii="Calibri" w:hAnsi="Calibri" w:cs="Calibri"/>
          <w:iCs/>
          <w:sz w:val="24"/>
          <w:szCs w:val="24"/>
        </w:rPr>
        <w:t xml:space="preserve">18 </w:t>
      </w:r>
      <w:r w:rsidRPr="00B65B57">
        <w:rPr>
          <w:rFonts w:ascii="Calibri" w:hAnsi="Calibri" w:cs="Calibri"/>
          <w:iCs/>
          <w:sz w:val="24"/>
          <w:szCs w:val="24"/>
        </w:rPr>
        <w:t xml:space="preserve">oraz art. </w:t>
      </w:r>
      <w:r w:rsidR="00E30178" w:rsidRPr="00B65B57">
        <w:rPr>
          <w:rFonts w:ascii="Calibri" w:hAnsi="Calibri" w:cs="Calibri"/>
          <w:iCs/>
          <w:sz w:val="24"/>
          <w:szCs w:val="24"/>
        </w:rPr>
        <w:t xml:space="preserve">74 ust. 1 </w:t>
      </w:r>
      <w:r w:rsidRPr="00B65B57">
        <w:rPr>
          <w:rFonts w:ascii="Calibri" w:hAnsi="Calibri" w:cs="Calibri"/>
          <w:iCs/>
          <w:sz w:val="24"/>
          <w:szCs w:val="24"/>
        </w:rPr>
        <w:t>ustawy Pzp;</w:t>
      </w:r>
    </w:p>
    <w:p w14:paraId="0FF7699F" w14:textId="038523E4"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Dane osobowe będą przechowywane, zgodnie z art. </w:t>
      </w:r>
      <w:r w:rsidR="00AF4006" w:rsidRPr="00B65B57">
        <w:rPr>
          <w:rFonts w:ascii="Calibri" w:hAnsi="Calibri" w:cs="Calibri"/>
          <w:iCs/>
          <w:sz w:val="24"/>
          <w:szCs w:val="24"/>
        </w:rPr>
        <w:t>78</w:t>
      </w:r>
      <w:r w:rsidRPr="00B65B57">
        <w:rPr>
          <w:rFonts w:ascii="Calibri" w:hAnsi="Calibri" w:cs="Calibri"/>
          <w:iCs/>
          <w:sz w:val="24"/>
          <w:szCs w:val="24"/>
        </w:rPr>
        <w:t xml:space="preserve"> ust. 1 ustawy Pzp, przez okres 4</w:t>
      </w:r>
      <w:r w:rsidR="00E81C6B">
        <w:rPr>
          <w:rFonts w:ascii="Calibri" w:hAnsi="Calibri" w:cs="Calibri"/>
          <w:iCs/>
          <w:sz w:val="24"/>
          <w:szCs w:val="24"/>
        </w:rPr>
        <w:t> </w:t>
      </w:r>
      <w:r w:rsidRPr="00B65B57">
        <w:rPr>
          <w:rFonts w:ascii="Calibri" w:hAnsi="Calibri" w:cs="Calibri"/>
          <w:iCs/>
          <w:sz w:val="24"/>
          <w:szCs w:val="24"/>
        </w:rPr>
        <w:t>lat od</w:t>
      </w:r>
      <w:r w:rsidR="00970DA0" w:rsidRPr="00B65B57">
        <w:rPr>
          <w:rFonts w:ascii="Calibri" w:hAnsi="Calibri" w:cs="Calibri"/>
          <w:iCs/>
          <w:sz w:val="24"/>
          <w:szCs w:val="24"/>
        </w:rPr>
        <w:t xml:space="preserve"> </w:t>
      </w:r>
      <w:r w:rsidRPr="00B65B57">
        <w:rPr>
          <w:rFonts w:ascii="Calibri" w:hAnsi="Calibri" w:cs="Calibri"/>
          <w:iCs/>
          <w:sz w:val="24"/>
          <w:szCs w:val="24"/>
        </w:rPr>
        <w:t>dnia zakończenia postępowania o udzielenie zamówienia, a jeżeli cza</w:t>
      </w:r>
      <w:r w:rsidR="00970DA0" w:rsidRPr="00B65B57">
        <w:rPr>
          <w:rFonts w:ascii="Calibri" w:hAnsi="Calibri" w:cs="Calibri"/>
          <w:iCs/>
          <w:sz w:val="24"/>
          <w:szCs w:val="24"/>
        </w:rPr>
        <w:t xml:space="preserve">s trwania umowy przekracza 4 </w:t>
      </w:r>
      <w:r w:rsidRPr="00B65B57">
        <w:rPr>
          <w:rFonts w:ascii="Calibri" w:hAnsi="Calibri" w:cs="Calibri"/>
          <w:iCs/>
          <w:sz w:val="24"/>
          <w:szCs w:val="24"/>
        </w:rPr>
        <w:t>lata, okres przechowywania obejmuje cały czas trwania umowy</w:t>
      </w:r>
      <w:r w:rsidR="00580126" w:rsidRPr="00B65B57">
        <w:rPr>
          <w:rFonts w:ascii="Calibri" w:hAnsi="Calibri" w:cs="Calibri"/>
          <w:iCs/>
          <w:sz w:val="24"/>
          <w:szCs w:val="24"/>
        </w:rPr>
        <w:t>, a</w:t>
      </w:r>
      <w:r w:rsidR="00E96114" w:rsidRPr="00B65B57">
        <w:rPr>
          <w:rFonts w:ascii="Calibri" w:hAnsi="Calibri" w:cs="Calibri"/>
          <w:iCs/>
          <w:sz w:val="24"/>
          <w:szCs w:val="24"/>
        </w:rPr>
        <w:t> </w:t>
      </w:r>
      <w:r w:rsidR="00580126" w:rsidRPr="00B65B57">
        <w:rPr>
          <w:rFonts w:ascii="Calibri" w:hAnsi="Calibri" w:cs="Calibri"/>
          <w:iCs/>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B65B57">
        <w:rPr>
          <w:rFonts w:ascii="Calibri" w:hAnsi="Calibri" w:cs="Calibri"/>
          <w:iCs/>
          <w:sz w:val="24"/>
          <w:szCs w:val="24"/>
        </w:rPr>
        <w:t>;</w:t>
      </w:r>
    </w:p>
    <w:p w14:paraId="219BB77B" w14:textId="77777777" w:rsidR="00275A7C" w:rsidRPr="00B65B57" w:rsidRDefault="00275A7C">
      <w:pPr>
        <w:widowControl w:val="0"/>
        <w:numPr>
          <w:ilvl w:val="0"/>
          <w:numId w:val="48"/>
        </w:numPr>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Obowiązek podania danych osobowych osoby, której dane dotyczą bezpośrednio przez tę</w:t>
      </w:r>
      <w:r w:rsidR="00613926" w:rsidRPr="00B65B57">
        <w:rPr>
          <w:rFonts w:ascii="Calibri" w:hAnsi="Calibri" w:cs="Calibri"/>
          <w:iCs/>
          <w:sz w:val="24"/>
          <w:szCs w:val="24"/>
        </w:rPr>
        <w:t> </w:t>
      </w:r>
      <w:r w:rsidRPr="00B65B57">
        <w:rPr>
          <w:rFonts w:ascii="Calibri" w:hAnsi="Calibri" w:cs="Calibri"/>
          <w:iCs/>
          <w:sz w:val="24"/>
          <w:szCs w:val="24"/>
        </w:rPr>
        <w:t>osobę jest wymogiem ustawowym określonym w przepisach ustawy Pzp, związanym z</w:t>
      </w:r>
      <w:r w:rsidR="00613926" w:rsidRPr="00B65B57">
        <w:rPr>
          <w:rFonts w:ascii="Calibri" w:hAnsi="Calibri" w:cs="Calibri"/>
          <w:iCs/>
          <w:sz w:val="24"/>
          <w:szCs w:val="24"/>
        </w:rPr>
        <w:t> </w:t>
      </w:r>
      <w:r w:rsidRPr="00B65B57">
        <w:rPr>
          <w:rFonts w:ascii="Calibri" w:hAnsi="Calibri" w:cs="Calibri"/>
          <w:iCs/>
          <w:sz w:val="24"/>
          <w:szCs w:val="24"/>
        </w:rPr>
        <w:t>udziałem w postępowaniu o udzielenie zamówienia publicznego; konsekwencje niepodania określonych danych wynikają z ustawy Pzp;</w:t>
      </w:r>
    </w:p>
    <w:p w14:paraId="6DDA9E6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W odniesieniu do danych osobowych decyzje nie będą podejmowane w sposób zautomatyzowany, stosowanie do art. 22 RODO;</w:t>
      </w:r>
    </w:p>
    <w:p w14:paraId="76FCDD5D"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Osoby, której dane dotyczą posiadają:</w:t>
      </w:r>
    </w:p>
    <w:p w14:paraId="5DC53F48"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15 RODO prawo dostępu do danych osobowych ich dotyczących;</w:t>
      </w:r>
    </w:p>
    <w:p w14:paraId="731988CA"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16 RODO prawo do sprostowania swoich danych osobowych</w:t>
      </w:r>
      <w:r w:rsidR="00275A7C" w:rsidRPr="00B65B57">
        <w:rPr>
          <w:rFonts w:ascii="Calibri" w:hAnsi="Calibri" w:cs="Calibri"/>
          <w:iCs/>
          <w:sz w:val="24"/>
          <w:szCs w:val="24"/>
          <w:vertAlign w:val="superscript"/>
        </w:rPr>
        <w:footnoteReference w:id="2"/>
      </w:r>
      <w:r w:rsidR="00275A7C" w:rsidRPr="00B65B57">
        <w:rPr>
          <w:rFonts w:ascii="Calibri" w:hAnsi="Calibri" w:cs="Calibri"/>
          <w:iCs/>
          <w:sz w:val="24"/>
          <w:szCs w:val="24"/>
        </w:rPr>
        <w:t>;</w:t>
      </w:r>
    </w:p>
    <w:p w14:paraId="35A1B335" w14:textId="77777777" w:rsidR="00C42CD5"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lastRenderedPageBreak/>
        <w:t xml:space="preserve">- </w:t>
      </w:r>
      <w:r w:rsidR="00275A7C" w:rsidRPr="00B65B57">
        <w:rPr>
          <w:rFonts w:ascii="Calibri" w:hAnsi="Calibri" w:cs="Calibri"/>
          <w:iCs/>
          <w:sz w:val="24"/>
          <w:szCs w:val="24"/>
        </w:rPr>
        <w:t>na podstawie art. 18 RODO prawo żądania od administratora ograniczenia przetwarzania danych osobowych z zastrzeżeniem przypadków, o których mowa w art. 18 ust. 2 RODO</w:t>
      </w:r>
      <w:r w:rsidR="00275A7C" w:rsidRPr="00B65B57">
        <w:rPr>
          <w:rFonts w:ascii="Calibri" w:hAnsi="Calibri" w:cs="Calibri"/>
          <w:iCs/>
          <w:sz w:val="24"/>
          <w:szCs w:val="24"/>
          <w:vertAlign w:val="superscript"/>
        </w:rPr>
        <w:footnoteReference w:id="3"/>
      </w:r>
      <w:r w:rsidR="00275A7C" w:rsidRPr="00B65B57">
        <w:rPr>
          <w:rFonts w:ascii="Calibri" w:hAnsi="Calibri" w:cs="Calibri"/>
          <w:iCs/>
          <w:sz w:val="24"/>
          <w:szCs w:val="24"/>
        </w:rPr>
        <w:t>;</w:t>
      </w:r>
    </w:p>
    <w:p w14:paraId="1764BB9E" w14:textId="77777777" w:rsidR="00275A7C"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wniesienia skargi do Prezesa Urzędu Ochrony Danych Osobowych, gdy uznają, że przetwarzanie danych osobowych ich dotyczących narusza przepisy RODO;</w:t>
      </w:r>
    </w:p>
    <w:p w14:paraId="0E7E5B31"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Osobom, których dane dotyczą nie przysługuje:</w:t>
      </w:r>
    </w:p>
    <w:p w14:paraId="207D2285"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w związku z art. 17 ust. 3 lit. b, d lub e RODO prawo do usunięcia danych osobowych;</w:t>
      </w:r>
    </w:p>
    <w:p w14:paraId="7BA2193C"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przenoszenia danych osobowych, o którym mowa w art. 20 RODO;</w:t>
      </w:r>
    </w:p>
    <w:p w14:paraId="14AF1999" w14:textId="77777777" w:rsidR="003616AB" w:rsidRPr="00B65B57" w:rsidRDefault="00C42CD5" w:rsidP="006E7C40">
      <w:pPr>
        <w:widowControl w:val="0"/>
        <w:suppressAutoHyphens/>
        <w:spacing w:after="240"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b/>
          <w:iCs/>
          <w:sz w:val="24"/>
          <w:szCs w:val="24"/>
        </w:rPr>
        <w:t>na podstawie art. 21 RODO prawo sprzeciwu, wobec przetwarzania danych osobowych, gdyż podstawą prawną przetwarzania ich danych osobowych jest art. 6 ust. 1 lit. c RODO.</w:t>
      </w:r>
    </w:p>
    <w:p w14:paraId="1C75AD5E" w14:textId="77777777" w:rsidR="006E7C40" w:rsidRPr="00B65B57" w:rsidRDefault="006E7C40">
      <w:pPr>
        <w:pStyle w:val="Nagwek2"/>
        <w:numPr>
          <w:ilvl w:val="0"/>
          <w:numId w:val="74"/>
        </w:numPr>
        <w:spacing w:after="120" w:line="276" w:lineRule="auto"/>
        <w:ind w:left="567" w:hanging="142"/>
        <w:jc w:val="left"/>
        <w:rPr>
          <w:rStyle w:val="Nagwek5Znak"/>
          <w:rFonts w:ascii="Calibri" w:hAnsi="Calibri"/>
          <w:b/>
          <w:bCs/>
          <w:iCs/>
          <w:sz w:val="28"/>
          <w:szCs w:val="28"/>
        </w:rPr>
      </w:pPr>
      <w:r w:rsidRPr="00B65B57">
        <w:rPr>
          <w:rStyle w:val="Nagwek5Znak"/>
          <w:rFonts w:ascii="Calibri" w:hAnsi="Calibri"/>
          <w:b/>
          <w:bCs/>
          <w:iCs/>
          <w:sz w:val="28"/>
          <w:szCs w:val="28"/>
        </w:rPr>
        <w:t>ZAŁĄCZNIKI</w:t>
      </w:r>
    </w:p>
    <w:p w14:paraId="45E7A4E8" w14:textId="77777777" w:rsidR="003D3D5E" w:rsidRPr="003D3D5E" w:rsidRDefault="003D3D5E" w:rsidP="003D3D5E">
      <w:pPr>
        <w:widowControl w:val="0"/>
        <w:numPr>
          <w:ilvl w:val="0"/>
          <w:numId w:val="88"/>
        </w:numPr>
        <w:tabs>
          <w:tab w:val="num" w:pos="284"/>
        </w:tabs>
        <w:suppressAutoHyphens/>
        <w:spacing w:line="276" w:lineRule="auto"/>
        <w:ind w:left="1701" w:hanging="1701"/>
        <w:rPr>
          <w:rFonts w:ascii="Calibri" w:hAnsi="Calibri" w:cs="Calibri"/>
          <w:sz w:val="24"/>
          <w:szCs w:val="24"/>
        </w:rPr>
      </w:pPr>
      <w:r w:rsidRPr="003D3D5E">
        <w:rPr>
          <w:rFonts w:ascii="Calibri" w:hAnsi="Calibri" w:cs="Calibri"/>
          <w:sz w:val="24"/>
          <w:szCs w:val="24"/>
        </w:rPr>
        <w:t>Załącznik nr 1 – Opis przedmiotu zamówienia</w:t>
      </w:r>
    </w:p>
    <w:p w14:paraId="62AE3D95" w14:textId="77777777" w:rsidR="003D3D5E" w:rsidRPr="003D3D5E" w:rsidRDefault="003D3D5E" w:rsidP="003D3D5E">
      <w:pPr>
        <w:widowControl w:val="0"/>
        <w:numPr>
          <w:ilvl w:val="0"/>
          <w:numId w:val="88"/>
        </w:numPr>
        <w:tabs>
          <w:tab w:val="num" w:pos="284"/>
        </w:tabs>
        <w:suppressAutoHyphens/>
        <w:spacing w:line="276" w:lineRule="auto"/>
        <w:ind w:left="1701" w:hanging="1701"/>
        <w:rPr>
          <w:rFonts w:ascii="Calibri" w:hAnsi="Calibri" w:cs="Calibri"/>
          <w:sz w:val="24"/>
          <w:szCs w:val="24"/>
        </w:rPr>
      </w:pPr>
      <w:r w:rsidRPr="003D3D5E">
        <w:rPr>
          <w:rFonts w:ascii="Calibri" w:hAnsi="Calibri" w:cs="Calibri"/>
          <w:sz w:val="24"/>
          <w:szCs w:val="24"/>
        </w:rPr>
        <w:t>Załącznik nr 1a do SWZ – Zestawienie mebli stałych i ruchomych</w:t>
      </w:r>
    </w:p>
    <w:p w14:paraId="517D6D25" w14:textId="3AFB4506" w:rsidR="003D3D5E" w:rsidRDefault="003D3D5E" w:rsidP="003D3D5E">
      <w:pPr>
        <w:widowControl w:val="0"/>
        <w:numPr>
          <w:ilvl w:val="0"/>
          <w:numId w:val="88"/>
        </w:numPr>
        <w:tabs>
          <w:tab w:val="num" w:pos="284"/>
        </w:tabs>
        <w:suppressAutoHyphens/>
        <w:spacing w:line="276" w:lineRule="auto"/>
        <w:ind w:left="1701" w:hanging="1701"/>
        <w:rPr>
          <w:rFonts w:ascii="Calibri" w:hAnsi="Calibri" w:cs="Calibri"/>
          <w:sz w:val="24"/>
          <w:szCs w:val="24"/>
        </w:rPr>
      </w:pPr>
      <w:r w:rsidRPr="003D3D5E">
        <w:rPr>
          <w:rFonts w:ascii="Calibri" w:hAnsi="Calibri" w:cs="Calibri"/>
          <w:sz w:val="24"/>
          <w:szCs w:val="24"/>
        </w:rPr>
        <w:t>Załącznik nr 1b do SWZ – Zestawienie urządzeń AGD</w:t>
      </w:r>
    </w:p>
    <w:p w14:paraId="428AA3BC" w14:textId="7A796C38" w:rsidR="003D3D5E" w:rsidRPr="003D3D5E" w:rsidRDefault="003D3D5E" w:rsidP="003D3D5E">
      <w:pPr>
        <w:widowControl w:val="0"/>
        <w:numPr>
          <w:ilvl w:val="0"/>
          <w:numId w:val="88"/>
        </w:numPr>
        <w:tabs>
          <w:tab w:val="num" w:pos="284"/>
        </w:tabs>
        <w:suppressAutoHyphens/>
        <w:spacing w:line="276" w:lineRule="auto"/>
        <w:ind w:left="1701" w:hanging="1701"/>
        <w:rPr>
          <w:rFonts w:ascii="Calibri" w:hAnsi="Calibri" w:cs="Calibri"/>
          <w:sz w:val="24"/>
          <w:szCs w:val="24"/>
        </w:rPr>
      </w:pPr>
      <w:r>
        <w:rPr>
          <w:rFonts w:ascii="Calibri" w:hAnsi="Calibri" w:cs="Calibri"/>
          <w:sz w:val="24"/>
          <w:szCs w:val="24"/>
        </w:rPr>
        <w:t>Załącznik nr 1 c do SWZ – Zestawienie pozostałego wyposażenia</w:t>
      </w:r>
    </w:p>
    <w:p w14:paraId="53D1137C" w14:textId="77777777" w:rsidR="003D3D5E" w:rsidRPr="003D3D5E" w:rsidRDefault="003D3D5E" w:rsidP="003D3D5E">
      <w:pPr>
        <w:widowControl w:val="0"/>
        <w:numPr>
          <w:ilvl w:val="0"/>
          <w:numId w:val="88"/>
        </w:numPr>
        <w:tabs>
          <w:tab w:val="num" w:pos="284"/>
        </w:tabs>
        <w:suppressAutoHyphens/>
        <w:spacing w:line="276" w:lineRule="auto"/>
        <w:ind w:left="1701" w:hanging="1701"/>
        <w:rPr>
          <w:rFonts w:ascii="Calibri" w:hAnsi="Calibri" w:cs="Calibri"/>
          <w:sz w:val="24"/>
          <w:szCs w:val="24"/>
        </w:rPr>
      </w:pPr>
      <w:r w:rsidRPr="003D3D5E">
        <w:rPr>
          <w:rFonts w:ascii="Calibri" w:hAnsi="Calibri" w:cs="Calibri"/>
          <w:sz w:val="24"/>
          <w:szCs w:val="24"/>
        </w:rPr>
        <w:t>Załącznik nr 2 – Formularz oferty</w:t>
      </w:r>
    </w:p>
    <w:p w14:paraId="16E55D3B" w14:textId="77777777" w:rsidR="003D3D5E" w:rsidRPr="003D3D5E" w:rsidRDefault="003D3D5E" w:rsidP="003D3D5E">
      <w:pPr>
        <w:widowControl w:val="0"/>
        <w:numPr>
          <w:ilvl w:val="0"/>
          <w:numId w:val="88"/>
        </w:numPr>
        <w:tabs>
          <w:tab w:val="num" w:pos="284"/>
        </w:tabs>
        <w:suppressAutoHyphens/>
        <w:spacing w:line="276" w:lineRule="auto"/>
        <w:ind w:left="425" w:hanging="425"/>
        <w:rPr>
          <w:rFonts w:ascii="Calibri" w:hAnsi="Calibri" w:cs="Calibri"/>
          <w:sz w:val="24"/>
          <w:szCs w:val="24"/>
        </w:rPr>
      </w:pPr>
      <w:r w:rsidRPr="003D3D5E">
        <w:rPr>
          <w:rFonts w:ascii="Calibri" w:hAnsi="Calibri" w:cs="Calibri"/>
          <w:sz w:val="24"/>
          <w:szCs w:val="24"/>
        </w:rPr>
        <w:t xml:space="preserve">Załącznik nr 3 – </w:t>
      </w:r>
      <w:r w:rsidRPr="003D3D5E">
        <w:rPr>
          <w:rFonts w:ascii="Calibri" w:hAnsi="Calibri" w:cs="Calibri"/>
          <w:sz w:val="24"/>
          <w:szCs w:val="24"/>
          <w:lang w:eastAsia="ar-SA"/>
        </w:rPr>
        <w:t>Oświadczenie z art. 125 ust. 1 uPzp dla Wykonawcy</w:t>
      </w:r>
    </w:p>
    <w:p w14:paraId="78366A76" w14:textId="77777777" w:rsidR="003D3D5E" w:rsidRPr="003D3D5E" w:rsidRDefault="003D3D5E" w:rsidP="003D3D5E">
      <w:pPr>
        <w:widowControl w:val="0"/>
        <w:numPr>
          <w:ilvl w:val="0"/>
          <w:numId w:val="88"/>
        </w:numPr>
        <w:tabs>
          <w:tab w:val="num" w:pos="284"/>
        </w:tabs>
        <w:suppressAutoHyphens/>
        <w:spacing w:line="276" w:lineRule="auto"/>
        <w:ind w:left="1985" w:hanging="1985"/>
        <w:rPr>
          <w:rFonts w:ascii="Calibri" w:hAnsi="Calibri" w:cs="Calibri"/>
          <w:sz w:val="24"/>
          <w:szCs w:val="24"/>
        </w:rPr>
      </w:pPr>
      <w:r w:rsidRPr="003D3D5E">
        <w:rPr>
          <w:rFonts w:ascii="Calibri" w:hAnsi="Calibri" w:cs="Calibri"/>
          <w:sz w:val="24"/>
          <w:szCs w:val="24"/>
        </w:rPr>
        <w:t xml:space="preserve">Załącznik nr 4a – Projektowane Postanowienia Umowy w sprawie zamówienia publicznego – część nr 1 </w:t>
      </w:r>
    </w:p>
    <w:p w14:paraId="5A9F1C63" w14:textId="77777777" w:rsidR="003D3D5E" w:rsidRDefault="003D3D5E" w:rsidP="003D3D5E">
      <w:pPr>
        <w:widowControl w:val="0"/>
        <w:numPr>
          <w:ilvl w:val="0"/>
          <w:numId w:val="88"/>
        </w:numPr>
        <w:tabs>
          <w:tab w:val="num" w:pos="284"/>
        </w:tabs>
        <w:suppressAutoHyphens/>
        <w:spacing w:line="276" w:lineRule="auto"/>
        <w:ind w:left="1985" w:hanging="1985"/>
        <w:rPr>
          <w:rFonts w:ascii="Calibri" w:hAnsi="Calibri" w:cs="Calibri"/>
          <w:sz w:val="24"/>
          <w:szCs w:val="24"/>
        </w:rPr>
      </w:pPr>
      <w:r w:rsidRPr="003D3D5E">
        <w:rPr>
          <w:rFonts w:ascii="Calibri" w:hAnsi="Calibri" w:cs="Calibri"/>
          <w:sz w:val="24"/>
          <w:szCs w:val="24"/>
        </w:rPr>
        <w:t>Załącznik nr 4b – Projektowane Postanowienia Umowy w sprawie zamówienia publicznego – część nr 2</w:t>
      </w:r>
    </w:p>
    <w:p w14:paraId="7C3BEBCC" w14:textId="776C2456" w:rsidR="003D3D5E" w:rsidRPr="003D3D5E" w:rsidRDefault="003D3D5E" w:rsidP="003D3D5E">
      <w:pPr>
        <w:widowControl w:val="0"/>
        <w:numPr>
          <w:ilvl w:val="0"/>
          <w:numId w:val="88"/>
        </w:numPr>
        <w:tabs>
          <w:tab w:val="num" w:pos="284"/>
        </w:tabs>
        <w:suppressAutoHyphens/>
        <w:spacing w:line="276" w:lineRule="auto"/>
        <w:ind w:left="1985" w:hanging="1985"/>
        <w:rPr>
          <w:rFonts w:ascii="Calibri" w:hAnsi="Calibri" w:cs="Calibri"/>
          <w:sz w:val="24"/>
          <w:szCs w:val="24"/>
        </w:rPr>
      </w:pPr>
      <w:r w:rsidRPr="003D3D5E">
        <w:rPr>
          <w:rFonts w:ascii="Calibri" w:hAnsi="Calibri" w:cs="Calibri"/>
          <w:sz w:val="24"/>
          <w:szCs w:val="24"/>
        </w:rPr>
        <w:t>Załącznik nr 4</w:t>
      </w:r>
      <w:r>
        <w:rPr>
          <w:rFonts w:ascii="Calibri" w:hAnsi="Calibri" w:cs="Calibri"/>
          <w:sz w:val="24"/>
          <w:szCs w:val="24"/>
        </w:rPr>
        <w:t>c</w:t>
      </w:r>
      <w:r w:rsidRPr="003D3D5E">
        <w:rPr>
          <w:rFonts w:ascii="Calibri" w:hAnsi="Calibri" w:cs="Calibri"/>
          <w:sz w:val="24"/>
          <w:szCs w:val="24"/>
        </w:rPr>
        <w:t xml:space="preserve"> – Projektowane Postanowienia Umowy w sprawie zamówienia publicznego – część nr </w:t>
      </w:r>
      <w:r>
        <w:rPr>
          <w:rFonts w:ascii="Calibri" w:hAnsi="Calibri" w:cs="Calibri"/>
          <w:sz w:val="24"/>
          <w:szCs w:val="24"/>
        </w:rPr>
        <w:t>3</w:t>
      </w:r>
    </w:p>
    <w:p w14:paraId="2510F4FB" w14:textId="765BCE03" w:rsidR="003D3D5E" w:rsidRPr="003D3D5E" w:rsidRDefault="003D3D5E" w:rsidP="003D3D5E">
      <w:pPr>
        <w:pStyle w:val="Akapitzlist"/>
        <w:widowControl w:val="0"/>
        <w:numPr>
          <w:ilvl w:val="0"/>
          <w:numId w:val="88"/>
        </w:numPr>
        <w:tabs>
          <w:tab w:val="clear" w:pos="700"/>
        </w:tabs>
        <w:suppressAutoHyphens/>
        <w:spacing w:line="276" w:lineRule="auto"/>
        <w:ind w:left="426" w:hanging="426"/>
        <w:rPr>
          <w:rFonts w:ascii="Calibri" w:hAnsi="Calibri" w:cs="Calibri"/>
          <w:sz w:val="24"/>
          <w:szCs w:val="24"/>
        </w:rPr>
      </w:pPr>
      <w:r w:rsidRPr="003D3D5E">
        <w:rPr>
          <w:rFonts w:ascii="Calibri" w:hAnsi="Calibri" w:cs="Calibri"/>
          <w:sz w:val="24"/>
          <w:szCs w:val="24"/>
        </w:rPr>
        <w:t xml:space="preserve">Załącznik nr 5 – </w:t>
      </w:r>
      <w:r>
        <w:rPr>
          <w:rFonts w:ascii="Calibri" w:hAnsi="Calibri" w:cs="Calibri"/>
          <w:sz w:val="24"/>
          <w:szCs w:val="24"/>
        </w:rPr>
        <w:t>Projekt wyposażenia pomieszczeń - Tarnowskie Centrum Dialogu</w:t>
      </w:r>
      <w:r w:rsidRPr="003D3D5E">
        <w:rPr>
          <w:rFonts w:ascii="Calibri" w:hAnsi="Calibri" w:cs="Calibri"/>
          <w:sz w:val="24"/>
          <w:szCs w:val="24"/>
        </w:rPr>
        <w:t xml:space="preserve">. </w:t>
      </w:r>
    </w:p>
    <w:p w14:paraId="37CDCB50" w14:textId="262D71A9" w:rsidR="0014730D" w:rsidRPr="00B65B57" w:rsidRDefault="0014730D" w:rsidP="003D3D5E">
      <w:pPr>
        <w:widowControl w:val="0"/>
        <w:autoSpaceDE w:val="0"/>
        <w:spacing w:before="600" w:line="288" w:lineRule="auto"/>
        <w:ind w:left="-68"/>
        <w:rPr>
          <w:rFonts w:ascii="Calibri" w:hAnsi="Calibri" w:cs="Calibri"/>
          <w:iCs/>
          <w:kern w:val="1"/>
          <w:sz w:val="24"/>
          <w:szCs w:val="24"/>
          <w:lang w:eastAsia="zh-CN"/>
        </w:rPr>
      </w:pPr>
      <w:r w:rsidRPr="00B65B57">
        <w:rPr>
          <w:rFonts w:ascii="Calibri" w:hAnsi="Calibri" w:cs="Calibri"/>
          <w:iCs/>
          <w:kern w:val="1"/>
          <w:sz w:val="24"/>
          <w:szCs w:val="24"/>
          <w:lang w:eastAsia="zh-CN"/>
        </w:rPr>
        <w:t>Tarnów, dnia</w:t>
      </w:r>
      <w:r w:rsidR="00DA1865" w:rsidRPr="00B65B57">
        <w:rPr>
          <w:rFonts w:ascii="Calibri" w:hAnsi="Calibri" w:cs="Calibri"/>
          <w:iCs/>
          <w:kern w:val="1"/>
          <w:sz w:val="24"/>
          <w:szCs w:val="24"/>
          <w:lang w:eastAsia="zh-CN"/>
        </w:rPr>
        <w:t xml:space="preserve"> </w:t>
      </w:r>
      <w:r w:rsidR="003D3D5E">
        <w:rPr>
          <w:rFonts w:ascii="Calibri" w:hAnsi="Calibri" w:cs="Calibri"/>
          <w:iCs/>
          <w:kern w:val="1"/>
          <w:sz w:val="24"/>
          <w:szCs w:val="24"/>
          <w:lang w:eastAsia="zh-CN"/>
        </w:rPr>
        <w:t>1</w:t>
      </w:r>
      <w:r w:rsidR="00252C1D" w:rsidRPr="00B65B57">
        <w:rPr>
          <w:rFonts w:ascii="Calibri" w:hAnsi="Calibri" w:cs="Calibri"/>
          <w:iCs/>
          <w:kern w:val="1"/>
          <w:sz w:val="24"/>
          <w:szCs w:val="24"/>
          <w:lang w:eastAsia="zh-CN"/>
        </w:rPr>
        <w:t xml:space="preserve"> </w:t>
      </w:r>
      <w:r w:rsidR="00E81C6B">
        <w:rPr>
          <w:rFonts w:ascii="Calibri" w:hAnsi="Calibri" w:cs="Calibri"/>
          <w:iCs/>
          <w:kern w:val="1"/>
          <w:sz w:val="24"/>
          <w:szCs w:val="24"/>
          <w:lang w:eastAsia="zh-CN"/>
        </w:rPr>
        <w:t>lutego</w:t>
      </w:r>
      <w:r w:rsidRPr="00B65B57">
        <w:rPr>
          <w:rFonts w:ascii="Calibri" w:hAnsi="Calibri" w:cs="Calibri"/>
          <w:iCs/>
          <w:kern w:val="1"/>
          <w:sz w:val="24"/>
          <w:szCs w:val="24"/>
          <w:lang w:eastAsia="zh-CN"/>
        </w:rPr>
        <w:t xml:space="preserve"> 202</w:t>
      </w:r>
      <w:r w:rsidR="00D840E0" w:rsidRPr="00B65B57">
        <w:rPr>
          <w:rFonts w:ascii="Calibri" w:hAnsi="Calibri" w:cs="Calibri"/>
          <w:iCs/>
          <w:kern w:val="1"/>
          <w:sz w:val="24"/>
          <w:szCs w:val="24"/>
          <w:lang w:eastAsia="zh-CN"/>
        </w:rPr>
        <w:t>4</w:t>
      </w:r>
      <w:r w:rsidRPr="00B65B57">
        <w:rPr>
          <w:rFonts w:ascii="Calibri" w:hAnsi="Calibri" w:cs="Calibri"/>
          <w:iCs/>
          <w:kern w:val="1"/>
          <w:sz w:val="24"/>
          <w:szCs w:val="24"/>
          <w:lang w:eastAsia="zh-CN"/>
        </w:rPr>
        <w:t xml:space="preserve"> r.</w:t>
      </w:r>
    </w:p>
    <w:sectPr w:rsidR="0014730D" w:rsidRPr="00B65B57" w:rsidSect="009172CA">
      <w:footerReference w:type="even" r:id="rId23"/>
      <w:footerReference w:type="default" r:id="rId24"/>
      <w:headerReference w:type="firs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878D" w14:textId="77777777" w:rsidR="009172CA" w:rsidRDefault="009172CA">
      <w:r>
        <w:separator/>
      </w:r>
    </w:p>
  </w:endnote>
  <w:endnote w:type="continuationSeparator" w:id="0">
    <w:p w14:paraId="0F2B5C1F" w14:textId="77777777" w:rsidR="009172CA" w:rsidRDefault="009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47CE" w14:textId="77777777" w:rsidR="00626707" w:rsidRPr="00473525" w:rsidRDefault="00626707" w:rsidP="00473525">
    <w:pPr>
      <w:pStyle w:val="Stopka"/>
      <w:rPr>
        <w:rFonts w:ascii="Calibri" w:hAnsi="Calibri" w:cs="Calibri"/>
        <w:sz w:val="24"/>
        <w:szCs w:val="24"/>
      </w:rPr>
    </w:pPr>
    <w:r w:rsidRPr="00473525">
      <w:rPr>
        <w:rFonts w:ascii="Calibri" w:hAnsi="Calibri" w:cs="Calibri"/>
        <w:sz w:val="24"/>
        <w:szCs w:val="24"/>
      </w:rPr>
      <w:t xml:space="preserve">Strona </w:t>
    </w:r>
    <w:r w:rsidRPr="00473525">
      <w:rPr>
        <w:rFonts w:ascii="Calibri" w:hAnsi="Calibri" w:cs="Calibri"/>
        <w:b/>
        <w:bCs/>
        <w:sz w:val="24"/>
        <w:szCs w:val="24"/>
      </w:rPr>
      <w:fldChar w:fldCharType="begin"/>
    </w:r>
    <w:r w:rsidRPr="00473525">
      <w:rPr>
        <w:rFonts w:ascii="Calibri" w:hAnsi="Calibri" w:cs="Calibri"/>
        <w:b/>
        <w:bCs/>
        <w:sz w:val="24"/>
        <w:szCs w:val="24"/>
      </w:rPr>
      <w:instrText>PAGE</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20</w:t>
    </w:r>
    <w:r w:rsidRPr="00473525">
      <w:rPr>
        <w:rFonts w:ascii="Calibri" w:hAnsi="Calibri" w:cs="Calibri"/>
        <w:b/>
        <w:bCs/>
        <w:sz w:val="24"/>
        <w:szCs w:val="24"/>
      </w:rPr>
      <w:fldChar w:fldCharType="end"/>
    </w:r>
    <w:r w:rsidRPr="00473525">
      <w:rPr>
        <w:rFonts w:ascii="Calibri" w:hAnsi="Calibri" w:cs="Calibri"/>
        <w:sz w:val="24"/>
        <w:szCs w:val="24"/>
      </w:rPr>
      <w:t xml:space="preserve"> z </w:t>
    </w:r>
    <w:r w:rsidRPr="00473525">
      <w:rPr>
        <w:rFonts w:ascii="Calibri" w:hAnsi="Calibri" w:cs="Calibri"/>
        <w:b/>
        <w:bCs/>
        <w:sz w:val="24"/>
        <w:szCs w:val="24"/>
      </w:rPr>
      <w:fldChar w:fldCharType="begin"/>
    </w:r>
    <w:r w:rsidRPr="00473525">
      <w:rPr>
        <w:rFonts w:ascii="Calibri" w:hAnsi="Calibri" w:cs="Calibri"/>
        <w:b/>
        <w:bCs/>
        <w:sz w:val="24"/>
        <w:szCs w:val="24"/>
      </w:rPr>
      <w:instrText>NUMPAGES</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21</w:t>
    </w:r>
    <w:r w:rsidRPr="00473525">
      <w:rPr>
        <w:rFonts w:ascii="Calibri" w:hAnsi="Calibri" w:cs="Calibri"/>
        <w:b/>
        <w:bCs/>
        <w:sz w:val="24"/>
        <w:szCs w:val="24"/>
      </w:rPr>
      <w:fldChar w:fldCharType="end"/>
    </w:r>
  </w:p>
  <w:p w14:paraId="124A6C86" w14:textId="77777777" w:rsidR="00626707" w:rsidRPr="008D72B0" w:rsidRDefault="0062670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1D73" w14:textId="77777777" w:rsidR="00F140D9" w:rsidRPr="00441DDD" w:rsidRDefault="00F140D9" w:rsidP="00F140D9">
    <w:pPr>
      <w:pBdr>
        <w:top w:val="single" w:sz="4" w:space="1" w:color="auto"/>
      </w:pBdr>
      <w:tabs>
        <w:tab w:val="center" w:pos="4536"/>
        <w:tab w:val="right" w:pos="9072"/>
      </w:tabs>
      <w:jc w:val="center"/>
      <w:rPr>
        <w:rFonts w:ascii="Calibri" w:hAnsi="Calibri" w:cs="Calibri"/>
        <w:sz w:val="24"/>
        <w:szCs w:val="24"/>
      </w:rPr>
    </w:pPr>
    <w:r w:rsidRPr="00441DDD">
      <w:rPr>
        <w:rFonts w:ascii="Calibri" w:hAnsi="Calibri" w:cs="Calibri"/>
        <w:sz w:val="24"/>
        <w:szCs w:val="24"/>
      </w:rPr>
      <w:t>Projekt „Tarnów Nowe Spojrzenie” współfinansowany ze środków Norweskiego Mechanizmu Finansowego w ramach Programu Rozwój Lokalny na lata 2014-2021</w:t>
    </w:r>
  </w:p>
  <w:p w14:paraId="5F88B17F" w14:textId="77777777" w:rsidR="00F140D9" w:rsidRPr="00441DDD" w:rsidRDefault="00F140D9" w:rsidP="00F140D9">
    <w:pPr>
      <w:tabs>
        <w:tab w:val="center" w:pos="4536"/>
        <w:tab w:val="right" w:pos="9072"/>
      </w:tabs>
      <w:jc w:val="center"/>
      <w:rPr>
        <w:rFonts w:ascii="Calibri" w:hAnsi="Calibri" w:cs="Calibri"/>
        <w:sz w:val="24"/>
        <w:szCs w:val="24"/>
      </w:rPr>
    </w:pPr>
    <w:r w:rsidRPr="00441DDD">
      <w:rPr>
        <w:rFonts w:ascii="Calibri" w:hAnsi="Calibri" w:cs="Calibri"/>
        <w:noProof/>
        <w:sz w:val="24"/>
        <w:szCs w:val="24"/>
      </w:rPr>
      <w:drawing>
        <wp:inline distT="0" distB="0" distL="0" distR="0" wp14:anchorId="531CB7C8" wp14:editId="0FC360AE">
          <wp:extent cx="352425" cy="409575"/>
          <wp:effectExtent l="0" t="0" r="0" b="0"/>
          <wp:docPr id="2"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p>
  <w:p w14:paraId="1A0E447C" w14:textId="77777777" w:rsidR="00F140D9" w:rsidRPr="00441DDD" w:rsidRDefault="00F140D9" w:rsidP="00F140D9">
    <w:pPr>
      <w:tabs>
        <w:tab w:val="center" w:pos="4536"/>
        <w:tab w:val="right" w:pos="9072"/>
      </w:tabs>
      <w:jc w:val="center"/>
      <w:rPr>
        <w:rFonts w:ascii="Calibri" w:hAnsi="Calibri" w:cs="Calibri"/>
        <w:sz w:val="24"/>
        <w:szCs w:val="24"/>
      </w:rPr>
    </w:pPr>
    <w:r w:rsidRPr="00441DDD">
      <w:rPr>
        <w:rFonts w:ascii="Calibri" w:hAnsi="Calibri" w:cs="Calibri"/>
        <w:sz w:val="24"/>
        <w:szCs w:val="24"/>
      </w:rPr>
      <w:t>Gmina Miasta Tarnowa</w:t>
    </w:r>
  </w:p>
  <w:p w14:paraId="3065F960" w14:textId="77777777" w:rsidR="00F140D9" w:rsidRPr="00441DDD" w:rsidRDefault="00F140D9" w:rsidP="00F140D9">
    <w:pPr>
      <w:tabs>
        <w:tab w:val="center" w:pos="4536"/>
        <w:tab w:val="right" w:pos="9072"/>
      </w:tabs>
      <w:jc w:val="center"/>
      <w:rPr>
        <w:rFonts w:ascii="Calibri" w:hAnsi="Calibri" w:cs="Calibri"/>
        <w:sz w:val="24"/>
        <w:szCs w:val="24"/>
      </w:rPr>
    </w:pPr>
    <w:r w:rsidRPr="00441DDD">
      <w:rPr>
        <w:rFonts w:ascii="Calibri" w:hAnsi="Calibri" w:cs="Calibri"/>
        <w:sz w:val="24"/>
        <w:szCs w:val="24"/>
      </w:rPr>
      <w:t>33-100 Tarnów, ul. Mickiewicza 2</w:t>
    </w:r>
  </w:p>
  <w:p w14:paraId="39A1E3FE" w14:textId="77777777" w:rsidR="00626707" w:rsidRPr="0033589A" w:rsidRDefault="00626707" w:rsidP="0033589A">
    <w:pPr>
      <w:pStyle w:val="Stopka"/>
      <w:rPr>
        <w:rFonts w:ascii="Calibri" w:hAnsi="Calibri" w:cs="Calibri"/>
        <w:sz w:val="24"/>
        <w:szCs w:val="24"/>
      </w:rPr>
    </w:pPr>
    <w:r w:rsidRPr="0033589A">
      <w:rPr>
        <w:rFonts w:ascii="Calibri" w:hAnsi="Calibri" w:cs="Calibri"/>
        <w:sz w:val="24"/>
        <w:szCs w:val="24"/>
      </w:rPr>
      <w:t xml:space="preserve">Strona </w:t>
    </w:r>
    <w:r w:rsidRPr="0033589A">
      <w:rPr>
        <w:rFonts w:ascii="Calibri" w:hAnsi="Calibri" w:cs="Calibri"/>
        <w:b/>
        <w:bCs/>
        <w:sz w:val="24"/>
        <w:szCs w:val="24"/>
      </w:rPr>
      <w:fldChar w:fldCharType="begin"/>
    </w:r>
    <w:r w:rsidRPr="0033589A">
      <w:rPr>
        <w:rFonts w:ascii="Calibri" w:hAnsi="Calibri" w:cs="Calibri"/>
        <w:b/>
        <w:bCs/>
        <w:sz w:val="24"/>
        <w:szCs w:val="24"/>
      </w:rPr>
      <w:instrText>PAGE</w:instrText>
    </w:r>
    <w:r w:rsidRPr="0033589A">
      <w:rPr>
        <w:rFonts w:ascii="Calibri" w:hAnsi="Calibri" w:cs="Calibri"/>
        <w:b/>
        <w:bCs/>
        <w:sz w:val="24"/>
        <w:szCs w:val="24"/>
      </w:rPr>
      <w:fldChar w:fldCharType="separate"/>
    </w:r>
    <w:r w:rsidR="009C2861" w:rsidRPr="0033589A">
      <w:rPr>
        <w:rFonts w:ascii="Calibri" w:hAnsi="Calibri" w:cs="Calibri"/>
        <w:b/>
        <w:bCs/>
        <w:noProof/>
        <w:sz w:val="24"/>
        <w:szCs w:val="24"/>
      </w:rPr>
      <w:t>1</w:t>
    </w:r>
    <w:r w:rsidRPr="0033589A">
      <w:rPr>
        <w:rFonts w:ascii="Calibri" w:hAnsi="Calibri" w:cs="Calibri"/>
        <w:b/>
        <w:bCs/>
        <w:sz w:val="24"/>
        <w:szCs w:val="24"/>
      </w:rPr>
      <w:fldChar w:fldCharType="end"/>
    </w:r>
    <w:r w:rsidRPr="0033589A">
      <w:rPr>
        <w:rFonts w:ascii="Calibri" w:hAnsi="Calibri" w:cs="Calibri"/>
        <w:sz w:val="24"/>
        <w:szCs w:val="24"/>
      </w:rPr>
      <w:t xml:space="preserve"> z </w:t>
    </w:r>
    <w:r w:rsidRPr="0033589A">
      <w:rPr>
        <w:rFonts w:ascii="Calibri" w:hAnsi="Calibri" w:cs="Calibri"/>
        <w:b/>
        <w:bCs/>
        <w:sz w:val="24"/>
        <w:szCs w:val="24"/>
      </w:rPr>
      <w:fldChar w:fldCharType="begin"/>
    </w:r>
    <w:r w:rsidRPr="0033589A">
      <w:rPr>
        <w:rFonts w:ascii="Calibri" w:hAnsi="Calibri" w:cs="Calibri"/>
        <w:b/>
        <w:bCs/>
        <w:sz w:val="24"/>
        <w:szCs w:val="24"/>
      </w:rPr>
      <w:instrText>NUMPAGES</w:instrText>
    </w:r>
    <w:r w:rsidRPr="0033589A">
      <w:rPr>
        <w:rFonts w:ascii="Calibri" w:hAnsi="Calibri" w:cs="Calibri"/>
        <w:b/>
        <w:bCs/>
        <w:sz w:val="24"/>
        <w:szCs w:val="24"/>
      </w:rPr>
      <w:fldChar w:fldCharType="separate"/>
    </w:r>
    <w:r w:rsidR="009C2861" w:rsidRPr="0033589A">
      <w:rPr>
        <w:rFonts w:ascii="Calibri" w:hAnsi="Calibri" w:cs="Calibri"/>
        <w:b/>
        <w:bCs/>
        <w:noProof/>
        <w:sz w:val="24"/>
        <w:szCs w:val="24"/>
      </w:rPr>
      <w:t>21</w:t>
    </w:r>
    <w:r w:rsidRPr="0033589A">
      <w:rPr>
        <w:rFonts w:ascii="Calibri" w:hAnsi="Calibri" w:cs="Calibri"/>
        <w:b/>
        <w:bCs/>
        <w:sz w:val="24"/>
        <w:szCs w:val="24"/>
      </w:rPr>
      <w:fldChar w:fldCharType="end"/>
    </w:r>
  </w:p>
  <w:p w14:paraId="12B46370" w14:textId="77777777" w:rsidR="00626707" w:rsidRDefault="006267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FB60" w14:textId="77777777" w:rsidR="009172CA" w:rsidRDefault="009172CA">
      <w:r>
        <w:separator/>
      </w:r>
    </w:p>
  </w:footnote>
  <w:footnote w:type="continuationSeparator" w:id="0">
    <w:p w14:paraId="0BCFEA89" w14:textId="77777777" w:rsidR="009172CA" w:rsidRDefault="009172CA">
      <w:r>
        <w:continuationSeparator/>
      </w:r>
    </w:p>
  </w:footnote>
  <w:footnote w:id="1">
    <w:p w14:paraId="6CB67F73" w14:textId="77777777" w:rsidR="00C249F5" w:rsidRPr="00A363CC" w:rsidRDefault="00C249F5" w:rsidP="00A363CC">
      <w:pPr>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Rozporządzenie Parlamentu Europejskiego i Rady (UE) 2016/679 z</w:t>
      </w:r>
      <w:r w:rsidR="00A363CC" w:rsidRPr="00A363CC">
        <w:rPr>
          <w:rFonts w:ascii="Calibri" w:hAnsi="Calibri" w:cs="Calibri"/>
          <w:sz w:val="24"/>
          <w:szCs w:val="24"/>
        </w:rPr>
        <w:t xml:space="preserve"> </w:t>
      </w:r>
      <w:r w:rsidRPr="00A363CC">
        <w:rPr>
          <w:rFonts w:ascii="Calibri" w:hAnsi="Calibri" w:cs="Calibri"/>
          <w:sz w:val="24"/>
          <w:szCs w:val="24"/>
        </w:rPr>
        <w:t>dnia 27 kwietnia 2016 r. w sprawie ochrony osób fizycznych w związku z przetwarzaniem danych osobowych i</w:t>
      </w:r>
      <w:r w:rsidR="00A363CC" w:rsidRPr="00A363CC">
        <w:rPr>
          <w:rFonts w:ascii="Calibri" w:hAnsi="Calibri" w:cs="Calibri"/>
          <w:sz w:val="24"/>
          <w:szCs w:val="24"/>
        </w:rPr>
        <w:t> </w:t>
      </w:r>
      <w:r w:rsidRPr="00A363CC">
        <w:rPr>
          <w:rFonts w:ascii="Calibri" w:hAnsi="Calibri" w:cs="Calibri"/>
          <w:sz w:val="24"/>
          <w:szCs w:val="24"/>
        </w:rPr>
        <w:t>w</w:t>
      </w:r>
      <w:r w:rsidR="00A363CC" w:rsidRPr="00A363CC">
        <w:rPr>
          <w:rFonts w:ascii="Calibri" w:hAnsi="Calibri" w:cs="Calibri"/>
          <w:sz w:val="24"/>
          <w:szCs w:val="24"/>
        </w:rPr>
        <w:t> </w:t>
      </w:r>
      <w:r w:rsidRPr="00A363CC">
        <w:rPr>
          <w:rFonts w:ascii="Calibri" w:hAnsi="Calibri" w:cs="Calibri"/>
          <w:sz w:val="24"/>
          <w:szCs w:val="24"/>
        </w:rPr>
        <w:t>sprawie swobodnego przepływu takich danych oraz uchylenia dyrektywy 95/46/WE (ogólne rozporządzenie o ochronie danych) (Dz. Urz. UE L 119 z 04.05.2016, str. 1).</w:t>
      </w:r>
    </w:p>
  </w:footnote>
  <w:footnote w:id="2">
    <w:p w14:paraId="304456D0" w14:textId="77777777" w:rsidR="00626707" w:rsidRPr="00A363CC" w:rsidRDefault="00626707" w:rsidP="00A363CC">
      <w:pPr>
        <w:pStyle w:val="Akapitzlist"/>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A363CC">
        <w:rPr>
          <w:rFonts w:ascii="Calibri" w:hAnsi="Calibri" w:cs="Calibri"/>
          <w:sz w:val="24"/>
          <w:szCs w:val="24"/>
        </w:rPr>
        <w:t> </w:t>
      </w:r>
      <w:r w:rsidRPr="00A363CC">
        <w:rPr>
          <w:rFonts w:ascii="Calibri" w:hAnsi="Calibri" w:cs="Calibri"/>
          <w:sz w:val="24"/>
          <w:szCs w:val="24"/>
        </w:rPr>
        <w:t>zakresie niezgodnym z ustawą Pzp oraz nie może naruszać integralności protokołu oraz jego załączników.</w:t>
      </w:r>
    </w:p>
  </w:footnote>
  <w:footnote w:id="3">
    <w:p w14:paraId="48C3431A" w14:textId="77777777" w:rsidR="00626707" w:rsidRPr="00A363CC" w:rsidRDefault="00626707" w:rsidP="00A363CC">
      <w:pPr>
        <w:pStyle w:val="Akapitzlist"/>
        <w:ind w:left="142" w:hanging="142"/>
        <w:rPr>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prawo do ograniczenia przetwarzania nie ma zastosowania w odniesieniu do</w:t>
      </w:r>
      <w:r w:rsidR="00A363CC" w:rsidRPr="00A363CC">
        <w:rPr>
          <w:rFonts w:ascii="Calibri" w:hAnsi="Calibri" w:cs="Calibri"/>
          <w:sz w:val="24"/>
          <w:szCs w:val="24"/>
        </w:rPr>
        <w:t> </w:t>
      </w:r>
      <w:r w:rsidRPr="00A363CC">
        <w:rPr>
          <w:rFonts w:ascii="Calibri" w:hAnsi="Calibri" w:cs="Calibri"/>
          <w:sz w:val="24"/>
          <w:szCs w:val="24"/>
        </w:rPr>
        <w:t>przechowywania, w celu zapewnienia korzystania ze środków ochrony prawnej lub w</w:t>
      </w:r>
      <w:r w:rsidR="00A363CC">
        <w:rPr>
          <w:rFonts w:ascii="Calibri" w:hAnsi="Calibri" w:cs="Calibri"/>
          <w:sz w:val="24"/>
          <w:szCs w:val="24"/>
        </w:rPr>
        <w:t> </w:t>
      </w:r>
      <w:r w:rsidRPr="00A363CC">
        <w:rPr>
          <w:rFonts w:ascii="Calibri" w:hAnsi="Calibri" w:cs="Calibri"/>
          <w:sz w:val="24"/>
          <w:szCs w:val="24"/>
        </w:rPr>
        <w:t>celu ochrony praw innej osoby fizycznej lub prawnej, lub z</w:t>
      </w:r>
      <w:r w:rsidR="00A363CC">
        <w:rPr>
          <w:rFonts w:ascii="Calibri" w:hAnsi="Calibri" w:cs="Calibri"/>
          <w:sz w:val="24"/>
          <w:szCs w:val="24"/>
        </w:rPr>
        <w:t xml:space="preserve"> </w:t>
      </w:r>
      <w:r w:rsidRPr="00A363CC">
        <w:rPr>
          <w:rFonts w:ascii="Calibri" w:hAnsi="Calibri" w:cs="Calibri"/>
          <w:sz w:val="24"/>
          <w:szCs w:val="24"/>
        </w:rPr>
        <w:t>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65B0" w14:textId="70CBF4EE" w:rsidR="00F140D9" w:rsidRDefault="00F140D9">
    <w:pPr>
      <w:pStyle w:val="Nagwek"/>
    </w:pPr>
    <w:r w:rsidRPr="00113EDC">
      <w:rPr>
        <w:noProof/>
      </w:rPr>
      <w:drawing>
        <wp:inline distT="0" distB="0" distL="0" distR="0" wp14:anchorId="5B803EED" wp14:editId="61FAFCA9">
          <wp:extent cx="714375" cy="8001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8"/>
    <w:multiLevelType w:val="multilevel"/>
    <w:tmpl w:val="78B8D08E"/>
    <w:lvl w:ilvl="0">
      <w:start w:val="1"/>
      <w:numFmt w:val="decimal"/>
      <w:lvlText w:val="%1."/>
      <w:lvlJc w:val="left"/>
      <w:pPr>
        <w:tabs>
          <w:tab w:val="num" w:pos="0"/>
        </w:tabs>
        <w:ind w:left="502" w:hanging="360"/>
      </w:pPr>
      <w:rPr>
        <w:rFonts w:ascii="Times New Roman" w:hAnsi="Times New Roman" w:cs="Times New Roman" w:hint="default"/>
        <w:color w:val="auto"/>
        <w:sz w:val="24"/>
        <w:szCs w:val="24"/>
      </w:rPr>
    </w:lvl>
    <w:lvl w:ilvl="1">
      <w:start w:val="2"/>
      <w:numFmt w:val="decimal"/>
      <w:lvlText w:val="%2."/>
      <w:lvlJc w:val="left"/>
      <w:pPr>
        <w:tabs>
          <w:tab w:val="num" w:pos="0"/>
        </w:tabs>
        <w:ind w:left="1440" w:hanging="360"/>
      </w:pPr>
      <w:rPr>
        <w:rFonts w:cs="Times New Roman" w:hint="default"/>
        <w:b w:val="0"/>
        <w:color w:val="00000A"/>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0B95F95"/>
    <w:multiLevelType w:val="hybridMultilevel"/>
    <w:tmpl w:val="F7CACD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7FF034B"/>
    <w:multiLevelType w:val="hybridMultilevel"/>
    <w:tmpl w:val="AF6667F6"/>
    <w:lvl w:ilvl="0" w:tplc="6B60A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C916CC96"/>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DFE06A2"/>
    <w:multiLevelType w:val="multilevel"/>
    <w:tmpl w:val="C55E4474"/>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E189C"/>
    <w:multiLevelType w:val="hybridMultilevel"/>
    <w:tmpl w:val="E1A620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14B11056"/>
    <w:multiLevelType w:val="hybridMultilevel"/>
    <w:tmpl w:val="65108AEE"/>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682EE9"/>
    <w:multiLevelType w:val="hybridMultilevel"/>
    <w:tmpl w:val="C36449E2"/>
    <w:lvl w:ilvl="0" w:tplc="448E6B2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FE55312"/>
    <w:multiLevelType w:val="multilevel"/>
    <w:tmpl w:val="F64C6E60"/>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D8D28AA"/>
    <w:multiLevelType w:val="hybridMultilevel"/>
    <w:tmpl w:val="3F68C7E0"/>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2248C8"/>
    <w:multiLevelType w:val="multilevel"/>
    <w:tmpl w:val="C6CCFF4A"/>
    <w:lvl w:ilvl="0">
      <w:start w:val="16"/>
      <w:numFmt w:val="decimal"/>
      <w:lvlText w:val="%1."/>
      <w:lvlJc w:val="left"/>
      <w:pPr>
        <w:ind w:left="600" w:hanging="600"/>
      </w:pPr>
      <w:rPr>
        <w:rFonts w:hint="default"/>
      </w:rPr>
    </w:lvl>
    <w:lvl w:ilvl="1">
      <w:start w:val="1"/>
      <w:numFmt w:val="decimal"/>
      <w:lvlText w:val="%1.%2."/>
      <w:lvlJc w:val="left"/>
      <w:pPr>
        <w:ind w:left="1206" w:hanging="600"/>
      </w:pPr>
      <w:rPr>
        <w:rFonts w:hint="default"/>
        <w:b w:val="0"/>
        <w:bCs w:val="0"/>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1" w15:restartNumberingAfterBreak="0">
    <w:nsid w:val="308E7B0E"/>
    <w:multiLevelType w:val="multilevel"/>
    <w:tmpl w:val="E47C16AC"/>
    <w:lvl w:ilvl="0">
      <w:start w:val="1"/>
      <w:numFmt w:val="decimal"/>
      <w:lvlText w:val="%1."/>
      <w:lvlJc w:val="left"/>
      <w:rPr>
        <w:rFonts w:ascii="Calibri" w:hAnsi="Calibri" w:cs="Calibri" w:hint="default"/>
        <w:strike w:val="0"/>
        <w:color w:val="000000"/>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6701A5C"/>
    <w:multiLevelType w:val="hybridMultilevel"/>
    <w:tmpl w:val="3F68C7E0"/>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8" w15:restartNumberingAfterBreak="0">
    <w:nsid w:val="3FC079AB"/>
    <w:multiLevelType w:val="hybridMultilevel"/>
    <w:tmpl w:val="3F68C7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40B94355"/>
    <w:multiLevelType w:val="multilevel"/>
    <w:tmpl w:val="4278883A"/>
    <w:lvl w:ilvl="0">
      <w:start w:val="16"/>
      <w:numFmt w:val="decimal"/>
      <w:lvlText w:val="%1."/>
      <w:lvlJc w:val="left"/>
      <w:pPr>
        <w:ind w:left="600" w:hanging="600"/>
      </w:pPr>
      <w:rPr>
        <w:rFonts w:hint="default"/>
      </w:rPr>
    </w:lvl>
    <w:lvl w:ilvl="1">
      <w:start w:val="2"/>
      <w:numFmt w:val="decimal"/>
      <w:lvlText w:val="%1.%2."/>
      <w:lvlJc w:val="left"/>
      <w:pPr>
        <w:ind w:left="1206" w:hanging="600"/>
      </w:pPr>
      <w:rPr>
        <w:rFonts w:hint="default"/>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5" w15:restartNumberingAfterBreak="0">
    <w:nsid w:val="4C0D4873"/>
    <w:multiLevelType w:val="hybridMultilevel"/>
    <w:tmpl w:val="43044D58"/>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rPr>
        <w:rFonts w:ascii="Calibri" w:eastAsia="Times New Roman" w:hAnsi="Calibri" w:cs="Calibr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1050138"/>
    <w:multiLevelType w:val="hybridMultilevel"/>
    <w:tmpl w:val="63A41EC6"/>
    <w:lvl w:ilvl="0" w:tplc="0809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4517981"/>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7EC472D"/>
    <w:multiLevelType w:val="multilevel"/>
    <w:tmpl w:val="394ECCFE"/>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62437BCD"/>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533139A"/>
    <w:multiLevelType w:val="multilevel"/>
    <w:tmpl w:val="F4284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7" w15:restartNumberingAfterBreak="0">
    <w:nsid w:val="6C001215"/>
    <w:multiLevelType w:val="multilevel"/>
    <w:tmpl w:val="C5DAB742"/>
    <w:lvl w:ilvl="0">
      <w:start w:val="1"/>
      <w:numFmt w:val="decimal"/>
      <w:lvlText w:val="%1."/>
      <w:lvlJc w:val="left"/>
      <w:pPr>
        <w:tabs>
          <w:tab w:val="num" w:pos="567"/>
        </w:tabs>
        <w:ind w:left="567" w:hanging="567"/>
      </w:pPr>
      <w:rPr>
        <w:rFonts w:hint="default"/>
      </w:rPr>
    </w:lvl>
    <w:lvl w:ilvl="1">
      <w:start w:val="1"/>
      <w:numFmt w:val="upperRoman"/>
      <w:lvlText w:val="%2."/>
      <w:lvlJc w:val="right"/>
      <w:pPr>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2C1C85"/>
    <w:multiLevelType w:val="multilevel"/>
    <w:tmpl w:val="A37449D0"/>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0"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A339C2"/>
    <w:multiLevelType w:val="hybridMultilevel"/>
    <w:tmpl w:val="0CDA5A12"/>
    <w:lvl w:ilvl="0" w:tplc="42E0DD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3"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5"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79B155D5"/>
    <w:multiLevelType w:val="hybridMultilevel"/>
    <w:tmpl w:val="76D68618"/>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7F2F7E26"/>
    <w:multiLevelType w:val="multilevel"/>
    <w:tmpl w:val="3072F614"/>
    <w:lvl w:ilvl="0">
      <w:start w:val="16"/>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1"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2"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501548">
    <w:abstractNumId w:val="18"/>
  </w:num>
  <w:num w:numId="2" w16cid:durableId="1728601575">
    <w:abstractNumId w:val="55"/>
  </w:num>
  <w:num w:numId="3" w16cid:durableId="1068456215">
    <w:abstractNumId w:val="77"/>
  </w:num>
  <w:num w:numId="4" w16cid:durableId="29642436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9481">
    <w:abstractNumId w:val="42"/>
  </w:num>
  <w:num w:numId="6" w16cid:durableId="774902154">
    <w:abstractNumId w:val="0"/>
  </w:num>
  <w:num w:numId="7" w16cid:durableId="57898917">
    <w:abstractNumId w:val="38"/>
  </w:num>
  <w:num w:numId="8" w16cid:durableId="1436946003">
    <w:abstractNumId w:val="52"/>
  </w:num>
  <w:num w:numId="9" w16cid:durableId="744423618">
    <w:abstractNumId w:val="43"/>
  </w:num>
  <w:num w:numId="10" w16cid:durableId="1139566181">
    <w:abstractNumId w:val="10"/>
  </w:num>
  <w:num w:numId="11" w16cid:durableId="1810903157">
    <w:abstractNumId w:val="24"/>
  </w:num>
  <w:num w:numId="12" w16cid:durableId="1045714553">
    <w:abstractNumId w:val="20"/>
  </w:num>
  <w:num w:numId="13" w16cid:durableId="607158160">
    <w:abstractNumId w:val="17"/>
  </w:num>
  <w:num w:numId="14" w16cid:durableId="2039546273">
    <w:abstractNumId w:val="71"/>
  </w:num>
  <w:num w:numId="15" w16cid:durableId="446437902">
    <w:abstractNumId w:val="61"/>
  </w:num>
  <w:num w:numId="16" w16cid:durableId="1180856989">
    <w:abstractNumId w:val="69"/>
  </w:num>
  <w:num w:numId="17" w16cid:durableId="831025565">
    <w:abstractNumId w:val="59"/>
  </w:num>
  <w:num w:numId="18" w16cid:durableId="1620140549">
    <w:abstractNumId w:val="36"/>
  </w:num>
  <w:num w:numId="19" w16cid:durableId="497238008">
    <w:abstractNumId w:val="56"/>
  </w:num>
  <w:num w:numId="20" w16cid:durableId="1589538820">
    <w:abstractNumId w:val="33"/>
  </w:num>
  <w:num w:numId="21" w16cid:durableId="712735123">
    <w:abstractNumId w:val="62"/>
  </w:num>
  <w:num w:numId="22" w16cid:durableId="1484783647">
    <w:abstractNumId w:val="51"/>
  </w:num>
  <w:num w:numId="23" w16cid:durableId="1496803211">
    <w:abstractNumId w:val="82"/>
  </w:num>
  <w:num w:numId="24" w16cid:durableId="291988097">
    <w:abstractNumId w:val="4"/>
  </w:num>
  <w:num w:numId="25" w16cid:durableId="745079789">
    <w:abstractNumId w:val="64"/>
  </w:num>
  <w:num w:numId="26" w16cid:durableId="1089153261">
    <w:abstractNumId w:val="75"/>
  </w:num>
  <w:num w:numId="27" w16cid:durableId="1240015186">
    <w:abstractNumId w:val="44"/>
  </w:num>
  <w:num w:numId="28" w16cid:durableId="2019576579">
    <w:abstractNumId w:val="28"/>
  </w:num>
  <w:num w:numId="29" w16cid:durableId="4212457">
    <w:abstractNumId w:val="67"/>
    <w:lvlOverride w:ilvl="0">
      <w:startOverride w:val="1"/>
    </w:lvlOverride>
  </w:num>
  <w:num w:numId="30" w16cid:durableId="284506091">
    <w:abstractNumId w:val="50"/>
    <w:lvlOverride w:ilvl="0">
      <w:startOverride w:val="1"/>
    </w:lvlOverride>
  </w:num>
  <w:num w:numId="31" w16cid:durableId="1945267523">
    <w:abstractNumId w:val="31"/>
  </w:num>
  <w:num w:numId="32" w16cid:durableId="1779905062">
    <w:abstractNumId w:val="65"/>
  </w:num>
  <w:num w:numId="33" w16cid:durableId="709186227">
    <w:abstractNumId w:val="16"/>
  </w:num>
  <w:num w:numId="34" w16cid:durableId="14630420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463682">
    <w:abstractNumId w:val="32"/>
  </w:num>
  <w:num w:numId="36" w16cid:durableId="167866367">
    <w:abstractNumId w:val="23"/>
  </w:num>
  <w:num w:numId="37" w16cid:durableId="1366171051">
    <w:abstractNumId w:val="86"/>
  </w:num>
  <w:num w:numId="38" w16cid:durableId="1808935823">
    <w:abstractNumId w:val="15"/>
  </w:num>
  <w:num w:numId="39" w16cid:durableId="1193029280">
    <w:abstractNumId w:val="84"/>
  </w:num>
  <w:num w:numId="40" w16cid:durableId="1922905969">
    <w:abstractNumId w:val="68"/>
  </w:num>
  <w:num w:numId="41" w16cid:durableId="427313883">
    <w:abstractNumId w:val="41"/>
  </w:num>
  <w:num w:numId="42" w16cid:durableId="1766539078">
    <w:abstractNumId w:val="39"/>
  </w:num>
  <w:num w:numId="43" w16cid:durableId="832455951">
    <w:abstractNumId w:val="53"/>
  </w:num>
  <w:num w:numId="44" w16cid:durableId="397216747">
    <w:abstractNumId w:val="66"/>
  </w:num>
  <w:num w:numId="45" w16cid:durableId="1678926755">
    <w:abstractNumId w:val="60"/>
  </w:num>
  <w:num w:numId="46" w16cid:durableId="946279395">
    <w:abstractNumId w:val="35"/>
  </w:num>
  <w:num w:numId="47" w16cid:durableId="595793121">
    <w:abstractNumId w:val="8"/>
  </w:num>
  <w:num w:numId="48" w16cid:durableId="578097033">
    <w:abstractNumId w:val="87"/>
  </w:num>
  <w:num w:numId="49" w16cid:durableId="530730186">
    <w:abstractNumId w:val="47"/>
  </w:num>
  <w:num w:numId="50" w16cid:durableId="498808696">
    <w:abstractNumId w:val="26"/>
  </w:num>
  <w:num w:numId="51" w16cid:durableId="1018116648">
    <w:abstractNumId w:val="91"/>
  </w:num>
  <w:num w:numId="52" w16cid:durableId="1180198455">
    <w:abstractNumId w:val="58"/>
  </w:num>
  <w:num w:numId="53" w16cid:durableId="730150746">
    <w:abstractNumId w:val="85"/>
  </w:num>
  <w:num w:numId="54" w16cid:durableId="837574496">
    <w:abstractNumId w:val="12"/>
  </w:num>
  <w:num w:numId="55" w16cid:durableId="525825537">
    <w:abstractNumId w:val="88"/>
  </w:num>
  <w:num w:numId="56" w16cid:durableId="1040129707">
    <w:abstractNumId w:val="83"/>
  </w:num>
  <w:num w:numId="57" w16cid:durableId="1035889282">
    <w:abstractNumId w:val="11"/>
  </w:num>
  <w:num w:numId="58" w16cid:durableId="1202018873">
    <w:abstractNumId w:val="74"/>
  </w:num>
  <w:num w:numId="59" w16cid:durableId="214656765">
    <w:abstractNumId w:val="73"/>
  </w:num>
  <w:num w:numId="60" w16cid:durableId="1177765895">
    <w:abstractNumId w:val="5"/>
  </w:num>
  <w:num w:numId="61" w16cid:durableId="1351293829">
    <w:abstractNumId w:val="13"/>
  </w:num>
  <w:num w:numId="62" w16cid:durableId="1765567616">
    <w:abstractNumId w:val="57"/>
  </w:num>
  <w:num w:numId="63" w16cid:durableId="1580942420">
    <w:abstractNumId w:val="5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46670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71586962">
    <w:abstractNumId w:val="72"/>
  </w:num>
  <w:num w:numId="66" w16cid:durableId="1414623644">
    <w:abstractNumId w:val="27"/>
  </w:num>
  <w:num w:numId="67" w16cid:durableId="1452435240">
    <w:abstractNumId w:val="7"/>
  </w:num>
  <w:num w:numId="68" w16cid:durableId="689531827">
    <w:abstractNumId w:val="78"/>
  </w:num>
  <w:num w:numId="69" w16cid:durableId="1656954500">
    <w:abstractNumId w:val="25"/>
  </w:num>
  <w:num w:numId="70" w16cid:durableId="1425809735">
    <w:abstractNumId w:val="92"/>
  </w:num>
  <w:num w:numId="71" w16cid:durableId="1091663308">
    <w:abstractNumId w:val="21"/>
  </w:num>
  <w:num w:numId="72" w16cid:durableId="2125997417">
    <w:abstractNumId w:val="81"/>
  </w:num>
  <w:num w:numId="73" w16cid:durableId="1878351336">
    <w:abstractNumId w:val="9"/>
  </w:num>
  <w:num w:numId="74" w16cid:durableId="1737557029">
    <w:abstractNumId w:val="34"/>
  </w:num>
  <w:num w:numId="75" w16cid:durableId="486632679">
    <w:abstractNumId w:val="22"/>
  </w:num>
  <w:num w:numId="76" w16cid:durableId="209346128">
    <w:abstractNumId w:val="40"/>
  </w:num>
  <w:num w:numId="77" w16cid:durableId="1493986887">
    <w:abstractNumId w:val="48"/>
  </w:num>
  <w:num w:numId="78" w16cid:durableId="827593302">
    <w:abstractNumId w:val="49"/>
  </w:num>
  <w:num w:numId="79" w16cid:durableId="426077651">
    <w:abstractNumId w:val="46"/>
  </w:num>
  <w:num w:numId="80" w16cid:durableId="1489439941">
    <w:abstractNumId w:val="90"/>
  </w:num>
  <w:num w:numId="81" w16cid:durableId="1307197296">
    <w:abstractNumId w:val="37"/>
  </w:num>
  <w:num w:numId="82" w16cid:durableId="1221941344">
    <w:abstractNumId w:val="45"/>
  </w:num>
  <w:num w:numId="83" w16cid:durableId="558979220">
    <w:abstractNumId w:val="29"/>
  </w:num>
  <w:num w:numId="84" w16cid:durableId="249002926">
    <w:abstractNumId w:val="70"/>
  </w:num>
  <w:num w:numId="85" w16cid:durableId="493884731">
    <w:abstractNumId w:val="19"/>
  </w:num>
  <w:num w:numId="86" w16cid:durableId="199903307">
    <w:abstractNumId w:val="63"/>
  </w:num>
  <w:num w:numId="87" w16cid:durableId="31735151">
    <w:abstractNumId w:val="79"/>
  </w:num>
  <w:num w:numId="88" w16cid:durableId="816537300">
    <w:abstractNumId w:val="47"/>
    <w:lvlOverride w:ilvl="0">
      <w:startOverride w:val="1"/>
    </w:lvlOverride>
    <w:lvlOverride w:ilvl="1"/>
    <w:lvlOverride w:ilvl="2"/>
    <w:lvlOverride w:ilvl="3"/>
    <w:lvlOverride w:ilvl="4"/>
    <w:lvlOverride w:ilvl="5"/>
    <w:lvlOverride w:ilvl="6"/>
    <w:lvlOverride w:ilvl="7"/>
    <w:lvlOverride w:ilv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CF8"/>
    <w:rsid w:val="00004E23"/>
    <w:rsid w:val="00005691"/>
    <w:rsid w:val="00005B35"/>
    <w:rsid w:val="000060F3"/>
    <w:rsid w:val="00006AE7"/>
    <w:rsid w:val="0000796C"/>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645B"/>
    <w:rsid w:val="000169FD"/>
    <w:rsid w:val="00017339"/>
    <w:rsid w:val="000179BE"/>
    <w:rsid w:val="00017C07"/>
    <w:rsid w:val="00017C25"/>
    <w:rsid w:val="00017D4D"/>
    <w:rsid w:val="000200C6"/>
    <w:rsid w:val="00020E11"/>
    <w:rsid w:val="00021386"/>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62C3"/>
    <w:rsid w:val="00026791"/>
    <w:rsid w:val="000270E5"/>
    <w:rsid w:val="00027154"/>
    <w:rsid w:val="00027404"/>
    <w:rsid w:val="00027566"/>
    <w:rsid w:val="00027647"/>
    <w:rsid w:val="00027C2E"/>
    <w:rsid w:val="00027C91"/>
    <w:rsid w:val="00027F57"/>
    <w:rsid w:val="00030587"/>
    <w:rsid w:val="00030837"/>
    <w:rsid w:val="00030AEA"/>
    <w:rsid w:val="000314A7"/>
    <w:rsid w:val="000315C1"/>
    <w:rsid w:val="00031BFA"/>
    <w:rsid w:val="0003304F"/>
    <w:rsid w:val="000334AA"/>
    <w:rsid w:val="00033A20"/>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897"/>
    <w:rsid w:val="000569BD"/>
    <w:rsid w:val="00056FE7"/>
    <w:rsid w:val="0005763F"/>
    <w:rsid w:val="00060D07"/>
    <w:rsid w:val="0006114A"/>
    <w:rsid w:val="00061C93"/>
    <w:rsid w:val="00061EF6"/>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7D39"/>
    <w:rsid w:val="0007023D"/>
    <w:rsid w:val="00070243"/>
    <w:rsid w:val="000713BB"/>
    <w:rsid w:val="00071A28"/>
    <w:rsid w:val="000731E0"/>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629"/>
    <w:rsid w:val="00080FB2"/>
    <w:rsid w:val="000813A2"/>
    <w:rsid w:val="000816CA"/>
    <w:rsid w:val="00083454"/>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95C"/>
    <w:rsid w:val="00090BC0"/>
    <w:rsid w:val="00091072"/>
    <w:rsid w:val="00091105"/>
    <w:rsid w:val="00091477"/>
    <w:rsid w:val="00091F63"/>
    <w:rsid w:val="00092EDF"/>
    <w:rsid w:val="00094482"/>
    <w:rsid w:val="000949B3"/>
    <w:rsid w:val="00094F3C"/>
    <w:rsid w:val="00094F93"/>
    <w:rsid w:val="000952D1"/>
    <w:rsid w:val="000958E9"/>
    <w:rsid w:val="00095B9A"/>
    <w:rsid w:val="00096248"/>
    <w:rsid w:val="000963AC"/>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50"/>
    <w:rsid w:val="000A47E3"/>
    <w:rsid w:val="000A4AC1"/>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84A"/>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EA9"/>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B85"/>
    <w:rsid w:val="0014226E"/>
    <w:rsid w:val="00142572"/>
    <w:rsid w:val="0014271B"/>
    <w:rsid w:val="00143414"/>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5025C"/>
    <w:rsid w:val="001508B0"/>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30A"/>
    <w:rsid w:val="001624C6"/>
    <w:rsid w:val="001624FC"/>
    <w:rsid w:val="00162943"/>
    <w:rsid w:val="001629BE"/>
    <w:rsid w:val="00162B8F"/>
    <w:rsid w:val="00162DE6"/>
    <w:rsid w:val="001636D9"/>
    <w:rsid w:val="00163EDC"/>
    <w:rsid w:val="00163F33"/>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A3"/>
    <w:rsid w:val="001708C4"/>
    <w:rsid w:val="00171649"/>
    <w:rsid w:val="00171A45"/>
    <w:rsid w:val="001723F1"/>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20CC"/>
    <w:rsid w:val="0019211F"/>
    <w:rsid w:val="0019213F"/>
    <w:rsid w:val="00192225"/>
    <w:rsid w:val="00192239"/>
    <w:rsid w:val="00193758"/>
    <w:rsid w:val="00193856"/>
    <w:rsid w:val="00193995"/>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B62"/>
    <w:rsid w:val="001C02A9"/>
    <w:rsid w:val="001C1F91"/>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CBD"/>
    <w:rsid w:val="001C7FD0"/>
    <w:rsid w:val="001D14D9"/>
    <w:rsid w:val="001D1A3C"/>
    <w:rsid w:val="001D2680"/>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B78"/>
    <w:rsid w:val="00223DB2"/>
    <w:rsid w:val="00224263"/>
    <w:rsid w:val="00224AF1"/>
    <w:rsid w:val="00225C76"/>
    <w:rsid w:val="00225E36"/>
    <w:rsid w:val="0022634B"/>
    <w:rsid w:val="002269B4"/>
    <w:rsid w:val="00226DA3"/>
    <w:rsid w:val="00226F9B"/>
    <w:rsid w:val="00227796"/>
    <w:rsid w:val="002277A4"/>
    <w:rsid w:val="00230041"/>
    <w:rsid w:val="00230352"/>
    <w:rsid w:val="00231196"/>
    <w:rsid w:val="00231581"/>
    <w:rsid w:val="0023171E"/>
    <w:rsid w:val="00231AC4"/>
    <w:rsid w:val="00231BB2"/>
    <w:rsid w:val="00231D13"/>
    <w:rsid w:val="00231F62"/>
    <w:rsid w:val="00232561"/>
    <w:rsid w:val="00233271"/>
    <w:rsid w:val="002334C8"/>
    <w:rsid w:val="00233AF7"/>
    <w:rsid w:val="00233D5B"/>
    <w:rsid w:val="0023424A"/>
    <w:rsid w:val="00234920"/>
    <w:rsid w:val="00234C42"/>
    <w:rsid w:val="0023519A"/>
    <w:rsid w:val="0023543B"/>
    <w:rsid w:val="00235ADD"/>
    <w:rsid w:val="00236169"/>
    <w:rsid w:val="002365EC"/>
    <w:rsid w:val="00237893"/>
    <w:rsid w:val="00240548"/>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E4E"/>
    <w:rsid w:val="00246EA2"/>
    <w:rsid w:val="00246F8F"/>
    <w:rsid w:val="00246FB5"/>
    <w:rsid w:val="00247230"/>
    <w:rsid w:val="00247C76"/>
    <w:rsid w:val="00250BD1"/>
    <w:rsid w:val="00250C70"/>
    <w:rsid w:val="00251D67"/>
    <w:rsid w:val="002526BC"/>
    <w:rsid w:val="00252C1D"/>
    <w:rsid w:val="00253057"/>
    <w:rsid w:val="0025340C"/>
    <w:rsid w:val="00253CAB"/>
    <w:rsid w:val="002544F1"/>
    <w:rsid w:val="0025461D"/>
    <w:rsid w:val="00254EEE"/>
    <w:rsid w:val="002552B9"/>
    <w:rsid w:val="00255A03"/>
    <w:rsid w:val="002561F3"/>
    <w:rsid w:val="00256297"/>
    <w:rsid w:val="002567CF"/>
    <w:rsid w:val="00256ADC"/>
    <w:rsid w:val="0025713A"/>
    <w:rsid w:val="00257667"/>
    <w:rsid w:val="00257BF2"/>
    <w:rsid w:val="00257DE0"/>
    <w:rsid w:val="002602F5"/>
    <w:rsid w:val="002603FF"/>
    <w:rsid w:val="00260965"/>
    <w:rsid w:val="00260BC0"/>
    <w:rsid w:val="0026104B"/>
    <w:rsid w:val="0026120F"/>
    <w:rsid w:val="002616C7"/>
    <w:rsid w:val="00261707"/>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C4D"/>
    <w:rsid w:val="0026633D"/>
    <w:rsid w:val="00266856"/>
    <w:rsid w:val="00266D83"/>
    <w:rsid w:val="002707DA"/>
    <w:rsid w:val="00271198"/>
    <w:rsid w:val="0027178A"/>
    <w:rsid w:val="002719B8"/>
    <w:rsid w:val="002726C7"/>
    <w:rsid w:val="00272F5A"/>
    <w:rsid w:val="00273323"/>
    <w:rsid w:val="002733FF"/>
    <w:rsid w:val="00273425"/>
    <w:rsid w:val="00273890"/>
    <w:rsid w:val="00273979"/>
    <w:rsid w:val="00274505"/>
    <w:rsid w:val="00274872"/>
    <w:rsid w:val="00274A01"/>
    <w:rsid w:val="00274DC7"/>
    <w:rsid w:val="00275574"/>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3AB7"/>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60"/>
    <w:rsid w:val="002A17E6"/>
    <w:rsid w:val="002A2288"/>
    <w:rsid w:val="002A24CF"/>
    <w:rsid w:val="002A2561"/>
    <w:rsid w:val="002A26EB"/>
    <w:rsid w:val="002A2709"/>
    <w:rsid w:val="002A412F"/>
    <w:rsid w:val="002A41C4"/>
    <w:rsid w:val="002A48A6"/>
    <w:rsid w:val="002A5022"/>
    <w:rsid w:val="002A5217"/>
    <w:rsid w:val="002A5291"/>
    <w:rsid w:val="002A54FD"/>
    <w:rsid w:val="002A62DB"/>
    <w:rsid w:val="002A6459"/>
    <w:rsid w:val="002A7337"/>
    <w:rsid w:val="002A7F94"/>
    <w:rsid w:val="002B08E2"/>
    <w:rsid w:val="002B1DCC"/>
    <w:rsid w:val="002B237A"/>
    <w:rsid w:val="002B2A74"/>
    <w:rsid w:val="002B2E62"/>
    <w:rsid w:val="002B2F9C"/>
    <w:rsid w:val="002B3806"/>
    <w:rsid w:val="002B3F15"/>
    <w:rsid w:val="002B408A"/>
    <w:rsid w:val="002B4152"/>
    <w:rsid w:val="002B429A"/>
    <w:rsid w:val="002B43C8"/>
    <w:rsid w:val="002B453A"/>
    <w:rsid w:val="002B55C2"/>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9BF"/>
    <w:rsid w:val="002D5EEA"/>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E78"/>
    <w:rsid w:val="002F33E3"/>
    <w:rsid w:val="002F3B3C"/>
    <w:rsid w:val="002F3B4E"/>
    <w:rsid w:val="002F3D0A"/>
    <w:rsid w:val="002F4038"/>
    <w:rsid w:val="002F4164"/>
    <w:rsid w:val="002F5870"/>
    <w:rsid w:val="002F648A"/>
    <w:rsid w:val="002F685F"/>
    <w:rsid w:val="002F6E72"/>
    <w:rsid w:val="002F6F30"/>
    <w:rsid w:val="002F6FA1"/>
    <w:rsid w:val="002F76D9"/>
    <w:rsid w:val="003000F4"/>
    <w:rsid w:val="0030015E"/>
    <w:rsid w:val="003001E0"/>
    <w:rsid w:val="003001E2"/>
    <w:rsid w:val="0030037A"/>
    <w:rsid w:val="003003E2"/>
    <w:rsid w:val="00300EB6"/>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F36"/>
    <w:rsid w:val="00315A5D"/>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D3C"/>
    <w:rsid w:val="00341D83"/>
    <w:rsid w:val="00342486"/>
    <w:rsid w:val="00342610"/>
    <w:rsid w:val="00342F7B"/>
    <w:rsid w:val="0034334B"/>
    <w:rsid w:val="00343361"/>
    <w:rsid w:val="0034377C"/>
    <w:rsid w:val="003437DD"/>
    <w:rsid w:val="00343BAD"/>
    <w:rsid w:val="00344B58"/>
    <w:rsid w:val="00344D23"/>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4FD"/>
    <w:rsid w:val="00356AD6"/>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23C7"/>
    <w:rsid w:val="0039256C"/>
    <w:rsid w:val="00392B28"/>
    <w:rsid w:val="00392BEA"/>
    <w:rsid w:val="00392F19"/>
    <w:rsid w:val="003955CB"/>
    <w:rsid w:val="00395C43"/>
    <w:rsid w:val="00395CB7"/>
    <w:rsid w:val="00396027"/>
    <w:rsid w:val="00396046"/>
    <w:rsid w:val="00396632"/>
    <w:rsid w:val="00397FF2"/>
    <w:rsid w:val="003A0723"/>
    <w:rsid w:val="003A1265"/>
    <w:rsid w:val="003A1403"/>
    <w:rsid w:val="003A2626"/>
    <w:rsid w:val="003A3019"/>
    <w:rsid w:val="003A32FD"/>
    <w:rsid w:val="003A384A"/>
    <w:rsid w:val="003A564A"/>
    <w:rsid w:val="003A5713"/>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B57"/>
    <w:rsid w:val="003D332C"/>
    <w:rsid w:val="003D33A3"/>
    <w:rsid w:val="003D3D5E"/>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6417"/>
    <w:rsid w:val="003F65D9"/>
    <w:rsid w:val="003F6641"/>
    <w:rsid w:val="003F7109"/>
    <w:rsid w:val="003F78E6"/>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354D"/>
    <w:rsid w:val="004341D8"/>
    <w:rsid w:val="00434492"/>
    <w:rsid w:val="00434BA4"/>
    <w:rsid w:val="0043515A"/>
    <w:rsid w:val="00435239"/>
    <w:rsid w:val="00435976"/>
    <w:rsid w:val="004360A4"/>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F5"/>
    <w:rsid w:val="00463E20"/>
    <w:rsid w:val="00463FC8"/>
    <w:rsid w:val="00464090"/>
    <w:rsid w:val="00464206"/>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D0D72"/>
    <w:rsid w:val="004D14DA"/>
    <w:rsid w:val="004D15F0"/>
    <w:rsid w:val="004D1B61"/>
    <w:rsid w:val="004D21F9"/>
    <w:rsid w:val="004D23A1"/>
    <w:rsid w:val="004D24D3"/>
    <w:rsid w:val="004D25AF"/>
    <w:rsid w:val="004D2D26"/>
    <w:rsid w:val="004D2E91"/>
    <w:rsid w:val="004D3CA2"/>
    <w:rsid w:val="004D3DF8"/>
    <w:rsid w:val="004D4023"/>
    <w:rsid w:val="004D46A2"/>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EE4"/>
    <w:rsid w:val="005063F9"/>
    <w:rsid w:val="005064DB"/>
    <w:rsid w:val="00506570"/>
    <w:rsid w:val="00507375"/>
    <w:rsid w:val="00507685"/>
    <w:rsid w:val="00507900"/>
    <w:rsid w:val="0051029F"/>
    <w:rsid w:val="005105EB"/>
    <w:rsid w:val="00510AB5"/>
    <w:rsid w:val="0051122C"/>
    <w:rsid w:val="00511D63"/>
    <w:rsid w:val="00511E5B"/>
    <w:rsid w:val="00511F23"/>
    <w:rsid w:val="00511FD5"/>
    <w:rsid w:val="005122DC"/>
    <w:rsid w:val="005125DA"/>
    <w:rsid w:val="005130F0"/>
    <w:rsid w:val="00513161"/>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554"/>
    <w:rsid w:val="00522A38"/>
    <w:rsid w:val="00523428"/>
    <w:rsid w:val="005235B9"/>
    <w:rsid w:val="00523DAE"/>
    <w:rsid w:val="00524A64"/>
    <w:rsid w:val="00524B47"/>
    <w:rsid w:val="00524FD3"/>
    <w:rsid w:val="005252B2"/>
    <w:rsid w:val="00525899"/>
    <w:rsid w:val="00525DA8"/>
    <w:rsid w:val="00525E04"/>
    <w:rsid w:val="005261B8"/>
    <w:rsid w:val="005263A0"/>
    <w:rsid w:val="00526495"/>
    <w:rsid w:val="00526B26"/>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3B6"/>
    <w:rsid w:val="0053647C"/>
    <w:rsid w:val="00536506"/>
    <w:rsid w:val="00536721"/>
    <w:rsid w:val="00536C5F"/>
    <w:rsid w:val="0054068C"/>
    <w:rsid w:val="00540714"/>
    <w:rsid w:val="00542077"/>
    <w:rsid w:val="005426CF"/>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FDC"/>
    <w:rsid w:val="005701EC"/>
    <w:rsid w:val="00570F95"/>
    <w:rsid w:val="00571329"/>
    <w:rsid w:val="00571C3C"/>
    <w:rsid w:val="00571C67"/>
    <w:rsid w:val="00571EFE"/>
    <w:rsid w:val="00572166"/>
    <w:rsid w:val="0057265C"/>
    <w:rsid w:val="00572D54"/>
    <w:rsid w:val="00573197"/>
    <w:rsid w:val="00573768"/>
    <w:rsid w:val="00573885"/>
    <w:rsid w:val="00573897"/>
    <w:rsid w:val="00573DD8"/>
    <w:rsid w:val="00573F7C"/>
    <w:rsid w:val="00574141"/>
    <w:rsid w:val="005747D9"/>
    <w:rsid w:val="00574CD5"/>
    <w:rsid w:val="005751DA"/>
    <w:rsid w:val="00575504"/>
    <w:rsid w:val="0057578C"/>
    <w:rsid w:val="005764AC"/>
    <w:rsid w:val="005768B7"/>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FF"/>
    <w:rsid w:val="00585A43"/>
    <w:rsid w:val="00585D51"/>
    <w:rsid w:val="0058633C"/>
    <w:rsid w:val="00586734"/>
    <w:rsid w:val="0058707E"/>
    <w:rsid w:val="00587190"/>
    <w:rsid w:val="005876F3"/>
    <w:rsid w:val="00587DD1"/>
    <w:rsid w:val="00590484"/>
    <w:rsid w:val="00590494"/>
    <w:rsid w:val="005904FF"/>
    <w:rsid w:val="00590B2E"/>
    <w:rsid w:val="005912CB"/>
    <w:rsid w:val="005914E2"/>
    <w:rsid w:val="0059172A"/>
    <w:rsid w:val="00591F82"/>
    <w:rsid w:val="00591F8F"/>
    <w:rsid w:val="0059251B"/>
    <w:rsid w:val="00592BFB"/>
    <w:rsid w:val="00593483"/>
    <w:rsid w:val="00593BCE"/>
    <w:rsid w:val="00594044"/>
    <w:rsid w:val="005940FA"/>
    <w:rsid w:val="00594506"/>
    <w:rsid w:val="0059464D"/>
    <w:rsid w:val="00594660"/>
    <w:rsid w:val="00594907"/>
    <w:rsid w:val="00594C8B"/>
    <w:rsid w:val="00594FCD"/>
    <w:rsid w:val="00595319"/>
    <w:rsid w:val="00595FFC"/>
    <w:rsid w:val="005973AA"/>
    <w:rsid w:val="00597B01"/>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0A3"/>
    <w:rsid w:val="005B4706"/>
    <w:rsid w:val="005B49B5"/>
    <w:rsid w:val="005B4ACA"/>
    <w:rsid w:val="005B525B"/>
    <w:rsid w:val="005B546A"/>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D45"/>
    <w:rsid w:val="005C5FDE"/>
    <w:rsid w:val="005C6F1D"/>
    <w:rsid w:val="005C7037"/>
    <w:rsid w:val="005C7CD0"/>
    <w:rsid w:val="005D05E0"/>
    <w:rsid w:val="005D07D7"/>
    <w:rsid w:val="005D08A3"/>
    <w:rsid w:val="005D131F"/>
    <w:rsid w:val="005D1E6F"/>
    <w:rsid w:val="005D2137"/>
    <w:rsid w:val="005D2831"/>
    <w:rsid w:val="005D2CDD"/>
    <w:rsid w:val="005D36CB"/>
    <w:rsid w:val="005D389D"/>
    <w:rsid w:val="005D405F"/>
    <w:rsid w:val="005D40CA"/>
    <w:rsid w:val="005D430F"/>
    <w:rsid w:val="005D43A3"/>
    <w:rsid w:val="005D4F24"/>
    <w:rsid w:val="005D510D"/>
    <w:rsid w:val="005D547E"/>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54BB"/>
    <w:rsid w:val="005F5F1A"/>
    <w:rsid w:val="005F600F"/>
    <w:rsid w:val="005F614B"/>
    <w:rsid w:val="005F6482"/>
    <w:rsid w:val="005F6680"/>
    <w:rsid w:val="005F673C"/>
    <w:rsid w:val="005F6827"/>
    <w:rsid w:val="005F6B18"/>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C"/>
    <w:rsid w:val="006063E9"/>
    <w:rsid w:val="0060658A"/>
    <w:rsid w:val="00607607"/>
    <w:rsid w:val="00607721"/>
    <w:rsid w:val="006077EE"/>
    <w:rsid w:val="0061049C"/>
    <w:rsid w:val="006111D7"/>
    <w:rsid w:val="0061159C"/>
    <w:rsid w:val="00611E52"/>
    <w:rsid w:val="006120BB"/>
    <w:rsid w:val="00612588"/>
    <w:rsid w:val="00612A23"/>
    <w:rsid w:val="00612F61"/>
    <w:rsid w:val="00613378"/>
    <w:rsid w:val="00613926"/>
    <w:rsid w:val="00613DA7"/>
    <w:rsid w:val="00613E0B"/>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8C3"/>
    <w:rsid w:val="00626A56"/>
    <w:rsid w:val="00626AB4"/>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EEF"/>
    <w:rsid w:val="00641F2B"/>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D96"/>
    <w:rsid w:val="00661913"/>
    <w:rsid w:val="00662155"/>
    <w:rsid w:val="0066234F"/>
    <w:rsid w:val="00662AF4"/>
    <w:rsid w:val="00662DB9"/>
    <w:rsid w:val="00663BA8"/>
    <w:rsid w:val="00664212"/>
    <w:rsid w:val="006645BC"/>
    <w:rsid w:val="00664957"/>
    <w:rsid w:val="00664AD3"/>
    <w:rsid w:val="00664EB8"/>
    <w:rsid w:val="00665043"/>
    <w:rsid w:val="00665323"/>
    <w:rsid w:val="00665755"/>
    <w:rsid w:val="00665C6B"/>
    <w:rsid w:val="00665F80"/>
    <w:rsid w:val="0066613F"/>
    <w:rsid w:val="0066614F"/>
    <w:rsid w:val="006662BF"/>
    <w:rsid w:val="00666BEA"/>
    <w:rsid w:val="00667C64"/>
    <w:rsid w:val="00667D33"/>
    <w:rsid w:val="00670994"/>
    <w:rsid w:val="00670EB9"/>
    <w:rsid w:val="006722B1"/>
    <w:rsid w:val="0067279A"/>
    <w:rsid w:val="006734D2"/>
    <w:rsid w:val="0067387B"/>
    <w:rsid w:val="00673EBB"/>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153"/>
    <w:rsid w:val="00680B71"/>
    <w:rsid w:val="006818B3"/>
    <w:rsid w:val="006818C9"/>
    <w:rsid w:val="006821BC"/>
    <w:rsid w:val="00682594"/>
    <w:rsid w:val="00682A0D"/>
    <w:rsid w:val="00682DAC"/>
    <w:rsid w:val="006836BD"/>
    <w:rsid w:val="00683AB8"/>
    <w:rsid w:val="00683D08"/>
    <w:rsid w:val="00684128"/>
    <w:rsid w:val="00684B38"/>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552"/>
    <w:rsid w:val="006B16DE"/>
    <w:rsid w:val="006B1F85"/>
    <w:rsid w:val="006B1FD0"/>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8"/>
    <w:rsid w:val="006B6E7D"/>
    <w:rsid w:val="006B7216"/>
    <w:rsid w:val="006B76BC"/>
    <w:rsid w:val="006B76D2"/>
    <w:rsid w:val="006C0355"/>
    <w:rsid w:val="006C08BC"/>
    <w:rsid w:val="006C1007"/>
    <w:rsid w:val="006C10AD"/>
    <w:rsid w:val="006C1F75"/>
    <w:rsid w:val="006C2716"/>
    <w:rsid w:val="006C3467"/>
    <w:rsid w:val="006C36BD"/>
    <w:rsid w:val="006C3C6A"/>
    <w:rsid w:val="006C42DD"/>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D7A26"/>
    <w:rsid w:val="006E044D"/>
    <w:rsid w:val="006E06A0"/>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F02D1"/>
    <w:rsid w:val="006F050A"/>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55B1"/>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454F"/>
    <w:rsid w:val="00734CE2"/>
    <w:rsid w:val="00734DE5"/>
    <w:rsid w:val="007352A9"/>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DF3"/>
    <w:rsid w:val="00750EC4"/>
    <w:rsid w:val="0075221B"/>
    <w:rsid w:val="0075282D"/>
    <w:rsid w:val="00752D17"/>
    <w:rsid w:val="00753276"/>
    <w:rsid w:val="007544FB"/>
    <w:rsid w:val="00755A2D"/>
    <w:rsid w:val="00755CF0"/>
    <w:rsid w:val="00756555"/>
    <w:rsid w:val="00756854"/>
    <w:rsid w:val="00756EED"/>
    <w:rsid w:val="0075701E"/>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1996"/>
    <w:rsid w:val="00781B87"/>
    <w:rsid w:val="00781D9E"/>
    <w:rsid w:val="007820FD"/>
    <w:rsid w:val="00782859"/>
    <w:rsid w:val="00782D61"/>
    <w:rsid w:val="00782EF6"/>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1F9B"/>
    <w:rsid w:val="007A26EF"/>
    <w:rsid w:val="007A2D98"/>
    <w:rsid w:val="007A2E5E"/>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786"/>
    <w:rsid w:val="007C03B0"/>
    <w:rsid w:val="007C0B12"/>
    <w:rsid w:val="007C17E7"/>
    <w:rsid w:val="007C1834"/>
    <w:rsid w:val="007C1E70"/>
    <w:rsid w:val="007C213E"/>
    <w:rsid w:val="007C2768"/>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9F2"/>
    <w:rsid w:val="007F4B8F"/>
    <w:rsid w:val="007F5C0D"/>
    <w:rsid w:val="007F6016"/>
    <w:rsid w:val="007F6147"/>
    <w:rsid w:val="007F61F9"/>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FF"/>
    <w:rsid w:val="008430F2"/>
    <w:rsid w:val="00843F27"/>
    <w:rsid w:val="0084413F"/>
    <w:rsid w:val="00844187"/>
    <w:rsid w:val="008449B0"/>
    <w:rsid w:val="00844C6F"/>
    <w:rsid w:val="0084571A"/>
    <w:rsid w:val="0084649D"/>
    <w:rsid w:val="008465A9"/>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2391"/>
    <w:rsid w:val="00882973"/>
    <w:rsid w:val="00883116"/>
    <w:rsid w:val="008838D5"/>
    <w:rsid w:val="00883A5D"/>
    <w:rsid w:val="00883E90"/>
    <w:rsid w:val="00883FE1"/>
    <w:rsid w:val="00884D20"/>
    <w:rsid w:val="00885056"/>
    <w:rsid w:val="00885999"/>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43EB"/>
    <w:rsid w:val="008A4783"/>
    <w:rsid w:val="008A4BF7"/>
    <w:rsid w:val="008A569E"/>
    <w:rsid w:val="008A5D7C"/>
    <w:rsid w:val="008A637D"/>
    <w:rsid w:val="008A6534"/>
    <w:rsid w:val="008A6BFE"/>
    <w:rsid w:val="008A738B"/>
    <w:rsid w:val="008A7AF9"/>
    <w:rsid w:val="008A7C2A"/>
    <w:rsid w:val="008B1279"/>
    <w:rsid w:val="008B1B91"/>
    <w:rsid w:val="008B1EDA"/>
    <w:rsid w:val="008B1F6C"/>
    <w:rsid w:val="008B3264"/>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979"/>
    <w:rsid w:val="008C0EB2"/>
    <w:rsid w:val="008C1DB4"/>
    <w:rsid w:val="008C2638"/>
    <w:rsid w:val="008C2C51"/>
    <w:rsid w:val="008C4C5C"/>
    <w:rsid w:val="008C5DE7"/>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F"/>
    <w:rsid w:val="008F1F35"/>
    <w:rsid w:val="008F2D3F"/>
    <w:rsid w:val="008F2E3E"/>
    <w:rsid w:val="008F3221"/>
    <w:rsid w:val="008F3CBF"/>
    <w:rsid w:val="008F4F41"/>
    <w:rsid w:val="008F6381"/>
    <w:rsid w:val="008F65C3"/>
    <w:rsid w:val="008F67DA"/>
    <w:rsid w:val="008F76FF"/>
    <w:rsid w:val="008F7797"/>
    <w:rsid w:val="008F787A"/>
    <w:rsid w:val="009008A1"/>
    <w:rsid w:val="00900B3D"/>
    <w:rsid w:val="00900D13"/>
    <w:rsid w:val="00901280"/>
    <w:rsid w:val="009017DC"/>
    <w:rsid w:val="00901A09"/>
    <w:rsid w:val="00901BEF"/>
    <w:rsid w:val="00901D27"/>
    <w:rsid w:val="00902A60"/>
    <w:rsid w:val="00903025"/>
    <w:rsid w:val="0090317A"/>
    <w:rsid w:val="009036F4"/>
    <w:rsid w:val="00903C10"/>
    <w:rsid w:val="00903C28"/>
    <w:rsid w:val="009053BF"/>
    <w:rsid w:val="009054A3"/>
    <w:rsid w:val="009062D1"/>
    <w:rsid w:val="00907703"/>
    <w:rsid w:val="00907949"/>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172CA"/>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D4E"/>
    <w:rsid w:val="009311AD"/>
    <w:rsid w:val="009316D4"/>
    <w:rsid w:val="009319FD"/>
    <w:rsid w:val="00932042"/>
    <w:rsid w:val="009327DD"/>
    <w:rsid w:val="009334B0"/>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D36"/>
    <w:rsid w:val="00947E07"/>
    <w:rsid w:val="00947FBD"/>
    <w:rsid w:val="00950A93"/>
    <w:rsid w:val="00950D83"/>
    <w:rsid w:val="00950F1A"/>
    <w:rsid w:val="009524C6"/>
    <w:rsid w:val="00952530"/>
    <w:rsid w:val="0095275D"/>
    <w:rsid w:val="009533DE"/>
    <w:rsid w:val="009535CF"/>
    <w:rsid w:val="009547CC"/>
    <w:rsid w:val="009548A0"/>
    <w:rsid w:val="00954F45"/>
    <w:rsid w:val="009551CE"/>
    <w:rsid w:val="00955375"/>
    <w:rsid w:val="0095549E"/>
    <w:rsid w:val="00955EBD"/>
    <w:rsid w:val="00956046"/>
    <w:rsid w:val="009561E5"/>
    <w:rsid w:val="00956968"/>
    <w:rsid w:val="00956E3A"/>
    <w:rsid w:val="00956F1D"/>
    <w:rsid w:val="009571E6"/>
    <w:rsid w:val="00957BCE"/>
    <w:rsid w:val="00957F90"/>
    <w:rsid w:val="00960119"/>
    <w:rsid w:val="00960ADA"/>
    <w:rsid w:val="009616A3"/>
    <w:rsid w:val="0096201C"/>
    <w:rsid w:val="009628D6"/>
    <w:rsid w:val="00962D41"/>
    <w:rsid w:val="00962EC6"/>
    <w:rsid w:val="00962F12"/>
    <w:rsid w:val="00963320"/>
    <w:rsid w:val="0096397C"/>
    <w:rsid w:val="00964159"/>
    <w:rsid w:val="009649C7"/>
    <w:rsid w:val="009649D2"/>
    <w:rsid w:val="00964B63"/>
    <w:rsid w:val="009652C3"/>
    <w:rsid w:val="00965975"/>
    <w:rsid w:val="00965A88"/>
    <w:rsid w:val="00966728"/>
    <w:rsid w:val="00966E69"/>
    <w:rsid w:val="0096749C"/>
    <w:rsid w:val="00970164"/>
    <w:rsid w:val="009706C6"/>
    <w:rsid w:val="00970826"/>
    <w:rsid w:val="00970DA0"/>
    <w:rsid w:val="0097119F"/>
    <w:rsid w:val="0097123E"/>
    <w:rsid w:val="00971649"/>
    <w:rsid w:val="00971ABF"/>
    <w:rsid w:val="00971CED"/>
    <w:rsid w:val="009720A4"/>
    <w:rsid w:val="00972471"/>
    <w:rsid w:val="009726A5"/>
    <w:rsid w:val="00972B63"/>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7EA"/>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BDF"/>
    <w:rsid w:val="0099704C"/>
    <w:rsid w:val="00997648"/>
    <w:rsid w:val="00997D62"/>
    <w:rsid w:val="009A07CC"/>
    <w:rsid w:val="009A0A88"/>
    <w:rsid w:val="009A1042"/>
    <w:rsid w:val="009A17F6"/>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2579"/>
    <w:rsid w:val="009B26D4"/>
    <w:rsid w:val="009B2868"/>
    <w:rsid w:val="009B31DA"/>
    <w:rsid w:val="009B3581"/>
    <w:rsid w:val="009B387F"/>
    <w:rsid w:val="009B3959"/>
    <w:rsid w:val="009B39D5"/>
    <w:rsid w:val="009B406B"/>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D47"/>
    <w:rsid w:val="009D5E31"/>
    <w:rsid w:val="009D6299"/>
    <w:rsid w:val="009D6446"/>
    <w:rsid w:val="009D6D02"/>
    <w:rsid w:val="009D738D"/>
    <w:rsid w:val="009D7A11"/>
    <w:rsid w:val="009D7BEE"/>
    <w:rsid w:val="009D7BF9"/>
    <w:rsid w:val="009D7EBE"/>
    <w:rsid w:val="009D7EEB"/>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022"/>
    <w:rsid w:val="009E603A"/>
    <w:rsid w:val="009E66D9"/>
    <w:rsid w:val="009E763D"/>
    <w:rsid w:val="009E7A84"/>
    <w:rsid w:val="009E7B85"/>
    <w:rsid w:val="009F0140"/>
    <w:rsid w:val="009F01E2"/>
    <w:rsid w:val="009F1249"/>
    <w:rsid w:val="009F12E9"/>
    <w:rsid w:val="009F1F15"/>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3BB"/>
    <w:rsid w:val="00A04BD6"/>
    <w:rsid w:val="00A05D43"/>
    <w:rsid w:val="00A05E2C"/>
    <w:rsid w:val="00A06187"/>
    <w:rsid w:val="00A06BBA"/>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CA4"/>
    <w:rsid w:val="00A37D65"/>
    <w:rsid w:val="00A400E4"/>
    <w:rsid w:val="00A407D3"/>
    <w:rsid w:val="00A40C98"/>
    <w:rsid w:val="00A40CC4"/>
    <w:rsid w:val="00A42554"/>
    <w:rsid w:val="00A43E0D"/>
    <w:rsid w:val="00A4436D"/>
    <w:rsid w:val="00A44897"/>
    <w:rsid w:val="00A45103"/>
    <w:rsid w:val="00A45EDC"/>
    <w:rsid w:val="00A460C4"/>
    <w:rsid w:val="00A460EB"/>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562"/>
    <w:rsid w:val="00A76624"/>
    <w:rsid w:val="00A766AC"/>
    <w:rsid w:val="00A767E8"/>
    <w:rsid w:val="00A76BB7"/>
    <w:rsid w:val="00A77767"/>
    <w:rsid w:val="00A779F9"/>
    <w:rsid w:val="00A77C9E"/>
    <w:rsid w:val="00A808E3"/>
    <w:rsid w:val="00A80A0C"/>
    <w:rsid w:val="00A80BE9"/>
    <w:rsid w:val="00A8116D"/>
    <w:rsid w:val="00A812AA"/>
    <w:rsid w:val="00A8143A"/>
    <w:rsid w:val="00A8144B"/>
    <w:rsid w:val="00A8158C"/>
    <w:rsid w:val="00A81BEE"/>
    <w:rsid w:val="00A81F9A"/>
    <w:rsid w:val="00A81F9F"/>
    <w:rsid w:val="00A82493"/>
    <w:rsid w:val="00A82703"/>
    <w:rsid w:val="00A82D2A"/>
    <w:rsid w:val="00A8306B"/>
    <w:rsid w:val="00A834F7"/>
    <w:rsid w:val="00A83850"/>
    <w:rsid w:val="00A83ECA"/>
    <w:rsid w:val="00A84289"/>
    <w:rsid w:val="00A84782"/>
    <w:rsid w:val="00A84C4F"/>
    <w:rsid w:val="00A84FE6"/>
    <w:rsid w:val="00A85023"/>
    <w:rsid w:val="00A850B2"/>
    <w:rsid w:val="00A857D3"/>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DF5"/>
    <w:rsid w:val="00AA50DC"/>
    <w:rsid w:val="00AA5315"/>
    <w:rsid w:val="00AA61D5"/>
    <w:rsid w:val="00AA7D7E"/>
    <w:rsid w:val="00AB02D4"/>
    <w:rsid w:val="00AB1078"/>
    <w:rsid w:val="00AB10FF"/>
    <w:rsid w:val="00AB150D"/>
    <w:rsid w:val="00AB1C09"/>
    <w:rsid w:val="00AB20B5"/>
    <w:rsid w:val="00AB364B"/>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2713"/>
    <w:rsid w:val="00AC356F"/>
    <w:rsid w:val="00AC3C6C"/>
    <w:rsid w:val="00AC3D66"/>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C4D"/>
    <w:rsid w:val="00AE36DE"/>
    <w:rsid w:val="00AE39A8"/>
    <w:rsid w:val="00AE3C2C"/>
    <w:rsid w:val="00AE3C92"/>
    <w:rsid w:val="00AE3F07"/>
    <w:rsid w:val="00AE4541"/>
    <w:rsid w:val="00AE4986"/>
    <w:rsid w:val="00AE4E5E"/>
    <w:rsid w:val="00AE5358"/>
    <w:rsid w:val="00AE59CD"/>
    <w:rsid w:val="00AE6178"/>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750"/>
    <w:rsid w:val="00AF293E"/>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D03"/>
    <w:rsid w:val="00B06D3A"/>
    <w:rsid w:val="00B073AA"/>
    <w:rsid w:val="00B07478"/>
    <w:rsid w:val="00B076C9"/>
    <w:rsid w:val="00B10332"/>
    <w:rsid w:val="00B109AD"/>
    <w:rsid w:val="00B10F62"/>
    <w:rsid w:val="00B11519"/>
    <w:rsid w:val="00B115B2"/>
    <w:rsid w:val="00B116FF"/>
    <w:rsid w:val="00B11E3A"/>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7EF"/>
    <w:rsid w:val="00B2191F"/>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E5"/>
    <w:rsid w:val="00B32295"/>
    <w:rsid w:val="00B32307"/>
    <w:rsid w:val="00B32519"/>
    <w:rsid w:val="00B325B8"/>
    <w:rsid w:val="00B3295D"/>
    <w:rsid w:val="00B32BF2"/>
    <w:rsid w:val="00B32C67"/>
    <w:rsid w:val="00B33088"/>
    <w:rsid w:val="00B33754"/>
    <w:rsid w:val="00B34B2F"/>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C1"/>
    <w:rsid w:val="00B51838"/>
    <w:rsid w:val="00B52674"/>
    <w:rsid w:val="00B52CDD"/>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A37"/>
    <w:rsid w:val="00B82EC4"/>
    <w:rsid w:val="00B8310E"/>
    <w:rsid w:val="00B838FB"/>
    <w:rsid w:val="00B83F02"/>
    <w:rsid w:val="00B83F31"/>
    <w:rsid w:val="00B846A1"/>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BE"/>
    <w:rsid w:val="00B92103"/>
    <w:rsid w:val="00B9307A"/>
    <w:rsid w:val="00B94766"/>
    <w:rsid w:val="00B95193"/>
    <w:rsid w:val="00B957F4"/>
    <w:rsid w:val="00B95AC2"/>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CF5"/>
    <w:rsid w:val="00BD106F"/>
    <w:rsid w:val="00BD1242"/>
    <w:rsid w:val="00BD219D"/>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2329"/>
    <w:rsid w:val="00BE268F"/>
    <w:rsid w:val="00BE2AC2"/>
    <w:rsid w:val="00BE3259"/>
    <w:rsid w:val="00BE33FE"/>
    <w:rsid w:val="00BE3CC4"/>
    <w:rsid w:val="00BE4650"/>
    <w:rsid w:val="00BE4D30"/>
    <w:rsid w:val="00BE4EF1"/>
    <w:rsid w:val="00BE552D"/>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5F0"/>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D14"/>
    <w:rsid w:val="00C249F5"/>
    <w:rsid w:val="00C24A73"/>
    <w:rsid w:val="00C25368"/>
    <w:rsid w:val="00C260F2"/>
    <w:rsid w:val="00C2657A"/>
    <w:rsid w:val="00C268BA"/>
    <w:rsid w:val="00C2769D"/>
    <w:rsid w:val="00C27DDA"/>
    <w:rsid w:val="00C27E25"/>
    <w:rsid w:val="00C30667"/>
    <w:rsid w:val="00C3081A"/>
    <w:rsid w:val="00C30F11"/>
    <w:rsid w:val="00C314CF"/>
    <w:rsid w:val="00C31690"/>
    <w:rsid w:val="00C320F6"/>
    <w:rsid w:val="00C3365D"/>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B0"/>
    <w:rsid w:val="00C55C4E"/>
    <w:rsid w:val="00C55E5B"/>
    <w:rsid w:val="00C56176"/>
    <w:rsid w:val="00C56259"/>
    <w:rsid w:val="00C5679B"/>
    <w:rsid w:val="00C56B1E"/>
    <w:rsid w:val="00C56D7E"/>
    <w:rsid w:val="00C56D81"/>
    <w:rsid w:val="00C56EFF"/>
    <w:rsid w:val="00C57A6A"/>
    <w:rsid w:val="00C60C22"/>
    <w:rsid w:val="00C61125"/>
    <w:rsid w:val="00C6114C"/>
    <w:rsid w:val="00C61CBE"/>
    <w:rsid w:val="00C61D48"/>
    <w:rsid w:val="00C61D50"/>
    <w:rsid w:val="00C62FCE"/>
    <w:rsid w:val="00C63277"/>
    <w:rsid w:val="00C63EAA"/>
    <w:rsid w:val="00C64C15"/>
    <w:rsid w:val="00C65123"/>
    <w:rsid w:val="00C65BA9"/>
    <w:rsid w:val="00C660A9"/>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4266"/>
    <w:rsid w:val="00CA455A"/>
    <w:rsid w:val="00CA4D07"/>
    <w:rsid w:val="00CA4DD6"/>
    <w:rsid w:val="00CA5029"/>
    <w:rsid w:val="00CA542D"/>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2CF2"/>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37F"/>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3E9"/>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234"/>
    <w:rsid w:val="00D30EA4"/>
    <w:rsid w:val="00D30F60"/>
    <w:rsid w:val="00D310A8"/>
    <w:rsid w:val="00D31928"/>
    <w:rsid w:val="00D31B8F"/>
    <w:rsid w:val="00D31BE0"/>
    <w:rsid w:val="00D324E2"/>
    <w:rsid w:val="00D32927"/>
    <w:rsid w:val="00D33174"/>
    <w:rsid w:val="00D33DAC"/>
    <w:rsid w:val="00D340CD"/>
    <w:rsid w:val="00D34C0F"/>
    <w:rsid w:val="00D34D4B"/>
    <w:rsid w:val="00D35002"/>
    <w:rsid w:val="00D3525B"/>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1D99"/>
    <w:rsid w:val="00D52297"/>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3FD"/>
    <w:rsid w:val="00D83E33"/>
    <w:rsid w:val="00D84094"/>
    <w:rsid w:val="00D840E0"/>
    <w:rsid w:val="00D8411E"/>
    <w:rsid w:val="00D845C4"/>
    <w:rsid w:val="00D848F9"/>
    <w:rsid w:val="00D84FD9"/>
    <w:rsid w:val="00D85112"/>
    <w:rsid w:val="00D85718"/>
    <w:rsid w:val="00D85A4E"/>
    <w:rsid w:val="00D85EA9"/>
    <w:rsid w:val="00D86035"/>
    <w:rsid w:val="00D86340"/>
    <w:rsid w:val="00D8660F"/>
    <w:rsid w:val="00D868F8"/>
    <w:rsid w:val="00D86A0F"/>
    <w:rsid w:val="00D86D9F"/>
    <w:rsid w:val="00D86F2B"/>
    <w:rsid w:val="00D86FA1"/>
    <w:rsid w:val="00D871FA"/>
    <w:rsid w:val="00D87749"/>
    <w:rsid w:val="00D90206"/>
    <w:rsid w:val="00D902D0"/>
    <w:rsid w:val="00D90F47"/>
    <w:rsid w:val="00D91286"/>
    <w:rsid w:val="00D92031"/>
    <w:rsid w:val="00D9207F"/>
    <w:rsid w:val="00D9277A"/>
    <w:rsid w:val="00D92DF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E06"/>
    <w:rsid w:val="00DB0E75"/>
    <w:rsid w:val="00DB1346"/>
    <w:rsid w:val="00DB16C4"/>
    <w:rsid w:val="00DB19CB"/>
    <w:rsid w:val="00DB1D1F"/>
    <w:rsid w:val="00DB220F"/>
    <w:rsid w:val="00DB27BD"/>
    <w:rsid w:val="00DB27CD"/>
    <w:rsid w:val="00DB316D"/>
    <w:rsid w:val="00DB329F"/>
    <w:rsid w:val="00DB3543"/>
    <w:rsid w:val="00DB3A53"/>
    <w:rsid w:val="00DB3A54"/>
    <w:rsid w:val="00DB4140"/>
    <w:rsid w:val="00DB419F"/>
    <w:rsid w:val="00DB478B"/>
    <w:rsid w:val="00DB4CFA"/>
    <w:rsid w:val="00DB4F0F"/>
    <w:rsid w:val="00DB56D5"/>
    <w:rsid w:val="00DB5F4E"/>
    <w:rsid w:val="00DB5FE5"/>
    <w:rsid w:val="00DB665A"/>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D56"/>
    <w:rsid w:val="00DF31EB"/>
    <w:rsid w:val="00DF3373"/>
    <w:rsid w:val="00DF34C9"/>
    <w:rsid w:val="00DF387B"/>
    <w:rsid w:val="00DF3A3E"/>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ACE"/>
    <w:rsid w:val="00E04B3B"/>
    <w:rsid w:val="00E05674"/>
    <w:rsid w:val="00E05884"/>
    <w:rsid w:val="00E05AA2"/>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2952"/>
    <w:rsid w:val="00E22C40"/>
    <w:rsid w:val="00E22E7D"/>
    <w:rsid w:val="00E2307E"/>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886"/>
    <w:rsid w:val="00E769AC"/>
    <w:rsid w:val="00E7728B"/>
    <w:rsid w:val="00E77324"/>
    <w:rsid w:val="00E77574"/>
    <w:rsid w:val="00E778CF"/>
    <w:rsid w:val="00E77951"/>
    <w:rsid w:val="00E8050D"/>
    <w:rsid w:val="00E816F6"/>
    <w:rsid w:val="00E81A9C"/>
    <w:rsid w:val="00E81C6B"/>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BC3"/>
    <w:rsid w:val="00EA2BCA"/>
    <w:rsid w:val="00EA378E"/>
    <w:rsid w:val="00EA3B2E"/>
    <w:rsid w:val="00EA3C8D"/>
    <w:rsid w:val="00EA4C28"/>
    <w:rsid w:val="00EA5692"/>
    <w:rsid w:val="00EA7240"/>
    <w:rsid w:val="00EA74DD"/>
    <w:rsid w:val="00EA7E27"/>
    <w:rsid w:val="00EB0705"/>
    <w:rsid w:val="00EB24B7"/>
    <w:rsid w:val="00EB294E"/>
    <w:rsid w:val="00EB2B02"/>
    <w:rsid w:val="00EB33DB"/>
    <w:rsid w:val="00EB40A8"/>
    <w:rsid w:val="00EB4879"/>
    <w:rsid w:val="00EB4950"/>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93A"/>
    <w:rsid w:val="00EF2AD4"/>
    <w:rsid w:val="00EF2AE0"/>
    <w:rsid w:val="00EF3EF0"/>
    <w:rsid w:val="00EF48F3"/>
    <w:rsid w:val="00EF4C72"/>
    <w:rsid w:val="00EF4C74"/>
    <w:rsid w:val="00EF5099"/>
    <w:rsid w:val="00EF5281"/>
    <w:rsid w:val="00EF54E9"/>
    <w:rsid w:val="00EF5A0F"/>
    <w:rsid w:val="00EF5F4A"/>
    <w:rsid w:val="00EF643F"/>
    <w:rsid w:val="00EF65B8"/>
    <w:rsid w:val="00EF66DC"/>
    <w:rsid w:val="00EF6F8E"/>
    <w:rsid w:val="00EF6FA2"/>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307E"/>
    <w:rsid w:val="00F23650"/>
    <w:rsid w:val="00F239D4"/>
    <w:rsid w:val="00F23BAC"/>
    <w:rsid w:val="00F23CB7"/>
    <w:rsid w:val="00F23FFA"/>
    <w:rsid w:val="00F24CF5"/>
    <w:rsid w:val="00F24FDA"/>
    <w:rsid w:val="00F252C9"/>
    <w:rsid w:val="00F25522"/>
    <w:rsid w:val="00F2554A"/>
    <w:rsid w:val="00F25868"/>
    <w:rsid w:val="00F25AC2"/>
    <w:rsid w:val="00F25BD7"/>
    <w:rsid w:val="00F25C18"/>
    <w:rsid w:val="00F25E47"/>
    <w:rsid w:val="00F2603D"/>
    <w:rsid w:val="00F262DB"/>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1D9"/>
    <w:rsid w:val="00F455B0"/>
    <w:rsid w:val="00F463CD"/>
    <w:rsid w:val="00F46704"/>
    <w:rsid w:val="00F46EE9"/>
    <w:rsid w:val="00F472DA"/>
    <w:rsid w:val="00F476DF"/>
    <w:rsid w:val="00F47900"/>
    <w:rsid w:val="00F50A41"/>
    <w:rsid w:val="00F50A52"/>
    <w:rsid w:val="00F512C3"/>
    <w:rsid w:val="00F514CC"/>
    <w:rsid w:val="00F51645"/>
    <w:rsid w:val="00F51983"/>
    <w:rsid w:val="00F529C1"/>
    <w:rsid w:val="00F54F79"/>
    <w:rsid w:val="00F5503E"/>
    <w:rsid w:val="00F552D0"/>
    <w:rsid w:val="00F557F9"/>
    <w:rsid w:val="00F55D43"/>
    <w:rsid w:val="00F5616E"/>
    <w:rsid w:val="00F562B0"/>
    <w:rsid w:val="00F57082"/>
    <w:rsid w:val="00F570BB"/>
    <w:rsid w:val="00F57462"/>
    <w:rsid w:val="00F5752E"/>
    <w:rsid w:val="00F576B8"/>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3331"/>
    <w:rsid w:val="00F6396B"/>
    <w:rsid w:val="00F63A85"/>
    <w:rsid w:val="00F64498"/>
    <w:rsid w:val="00F6467A"/>
    <w:rsid w:val="00F656C1"/>
    <w:rsid w:val="00F65EC8"/>
    <w:rsid w:val="00F66386"/>
    <w:rsid w:val="00F6640A"/>
    <w:rsid w:val="00F66767"/>
    <w:rsid w:val="00F66CD9"/>
    <w:rsid w:val="00F673E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DE"/>
    <w:rsid w:val="00F74D0B"/>
    <w:rsid w:val="00F7552E"/>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06F"/>
    <w:rsid w:val="00F841E0"/>
    <w:rsid w:val="00F8478B"/>
    <w:rsid w:val="00F848E3"/>
    <w:rsid w:val="00F84CD8"/>
    <w:rsid w:val="00F8637B"/>
    <w:rsid w:val="00F86695"/>
    <w:rsid w:val="00F8685E"/>
    <w:rsid w:val="00F86908"/>
    <w:rsid w:val="00F871EA"/>
    <w:rsid w:val="00F8722D"/>
    <w:rsid w:val="00F87428"/>
    <w:rsid w:val="00F904C4"/>
    <w:rsid w:val="00F90594"/>
    <w:rsid w:val="00F90607"/>
    <w:rsid w:val="00F90E4D"/>
    <w:rsid w:val="00F91228"/>
    <w:rsid w:val="00F916D3"/>
    <w:rsid w:val="00F916F6"/>
    <w:rsid w:val="00F92220"/>
    <w:rsid w:val="00F9243C"/>
    <w:rsid w:val="00F925CA"/>
    <w:rsid w:val="00F9278A"/>
    <w:rsid w:val="00F92951"/>
    <w:rsid w:val="00F92DAA"/>
    <w:rsid w:val="00F933A3"/>
    <w:rsid w:val="00F937D2"/>
    <w:rsid w:val="00F93A1B"/>
    <w:rsid w:val="00F93EE5"/>
    <w:rsid w:val="00F942E6"/>
    <w:rsid w:val="00F94F12"/>
    <w:rsid w:val="00F95A32"/>
    <w:rsid w:val="00F95B1D"/>
    <w:rsid w:val="00F9619D"/>
    <w:rsid w:val="00F9658D"/>
    <w:rsid w:val="00F96857"/>
    <w:rsid w:val="00F97037"/>
    <w:rsid w:val="00F976E8"/>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A4E"/>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8C8"/>
    <w:rsid w:val="00FD6412"/>
    <w:rsid w:val="00FD64CD"/>
    <w:rsid w:val="00FD76DF"/>
    <w:rsid w:val="00FD79B7"/>
    <w:rsid w:val="00FD7BEF"/>
    <w:rsid w:val="00FD7C16"/>
    <w:rsid w:val="00FD7D33"/>
    <w:rsid w:val="00FE0256"/>
    <w:rsid w:val="00FE03E0"/>
    <w:rsid w:val="00FE04C2"/>
    <w:rsid w:val="00FE0AFD"/>
    <w:rsid w:val="00FE0E65"/>
    <w:rsid w:val="00FE1525"/>
    <w:rsid w:val="00FE21EA"/>
    <w:rsid w:val="00FE2360"/>
    <w:rsid w:val="00FE2E2B"/>
    <w:rsid w:val="00FE2E7C"/>
    <w:rsid w:val="00FE2FD2"/>
    <w:rsid w:val="00FE42F1"/>
    <w:rsid w:val="00FE48F6"/>
    <w:rsid w:val="00FE49D1"/>
    <w:rsid w:val="00FE4E92"/>
    <w:rsid w:val="00FE5FED"/>
    <w:rsid w:val="00FE6E63"/>
    <w:rsid w:val="00FE6FD8"/>
    <w:rsid w:val="00FE7549"/>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A23"/>
    <w:rsid w:val="00FF5376"/>
    <w:rsid w:val="00FF60DB"/>
    <w:rsid w:val="00FF617C"/>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78094"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10107</Words>
  <Characters>60644</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70610</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4980851</vt:i4>
      </vt:variant>
      <vt:variant>
        <vt:i4>21</vt:i4>
      </vt:variant>
      <vt:variant>
        <vt:i4>0</vt:i4>
      </vt:variant>
      <vt:variant>
        <vt:i4>5</vt:i4>
      </vt:variant>
      <vt:variant>
        <vt:lpwstr>mailto:agnieszka.jekot@umt.tarnow.pl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2359335</vt:i4>
      </vt:variant>
      <vt:variant>
        <vt:i4>3</vt:i4>
      </vt:variant>
      <vt:variant>
        <vt:i4>0</vt:i4>
      </vt:variant>
      <vt:variant>
        <vt:i4>5</vt:i4>
      </vt:variant>
      <vt:variant>
        <vt:lpwstr>https://platformazakupowa.pl/transakcja/878094</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umt</cp:lastModifiedBy>
  <cp:revision>21</cp:revision>
  <cp:lastPrinted>2024-01-31T08:18:00Z</cp:lastPrinted>
  <dcterms:created xsi:type="dcterms:W3CDTF">2024-01-23T11:33:00Z</dcterms:created>
  <dcterms:modified xsi:type="dcterms:W3CDTF">2024-02-01T09:33:00Z</dcterms:modified>
</cp:coreProperties>
</file>