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0E" w:rsidRPr="00D20868" w:rsidRDefault="00D20868" w:rsidP="00B75ECD">
      <w:pPr>
        <w:tabs>
          <w:tab w:val="left" w:pos="2550"/>
          <w:tab w:val="left" w:pos="5670"/>
        </w:tabs>
        <w:jc w:val="right"/>
        <w:rPr>
          <w:rFonts w:ascii="Arial" w:hAnsi="Arial" w:cs="Arial"/>
        </w:rPr>
      </w:pPr>
      <w:r w:rsidRPr="00D20868">
        <w:rPr>
          <w:rFonts w:ascii="Arial" w:hAnsi="Arial" w:cs="Arial"/>
        </w:rPr>
        <w:t>Łączki,</w:t>
      </w:r>
      <w:r w:rsidR="004E372C">
        <w:rPr>
          <w:rFonts w:ascii="Arial" w:hAnsi="Arial" w:cs="Arial"/>
        </w:rPr>
        <w:t xml:space="preserve"> dnia </w:t>
      </w:r>
      <w:r w:rsidR="00AB6AE2">
        <w:rPr>
          <w:rFonts w:ascii="Arial" w:hAnsi="Arial" w:cs="Arial"/>
        </w:rPr>
        <w:t>29</w:t>
      </w:r>
      <w:r w:rsidR="004A4C5F">
        <w:rPr>
          <w:rFonts w:ascii="Arial" w:hAnsi="Arial" w:cs="Arial"/>
        </w:rPr>
        <w:t>.11</w:t>
      </w:r>
      <w:r w:rsidR="00B65AF5">
        <w:rPr>
          <w:rFonts w:ascii="Arial" w:hAnsi="Arial" w:cs="Arial"/>
        </w:rPr>
        <w:t>.</w:t>
      </w:r>
      <w:r w:rsidR="004A4C5F">
        <w:rPr>
          <w:rFonts w:ascii="Arial" w:hAnsi="Arial" w:cs="Arial"/>
        </w:rPr>
        <w:t>2019</w:t>
      </w:r>
      <w:r w:rsidR="00CB71D0">
        <w:rPr>
          <w:rFonts w:ascii="Arial" w:hAnsi="Arial" w:cs="Arial"/>
        </w:rPr>
        <w:t xml:space="preserve">r. </w:t>
      </w:r>
    </w:p>
    <w:p w:rsidR="00F37049" w:rsidRPr="004665DD" w:rsidRDefault="00D20868" w:rsidP="004665DD">
      <w:pPr>
        <w:tabs>
          <w:tab w:val="left" w:pos="2550"/>
        </w:tabs>
        <w:rPr>
          <w:rFonts w:ascii="Arial" w:hAnsi="Arial" w:cs="Arial"/>
        </w:rPr>
      </w:pPr>
      <w:r w:rsidRPr="00D20868">
        <w:rPr>
          <w:rFonts w:ascii="Arial" w:hAnsi="Arial" w:cs="Arial"/>
        </w:rPr>
        <w:t xml:space="preserve">Zn. </w:t>
      </w:r>
      <w:proofErr w:type="spellStart"/>
      <w:r w:rsidRPr="00D20868">
        <w:rPr>
          <w:rFonts w:ascii="Arial" w:hAnsi="Arial" w:cs="Arial"/>
        </w:rPr>
        <w:t>spr</w:t>
      </w:r>
      <w:proofErr w:type="spellEnd"/>
      <w:r w:rsidRPr="00D20868">
        <w:rPr>
          <w:rFonts w:ascii="Arial" w:hAnsi="Arial" w:cs="Arial"/>
        </w:rPr>
        <w:t xml:space="preserve">.: </w:t>
      </w:r>
      <w:r w:rsidR="00B65AF5">
        <w:rPr>
          <w:rFonts w:ascii="Arial" w:hAnsi="Arial" w:cs="Arial"/>
        </w:rPr>
        <w:t>S</w:t>
      </w:r>
      <w:r w:rsidR="004A4C5F">
        <w:rPr>
          <w:rFonts w:ascii="Arial" w:hAnsi="Arial" w:cs="Arial"/>
        </w:rPr>
        <w:t>A</w:t>
      </w:r>
      <w:r w:rsidR="00B65AF5">
        <w:rPr>
          <w:rFonts w:ascii="Arial" w:hAnsi="Arial" w:cs="Arial"/>
        </w:rPr>
        <w:t>.270.</w:t>
      </w:r>
      <w:r w:rsidR="008218EA">
        <w:rPr>
          <w:rFonts w:ascii="Arial" w:hAnsi="Arial" w:cs="Arial"/>
        </w:rPr>
        <w:t>1.</w:t>
      </w:r>
      <w:r w:rsidR="004A4C5F">
        <w:rPr>
          <w:rFonts w:ascii="Arial" w:hAnsi="Arial" w:cs="Arial"/>
        </w:rPr>
        <w:t>4.2019</w:t>
      </w:r>
    </w:p>
    <w:p w:rsidR="00F37049" w:rsidRDefault="00F37049" w:rsidP="00C265B5">
      <w:pPr>
        <w:ind w:left="3540" w:firstLine="708"/>
        <w:rPr>
          <w:b/>
          <w:sz w:val="32"/>
          <w:szCs w:val="32"/>
        </w:rPr>
      </w:pPr>
    </w:p>
    <w:p w:rsidR="00F37049" w:rsidRPr="008218EA" w:rsidRDefault="00F37049" w:rsidP="00C265B5">
      <w:pPr>
        <w:ind w:left="3540" w:firstLine="708"/>
        <w:rPr>
          <w:rFonts w:ascii="Arial" w:hAnsi="Arial" w:cs="Arial"/>
          <w:b/>
          <w:sz w:val="32"/>
          <w:szCs w:val="32"/>
        </w:rPr>
      </w:pPr>
    </w:p>
    <w:p w:rsidR="00F37049" w:rsidRPr="008218EA" w:rsidRDefault="008218EA" w:rsidP="008218EA">
      <w:pPr>
        <w:jc w:val="center"/>
        <w:rPr>
          <w:rFonts w:ascii="Arial" w:hAnsi="Arial" w:cs="Arial"/>
          <w:b/>
          <w:sz w:val="32"/>
          <w:szCs w:val="32"/>
        </w:rPr>
      </w:pPr>
      <w:r w:rsidRPr="008218EA">
        <w:rPr>
          <w:rFonts w:ascii="Arial" w:hAnsi="Arial" w:cs="Arial"/>
          <w:b/>
          <w:sz w:val="32"/>
          <w:szCs w:val="32"/>
        </w:rPr>
        <w:t>Informacja z zebrania wykonawców</w:t>
      </w:r>
    </w:p>
    <w:p w:rsidR="00F37049" w:rsidRPr="00F37049" w:rsidRDefault="00F37049" w:rsidP="00F37049">
      <w:pPr>
        <w:jc w:val="center"/>
        <w:rPr>
          <w:rFonts w:ascii="Arial" w:hAnsi="Arial" w:cs="Arial"/>
          <w:b/>
          <w:sz w:val="32"/>
          <w:szCs w:val="32"/>
        </w:rPr>
      </w:pPr>
    </w:p>
    <w:p w:rsidR="005C42D8" w:rsidRDefault="005C42D8" w:rsidP="00D85C61">
      <w:pPr>
        <w:tabs>
          <w:tab w:val="left" w:pos="2550"/>
        </w:tabs>
        <w:spacing w:line="360" w:lineRule="auto"/>
        <w:jc w:val="both"/>
        <w:rPr>
          <w:rFonts w:ascii="Arial" w:hAnsi="Arial" w:cs="Arial"/>
          <w:b/>
        </w:rPr>
      </w:pPr>
    </w:p>
    <w:p w:rsidR="00B65AF5" w:rsidRPr="00B65AF5" w:rsidRDefault="00B65AF5" w:rsidP="00D85C61">
      <w:pPr>
        <w:tabs>
          <w:tab w:val="left" w:pos="2550"/>
        </w:tabs>
        <w:spacing w:line="360" w:lineRule="auto"/>
        <w:jc w:val="both"/>
        <w:rPr>
          <w:rFonts w:ascii="Arial" w:hAnsi="Arial" w:cs="Arial"/>
          <w:i/>
        </w:rPr>
      </w:pPr>
      <w:r w:rsidRPr="00B65AF5">
        <w:rPr>
          <w:rFonts w:ascii="Arial" w:hAnsi="Arial" w:cs="Arial"/>
          <w:i/>
        </w:rPr>
        <w:t>Dotyczy:</w:t>
      </w:r>
      <w:r w:rsidR="00F37049">
        <w:rPr>
          <w:rFonts w:ascii="Arial" w:hAnsi="Arial" w:cs="Arial"/>
          <w:i/>
        </w:rPr>
        <w:t xml:space="preserve"> postępowania o udzielenie zamówienia publicznego na „Wykon</w:t>
      </w:r>
      <w:bookmarkStart w:id="0" w:name="_GoBack"/>
      <w:bookmarkEnd w:id="0"/>
      <w:r w:rsidR="00F37049">
        <w:rPr>
          <w:rFonts w:ascii="Arial" w:hAnsi="Arial" w:cs="Arial"/>
          <w:i/>
        </w:rPr>
        <w:t>ywanie usług z zakresu gospodarki leśnej na terenie Nadleśnictwa Lesko w roku 20</w:t>
      </w:r>
      <w:r w:rsidR="004A4C5F">
        <w:rPr>
          <w:rFonts w:ascii="Arial" w:hAnsi="Arial" w:cs="Arial"/>
          <w:i/>
        </w:rPr>
        <w:t>20”</w:t>
      </w:r>
      <w:r w:rsidR="00F37049">
        <w:rPr>
          <w:rFonts w:ascii="Arial" w:hAnsi="Arial" w:cs="Arial"/>
          <w:i/>
        </w:rPr>
        <w:t xml:space="preserve"> prowadzonego w trybie przetargu nieograniczonego.</w:t>
      </w:r>
    </w:p>
    <w:p w:rsidR="00B65AF5" w:rsidRDefault="00B65AF5" w:rsidP="00D85C61">
      <w:pPr>
        <w:tabs>
          <w:tab w:val="left" w:pos="2550"/>
        </w:tabs>
        <w:spacing w:line="360" w:lineRule="auto"/>
        <w:jc w:val="both"/>
        <w:rPr>
          <w:rFonts w:ascii="Arial" w:hAnsi="Arial" w:cs="Arial"/>
        </w:rPr>
      </w:pPr>
    </w:p>
    <w:p w:rsidR="008218EA" w:rsidRDefault="00133280" w:rsidP="00B65AF5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5AF5">
        <w:rPr>
          <w:rFonts w:ascii="Arial" w:hAnsi="Arial" w:cs="Arial"/>
        </w:rPr>
        <w:t>Działając na podstawie art. 38 ust. 3</w:t>
      </w:r>
      <w:r w:rsidR="008218EA">
        <w:rPr>
          <w:rFonts w:ascii="Arial" w:hAnsi="Arial" w:cs="Arial"/>
        </w:rPr>
        <w:t>a</w:t>
      </w:r>
      <w:r w:rsidR="00046603">
        <w:rPr>
          <w:rFonts w:ascii="Arial" w:hAnsi="Arial" w:cs="Arial"/>
        </w:rPr>
        <w:t xml:space="preserve"> ustawy z dnia 29 stycznia 2004 r. Prawo Zam</w:t>
      </w:r>
      <w:r w:rsidR="008C1B95">
        <w:rPr>
          <w:rFonts w:ascii="Arial" w:hAnsi="Arial" w:cs="Arial"/>
        </w:rPr>
        <w:t>ówień Publicznych (Dz. U. z 201</w:t>
      </w:r>
      <w:r w:rsidR="004A4C5F">
        <w:rPr>
          <w:rFonts w:ascii="Arial" w:hAnsi="Arial" w:cs="Arial"/>
        </w:rPr>
        <w:t>9</w:t>
      </w:r>
      <w:r w:rsidR="008C1B95">
        <w:rPr>
          <w:rFonts w:ascii="Arial" w:hAnsi="Arial" w:cs="Arial"/>
        </w:rPr>
        <w:t xml:space="preserve"> r. poz. </w:t>
      </w:r>
      <w:r w:rsidR="004A4C5F">
        <w:rPr>
          <w:rFonts w:ascii="Arial" w:hAnsi="Arial" w:cs="Arial"/>
        </w:rPr>
        <w:t>1843</w:t>
      </w:r>
      <w:r w:rsidR="00046603">
        <w:rPr>
          <w:rFonts w:ascii="Arial" w:hAnsi="Arial" w:cs="Arial"/>
        </w:rPr>
        <w:t xml:space="preserve">) </w:t>
      </w:r>
      <w:r w:rsidR="00B65AF5">
        <w:rPr>
          <w:rFonts w:ascii="Arial" w:hAnsi="Arial" w:cs="Arial"/>
        </w:rPr>
        <w:t xml:space="preserve">Zamawiający </w:t>
      </w:r>
      <w:r w:rsidR="00046603">
        <w:rPr>
          <w:rFonts w:ascii="Arial" w:hAnsi="Arial" w:cs="Arial"/>
          <w:lang w:val="x-none"/>
        </w:rPr>
        <w:t>Nadleśnictwo Lesko</w:t>
      </w:r>
      <w:r w:rsidR="00B65AF5">
        <w:rPr>
          <w:rFonts w:ascii="Arial" w:hAnsi="Arial" w:cs="Arial"/>
        </w:rPr>
        <w:t xml:space="preserve"> </w:t>
      </w:r>
      <w:r w:rsidR="008218EA">
        <w:rPr>
          <w:rFonts w:ascii="Arial" w:hAnsi="Arial" w:cs="Arial"/>
        </w:rPr>
        <w:t>informuje, że na zebraniu wykonawców w celu wyjaśnienia wątpliwości dotyczących treści specyfikacji istotnych warunków zamówienia zadano następujące pytania:</w:t>
      </w:r>
    </w:p>
    <w:p w:rsidR="008218EA" w:rsidRPr="000532B4" w:rsidRDefault="008218EA" w:rsidP="007252D8">
      <w:pPr>
        <w:pStyle w:val="Akapitzlist"/>
        <w:spacing w:after="160" w:line="360" w:lineRule="auto"/>
        <w:ind w:left="0"/>
        <w:jc w:val="both"/>
        <w:rPr>
          <w:rFonts w:ascii="Arial" w:hAnsi="Arial" w:cs="Arial"/>
          <w:b/>
          <w:highlight w:val="yellow"/>
        </w:rPr>
      </w:pPr>
    </w:p>
    <w:p w:rsidR="009D0A92" w:rsidRPr="00521F0B" w:rsidRDefault="00521F0B" w:rsidP="008218EA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Jak ustalać wysokość stawek za usługi z zakresu hodowli </w:t>
      </w:r>
      <w:r w:rsidR="009D0A92" w:rsidRPr="00521F0B">
        <w:rPr>
          <w:rFonts w:ascii="Arial" w:hAnsi="Arial" w:cs="Arial"/>
          <w:b/>
        </w:rPr>
        <w:t>?</w:t>
      </w:r>
    </w:p>
    <w:p w:rsidR="00F417E7" w:rsidRPr="00521F0B" w:rsidRDefault="00521F0B" w:rsidP="00F417E7">
      <w:pPr>
        <w:pStyle w:val="Akapitzlist"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dotyczące sposobu obliczenia ceny zostały zawarte w pkt 13 SIWZ. </w:t>
      </w:r>
      <w:r w:rsidRPr="00521F0B">
        <w:rPr>
          <w:rFonts w:ascii="Arial" w:hAnsi="Arial" w:cs="Arial"/>
        </w:rPr>
        <w:t>Zamawiający wyjaśnia, że w kosztorysach</w:t>
      </w:r>
      <w:r w:rsidR="00903486">
        <w:rPr>
          <w:rFonts w:ascii="Arial" w:hAnsi="Arial" w:cs="Arial"/>
        </w:rPr>
        <w:t>,</w:t>
      </w:r>
      <w:r w:rsidRPr="00521F0B">
        <w:rPr>
          <w:rFonts w:ascii="Arial" w:hAnsi="Arial" w:cs="Arial"/>
        </w:rPr>
        <w:t xml:space="preserve"> które będą dołączone do oferty należy podać stawkę będącą ceną jednostkową za oferowaną usługę. </w:t>
      </w:r>
      <w:r>
        <w:rPr>
          <w:rFonts w:ascii="Arial" w:hAnsi="Arial" w:cs="Arial"/>
        </w:rPr>
        <w:t xml:space="preserve">Przy kalkulacji ceny jednostkowej należy uwzględniać koszty pracy, które nie mogą być niższe </w:t>
      </w:r>
      <w:r w:rsidRPr="00521F0B">
        <w:rPr>
          <w:rFonts w:ascii="Arial" w:hAnsi="Arial" w:cs="Arial"/>
        </w:rPr>
        <w:t>od minimalnego wynagrodzenia za pracę albo minimalnej stawki godzinowej, ustalonych na podstawie przepisów ustawy z dnia 10 października 2002 r. o minimalnym wynagrodzeniu za pracę (Dz. U. z 2018 r. poz. 2177)</w:t>
      </w:r>
      <w:r>
        <w:rPr>
          <w:rFonts w:ascii="Arial" w:hAnsi="Arial" w:cs="Arial"/>
        </w:rPr>
        <w:t xml:space="preserve">.  Jednakże cena jednostkowa za usługę nie jest tożsama z wysokością minimalnego wynagrodzenia za pracę albo minimalnej stawki godzinowej. To wykonawcy samodzielnie kalkulują cenę, w tym stawki jednostkowe usług z zakresu hodowli. </w:t>
      </w:r>
    </w:p>
    <w:p w:rsidR="00521F0B" w:rsidRPr="000532B4" w:rsidRDefault="00521F0B" w:rsidP="00F417E7">
      <w:pPr>
        <w:pStyle w:val="Akapitzlist"/>
        <w:spacing w:after="160" w:line="360" w:lineRule="auto"/>
        <w:jc w:val="both"/>
        <w:rPr>
          <w:rFonts w:ascii="Arial" w:hAnsi="Arial" w:cs="Arial"/>
          <w:b/>
          <w:highlight w:val="yellow"/>
        </w:rPr>
      </w:pPr>
    </w:p>
    <w:p w:rsidR="009D0A92" w:rsidRDefault="009D0A92" w:rsidP="008218EA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Kto będzie podpisywać zlecenia, protokoły odbioru robót i </w:t>
      </w:r>
      <w:r w:rsidR="00DA0F8F">
        <w:rPr>
          <w:rFonts w:ascii="Arial" w:hAnsi="Arial" w:cs="Arial"/>
          <w:b/>
        </w:rPr>
        <w:t>faktury ze strony wykonawcy</w:t>
      </w:r>
      <w:r>
        <w:rPr>
          <w:rFonts w:ascii="Arial" w:hAnsi="Arial" w:cs="Arial"/>
          <w:b/>
        </w:rPr>
        <w:t xml:space="preserve"> w przypadku wybrania oferty wykonawców wspólnie wykonujących zamówienie (konsorcjum)?</w:t>
      </w:r>
    </w:p>
    <w:p w:rsidR="008E1C3E" w:rsidRPr="00903486" w:rsidRDefault="00521F0B" w:rsidP="00903486">
      <w:pPr>
        <w:pStyle w:val="Akapitzlist"/>
        <w:spacing w:after="160" w:line="360" w:lineRule="auto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lang w:eastAsia="en-US"/>
        </w:rPr>
        <w:t>W</w:t>
      </w:r>
      <w:r w:rsidR="007E1AF7">
        <w:rPr>
          <w:rFonts w:ascii="Arial" w:hAnsi="Arial" w:cs="Arial"/>
          <w:lang w:eastAsia="en-US"/>
        </w:rPr>
        <w:t xml:space="preserve"> </w:t>
      </w:r>
      <w:r w:rsidR="00DA0F8F" w:rsidRPr="00004BAB">
        <w:rPr>
          <w:rFonts w:ascii="Arial" w:hAnsi="Arial" w:cs="Arial"/>
          <w:lang w:eastAsia="en-US"/>
        </w:rPr>
        <w:t>§17</w:t>
      </w:r>
      <w:r w:rsidR="007C60DD" w:rsidRPr="00004BAB">
        <w:rPr>
          <w:rFonts w:ascii="Arial" w:hAnsi="Arial" w:cs="Arial"/>
          <w:lang w:eastAsia="en-US"/>
        </w:rPr>
        <w:t xml:space="preserve"> punkt 5 wzoru umowy dotyczącym Porozumiewania się stron istnieje </w:t>
      </w:r>
      <w:r w:rsidR="007E1AF7">
        <w:rPr>
          <w:rFonts w:ascii="Arial" w:hAnsi="Arial" w:cs="Arial"/>
          <w:lang w:eastAsia="en-US"/>
        </w:rPr>
        <w:t xml:space="preserve">następujący </w:t>
      </w:r>
      <w:r w:rsidR="007C60DD" w:rsidRPr="00004BAB">
        <w:rPr>
          <w:rFonts w:ascii="Arial" w:hAnsi="Arial" w:cs="Arial"/>
          <w:lang w:eastAsia="en-US"/>
        </w:rPr>
        <w:t>zapis:</w:t>
      </w:r>
      <w:r w:rsidR="007C60DD" w:rsidRPr="007C60DD">
        <w:rPr>
          <w:rFonts w:ascii="Arial" w:hAnsi="Arial" w:cs="Arial"/>
          <w:i/>
          <w:lang w:eastAsia="en-US"/>
        </w:rPr>
        <w:t xml:space="preserve"> </w:t>
      </w:r>
      <w:r w:rsidR="00DA0F8F" w:rsidRPr="007C60DD">
        <w:rPr>
          <w:rFonts w:ascii="Arial" w:hAnsi="Arial" w:cs="Arial"/>
          <w:i/>
          <w:lang w:eastAsia="en-US"/>
        </w:rPr>
        <w:t>Wykonawca niezwłocznie po zawarciu Umowy powiadomi Zamawiającego, na adres wskazany w ust. 2, o osobach uprawnionych z jego strony do reprezentacji przy wszystkich sprawach związanych z wykonywaniem Przedmiotu Umowy, w tym w szczególności do potwierdzania przekazania Zlecenia i uczestnictwa w odbiorach prac („Przedstawiciel Wykonawcy”)</w:t>
      </w:r>
      <w:r w:rsidR="007C60DD" w:rsidRPr="007C60DD">
        <w:rPr>
          <w:rFonts w:ascii="Arial" w:hAnsi="Arial" w:cs="Arial"/>
          <w:i/>
          <w:lang w:eastAsia="en-US"/>
        </w:rPr>
        <w:t>.</w:t>
      </w:r>
    </w:p>
    <w:p w:rsidR="007C60DD" w:rsidRDefault="007C60DD" w:rsidP="009D0A92">
      <w:pPr>
        <w:pStyle w:val="Akapitzlist"/>
        <w:spacing w:after="160" w:line="360" w:lineRule="auto"/>
        <w:jc w:val="both"/>
        <w:rPr>
          <w:rFonts w:ascii="Arial" w:hAnsi="Arial" w:cs="Arial"/>
          <w:lang w:eastAsia="en-US"/>
        </w:rPr>
      </w:pPr>
      <w:r w:rsidRPr="00004BAB">
        <w:rPr>
          <w:rFonts w:ascii="Arial" w:hAnsi="Arial" w:cs="Arial"/>
          <w:lang w:eastAsia="en-US"/>
        </w:rPr>
        <w:t>Zamawiający dopuszcza możliwość rozliczeń z liderem konsorcjum, jak również z poszczególnymi członkami konsorcjum.</w:t>
      </w:r>
    </w:p>
    <w:p w:rsidR="00903486" w:rsidRPr="00004BAB" w:rsidRDefault="00903486" w:rsidP="009D0A92">
      <w:pPr>
        <w:pStyle w:val="Akapitzlist"/>
        <w:spacing w:after="160" w:line="360" w:lineRule="auto"/>
        <w:jc w:val="both"/>
        <w:rPr>
          <w:rFonts w:ascii="Arial" w:hAnsi="Arial" w:cs="Arial"/>
          <w:b/>
        </w:rPr>
      </w:pPr>
    </w:p>
    <w:p w:rsidR="009D0A92" w:rsidRDefault="007C60DD" w:rsidP="008218EA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Jakie zapisy powinny się pojawić w umowie konsorcjum, aby nadleśnictwo nie miało </w:t>
      </w:r>
      <w:r w:rsidR="00A14F41">
        <w:rPr>
          <w:rFonts w:ascii="Arial" w:hAnsi="Arial" w:cs="Arial"/>
          <w:b/>
        </w:rPr>
        <w:t>wątpliwości co do jej treści?</w:t>
      </w:r>
    </w:p>
    <w:p w:rsidR="00A14F41" w:rsidRDefault="00A14F41" w:rsidP="00A14F41">
      <w:pPr>
        <w:pStyle w:val="Akapitzlist"/>
        <w:spacing w:after="160" w:line="360" w:lineRule="auto"/>
        <w:jc w:val="both"/>
        <w:rPr>
          <w:rFonts w:ascii="Arial" w:hAnsi="Arial" w:cs="Arial"/>
        </w:rPr>
      </w:pPr>
      <w:r w:rsidRPr="00A14F41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w punkcie 15.1 SIWZ wskazał, iż wykonawca, którego oferta została wybrana za najkorzystniejszą przed zawarciem umowy zobowiązany jest przedłożyć umowę konsorcjum, jeżeli zamówienie będzie realizowane przez wykonawców wspólnie ubiegających się o udzielenie zamówienia.</w:t>
      </w:r>
    </w:p>
    <w:p w:rsidR="00A14F41" w:rsidRDefault="00A14F41" w:rsidP="00A14F41">
      <w:pPr>
        <w:pStyle w:val="Akapitzlist"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Jednakże zamawiający nie ma wpływu na treść takiej umowy i nie </w:t>
      </w:r>
      <w:r w:rsidR="000532B4">
        <w:rPr>
          <w:rFonts w:ascii="Arial" w:hAnsi="Arial" w:cs="Arial"/>
        </w:rPr>
        <w:t xml:space="preserve">ma prawa ingerować ani kształtować </w:t>
      </w:r>
      <w:r w:rsidR="008E1C3E">
        <w:rPr>
          <w:rFonts w:ascii="Arial" w:hAnsi="Arial" w:cs="Arial"/>
        </w:rPr>
        <w:t xml:space="preserve">w treść </w:t>
      </w:r>
      <w:r w:rsidR="000532B4">
        <w:rPr>
          <w:rFonts w:ascii="Arial" w:hAnsi="Arial" w:cs="Arial"/>
        </w:rPr>
        <w:t>jej zapisów.</w:t>
      </w:r>
      <w:r w:rsidR="008E1C3E">
        <w:rPr>
          <w:rFonts w:ascii="Arial" w:hAnsi="Arial" w:cs="Arial"/>
        </w:rPr>
        <w:t xml:space="preserve"> Sama umowa konsorcjum nie jest również w żaden sposób wiążąca dla Zamawiającego.</w:t>
      </w:r>
    </w:p>
    <w:p w:rsidR="00903486" w:rsidRPr="00A14F41" w:rsidRDefault="00903486" w:rsidP="00A14F41">
      <w:pPr>
        <w:pStyle w:val="Akapitzlist"/>
        <w:spacing w:after="160" w:line="360" w:lineRule="auto"/>
        <w:jc w:val="both"/>
        <w:rPr>
          <w:rFonts w:ascii="Arial" w:hAnsi="Arial" w:cs="Arial"/>
        </w:rPr>
      </w:pPr>
    </w:p>
    <w:p w:rsidR="00A14F41" w:rsidRDefault="000532B4" w:rsidP="008218EA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Które dokumenty może podpisywać pełnomocnik?</w:t>
      </w:r>
    </w:p>
    <w:p w:rsidR="000532B4" w:rsidRDefault="000532B4" w:rsidP="000532B4">
      <w:pPr>
        <w:pStyle w:val="Akapitzlist"/>
        <w:spacing w:after="160" w:line="360" w:lineRule="auto"/>
        <w:jc w:val="both"/>
        <w:rPr>
          <w:rFonts w:ascii="Arial" w:hAnsi="Arial" w:cs="Arial"/>
        </w:rPr>
      </w:pPr>
      <w:r w:rsidRPr="000532B4">
        <w:rPr>
          <w:rFonts w:ascii="Arial" w:hAnsi="Arial" w:cs="Arial"/>
        </w:rPr>
        <w:t>Peł</w:t>
      </w:r>
      <w:r w:rsidR="00E2491C">
        <w:rPr>
          <w:rFonts w:ascii="Arial" w:hAnsi="Arial" w:cs="Arial"/>
        </w:rPr>
        <w:t>nomocnik może podpisać ofertę lub składane</w:t>
      </w:r>
      <w:r>
        <w:rPr>
          <w:rFonts w:ascii="Arial" w:hAnsi="Arial" w:cs="Arial"/>
        </w:rPr>
        <w:t xml:space="preserve"> </w:t>
      </w:r>
      <w:r w:rsidR="00E2491C">
        <w:rPr>
          <w:rFonts w:ascii="Arial" w:hAnsi="Arial" w:cs="Arial"/>
        </w:rPr>
        <w:t>dokumenty w imieniu innych wykonawców, jeżeli posiada umocowanie prawne do reprezentacji. Umocowanie musi wynikać z treści pełnomocnictwa załączonego do oferty – treść pełnomocnictwa powinna dokładnie określać zakres umocowania.</w:t>
      </w:r>
      <w:r w:rsidR="008E1C3E">
        <w:rPr>
          <w:rFonts w:ascii="Arial" w:hAnsi="Arial" w:cs="Arial"/>
        </w:rPr>
        <w:t xml:space="preserve"> Aby pełnomocnik mógł podpisywać dokumenty w imieniu innych członków konsorcjum to w treści pełnomocnictwa powinno zostać zawarte stwierdzenie, że pełnomocnictwo obejmuje umocowanie do podpisywania oświadczeń i dokumentów w imieniu wykonawców wspólnie ubiegających się o udzielenie zamówienia. </w:t>
      </w:r>
    </w:p>
    <w:p w:rsidR="00E2491C" w:rsidRDefault="00E2491C" w:rsidP="00B41E04">
      <w:pPr>
        <w:suppressAutoHyphens/>
        <w:spacing w:before="120" w:line="360" w:lineRule="auto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Wyjątek stanowi </w:t>
      </w:r>
      <w:r w:rsidRPr="00E2491C">
        <w:rPr>
          <w:rFonts w:ascii="Arial" w:hAnsi="Arial" w:cs="Arial"/>
          <w:lang w:eastAsia="ar-SA"/>
        </w:rPr>
        <w:t>JEDZ</w:t>
      </w:r>
      <w:r>
        <w:rPr>
          <w:rFonts w:ascii="Arial" w:hAnsi="Arial" w:cs="Arial"/>
          <w:lang w:eastAsia="ar-SA"/>
        </w:rPr>
        <w:t>, który</w:t>
      </w:r>
      <w:r w:rsidRPr="00E2491C">
        <w:rPr>
          <w:rFonts w:ascii="Arial" w:hAnsi="Arial" w:cs="Arial"/>
          <w:lang w:eastAsia="ar-SA"/>
        </w:rPr>
        <w:t xml:space="preserve"> składa każdy z wykonawców wspólnie</w:t>
      </w:r>
      <w:r>
        <w:rPr>
          <w:rFonts w:ascii="Arial" w:hAnsi="Arial" w:cs="Arial"/>
          <w:lang w:eastAsia="ar-SA"/>
        </w:rPr>
        <w:t xml:space="preserve"> ubiegających się o zamówienie. </w:t>
      </w:r>
      <w:r w:rsidRPr="00E2491C">
        <w:rPr>
          <w:rFonts w:ascii="Arial" w:hAnsi="Arial" w:cs="Arial"/>
          <w:lang w:eastAsia="ar-SA"/>
        </w:rPr>
        <w:t xml:space="preserve">Dokumenty te potwierdzają spełnianie warunków udziału w postępowaniu oraz brak podstaw wykluczenia w zakresie, w którym każdy z wykonawców wykazuje spełnianie warunków udziału w postępowaniu oraz brak </w:t>
      </w:r>
      <w:r w:rsidRPr="00E2491C">
        <w:rPr>
          <w:rFonts w:ascii="Arial" w:hAnsi="Arial" w:cs="Arial"/>
          <w:lang w:eastAsia="ar-SA"/>
        </w:rPr>
        <w:lastRenderedPageBreak/>
        <w:t xml:space="preserve">podstaw wykluczenia. Oświadczenie wykonawców wspólnie ubiegających się o udzielenie zamówienia składane na formularzu JEDZ powinno zostać złożone wraz z ofertą pod rygorem nieważności, w postaci elektronicznej, opatrzonej kwalifikowanym podpisem elektronicznym, przez każdego z nich w zakresie w jakim potwierdzają spełnienie warunków udziału w postępowaniu oraz brak podstaw wykluczenia. </w:t>
      </w:r>
    </w:p>
    <w:p w:rsidR="00903486" w:rsidRPr="000532B4" w:rsidRDefault="00903486" w:rsidP="00B41E04">
      <w:pPr>
        <w:suppressAutoHyphens/>
        <w:spacing w:before="120" w:line="360" w:lineRule="auto"/>
        <w:ind w:left="709"/>
        <w:jc w:val="both"/>
        <w:rPr>
          <w:rFonts w:ascii="Arial" w:hAnsi="Arial" w:cs="Arial"/>
          <w:lang w:eastAsia="ar-SA"/>
        </w:rPr>
      </w:pPr>
    </w:p>
    <w:p w:rsidR="00903486" w:rsidRDefault="00E2491C" w:rsidP="00903486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Kto potwierdza dokumenty za zgodność z oryginałem?</w:t>
      </w:r>
    </w:p>
    <w:p w:rsidR="008218EA" w:rsidRDefault="00E2491C" w:rsidP="00903486">
      <w:pPr>
        <w:pStyle w:val="Akapitzlist"/>
        <w:spacing w:after="160" w:line="360" w:lineRule="auto"/>
        <w:jc w:val="both"/>
        <w:rPr>
          <w:rFonts w:ascii="Arial" w:hAnsi="Arial" w:cs="Arial"/>
          <w:bCs/>
        </w:rPr>
      </w:pPr>
      <w:r w:rsidRPr="00903486">
        <w:rPr>
          <w:rFonts w:ascii="Arial" w:hAnsi="Arial" w:cs="Arial"/>
          <w:bCs/>
        </w:rPr>
        <w:t>Poświadczenia za zgodność z oryginałem dokonuje odpowiednio wykonawca, podmiot, na którego zdolnościach lub sytuacji polega wykonawca albo wykonawcy wspólnie ubiegający się o udzielenie zamówienia publicznego, w zakresie dokumentów lub oświadczeń, które każdego z nich dotyczą.</w:t>
      </w:r>
      <w:r w:rsidR="0090348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Istnieje możliwość potwierdzenie za zgodność z oryginałem przez pełnomocnika, jeżeli ma on do tego umocowanie prawne wynikające z pełnomocnictwa.</w:t>
      </w:r>
      <w:r w:rsidR="008E1C3E">
        <w:rPr>
          <w:rFonts w:ascii="Arial" w:hAnsi="Arial" w:cs="Arial"/>
          <w:bCs/>
        </w:rPr>
        <w:t xml:space="preserve"> W tym celu w treści pełnomocnictwa powinno znaleźć się stwierdzenie, że pełnomocnictwo obejmuje również umocowanie do poświadczania dokumentów za zgodność z oryginałem.</w:t>
      </w:r>
    </w:p>
    <w:p w:rsidR="002F189D" w:rsidRPr="00903486" w:rsidRDefault="002F189D" w:rsidP="00903486">
      <w:pPr>
        <w:pStyle w:val="Akapitzlist"/>
        <w:spacing w:after="160" w:line="360" w:lineRule="auto"/>
        <w:jc w:val="both"/>
        <w:rPr>
          <w:rFonts w:ascii="Arial" w:hAnsi="Arial" w:cs="Arial"/>
          <w:b/>
        </w:rPr>
      </w:pPr>
    </w:p>
    <w:p w:rsidR="008218EA" w:rsidRDefault="00B41E04" w:rsidP="00B41E04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Czy oświadczenie o przynależności lub braku przynależności do grupy kapitałowej oraz załączniki 9 </w:t>
      </w:r>
      <w:r w:rsidR="008E1C3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12</w:t>
      </w:r>
      <w:r w:rsidR="008E1C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wykonawca ma złożyć elektronicznie? </w:t>
      </w:r>
    </w:p>
    <w:p w:rsidR="00B41E04" w:rsidRDefault="00B41E04" w:rsidP="00B41E04">
      <w:pPr>
        <w:pStyle w:val="Akapitzlist"/>
        <w:spacing w:after="160" w:line="360" w:lineRule="auto"/>
        <w:jc w:val="both"/>
        <w:rPr>
          <w:rFonts w:ascii="Arial" w:hAnsi="Arial" w:cs="Arial"/>
        </w:rPr>
      </w:pPr>
      <w:r w:rsidRPr="00B41E04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komunikowania się Zamawiającego z Wykonawcami oraz składania dokumentów i oświadczeń został określony w punkcie 8.9. SIWZ</w:t>
      </w:r>
      <w:r w:rsidR="008E1C3E">
        <w:rPr>
          <w:rFonts w:ascii="Arial" w:hAnsi="Arial" w:cs="Arial"/>
        </w:rPr>
        <w:t>.</w:t>
      </w:r>
    </w:p>
    <w:p w:rsidR="00903486" w:rsidRPr="00B41E04" w:rsidRDefault="00903486" w:rsidP="00B41E04">
      <w:pPr>
        <w:pStyle w:val="Akapitzlist"/>
        <w:spacing w:after="160" w:line="360" w:lineRule="auto"/>
        <w:jc w:val="both"/>
        <w:rPr>
          <w:rFonts w:ascii="Arial" w:hAnsi="Arial" w:cs="Arial"/>
        </w:rPr>
      </w:pPr>
    </w:p>
    <w:p w:rsidR="008218EA" w:rsidRPr="002C7D3E" w:rsidRDefault="00B41E04" w:rsidP="008231B0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Arial" w:hAnsi="Arial" w:cs="Arial"/>
        </w:rPr>
      </w:pPr>
      <w:r w:rsidRPr="002C7D3E">
        <w:rPr>
          <w:rFonts w:ascii="Arial" w:hAnsi="Arial" w:cs="Arial"/>
          <w:b/>
        </w:rPr>
        <w:t xml:space="preserve">Jeżeli wykonawca w formularzu ofertowym zaznaczy, </w:t>
      </w:r>
      <w:r w:rsidR="002C7D3E" w:rsidRPr="002C7D3E">
        <w:rPr>
          <w:rFonts w:ascii="Arial" w:hAnsi="Arial" w:cs="Arial"/>
          <w:b/>
        </w:rPr>
        <w:t>iż będzie korzystał z podwykonawców rezygnując z kryterium samodzielnej realizacji zamówienia to czy musi wskazać nazwę tego podwykonawcy?</w:t>
      </w:r>
    </w:p>
    <w:p w:rsidR="002C7D3E" w:rsidRDefault="002C7D3E" w:rsidP="002C7D3E">
      <w:pPr>
        <w:pStyle w:val="Akapitzlist"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Jeżeli wykonawca na etapie składania oferty nie ma pewności w jakim zakresie i czy będzie korzystał z podwykonawców nie ma obowiązku wskazywać ich nazwy. W przypadku braku wskazania w ofercie podwykonawstwa wykonawca będzie mógł wprowadzić podwykonawcę wyłącznie na warunkach określonych w umowie.</w:t>
      </w:r>
    </w:p>
    <w:p w:rsidR="00903486" w:rsidRPr="002C7D3E" w:rsidRDefault="00903486" w:rsidP="002C7D3E">
      <w:pPr>
        <w:pStyle w:val="Akapitzlist"/>
        <w:spacing w:after="160" w:line="360" w:lineRule="auto"/>
        <w:jc w:val="both"/>
        <w:rPr>
          <w:rFonts w:ascii="Arial" w:hAnsi="Arial" w:cs="Arial"/>
        </w:rPr>
      </w:pPr>
    </w:p>
    <w:p w:rsidR="008218EA" w:rsidRDefault="002C7D3E" w:rsidP="008218EA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przerób należy potwierdzać referencjami, jeżeli prace były wykonywane w nadleśnictwie, w którym wykonawca nadal składa ofertę?</w:t>
      </w:r>
    </w:p>
    <w:p w:rsidR="002C7D3E" w:rsidRDefault="002C7D3E" w:rsidP="002C7D3E">
      <w:pPr>
        <w:pStyle w:val="Akapitzlist"/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przerób wykazać z jednego roku, jeśli wartość jest większa niż wymaga tego zapis w SIWZ?</w:t>
      </w:r>
    </w:p>
    <w:p w:rsidR="00C46E03" w:rsidRDefault="009B5A1A" w:rsidP="002C7D3E">
      <w:pPr>
        <w:pStyle w:val="Akapitzlist"/>
        <w:spacing w:after="160" w:line="360" w:lineRule="auto"/>
        <w:jc w:val="both"/>
        <w:rPr>
          <w:rFonts w:ascii="Arial" w:hAnsi="Arial" w:cs="Arial"/>
          <w:lang w:eastAsia="en-US"/>
        </w:rPr>
      </w:pPr>
      <w:r w:rsidRPr="009B5A1A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 xml:space="preserve">z </w:t>
      </w:r>
      <w:r w:rsidRPr="009B5A1A">
        <w:rPr>
          <w:rFonts w:ascii="Arial" w:hAnsi="Arial" w:cs="Arial"/>
          <w:lang w:eastAsia="en-US"/>
        </w:rPr>
        <w:t>§</w:t>
      </w:r>
      <w:r>
        <w:rPr>
          <w:rFonts w:ascii="Arial" w:hAnsi="Arial" w:cs="Arial"/>
          <w:lang w:eastAsia="en-US"/>
        </w:rPr>
        <w:t xml:space="preserve"> 10 Rozporządzenia Ministra Rozwoju z dnia 26 lipca 2016 r. w sprawie rodzajów dokumentów, jakich może żądać zamawiający od wykonawcy w postępowaniu </w:t>
      </w:r>
      <w:r w:rsidR="00C46E03">
        <w:rPr>
          <w:rFonts w:ascii="Arial" w:hAnsi="Arial" w:cs="Arial"/>
          <w:lang w:eastAsia="en-US"/>
        </w:rPr>
        <w:t xml:space="preserve">o udzielenie zamówienia, jeżeli oświadczenia lub dokumenty znajdują się w posiadaniu zamawiającego może on z nich korzystać w celu potwierdzenia okoliczności, o których mowa w art. 25 ust. 1 pkt 1 i 3 ustawy PZP. Z tego też względu zamawiający nie będzie wystawiał </w:t>
      </w:r>
      <w:r w:rsidR="000B4246">
        <w:rPr>
          <w:rFonts w:ascii="Arial" w:hAnsi="Arial" w:cs="Arial"/>
          <w:lang w:eastAsia="en-US"/>
        </w:rPr>
        <w:t xml:space="preserve">osobnych </w:t>
      </w:r>
      <w:r w:rsidR="00C46E03">
        <w:rPr>
          <w:rFonts w:ascii="Arial" w:hAnsi="Arial" w:cs="Arial"/>
          <w:lang w:eastAsia="en-US"/>
        </w:rPr>
        <w:t xml:space="preserve">referencji </w:t>
      </w:r>
      <w:r w:rsidR="000B4246">
        <w:rPr>
          <w:rFonts w:ascii="Arial" w:hAnsi="Arial" w:cs="Arial"/>
          <w:lang w:eastAsia="en-US"/>
        </w:rPr>
        <w:t xml:space="preserve">dla tego </w:t>
      </w:r>
      <w:r w:rsidR="00C46E03">
        <w:rPr>
          <w:rFonts w:ascii="Arial" w:hAnsi="Arial" w:cs="Arial"/>
          <w:lang w:eastAsia="en-US"/>
        </w:rPr>
        <w:t xml:space="preserve">wykonawcy, </w:t>
      </w:r>
      <w:r w:rsidR="008E1C3E">
        <w:rPr>
          <w:rFonts w:ascii="Arial" w:hAnsi="Arial" w:cs="Arial"/>
          <w:lang w:eastAsia="en-US"/>
        </w:rPr>
        <w:t>który wykonuje usługi w N</w:t>
      </w:r>
      <w:r w:rsidR="00C46E03">
        <w:rPr>
          <w:rFonts w:ascii="Arial" w:hAnsi="Arial" w:cs="Arial"/>
          <w:lang w:eastAsia="en-US"/>
        </w:rPr>
        <w:t>adleśnictwie</w:t>
      </w:r>
      <w:r w:rsidR="008E1C3E">
        <w:rPr>
          <w:rFonts w:ascii="Arial" w:hAnsi="Arial" w:cs="Arial"/>
          <w:lang w:eastAsia="en-US"/>
        </w:rPr>
        <w:t xml:space="preserve"> Lesko</w:t>
      </w:r>
      <w:r w:rsidR="000B4246">
        <w:rPr>
          <w:rFonts w:ascii="Arial" w:hAnsi="Arial" w:cs="Arial"/>
          <w:lang w:eastAsia="en-US"/>
        </w:rPr>
        <w:t xml:space="preserve"> w celu potwierdzenie, ż</w:t>
      </w:r>
      <w:r w:rsidR="00C46E03">
        <w:rPr>
          <w:rFonts w:ascii="Arial" w:hAnsi="Arial" w:cs="Arial"/>
          <w:lang w:eastAsia="en-US"/>
        </w:rPr>
        <w:t>e zostały one wykonane należycie.</w:t>
      </w:r>
      <w:r w:rsidR="000B4246">
        <w:rPr>
          <w:rFonts w:ascii="Arial" w:hAnsi="Arial" w:cs="Arial"/>
          <w:lang w:eastAsia="en-US"/>
        </w:rPr>
        <w:t xml:space="preserve"> Zamawiający dysponuje protokołami z odbioru prac, w oparciu o które jest w stanie stwierdzić jakość tych prac i uznać warunek za spełniony lub nie. </w:t>
      </w:r>
    </w:p>
    <w:p w:rsidR="002C7D3E" w:rsidRDefault="00C46E03" w:rsidP="002C7D3E">
      <w:pPr>
        <w:pStyle w:val="Akapitzlist"/>
        <w:spacing w:after="16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Warunek dotyczący zdolności technicznej lub zawodowej w zakresie doświadczenia zostanie spełniony, jeżeli wykonawca wykaże, że zrealizował lub realizuje usługę lub usługi polegające na wykonywaniu prac z zagospodarowania lasu, zrywki i pozyskania drewna na kwotę określoną dla danego pakietu. Wystarczy wykazać jedną taką usługę lub kilka usług </w:t>
      </w:r>
      <w:r w:rsidR="00AA1908">
        <w:rPr>
          <w:rFonts w:ascii="Arial" w:hAnsi="Arial" w:cs="Arial"/>
          <w:lang w:eastAsia="en-US"/>
        </w:rPr>
        <w:t>w jednym roku.</w:t>
      </w:r>
    </w:p>
    <w:p w:rsidR="00903486" w:rsidRPr="009B5A1A" w:rsidRDefault="00903486" w:rsidP="002C7D3E">
      <w:pPr>
        <w:pStyle w:val="Akapitzlist"/>
        <w:spacing w:after="160" w:line="360" w:lineRule="auto"/>
        <w:jc w:val="both"/>
        <w:rPr>
          <w:rFonts w:ascii="Arial" w:hAnsi="Arial" w:cs="Arial"/>
        </w:rPr>
      </w:pPr>
    </w:p>
    <w:p w:rsidR="002C7D3E" w:rsidRDefault="00AA1908" w:rsidP="008218EA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na potwierdzenie spełniania wymagań ekonomicznych wystarczy wydruk z konta poprzez bankowość elektroniczną?</w:t>
      </w:r>
    </w:p>
    <w:p w:rsidR="00AA1908" w:rsidRPr="00903486" w:rsidRDefault="00AA1908" w:rsidP="00903486">
      <w:pPr>
        <w:pStyle w:val="Akapitzlist"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potwierdzenie warunku sytuacji finansowej Wykonawca musi przedstawić zamawiającemu </w:t>
      </w:r>
      <w:r w:rsidRPr="00AA1908">
        <w:rPr>
          <w:rFonts w:ascii="Arial" w:hAnsi="Arial" w:cs="Arial"/>
        </w:rPr>
        <w:t>informację banku lub spółdzielczej kasy oszczędnościowo-kredytowej potwierdzającą wysokość posiadanych środków finansowych lub zdolność kredytową wykonawcy, w okresie nie wcześniejszym niż 1 miesiąc przed upływem terminu składania ofer</w:t>
      </w:r>
      <w:r w:rsidR="000B4246">
        <w:rPr>
          <w:rFonts w:ascii="Arial" w:hAnsi="Arial" w:cs="Arial"/>
        </w:rPr>
        <w:t xml:space="preserve">t. </w:t>
      </w:r>
    </w:p>
    <w:p w:rsidR="00AA1908" w:rsidRDefault="00AA1908" w:rsidP="00AA1908">
      <w:pPr>
        <w:pStyle w:val="Akapitzlist"/>
        <w:spacing w:after="160" w:line="360" w:lineRule="auto"/>
        <w:jc w:val="both"/>
        <w:rPr>
          <w:rFonts w:ascii="Arial" w:hAnsi="Arial" w:cs="Arial"/>
        </w:rPr>
      </w:pPr>
      <w:r w:rsidRPr="00AA1908">
        <w:rPr>
          <w:rFonts w:ascii="Arial" w:hAnsi="Arial" w:cs="Arial"/>
        </w:rPr>
        <w:t xml:space="preserve">Jeżeli z uzasadnionej przyczyny wykonawca nie może złożyć dokumentów dotyczących sytuacji finansowej lub ekonomicznej wymaganych przez zamawiającego, może złożyć inny dokument, który w wystarczający sposób </w:t>
      </w:r>
      <w:r w:rsidRPr="00AA1908">
        <w:rPr>
          <w:rFonts w:ascii="Arial" w:hAnsi="Arial" w:cs="Arial"/>
        </w:rPr>
        <w:lastRenderedPageBreak/>
        <w:t>potwierdza spełnianie opisanego przez zamawiającego warunku udział</w:t>
      </w:r>
      <w:r>
        <w:rPr>
          <w:rFonts w:ascii="Arial" w:hAnsi="Arial" w:cs="Arial"/>
        </w:rPr>
        <w:t>u w postępowaniu.</w:t>
      </w:r>
      <w:r w:rsidR="000B4246">
        <w:rPr>
          <w:rFonts w:ascii="Arial" w:hAnsi="Arial" w:cs="Arial"/>
        </w:rPr>
        <w:t xml:space="preserve"> </w:t>
      </w:r>
    </w:p>
    <w:p w:rsidR="000B4246" w:rsidRDefault="000B4246" w:rsidP="00AA1908">
      <w:pPr>
        <w:pStyle w:val="Akapitzlist"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oceny czy złożony dokument potwierdza spełnianie przez wykonawcę warunku udziału w postępowaniu. </w:t>
      </w:r>
    </w:p>
    <w:p w:rsidR="00AA1908" w:rsidRPr="00AA1908" w:rsidRDefault="00AA1908" w:rsidP="00AA1908">
      <w:pPr>
        <w:pStyle w:val="Akapitzlist"/>
        <w:spacing w:after="160" w:line="360" w:lineRule="auto"/>
        <w:jc w:val="both"/>
        <w:rPr>
          <w:rFonts w:ascii="Arial" w:hAnsi="Arial" w:cs="Arial"/>
        </w:rPr>
      </w:pPr>
    </w:p>
    <w:p w:rsidR="00903486" w:rsidRDefault="00AA1908" w:rsidP="00903486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wadium ma być wpłacone przelewem na każdą część zamówienia osobno, czy może być płacone jednym przelewem na wszystkie części zamówienia, na które składa się ofertę?</w:t>
      </w:r>
    </w:p>
    <w:p w:rsidR="002200DF" w:rsidRDefault="00AA1908" w:rsidP="00903486">
      <w:pPr>
        <w:pStyle w:val="Akapitzlist"/>
        <w:spacing w:after="160" w:line="360" w:lineRule="auto"/>
        <w:jc w:val="both"/>
        <w:rPr>
          <w:rFonts w:ascii="Arial" w:hAnsi="Arial" w:cs="Arial"/>
          <w:b/>
          <w:bCs/>
        </w:rPr>
      </w:pPr>
      <w:r w:rsidRPr="00903486">
        <w:rPr>
          <w:rFonts w:ascii="Arial" w:hAnsi="Arial" w:cs="Arial"/>
        </w:rPr>
        <w:t xml:space="preserve">Zamawiający dopuszcza obie możliwości </w:t>
      </w:r>
      <w:r w:rsidR="007E4830" w:rsidRPr="00903486">
        <w:rPr>
          <w:rFonts w:ascii="Arial" w:hAnsi="Arial" w:cs="Arial"/>
        </w:rPr>
        <w:t xml:space="preserve">wpłaty wadium pod warunkiem wskazania poprzez dopisanie: wadium na zabezpieczenie oferty w postępowaniu na </w:t>
      </w:r>
      <w:r w:rsidR="007E4830" w:rsidRPr="00903486">
        <w:rPr>
          <w:rFonts w:ascii="Arial" w:hAnsi="Arial" w:cs="Arial"/>
          <w:bCs/>
        </w:rPr>
        <w:t>„Wykonywanie usług z zakresu gospodarki leśnej na terenie Nadleśnictwa Lesko w roku 2020, Pakiet ___________________.</w:t>
      </w:r>
      <w:r w:rsidR="007E4830" w:rsidRPr="00903486">
        <w:rPr>
          <w:rFonts w:ascii="Arial" w:hAnsi="Arial" w:cs="Arial"/>
          <w:b/>
          <w:bCs/>
        </w:rPr>
        <w:t>”</w:t>
      </w:r>
    </w:p>
    <w:p w:rsidR="00903486" w:rsidRPr="00903486" w:rsidRDefault="00903486" w:rsidP="00903486">
      <w:pPr>
        <w:pStyle w:val="Akapitzlist"/>
        <w:spacing w:after="160" w:line="360" w:lineRule="auto"/>
        <w:jc w:val="both"/>
        <w:rPr>
          <w:rFonts w:ascii="Arial" w:hAnsi="Arial" w:cs="Arial"/>
          <w:b/>
        </w:rPr>
      </w:pPr>
    </w:p>
    <w:p w:rsidR="00AA1908" w:rsidRDefault="007E4830" w:rsidP="008218EA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zamawiający będzie wymagał wniesienia zabezpieczenia należytego wykonania umowy?</w:t>
      </w:r>
    </w:p>
    <w:p w:rsidR="002200DF" w:rsidRDefault="002200DF" w:rsidP="002200DF">
      <w:pPr>
        <w:pStyle w:val="Akapitzlist"/>
        <w:spacing w:after="160" w:line="360" w:lineRule="auto"/>
        <w:jc w:val="both"/>
        <w:rPr>
          <w:rFonts w:ascii="Arial" w:hAnsi="Arial" w:cs="Arial"/>
        </w:rPr>
      </w:pPr>
      <w:r w:rsidRPr="007E4830">
        <w:rPr>
          <w:rFonts w:ascii="Arial" w:hAnsi="Arial" w:cs="Arial"/>
        </w:rPr>
        <w:t>Zamawiający nie wymaga wniesienia zabezpieczenia należytego wykonania umowy przez wykonawcę</w:t>
      </w:r>
    </w:p>
    <w:p w:rsidR="00903486" w:rsidRDefault="00903486" w:rsidP="002200DF">
      <w:pPr>
        <w:pStyle w:val="Akapitzlist"/>
        <w:spacing w:after="160" w:line="360" w:lineRule="auto"/>
        <w:jc w:val="both"/>
        <w:rPr>
          <w:rFonts w:ascii="Arial" w:hAnsi="Arial" w:cs="Arial"/>
          <w:b/>
        </w:rPr>
      </w:pPr>
    </w:p>
    <w:p w:rsidR="002200DF" w:rsidRDefault="002200DF" w:rsidP="008218EA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załączniku nr 2 dotyczącym usług z zakresu pozyskania i zrywki drewna do wykonania w pakiecie nr VIII (Leśnictwo Bukowsko) w wycenie prac z pozyskania choinek </w:t>
      </w:r>
      <w:r w:rsidR="00E5172E">
        <w:rPr>
          <w:rFonts w:ascii="Arial" w:hAnsi="Arial" w:cs="Arial"/>
          <w:b/>
        </w:rPr>
        <w:t>podana jest w kolumnie Lokalizacja nazwa Czarny Dział. Jak wykonawca ma rozumieć ten zapis?</w:t>
      </w:r>
    </w:p>
    <w:p w:rsidR="00E5172E" w:rsidRPr="002F189D" w:rsidRDefault="00E5172E" w:rsidP="002F189D">
      <w:pPr>
        <w:pStyle w:val="Akapitzlist"/>
        <w:spacing w:after="160" w:line="360" w:lineRule="auto"/>
        <w:jc w:val="both"/>
        <w:rPr>
          <w:rFonts w:ascii="Arial" w:hAnsi="Arial" w:cs="Arial"/>
        </w:rPr>
      </w:pPr>
      <w:r w:rsidRPr="00E5172E">
        <w:rPr>
          <w:rFonts w:ascii="Arial" w:hAnsi="Arial" w:cs="Arial"/>
        </w:rPr>
        <w:t xml:space="preserve">Zamawiający informuje, że jest to błąd pisarski. Prawidłowo w kolumnie </w:t>
      </w:r>
      <w:r>
        <w:rPr>
          <w:rFonts w:ascii="Arial" w:hAnsi="Arial" w:cs="Arial"/>
        </w:rPr>
        <w:t>Lokalizacja powinna być nazwa Bukowsko</w:t>
      </w:r>
    </w:p>
    <w:p w:rsidR="007E4830" w:rsidRDefault="00903486" w:rsidP="00903486">
      <w:pPr>
        <w:pStyle w:val="Akapitzlist"/>
        <w:spacing w:after="16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Oryginał podpisał:</w:t>
      </w:r>
    </w:p>
    <w:p w:rsidR="00903486" w:rsidRDefault="00903486" w:rsidP="00903486">
      <w:pPr>
        <w:pStyle w:val="Akapitzlist"/>
        <w:spacing w:after="16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Nadleśniczy Nadleśnictwa Lesko </w:t>
      </w:r>
    </w:p>
    <w:p w:rsidR="002200DF" w:rsidRPr="002F189D" w:rsidRDefault="00903486" w:rsidP="002F189D">
      <w:pPr>
        <w:pStyle w:val="Akapitzlist"/>
        <w:spacing w:after="16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Mgr inż.</w:t>
      </w:r>
      <w:r w:rsidR="002F189D">
        <w:rPr>
          <w:rFonts w:ascii="Arial" w:hAnsi="Arial" w:cs="Arial"/>
        </w:rPr>
        <w:t xml:space="preserve"> Zbigniew Pawłowski</w:t>
      </w:r>
    </w:p>
    <w:p w:rsidR="008218EA" w:rsidRPr="00DD4F9D" w:rsidRDefault="008218EA" w:rsidP="008218EA">
      <w:pPr>
        <w:spacing w:line="360" w:lineRule="auto"/>
        <w:ind w:left="708"/>
        <w:jc w:val="both"/>
        <w:rPr>
          <w:rFonts w:ascii="Arial" w:hAnsi="Arial" w:cs="Arial"/>
        </w:rPr>
      </w:pPr>
    </w:p>
    <w:p w:rsidR="008218EA" w:rsidRDefault="008218EA" w:rsidP="008218E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218EA" w:rsidRDefault="008218EA" w:rsidP="008218E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218EA" w:rsidRPr="009A72CD" w:rsidRDefault="008218EA" w:rsidP="008218EA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8218EA" w:rsidRDefault="008218EA" w:rsidP="008218EA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8218EA" w:rsidRPr="002248FB" w:rsidRDefault="008218EA" w:rsidP="008218E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2F7EC6" w:rsidRPr="002F7EC6" w:rsidRDefault="002F7EC6" w:rsidP="008218EA">
      <w:pPr>
        <w:tabs>
          <w:tab w:val="left" w:pos="255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4E372C" w:rsidRPr="00046603" w:rsidRDefault="004E372C" w:rsidP="008218EA">
      <w:pPr>
        <w:tabs>
          <w:tab w:val="left" w:pos="2550"/>
        </w:tabs>
        <w:spacing w:line="360" w:lineRule="auto"/>
        <w:jc w:val="both"/>
        <w:rPr>
          <w:rFonts w:ascii="Arial" w:hAnsi="Arial" w:cs="Arial"/>
          <w:lang w:val="x-none"/>
        </w:rPr>
      </w:pPr>
    </w:p>
    <w:sectPr w:rsidR="004E372C" w:rsidRPr="00046603" w:rsidSect="00114C69">
      <w:headerReference w:type="even" r:id="rId7"/>
      <w:headerReference w:type="default" r:id="rId8"/>
      <w:footerReference w:type="default" r:id="rId9"/>
      <w:pgSz w:w="11906" w:h="16838" w:code="9"/>
      <w:pgMar w:top="289" w:right="964" w:bottom="357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3E" w:rsidRDefault="004F6B3E" w:rsidP="00385196">
      <w:r>
        <w:separator/>
      </w:r>
    </w:p>
  </w:endnote>
  <w:endnote w:type="continuationSeparator" w:id="0">
    <w:p w:rsidR="004F6B3E" w:rsidRDefault="004F6B3E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C9" w:rsidRDefault="00D96AC9" w:rsidP="0073141F">
    <w:pPr>
      <w:rPr>
        <w:rFonts w:ascii="Arial" w:hAnsi="Arial" w:cs="Arial"/>
        <w:sz w:val="16"/>
        <w:szCs w:val="16"/>
      </w:rPr>
    </w:pPr>
  </w:p>
  <w:p w:rsidR="00D96AC9" w:rsidRDefault="007E1AF7" w:rsidP="0073141F">
    <w:pPr>
      <w:rPr>
        <w:rFonts w:ascii="Arial" w:hAnsi="Arial" w:cs="Arial"/>
        <w:sz w:val="16"/>
        <w:szCs w:val="16"/>
      </w:rPr>
    </w:pPr>
    <w:r w:rsidRPr="00205FBB">
      <w:rPr>
        <w:rFonts w:ascii="Arial" w:hAnsi="Arial" w:cs="Arial"/>
        <w:noProof/>
        <w:sz w:val="16"/>
        <w:szCs w:val="16"/>
      </w:rPr>
      <w:drawing>
        <wp:inline distT="0" distB="0" distL="0" distR="0">
          <wp:extent cx="704850" cy="121920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AC9" w:rsidRDefault="007E1AF7" w:rsidP="0073141F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45720</wp:posOffset>
              </wp:positionV>
              <wp:extent cx="5868035" cy="635"/>
              <wp:effectExtent l="0" t="0" r="37465" b="374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FBBB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6pt" to="456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" strokecolor="#005846" strokeweight=".5pt"/>
          </w:pict>
        </mc:Fallback>
      </mc:AlternateContent>
    </w:r>
  </w:p>
  <w:p w:rsidR="00D96AC9" w:rsidRDefault="007E1AF7" w:rsidP="0073141F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3206115</wp:posOffset>
              </wp:positionH>
              <wp:positionV relativeFrom="paragraph">
                <wp:posOffset>17145</wp:posOffset>
              </wp:positionV>
              <wp:extent cx="2738120" cy="342900"/>
              <wp:effectExtent l="0" t="0" r="2413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AC9" w:rsidRDefault="00D96AC9" w:rsidP="0073141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</w:t>
                          </w:r>
                          <w:r w:rsidR="002A3C4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krosno.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lasy.gov.pl</w:t>
                          </w:r>
                          <w:r w:rsidR="002A3C4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/web/lesko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.45pt;margin-top:1.35pt;width:215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" strokecolor="white" strokeweight="0">
              <v:textbox inset=",0">
                <w:txbxContent>
                  <w:p w:rsidR="00D96AC9" w:rsidRDefault="00D96AC9" w:rsidP="0073141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</w:t>
                    </w:r>
                    <w:r w:rsidR="002A3C45">
                      <w:rPr>
                        <w:rFonts w:ascii="Arial" w:hAnsi="Arial" w:cs="Arial"/>
                        <w:b/>
                        <w:color w:val="005023"/>
                      </w:rPr>
                      <w:t>krosno.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lasy.gov.pl</w:t>
                    </w:r>
                    <w:r w:rsidR="002A3C45">
                      <w:rPr>
                        <w:rFonts w:ascii="Arial" w:hAnsi="Arial" w:cs="Arial"/>
                        <w:b/>
                        <w:color w:val="005023"/>
                      </w:rPr>
                      <w:t>/web/lesko</w:t>
                    </w:r>
                  </w:p>
                </w:txbxContent>
              </v:textbox>
            </v:shape>
          </w:pict>
        </mc:Fallback>
      </mc:AlternateContent>
    </w:r>
    <w:r w:rsidR="00C265B5">
      <w:rPr>
        <w:rFonts w:ascii="Arial" w:hAnsi="Arial" w:cs="Arial"/>
        <w:sz w:val="16"/>
        <w:szCs w:val="16"/>
      </w:rPr>
      <w:t>Nadleśnictwo Lesko z/s w Łączkach</w:t>
    </w:r>
    <w:r w:rsidR="00D96AC9">
      <w:rPr>
        <w:rFonts w:ascii="Arial" w:hAnsi="Arial" w:cs="Arial"/>
        <w:sz w:val="16"/>
        <w:szCs w:val="16"/>
      </w:rPr>
      <w:t xml:space="preserve">, </w:t>
    </w:r>
    <w:r w:rsidR="00C265B5">
      <w:rPr>
        <w:rFonts w:ascii="Arial" w:hAnsi="Arial" w:cs="Arial"/>
        <w:sz w:val="16"/>
        <w:szCs w:val="16"/>
      </w:rPr>
      <w:t>Łączki 8</w:t>
    </w:r>
    <w:r w:rsidR="00D96AC9">
      <w:rPr>
        <w:rFonts w:ascii="Arial" w:hAnsi="Arial" w:cs="Arial"/>
        <w:sz w:val="16"/>
        <w:szCs w:val="16"/>
      </w:rPr>
      <w:t>,</w:t>
    </w:r>
    <w:r w:rsidR="00C265B5">
      <w:rPr>
        <w:rFonts w:ascii="Arial" w:hAnsi="Arial" w:cs="Arial"/>
        <w:sz w:val="16"/>
        <w:szCs w:val="16"/>
      </w:rPr>
      <w:t xml:space="preserve"> 38-600 Lesko</w:t>
    </w:r>
    <w:r w:rsidR="00D96AC9">
      <w:rPr>
        <w:rFonts w:ascii="Arial" w:hAnsi="Arial" w:cs="Arial"/>
        <w:sz w:val="16"/>
        <w:szCs w:val="16"/>
      </w:rPr>
      <w:tab/>
    </w:r>
  </w:p>
  <w:p w:rsidR="002A3C45" w:rsidRDefault="00D96AC9" w:rsidP="0073141F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tel.: +48 </w:t>
    </w:r>
    <w:r w:rsidR="002A3C45">
      <w:rPr>
        <w:rFonts w:ascii="Arial" w:hAnsi="Arial" w:cs="Arial"/>
        <w:sz w:val="16"/>
        <w:szCs w:val="16"/>
        <w:lang w:val="en-US"/>
      </w:rPr>
      <w:t>13</w:t>
    </w:r>
    <w:r>
      <w:rPr>
        <w:rFonts w:ascii="Arial" w:hAnsi="Arial" w:cs="Arial"/>
        <w:sz w:val="16"/>
        <w:szCs w:val="16"/>
        <w:lang w:val="en-US"/>
      </w:rPr>
      <w:t> </w:t>
    </w:r>
    <w:r w:rsidR="002A3C45">
      <w:rPr>
        <w:rFonts w:ascii="Arial" w:hAnsi="Arial" w:cs="Arial"/>
        <w:sz w:val="16"/>
        <w:szCs w:val="16"/>
        <w:lang w:val="en-US"/>
      </w:rPr>
      <w:t>46</w:t>
    </w:r>
    <w:r>
      <w:rPr>
        <w:rFonts w:ascii="Arial" w:hAnsi="Arial" w:cs="Arial"/>
        <w:sz w:val="16"/>
        <w:szCs w:val="16"/>
        <w:lang w:val="en-US"/>
      </w:rPr>
      <w:t>-</w:t>
    </w:r>
    <w:r w:rsidR="002A3C45">
      <w:rPr>
        <w:rFonts w:ascii="Arial" w:hAnsi="Arial" w:cs="Arial"/>
        <w:sz w:val="16"/>
        <w:szCs w:val="16"/>
        <w:lang w:val="en-US"/>
      </w:rPr>
      <w:t>01</w:t>
    </w:r>
    <w:r>
      <w:rPr>
        <w:rFonts w:ascii="Arial" w:hAnsi="Arial" w:cs="Arial"/>
        <w:sz w:val="16"/>
        <w:szCs w:val="16"/>
        <w:lang w:val="en-US"/>
      </w:rPr>
      <w:t>-</w:t>
    </w:r>
    <w:r w:rsidR="002A3C45">
      <w:rPr>
        <w:rFonts w:ascii="Arial" w:hAnsi="Arial" w:cs="Arial"/>
        <w:sz w:val="16"/>
        <w:szCs w:val="16"/>
        <w:lang w:val="en-US"/>
      </w:rPr>
      <w:t>470</w:t>
    </w:r>
    <w:r>
      <w:rPr>
        <w:rFonts w:ascii="Arial" w:hAnsi="Arial" w:cs="Arial"/>
        <w:sz w:val="16"/>
        <w:szCs w:val="16"/>
        <w:lang w:val="en-US"/>
      </w:rPr>
      <w:t xml:space="preserve">, fax: +48 </w:t>
    </w:r>
    <w:r w:rsidR="002A3C45">
      <w:rPr>
        <w:rFonts w:ascii="Arial" w:hAnsi="Arial" w:cs="Arial"/>
        <w:sz w:val="16"/>
        <w:szCs w:val="16"/>
        <w:lang w:val="en-US"/>
      </w:rPr>
      <w:t>13</w:t>
    </w:r>
    <w:r>
      <w:rPr>
        <w:rFonts w:ascii="Arial" w:hAnsi="Arial" w:cs="Arial"/>
        <w:sz w:val="16"/>
        <w:szCs w:val="16"/>
        <w:lang w:val="en-US"/>
      </w:rPr>
      <w:t> </w:t>
    </w:r>
    <w:r w:rsidR="002A3C45">
      <w:rPr>
        <w:rFonts w:ascii="Arial" w:hAnsi="Arial" w:cs="Arial"/>
        <w:sz w:val="16"/>
        <w:szCs w:val="16"/>
        <w:lang w:val="en-US"/>
      </w:rPr>
      <w:t>46</w:t>
    </w:r>
    <w:r>
      <w:rPr>
        <w:rFonts w:ascii="Arial" w:hAnsi="Arial" w:cs="Arial"/>
        <w:sz w:val="16"/>
        <w:szCs w:val="16"/>
        <w:lang w:val="en-US"/>
      </w:rPr>
      <w:t>-</w:t>
    </w:r>
    <w:r w:rsidR="002A3C45">
      <w:rPr>
        <w:rFonts w:ascii="Arial" w:hAnsi="Arial" w:cs="Arial"/>
        <w:sz w:val="16"/>
        <w:szCs w:val="16"/>
        <w:lang w:val="en-US"/>
      </w:rPr>
      <w:t>01</w:t>
    </w:r>
    <w:r>
      <w:rPr>
        <w:rFonts w:ascii="Arial" w:hAnsi="Arial" w:cs="Arial"/>
        <w:sz w:val="16"/>
        <w:szCs w:val="16"/>
        <w:lang w:val="en-US"/>
      </w:rPr>
      <w:t>-</w:t>
    </w:r>
    <w:r w:rsidR="002A3C45">
      <w:rPr>
        <w:rFonts w:ascii="Arial" w:hAnsi="Arial" w:cs="Arial"/>
        <w:sz w:val="16"/>
        <w:szCs w:val="16"/>
        <w:lang w:val="en-US"/>
      </w:rPr>
      <w:t>490</w:t>
    </w:r>
    <w:r>
      <w:rPr>
        <w:rFonts w:ascii="Arial" w:hAnsi="Arial" w:cs="Arial"/>
        <w:sz w:val="16"/>
        <w:szCs w:val="16"/>
        <w:lang w:val="en-US"/>
      </w:rPr>
      <w:t xml:space="preserve">, </w:t>
    </w:r>
  </w:p>
  <w:p w:rsidR="00D96AC9" w:rsidRPr="0073141F" w:rsidRDefault="00D96AC9" w:rsidP="0073141F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e-mail: sekretariat@</w:t>
    </w:r>
    <w:r w:rsidR="002A3C45">
      <w:rPr>
        <w:rFonts w:ascii="Arial" w:hAnsi="Arial" w:cs="Arial"/>
        <w:sz w:val="16"/>
        <w:szCs w:val="16"/>
        <w:lang w:val="en-US"/>
      </w:rPr>
      <w:t>krosno.</w:t>
    </w:r>
    <w:r>
      <w:rPr>
        <w:rFonts w:ascii="Arial" w:hAnsi="Arial" w:cs="Arial"/>
        <w:sz w:val="16"/>
        <w:szCs w:val="16"/>
        <w:lang w:val="en-US"/>
      </w:rPr>
      <w:t>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3E" w:rsidRDefault="004F6B3E" w:rsidP="00385196">
      <w:r>
        <w:separator/>
      </w:r>
    </w:p>
  </w:footnote>
  <w:footnote w:type="continuationSeparator" w:id="0">
    <w:p w:rsidR="004F6B3E" w:rsidRDefault="004F6B3E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C9" w:rsidRDefault="00D96AC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C9" w:rsidRPr="009E31C3" w:rsidRDefault="004F6B3E" w:rsidP="004978F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9pt;height:36.9pt;z-index:251656192;visibility:visible;mso-wrap-edited:f">
          <v:imagedata r:id="rId1" o:title=""/>
          <w10:wrap type="square" side="right"/>
        </v:shape>
        <o:OLEObject Type="Embed" ProgID="Word.Picture.8" ShapeID="_x0000_s2049" DrawAspect="Content" ObjectID="_1636547197" r:id="rId2"/>
      </w:object>
    </w:r>
    <w:r w:rsidR="00F05BB6">
      <w:rPr>
        <w:rFonts w:ascii="Arial" w:hAnsi="Arial" w:cs="Arial"/>
        <w:color w:val="005042"/>
        <w:sz w:val="28"/>
        <w:szCs w:val="28"/>
      </w:rPr>
      <w:t xml:space="preserve">Nadleśnictwo Lesko </w:t>
    </w:r>
    <w:r w:rsidR="00D96AC9"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:rsidR="00D96AC9" w:rsidRPr="00745B87" w:rsidRDefault="007E1AF7" w:rsidP="00745B8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CD47D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CUR0O3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BCE"/>
    <w:multiLevelType w:val="hybridMultilevel"/>
    <w:tmpl w:val="29588800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F81"/>
    <w:multiLevelType w:val="hybridMultilevel"/>
    <w:tmpl w:val="295888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C68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F6198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E410E022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81482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B9EE8E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A231F"/>
    <w:multiLevelType w:val="hybridMultilevel"/>
    <w:tmpl w:val="A8567F6C"/>
    <w:lvl w:ilvl="0" w:tplc="F8043CB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F44C5"/>
    <w:multiLevelType w:val="hybridMultilevel"/>
    <w:tmpl w:val="F2204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41569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15A58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1E3C"/>
    <w:multiLevelType w:val="hybridMultilevel"/>
    <w:tmpl w:val="4B5466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6520D"/>
    <w:multiLevelType w:val="multilevel"/>
    <w:tmpl w:val="122EE3FA"/>
    <w:lvl w:ilvl="0">
      <w:start w:val="8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815"/>
      <w:numFmt w:val="decimal"/>
      <w:lvlText w:val="%1-%2"/>
      <w:lvlJc w:val="left"/>
      <w:pPr>
        <w:tabs>
          <w:tab w:val="num" w:pos="5970"/>
        </w:tabs>
        <w:ind w:left="597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10"/>
        </w:tabs>
        <w:ind w:left="1101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456"/>
        </w:tabs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056"/>
        </w:tabs>
        <w:ind w:left="-23056" w:hanging="2160"/>
      </w:pPr>
      <w:rPr>
        <w:rFonts w:hint="default"/>
      </w:rPr>
    </w:lvl>
  </w:abstractNum>
  <w:abstractNum w:abstractNumId="10" w15:restartNumberingAfterBreak="0">
    <w:nsid w:val="26497A1B"/>
    <w:multiLevelType w:val="hybridMultilevel"/>
    <w:tmpl w:val="3E62AA58"/>
    <w:lvl w:ilvl="0" w:tplc="10F4E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75C9E"/>
    <w:multiLevelType w:val="hybridMultilevel"/>
    <w:tmpl w:val="06A06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F2226"/>
    <w:multiLevelType w:val="hybridMultilevel"/>
    <w:tmpl w:val="BB3A568A"/>
    <w:lvl w:ilvl="0" w:tplc="3FDA0A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04C7"/>
    <w:multiLevelType w:val="hybridMultilevel"/>
    <w:tmpl w:val="F1E0A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F62C1"/>
    <w:multiLevelType w:val="hybridMultilevel"/>
    <w:tmpl w:val="E8A82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B313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620D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930D4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84B8F0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B97C39E4">
      <w:start w:val="5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2E806F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53251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7E62A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D0B433D4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4D414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8278E"/>
    <w:multiLevelType w:val="hybridMultilevel"/>
    <w:tmpl w:val="72E2C960"/>
    <w:lvl w:ilvl="0" w:tplc="AF609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5115C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64725"/>
    <w:multiLevelType w:val="hybridMultilevel"/>
    <w:tmpl w:val="28C4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D5A11"/>
    <w:multiLevelType w:val="hybridMultilevel"/>
    <w:tmpl w:val="EB26C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06620"/>
    <w:multiLevelType w:val="hybridMultilevel"/>
    <w:tmpl w:val="27F0A30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C88780C">
      <w:start w:val="8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A831063"/>
    <w:multiLevelType w:val="hybridMultilevel"/>
    <w:tmpl w:val="4C20E50A"/>
    <w:lvl w:ilvl="0" w:tplc="EC2CF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ED4A8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A6266"/>
    <w:multiLevelType w:val="hybridMultilevel"/>
    <w:tmpl w:val="2BA83A3C"/>
    <w:lvl w:ilvl="0" w:tplc="7CECF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13F1D"/>
    <w:multiLevelType w:val="hybridMultilevel"/>
    <w:tmpl w:val="DE5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3056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76F7D"/>
    <w:multiLevelType w:val="hybridMultilevel"/>
    <w:tmpl w:val="D8E2FA0A"/>
    <w:lvl w:ilvl="0" w:tplc="A4B8D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F204D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D2B798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5B5265"/>
    <w:multiLevelType w:val="hybridMultilevel"/>
    <w:tmpl w:val="98FED46A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C1AF3"/>
    <w:multiLevelType w:val="hybridMultilevel"/>
    <w:tmpl w:val="0EF89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89573F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3"/>
  </w:num>
  <w:num w:numId="4">
    <w:abstractNumId w:val="9"/>
  </w:num>
  <w:num w:numId="5">
    <w:abstractNumId w:val="24"/>
  </w:num>
  <w:num w:numId="6">
    <w:abstractNumId w:val="3"/>
  </w:num>
  <w:num w:numId="7">
    <w:abstractNumId w:val="18"/>
  </w:num>
  <w:num w:numId="8">
    <w:abstractNumId w:val="2"/>
  </w:num>
  <w:num w:numId="9">
    <w:abstractNumId w:val="17"/>
  </w:num>
  <w:num w:numId="10">
    <w:abstractNumId w:val="31"/>
  </w:num>
  <w:num w:numId="11">
    <w:abstractNumId w:val="12"/>
  </w:num>
  <w:num w:numId="12">
    <w:abstractNumId w:val="20"/>
  </w:num>
  <w:num w:numId="13">
    <w:abstractNumId w:val="0"/>
  </w:num>
  <w:num w:numId="14">
    <w:abstractNumId w:val="1"/>
  </w:num>
  <w:num w:numId="15">
    <w:abstractNumId w:val="26"/>
  </w:num>
  <w:num w:numId="16">
    <w:abstractNumId w:val="29"/>
  </w:num>
  <w:num w:numId="17">
    <w:abstractNumId w:val="34"/>
  </w:num>
  <w:num w:numId="18">
    <w:abstractNumId w:val="21"/>
  </w:num>
  <w:num w:numId="19">
    <w:abstractNumId w:val="16"/>
  </w:num>
  <w:num w:numId="20">
    <w:abstractNumId w:val="6"/>
  </w:num>
  <w:num w:numId="21">
    <w:abstractNumId w:val="7"/>
  </w:num>
  <w:num w:numId="22">
    <w:abstractNumId w:val="15"/>
  </w:num>
  <w:num w:numId="23">
    <w:abstractNumId w:val="19"/>
  </w:num>
  <w:num w:numId="24">
    <w:abstractNumId w:val="32"/>
  </w:num>
  <w:num w:numId="25">
    <w:abstractNumId w:val="11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"/>
  </w:num>
  <w:num w:numId="29">
    <w:abstractNumId w:val="30"/>
  </w:num>
  <w:num w:numId="30">
    <w:abstractNumId w:val="14"/>
  </w:num>
  <w:num w:numId="31">
    <w:abstractNumId w:val="22"/>
  </w:num>
  <w:num w:numId="32">
    <w:abstractNumId w:val="28"/>
  </w:num>
  <w:num w:numId="33">
    <w:abstractNumId w:val="27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23"/>
    <w:rsid w:val="00004BAB"/>
    <w:rsid w:val="0000679B"/>
    <w:rsid w:val="00015A13"/>
    <w:rsid w:val="00027216"/>
    <w:rsid w:val="00031233"/>
    <w:rsid w:val="00041D7F"/>
    <w:rsid w:val="00046603"/>
    <w:rsid w:val="000532B4"/>
    <w:rsid w:val="00070B32"/>
    <w:rsid w:val="0008378D"/>
    <w:rsid w:val="00091BEF"/>
    <w:rsid w:val="000B4246"/>
    <w:rsid w:val="000D3E0E"/>
    <w:rsid w:val="000E1146"/>
    <w:rsid w:val="000E2A5F"/>
    <w:rsid w:val="000E702F"/>
    <w:rsid w:val="00101023"/>
    <w:rsid w:val="00102BD9"/>
    <w:rsid w:val="00112E37"/>
    <w:rsid w:val="00114C69"/>
    <w:rsid w:val="00133280"/>
    <w:rsid w:val="0016313B"/>
    <w:rsid w:val="00175EB8"/>
    <w:rsid w:val="001C245A"/>
    <w:rsid w:val="001C5FAE"/>
    <w:rsid w:val="001E7C10"/>
    <w:rsid w:val="00205FBB"/>
    <w:rsid w:val="002103BD"/>
    <w:rsid w:val="002200DF"/>
    <w:rsid w:val="00224F84"/>
    <w:rsid w:val="0024076B"/>
    <w:rsid w:val="0024166B"/>
    <w:rsid w:val="002634A4"/>
    <w:rsid w:val="00265E4C"/>
    <w:rsid w:val="002A3C45"/>
    <w:rsid w:val="002B14F1"/>
    <w:rsid w:val="002B4EA3"/>
    <w:rsid w:val="002C7D3E"/>
    <w:rsid w:val="002E0293"/>
    <w:rsid w:val="002E33BD"/>
    <w:rsid w:val="002F189D"/>
    <w:rsid w:val="002F247E"/>
    <w:rsid w:val="002F7A71"/>
    <w:rsid w:val="002F7EC6"/>
    <w:rsid w:val="00303D70"/>
    <w:rsid w:val="003222B0"/>
    <w:rsid w:val="0034144A"/>
    <w:rsid w:val="0035101C"/>
    <w:rsid w:val="0035725C"/>
    <w:rsid w:val="00361C38"/>
    <w:rsid w:val="003668AE"/>
    <w:rsid w:val="00385196"/>
    <w:rsid w:val="00386A56"/>
    <w:rsid w:val="0039247D"/>
    <w:rsid w:val="003A61BE"/>
    <w:rsid w:val="003B0B4E"/>
    <w:rsid w:val="003D14EF"/>
    <w:rsid w:val="003D7961"/>
    <w:rsid w:val="003E37E1"/>
    <w:rsid w:val="003F46EB"/>
    <w:rsid w:val="003F75E5"/>
    <w:rsid w:val="003F78DD"/>
    <w:rsid w:val="004172CD"/>
    <w:rsid w:val="00417E0B"/>
    <w:rsid w:val="00434A2F"/>
    <w:rsid w:val="0046068E"/>
    <w:rsid w:val="004665DD"/>
    <w:rsid w:val="00493879"/>
    <w:rsid w:val="004978FE"/>
    <w:rsid w:val="004A42AA"/>
    <w:rsid w:val="004A4C5F"/>
    <w:rsid w:val="004A5FFB"/>
    <w:rsid w:val="004C3F77"/>
    <w:rsid w:val="004D313C"/>
    <w:rsid w:val="004E0D5A"/>
    <w:rsid w:val="004E15AD"/>
    <w:rsid w:val="004E372C"/>
    <w:rsid w:val="004F0CBE"/>
    <w:rsid w:val="004F1B6E"/>
    <w:rsid w:val="004F6B3E"/>
    <w:rsid w:val="00521F0B"/>
    <w:rsid w:val="005562D2"/>
    <w:rsid w:val="005565FE"/>
    <w:rsid w:val="00594C04"/>
    <w:rsid w:val="005A43BB"/>
    <w:rsid w:val="005B607E"/>
    <w:rsid w:val="005B645C"/>
    <w:rsid w:val="005C42D8"/>
    <w:rsid w:val="005C69BB"/>
    <w:rsid w:val="005E2285"/>
    <w:rsid w:val="005E388D"/>
    <w:rsid w:val="005E3B4A"/>
    <w:rsid w:val="005F6EDC"/>
    <w:rsid w:val="00646C65"/>
    <w:rsid w:val="00665AC5"/>
    <w:rsid w:val="00674F01"/>
    <w:rsid w:val="006874D7"/>
    <w:rsid w:val="006A2991"/>
    <w:rsid w:val="006A2D58"/>
    <w:rsid w:val="006C6CE0"/>
    <w:rsid w:val="006F014E"/>
    <w:rsid w:val="007076FA"/>
    <w:rsid w:val="00724BBC"/>
    <w:rsid w:val="007252D8"/>
    <w:rsid w:val="0073141F"/>
    <w:rsid w:val="00745B87"/>
    <w:rsid w:val="00747E14"/>
    <w:rsid w:val="00753AC4"/>
    <w:rsid w:val="00757F69"/>
    <w:rsid w:val="00766918"/>
    <w:rsid w:val="007C1FEA"/>
    <w:rsid w:val="007C60DD"/>
    <w:rsid w:val="007D52EB"/>
    <w:rsid w:val="007D65A0"/>
    <w:rsid w:val="007E065D"/>
    <w:rsid w:val="007E1AF7"/>
    <w:rsid w:val="007E4830"/>
    <w:rsid w:val="007F146E"/>
    <w:rsid w:val="0081684F"/>
    <w:rsid w:val="008218EA"/>
    <w:rsid w:val="008231B0"/>
    <w:rsid w:val="00842C3C"/>
    <w:rsid w:val="00866F9A"/>
    <w:rsid w:val="008755E4"/>
    <w:rsid w:val="00880DE5"/>
    <w:rsid w:val="008839F1"/>
    <w:rsid w:val="008B0130"/>
    <w:rsid w:val="008B060D"/>
    <w:rsid w:val="008B40BA"/>
    <w:rsid w:val="008C1B95"/>
    <w:rsid w:val="008E0727"/>
    <w:rsid w:val="008E1C3E"/>
    <w:rsid w:val="008F0062"/>
    <w:rsid w:val="00903486"/>
    <w:rsid w:val="00904A03"/>
    <w:rsid w:val="00915CCF"/>
    <w:rsid w:val="0092379D"/>
    <w:rsid w:val="00927C3C"/>
    <w:rsid w:val="00934B71"/>
    <w:rsid w:val="00941371"/>
    <w:rsid w:val="00956573"/>
    <w:rsid w:val="009B5A1A"/>
    <w:rsid w:val="009C46AE"/>
    <w:rsid w:val="009D0A92"/>
    <w:rsid w:val="009E31C3"/>
    <w:rsid w:val="009E398C"/>
    <w:rsid w:val="009E5673"/>
    <w:rsid w:val="009E6AAD"/>
    <w:rsid w:val="009F4C89"/>
    <w:rsid w:val="00A0012A"/>
    <w:rsid w:val="00A14F41"/>
    <w:rsid w:val="00A43455"/>
    <w:rsid w:val="00A57C93"/>
    <w:rsid w:val="00A6067B"/>
    <w:rsid w:val="00A7233A"/>
    <w:rsid w:val="00A81F77"/>
    <w:rsid w:val="00A970C6"/>
    <w:rsid w:val="00AA1908"/>
    <w:rsid w:val="00AB6AE2"/>
    <w:rsid w:val="00AD52BD"/>
    <w:rsid w:val="00AE524C"/>
    <w:rsid w:val="00AF14D6"/>
    <w:rsid w:val="00AF210C"/>
    <w:rsid w:val="00AF27EA"/>
    <w:rsid w:val="00B03DF7"/>
    <w:rsid w:val="00B050B7"/>
    <w:rsid w:val="00B07094"/>
    <w:rsid w:val="00B11C64"/>
    <w:rsid w:val="00B2451A"/>
    <w:rsid w:val="00B26751"/>
    <w:rsid w:val="00B41E04"/>
    <w:rsid w:val="00B50D8A"/>
    <w:rsid w:val="00B56ADB"/>
    <w:rsid w:val="00B57B54"/>
    <w:rsid w:val="00B65AF5"/>
    <w:rsid w:val="00B73799"/>
    <w:rsid w:val="00B75ECD"/>
    <w:rsid w:val="00BA0D22"/>
    <w:rsid w:val="00BA6C0E"/>
    <w:rsid w:val="00BE1874"/>
    <w:rsid w:val="00BE4BC7"/>
    <w:rsid w:val="00BF1CF0"/>
    <w:rsid w:val="00BF1EEE"/>
    <w:rsid w:val="00BF7F3D"/>
    <w:rsid w:val="00C039AE"/>
    <w:rsid w:val="00C134DA"/>
    <w:rsid w:val="00C265B5"/>
    <w:rsid w:val="00C343BD"/>
    <w:rsid w:val="00C46E03"/>
    <w:rsid w:val="00C609D4"/>
    <w:rsid w:val="00C71A97"/>
    <w:rsid w:val="00C741C6"/>
    <w:rsid w:val="00C84DC0"/>
    <w:rsid w:val="00CB6F1A"/>
    <w:rsid w:val="00CB71D0"/>
    <w:rsid w:val="00CC5DB5"/>
    <w:rsid w:val="00CF0D64"/>
    <w:rsid w:val="00CF6E9B"/>
    <w:rsid w:val="00D17AB8"/>
    <w:rsid w:val="00D205A3"/>
    <w:rsid w:val="00D20868"/>
    <w:rsid w:val="00D218AA"/>
    <w:rsid w:val="00D21AEB"/>
    <w:rsid w:val="00D32DBE"/>
    <w:rsid w:val="00D55973"/>
    <w:rsid w:val="00D63379"/>
    <w:rsid w:val="00D85C61"/>
    <w:rsid w:val="00D96AC9"/>
    <w:rsid w:val="00D96B08"/>
    <w:rsid w:val="00DA0F8F"/>
    <w:rsid w:val="00DA27A1"/>
    <w:rsid w:val="00DB12E7"/>
    <w:rsid w:val="00DB2197"/>
    <w:rsid w:val="00DC5817"/>
    <w:rsid w:val="00DE0B4C"/>
    <w:rsid w:val="00DF042E"/>
    <w:rsid w:val="00DF4751"/>
    <w:rsid w:val="00E1786F"/>
    <w:rsid w:val="00E2491C"/>
    <w:rsid w:val="00E32E75"/>
    <w:rsid w:val="00E417F8"/>
    <w:rsid w:val="00E5172E"/>
    <w:rsid w:val="00E7227A"/>
    <w:rsid w:val="00E73184"/>
    <w:rsid w:val="00E77E96"/>
    <w:rsid w:val="00E8022D"/>
    <w:rsid w:val="00EC5BCB"/>
    <w:rsid w:val="00EC5FC5"/>
    <w:rsid w:val="00F05BB6"/>
    <w:rsid w:val="00F13846"/>
    <w:rsid w:val="00F37049"/>
    <w:rsid w:val="00F417E7"/>
    <w:rsid w:val="00F43251"/>
    <w:rsid w:val="00F517B4"/>
    <w:rsid w:val="00F6726D"/>
    <w:rsid w:val="00F673BD"/>
    <w:rsid w:val="00F83D55"/>
    <w:rsid w:val="00F94976"/>
    <w:rsid w:val="00FB1580"/>
    <w:rsid w:val="00FF15B7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AB9153-EDD4-4F28-B3FE-459C3330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7E14"/>
    <w:pPr>
      <w:ind w:left="720"/>
      <w:contextualSpacing/>
    </w:pPr>
  </w:style>
  <w:style w:type="paragraph" w:customStyle="1" w:styleId="Zawartoramki">
    <w:name w:val="Zawartość ramki"/>
    <w:basedOn w:val="Tekstpodstawowy"/>
    <w:rsid w:val="00E2491C"/>
    <w:pPr>
      <w:suppressAutoHyphens/>
      <w:spacing w:after="120"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subject/>
  <dc:creator>Karolina Lew-Mirska</dc:creator>
  <cp:keywords/>
  <cp:lastModifiedBy>Katarzyna Wanat</cp:lastModifiedBy>
  <cp:revision>3</cp:revision>
  <cp:lastPrinted>2017-12-04T12:07:00Z</cp:lastPrinted>
  <dcterms:created xsi:type="dcterms:W3CDTF">2019-11-29T14:40:00Z</dcterms:created>
  <dcterms:modified xsi:type="dcterms:W3CDTF">2019-11-29T14:40:00Z</dcterms:modified>
</cp:coreProperties>
</file>