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BC" w:rsidRDefault="009C40A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9C40A0">
      <w:pPr>
        <w:jc w:val="center"/>
        <w:rPr>
          <w:b/>
        </w:rPr>
      </w:pPr>
      <w:r>
        <w:rPr>
          <w:b/>
        </w:rPr>
        <w:t>ZAMAWIAJĄCY:</w:t>
      </w:r>
    </w:p>
    <w:p w:rsidR="00FD03BC" w:rsidRPr="001C1152" w:rsidRDefault="009C40A0">
      <w:pPr>
        <w:jc w:val="center"/>
        <w:rPr>
          <w:b/>
        </w:rPr>
      </w:pPr>
      <w:r w:rsidRPr="001C1152">
        <w:rPr>
          <w:b/>
        </w:rPr>
        <w:t xml:space="preserve">Zarząd Dróg Powiatowych </w:t>
      </w:r>
    </w:p>
    <w:p w:rsidR="009C40A0" w:rsidRPr="001C1152" w:rsidRDefault="009C40A0">
      <w:pPr>
        <w:jc w:val="center"/>
        <w:rPr>
          <w:b/>
          <w:sz w:val="26"/>
          <w:szCs w:val="26"/>
        </w:rPr>
      </w:pPr>
      <w:r w:rsidRPr="001C1152">
        <w:rPr>
          <w:b/>
        </w:rPr>
        <w:t>w Nakle nad Notecią</w:t>
      </w:r>
    </w:p>
    <w:p w:rsidR="00FD03BC" w:rsidRDefault="00FD03BC">
      <w:pPr>
        <w:jc w:val="center"/>
        <w:rPr>
          <w:sz w:val="26"/>
          <w:szCs w:val="26"/>
        </w:rPr>
      </w:pPr>
    </w:p>
    <w:p w:rsidR="00FD03BC" w:rsidRDefault="009C40A0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1E266F">
        <w:rPr>
          <w:sz w:val="20"/>
          <w:szCs w:val="20"/>
        </w:rPr>
        <w:t>ówień publicznych (Dz. U. z 2022 r. poz. 1710</w:t>
      </w:r>
      <w:r w:rsidR="001C1152">
        <w:rPr>
          <w:sz w:val="20"/>
          <w:szCs w:val="20"/>
        </w:rPr>
        <w:t xml:space="preserve"> ze zmianami</w:t>
      </w:r>
      <w:r>
        <w:rPr>
          <w:sz w:val="20"/>
          <w:szCs w:val="20"/>
        </w:rPr>
        <w:t xml:space="preserve">) – dalej ustawy PZP na </w:t>
      </w:r>
      <w:r w:rsidR="00DC3B77">
        <w:rPr>
          <w:b/>
          <w:sz w:val="20"/>
          <w:szCs w:val="20"/>
          <w:u w:val="single"/>
        </w:rPr>
        <w:t>DOSTAWY</w:t>
      </w:r>
      <w:r w:rsidRPr="001C1152">
        <w:rPr>
          <w:sz w:val="20"/>
          <w:szCs w:val="20"/>
        </w:rPr>
        <w:t> </w:t>
      </w:r>
      <w:r>
        <w:rPr>
          <w:sz w:val="20"/>
          <w:szCs w:val="20"/>
        </w:rPr>
        <w:t>pn:</w:t>
      </w: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/>
    <w:p w:rsidR="00FD03BC" w:rsidRDefault="00FD03BC">
      <w:pPr>
        <w:jc w:val="center"/>
      </w:pPr>
    </w:p>
    <w:p w:rsidR="00FD03BC" w:rsidRDefault="00FD03BC">
      <w:pPr>
        <w:jc w:val="center"/>
      </w:pPr>
    </w:p>
    <w:p w:rsidR="00393DA1" w:rsidRPr="001C1152" w:rsidRDefault="00DC3B77" w:rsidP="00393DA1">
      <w:pPr>
        <w:jc w:val="both"/>
        <w:rPr>
          <w:b/>
          <w:sz w:val="24"/>
          <w:szCs w:val="24"/>
        </w:rPr>
      </w:pPr>
      <w:r w:rsidRPr="00DC3B77">
        <w:rPr>
          <w:b/>
          <w:bCs/>
          <w:sz w:val="32"/>
          <w:szCs w:val="32"/>
        </w:rPr>
        <w:t xml:space="preserve">Dostawa materiałów </w:t>
      </w:r>
      <w:proofErr w:type="spellStart"/>
      <w:r w:rsidRPr="00DC3B77">
        <w:rPr>
          <w:b/>
          <w:bCs/>
          <w:sz w:val="32"/>
          <w:szCs w:val="32"/>
        </w:rPr>
        <w:t>uszorstniających</w:t>
      </w:r>
      <w:proofErr w:type="spellEnd"/>
      <w:r w:rsidRPr="00DC3B77">
        <w:rPr>
          <w:b/>
          <w:bCs/>
          <w:sz w:val="32"/>
          <w:szCs w:val="32"/>
        </w:rPr>
        <w:t xml:space="preserve"> i śr</w:t>
      </w:r>
      <w:r w:rsidR="001E266F">
        <w:rPr>
          <w:b/>
          <w:bCs/>
          <w:sz w:val="32"/>
          <w:szCs w:val="32"/>
        </w:rPr>
        <w:t>odków chemicznych w sezonie 2023/2024</w:t>
      </w:r>
      <w:r>
        <w:rPr>
          <w:b/>
          <w:bCs/>
          <w:sz w:val="32"/>
          <w:szCs w:val="32"/>
        </w:rPr>
        <w:t xml:space="preserve"> – z podziałem na 5</w:t>
      </w:r>
      <w:r w:rsidR="008B76B3">
        <w:rPr>
          <w:b/>
          <w:bCs/>
          <w:sz w:val="32"/>
          <w:szCs w:val="32"/>
        </w:rPr>
        <w:t xml:space="preserve"> części</w:t>
      </w:r>
    </w:p>
    <w:p w:rsidR="00FD03BC" w:rsidRPr="001C1152" w:rsidRDefault="00FD03BC">
      <w:pPr>
        <w:jc w:val="center"/>
        <w:rPr>
          <w:sz w:val="16"/>
          <w:szCs w:val="16"/>
        </w:rPr>
      </w:pPr>
    </w:p>
    <w:p w:rsidR="00FD03BC" w:rsidRDefault="00DC3B77">
      <w:pPr>
        <w:jc w:val="center"/>
        <w:rPr>
          <w:b/>
          <w:color w:val="FF9900"/>
        </w:rPr>
      </w:pPr>
      <w:r>
        <w:t xml:space="preserve">Nr </w:t>
      </w:r>
      <w:r w:rsidR="001E266F">
        <w:t>postępowania: ZDP-Z-12/2023</w:t>
      </w: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>
      <w:pPr>
        <w:jc w:val="center"/>
      </w:pPr>
    </w:p>
    <w:p w:rsidR="00FD03BC" w:rsidRDefault="00FD03BC" w:rsidP="00970631"/>
    <w:p w:rsidR="00FD03BC" w:rsidRDefault="00FD03BC">
      <w:pPr>
        <w:jc w:val="center"/>
      </w:pPr>
    </w:p>
    <w:p w:rsidR="00970631" w:rsidRDefault="00970631" w:rsidP="00941316"/>
    <w:p w:rsidR="00FD03BC" w:rsidRDefault="00FD03BC">
      <w:pPr>
        <w:jc w:val="center"/>
      </w:pPr>
    </w:p>
    <w:p w:rsidR="00FD03BC" w:rsidRDefault="001E266F">
      <w:pPr>
        <w:jc w:val="center"/>
        <w:rPr>
          <w:b/>
        </w:rPr>
      </w:pPr>
      <w:r>
        <w:rPr>
          <w:b/>
        </w:rPr>
        <w:t>18</w:t>
      </w:r>
      <w:r w:rsidR="00AE3A97">
        <w:rPr>
          <w:b/>
        </w:rPr>
        <w:t xml:space="preserve"> września</w:t>
      </w:r>
      <w:r>
        <w:rPr>
          <w:b/>
        </w:rPr>
        <w:t xml:space="preserve"> 2023</w:t>
      </w:r>
      <w:r w:rsidR="00941316">
        <w:rPr>
          <w:b/>
        </w:rPr>
        <w:t xml:space="preserve"> roku</w:t>
      </w:r>
    </w:p>
    <w:p w:rsidR="00FD03BC" w:rsidRDefault="00FD03BC"/>
    <w:p w:rsidR="001C1152" w:rsidRDefault="001C1152">
      <w:pPr>
        <w:rPr>
          <w:b/>
          <w:sz w:val="24"/>
          <w:szCs w:val="24"/>
        </w:rPr>
      </w:pPr>
    </w:p>
    <w:p w:rsidR="008B76B3" w:rsidRDefault="008B76B3">
      <w:pPr>
        <w:rPr>
          <w:b/>
          <w:sz w:val="24"/>
          <w:szCs w:val="24"/>
        </w:rPr>
      </w:pPr>
    </w:p>
    <w:p w:rsidR="008B76B3" w:rsidRDefault="008B76B3">
      <w:pPr>
        <w:rPr>
          <w:b/>
          <w:sz w:val="24"/>
          <w:szCs w:val="24"/>
        </w:rPr>
      </w:pPr>
    </w:p>
    <w:p w:rsidR="008B76B3" w:rsidRDefault="008B76B3">
      <w:pPr>
        <w:rPr>
          <w:b/>
          <w:sz w:val="24"/>
          <w:szCs w:val="24"/>
        </w:rPr>
      </w:pPr>
    </w:p>
    <w:p w:rsidR="008B76B3" w:rsidRDefault="008B76B3">
      <w:pPr>
        <w:rPr>
          <w:b/>
          <w:sz w:val="24"/>
          <w:szCs w:val="24"/>
        </w:rPr>
      </w:pPr>
    </w:p>
    <w:p w:rsidR="00FD03BC" w:rsidRDefault="009C40A0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1694878029"/>
        <w:docPartObj>
          <w:docPartGallery w:val="Table of Contents"/>
          <w:docPartUnique/>
        </w:docPartObj>
      </w:sdtPr>
      <w:sdtContent>
        <w:p w:rsidR="00FD03BC" w:rsidRDefault="005A502F">
          <w:pPr>
            <w:tabs>
              <w:tab w:val="right" w:pos="9025"/>
            </w:tabs>
            <w:spacing w:before="80" w:line="240" w:lineRule="auto"/>
            <w:rPr>
              <w:b/>
              <w:noProof/>
              <w:color w:val="000000"/>
            </w:rPr>
          </w:pPr>
          <w:r>
            <w:fldChar w:fldCharType="begin"/>
          </w:r>
          <w:r w:rsidR="009C40A0">
            <w:instrText xml:space="preserve"> TOC \h \u \z </w:instrText>
          </w:r>
          <w:r>
            <w:fldChar w:fldCharType="separate"/>
          </w:r>
          <w:hyperlink w:anchor="_kabgz8l7slm3">
            <w:r w:rsidR="009C40A0">
              <w:rPr>
                <w:b/>
                <w:noProof/>
                <w:color w:val="000000"/>
              </w:rPr>
              <w:t>I. Nazwa oraz adres Zamawiającego</w:t>
            </w:r>
          </w:hyperlink>
          <w:r w:rsidR="009C40A0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F3F0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qj2p3iyqlwum">
            <w:r w:rsidR="009C40A0">
              <w:rPr>
                <w:b/>
                <w:noProof/>
                <w:color w:val="000000"/>
              </w:rPr>
              <w:t>II. Ochrona danych osobowych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_qj2p3iyqlwum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3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9C40A0">
              <w:rPr>
                <w:b/>
                <w:noProof/>
                <w:color w:val="000000"/>
              </w:rPr>
              <w:t>III. Tryb udzielania zamówienia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_epsepounxnv1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5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9C40A0">
              <w:rPr>
                <w:b/>
                <w:noProof/>
                <w:color w:val="000000"/>
              </w:rPr>
              <w:t>IV. Opis przedmiotu zamówienia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_x24vtaagcm5x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5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9C40A0">
              <w:rPr>
                <w:b/>
                <w:noProof/>
                <w:color w:val="000000"/>
              </w:rPr>
              <w:t>V. Wizja lokalna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_s0i9odf430x7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7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9C40A0">
              <w:rPr>
                <w:b/>
                <w:noProof/>
                <w:color w:val="000000"/>
              </w:rPr>
              <w:t>VI. Podwykonawstwo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_l3y36xf8w2mt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7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9C40A0">
              <w:rPr>
                <w:b/>
                <w:noProof/>
                <w:color w:val="000000"/>
              </w:rPr>
              <w:t>VII. Termin wykonania zamówienia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_6katmqtjrys4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7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9C40A0">
              <w:rPr>
                <w:b/>
                <w:noProof/>
                <w:color w:val="000000"/>
              </w:rPr>
              <w:t>VIII. Warunki udziału w postępowaniu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_nz5qrlch0jbr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7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9C40A0">
              <w:rPr>
                <w:b/>
                <w:noProof/>
                <w:color w:val="000000"/>
              </w:rPr>
              <w:t>IX. P</w:t>
            </w:r>
          </w:hyperlink>
          <w:r w:rsidR="009C40A0">
            <w:rPr>
              <w:b/>
              <w:noProof/>
            </w:rPr>
            <w:t>odstawy wykluczenia z postępowania</w:t>
          </w:r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_sv3xn7chhdup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9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9C40A0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_crlv0voso4yw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9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9C40A0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_gb4nrns0uw97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12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noProof/>
            </w:rPr>
          </w:pPr>
          <w:hyperlink w:anchor="_lodptpqf2xh0">
            <w:r w:rsidR="009C40A0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_lodptpqf2xh0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13</w:t>
          </w:r>
          <w:r w:rsidR="005A502F">
            <w:rPr>
              <w:noProof/>
            </w:rPr>
            <w:fldChar w:fldCharType="end"/>
          </w:r>
        </w:p>
        <w:p w:rsidR="00D1078D" w:rsidRPr="00D1078D" w:rsidRDefault="00D1078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r w:rsidRPr="00D1078D">
            <w:rPr>
              <w:b/>
              <w:noProof/>
            </w:rPr>
            <w:t>XIII. Informacja o formalnościach przy podpisaniu umowy</w:t>
          </w:r>
          <w:r>
            <w:rPr>
              <w:b/>
              <w:noProof/>
            </w:rPr>
            <w:t xml:space="preserve">                                             13</w:t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D1078D">
              <w:rPr>
                <w:b/>
                <w:noProof/>
                <w:color w:val="000000"/>
              </w:rPr>
              <w:t>XIV</w:t>
            </w:r>
            <w:r w:rsidR="009C40A0">
              <w:rPr>
                <w:b/>
                <w:noProof/>
                <w:color w:val="000000"/>
              </w:rPr>
              <w:t>. Informacje o sposobie porozumiewania się zamawiającego z Wykonawcami oraz przekazywania oświadczeń lub dokumentów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_tp7vefgpgfgi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14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D1078D">
              <w:rPr>
                <w:b/>
                <w:noProof/>
                <w:color w:val="000000"/>
              </w:rPr>
              <w:t>X</w:t>
            </w:r>
            <w:r w:rsidR="009C40A0">
              <w:rPr>
                <w:b/>
                <w:noProof/>
                <w:color w:val="000000"/>
              </w:rPr>
              <w:t>V. Opis sposobu przygotowania ofert oraz dokumentów wymaganych przez Zamawiającego w SWZ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_rq2udys4csh9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16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9C40A0">
              <w:rPr>
                <w:b/>
                <w:noProof/>
                <w:color w:val="000000"/>
              </w:rPr>
              <w:t>XV</w:t>
            </w:r>
            <w:r w:rsidR="00D1078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Sposób obliczania ceny oferty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_c8de4rg6s4kb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19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9C40A0">
              <w:rPr>
                <w:b/>
                <w:noProof/>
                <w:color w:val="000000"/>
              </w:rPr>
              <w:t>XVI</w:t>
            </w:r>
            <w:r w:rsidR="00D1078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Wymagania dotyczące wadium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_1wm6hsxsy23e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20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9C40A0">
              <w:rPr>
                <w:b/>
                <w:noProof/>
                <w:color w:val="000000"/>
              </w:rPr>
              <w:t>XVII</w:t>
            </w:r>
            <w:r w:rsidR="00D1078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Termin związania ofertą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_kraqvybbazqg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21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D1078D">
              <w:rPr>
                <w:b/>
                <w:noProof/>
                <w:color w:val="000000"/>
              </w:rPr>
              <w:t>XIX</w:t>
            </w:r>
            <w:r w:rsidR="009C40A0">
              <w:rPr>
                <w:b/>
                <w:noProof/>
                <w:color w:val="000000"/>
              </w:rPr>
              <w:t>. Miejsce i termin składania ofert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_iwk7tzonv6ne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21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D1078D">
              <w:rPr>
                <w:b/>
                <w:noProof/>
                <w:color w:val="000000"/>
              </w:rPr>
              <w:t>X</w:t>
            </w:r>
            <w:r w:rsidR="009C40A0">
              <w:rPr>
                <w:b/>
                <w:noProof/>
                <w:color w:val="000000"/>
              </w:rPr>
              <w:t>X. Otwarcie ofert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_g4kmfra1vcqp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22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9C40A0">
              <w:rPr>
                <w:b/>
                <w:noProof/>
                <w:color w:val="000000"/>
              </w:rPr>
              <w:t>XX</w:t>
            </w:r>
            <w:r w:rsidR="00D1078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Opis kryteriów oceny ofert wraz z podaniem wag tych kryteriów i sposobu oceny ofert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_kc2xtpcwd955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23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9C40A0">
              <w:rPr>
                <w:b/>
                <w:noProof/>
                <w:color w:val="000000"/>
              </w:rPr>
              <w:t>XXI</w:t>
            </w:r>
            <w:r w:rsidR="00D1078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Informacje o formalnościach, jakie powinny być dopełnione po wyborze oferty w celu zawarcia umowy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_jdd1gpfct9cq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24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9C40A0">
              <w:rPr>
                <w:b/>
                <w:noProof/>
                <w:color w:val="000000"/>
              </w:rPr>
              <w:t>XXII</w:t>
            </w:r>
            <w:r w:rsidR="00D1078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Wymagania dotyczące zabezpieczenia należytego wykonania umowy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_8o16t0j5rcy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24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1rtepxw0unn">
            <w:r w:rsidR="00D1078D">
              <w:rPr>
                <w:b/>
                <w:noProof/>
                <w:color w:val="000000"/>
              </w:rPr>
              <w:t>XXIV</w:t>
            </w:r>
            <w:r w:rsidR="009C40A0">
              <w:rPr>
                <w:b/>
                <w:noProof/>
                <w:color w:val="000000"/>
              </w:rPr>
              <w:t>. Informacje o treści zawieranej umowy oraz możliwości jej zmiany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_n1rtepxw0unn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25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FF3F0D">
              <w:rPr>
                <w:b/>
                <w:noProof/>
                <w:color w:val="000000"/>
              </w:rPr>
              <w:t>X</w:t>
            </w:r>
            <w:r w:rsidR="009C40A0">
              <w:rPr>
                <w:b/>
                <w:noProof/>
                <w:color w:val="000000"/>
              </w:rPr>
              <w:t>V. Pouczenie o środkach ochrony prawnej przysługujących Wykonawcy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_kmfqfyi30wag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25</w:t>
          </w:r>
          <w:r w:rsidR="005A502F">
            <w:rPr>
              <w:noProof/>
            </w:rPr>
            <w:fldChar w:fldCharType="end"/>
          </w:r>
        </w:p>
        <w:p w:rsidR="00FD03BC" w:rsidRDefault="001E266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9C40A0">
              <w:rPr>
                <w:b/>
                <w:noProof/>
                <w:color w:val="000000"/>
              </w:rPr>
              <w:t>XXV</w:t>
            </w:r>
            <w:r w:rsidR="00FF3F0D">
              <w:rPr>
                <w:b/>
                <w:noProof/>
                <w:color w:val="000000"/>
              </w:rPr>
              <w:t>I</w:t>
            </w:r>
            <w:r w:rsidR="009C40A0">
              <w:rPr>
                <w:b/>
                <w:noProof/>
                <w:color w:val="000000"/>
              </w:rPr>
              <w:t>. Spis załączników</w:t>
            </w:r>
          </w:hyperlink>
          <w:r w:rsidR="009C40A0">
            <w:rPr>
              <w:b/>
              <w:noProof/>
              <w:color w:val="000000"/>
            </w:rPr>
            <w:tab/>
          </w:r>
          <w:r w:rsidR="005A502F">
            <w:rPr>
              <w:noProof/>
            </w:rPr>
            <w:fldChar w:fldCharType="begin"/>
          </w:r>
          <w:r w:rsidR="009C40A0">
            <w:rPr>
              <w:noProof/>
            </w:rPr>
            <w:instrText xml:space="preserve"> PAGEREF _uarrfy5kozla \h </w:instrText>
          </w:r>
          <w:r w:rsidR="005A502F">
            <w:rPr>
              <w:noProof/>
            </w:rPr>
          </w:r>
          <w:r w:rsidR="005A502F">
            <w:rPr>
              <w:noProof/>
            </w:rPr>
            <w:fldChar w:fldCharType="separate"/>
          </w:r>
          <w:r w:rsidR="00FF3F0D">
            <w:rPr>
              <w:noProof/>
            </w:rPr>
            <w:t>27</w:t>
          </w:r>
          <w:r w:rsidR="005A502F">
            <w:rPr>
              <w:noProof/>
            </w:rPr>
            <w:fldChar w:fldCharType="end"/>
          </w:r>
          <w:r w:rsidR="005A502F">
            <w:fldChar w:fldCharType="end"/>
          </w:r>
        </w:p>
      </w:sdtContent>
    </w:sdt>
    <w:p w:rsidR="00FD03BC" w:rsidRDefault="00FD03BC">
      <w:pPr>
        <w:spacing w:before="240" w:after="240"/>
      </w:pPr>
    </w:p>
    <w:p w:rsidR="00FD03BC" w:rsidRDefault="009C40A0">
      <w:pPr>
        <w:pStyle w:val="Nagwek2"/>
      </w:pPr>
      <w:bookmarkStart w:id="0" w:name="_kabgz8l7slm3" w:colFirst="0" w:colLast="0"/>
      <w:bookmarkEnd w:id="0"/>
      <w:r>
        <w:t>I. Nazwa oraz adres Zamawiającego</w:t>
      </w:r>
    </w:p>
    <w:p w:rsidR="00FD03BC" w:rsidRPr="001C1152" w:rsidRDefault="00941316">
      <w:pPr>
        <w:spacing w:before="240" w:after="240"/>
        <w:rPr>
          <w:b/>
        </w:rPr>
      </w:pPr>
      <w:r w:rsidRPr="001C1152">
        <w:rPr>
          <w:b/>
        </w:rPr>
        <w:t>Zarząd Dróg Powiatowych w Nakle nad Notecią</w:t>
      </w:r>
    </w:p>
    <w:p w:rsidR="00FD03BC" w:rsidRPr="001C1152" w:rsidRDefault="00941316">
      <w:pPr>
        <w:spacing w:before="240" w:after="240"/>
        <w:rPr>
          <w:b/>
        </w:rPr>
      </w:pPr>
      <w:r w:rsidRPr="001C1152">
        <w:rPr>
          <w:b/>
        </w:rPr>
        <w:t>Ul. Młyńska 5, 89-100 Nakło nad Notecią</w:t>
      </w:r>
    </w:p>
    <w:p w:rsidR="00FD03BC" w:rsidRPr="001C1152" w:rsidRDefault="009C40A0">
      <w:pPr>
        <w:spacing w:before="240" w:after="240"/>
        <w:rPr>
          <w:b/>
        </w:rPr>
      </w:pPr>
      <w:r w:rsidRPr="001C1152">
        <w:rPr>
          <w:b/>
        </w:rPr>
        <w:t>NIP</w:t>
      </w:r>
      <w:r w:rsidR="00941316" w:rsidRPr="001C1152">
        <w:rPr>
          <w:b/>
        </w:rPr>
        <w:t xml:space="preserve"> 5581568809</w:t>
      </w:r>
    </w:p>
    <w:p w:rsidR="00FD03BC" w:rsidRDefault="009C40A0">
      <w:pPr>
        <w:spacing w:before="240" w:after="240"/>
      </w:pPr>
      <w:r>
        <w:t>Godziny pracy Zamawiającego:</w:t>
      </w:r>
      <w:r w:rsidR="00941316">
        <w:t xml:space="preserve"> 7.00-15.00 od poniedziałku do piątku</w:t>
      </w:r>
    </w:p>
    <w:p w:rsidR="00FD03BC" w:rsidRDefault="009C40A0">
      <w:pPr>
        <w:spacing w:before="240" w:after="240"/>
        <w:rPr>
          <w:sz w:val="24"/>
          <w:szCs w:val="24"/>
          <w:u w:val="single"/>
        </w:rPr>
      </w:pPr>
      <w:r>
        <w:rPr>
          <w:b/>
          <w:highlight w:val="white"/>
          <w:u w:val="single"/>
        </w:rPr>
        <w:t xml:space="preserve">Uwaga! </w:t>
      </w:r>
      <w:r>
        <w:rPr>
          <w:highlight w:val="white"/>
          <w:u w:val="single"/>
        </w:rPr>
        <w:t>W przypadku gdy wniosek o wgląd w protokół, o którym mowa w art. 74 ust. 1 ustawy PZP wpłynie po godzinach pracy Zamawiającego, odpowiedź zostanie udzielona dnia następnego (roboczego).</w:t>
      </w:r>
    </w:p>
    <w:p w:rsidR="00941316" w:rsidRPr="001C1152" w:rsidRDefault="009C40A0">
      <w:pPr>
        <w:spacing w:before="240" w:after="240"/>
        <w:rPr>
          <w:b/>
        </w:rPr>
      </w:pPr>
      <w:r w:rsidRPr="001C1152">
        <w:rPr>
          <w:b/>
        </w:rPr>
        <w:t xml:space="preserve">NR TELEFONU </w:t>
      </w:r>
      <w:r w:rsidR="00941316" w:rsidRPr="001C1152">
        <w:rPr>
          <w:b/>
        </w:rPr>
        <w:t>52 385 57 31</w:t>
      </w:r>
    </w:p>
    <w:p w:rsidR="00FD03BC" w:rsidRDefault="009C40A0">
      <w:pPr>
        <w:spacing w:before="240" w:after="240"/>
        <w:rPr>
          <w:b/>
          <w:color w:val="FF9900"/>
        </w:rPr>
      </w:pPr>
      <w:r w:rsidRPr="001C1152">
        <w:rPr>
          <w:b/>
        </w:rPr>
        <w:t>ADRES E-MAIL</w:t>
      </w:r>
      <w:hyperlink r:id="rId9" w:history="1">
        <w:r w:rsidR="00941316" w:rsidRPr="00272956">
          <w:rPr>
            <w:rStyle w:val="Hipercze"/>
            <w:b/>
          </w:rPr>
          <w:t>sekretariat@zdpnaklo.pl</w:t>
        </w:r>
      </w:hyperlink>
    </w:p>
    <w:p w:rsidR="00941316" w:rsidRDefault="00941316">
      <w:pPr>
        <w:spacing w:before="240" w:after="240"/>
        <w:rPr>
          <w:b/>
          <w:color w:val="FF9900"/>
        </w:rPr>
      </w:pPr>
      <w:r w:rsidRPr="001C1152">
        <w:rPr>
          <w:b/>
        </w:rPr>
        <w:t xml:space="preserve">ADRES STRONY ZAMAWIAJĄCEGO (BIP) </w:t>
      </w:r>
      <w:hyperlink r:id="rId10" w:history="1">
        <w:r w:rsidRPr="00272956">
          <w:rPr>
            <w:rStyle w:val="Hipercze"/>
            <w:b/>
          </w:rPr>
          <w:t>https://zdpnaklo.rbip.mojregion.info/</w:t>
        </w:r>
      </w:hyperlink>
    </w:p>
    <w:p w:rsidR="00941316" w:rsidRPr="001C1152" w:rsidRDefault="00941316">
      <w:pPr>
        <w:spacing w:before="240" w:after="240"/>
        <w:rPr>
          <w:b/>
        </w:rPr>
      </w:pPr>
      <w:r w:rsidRPr="001C1152">
        <w:rPr>
          <w:b/>
        </w:rPr>
        <w:t xml:space="preserve">PLATFORMA ZAKUPOWA </w:t>
      </w:r>
      <w:hyperlink r:id="rId11" w:history="1">
        <w:r w:rsidR="001C1152" w:rsidRPr="00BA5FCE">
          <w:rPr>
            <w:rStyle w:val="Hipercze"/>
            <w:b/>
          </w:rPr>
          <w:t>https://platformazakupowa.pl/pn/rdk_naklo</w:t>
        </w:r>
      </w:hyperlink>
    </w:p>
    <w:p w:rsidR="00FD03BC" w:rsidRDefault="009C40A0">
      <w:pPr>
        <w:spacing w:before="240" w:after="240"/>
        <w:rPr>
          <w:b/>
          <w:u w:val="single"/>
        </w:rPr>
      </w:pPr>
      <w:r>
        <w:rPr>
          <w:b/>
          <w:u w:val="single"/>
        </w:rPr>
        <w:t xml:space="preserve">Uwaga! </w:t>
      </w:r>
      <w:r>
        <w:rPr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>
        <w:rPr>
          <w:b/>
          <w:u w:val="single"/>
        </w:rPr>
        <w:t>w rozdziale XIII pkt 3.</w:t>
      </w:r>
    </w:p>
    <w:p w:rsidR="00FD03BC" w:rsidRDefault="009C40A0">
      <w:pPr>
        <w:pStyle w:val="Nagwek2"/>
        <w:spacing w:before="240" w:after="240"/>
      </w:pPr>
      <w:bookmarkStart w:id="1" w:name="_qj2p3iyqlwum" w:colFirst="0" w:colLast="0"/>
      <w:bookmarkEnd w:id="1"/>
      <w:r>
        <w:t>II. Ochrona danych osobowych</w:t>
      </w:r>
    </w:p>
    <w:p w:rsidR="00FD03BC" w:rsidRDefault="009C40A0">
      <w:pPr>
        <w:numPr>
          <w:ilvl w:val="0"/>
          <w:numId w:val="29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D03BC" w:rsidRPr="00674E09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</w:t>
      </w:r>
      <w:r w:rsidRPr="00674E09">
        <w:rPr>
          <w:sz w:val="20"/>
          <w:szCs w:val="20"/>
        </w:rPr>
        <w:t xml:space="preserve">jest </w:t>
      </w:r>
      <w:r w:rsidR="00941316" w:rsidRPr="00674E09">
        <w:rPr>
          <w:b/>
        </w:rPr>
        <w:t>Zarząd Dróg Powiatowych w Nakle nad Notecią ul. Młyńska 5, 89-100 Nakło nad Notecią</w:t>
      </w:r>
      <w:r w:rsidRPr="00674E09">
        <w:rPr>
          <w:b/>
          <w:sz w:val="20"/>
          <w:szCs w:val="20"/>
        </w:rPr>
        <w:t>.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Danych Osobowych, z którym można się </w:t>
      </w:r>
      <w:r w:rsidR="00941316">
        <w:rPr>
          <w:sz w:val="20"/>
          <w:szCs w:val="20"/>
        </w:rPr>
        <w:t xml:space="preserve">kontaktować pod adresem e-mail: </w:t>
      </w:r>
      <w:r w:rsidR="00941316" w:rsidRPr="00941316">
        <w:rPr>
          <w:sz w:val="20"/>
          <w:szCs w:val="20"/>
        </w:rPr>
        <w:t>daneosobowe@zdpnaklo.pl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na podstawie art. 6 ust. 1 lit. c RODO w celu związanym z przedmiotowym postępowaniem o udzielenie zamówienia publicznego, prowadzonym w t</w:t>
      </w:r>
      <w:r w:rsidR="00674E09">
        <w:rPr>
          <w:sz w:val="20"/>
          <w:szCs w:val="20"/>
        </w:rPr>
        <w:t>rybie podstawowym bez negocjacji</w:t>
      </w:r>
      <w:r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osobowych będą osoby lub podmioty, którym udostępniona zostanie dokumentacja postępowania w oparciu o art. 74 ustawy PZP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w odniesieniu do Pani/Pana danych osobowych decyzje nie będą podejmowane w sposób zautomatyzowany, stosownie do art. 22 RODO.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:rsidR="00FD03BC" w:rsidRDefault="009C40A0">
      <w:pPr>
        <w:numPr>
          <w:ilvl w:val="0"/>
          <w:numId w:val="14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FD03BC" w:rsidRDefault="009C40A0">
      <w:pPr>
        <w:numPr>
          <w:ilvl w:val="0"/>
          <w:numId w:val="14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16 RODO prawo do sprostowania Pani/Pana danych osobowych (</w:t>
      </w:r>
      <w:r>
        <w:rPr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sz w:val="20"/>
          <w:szCs w:val="20"/>
        </w:rPr>
        <w:t>);</w:t>
      </w:r>
    </w:p>
    <w:p w:rsidR="00FD03BC" w:rsidRDefault="009C40A0">
      <w:pPr>
        <w:numPr>
          <w:ilvl w:val="0"/>
          <w:numId w:val="14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sz w:val="20"/>
          <w:szCs w:val="20"/>
        </w:rPr>
        <w:t>);</w:t>
      </w:r>
    </w:p>
    <w:p w:rsidR="00FD03BC" w:rsidRDefault="009C40A0">
      <w:pPr>
        <w:numPr>
          <w:ilvl w:val="0"/>
          <w:numId w:val="14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nie przysługuje Pani/Panu:</w:t>
      </w:r>
    </w:p>
    <w:p w:rsidR="00FD03BC" w:rsidRDefault="009C40A0">
      <w:pPr>
        <w:numPr>
          <w:ilvl w:val="0"/>
          <w:numId w:val="35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>w związku z art. 17 ust. 3 lit. b, d lub e RODO prawo do usunięcia danych osobowych;</w:t>
      </w:r>
    </w:p>
    <w:p w:rsidR="00FD03BC" w:rsidRDefault="009C40A0">
      <w:pPr>
        <w:numPr>
          <w:ilvl w:val="0"/>
          <w:numId w:val="35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 osobowych, o którym mowa w art. 20 RODO;</w:t>
      </w:r>
    </w:p>
    <w:p w:rsidR="00FD03BC" w:rsidRDefault="009C40A0">
      <w:pPr>
        <w:numPr>
          <w:ilvl w:val="0"/>
          <w:numId w:val="35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FD03BC" w:rsidRDefault="009C40A0">
      <w:pPr>
        <w:numPr>
          <w:ilvl w:val="0"/>
          <w:numId w:val="13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do organu nadzorczego na niezgodne z RODO przetwarzanie Pani/Pana danych osobowych przez administratora. Organem </w:t>
      </w:r>
      <w:r>
        <w:rPr>
          <w:sz w:val="20"/>
          <w:szCs w:val="20"/>
        </w:rPr>
        <w:lastRenderedPageBreak/>
        <w:t>właściwym dla przedmiotowej skargi jest Urząd Ochrony Danych Osobowych, ul. Stawki 2, 00-193 Warszawa.</w:t>
      </w:r>
    </w:p>
    <w:p w:rsidR="00FD03BC" w:rsidRDefault="009C40A0">
      <w:pPr>
        <w:pStyle w:val="Nagwek2"/>
        <w:spacing w:before="240" w:after="240"/>
      </w:pPr>
      <w:bookmarkStart w:id="2" w:name="_epsepounxnv1" w:colFirst="0" w:colLast="0"/>
      <w:bookmarkEnd w:id="2"/>
      <w:r>
        <w:t>III. Tryb udzielania zamówienia</w:t>
      </w:r>
    </w:p>
    <w:p w:rsidR="00FD03BC" w:rsidRDefault="009C40A0">
      <w:pPr>
        <w:numPr>
          <w:ilvl w:val="0"/>
          <w:numId w:val="3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:rsidR="00FD03BC" w:rsidRDefault="009C40A0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:rsidR="00FD03BC" w:rsidRDefault="009C40A0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progów unijnych o jakich mowa w art. 3 ustawy PZP.  </w:t>
      </w:r>
      <w:r w:rsidR="00AE3A97" w:rsidRPr="00AE3A97">
        <w:rPr>
          <w:sz w:val="20"/>
          <w:szCs w:val="20"/>
        </w:rPr>
        <w:t>(215 tys. Euro tj. 957.524,00 zł). Tabela formularzy cenowych Załącznik nr 2 służy wyłącznie do porównania ofert pod względem spełnienia kryterium ceny poszczególnych Wykonawców. Ilość jednostek podanych w tabeli (kol. 5) jest szacunkowa. Zamawiający rozliczy wykonawców według zaoferowanych cen jednostkowych do kwoty obowiązujących progów unijnych na wszystkie części łącznie.</w:t>
      </w:r>
    </w:p>
    <w:p w:rsidR="00FD03BC" w:rsidRDefault="009C40A0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 w:rsidRPr="00674E09">
        <w:rPr>
          <w:sz w:val="20"/>
          <w:szCs w:val="20"/>
        </w:rPr>
        <w:t>Zgodnie z art. 310 pkt 1 PZP Zamawiający przewiduje możliwość unieważnienia przedmiotowego postępowania, jeżeli środki, które Zamawiający zamierzał przeznaczyć na sfinansowanie całości lub części zamówienia, nie zostały mu przyznane</w:t>
      </w:r>
      <w:r w:rsidR="00674E09">
        <w:rPr>
          <w:sz w:val="24"/>
          <w:szCs w:val="24"/>
        </w:rPr>
        <w:t>.</w:t>
      </w:r>
    </w:p>
    <w:p w:rsidR="00FD03BC" w:rsidRDefault="009C40A0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:rsidR="00FD03BC" w:rsidRDefault="009C40A0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:rsidR="00FD03BC" w:rsidRDefault="009C40A0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:rsidR="00FD03BC" w:rsidRPr="009D2128" w:rsidRDefault="009C40A0" w:rsidP="009D2128">
      <w:pPr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 </w:t>
      </w:r>
    </w:p>
    <w:p w:rsidR="00FD03BC" w:rsidRDefault="009C40A0">
      <w:pPr>
        <w:pStyle w:val="Nagwek2"/>
        <w:spacing w:before="240" w:after="240"/>
      </w:pPr>
      <w:bookmarkStart w:id="3" w:name="_x24vtaagcm5x" w:colFirst="0" w:colLast="0"/>
      <w:bookmarkEnd w:id="3"/>
      <w:r>
        <w:t>IV. Opis przedmiotu zamówienia</w:t>
      </w:r>
    </w:p>
    <w:p w:rsidR="00393DA1" w:rsidRPr="009D1865" w:rsidRDefault="009C40A0" w:rsidP="009D1865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Przedmiotem zamówienia jest</w:t>
      </w:r>
      <w:r w:rsidR="00393DA1">
        <w:rPr>
          <w:sz w:val="20"/>
          <w:szCs w:val="20"/>
        </w:rPr>
        <w:t>:</w:t>
      </w:r>
      <w:r w:rsidR="001E266F">
        <w:rPr>
          <w:sz w:val="20"/>
          <w:szCs w:val="20"/>
        </w:rPr>
        <w:t xml:space="preserve"> </w:t>
      </w:r>
      <w:r w:rsidR="00DC3B77" w:rsidRPr="00DC3B77">
        <w:rPr>
          <w:b/>
          <w:bCs/>
          <w:sz w:val="20"/>
          <w:szCs w:val="20"/>
        </w:rPr>
        <w:t xml:space="preserve">Dostawa materiałów </w:t>
      </w:r>
      <w:proofErr w:type="spellStart"/>
      <w:r w:rsidR="00DC3B77" w:rsidRPr="00DC3B77">
        <w:rPr>
          <w:b/>
          <w:bCs/>
          <w:sz w:val="20"/>
          <w:szCs w:val="20"/>
        </w:rPr>
        <w:t>uszorstniających</w:t>
      </w:r>
      <w:proofErr w:type="spellEnd"/>
      <w:r w:rsidR="00DC3B77" w:rsidRPr="00DC3B77">
        <w:rPr>
          <w:b/>
          <w:bCs/>
          <w:sz w:val="20"/>
          <w:szCs w:val="20"/>
        </w:rPr>
        <w:t xml:space="preserve"> i środków chemicznych </w:t>
      </w:r>
      <w:r w:rsidR="00AE3A97">
        <w:rPr>
          <w:b/>
          <w:bCs/>
          <w:sz w:val="20"/>
          <w:szCs w:val="20"/>
        </w:rPr>
        <w:t>w sezo</w:t>
      </w:r>
      <w:r w:rsidR="001E266F">
        <w:rPr>
          <w:b/>
          <w:bCs/>
          <w:sz w:val="20"/>
          <w:szCs w:val="20"/>
        </w:rPr>
        <w:t>nie 2023/2024</w:t>
      </w:r>
      <w:r w:rsidR="009D1865">
        <w:rPr>
          <w:sz w:val="20"/>
          <w:szCs w:val="20"/>
        </w:rPr>
        <w:t>.</w:t>
      </w:r>
    </w:p>
    <w:p w:rsidR="00FD03BC" w:rsidRPr="009D1865" w:rsidRDefault="009C40A0" w:rsidP="009D1865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  <w:r w:rsidR="00DC3B77">
        <w:rPr>
          <w:sz w:val="20"/>
          <w:szCs w:val="20"/>
        </w:rPr>
        <w:t>142, 144</w:t>
      </w:r>
    </w:p>
    <w:p w:rsidR="00FD03BC" w:rsidRDefault="00C57FA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składanie</w:t>
      </w:r>
      <w:r w:rsidR="009C40A0" w:rsidRPr="00C57FA9">
        <w:rPr>
          <w:sz w:val="20"/>
          <w:szCs w:val="20"/>
        </w:rPr>
        <w:t xml:space="preserve"> ofert częściowych</w:t>
      </w:r>
      <w:r w:rsidR="009C40A0"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elektronicznych.</w:t>
      </w:r>
    </w:p>
    <w:p w:rsidR="00FD03BC" w:rsidRDefault="009C40A0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udzielania zamówień, o których </w:t>
      </w:r>
      <w:r w:rsidR="00A357E8">
        <w:rPr>
          <w:sz w:val="20"/>
          <w:szCs w:val="20"/>
        </w:rPr>
        <w:t>mowa w art. 214 ust. 1 pkt 7.</w:t>
      </w:r>
    </w:p>
    <w:p w:rsidR="00B6251C" w:rsidRPr="00513AED" w:rsidRDefault="00B6251C">
      <w:pPr>
        <w:numPr>
          <w:ilvl w:val="0"/>
          <w:numId w:val="1"/>
        </w:numPr>
        <w:spacing w:line="360" w:lineRule="auto"/>
        <w:ind w:left="462"/>
        <w:jc w:val="both"/>
        <w:rPr>
          <w:color w:val="FFC000"/>
          <w:sz w:val="20"/>
          <w:szCs w:val="20"/>
        </w:rPr>
      </w:pPr>
      <w:r>
        <w:rPr>
          <w:sz w:val="20"/>
          <w:szCs w:val="20"/>
        </w:rPr>
        <w:t>Przedmiot zamówienia będzie finansowany ze</w:t>
      </w:r>
      <w:r w:rsidR="004A7570">
        <w:rPr>
          <w:sz w:val="20"/>
          <w:szCs w:val="20"/>
        </w:rPr>
        <w:t xml:space="preserve"> środków własnych Zamawiającego.</w:t>
      </w:r>
    </w:p>
    <w:p w:rsidR="009D1865" w:rsidRPr="009D1865" w:rsidRDefault="009C40A0" w:rsidP="009D1865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Szczegółowy opis </w:t>
      </w:r>
      <w:r w:rsidR="00116963">
        <w:rPr>
          <w:sz w:val="20"/>
          <w:szCs w:val="20"/>
        </w:rPr>
        <w:t>zamówienia:</w:t>
      </w:r>
    </w:p>
    <w:p w:rsidR="009D1865" w:rsidRPr="009D1865" w:rsidRDefault="00DC3B77" w:rsidP="009D1865">
      <w:p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Zamówienie </w:t>
      </w:r>
      <w:proofErr w:type="spellStart"/>
      <w:r>
        <w:rPr>
          <w:sz w:val="20"/>
          <w:szCs w:val="20"/>
        </w:rPr>
        <w:t>obejmujedostawy</w:t>
      </w:r>
      <w:proofErr w:type="spellEnd"/>
      <w:r>
        <w:rPr>
          <w:sz w:val="20"/>
          <w:szCs w:val="20"/>
        </w:rPr>
        <w:t xml:space="preserve"> materiałów </w:t>
      </w:r>
      <w:proofErr w:type="spellStart"/>
      <w:r>
        <w:rPr>
          <w:sz w:val="20"/>
          <w:szCs w:val="20"/>
        </w:rPr>
        <w:t>uszorstniających</w:t>
      </w:r>
      <w:proofErr w:type="spellEnd"/>
      <w:r>
        <w:rPr>
          <w:sz w:val="20"/>
          <w:szCs w:val="20"/>
        </w:rPr>
        <w:t xml:space="preserve"> i środków chemicznych z podziałem na 5</w:t>
      </w:r>
      <w:r w:rsidR="009D1865" w:rsidRPr="009D1865">
        <w:rPr>
          <w:sz w:val="20"/>
          <w:szCs w:val="20"/>
        </w:rPr>
        <w:t xml:space="preserve"> części: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Część I obejmuje dostawę materiałów </w:t>
      </w:r>
      <w:proofErr w:type="spellStart"/>
      <w:r w:rsidRPr="00DC3B77">
        <w:rPr>
          <w:sz w:val="20"/>
          <w:szCs w:val="20"/>
        </w:rPr>
        <w:t>uszorstniających</w:t>
      </w:r>
      <w:proofErr w:type="spellEnd"/>
      <w:r w:rsidRPr="00DC3B77">
        <w:rPr>
          <w:sz w:val="20"/>
          <w:szCs w:val="20"/>
        </w:rPr>
        <w:t xml:space="preserve"> i środków chemicznych na terenie gminy Sadki. 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Część II obejmuje dostawę materiałów </w:t>
      </w:r>
      <w:proofErr w:type="spellStart"/>
      <w:r w:rsidRPr="00DC3B77">
        <w:rPr>
          <w:sz w:val="20"/>
          <w:szCs w:val="20"/>
        </w:rPr>
        <w:t>uszorstniających</w:t>
      </w:r>
      <w:proofErr w:type="spellEnd"/>
      <w:r w:rsidRPr="00DC3B77">
        <w:rPr>
          <w:sz w:val="20"/>
          <w:szCs w:val="20"/>
        </w:rPr>
        <w:t xml:space="preserve"> i środków chemicznych na terenie gminy Mrocza. 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lastRenderedPageBreak/>
        <w:t xml:space="preserve">Część III obejmuje dostawę materiałów </w:t>
      </w:r>
      <w:proofErr w:type="spellStart"/>
      <w:r w:rsidRPr="00DC3B77">
        <w:rPr>
          <w:sz w:val="20"/>
          <w:szCs w:val="20"/>
        </w:rPr>
        <w:t>uszorstniających</w:t>
      </w:r>
      <w:proofErr w:type="spellEnd"/>
      <w:r w:rsidRPr="00DC3B77">
        <w:rPr>
          <w:sz w:val="20"/>
          <w:szCs w:val="20"/>
        </w:rPr>
        <w:t xml:space="preserve"> i środków chemicznych na terenie gminy Nakło nad Notecią. </w:t>
      </w:r>
    </w:p>
    <w:p w:rsidR="00551AD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Część IV obejmuje dostawę materiałów </w:t>
      </w:r>
      <w:proofErr w:type="spellStart"/>
      <w:r w:rsidRPr="00DC3B77">
        <w:rPr>
          <w:sz w:val="20"/>
          <w:szCs w:val="20"/>
        </w:rPr>
        <w:t>uszorstniających</w:t>
      </w:r>
      <w:proofErr w:type="spellEnd"/>
      <w:r w:rsidRPr="00DC3B77">
        <w:rPr>
          <w:sz w:val="20"/>
          <w:szCs w:val="20"/>
        </w:rPr>
        <w:t xml:space="preserve"> i środków chemicznych na terenie gminy Kcynia. </w:t>
      </w:r>
    </w:p>
    <w:p w:rsidR="009D1865" w:rsidRPr="009D1865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Część V obejmuje dostawę materiałów </w:t>
      </w:r>
      <w:proofErr w:type="spellStart"/>
      <w:r w:rsidRPr="00DC3B77">
        <w:rPr>
          <w:sz w:val="20"/>
          <w:szCs w:val="20"/>
        </w:rPr>
        <w:t>uszorstniających</w:t>
      </w:r>
      <w:proofErr w:type="spellEnd"/>
      <w:r w:rsidRPr="00DC3B77">
        <w:rPr>
          <w:sz w:val="20"/>
          <w:szCs w:val="20"/>
        </w:rPr>
        <w:t xml:space="preserve"> i środków chemicznych na terenie gminy Szubin.</w:t>
      </w:r>
    </w:p>
    <w:p w:rsidR="00DC3B77" w:rsidRPr="00DC3B77" w:rsidRDefault="009D1865" w:rsidP="00DC3B77">
      <w:pPr>
        <w:spacing w:line="360" w:lineRule="auto"/>
        <w:jc w:val="both"/>
        <w:rPr>
          <w:sz w:val="20"/>
          <w:szCs w:val="20"/>
        </w:rPr>
      </w:pPr>
      <w:r w:rsidRPr="00DC3B77">
        <w:rPr>
          <w:sz w:val="20"/>
          <w:szCs w:val="20"/>
        </w:rPr>
        <w:t>7.1</w:t>
      </w:r>
      <w:r w:rsidR="00DC3B77" w:rsidRPr="00DC3B77">
        <w:rPr>
          <w:sz w:val="20"/>
          <w:szCs w:val="20"/>
        </w:rPr>
        <w:t>Warunki techniczne jakim muszą odpowiadać środki do zwalczania śliskości zimowej: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b/>
          <w:sz w:val="20"/>
          <w:szCs w:val="20"/>
        </w:rPr>
      </w:pPr>
      <w:r w:rsidRPr="00DC3B77">
        <w:rPr>
          <w:b/>
          <w:sz w:val="20"/>
          <w:szCs w:val="20"/>
        </w:rPr>
        <w:t>Środki chemiczne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Środki chemiczne stosowane do zwalczania śliskości zimowej powinny odpowiadać warunkom określonym w następujących normach: 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>- sól (NaCl) PN-86/C-84081/02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b/>
          <w:sz w:val="20"/>
          <w:szCs w:val="20"/>
        </w:rPr>
      </w:pPr>
      <w:r w:rsidRPr="00DC3B77">
        <w:rPr>
          <w:b/>
          <w:sz w:val="20"/>
          <w:szCs w:val="20"/>
        </w:rPr>
        <w:t xml:space="preserve">Materiały </w:t>
      </w:r>
      <w:proofErr w:type="spellStart"/>
      <w:r w:rsidRPr="00DC3B77">
        <w:rPr>
          <w:b/>
          <w:sz w:val="20"/>
          <w:szCs w:val="20"/>
        </w:rPr>
        <w:t>uszorstniające</w:t>
      </w:r>
      <w:proofErr w:type="spellEnd"/>
      <w:r w:rsidRPr="00DC3B77">
        <w:rPr>
          <w:b/>
          <w:sz w:val="20"/>
          <w:szCs w:val="20"/>
        </w:rPr>
        <w:t>.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Materiały </w:t>
      </w:r>
      <w:proofErr w:type="spellStart"/>
      <w:r w:rsidRPr="00DC3B77">
        <w:rPr>
          <w:sz w:val="20"/>
          <w:szCs w:val="20"/>
        </w:rPr>
        <w:t>uszorstniające</w:t>
      </w:r>
      <w:proofErr w:type="spellEnd"/>
      <w:r w:rsidRPr="00DC3B77">
        <w:rPr>
          <w:sz w:val="20"/>
          <w:szCs w:val="20"/>
        </w:rPr>
        <w:t xml:space="preserve"> stosowane do zwalczania śliskości zimowej powinny odpowiadać warunkom określonym w następujących normach: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>- piasek o uziarnieniu do 1 mm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- inne materiały </w:t>
      </w:r>
      <w:proofErr w:type="spellStart"/>
      <w:r w:rsidRPr="00DC3B77">
        <w:rPr>
          <w:sz w:val="20"/>
          <w:szCs w:val="20"/>
        </w:rPr>
        <w:t>uszorstniające</w:t>
      </w:r>
      <w:proofErr w:type="spellEnd"/>
      <w:r w:rsidRPr="00DC3B77">
        <w:rPr>
          <w:sz w:val="20"/>
          <w:szCs w:val="20"/>
        </w:rPr>
        <w:t xml:space="preserve"> od 1-3 mm</w:t>
      </w:r>
    </w:p>
    <w:p w:rsidR="00DC3B77" w:rsidRPr="00DC3B77" w:rsidRDefault="00DC3B77" w:rsidP="00DC3B77">
      <w:pPr>
        <w:spacing w:line="360" w:lineRule="auto"/>
        <w:ind w:left="462"/>
        <w:jc w:val="both"/>
        <w:rPr>
          <w:sz w:val="20"/>
          <w:szCs w:val="20"/>
        </w:rPr>
      </w:pPr>
      <w:r w:rsidRPr="00DC3B77">
        <w:rPr>
          <w:sz w:val="20"/>
          <w:szCs w:val="20"/>
        </w:rPr>
        <w:t xml:space="preserve">Mieszanki materiałów </w:t>
      </w:r>
      <w:proofErr w:type="spellStart"/>
      <w:r w:rsidRPr="00DC3B77">
        <w:rPr>
          <w:sz w:val="20"/>
          <w:szCs w:val="20"/>
        </w:rPr>
        <w:t>uszorstniających</w:t>
      </w:r>
      <w:proofErr w:type="spellEnd"/>
      <w:r w:rsidRPr="00DC3B77">
        <w:rPr>
          <w:sz w:val="20"/>
          <w:szCs w:val="20"/>
        </w:rPr>
        <w:t xml:space="preserve"> i środków chemicznych powinny być jednorodne i nie powinny zawierać nad ziarna – zgodnie z podanymi normami. Zawartość środków chemicznych w mieszankach – min. 25 %.  </w:t>
      </w:r>
    </w:p>
    <w:p w:rsidR="00DC3B77" w:rsidRDefault="00DC3B77" w:rsidP="00DC3B77">
      <w:p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7.2 </w:t>
      </w:r>
      <w:r w:rsidRPr="00DC3B77">
        <w:rPr>
          <w:sz w:val="20"/>
          <w:szCs w:val="20"/>
        </w:rPr>
        <w:t>Miejscem świadczenia dostawy będzie teren Wykonawcy świadczącego usługi zimowego utrzymania, który wskaże Zamawiający.</w:t>
      </w:r>
    </w:p>
    <w:p w:rsidR="000D5C8D" w:rsidRPr="00DC3B77" w:rsidRDefault="00DC3B77" w:rsidP="00DC3B77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7.3 </w:t>
      </w:r>
      <w:r w:rsidRPr="00DC3B77">
        <w:rPr>
          <w:bCs/>
          <w:sz w:val="20"/>
          <w:szCs w:val="20"/>
        </w:rPr>
        <w:t>Dostawy Wykonawca będzie wykonywał sukcesywnie według potrzeb Zamawiającego.</w:t>
      </w:r>
    </w:p>
    <w:p w:rsidR="00FD03BC" w:rsidRDefault="009C40A0">
      <w:pPr>
        <w:pStyle w:val="Nagwek2"/>
      </w:pPr>
      <w:bookmarkStart w:id="4" w:name="_s0i9odf430x7" w:colFirst="0" w:colLast="0"/>
      <w:bookmarkEnd w:id="4"/>
      <w:r>
        <w:t>V. Wizja lokalna</w:t>
      </w:r>
    </w:p>
    <w:p w:rsidR="00FD03BC" w:rsidRPr="006C4C49" w:rsidRDefault="009C40A0" w:rsidP="00A36D33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6C4C49">
        <w:rPr>
          <w:sz w:val="20"/>
          <w:szCs w:val="20"/>
        </w:rPr>
        <w:t xml:space="preserve">Zamawiający </w:t>
      </w:r>
      <w:r w:rsidR="00A36D33" w:rsidRPr="006C4C49">
        <w:rPr>
          <w:sz w:val="20"/>
          <w:szCs w:val="20"/>
        </w:rPr>
        <w:t xml:space="preserve">nie przewiduje wizji lokalnej. </w:t>
      </w:r>
    </w:p>
    <w:p w:rsidR="00FD03BC" w:rsidRPr="006C4C49" w:rsidRDefault="009C40A0">
      <w:pPr>
        <w:pStyle w:val="Nagwek2"/>
      </w:pPr>
      <w:bookmarkStart w:id="5" w:name="_l3y36xf8w2mt" w:colFirst="0" w:colLast="0"/>
      <w:bookmarkEnd w:id="5"/>
      <w:r>
        <w:t>VI. Podwykonawstwo</w:t>
      </w:r>
      <w:r w:rsidR="006C4C49">
        <w:t>.</w:t>
      </w:r>
    </w:p>
    <w:p w:rsidR="00FD03BC" w:rsidRDefault="009C40A0">
      <w:pPr>
        <w:numPr>
          <w:ilvl w:val="0"/>
          <w:numId w:val="12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powierzyć wykonanie części zamówienia podwykonawcy (podwykonawcom). </w:t>
      </w:r>
    </w:p>
    <w:p w:rsidR="00FD03BC" w:rsidRPr="006C4C49" w:rsidRDefault="009C40A0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C4C49">
        <w:rPr>
          <w:sz w:val="20"/>
          <w:szCs w:val="20"/>
        </w:rPr>
        <w:t xml:space="preserve">Zamawiający </w:t>
      </w:r>
      <w:r w:rsidR="006C4C49" w:rsidRPr="006C4C49">
        <w:rPr>
          <w:b/>
          <w:sz w:val="20"/>
          <w:szCs w:val="20"/>
        </w:rPr>
        <w:t xml:space="preserve">nie </w:t>
      </w:r>
      <w:r w:rsidRPr="006C4C49">
        <w:rPr>
          <w:b/>
          <w:sz w:val="20"/>
          <w:szCs w:val="20"/>
        </w:rPr>
        <w:t>zastrzega</w:t>
      </w:r>
      <w:r w:rsidRPr="006C4C49">
        <w:rPr>
          <w:sz w:val="20"/>
          <w:szCs w:val="20"/>
        </w:rPr>
        <w:t xml:space="preserve"> obowiązku osobistego wykonania przez Wykonawcę kluczowych części zamówienia.</w:t>
      </w:r>
    </w:p>
    <w:p w:rsidR="00FD03BC" w:rsidRDefault="009C40A0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</w:t>
      </w:r>
      <w:r w:rsidR="006C4C49">
        <w:rPr>
          <w:sz w:val="20"/>
          <w:szCs w:val="20"/>
        </w:rPr>
        <w:t xml:space="preserve"> etapie) nazwy (firmy) tych podw</w:t>
      </w:r>
      <w:r>
        <w:rPr>
          <w:sz w:val="20"/>
          <w:szCs w:val="20"/>
        </w:rPr>
        <w:t>ykonawców.</w:t>
      </w:r>
    </w:p>
    <w:p w:rsidR="00FD03BC" w:rsidRDefault="009C40A0">
      <w:pPr>
        <w:pStyle w:val="Nagwek2"/>
      </w:pPr>
      <w:bookmarkStart w:id="6" w:name="_6katmqtjrys4" w:colFirst="0" w:colLast="0"/>
      <w:bookmarkEnd w:id="6"/>
      <w:r>
        <w:t>VII. Termin wykonania zamówienia</w:t>
      </w:r>
    </w:p>
    <w:p w:rsidR="00FD03BC" w:rsidRPr="006C4C49" w:rsidRDefault="009C40A0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Termin realizacji zamówienia wynosi</w:t>
      </w:r>
      <w:r w:rsidRPr="006C4C49">
        <w:rPr>
          <w:sz w:val="20"/>
          <w:szCs w:val="20"/>
        </w:rPr>
        <w:t xml:space="preserve">: </w:t>
      </w:r>
      <w:r w:rsidR="00EE12E2">
        <w:rPr>
          <w:sz w:val="20"/>
          <w:szCs w:val="20"/>
        </w:rPr>
        <w:t>30</w:t>
      </w:r>
      <w:r w:rsidR="001E266F">
        <w:rPr>
          <w:sz w:val="20"/>
          <w:szCs w:val="20"/>
        </w:rPr>
        <w:t xml:space="preserve"> kwietnia 2024</w:t>
      </w:r>
      <w:r w:rsidR="008C5B02">
        <w:rPr>
          <w:sz w:val="20"/>
          <w:szCs w:val="20"/>
        </w:rPr>
        <w:t xml:space="preserve"> dla każdej części zamówienia</w:t>
      </w:r>
      <w:r w:rsidR="006C4C49"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Szczegółowe zagadnienia dotyczące terminu realizacji umowy uregulowane są we wzorze umowy stanowiącej </w:t>
      </w:r>
      <w:r>
        <w:rPr>
          <w:b/>
          <w:sz w:val="20"/>
          <w:szCs w:val="20"/>
        </w:rPr>
        <w:t xml:space="preserve">załącznik nr </w:t>
      </w:r>
      <w:r w:rsidR="009131F1" w:rsidRPr="006C4C49">
        <w:rPr>
          <w:sz w:val="20"/>
          <w:szCs w:val="20"/>
        </w:rPr>
        <w:t>10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.</w:t>
      </w:r>
    </w:p>
    <w:p w:rsidR="00FD03BC" w:rsidRPr="006C4C49" w:rsidRDefault="009C40A0">
      <w:pPr>
        <w:pStyle w:val="Nagwek2"/>
        <w:tabs>
          <w:tab w:val="left" w:pos="0"/>
        </w:tabs>
      </w:pPr>
      <w:bookmarkStart w:id="7" w:name="_nz5qrlch0jbr" w:colFirst="0" w:colLast="0"/>
      <w:bookmarkEnd w:id="7"/>
      <w:r>
        <w:t>VIII. Warunki udziału w postępowaniu</w:t>
      </w:r>
      <w:r w:rsidR="006C4C49">
        <w:t>.</w:t>
      </w:r>
    </w:p>
    <w:p w:rsidR="00FD03BC" w:rsidRDefault="009C40A0">
      <w:pPr>
        <w:numPr>
          <w:ilvl w:val="0"/>
          <w:numId w:val="24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>
        <w:rPr>
          <w:sz w:val="20"/>
          <w:szCs w:val="20"/>
          <w:highlight w:val="white"/>
        </w:rPr>
        <w:t>udziału w postępowaniu.</w:t>
      </w:r>
    </w:p>
    <w:p w:rsidR="00FD03BC" w:rsidRDefault="009C40A0">
      <w:pPr>
        <w:numPr>
          <w:ilvl w:val="0"/>
          <w:numId w:val="24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:rsidR="00FD03BC" w:rsidRDefault="009C40A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</w:t>
      </w:r>
      <w:r w:rsidR="00246215">
        <w:rPr>
          <w:b/>
          <w:sz w:val="20"/>
          <w:szCs w:val="20"/>
        </w:rPr>
        <w:t xml:space="preserve"> (art. 113 </w:t>
      </w:r>
      <w:proofErr w:type="spellStart"/>
      <w:r w:rsidR="00246215">
        <w:rPr>
          <w:b/>
          <w:sz w:val="20"/>
          <w:szCs w:val="20"/>
        </w:rPr>
        <w:t>Pzp</w:t>
      </w:r>
      <w:proofErr w:type="spellEnd"/>
      <w:r w:rsidR="00246215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:</w:t>
      </w:r>
    </w:p>
    <w:p w:rsidR="00FD03BC" w:rsidRPr="006C4C49" w:rsidRDefault="00246215">
      <w:pPr>
        <w:spacing w:line="360" w:lineRule="auto"/>
        <w:ind w:left="868" w:right="20"/>
        <w:jc w:val="both"/>
        <w:rPr>
          <w:sz w:val="20"/>
          <w:szCs w:val="20"/>
        </w:rPr>
      </w:pPr>
      <w:r w:rsidRPr="006C4C49">
        <w:rPr>
          <w:sz w:val="20"/>
          <w:szCs w:val="20"/>
        </w:rPr>
        <w:t>zamawiający nie stawia warunku w powyższym zakresie;</w:t>
      </w:r>
    </w:p>
    <w:p w:rsidR="00FD03BC" w:rsidRDefault="009C40A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</w:t>
      </w:r>
      <w:r w:rsidR="00246215">
        <w:rPr>
          <w:b/>
          <w:sz w:val="20"/>
          <w:szCs w:val="20"/>
        </w:rPr>
        <w:t xml:space="preserve"> (art. 114 </w:t>
      </w:r>
      <w:proofErr w:type="spellStart"/>
      <w:r w:rsidR="00246215">
        <w:rPr>
          <w:b/>
          <w:sz w:val="20"/>
          <w:szCs w:val="20"/>
        </w:rPr>
        <w:t>Pzp</w:t>
      </w:r>
      <w:proofErr w:type="spellEnd"/>
      <w:r w:rsidR="00246215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:</w:t>
      </w:r>
    </w:p>
    <w:p w:rsidR="00FD03BC" w:rsidRPr="006C4C49" w:rsidRDefault="00246215" w:rsidP="00246215">
      <w:pPr>
        <w:spacing w:line="360" w:lineRule="auto"/>
        <w:ind w:right="20"/>
        <w:jc w:val="both"/>
        <w:rPr>
          <w:sz w:val="20"/>
          <w:szCs w:val="20"/>
        </w:rPr>
      </w:pPr>
      <w:r w:rsidRPr="006C4C49">
        <w:rPr>
          <w:sz w:val="20"/>
          <w:szCs w:val="20"/>
        </w:rPr>
        <w:t xml:space="preserve">                zamawiający nie stawia warunku w powyższym zakresie;</w:t>
      </w:r>
    </w:p>
    <w:p w:rsidR="00FD03BC" w:rsidRDefault="009C40A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</w:t>
      </w:r>
      <w:r w:rsidR="00246215">
        <w:rPr>
          <w:b/>
          <w:sz w:val="20"/>
          <w:szCs w:val="20"/>
        </w:rPr>
        <w:t xml:space="preserve"> (art. 115 </w:t>
      </w:r>
      <w:proofErr w:type="spellStart"/>
      <w:r w:rsidR="00246215">
        <w:rPr>
          <w:b/>
          <w:sz w:val="20"/>
          <w:szCs w:val="20"/>
        </w:rPr>
        <w:t>Pzp</w:t>
      </w:r>
      <w:proofErr w:type="spellEnd"/>
      <w:r w:rsidR="00246215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:</w:t>
      </w:r>
    </w:p>
    <w:p w:rsidR="00FD03BC" w:rsidRPr="006C4C49" w:rsidRDefault="00246215">
      <w:pPr>
        <w:spacing w:line="360" w:lineRule="auto"/>
        <w:ind w:left="868" w:right="20"/>
        <w:jc w:val="both"/>
        <w:rPr>
          <w:sz w:val="20"/>
          <w:szCs w:val="20"/>
        </w:rPr>
      </w:pPr>
      <w:r w:rsidRPr="006C4C49">
        <w:rPr>
          <w:sz w:val="20"/>
          <w:szCs w:val="20"/>
        </w:rPr>
        <w:t>zamawiający nie stawia warunku w powyższym zakresie;</w:t>
      </w:r>
    </w:p>
    <w:p w:rsidR="00FD03BC" w:rsidRPr="003C2D08" w:rsidRDefault="009C40A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</w:t>
      </w:r>
      <w:r w:rsidR="00246215">
        <w:rPr>
          <w:b/>
          <w:sz w:val="20"/>
          <w:szCs w:val="20"/>
        </w:rPr>
        <w:t xml:space="preserve"> (art. 116 </w:t>
      </w:r>
      <w:proofErr w:type="spellStart"/>
      <w:r w:rsidR="00246215">
        <w:rPr>
          <w:b/>
          <w:sz w:val="20"/>
          <w:szCs w:val="20"/>
        </w:rPr>
        <w:t>Pzp</w:t>
      </w:r>
      <w:proofErr w:type="spellEnd"/>
      <w:r w:rsidR="00246215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:</w:t>
      </w:r>
    </w:p>
    <w:p w:rsidR="003C2D08" w:rsidRDefault="003C2D08" w:rsidP="003C2D08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>DOŚWIADCZENIE ZAWODOWE</w:t>
      </w:r>
    </w:p>
    <w:p w:rsidR="00FD03BC" w:rsidRDefault="00267D11">
      <w:pPr>
        <w:spacing w:line="360" w:lineRule="auto"/>
        <w:ind w:left="868" w:right="20"/>
        <w:jc w:val="both"/>
        <w:rPr>
          <w:sz w:val="20"/>
          <w:szCs w:val="20"/>
        </w:rPr>
      </w:pPr>
      <w:r w:rsidRPr="00267D11">
        <w:rPr>
          <w:sz w:val="20"/>
          <w:szCs w:val="20"/>
        </w:rPr>
        <w:t>zamawiający nie stawia warunku w powyższym zakresie</w:t>
      </w:r>
    </w:p>
    <w:p w:rsidR="003C2D08" w:rsidRDefault="003C2D08">
      <w:pPr>
        <w:spacing w:line="360" w:lineRule="auto"/>
        <w:ind w:left="868" w:right="20"/>
        <w:jc w:val="both"/>
        <w:rPr>
          <w:b/>
          <w:sz w:val="20"/>
          <w:szCs w:val="20"/>
        </w:rPr>
      </w:pPr>
      <w:r w:rsidRPr="003C2D08">
        <w:rPr>
          <w:b/>
          <w:sz w:val="20"/>
          <w:szCs w:val="20"/>
        </w:rPr>
        <w:t>POTENCJAŁ TECHNICZNY</w:t>
      </w:r>
    </w:p>
    <w:p w:rsidR="003C2D08" w:rsidRDefault="000A4F38" w:rsidP="00267D11">
      <w:pPr>
        <w:spacing w:line="360" w:lineRule="auto"/>
        <w:ind w:left="868" w:right="20"/>
        <w:jc w:val="both"/>
        <w:rPr>
          <w:sz w:val="20"/>
          <w:szCs w:val="20"/>
        </w:rPr>
      </w:pPr>
      <w:r w:rsidRPr="000A4F38">
        <w:rPr>
          <w:sz w:val="20"/>
          <w:szCs w:val="20"/>
        </w:rPr>
        <w:t>zamawiający nie stawia warunku w powyższym zakresie</w:t>
      </w:r>
    </w:p>
    <w:p w:rsidR="00A33569" w:rsidRDefault="00A33569">
      <w:pPr>
        <w:spacing w:line="360" w:lineRule="auto"/>
        <w:ind w:left="868" w:right="20"/>
        <w:jc w:val="both"/>
        <w:rPr>
          <w:b/>
          <w:sz w:val="20"/>
          <w:szCs w:val="20"/>
        </w:rPr>
      </w:pPr>
      <w:r w:rsidRPr="00A33569">
        <w:rPr>
          <w:b/>
          <w:sz w:val="20"/>
          <w:szCs w:val="20"/>
        </w:rPr>
        <w:t>DYSPONOWANIE OSOBAMI ZDOLNYMI DO WYKONANIA ZAMÓWIENIA</w:t>
      </w:r>
    </w:p>
    <w:p w:rsidR="00A33569" w:rsidRPr="00A33569" w:rsidRDefault="00267D11">
      <w:pPr>
        <w:spacing w:line="360" w:lineRule="auto"/>
        <w:ind w:left="868" w:right="20"/>
        <w:jc w:val="both"/>
        <w:rPr>
          <w:sz w:val="20"/>
          <w:szCs w:val="20"/>
        </w:rPr>
      </w:pPr>
      <w:r w:rsidRPr="00267D11">
        <w:rPr>
          <w:sz w:val="20"/>
          <w:szCs w:val="20"/>
        </w:rPr>
        <w:t>zamawiający nie stawia warunku w powyższym zakresie</w:t>
      </w:r>
    </w:p>
    <w:p w:rsidR="00FD03BC" w:rsidRDefault="009C40A0">
      <w:pPr>
        <w:numPr>
          <w:ilvl w:val="0"/>
          <w:numId w:val="24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:rsidR="00FD03BC" w:rsidRDefault="009C40A0">
      <w:pPr>
        <w:numPr>
          <w:ilvl w:val="0"/>
          <w:numId w:val="24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Wykonawcy wspólnie ubiegający się o udzielenie zamówienia dołączają do oferty oświad</w:t>
      </w:r>
      <w:r w:rsidR="00267D11">
        <w:rPr>
          <w:sz w:val="20"/>
          <w:szCs w:val="20"/>
        </w:rPr>
        <w:t xml:space="preserve">czenie, z którego wynika, które </w:t>
      </w:r>
      <w:r w:rsidR="000A4F38">
        <w:rPr>
          <w:i/>
          <w:sz w:val="20"/>
          <w:szCs w:val="20"/>
          <w:u w:val="single"/>
        </w:rPr>
        <w:t>dostawy</w:t>
      </w:r>
      <w:r w:rsidR="00FA2ECF">
        <w:rPr>
          <w:i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wykonają poszczególni wykonawcy w odniesieniu do warunków, które zostały opisane w ust. 2 - zgodnie z </w:t>
      </w:r>
      <w:r>
        <w:rPr>
          <w:b/>
          <w:sz w:val="20"/>
          <w:szCs w:val="20"/>
        </w:rPr>
        <w:t>Załącznikiem n</w:t>
      </w:r>
      <w:r w:rsidR="00BA022A">
        <w:rPr>
          <w:b/>
          <w:sz w:val="20"/>
          <w:szCs w:val="20"/>
        </w:rPr>
        <w:t>r 11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 xml:space="preserve">. </w:t>
      </w:r>
    </w:p>
    <w:p w:rsidR="00FD03BC" w:rsidRDefault="009C40A0">
      <w:pPr>
        <w:pStyle w:val="Nagwek2"/>
      </w:pPr>
      <w:bookmarkStart w:id="8" w:name="_sv3xn7chhdup" w:colFirst="0" w:colLast="0"/>
      <w:bookmarkEnd w:id="8"/>
      <w:r>
        <w:t>IX. Podstawy wykluczenia z postępowania</w:t>
      </w:r>
    </w:p>
    <w:p w:rsidR="00FD03BC" w:rsidRDefault="009C40A0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:rsidR="00FD03BC" w:rsidRDefault="009C40A0">
      <w:pPr>
        <w:numPr>
          <w:ilvl w:val="0"/>
          <w:numId w:val="26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PZP;</w:t>
      </w:r>
    </w:p>
    <w:p w:rsidR="00FD03BC" w:rsidRDefault="009C40A0">
      <w:pPr>
        <w:numPr>
          <w:ilvl w:val="0"/>
          <w:numId w:val="26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109 ust. 1 pkt. 4, 5, 7 PZP, tj.:</w:t>
      </w:r>
    </w:p>
    <w:p w:rsidR="00FD03BC" w:rsidRDefault="009C40A0">
      <w:pPr>
        <w:numPr>
          <w:ilvl w:val="0"/>
          <w:numId w:val="10"/>
        </w:numPr>
        <w:spacing w:before="60" w:after="60" w:line="360" w:lineRule="auto"/>
        <w:ind w:left="1246" w:hanging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stosunku do którego otwarto likwidację, ogłoszono upadłość, którego aktywami zarządza likwidator lub sąd, zawarł układ z wierzycielami, którego działalność </w:t>
      </w:r>
      <w:r>
        <w:rPr>
          <w:sz w:val="20"/>
          <w:szCs w:val="20"/>
        </w:rPr>
        <w:lastRenderedPageBreak/>
        <w:t>gospodarcza jest zawieszona albo znajduje się on w innej tego rodzaju sytuacji wynikającej z podobnej procedury przewidzianej w przepisach miejsca wszczęcia tej procedury;</w:t>
      </w:r>
    </w:p>
    <w:p w:rsidR="00FD03BC" w:rsidRDefault="009C40A0">
      <w:pPr>
        <w:numPr>
          <w:ilvl w:val="0"/>
          <w:numId w:val="10"/>
        </w:numPr>
        <w:spacing w:line="360" w:lineRule="auto"/>
        <w:ind w:left="1246" w:hanging="434"/>
        <w:jc w:val="both"/>
        <w:rPr>
          <w:sz w:val="20"/>
          <w:szCs w:val="20"/>
        </w:rPr>
      </w:pPr>
      <w:r>
        <w:rPr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FD03BC" w:rsidRDefault="009C40A0">
      <w:pPr>
        <w:numPr>
          <w:ilvl w:val="0"/>
          <w:numId w:val="10"/>
        </w:numPr>
        <w:spacing w:line="360" w:lineRule="auto"/>
        <w:ind w:left="1246" w:hanging="434"/>
        <w:jc w:val="both"/>
        <w:rPr>
          <w:sz w:val="20"/>
          <w:szCs w:val="20"/>
        </w:rPr>
      </w:pPr>
      <w:r>
        <w:rPr>
          <w:sz w:val="20"/>
          <w:szCs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FD03BC" w:rsidRDefault="009C40A0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Wykluczenie Wykonawcy następuje zgodnie z art. 111 PZP </w:t>
      </w:r>
    </w:p>
    <w:p w:rsidR="00FD03BC" w:rsidRDefault="009C40A0">
      <w:pPr>
        <w:pStyle w:val="Nagwek2"/>
      </w:pPr>
      <w:bookmarkStart w:id="9" w:name="_crlv0voso4yw" w:colFirst="0" w:colLast="0"/>
      <w:bookmarkEnd w:id="9"/>
      <w:r>
        <w:t>X. Podmiotowe środki dowodowe. Oświadczenia i dokumenty, jakie zobowiązani są dostarczyć Wykonawcy w celu potwierdzenia spełniania warunków udziału w postępowaniu oraz wykazania braku podstaw wykluczenia</w:t>
      </w:r>
    </w:p>
    <w:p w:rsidR="00FD03BC" w:rsidRDefault="009C40A0">
      <w:pPr>
        <w:numPr>
          <w:ilvl w:val="0"/>
          <w:numId w:val="11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Wykonawca zobowiązany jest dołączyć aktualne na dzień składania ofert oświadczenie o spełnianiu warunków udziału w postępowaniu oraz o braku podstaw do wykluczenia z postępowania – zgodnie z </w:t>
      </w:r>
      <w:r w:rsidR="001306CC">
        <w:rPr>
          <w:b/>
          <w:sz w:val="20"/>
          <w:szCs w:val="20"/>
        </w:rPr>
        <w:t>Załącznikiem nr 3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;</w:t>
      </w:r>
    </w:p>
    <w:p w:rsidR="00FD03BC" w:rsidRPr="00B77B87" w:rsidRDefault="001306CC" w:rsidP="00B77B87">
      <w:pPr>
        <w:numPr>
          <w:ilvl w:val="0"/>
          <w:numId w:val="11"/>
        </w:numPr>
        <w:spacing w:before="240" w:line="360" w:lineRule="auto"/>
        <w:ind w:left="284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postępowania- zgodnie z </w:t>
      </w:r>
      <w:r w:rsidRPr="001306CC">
        <w:rPr>
          <w:b/>
          <w:sz w:val="20"/>
          <w:szCs w:val="20"/>
        </w:rPr>
        <w:t>Załącznikiem nr 4 do SWZ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oraz zobowiązanie tego podmiotu do udostępnienia konkretnych zasobów – zgodnie z </w:t>
      </w:r>
      <w:r w:rsidRPr="001306CC">
        <w:rPr>
          <w:b/>
          <w:sz w:val="20"/>
          <w:szCs w:val="20"/>
        </w:rPr>
        <w:t>Załącznikiem nr 5 do SWZ</w:t>
      </w:r>
    </w:p>
    <w:p w:rsidR="00FD03BC" w:rsidRPr="005A4B90" w:rsidRDefault="009C40A0">
      <w:pPr>
        <w:pStyle w:val="Nagwek2"/>
      </w:pPr>
      <w:bookmarkStart w:id="10" w:name="_gb4nrns0uw97" w:colFirst="0" w:colLast="0"/>
      <w:bookmarkEnd w:id="10"/>
      <w:r>
        <w:t>XI. Poleganie na zasobach innych podmiotów</w:t>
      </w:r>
      <w:r w:rsidR="005A4B90">
        <w:t>.</w:t>
      </w:r>
    </w:p>
    <w:p w:rsidR="00FD03BC" w:rsidRDefault="009C40A0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FD03BC" w:rsidRDefault="009C40A0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FD03BC" w:rsidRDefault="009C40A0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</w:t>
      </w:r>
      <w:r>
        <w:rPr>
          <w:sz w:val="20"/>
          <w:szCs w:val="20"/>
        </w:rPr>
        <w:lastRenderedPageBreak/>
        <w:t xml:space="preserve">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EE3EB1">
        <w:rPr>
          <w:b/>
          <w:sz w:val="20"/>
          <w:szCs w:val="20"/>
        </w:rPr>
        <w:t>załącznik nr 5</w:t>
      </w:r>
      <w:r>
        <w:rPr>
          <w:b/>
          <w:sz w:val="20"/>
          <w:szCs w:val="20"/>
        </w:rPr>
        <w:t xml:space="preserve"> do SWZ.</w:t>
      </w:r>
    </w:p>
    <w:p w:rsidR="00FD03BC" w:rsidRDefault="009C40A0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FD03BC" w:rsidRDefault="009C40A0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ab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FD03BC" w:rsidRDefault="009C40A0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FD03BC" w:rsidRPr="00EE3EB1" w:rsidRDefault="009C40A0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</w:t>
      </w:r>
      <w:r w:rsidR="00EE3EB1">
        <w:rPr>
          <w:sz w:val="20"/>
          <w:szCs w:val="20"/>
        </w:rPr>
        <w:t xml:space="preserve">y – </w:t>
      </w:r>
      <w:r w:rsidR="00EE3EB1" w:rsidRPr="00EE3EB1">
        <w:rPr>
          <w:b/>
          <w:sz w:val="20"/>
          <w:szCs w:val="20"/>
        </w:rPr>
        <w:t>załącznik nr 4 do SWZ</w:t>
      </w:r>
    </w:p>
    <w:p w:rsidR="00FD03BC" w:rsidRDefault="009C40A0">
      <w:pPr>
        <w:pStyle w:val="Nagwek2"/>
      </w:pPr>
      <w:bookmarkStart w:id="11" w:name="_lodptpqf2xh0" w:colFirst="0" w:colLast="0"/>
      <w:bookmarkEnd w:id="11"/>
      <w:r>
        <w:t>XII. Informacja dla Wykonawców wspólnie ubiegających się o udzielenie zamówienia</w:t>
      </w:r>
    </w:p>
    <w:p w:rsidR="00FD03BC" w:rsidRDefault="009C40A0">
      <w:pPr>
        <w:numPr>
          <w:ilvl w:val="0"/>
          <w:numId w:val="22"/>
        </w:numPr>
        <w:spacing w:before="240"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Pełnomocnictwowinno być załączone do oferty. </w:t>
      </w:r>
    </w:p>
    <w:p w:rsidR="00FD03BC" w:rsidRDefault="009C40A0">
      <w:pPr>
        <w:numPr>
          <w:ilvl w:val="0"/>
          <w:numId w:val="22"/>
        </w:numPr>
        <w:spacing w:line="360" w:lineRule="auto"/>
        <w:ind w:left="426"/>
        <w:jc w:val="both"/>
      </w:pPr>
      <w:r>
        <w:rPr>
          <w:sz w:val="20"/>
          <w:szCs w:val="20"/>
        </w:rPr>
        <w:t>W przypadku Wykonawców wspólnie ubiegających się o udzielenie zamówienia, oświadczeni</w:t>
      </w:r>
      <w:r w:rsidR="00D603BB">
        <w:rPr>
          <w:sz w:val="20"/>
          <w:szCs w:val="20"/>
        </w:rPr>
        <w:t>e o braku podstaw do wykluczenia i spełnienie warunków udziału w postepowaniu</w:t>
      </w:r>
      <w:r>
        <w:rPr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:rsidR="00FD03BC" w:rsidRDefault="009C40A0">
      <w:pPr>
        <w:numPr>
          <w:ilvl w:val="0"/>
          <w:numId w:val="22"/>
        </w:numPr>
        <w:spacing w:line="360" w:lineRule="auto"/>
        <w:ind w:left="426"/>
        <w:jc w:val="both"/>
      </w:pPr>
      <w:r>
        <w:rPr>
          <w:sz w:val="20"/>
          <w:szCs w:val="20"/>
        </w:rPr>
        <w:t>Wykonawcy wspólnie ubiegający się o udzielenie zamówienia dołączają do oferty oświadczenie, z którego wynika, które roboty budowlane/dostawy/usługiwykonają poszczególni wykonawcy.</w:t>
      </w:r>
    </w:p>
    <w:p w:rsidR="00FD03BC" w:rsidRPr="00340E23" w:rsidRDefault="009C40A0">
      <w:pPr>
        <w:numPr>
          <w:ilvl w:val="0"/>
          <w:numId w:val="22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:rsidR="00340E23" w:rsidRDefault="00340E23" w:rsidP="00340E23">
      <w:pPr>
        <w:spacing w:line="360" w:lineRule="auto"/>
        <w:ind w:left="-26"/>
        <w:jc w:val="both"/>
        <w:rPr>
          <w:sz w:val="20"/>
          <w:szCs w:val="20"/>
        </w:rPr>
      </w:pPr>
    </w:p>
    <w:p w:rsidR="00340E23" w:rsidRDefault="00340E23" w:rsidP="00340E23">
      <w:pPr>
        <w:spacing w:line="360" w:lineRule="auto"/>
        <w:ind w:left="-26"/>
        <w:jc w:val="both"/>
        <w:rPr>
          <w:sz w:val="32"/>
          <w:szCs w:val="32"/>
        </w:rPr>
      </w:pPr>
      <w:r w:rsidRPr="00340E23">
        <w:rPr>
          <w:sz w:val="32"/>
          <w:szCs w:val="32"/>
        </w:rPr>
        <w:t>XII</w:t>
      </w:r>
      <w:r w:rsidR="00763672">
        <w:rPr>
          <w:sz w:val="32"/>
          <w:szCs w:val="32"/>
        </w:rPr>
        <w:t>I</w:t>
      </w:r>
      <w:r>
        <w:rPr>
          <w:sz w:val="32"/>
          <w:szCs w:val="32"/>
        </w:rPr>
        <w:t xml:space="preserve">. Informacje o formalnościach, jakie powinny być dopełnione </w:t>
      </w:r>
    </w:p>
    <w:p w:rsidR="00340E23" w:rsidRDefault="00340E23" w:rsidP="00340E23">
      <w:pPr>
        <w:spacing w:line="360" w:lineRule="auto"/>
        <w:ind w:left="-2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po wyborze oferty w celu zawarcia umowy w sprawie</w:t>
      </w:r>
    </w:p>
    <w:p w:rsidR="00340E23" w:rsidRDefault="00340E23" w:rsidP="00340E23">
      <w:pPr>
        <w:spacing w:line="360" w:lineRule="auto"/>
        <w:ind w:left="-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zamówienia publicznego</w:t>
      </w:r>
    </w:p>
    <w:p w:rsidR="00340E23" w:rsidRDefault="00340E23" w:rsidP="00340E23">
      <w:pPr>
        <w:spacing w:line="360" w:lineRule="auto"/>
        <w:jc w:val="both"/>
        <w:rPr>
          <w:sz w:val="20"/>
          <w:szCs w:val="20"/>
        </w:rPr>
      </w:pPr>
      <w:r w:rsidRPr="00340E23">
        <w:rPr>
          <w:b/>
          <w:sz w:val="20"/>
          <w:szCs w:val="20"/>
        </w:rPr>
        <w:t xml:space="preserve">  1.</w:t>
      </w:r>
      <w:r w:rsidRPr="00340E23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zawiera umowę w sprawie zamówienia publicznego w terminie nie krótszym niż</w:t>
      </w:r>
    </w:p>
    <w:p w:rsidR="00340E23" w:rsidRDefault="00340E23" w:rsidP="00340E2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5 dni od dnia przesłania zawiadomienia o wyborze najkorzystniejszej oferty.</w:t>
      </w:r>
    </w:p>
    <w:p w:rsidR="00340E23" w:rsidRDefault="00340E23" w:rsidP="00340E23">
      <w:pPr>
        <w:spacing w:line="360" w:lineRule="auto"/>
        <w:jc w:val="both"/>
        <w:rPr>
          <w:sz w:val="20"/>
          <w:szCs w:val="20"/>
        </w:rPr>
      </w:pPr>
      <w:r w:rsidRPr="00340E23">
        <w:rPr>
          <w:b/>
          <w:sz w:val="20"/>
          <w:szCs w:val="20"/>
        </w:rPr>
        <w:t xml:space="preserve">  2.</w:t>
      </w:r>
      <w:r w:rsidRPr="00340E23">
        <w:rPr>
          <w:sz w:val="20"/>
          <w:szCs w:val="20"/>
        </w:rPr>
        <w:t>Zamawiający może zawrzeć umowę w sprawie zamówienia publicznego</w:t>
      </w:r>
      <w:r>
        <w:rPr>
          <w:sz w:val="20"/>
          <w:szCs w:val="20"/>
        </w:rPr>
        <w:t xml:space="preserve">przed upływem </w:t>
      </w:r>
    </w:p>
    <w:p w:rsidR="00340E23" w:rsidRDefault="00340E23" w:rsidP="00340E2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terminu, o którym mowa w ust. 1, jeżeli w postepowaniu o udzielenie zamówienia prowadzonym </w:t>
      </w:r>
    </w:p>
    <w:p w:rsidR="00340E23" w:rsidRDefault="00340E23" w:rsidP="00340E2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w trybie podstawowym złożono tylko 1 ofertę.</w:t>
      </w:r>
    </w:p>
    <w:p w:rsidR="009E0B11" w:rsidRDefault="00340E23" w:rsidP="00340E23">
      <w:pPr>
        <w:spacing w:line="360" w:lineRule="auto"/>
        <w:jc w:val="both"/>
        <w:rPr>
          <w:sz w:val="20"/>
          <w:szCs w:val="20"/>
        </w:rPr>
      </w:pPr>
      <w:r w:rsidRPr="00340E23">
        <w:rPr>
          <w:b/>
          <w:sz w:val="20"/>
          <w:szCs w:val="20"/>
        </w:rPr>
        <w:t xml:space="preserve">   3.</w:t>
      </w:r>
      <w:r w:rsidR="009E0B11">
        <w:rPr>
          <w:sz w:val="20"/>
          <w:szCs w:val="20"/>
        </w:rPr>
        <w:t xml:space="preserve">W przypadku wyboru oferty złożonej przez wykonawców wspólnie ubiegających się o udzielenie </w:t>
      </w:r>
    </w:p>
    <w:p w:rsidR="009E0B11" w:rsidRDefault="009E0B11" w:rsidP="00340E2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zamówienia zamawiający zastrzega sobie prawo żądania przed zawarciem umowy w sprawie</w:t>
      </w:r>
    </w:p>
    <w:p w:rsidR="00340E23" w:rsidRDefault="009E0B11" w:rsidP="00340E2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zamówienia publicznego umowy regulującej współpracę tych wykonawców.</w:t>
      </w:r>
    </w:p>
    <w:p w:rsidR="009E0B11" w:rsidRDefault="009E0B11" w:rsidP="00340E23">
      <w:pPr>
        <w:spacing w:line="360" w:lineRule="auto"/>
        <w:jc w:val="both"/>
        <w:rPr>
          <w:sz w:val="20"/>
          <w:szCs w:val="20"/>
        </w:rPr>
      </w:pPr>
      <w:r w:rsidRPr="009E0B11">
        <w:rPr>
          <w:b/>
          <w:sz w:val="20"/>
          <w:szCs w:val="20"/>
        </w:rPr>
        <w:t xml:space="preserve">   4.</w:t>
      </w:r>
      <w:r>
        <w:rPr>
          <w:sz w:val="20"/>
          <w:szCs w:val="20"/>
        </w:rPr>
        <w:t xml:space="preserve">   Wykonawca będzie zobowiązany do podpisania umowy w miejscu i terminie wskazanym</w:t>
      </w:r>
    </w:p>
    <w:p w:rsidR="00340E23" w:rsidRPr="009E0B11" w:rsidRDefault="009E0B11" w:rsidP="009E0B1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przez zamawiającego.</w:t>
      </w:r>
    </w:p>
    <w:p w:rsidR="00FD03BC" w:rsidRDefault="00763672">
      <w:pPr>
        <w:pStyle w:val="Nagwek2"/>
        <w:spacing w:before="240" w:after="240"/>
      </w:pPr>
      <w:bookmarkStart w:id="12" w:name="_tp7vefgpgfgi" w:colFirst="0" w:colLast="0"/>
      <w:bookmarkEnd w:id="12"/>
      <w:r>
        <w:t>XIV</w:t>
      </w:r>
      <w:r w:rsidR="009C40A0">
        <w:t>. Informacje o sposobie porozumiewania się zamawiającego z Wykonawcami oraz przekazywania oświadczeń lub dokumentów</w:t>
      </w:r>
    </w:p>
    <w:p w:rsidR="00DA22B6" w:rsidRDefault="009C40A0">
      <w:pPr>
        <w:numPr>
          <w:ilvl w:val="0"/>
          <w:numId w:val="21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uprawnioną do kontaktu z Wykonawcami jest:</w:t>
      </w:r>
    </w:p>
    <w:p w:rsidR="00DA22B6" w:rsidRPr="00DA22B6" w:rsidRDefault="00DA22B6" w:rsidP="00DA22B6">
      <w:pPr>
        <w:ind w:left="720"/>
        <w:rPr>
          <w:color w:val="FF9900"/>
          <w:sz w:val="20"/>
          <w:szCs w:val="20"/>
        </w:rPr>
      </w:pPr>
      <w:r w:rsidRPr="00DA22B6">
        <w:rPr>
          <w:color w:val="000000" w:themeColor="text1"/>
          <w:sz w:val="20"/>
          <w:szCs w:val="20"/>
        </w:rPr>
        <w:t xml:space="preserve">Pan </w:t>
      </w:r>
      <w:r>
        <w:rPr>
          <w:color w:val="000000" w:themeColor="text1"/>
          <w:sz w:val="20"/>
          <w:szCs w:val="20"/>
        </w:rPr>
        <w:t>Waldemar Roszczyk</w:t>
      </w:r>
      <w:r w:rsidRPr="00DA22B6">
        <w:rPr>
          <w:color w:val="000000" w:themeColor="text1"/>
          <w:sz w:val="20"/>
          <w:szCs w:val="20"/>
        </w:rPr>
        <w:t xml:space="preserve"> – </w:t>
      </w:r>
      <w:r>
        <w:rPr>
          <w:color w:val="000000" w:themeColor="text1"/>
          <w:sz w:val="20"/>
          <w:szCs w:val="20"/>
        </w:rPr>
        <w:t>inspektor</w:t>
      </w:r>
    </w:p>
    <w:p w:rsidR="00DA22B6" w:rsidRPr="00DA22B6" w:rsidRDefault="00DA22B6" w:rsidP="00DA22B6">
      <w:pPr>
        <w:spacing w:line="320" w:lineRule="auto"/>
        <w:ind w:left="720"/>
        <w:jc w:val="both"/>
        <w:rPr>
          <w:color w:val="0070C0"/>
          <w:sz w:val="20"/>
          <w:szCs w:val="20"/>
        </w:rPr>
      </w:pPr>
      <w:r w:rsidRPr="00DA22B6">
        <w:rPr>
          <w:color w:val="0070C0"/>
          <w:sz w:val="20"/>
          <w:szCs w:val="20"/>
        </w:rPr>
        <w:t xml:space="preserve"> waldemar.roszczyk@zdpanaklo.pl</w:t>
      </w:r>
    </w:p>
    <w:p w:rsidR="00FD03BC" w:rsidRPr="00F711C8" w:rsidRDefault="009C40A0" w:rsidP="00DA22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Postępowanie prowadzone jest w języku polskim w formie elektronicznej za pośrednictwem </w:t>
      </w:r>
      <w:hyperlink r:id="rId12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pod adresem</w:t>
      </w:r>
      <w:hyperlink r:id="rId13" w:history="1">
        <w:r w:rsidR="00F711C8" w:rsidRPr="00BA5FCE">
          <w:rPr>
            <w:rStyle w:val="Hipercze"/>
            <w:b/>
            <w:sz w:val="20"/>
            <w:szCs w:val="20"/>
          </w:rPr>
          <w:t>https://platformazakupowa.pl/pn/rdk_naklo</w:t>
        </w:r>
      </w:hyperlink>
    </w:p>
    <w:p w:rsidR="00FD03BC" w:rsidRDefault="009C40A0">
      <w:pPr>
        <w:numPr>
          <w:ilvl w:val="0"/>
          <w:numId w:val="21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skrócenia czasu udzielenia odpowiedzi na pytania komunikacja między zamawiającym a wykonawcami w zakresie: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Zamawiającemu pytań do treści SWZ;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 podmiotowych środków dowodowych;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odpowiedzi na wezwanie Zamawiającego do złożenia wyjaśnień dot. treści przedmiotowych środków dowodowych;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przesłania odpowiedzi na inne wezwania Zamawiającego wynikające z ustawy - Prawo zamówień publicznych;</w:t>
      </w:r>
    </w:p>
    <w:p w:rsidR="00FD03BC" w:rsidRDefault="009C40A0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- przesyłania wniosków, informacji, oświadczeń Wykonawcy;</w:t>
      </w:r>
    </w:p>
    <w:p w:rsidR="00FD03BC" w:rsidRDefault="009C40A0" w:rsidP="00EE2FA4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lastRenderedPageBreak/>
        <w:t>- przesyłania odwołania/inne</w:t>
      </w:r>
    </w:p>
    <w:p w:rsidR="00FD03BC" w:rsidRDefault="009C40A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/>
        <w:jc w:val="both"/>
        <w:rPr>
          <w:b/>
          <w:sz w:val="20"/>
          <w:szCs w:val="20"/>
        </w:rPr>
      </w:pPr>
      <w:r>
        <w:rPr>
          <w:rFonts w:ascii="Calibri" w:eastAsia="Calibri" w:hAnsi="Calibri" w:cs="Calibri"/>
        </w:rPr>
        <w:t xml:space="preserve">odbywa się za pośrednictwem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i formularza </w:t>
      </w:r>
      <w:r>
        <w:rPr>
          <w:rFonts w:ascii="Calibri" w:eastAsia="Calibri" w:hAnsi="Calibri" w:cs="Calibri"/>
          <w:b/>
        </w:rPr>
        <w:t>„Wyślij wiadomość do zamawiającego”.</w:t>
      </w:r>
    </w:p>
    <w:p w:rsidR="00EE2FA4" w:rsidRDefault="00EE2FA4" w:rsidP="00EE2FA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korespondencji kierowanej do zamawiającego, wykonawcy powinni posługiwać się numerem przedmiotowego postepowania.</w:t>
      </w:r>
    </w:p>
    <w:p w:rsidR="00EE2FA4" w:rsidRDefault="00EE2FA4" w:rsidP="00EE2FA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zwrócić się do zamawiającego z wnioskiem o wyjaśnienie treści SWZ.</w:t>
      </w:r>
    </w:p>
    <w:p w:rsidR="00EE2FA4" w:rsidRDefault="00EE2FA4" w:rsidP="00EE2FA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składnia ofert.</w:t>
      </w:r>
    </w:p>
    <w:p w:rsidR="00EE2FA4" w:rsidRDefault="00EE2FA4" w:rsidP="00EE2FA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zamawiający nie udzieli wyjaśnień w terminie, o którym mowa </w:t>
      </w:r>
      <w:r w:rsidR="002B2F7A">
        <w:rPr>
          <w:sz w:val="20"/>
          <w:szCs w:val="20"/>
        </w:rPr>
        <w:t>w ust. 6 , przedłuża się termin skł</w:t>
      </w:r>
      <w:r w:rsidR="00D31EB3">
        <w:rPr>
          <w:sz w:val="20"/>
          <w:szCs w:val="20"/>
        </w:rPr>
        <w:t xml:space="preserve">adania </w:t>
      </w:r>
      <w:r w:rsidR="002B2F7A">
        <w:rPr>
          <w:sz w:val="20"/>
          <w:szCs w:val="20"/>
        </w:rPr>
        <w:t xml:space="preserve">ofert </w:t>
      </w:r>
      <w:r w:rsidR="00D31EB3">
        <w:rPr>
          <w:sz w:val="20"/>
          <w:szCs w:val="20"/>
        </w:rPr>
        <w:t>o czas niezbędny do zapoznania się wszystkich zainteresowanych wykonawców z wyjaśnieniami niezbędnymi do należytego przygotowania i złożenia ofert. W przypadku gdy wniosek o wyjaśnienie treści SWZ nie wpłynął w terminie, o którym mowa w ust. 6 zamawiający nie ma obowiązku udzielania wyjaśnień oraz obowiązku przedłużenia terminu składania ofert.</w:t>
      </w:r>
    </w:p>
    <w:p w:rsidR="00D31EB3" w:rsidRDefault="00D31EB3" w:rsidP="00EE2FA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Przedłużenie terminu składania ofert, o których mowa w ust. 7, nie wpływa na bieg terminu składania wniosku o wyjaśnienie treści SWZ.</w:t>
      </w:r>
    </w:p>
    <w:p w:rsidR="00FD03BC" w:rsidRPr="00D31EB3" w:rsidRDefault="009C40A0" w:rsidP="00D31EB3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D31EB3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D31EB3">
          <w:rPr>
            <w:color w:val="1155CC"/>
            <w:sz w:val="20"/>
            <w:szCs w:val="20"/>
            <w:u w:val="single"/>
          </w:rPr>
          <w:t>platformazakupowa.pl</w:t>
        </w:r>
      </w:hyperlink>
      <w:r w:rsidRPr="00D31EB3">
        <w:rPr>
          <w:sz w:val="20"/>
          <w:szCs w:val="20"/>
        </w:rPr>
        <w:t xml:space="preserve"> poprzez kliknięcie przycisku  „Wyślij wiadomość do zamawiającego” po których pojawi się komunikat, że wiadomość została wysłana do</w:t>
      </w:r>
      <w:r w:rsidR="00D31EB3">
        <w:rPr>
          <w:sz w:val="20"/>
          <w:szCs w:val="20"/>
        </w:rPr>
        <w:t xml:space="preserve"> zamawiającego. </w:t>
      </w:r>
    </w:p>
    <w:p w:rsidR="00FD03BC" w:rsidRDefault="009C40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będzie przekazywał wykonawcom informacje za pośrednictwem </w:t>
      </w:r>
      <w:hyperlink r:id="rId16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 konkretnego wykonawcy.</w:t>
      </w:r>
    </w:p>
    <w:p w:rsidR="00FD03BC" w:rsidRDefault="009C40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D03BC" w:rsidRDefault="009C40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, tj.: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>
        <w:rPr>
          <w:sz w:val="20"/>
          <w:szCs w:val="20"/>
        </w:rPr>
        <w:t>kb</w:t>
      </w:r>
      <w:proofErr w:type="spellEnd"/>
      <w:r>
        <w:rPr>
          <w:sz w:val="20"/>
          <w:szCs w:val="20"/>
        </w:rPr>
        <w:t>/s,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zainstalowana dowolna przeglądarka internetowa; </w:t>
      </w:r>
      <w:r>
        <w:rPr>
          <w:sz w:val="20"/>
          <w:szCs w:val="20"/>
          <w:u w:val="single"/>
        </w:rPr>
        <w:t>Uwaga!</w:t>
      </w:r>
      <w:r>
        <w:rPr>
          <w:sz w:val="20"/>
          <w:szCs w:val="20"/>
        </w:rPr>
        <w:t xml:space="preserve"> od dnia 17 sierpnia 2021,ze względu na zakończenie wspierania przeglądarki Internet Explorer przez firmę Microsoft, stosowanie przeglądarki Internet Explorer nie będzie dopuszczalne,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włączona obsługa JavaScript,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zainstalowany program Adobe </w:t>
      </w:r>
      <w:proofErr w:type="spellStart"/>
      <w:r>
        <w:rPr>
          <w:sz w:val="20"/>
          <w:szCs w:val="20"/>
        </w:rPr>
        <w:t>Acrobat</w:t>
      </w:r>
      <w:proofErr w:type="spellEnd"/>
      <w:r>
        <w:rPr>
          <w:sz w:val="20"/>
          <w:szCs w:val="20"/>
        </w:rPr>
        <w:t xml:space="preserve"> Reader lub inny obsługujący format plików .pdf,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Platformazakupowa.pl działa według standardu przyjętego w komunikacji sieciowej - kodowanie UTF8,</w:t>
      </w:r>
    </w:p>
    <w:p w:rsidR="00FD03BC" w:rsidRDefault="009C40A0">
      <w:pPr>
        <w:numPr>
          <w:ilvl w:val="1"/>
          <w:numId w:val="1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Oznaczenie czasu odbioru danych przez platformę zakupową stanowi datę oraz dokładny czas (</w:t>
      </w:r>
      <w:proofErr w:type="spellStart"/>
      <w:r>
        <w:rPr>
          <w:sz w:val="20"/>
          <w:szCs w:val="20"/>
        </w:rPr>
        <w:t>hh:mm:ss</w:t>
      </w:r>
      <w:proofErr w:type="spellEnd"/>
      <w:r>
        <w:rPr>
          <w:sz w:val="20"/>
          <w:szCs w:val="20"/>
        </w:rPr>
        <w:t>) generowany wg. czasu lokalnego serwera synchronizowanego z zegarem Głównego Urzędu Miar.</w:t>
      </w:r>
    </w:p>
    <w:p w:rsidR="00FD03BC" w:rsidRDefault="009C40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Wykonawca, przystępując do niniejszego postępowania o udzielenie zamówienia publicznego:</w:t>
      </w:r>
    </w:p>
    <w:p w:rsidR="0005605C" w:rsidRPr="0005605C" w:rsidRDefault="009C40A0" w:rsidP="0005605C">
      <w:pPr>
        <w:numPr>
          <w:ilvl w:val="1"/>
          <w:numId w:val="41"/>
        </w:numPr>
        <w:spacing w:line="32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akceptuje warunki korzystania z </w:t>
      </w:r>
      <w:hyperlink r:id="rId19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określone w Regulaminie zamieszczonym na stronie internetowej </w:t>
      </w:r>
      <w:hyperlink r:id="rId20">
        <w:r>
          <w:rPr>
            <w:sz w:val="20"/>
            <w:szCs w:val="20"/>
          </w:rPr>
          <w:t>pod linkiem</w:t>
        </w:r>
      </w:hyperlink>
      <w:r w:rsidR="0005605C" w:rsidRPr="0005605C">
        <w:rPr>
          <w:color w:val="0070C0"/>
          <w:sz w:val="20"/>
          <w:szCs w:val="20"/>
        </w:rPr>
        <w:t>https://platformazakupowa.pl/strona/1-regulamin</w:t>
      </w:r>
    </w:p>
    <w:p w:rsidR="00FD03BC" w:rsidRDefault="009C40A0" w:rsidP="0005605C">
      <w:pPr>
        <w:numPr>
          <w:ilvl w:val="1"/>
          <w:numId w:val="41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 zakładce „Regulamin" oraz uznaje go za wiążący,</w:t>
      </w:r>
    </w:p>
    <w:p w:rsidR="00FD03BC" w:rsidRPr="00A050DA" w:rsidRDefault="009C40A0" w:rsidP="0005605C">
      <w:pPr>
        <w:numPr>
          <w:ilvl w:val="1"/>
          <w:numId w:val="41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 i stosuje się do Instrukcji składania ofert/wniosków dostępnej </w:t>
      </w:r>
      <w:r w:rsidR="00A050DA">
        <w:rPr>
          <w:sz w:val="20"/>
          <w:szCs w:val="20"/>
        </w:rPr>
        <w:t xml:space="preserve">pod adresem </w:t>
      </w:r>
      <w:hyperlink r:id="rId21">
        <w:r w:rsidR="00A050DA" w:rsidRPr="00A050DA">
          <w:rPr>
            <w:rStyle w:val="Hipercze"/>
            <w:sz w:val="20"/>
            <w:szCs w:val="20"/>
          </w:rPr>
          <w:t>https://platformazakupowa.pl/strona/45-instrukcje</w:t>
        </w:r>
      </w:hyperlink>
    </w:p>
    <w:p w:rsidR="00FD03BC" w:rsidRDefault="009C40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2">
        <w:r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rPr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D03BC" w:rsidRDefault="009C40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instrukcje korzystania z </w:t>
      </w:r>
      <w:hyperlink r:id="rId23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FD03BC" w:rsidRDefault="00763672">
      <w:pPr>
        <w:pStyle w:val="Nagwek2"/>
        <w:spacing w:before="240" w:after="240"/>
      </w:pPr>
      <w:bookmarkStart w:id="13" w:name="_rq2udys4csh9" w:colFirst="0" w:colLast="0"/>
      <w:bookmarkEnd w:id="13"/>
      <w:r>
        <w:t>X</w:t>
      </w:r>
      <w:r w:rsidR="009C40A0">
        <w:t>V. Opis sposobu przygotowania ofert oraz dokumentów wymaganych przez Zamawiającego w SWZ</w:t>
      </w:r>
    </w:p>
    <w:p w:rsidR="00FD03BC" w:rsidRPr="00AD5D54" w:rsidRDefault="009C40A0">
      <w:pPr>
        <w:numPr>
          <w:ilvl w:val="0"/>
          <w:numId w:val="38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Oferta oraz przedmiotowe środki dowodowe (jeżeli były wymagane) składane elektronicznie muszą zostać podpisane </w:t>
      </w:r>
      <w:r>
        <w:rPr>
          <w:b/>
          <w:sz w:val="20"/>
          <w:szCs w:val="20"/>
        </w:rPr>
        <w:t>elektronicznym kwalifikowanym podpisem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podpisem zaufanym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podpisem osobistym</w:t>
      </w:r>
      <w:r>
        <w:rPr>
          <w:sz w:val="20"/>
          <w:szCs w:val="20"/>
        </w:rPr>
        <w:t xml:space="preserve">. W procesie składania oferty, w tym przedmiotowych środków dowodowych na platformie, </w:t>
      </w:r>
      <w:r>
        <w:rPr>
          <w:b/>
          <w:sz w:val="20"/>
          <w:szCs w:val="20"/>
        </w:rPr>
        <w:t>kwalifikowany podpis elektroniczny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 zaufany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 osobisty</w:t>
      </w:r>
      <w:r>
        <w:rPr>
          <w:sz w:val="20"/>
          <w:szCs w:val="20"/>
        </w:rPr>
        <w:t xml:space="preserve"> Wykonawca składa bezpośrednio na dokumencie, który następnie przesyła do systemu</w:t>
      </w:r>
      <w:r w:rsidR="00426710">
        <w:rPr>
          <w:sz w:val="20"/>
          <w:szCs w:val="20"/>
        </w:rPr>
        <w:t xml:space="preserve"> (opcja rekomendowana)</w:t>
      </w:r>
      <w:r>
        <w:rPr>
          <w:sz w:val="20"/>
          <w:szCs w:val="20"/>
        </w:rPr>
        <w:t>.</w:t>
      </w:r>
    </w:p>
    <w:p w:rsidR="00AD5D54" w:rsidRPr="00426710" w:rsidRDefault="00AD5D54">
      <w:pPr>
        <w:numPr>
          <w:ilvl w:val="0"/>
          <w:numId w:val="38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Oferta powinna być podpisana przez osobę upoważnioną</w:t>
      </w:r>
      <w:r w:rsidR="00426710">
        <w:rPr>
          <w:sz w:val="20"/>
          <w:szCs w:val="20"/>
        </w:rPr>
        <w:t xml:space="preserve">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reprezentowania, zamawiający żąda od wykonawcy odpisu lub informacji </w:t>
      </w:r>
      <w:r w:rsidR="00426710">
        <w:rPr>
          <w:sz w:val="20"/>
          <w:szCs w:val="20"/>
        </w:rPr>
        <w:lastRenderedPageBreak/>
        <w:t>z Krajowego Rejestru Sądowego, Centralnej Ewidencji i Informacji o Działalności Gospodarczej lub innego właściwego rejestru.</w:t>
      </w:r>
    </w:p>
    <w:p w:rsidR="00426710" w:rsidRPr="00426710" w:rsidRDefault="00426710" w:rsidP="00426710">
      <w:pPr>
        <w:numPr>
          <w:ilvl w:val="0"/>
          <w:numId w:val="38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FD03BC" w:rsidRDefault="009C40A0">
      <w:pPr>
        <w:pStyle w:val="Nagwek5"/>
        <w:numPr>
          <w:ilvl w:val="0"/>
          <w:numId w:val="38"/>
        </w:numPr>
        <w:spacing w:before="0" w:after="0"/>
        <w:jc w:val="both"/>
        <w:rPr>
          <w:color w:val="000000"/>
          <w:sz w:val="20"/>
          <w:szCs w:val="20"/>
        </w:rPr>
      </w:pPr>
      <w:bookmarkStart w:id="14" w:name="_21eeoojwb3nb" w:colFirst="0" w:colLast="0"/>
      <w:bookmarkEnd w:id="14"/>
      <w:r>
        <w:rPr>
          <w:color w:val="000000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>
        <w:rPr>
          <w:b/>
          <w:color w:val="000000"/>
          <w:sz w:val="20"/>
          <w:szCs w:val="20"/>
        </w:rPr>
        <w:t>kwalifikowanym podpisem elektronicznym</w:t>
      </w:r>
      <w:r>
        <w:rPr>
          <w:color w:val="000000"/>
          <w:sz w:val="20"/>
          <w:szCs w:val="20"/>
        </w:rPr>
        <w:t xml:space="preserve"> lub </w:t>
      </w:r>
      <w:r>
        <w:rPr>
          <w:b/>
          <w:color w:val="000000"/>
          <w:sz w:val="20"/>
          <w:szCs w:val="20"/>
        </w:rPr>
        <w:t>podpisem zaufanym</w:t>
      </w:r>
      <w:r>
        <w:rPr>
          <w:color w:val="000000"/>
          <w:sz w:val="20"/>
          <w:szCs w:val="20"/>
        </w:rPr>
        <w:t xml:space="preserve"> lub </w:t>
      </w:r>
      <w:r>
        <w:rPr>
          <w:b/>
          <w:color w:val="000000"/>
          <w:sz w:val="20"/>
          <w:szCs w:val="20"/>
        </w:rPr>
        <w:t>podpisem osobistym</w:t>
      </w:r>
      <w:r>
        <w:rPr>
          <w:color w:val="000000"/>
          <w:sz w:val="20"/>
          <w:szCs w:val="20"/>
        </w:rPr>
        <w:t xml:space="preserve">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Oferta powinna być:</w:t>
      </w:r>
    </w:p>
    <w:p w:rsidR="00FD03BC" w:rsidRDefault="009C40A0">
      <w:pPr>
        <w:numPr>
          <w:ilvl w:val="1"/>
          <w:numId w:val="3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sporządzona na podstawie załączników niniejszej SWZ w języku polskim,</w:t>
      </w:r>
    </w:p>
    <w:p w:rsidR="00FD03BC" w:rsidRDefault="009C40A0">
      <w:pPr>
        <w:numPr>
          <w:ilvl w:val="1"/>
          <w:numId w:val="37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złożona przy użyciu środków komunikacji elektronicznej tzn. za pośrednictwem </w:t>
      </w:r>
      <w:hyperlink r:id="rId26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,</w:t>
      </w:r>
    </w:p>
    <w:p w:rsidR="00FD03BC" w:rsidRDefault="009C40A0">
      <w:pPr>
        <w:numPr>
          <w:ilvl w:val="1"/>
          <w:numId w:val="37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podpisana </w:t>
      </w:r>
      <w:hyperlink r:id="rId27">
        <w:r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>
        <w:rPr>
          <w:sz w:val="20"/>
          <w:szCs w:val="20"/>
        </w:rPr>
        <w:t xml:space="preserve"> lub </w:t>
      </w:r>
      <w:hyperlink r:id="rId28">
        <w:r>
          <w:rPr>
            <w:b/>
            <w:color w:val="1155CC"/>
            <w:sz w:val="20"/>
            <w:szCs w:val="20"/>
            <w:u w:val="single"/>
          </w:rPr>
          <w:t>podpisem zaufanym</w:t>
        </w:r>
      </w:hyperlink>
      <w:r>
        <w:rPr>
          <w:sz w:val="20"/>
          <w:szCs w:val="20"/>
        </w:rPr>
        <w:t xml:space="preserve"> lub </w:t>
      </w:r>
      <w:hyperlink r:id="rId29">
        <w:r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>
        <w:rPr>
          <w:sz w:val="20"/>
          <w:szCs w:val="20"/>
        </w:rPr>
        <w:t xml:space="preserve"> przez osobę/osoby upoważnioną/upoważnione.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rPr>
          <w:sz w:val="20"/>
          <w:szCs w:val="20"/>
        </w:rPr>
        <w:t>eIDAS</w:t>
      </w:r>
      <w:proofErr w:type="spellEnd"/>
      <w:r>
        <w:rPr>
          <w:sz w:val="20"/>
          <w:szCs w:val="20"/>
        </w:rPr>
        <w:t>) (UE) nr 910/2014 - od 1 lipca 2016 roku”.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wykorzystania formatu podpisu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18 ust. 3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za pośrednictwem </w:t>
      </w:r>
      <w:hyperlink r:id="rId30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FD03BC" w:rsidRDefault="001E266F">
      <w:pPr>
        <w:spacing w:line="320" w:lineRule="auto"/>
        <w:ind w:left="720"/>
        <w:jc w:val="both"/>
        <w:rPr>
          <w:sz w:val="20"/>
          <w:szCs w:val="20"/>
        </w:rPr>
      </w:pPr>
      <w:hyperlink r:id="rId31">
        <w:r w:rsidR="009C40A0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Każdy z Wykonawców może złożyć tylko jedną ofertę. Złożenie większej liczby ofert lub oferty zawierającej propozycje wariantowe spowoduje podlegać będzie odrzuceniu.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Ceny oferty muszą zawierać wszystkie koszty, jakie musi ponieść Wykonawca, aby zrealizować zamówienie z najwyższą sta</w:t>
      </w:r>
      <w:r w:rsidR="00BD193C">
        <w:rPr>
          <w:sz w:val="20"/>
          <w:szCs w:val="20"/>
        </w:rPr>
        <w:t>rannością</w:t>
      </w:r>
      <w:r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FD03BC" w:rsidRDefault="009C40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Rozszerzenia plików wykorzystywanych przez Wykonawców powinny być zgodne z</w:t>
      </w:r>
      <w:r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Zamawiający rekomenduje wykorzystanie formatów: .pdf .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 .xls .</w:t>
      </w:r>
      <w:proofErr w:type="spellStart"/>
      <w:r>
        <w:rPr>
          <w:sz w:val="20"/>
          <w:szCs w:val="20"/>
        </w:rPr>
        <w:t>xlsx</w:t>
      </w:r>
      <w:proofErr w:type="spellEnd"/>
      <w:r>
        <w:rPr>
          <w:sz w:val="20"/>
          <w:szCs w:val="20"/>
        </w:rPr>
        <w:t xml:space="preserve"> .jpg (.</w:t>
      </w:r>
      <w:proofErr w:type="spellStart"/>
      <w:r>
        <w:rPr>
          <w:sz w:val="20"/>
          <w:szCs w:val="20"/>
        </w:rPr>
        <w:t>jpeg</w:t>
      </w:r>
      <w:proofErr w:type="spellEnd"/>
      <w:r>
        <w:rPr>
          <w:sz w:val="20"/>
          <w:szCs w:val="20"/>
        </w:rPr>
        <w:t xml:space="preserve">) </w:t>
      </w:r>
      <w:r>
        <w:rPr>
          <w:b/>
          <w:sz w:val="20"/>
          <w:szCs w:val="20"/>
          <w:u w:val="single"/>
        </w:rPr>
        <w:t>ze szczególnym wskazaniem na .pdf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ewentualnej kompresji danych Zamawiający rekomenduje wykorzystanie jednego z rozszerzeń:</w:t>
      </w:r>
    </w:p>
    <w:p w:rsidR="00FD03BC" w:rsidRDefault="009C40A0">
      <w:pPr>
        <w:numPr>
          <w:ilvl w:val="1"/>
          <w:numId w:val="3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.zip </w:t>
      </w:r>
    </w:p>
    <w:p w:rsidR="00FD03BC" w:rsidRDefault="009C40A0">
      <w:pPr>
        <w:numPr>
          <w:ilvl w:val="1"/>
          <w:numId w:val="3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.7Z</w:t>
      </w:r>
    </w:p>
    <w:p w:rsidR="00FD03BC" w:rsidRPr="00F711C8" w:rsidRDefault="009C40A0">
      <w:pPr>
        <w:numPr>
          <w:ilvl w:val="0"/>
          <w:numId w:val="3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Wśród rozszerzeń powszechnych a </w:t>
      </w:r>
      <w:r>
        <w:rPr>
          <w:b/>
          <w:sz w:val="20"/>
          <w:szCs w:val="20"/>
        </w:rPr>
        <w:t>niewystępujących</w:t>
      </w:r>
      <w:r>
        <w:rPr>
          <w:sz w:val="20"/>
          <w:szCs w:val="20"/>
        </w:rPr>
        <w:t xml:space="preserve"> w Rozporządzeniu KRI występują: .</w:t>
      </w:r>
      <w:proofErr w:type="spellStart"/>
      <w:r>
        <w:rPr>
          <w:sz w:val="20"/>
          <w:szCs w:val="20"/>
        </w:rPr>
        <w:t>rar</w:t>
      </w:r>
      <w:proofErr w:type="spellEnd"/>
      <w:r>
        <w:rPr>
          <w:sz w:val="20"/>
          <w:szCs w:val="20"/>
        </w:rPr>
        <w:t xml:space="preserve"> .gif .</w:t>
      </w:r>
      <w:proofErr w:type="spellStart"/>
      <w:r>
        <w:rPr>
          <w:sz w:val="20"/>
          <w:szCs w:val="20"/>
        </w:rPr>
        <w:t>bmp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numbers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pages</w:t>
      </w:r>
      <w:proofErr w:type="spellEnd"/>
      <w:r>
        <w:rPr>
          <w:sz w:val="20"/>
          <w:szCs w:val="20"/>
        </w:rPr>
        <w:t xml:space="preserve">. </w:t>
      </w:r>
      <w:r w:rsidRPr="00F711C8">
        <w:rPr>
          <w:b/>
          <w:sz w:val="20"/>
          <w:szCs w:val="20"/>
        </w:rPr>
        <w:t>Dokumenty złożone w takich plikach zostaną uznane za złożone nieskutecznie.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Zamawiający zwraca uwagę na ograniczenia wielkości plików podpisywanych profilem zaufanym, który wynosi </w:t>
      </w:r>
      <w:r>
        <w:rPr>
          <w:b/>
          <w:sz w:val="20"/>
          <w:szCs w:val="20"/>
        </w:rPr>
        <w:t>maksymalnie 10MB</w:t>
      </w:r>
      <w:r>
        <w:rPr>
          <w:sz w:val="20"/>
          <w:szCs w:val="20"/>
        </w:rPr>
        <w:t xml:space="preserve">, oraz na ograniczenie wielkości plików podpisywanych w aplikacji </w:t>
      </w:r>
      <w:proofErr w:type="spellStart"/>
      <w:r>
        <w:rPr>
          <w:sz w:val="20"/>
          <w:szCs w:val="20"/>
        </w:rPr>
        <w:t>eDoApp</w:t>
      </w:r>
      <w:proofErr w:type="spellEnd"/>
      <w:r>
        <w:rPr>
          <w:sz w:val="20"/>
          <w:szCs w:val="20"/>
        </w:rPr>
        <w:t xml:space="preserve"> służącej do składania podpisu osobistego, który wynosi </w:t>
      </w:r>
      <w:r>
        <w:rPr>
          <w:b/>
          <w:sz w:val="20"/>
          <w:szCs w:val="20"/>
        </w:rPr>
        <w:t>maksymalnie 5MB</w:t>
      </w:r>
      <w:r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stosowania przez wykonawcę kwalifikowanego podpisu elektronicznego:</w:t>
      </w:r>
    </w:p>
    <w:p w:rsidR="00FD03BC" w:rsidRDefault="009C40A0">
      <w:pPr>
        <w:numPr>
          <w:ilvl w:val="0"/>
          <w:numId w:val="23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>
        <w:rPr>
          <w:b/>
          <w:sz w:val="20"/>
          <w:szCs w:val="20"/>
        </w:rPr>
        <w:t>PAdES</w:t>
      </w:r>
      <w:proofErr w:type="spellEnd"/>
      <w:r>
        <w:rPr>
          <w:b/>
          <w:sz w:val="20"/>
          <w:szCs w:val="20"/>
        </w:rPr>
        <w:t xml:space="preserve">. </w:t>
      </w:r>
    </w:p>
    <w:p w:rsidR="00FD03BC" w:rsidRDefault="009C40A0">
      <w:pPr>
        <w:numPr>
          <w:ilvl w:val="0"/>
          <w:numId w:val="23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Pliki w innych formatach niż PDF </w:t>
      </w:r>
      <w:r>
        <w:rPr>
          <w:b/>
          <w:sz w:val="20"/>
          <w:szCs w:val="20"/>
        </w:rPr>
        <w:t xml:space="preserve">zaleca się opatrzyć podpisem w formacie </w:t>
      </w:r>
      <w:proofErr w:type="spellStart"/>
      <w:r>
        <w:rPr>
          <w:b/>
          <w:sz w:val="20"/>
          <w:szCs w:val="20"/>
        </w:rPr>
        <w:t>XAdES</w:t>
      </w:r>
      <w:proofErr w:type="spellEnd"/>
      <w:r>
        <w:rPr>
          <w:b/>
          <w:sz w:val="20"/>
          <w:szCs w:val="20"/>
        </w:rPr>
        <w:t xml:space="preserve"> o typie zewnętrznym</w:t>
      </w:r>
      <w:r>
        <w:rPr>
          <w:sz w:val="20"/>
          <w:szCs w:val="20"/>
        </w:rPr>
        <w:t>. Wykonawca powinien pamiętać, aby plik z podpisem przekazywać łącznie z dokumentem podpisywanym.</w:t>
      </w:r>
    </w:p>
    <w:p w:rsidR="00FD03BC" w:rsidRDefault="009C40A0">
      <w:pPr>
        <w:numPr>
          <w:ilvl w:val="0"/>
          <w:numId w:val="23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rekomenduje wykorzystanie podpisu z kwalifikowanym znacznikiem czasu.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 aby</w:t>
      </w:r>
      <w:r>
        <w:rPr>
          <w:b/>
          <w:sz w:val="20"/>
          <w:szCs w:val="20"/>
        </w:rPr>
        <w:t xml:space="preserve"> w przypadku podpisywania pliku przez kilka osób, stosować podpisy tego samego rodzaju.</w:t>
      </w:r>
      <w:r>
        <w:rPr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składającą ofertę powinna być osoba kontaktowa podawana w dokumentacji.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:rsidR="00FD03BC" w:rsidRDefault="009C40A0">
      <w:pPr>
        <w:numPr>
          <w:ilvl w:val="0"/>
          <w:numId w:val="3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zaleca aby </w:t>
      </w:r>
      <w:r>
        <w:rPr>
          <w:b/>
          <w:sz w:val="20"/>
          <w:szCs w:val="20"/>
          <w:u w:val="single"/>
        </w:rPr>
        <w:t>nie</w:t>
      </w:r>
      <w:r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FD03BC" w:rsidRPr="00F711C8" w:rsidRDefault="009C40A0">
      <w:pPr>
        <w:numPr>
          <w:ilvl w:val="0"/>
          <w:numId w:val="38"/>
        </w:numPr>
        <w:spacing w:line="320" w:lineRule="auto"/>
        <w:jc w:val="both"/>
        <w:rPr>
          <w:b/>
          <w:sz w:val="20"/>
          <w:szCs w:val="20"/>
        </w:rPr>
      </w:pPr>
      <w:r w:rsidRPr="00F711C8">
        <w:rPr>
          <w:b/>
          <w:sz w:val="20"/>
          <w:szCs w:val="20"/>
          <w:u w:val="single"/>
        </w:rPr>
        <w:lastRenderedPageBreak/>
        <w:t>Do oferty należy załączyć:</w:t>
      </w:r>
    </w:p>
    <w:p w:rsidR="00FE1E25" w:rsidRDefault="009C40A0">
      <w:pPr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ofertowy </w:t>
      </w:r>
      <w:r w:rsidR="00FE1E25">
        <w:rPr>
          <w:sz w:val="20"/>
          <w:szCs w:val="20"/>
        </w:rPr>
        <w:t xml:space="preserve">– </w:t>
      </w:r>
      <w:r w:rsidR="00AD5D54">
        <w:rPr>
          <w:b/>
          <w:sz w:val="20"/>
          <w:szCs w:val="20"/>
        </w:rPr>
        <w:t xml:space="preserve">Załącznik nr  1 </w:t>
      </w:r>
      <w:r w:rsidR="00FE1E25" w:rsidRPr="00FE1E25">
        <w:rPr>
          <w:b/>
          <w:sz w:val="20"/>
          <w:szCs w:val="20"/>
        </w:rPr>
        <w:t>do SWZ</w:t>
      </w:r>
      <w:r w:rsidR="00FE1E25">
        <w:rPr>
          <w:sz w:val="20"/>
          <w:szCs w:val="20"/>
        </w:rPr>
        <w:t>;</w:t>
      </w:r>
    </w:p>
    <w:p w:rsidR="00FE1E25" w:rsidRDefault="000717EE" w:rsidP="00FE1E25">
      <w:pPr>
        <w:pStyle w:val="Akapitzlist"/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Formularz cenowy</w:t>
      </w:r>
      <w:r w:rsidR="00FE1E25">
        <w:rPr>
          <w:sz w:val="20"/>
          <w:szCs w:val="20"/>
        </w:rPr>
        <w:t xml:space="preserve"> – </w:t>
      </w:r>
      <w:r w:rsidR="00FE1E25" w:rsidRPr="00FE1E25">
        <w:rPr>
          <w:b/>
          <w:sz w:val="20"/>
          <w:szCs w:val="20"/>
        </w:rPr>
        <w:t>Zał</w:t>
      </w:r>
      <w:r w:rsidR="00FE1E25">
        <w:rPr>
          <w:b/>
          <w:sz w:val="20"/>
          <w:szCs w:val="20"/>
        </w:rPr>
        <w:t>ą</w:t>
      </w:r>
      <w:r w:rsidR="00AD5D54">
        <w:rPr>
          <w:b/>
          <w:sz w:val="20"/>
          <w:szCs w:val="20"/>
        </w:rPr>
        <w:t xml:space="preserve">cznik nr  2 </w:t>
      </w:r>
      <w:r w:rsidR="00FE1E25" w:rsidRPr="00FE1E25">
        <w:rPr>
          <w:b/>
          <w:sz w:val="20"/>
          <w:szCs w:val="20"/>
        </w:rPr>
        <w:t>do SWZ</w:t>
      </w:r>
      <w:r>
        <w:rPr>
          <w:b/>
          <w:sz w:val="20"/>
          <w:szCs w:val="20"/>
        </w:rPr>
        <w:t xml:space="preserve"> dla każdej części</w:t>
      </w:r>
      <w:r w:rsidR="00FE1E25">
        <w:rPr>
          <w:sz w:val="20"/>
          <w:szCs w:val="20"/>
        </w:rPr>
        <w:t>;</w:t>
      </w:r>
    </w:p>
    <w:p w:rsidR="00FD03BC" w:rsidRPr="00FE1E25" w:rsidRDefault="00FE1E25" w:rsidP="00FE1E25">
      <w:pPr>
        <w:pStyle w:val="Akapitzlist"/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z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dot. przesłanek wykluczenia z postepowania i spełnienia warunków udziału w postępowaniu - </w:t>
      </w:r>
      <w:r>
        <w:rPr>
          <w:b/>
          <w:sz w:val="20"/>
          <w:szCs w:val="20"/>
        </w:rPr>
        <w:t>Załącznik</w:t>
      </w:r>
      <w:r w:rsidR="00AD5D54">
        <w:rPr>
          <w:b/>
          <w:sz w:val="20"/>
          <w:szCs w:val="20"/>
        </w:rPr>
        <w:t xml:space="preserve"> nr 3</w:t>
      </w:r>
      <w:r w:rsidR="009C40A0" w:rsidRPr="00FE1E25">
        <w:rPr>
          <w:b/>
          <w:sz w:val="20"/>
          <w:szCs w:val="20"/>
        </w:rPr>
        <w:t xml:space="preserve"> do S</w:t>
      </w:r>
      <w:r>
        <w:rPr>
          <w:b/>
          <w:sz w:val="20"/>
          <w:szCs w:val="20"/>
        </w:rPr>
        <w:t>WZ;</w:t>
      </w:r>
    </w:p>
    <w:p w:rsidR="00FE1E25" w:rsidRPr="00FE1E25" w:rsidRDefault="00FE1E25" w:rsidP="00FE1E25">
      <w:pPr>
        <w:pStyle w:val="Akapitzlist"/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 w:rsidRPr="00FE1E25">
        <w:rPr>
          <w:sz w:val="20"/>
          <w:szCs w:val="20"/>
        </w:rPr>
        <w:t>O</w:t>
      </w:r>
      <w:r>
        <w:rPr>
          <w:sz w:val="20"/>
          <w:szCs w:val="20"/>
        </w:rPr>
        <w:t>ś</w:t>
      </w:r>
      <w:r w:rsidRPr="00FE1E25">
        <w:rPr>
          <w:sz w:val="20"/>
          <w:szCs w:val="20"/>
        </w:rPr>
        <w:t xml:space="preserve">wiadczenie podmiotu trzeciego </w:t>
      </w:r>
      <w:r>
        <w:rPr>
          <w:sz w:val="20"/>
          <w:szCs w:val="20"/>
        </w:rPr>
        <w:t xml:space="preserve">składane na podstawie art. 125 ust.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dot. przesłanek wykluczenia z postepowania i spełnienia warunków udziału w postepowaniu – </w:t>
      </w:r>
      <w:r w:rsidR="00AD5D54">
        <w:rPr>
          <w:b/>
          <w:sz w:val="20"/>
          <w:szCs w:val="20"/>
        </w:rPr>
        <w:t xml:space="preserve">Załącznik nr 4 </w:t>
      </w:r>
      <w:r w:rsidRPr="00FE1E25">
        <w:rPr>
          <w:b/>
          <w:sz w:val="20"/>
          <w:szCs w:val="20"/>
        </w:rPr>
        <w:t>do SWZ</w:t>
      </w:r>
      <w:r>
        <w:rPr>
          <w:sz w:val="20"/>
          <w:szCs w:val="20"/>
        </w:rPr>
        <w:t xml:space="preserve"> (jeśli dotyczy)</w:t>
      </w:r>
    </w:p>
    <w:p w:rsidR="00FD03BC" w:rsidRDefault="00FB69A1">
      <w:pPr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Zobowiązanie innego podmiotu – </w:t>
      </w:r>
      <w:r w:rsidR="00AD5D54">
        <w:rPr>
          <w:b/>
          <w:sz w:val="20"/>
          <w:szCs w:val="20"/>
        </w:rPr>
        <w:t xml:space="preserve">Załącznik nr 5 </w:t>
      </w:r>
      <w:r w:rsidRPr="00FB69A1">
        <w:rPr>
          <w:b/>
          <w:sz w:val="20"/>
          <w:szCs w:val="20"/>
        </w:rPr>
        <w:t>do SWZ</w:t>
      </w:r>
      <w:r>
        <w:rPr>
          <w:sz w:val="20"/>
          <w:szCs w:val="20"/>
        </w:rPr>
        <w:t xml:space="preserve"> (jeśli dotyczy)</w:t>
      </w:r>
    </w:p>
    <w:p w:rsidR="00FD03BC" w:rsidRPr="00136E0D" w:rsidRDefault="00FB69A1" w:rsidP="00B1467D">
      <w:pPr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Dokumenty, z których wynika prawo do podpisania oferty; odpowiednie pełnomocnictwa (jeśli dotyczy)</w:t>
      </w:r>
    </w:p>
    <w:p w:rsidR="00FD03BC" w:rsidRPr="00136E0D" w:rsidRDefault="009C40A0">
      <w:pPr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 w:rsidRPr="00136E0D">
        <w:rPr>
          <w:sz w:val="20"/>
          <w:szCs w:val="20"/>
        </w:rPr>
        <w:t>Wadium (jeżeli jest składane w formie niepieniężnej)</w:t>
      </w:r>
    </w:p>
    <w:p w:rsidR="00FD03BC" w:rsidRPr="00F711C8" w:rsidRDefault="009C40A0" w:rsidP="00F711C8">
      <w:pPr>
        <w:numPr>
          <w:ilvl w:val="0"/>
          <w:numId w:val="6"/>
        </w:numPr>
        <w:spacing w:line="320" w:lineRule="auto"/>
        <w:jc w:val="both"/>
        <w:rPr>
          <w:sz w:val="20"/>
          <w:szCs w:val="20"/>
        </w:rPr>
      </w:pPr>
      <w:r w:rsidRPr="00136E0D">
        <w:rPr>
          <w:sz w:val="20"/>
          <w:szCs w:val="20"/>
        </w:rPr>
        <w:t>Oświadczenie na podstawie art. 117 ust. 4 PZP w przypadku wykonawców wspólnie ubiegających się o udzielenie zamówienia w zakresie wymagań określonych w Rozdziale VIII (jeśli zamawiający stawia wymagania w Rozdziale VIII)</w:t>
      </w:r>
    </w:p>
    <w:p w:rsidR="00FD03BC" w:rsidRDefault="009C40A0">
      <w:pPr>
        <w:pStyle w:val="Nagwek2"/>
        <w:spacing w:before="240" w:after="240"/>
      </w:pPr>
      <w:bookmarkStart w:id="15" w:name="_c8de4rg6s4kb" w:colFirst="0" w:colLast="0"/>
      <w:bookmarkEnd w:id="15"/>
      <w:r>
        <w:t>XV</w:t>
      </w:r>
      <w:r w:rsidR="00763672">
        <w:t>I</w:t>
      </w:r>
      <w:r>
        <w:t>. Sposób obliczania ceny oferty</w:t>
      </w:r>
    </w:p>
    <w:p w:rsidR="00FD03BC" w:rsidRDefault="009C40A0">
      <w:pPr>
        <w:numPr>
          <w:ilvl w:val="0"/>
          <w:numId w:val="7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="00AD5D54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 xml:space="preserve"> do SWZ. </w:t>
      </w:r>
    </w:p>
    <w:p w:rsidR="00FD03BC" w:rsidRDefault="009C40A0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wszystkie koszty związane z realizacją przedmiotu zamówienia zgodnie z opisem przedmiotu zamówienia oraz istotnymi postanowieniami umowy określonymi w niniejsze</w:t>
      </w:r>
      <w:r w:rsidR="00FB69A1">
        <w:rPr>
          <w:sz w:val="20"/>
          <w:szCs w:val="20"/>
        </w:rPr>
        <w:t xml:space="preserve">j SWZ. </w:t>
      </w:r>
    </w:p>
    <w:p w:rsidR="00FD03BC" w:rsidRDefault="009C40A0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r w:rsidR="00181BF7">
        <w:rPr>
          <w:sz w:val="20"/>
          <w:szCs w:val="20"/>
        </w:rPr>
        <w:t xml:space="preserve">jednostkowa podana na Formularzu cenowym(załącznik nr 2) </w:t>
      </w:r>
      <w:r>
        <w:rPr>
          <w:sz w:val="20"/>
          <w:szCs w:val="20"/>
        </w:rPr>
        <w:t>jest ceną ostateczną, niepodlegającą negocjacji i wyczerpującą wszelkie należności Wykonawcy wobec Zamawiającego związane z realizacją przedmiotu zamówienia.</w:t>
      </w:r>
      <w:r w:rsidR="00181BF7">
        <w:rPr>
          <w:sz w:val="20"/>
          <w:szCs w:val="20"/>
        </w:rPr>
        <w:t xml:space="preserve"> Natomiast ilość jednostek wpisana w tabeli Formularza cenowego może ulec zmianie w zależności od potrzeb zamawiającego.</w:t>
      </w:r>
    </w:p>
    <w:p w:rsidR="00FD03BC" w:rsidRDefault="009C40A0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:rsidR="00FD03BC" w:rsidRDefault="009C40A0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:rsidR="00FD03BC" w:rsidRDefault="009C40A0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</w:t>
      </w:r>
      <w:r w:rsidR="00181BF7">
        <w:rPr>
          <w:sz w:val="20"/>
          <w:szCs w:val="20"/>
        </w:rPr>
        <w:t xml:space="preserve">. </w:t>
      </w:r>
    </w:p>
    <w:p w:rsidR="00FD03BC" w:rsidRDefault="009C40A0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Jeżeli została złożona oferta, której wybór prowadziłby do powstania u zamawiającego obowiązku podatkowego zgodnie z ustawą z dnia 11 marca 2004 r. o podatku o</w:t>
      </w:r>
      <w:r w:rsidR="00FB69A1">
        <w:rPr>
          <w:sz w:val="20"/>
          <w:szCs w:val="20"/>
        </w:rPr>
        <w:t>d towarów i usług (Dz. U. z 2020 r. poz. 106</w:t>
      </w:r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</w:t>
      </w:r>
      <w:r w:rsidR="00FB69A1">
        <w:rPr>
          <w:sz w:val="20"/>
          <w:szCs w:val="20"/>
        </w:rPr>
        <w:t xml:space="preserve"> (art. 225 </w:t>
      </w:r>
      <w:proofErr w:type="spellStart"/>
      <w:r w:rsidR="00FB69A1">
        <w:rPr>
          <w:sz w:val="20"/>
          <w:szCs w:val="20"/>
        </w:rPr>
        <w:t>Pzp</w:t>
      </w:r>
      <w:proofErr w:type="spellEnd"/>
      <w:r w:rsidR="00FB69A1">
        <w:rPr>
          <w:sz w:val="20"/>
          <w:szCs w:val="20"/>
        </w:rPr>
        <w:t>)</w:t>
      </w:r>
      <w:r>
        <w:rPr>
          <w:sz w:val="20"/>
          <w:szCs w:val="20"/>
        </w:rPr>
        <w:t>.W ofercie, o której mowa w ust. 1, Wykonawca ma obowiązek:</w:t>
      </w:r>
    </w:p>
    <w:p w:rsidR="00FD03BC" w:rsidRDefault="009C40A0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FD03BC" w:rsidRDefault="009C40A0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FD03BC" w:rsidRDefault="009C40A0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:rsidR="00FD03BC" w:rsidRDefault="009C40A0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:rsidR="00FD03BC" w:rsidRPr="00830BCB" w:rsidRDefault="00181BF7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Wzór Formularza cenowego (załącznik nr 2)</w:t>
      </w:r>
      <w:r w:rsidR="009C40A0" w:rsidRPr="00830BCB">
        <w:rPr>
          <w:sz w:val="20"/>
          <w:szCs w:val="20"/>
        </w:rPr>
        <w:t xml:space="preserve">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FD03BC" w:rsidRDefault="009C40A0">
      <w:pPr>
        <w:pStyle w:val="Nagwek2"/>
        <w:spacing w:before="240" w:after="240"/>
      </w:pPr>
      <w:bookmarkStart w:id="16" w:name="_1wm6hsxsy23e" w:colFirst="0" w:colLast="0"/>
      <w:bookmarkEnd w:id="16"/>
      <w:r>
        <w:rPr>
          <w:sz w:val="26"/>
          <w:szCs w:val="26"/>
        </w:rPr>
        <w:t>XVI</w:t>
      </w:r>
      <w:r w:rsidR="00763672">
        <w:rPr>
          <w:sz w:val="26"/>
          <w:szCs w:val="26"/>
        </w:rPr>
        <w:t>I</w:t>
      </w:r>
      <w:r>
        <w:rPr>
          <w:sz w:val="26"/>
          <w:szCs w:val="26"/>
        </w:rPr>
        <w:t>. Wymagania dotyczące wadium</w:t>
      </w:r>
    </w:p>
    <w:p w:rsidR="00830934" w:rsidRDefault="00830934">
      <w:pPr>
        <w:pStyle w:val="Nagwek2"/>
        <w:spacing w:before="240" w:after="240"/>
      </w:pPr>
      <w:bookmarkStart w:id="17" w:name="_kraqvybbazqg" w:colFirst="0" w:colLast="0"/>
      <w:bookmarkEnd w:id="17"/>
      <w:r>
        <w:t>Nie dotyczy</w:t>
      </w:r>
    </w:p>
    <w:p w:rsidR="00FD03BC" w:rsidRDefault="009C40A0">
      <w:pPr>
        <w:pStyle w:val="Nagwek2"/>
        <w:spacing w:before="240" w:after="240"/>
      </w:pPr>
      <w:r>
        <w:t>XVII</w:t>
      </w:r>
      <w:r w:rsidR="00763672">
        <w:t>I</w:t>
      </w:r>
      <w:r>
        <w:t>. Termin związania ofertą</w:t>
      </w:r>
    </w:p>
    <w:p w:rsidR="00EE5E2A" w:rsidRDefault="009C40A0" w:rsidP="006644BF">
      <w:pPr>
        <w:numPr>
          <w:ilvl w:val="0"/>
          <w:numId w:val="39"/>
        </w:numPr>
        <w:spacing w:line="360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>
        <w:rPr>
          <w:b/>
          <w:sz w:val="20"/>
          <w:szCs w:val="20"/>
        </w:rPr>
        <w:t>30 dni</w:t>
      </w:r>
      <w:r>
        <w:rPr>
          <w:sz w:val="20"/>
          <w:szCs w:val="20"/>
        </w:rPr>
        <w:t xml:space="preserve">, tj. do dnia </w:t>
      </w:r>
      <w:r w:rsidR="00DF5C4F">
        <w:rPr>
          <w:sz w:val="20"/>
          <w:szCs w:val="20"/>
        </w:rPr>
        <w:t>26</w:t>
      </w:r>
      <w:bookmarkStart w:id="18" w:name="_GoBack"/>
      <w:bookmarkEnd w:id="18"/>
      <w:r w:rsidR="00DF5C4F">
        <w:rPr>
          <w:sz w:val="20"/>
          <w:szCs w:val="20"/>
        </w:rPr>
        <w:t xml:space="preserve">.10.2023 </w:t>
      </w:r>
      <w:r>
        <w:rPr>
          <w:sz w:val="20"/>
          <w:szCs w:val="20"/>
        </w:rPr>
        <w:t xml:space="preserve">r. </w:t>
      </w:r>
    </w:p>
    <w:p w:rsidR="00FD03BC" w:rsidRDefault="009C40A0" w:rsidP="006644BF">
      <w:pPr>
        <w:numPr>
          <w:ilvl w:val="0"/>
          <w:numId w:val="39"/>
        </w:numPr>
        <w:spacing w:line="360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Bieg terminu związania ofertą rozpoczyna się wraz z upływem terminu składania ofert.</w:t>
      </w:r>
    </w:p>
    <w:p w:rsidR="00EE5E2A" w:rsidRDefault="009C40A0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>
        <w:rPr>
          <w:sz w:val="20"/>
          <w:szCs w:val="20"/>
        </w:rPr>
        <w:tab/>
      </w:r>
    </w:p>
    <w:p w:rsidR="00FD03BC" w:rsidRDefault="009C40A0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FD03BC" w:rsidRDefault="009C40A0">
      <w:pPr>
        <w:numPr>
          <w:ilvl w:val="0"/>
          <w:numId w:val="39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wadium.</w:t>
      </w:r>
    </w:p>
    <w:p w:rsidR="00FD03BC" w:rsidRDefault="00763672">
      <w:pPr>
        <w:pStyle w:val="Nagwek2"/>
        <w:spacing w:before="240" w:after="240"/>
      </w:pPr>
      <w:bookmarkStart w:id="19" w:name="_iwk7tzonv6ne" w:colFirst="0" w:colLast="0"/>
      <w:bookmarkEnd w:id="19"/>
      <w:r>
        <w:t>XIX</w:t>
      </w:r>
      <w:r w:rsidR="009C40A0">
        <w:t>. Miejsce i termin składania ofert</w:t>
      </w:r>
    </w:p>
    <w:p w:rsidR="00FD03BC" w:rsidRPr="006644BF" w:rsidRDefault="009C40A0" w:rsidP="006644BF">
      <w:pPr>
        <w:numPr>
          <w:ilvl w:val="0"/>
          <w:numId w:val="28"/>
        </w:numPr>
        <w:spacing w:before="240" w:line="360" w:lineRule="auto"/>
        <w:ind w:left="426"/>
        <w:rPr>
          <w:b/>
          <w:sz w:val="20"/>
          <w:szCs w:val="20"/>
        </w:rPr>
      </w:pPr>
      <w:r w:rsidRPr="006644BF">
        <w:rPr>
          <w:sz w:val="20"/>
          <w:szCs w:val="20"/>
        </w:rPr>
        <w:t xml:space="preserve">Ofertę wraz z wymaganymi dokumentami należy umieścić na </w:t>
      </w:r>
      <w:hyperlink r:id="rId32">
        <w:r w:rsidRPr="006644BF">
          <w:rPr>
            <w:color w:val="1155CC"/>
            <w:sz w:val="20"/>
            <w:szCs w:val="20"/>
            <w:u w:val="single"/>
          </w:rPr>
          <w:t>platformazakupowa.pl</w:t>
        </w:r>
      </w:hyperlink>
      <w:r w:rsidRPr="006644BF">
        <w:rPr>
          <w:sz w:val="20"/>
          <w:szCs w:val="20"/>
        </w:rPr>
        <w:t xml:space="preserve"> pod adresem:</w:t>
      </w:r>
      <w:hyperlink r:id="rId33" w:history="1">
        <w:r w:rsidR="00EE5E2A" w:rsidRPr="006644BF">
          <w:rPr>
            <w:rStyle w:val="Hipercze"/>
            <w:b/>
            <w:sz w:val="20"/>
            <w:szCs w:val="20"/>
          </w:rPr>
          <w:t>https://platformazakupowa.pl/pn/rdk_naklo</w:t>
        </w:r>
      </w:hyperlink>
      <w:r w:rsidRPr="006644BF">
        <w:rPr>
          <w:sz w:val="20"/>
          <w:szCs w:val="20"/>
        </w:rPr>
        <w:t xml:space="preserve">w myśl Ustawy PZP na stronie internetowej prowadzonego postępowania  do dnia </w:t>
      </w:r>
      <w:r w:rsidR="00DF5C4F">
        <w:rPr>
          <w:b/>
          <w:sz w:val="20"/>
          <w:szCs w:val="20"/>
        </w:rPr>
        <w:t>27.09.2023</w:t>
      </w:r>
      <w:r w:rsidR="00E0374B" w:rsidRPr="006644BF">
        <w:rPr>
          <w:b/>
          <w:sz w:val="20"/>
          <w:szCs w:val="20"/>
        </w:rPr>
        <w:t xml:space="preserve"> r. </w:t>
      </w:r>
      <w:r w:rsidRPr="006644BF">
        <w:rPr>
          <w:b/>
          <w:sz w:val="20"/>
          <w:szCs w:val="20"/>
        </w:rPr>
        <w:t xml:space="preserve">do godziny </w:t>
      </w:r>
      <w:r w:rsidR="00E0374B" w:rsidRPr="006644BF">
        <w:rPr>
          <w:b/>
          <w:sz w:val="20"/>
          <w:szCs w:val="20"/>
        </w:rPr>
        <w:t>9.00</w:t>
      </w:r>
    </w:p>
    <w:p w:rsidR="00FD03BC" w:rsidRPr="006644BF" w:rsidRDefault="009C40A0" w:rsidP="006644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sz w:val="20"/>
          <w:szCs w:val="20"/>
        </w:rPr>
      </w:pPr>
      <w:r w:rsidRPr="006644BF">
        <w:rPr>
          <w:sz w:val="20"/>
          <w:szCs w:val="20"/>
        </w:rPr>
        <w:t>Do oferty należy dołączyć wszystkie wymagane w SWZ dokumenty.</w:t>
      </w:r>
    </w:p>
    <w:p w:rsidR="00FD03BC" w:rsidRPr="006644BF" w:rsidRDefault="009C40A0" w:rsidP="006644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sz w:val="20"/>
          <w:szCs w:val="20"/>
        </w:rPr>
      </w:pPr>
      <w:r w:rsidRPr="006644BF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:rsidR="00FD03BC" w:rsidRPr="006644BF" w:rsidRDefault="009C40A0" w:rsidP="006644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sz w:val="20"/>
          <w:szCs w:val="20"/>
        </w:rPr>
      </w:pPr>
      <w:r w:rsidRPr="006644BF">
        <w:rPr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>
        <w:r w:rsidRPr="006644BF">
          <w:rPr>
            <w:color w:val="1155CC"/>
            <w:sz w:val="20"/>
            <w:szCs w:val="20"/>
            <w:u w:val="single"/>
          </w:rPr>
          <w:t>platformazakupowa.pl</w:t>
        </w:r>
      </w:hyperlink>
      <w:r w:rsidRPr="006644BF">
        <w:rPr>
          <w:sz w:val="20"/>
          <w:szCs w:val="20"/>
        </w:rPr>
        <w:t xml:space="preserve">, Wykonawca powinien złożyć podpis bezpośrednio na dokumentach przesłanych za pośrednictwem </w:t>
      </w:r>
      <w:hyperlink r:id="rId35">
        <w:r w:rsidRPr="006644BF">
          <w:rPr>
            <w:color w:val="1155CC"/>
            <w:sz w:val="20"/>
            <w:szCs w:val="20"/>
            <w:u w:val="single"/>
          </w:rPr>
          <w:t>platformazakupowa.pl</w:t>
        </w:r>
      </w:hyperlink>
      <w:r w:rsidRPr="006644BF">
        <w:rPr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6644BF">
        <w:rPr>
          <w:sz w:val="20"/>
          <w:szCs w:val="20"/>
        </w:rPr>
        <w:t>Pzp</w:t>
      </w:r>
      <w:proofErr w:type="spellEnd"/>
      <w:r w:rsidRPr="006644BF">
        <w:rPr>
          <w:sz w:val="20"/>
          <w:szCs w:val="20"/>
        </w:rPr>
        <w:t xml:space="preserve">, gdzie zaznaczono, iż oferty, wnioski o dopuszczenie do udziału w postępowaniu oraz </w:t>
      </w:r>
      <w:r w:rsidRPr="006644BF">
        <w:rPr>
          <w:sz w:val="20"/>
          <w:szCs w:val="20"/>
        </w:rPr>
        <w:lastRenderedPageBreak/>
        <w:t>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FD03BC" w:rsidRPr="006644BF" w:rsidRDefault="009C40A0" w:rsidP="006644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sz w:val="20"/>
          <w:szCs w:val="20"/>
        </w:rPr>
      </w:pPr>
      <w:r w:rsidRPr="006644BF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D03BC" w:rsidRPr="006644BF" w:rsidRDefault="009C40A0" w:rsidP="006644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26"/>
        <w:rPr>
          <w:sz w:val="20"/>
          <w:szCs w:val="20"/>
        </w:rPr>
      </w:pPr>
      <w:r w:rsidRPr="006644BF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6">
        <w:r w:rsidRPr="006644BF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FD03BC" w:rsidRDefault="00763672">
      <w:pPr>
        <w:pStyle w:val="Nagwek2"/>
        <w:spacing w:line="320" w:lineRule="auto"/>
        <w:jc w:val="both"/>
      </w:pPr>
      <w:bookmarkStart w:id="20" w:name="_g4kmfra1vcqp" w:colFirst="0" w:colLast="0"/>
      <w:bookmarkEnd w:id="20"/>
      <w:r>
        <w:t>X</w:t>
      </w:r>
      <w:r w:rsidR="009C40A0">
        <w:t>X. Otwarcie ofert</w:t>
      </w:r>
    </w:p>
    <w:p w:rsidR="00FD03BC" w:rsidRPr="00E0374B" w:rsidRDefault="009C40A0">
      <w:pPr>
        <w:numPr>
          <w:ilvl w:val="0"/>
          <w:numId w:val="3"/>
        </w:numPr>
        <w:spacing w:line="320" w:lineRule="auto"/>
        <w:jc w:val="both"/>
      </w:pPr>
      <w:r>
        <w:t xml:space="preserve">Otwarcie ofert następuje niezwłocznie po upływie terminu składania ofert, nie później niż następnego dnia po dniu, w którym upłynął termin składania ofert tj. </w:t>
      </w:r>
      <w:r w:rsidR="00DF5C4F">
        <w:rPr>
          <w:b/>
          <w:sz w:val="20"/>
          <w:szCs w:val="20"/>
        </w:rPr>
        <w:t>27.09.2023</w:t>
      </w:r>
      <w:r w:rsidR="00181BF7">
        <w:rPr>
          <w:b/>
          <w:sz w:val="20"/>
          <w:szCs w:val="20"/>
        </w:rPr>
        <w:t xml:space="preserve"> r. godzina 9.30</w:t>
      </w:r>
    </w:p>
    <w:p w:rsidR="00FD03BC" w:rsidRDefault="009C40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FD03BC" w:rsidRDefault="009C40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>Zamawiający poinformuje o zmianie terminu otwarcia ofert na stronie internetowej prowadzonego postępowania.</w:t>
      </w:r>
    </w:p>
    <w:p w:rsidR="00FD03BC" w:rsidRDefault="009C40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:rsidR="00FD03BC" w:rsidRDefault="009C40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>Zamawiający, niezwłocznie po otwarciu ofert, udostępnia na stronie internetowej prowadzonego postępowania informacje o:</w:t>
      </w:r>
    </w:p>
    <w:p w:rsidR="00FD03BC" w:rsidRDefault="009C40A0">
      <w:pPr>
        <w:shd w:val="clear" w:color="auto" w:fill="FFFFFF"/>
        <w:ind w:left="720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:rsidR="00FD03BC" w:rsidRDefault="009C40A0">
      <w:pPr>
        <w:shd w:val="clear" w:color="auto" w:fill="FFFFFF"/>
        <w:ind w:firstLine="720"/>
        <w:jc w:val="both"/>
      </w:pPr>
      <w:r>
        <w:t>2) cenach lub kosztach zawartych w ofertach.</w:t>
      </w:r>
    </w:p>
    <w:p w:rsidR="00FD03BC" w:rsidRDefault="009C40A0">
      <w:pPr>
        <w:shd w:val="clear" w:color="auto" w:fill="FFFFFF"/>
        <w:ind w:left="720"/>
        <w:jc w:val="both"/>
      </w:pPr>
      <w:r>
        <w:t>Informacja zostanie opublikowana na stronie postępowania na</w:t>
      </w:r>
      <w:hyperlink r:id="rId37">
        <w:r>
          <w:rPr>
            <w:color w:val="1155CC"/>
            <w:u w:val="single"/>
          </w:rPr>
          <w:t xml:space="preserve"> platformazakupowa.pl</w:t>
        </w:r>
      </w:hyperlink>
      <w:r>
        <w:t xml:space="preserve"> w sekcji ,,Komunikaty” .</w:t>
      </w:r>
    </w:p>
    <w:p w:rsidR="00FD03BC" w:rsidRDefault="009C40A0">
      <w:pPr>
        <w:shd w:val="clear" w:color="auto" w:fill="FFFFFF"/>
        <w:jc w:val="both"/>
      </w:pPr>
      <w:r>
        <w:rPr>
          <w:b/>
        </w:rPr>
        <w:t xml:space="preserve">Uwaga! </w:t>
      </w:r>
      <w:r>
        <w:t>Zgodnie z Ustawą PZP</w:t>
      </w:r>
      <w:r>
        <w:rPr>
          <w:b/>
        </w:rPr>
        <w:t xml:space="preserve"> Zamawiający nie ma obowiązku przeprowadzania jawnej sesji otwarcia ofert</w:t>
      </w:r>
      <w:r>
        <w:t xml:space="preserve"> w sposób jawny z udziałem Wykonawców lub transmitowania sesji otwarcia za pośrednictwem elektronicznych narzędzi do przekazu wideo on-line a ma jedynie takie uprawnienie.</w:t>
      </w:r>
    </w:p>
    <w:p w:rsidR="00FD03BC" w:rsidRDefault="009C40A0">
      <w:pPr>
        <w:pStyle w:val="Nagwek2"/>
        <w:spacing w:line="320" w:lineRule="auto"/>
        <w:jc w:val="both"/>
      </w:pPr>
      <w:bookmarkStart w:id="21" w:name="_kc2xtpcwd955" w:colFirst="0" w:colLast="0"/>
      <w:bookmarkEnd w:id="21"/>
      <w:r>
        <w:t>XX</w:t>
      </w:r>
      <w:r w:rsidR="00763672">
        <w:t>I</w:t>
      </w:r>
      <w:r>
        <w:t xml:space="preserve">. Opis kryteriów oceny ofert wraz z podaniem wag tych kryteriów i sposobu oceny ofert </w:t>
      </w:r>
      <w:r w:rsidR="00ED3F5E">
        <w:t>dla każdej części zamówienia.</w:t>
      </w:r>
    </w:p>
    <w:p w:rsidR="00FD03BC" w:rsidRDefault="009C40A0">
      <w:pPr>
        <w:numPr>
          <w:ilvl w:val="0"/>
          <w:numId w:val="19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 wyborze najkorzystniejszej oferty Zamawiający będzie się kierował następującymi kryteriami oceny ofert:</w:t>
      </w:r>
    </w:p>
    <w:p w:rsidR="00FD03BC" w:rsidRDefault="009C40A0">
      <w:pPr>
        <w:numPr>
          <w:ilvl w:val="0"/>
          <w:numId w:val="27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Cena (C)</w:t>
      </w:r>
      <w:r>
        <w:rPr>
          <w:sz w:val="20"/>
          <w:szCs w:val="20"/>
        </w:rPr>
        <w:t xml:space="preserve"> – waga kryterium </w:t>
      </w:r>
      <w:r>
        <w:rPr>
          <w:smallCaps/>
          <w:sz w:val="20"/>
          <w:szCs w:val="20"/>
        </w:rPr>
        <w:t> </w:t>
      </w:r>
      <w:r w:rsidR="00EE5E2A">
        <w:rPr>
          <w:smallCaps/>
          <w:sz w:val="20"/>
          <w:szCs w:val="20"/>
        </w:rPr>
        <w:t>60</w:t>
      </w:r>
      <w:r>
        <w:rPr>
          <w:smallCaps/>
          <w:sz w:val="20"/>
          <w:szCs w:val="20"/>
        </w:rPr>
        <w:t>    </w:t>
      </w:r>
      <w:r>
        <w:rPr>
          <w:sz w:val="20"/>
          <w:szCs w:val="20"/>
        </w:rPr>
        <w:t>%;</w:t>
      </w:r>
    </w:p>
    <w:p w:rsidR="00FD03BC" w:rsidRPr="00EE5E2A" w:rsidRDefault="00644B66" w:rsidP="00EE5E2A">
      <w:pPr>
        <w:numPr>
          <w:ilvl w:val="0"/>
          <w:numId w:val="27"/>
        </w:numPr>
        <w:spacing w:line="360" w:lineRule="auto"/>
        <w:ind w:left="924" w:hanging="476"/>
        <w:rPr>
          <w:sz w:val="20"/>
          <w:szCs w:val="20"/>
        </w:rPr>
      </w:pPr>
      <w:r>
        <w:rPr>
          <w:sz w:val="20"/>
          <w:szCs w:val="20"/>
        </w:rPr>
        <w:t>Termin płatności (T</w:t>
      </w:r>
      <w:r w:rsidR="00EE5E2A" w:rsidRPr="008834ED">
        <w:rPr>
          <w:sz w:val="20"/>
          <w:szCs w:val="20"/>
        </w:rPr>
        <w:t>)</w:t>
      </w:r>
      <w:r w:rsidR="009C40A0" w:rsidRPr="008834ED">
        <w:rPr>
          <w:smallCaps/>
          <w:sz w:val="20"/>
          <w:szCs w:val="20"/>
        </w:rPr>
        <w:t xml:space="preserve">  </w:t>
      </w:r>
      <w:r w:rsidR="009C40A0">
        <w:rPr>
          <w:sz w:val="20"/>
          <w:szCs w:val="20"/>
        </w:rPr>
        <w:t xml:space="preserve">– waga kryterium </w:t>
      </w:r>
      <w:r w:rsidR="009C40A0">
        <w:rPr>
          <w:smallCaps/>
          <w:sz w:val="20"/>
          <w:szCs w:val="20"/>
        </w:rPr>
        <w:t> </w:t>
      </w:r>
      <w:r w:rsidR="00EE5E2A">
        <w:rPr>
          <w:smallCaps/>
          <w:sz w:val="20"/>
          <w:szCs w:val="20"/>
        </w:rPr>
        <w:t>40</w:t>
      </w:r>
      <w:r w:rsidR="009C40A0">
        <w:rPr>
          <w:smallCaps/>
          <w:sz w:val="20"/>
          <w:szCs w:val="20"/>
        </w:rPr>
        <w:t>    </w:t>
      </w:r>
      <w:r w:rsidR="009C40A0">
        <w:rPr>
          <w:sz w:val="20"/>
          <w:szCs w:val="20"/>
        </w:rPr>
        <w:t>%.</w:t>
      </w:r>
    </w:p>
    <w:p w:rsidR="00FD03BC" w:rsidRDefault="00644B66" w:rsidP="00644B6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C40A0">
        <w:rPr>
          <w:sz w:val="20"/>
          <w:szCs w:val="20"/>
        </w:rPr>
        <w:t>Zasady oceny ofert w poszczególnych kryteriach:</w:t>
      </w:r>
    </w:p>
    <w:p w:rsidR="00FD03BC" w:rsidRDefault="009C40A0">
      <w:pPr>
        <w:numPr>
          <w:ilvl w:val="0"/>
          <w:numId w:val="30"/>
        </w:numPr>
        <w:spacing w:line="360" w:lineRule="auto"/>
        <w:ind w:left="910" w:hanging="4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Cena (C) – waga </w:t>
      </w:r>
      <w:r w:rsidR="007662BE">
        <w:rPr>
          <w:b/>
          <w:sz w:val="20"/>
          <w:szCs w:val="20"/>
        </w:rPr>
        <w:t>kryterium 60</w:t>
      </w:r>
      <w:r>
        <w:rPr>
          <w:b/>
          <w:smallCaps/>
          <w:sz w:val="20"/>
          <w:szCs w:val="20"/>
        </w:rPr>
        <w:t>     </w:t>
      </w:r>
      <w:r>
        <w:rPr>
          <w:b/>
          <w:sz w:val="20"/>
          <w:szCs w:val="20"/>
        </w:rPr>
        <w:t>%</w:t>
      </w:r>
    </w:p>
    <w:p w:rsidR="00FD03BC" w:rsidRDefault="009C40A0">
      <w:pPr>
        <w:spacing w:before="240" w:line="360" w:lineRule="auto"/>
        <w:ind w:left="2124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 najniższa brutto*</w:t>
      </w:r>
    </w:p>
    <w:p w:rsidR="00FD03BC" w:rsidRDefault="009C40A0">
      <w:pPr>
        <w:spacing w:line="360" w:lineRule="auto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C =</w:t>
      </w:r>
      <w:r>
        <w:rPr>
          <w:strike/>
          <w:sz w:val="20"/>
          <w:szCs w:val="20"/>
        </w:rPr>
        <w:t xml:space="preserve">------------------------------------------------ </w:t>
      </w:r>
      <w:r>
        <w:rPr>
          <w:b/>
          <w:sz w:val="20"/>
          <w:szCs w:val="20"/>
        </w:rPr>
        <w:t xml:space="preserve">x 100 pkt x </w:t>
      </w:r>
      <w:r>
        <w:rPr>
          <w:b/>
          <w:smallCaps/>
          <w:sz w:val="20"/>
          <w:szCs w:val="20"/>
        </w:rPr>
        <w:t> </w:t>
      </w:r>
      <w:r w:rsidR="00EE5E2A">
        <w:rPr>
          <w:b/>
          <w:smallCaps/>
          <w:sz w:val="20"/>
          <w:szCs w:val="20"/>
        </w:rPr>
        <w:t>60</w:t>
      </w:r>
      <w:r>
        <w:rPr>
          <w:b/>
          <w:smallCaps/>
          <w:sz w:val="20"/>
          <w:szCs w:val="20"/>
        </w:rPr>
        <w:t>    </w:t>
      </w:r>
      <w:r>
        <w:rPr>
          <w:b/>
          <w:sz w:val="20"/>
          <w:szCs w:val="20"/>
        </w:rPr>
        <w:t>%</w:t>
      </w:r>
    </w:p>
    <w:p w:rsidR="00FD03BC" w:rsidRDefault="009C40A0">
      <w:pPr>
        <w:spacing w:line="360" w:lineRule="auto"/>
        <w:ind w:left="1736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 oferty ocenianej brutto</w:t>
      </w:r>
    </w:p>
    <w:p w:rsidR="00FD03BC" w:rsidRDefault="009C40A0">
      <w:pPr>
        <w:spacing w:before="240" w:line="360" w:lineRule="auto"/>
        <w:ind w:left="372"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>* spośród wszystkich złożonych ofert niepodlegających odrzuceniu</w:t>
      </w:r>
    </w:p>
    <w:p w:rsidR="00FD03BC" w:rsidRDefault="009C40A0">
      <w:pPr>
        <w:numPr>
          <w:ilvl w:val="0"/>
          <w:numId w:val="32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Podstawą przyznania punktów w kryterium „cena” będzie cena ofertowa brutto podana przez Wykonawcę w Formularzu Ofertowym.</w:t>
      </w:r>
    </w:p>
    <w:p w:rsidR="00FD03BC" w:rsidRDefault="009C40A0">
      <w:pPr>
        <w:numPr>
          <w:ilvl w:val="0"/>
          <w:numId w:val="32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wszelkie koszty jakie Wykonawca poniesie w związku z realizacją przedmiotu zamówienia.</w:t>
      </w:r>
    </w:p>
    <w:p w:rsidR="00FD03BC" w:rsidRDefault="008834ED" w:rsidP="008834E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2)   </w:t>
      </w:r>
      <w:r w:rsidR="00644B66">
        <w:rPr>
          <w:b/>
          <w:sz w:val="20"/>
          <w:szCs w:val="20"/>
        </w:rPr>
        <w:t xml:space="preserve">   Termin płatności (T</w:t>
      </w:r>
      <w:r>
        <w:rPr>
          <w:b/>
          <w:sz w:val="20"/>
          <w:szCs w:val="20"/>
        </w:rPr>
        <w:t>)</w:t>
      </w:r>
      <w:r w:rsidR="009C40A0">
        <w:rPr>
          <w:b/>
          <w:sz w:val="20"/>
          <w:szCs w:val="20"/>
        </w:rPr>
        <w:t xml:space="preserve"> – waga </w:t>
      </w:r>
      <w:r w:rsidR="00EE5E2A">
        <w:rPr>
          <w:b/>
          <w:sz w:val="20"/>
          <w:szCs w:val="20"/>
        </w:rPr>
        <w:t>kryterium 40</w:t>
      </w:r>
      <w:r w:rsidR="009C40A0">
        <w:rPr>
          <w:b/>
          <w:smallCaps/>
          <w:sz w:val="20"/>
          <w:szCs w:val="20"/>
        </w:rPr>
        <w:t>     </w:t>
      </w:r>
      <w:r w:rsidR="009C40A0">
        <w:rPr>
          <w:b/>
          <w:sz w:val="20"/>
          <w:szCs w:val="20"/>
        </w:rPr>
        <w:t>%</w:t>
      </w:r>
    </w:p>
    <w:p w:rsidR="00644B66" w:rsidRPr="00644B66" w:rsidRDefault="00644B66" w:rsidP="00644B66">
      <w:pPr>
        <w:spacing w:line="360" w:lineRule="auto"/>
        <w:ind w:left="910"/>
        <w:jc w:val="both"/>
        <w:rPr>
          <w:sz w:val="20"/>
          <w:szCs w:val="20"/>
        </w:rPr>
      </w:pPr>
      <w:r w:rsidRPr="00644B66">
        <w:rPr>
          <w:sz w:val="20"/>
          <w:szCs w:val="20"/>
        </w:rPr>
        <w:t xml:space="preserve">Kryterium </w:t>
      </w:r>
      <w:r w:rsidRPr="00644B66">
        <w:rPr>
          <w:b/>
          <w:sz w:val="20"/>
          <w:szCs w:val="20"/>
        </w:rPr>
        <w:t>Termin płatności(T)</w:t>
      </w:r>
      <w:r w:rsidRPr="00644B66">
        <w:rPr>
          <w:sz w:val="20"/>
          <w:szCs w:val="20"/>
        </w:rPr>
        <w:t xml:space="preserve">  będzie rozpatrywane na podstawie  zadeklarowanego  przez Wykonawcę w formularzu oferty. Liczba punktów w kryterium </w:t>
      </w:r>
      <w:r w:rsidRPr="00644B66">
        <w:rPr>
          <w:b/>
          <w:sz w:val="20"/>
          <w:szCs w:val="20"/>
        </w:rPr>
        <w:t>Termin płatności</w:t>
      </w:r>
      <w:r w:rsidRPr="00644B66">
        <w:rPr>
          <w:sz w:val="20"/>
          <w:szCs w:val="20"/>
        </w:rPr>
        <w:t xml:space="preserve">  zostanie  przyznana  zgodnie  z  poniższym: </w:t>
      </w:r>
    </w:p>
    <w:p w:rsidR="00644B66" w:rsidRPr="00644B66" w:rsidRDefault="00644B66" w:rsidP="00644B66">
      <w:pPr>
        <w:spacing w:line="360" w:lineRule="auto"/>
        <w:ind w:left="910"/>
        <w:jc w:val="both"/>
        <w:rPr>
          <w:sz w:val="20"/>
          <w:szCs w:val="20"/>
        </w:rPr>
      </w:pPr>
      <w:r w:rsidRPr="00644B66">
        <w:rPr>
          <w:sz w:val="20"/>
          <w:szCs w:val="20"/>
        </w:rPr>
        <w:t xml:space="preserve">     - za wskazanie w ofercie </w:t>
      </w:r>
      <w:r w:rsidRPr="00644B66">
        <w:rPr>
          <w:b/>
          <w:sz w:val="20"/>
          <w:szCs w:val="20"/>
        </w:rPr>
        <w:t xml:space="preserve">7 dni </w:t>
      </w:r>
      <w:r w:rsidRPr="00644B66">
        <w:rPr>
          <w:sz w:val="20"/>
          <w:szCs w:val="20"/>
        </w:rPr>
        <w:t>przyznane zostanie</w:t>
      </w:r>
      <w:r w:rsidRPr="00644B66">
        <w:rPr>
          <w:b/>
          <w:sz w:val="20"/>
          <w:szCs w:val="20"/>
        </w:rPr>
        <w:t xml:space="preserve"> 0,00 pkt,</w:t>
      </w:r>
    </w:p>
    <w:p w:rsidR="00FD03BC" w:rsidRDefault="00644B66" w:rsidP="00644B66">
      <w:pPr>
        <w:spacing w:line="360" w:lineRule="auto"/>
        <w:ind w:left="910"/>
        <w:jc w:val="both"/>
        <w:rPr>
          <w:b/>
          <w:sz w:val="20"/>
          <w:szCs w:val="20"/>
        </w:rPr>
      </w:pPr>
      <w:r w:rsidRPr="00644B66">
        <w:rPr>
          <w:sz w:val="20"/>
          <w:szCs w:val="20"/>
        </w:rPr>
        <w:t xml:space="preserve">     - za wskazanie w ofercie </w:t>
      </w:r>
      <w:r w:rsidRPr="00644B66">
        <w:rPr>
          <w:b/>
          <w:sz w:val="20"/>
          <w:szCs w:val="20"/>
        </w:rPr>
        <w:t>14 dni</w:t>
      </w:r>
      <w:r w:rsidRPr="00644B66">
        <w:rPr>
          <w:sz w:val="20"/>
          <w:szCs w:val="20"/>
        </w:rPr>
        <w:t xml:space="preserve"> przyznane zostanie </w:t>
      </w:r>
      <w:r w:rsidRPr="00644B66">
        <w:rPr>
          <w:b/>
          <w:sz w:val="20"/>
          <w:szCs w:val="20"/>
        </w:rPr>
        <w:t>40,00 pkt,</w:t>
      </w:r>
    </w:p>
    <w:p w:rsidR="00644B66" w:rsidRPr="00644B66" w:rsidRDefault="00644B66" w:rsidP="00644B66">
      <w:pPr>
        <w:spacing w:line="360" w:lineRule="auto"/>
        <w:ind w:left="448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 w:rsidRPr="00644B66">
        <w:rPr>
          <w:bCs/>
          <w:sz w:val="20"/>
          <w:szCs w:val="20"/>
        </w:rPr>
        <w:t>Za najkorzystniejszą zostanie uznana oferta, która uzyska łącznie największą liczbę punktów (P) wyliczoną zgodnie z  poniższym wzorem:</w:t>
      </w:r>
    </w:p>
    <w:p w:rsidR="00644B66" w:rsidRPr="00644B66" w:rsidRDefault="00644B66" w:rsidP="00644B66">
      <w:pPr>
        <w:spacing w:line="360" w:lineRule="auto"/>
        <w:ind w:firstLine="448"/>
        <w:jc w:val="both"/>
        <w:rPr>
          <w:bCs/>
          <w:sz w:val="20"/>
          <w:szCs w:val="20"/>
        </w:rPr>
      </w:pPr>
      <w:r w:rsidRPr="00644B66">
        <w:rPr>
          <w:bCs/>
          <w:sz w:val="20"/>
          <w:szCs w:val="20"/>
        </w:rPr>
        <w:t>P = C + T</w:t>
      </w:r>
    </w:p>
    <w:p w:rsidR="00644B66" w:rsidRPr="00644B66" w:rsidRDefault="00644B66" w:rsidP="00644B66">
      <w:pPr>
        <w:spacing w:line="360" w:lineRule="auto"/>
        <w:ind w:firstLine="448"/>
        <w:jc w:val="both"/>
        <w:rPr>
          <w:bCs/>
          <w:sz w:val="20"/>
          <w:szCs w:val="20"/>
        </w:rPr>
      </w:pPr>
      <w:r w:rsidRPr="00644B66">
        <w:rPr>
          <w:bCs/>
          <w:sz w:val="20"/>
          <w:szCs w:val="20"/>
        </w:rPr>
        <w:t xml:space="preserve">    Gdzie: </w:t>
      </w:r>
    </w:p>
    <w:p w:rsidR="00644B66" w:rsidRPr="00644B66" w:rsidRDefault="00644B66" w:rsidP="00644B66">
      <w:pPr>
        <w:spacing w:line="360" w:lineRule="auto"/>
        <w:ind w:firstLine="448"/>
        <w:jc w:val="both"/>
        <w:rPr>
          <w:bCs/>
          <w:sz w:val="20"/>
          <w:szCs w:val="20"/>
        </w:rPr>
      </w:pPr>
      <w:r w:rsidRPr="00644B66">
        <w:rPr>
          <w:bCs/>
          <w:sz w:val="20"/>
          <w:szCs w:val="20"/>
        </w:rPr>
        <w:t xml:space="preserve">    P – łączna liczba punktów oferty ocenianej</w:t>
      </w:r>
    </w:p>
    <w:p w:rsidR="00644B66" w:rsidRPr="00644B66" w:rsidRDefault="00644B66" w:rsidP="00644B66">
      <w:pPr>
        <w:spacing w:line="360" w:lineRule="auto"/>
        <w:ind w:firstLine="448"/>
        <w:jc w:val="both"/>
        <w:rPr>
          <w:bCs/>
          <w:sz w:val="20"/>
          <w:szCs w:val="20"/>
        </w:rPr>
      </w:pPr>
      <w:r w:rsidRPr="00644B66">
        <w:rPr>
          <w:bCs/>
          <w:sz w:val="20"/>
          <w:szCs w:val="20"/>
        </w:rPr>
        <w:t xml:space="preserve">    C – liczba punktów uzyskanych w kryterium „Cena”</w:t>
      </w:r>
    </w:p>
    <w:p w:rsidR="00644B66" w:rsidRPr="00644B66" w:rsidRDefault="00644B66" w:rsidP="00644B66">
      <w:pPr>
        <w:spacing w:line="360" w:lineRule="auto"/>
        <w:ind w:firstLine="448"/>
        <w:jc w:val="both"/>
        <w:rPr>
          <w:sz w:val="20"/>
          <w:szCs w:val="20"/>
        </w:rPr>
      </w:pPr>
      <w:r w:rsidRPr="00644B66">
        <w:rPr>
          <w:bCs/>
          <w:sz w:val="20"/>
          <w:szCs w:val="20"/>
        </w:rPr>
        <w:t xml:space="preserve">    T – liczba punktów uzyskanych w kryterium „Termin płatności”.</w:t>
      </w:r>
    </w:p>
    <w:p w:rsidR="00644B66" w:rsidRDefault="00644B66" w:rsidP="00644B66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644B66">
        <w:rPr>
          <w:sz w:val="20"/>
          <w:szCs w:val="20"/>
        </w:rPr>
        <w:t>Oferty będą oceniane oddzielnie dla każdego Zadania.</w:t>
      </w:r>
    </w:p>
    <w:p w:rsidR="00FD03BC" w:rsidRDefault="009C40A0">
      <w:pPr>
        <w:numPr>
          <w:ilvl w:val="0"/>
          <w:numId w:val="19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FD03BC" w:rsidRDefault="009C40A0">
      <w:pPr>
        <w:numPr>
          <w:ilvl w:val="0"/>
          <w:numId w:val="19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FD03BC" w:rsidRDefault="009C40A0">
      <w:pPr>
        <w:numPr>
          <w:ilvl w:val="0"/>
          <w:numId w:val="19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zamówienia Wykonawcy, którego oferta zostanie uznana za najkorzystniejszą.</w:t>
      </w:r>
    </w:p>
    <w:p w:rsidR="00FD03BC" w:rsidRDefault="009C40A0">
      <w:pPr>
        <w:pStyle w:val="Nagwek2"/>
        <w:spacing w:line="320" w:lineRule="auto"/>
        <w:jc w:val="both"/>
      </w:pPr>
      <w:bookmarkStart w:id="22" w:name="_jdd1gpfct9cq" w:colFirst="0" w:colLast="0"/>
      <w:bookmarkEnd w:id="22"/>
      <w:r>
        <w:t>XXI</w:t>
      </w:r>
      <w:r w:rsidR="00763672">
        <w:t>I</w:t>
      </w:r>
      <w:r>
        <w:t>. Informacje o formalnościach, jakie powinny być dopełnione po wyborze oferty w celu zawarcia umowy</w:t>
      </w:r>
    </w:p>
    <w:p w:rsidR="00FD03BC" w:rsidRDefault="009C40A0">
      <w:pPr>
        <w:numPr>
          <w:ilvl w:val="0"/>
          <w:numId w:val="9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FD03BC" w:rsidRDefault="009C40A0">
      <w:pPr>
        <w:numPr>
          <w:ilvl w:val="0"/>
          <w:numId w:val="9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zawrzeć umowę w sprawie zamówienia publicznego przed upływem terminu, </w:t>
      </w:r>
      <w:r w:rsidR="00644B66">
        <w:rPr>
          <w:sz w:val="20"/>
          <w:szCs w:val="20"/>
        </w:rPr>
        <w:t xml:space="preserve">o którym mowa w ust. 1, jeżeli </w:t>
      </w:r>
      <w:r>
        <w:rPr>
          <w:sz w:val="20"/>
          <w:szCs w:val="20"/>
        </w:rPr>
        <w:t xml:space="preserve">w postępowaniu o udzielenie </w:t>
      </w:r>
      <w:r w:rsidR="00644B66">
        <w:rPr>
          <w:sz w:val="20"/>
          <w:szCs w:val="20"/>
        </w:rPr>
        <w:t xml:space="preserve">zamówienia prowadzonym w trybie </w:t>
      </w:r>
      <w:r>
        <w:rPr>
          <w:sz w:val="20"/>
          <w:szCs w:val="20"/>
        </w:rPr>
        <w:t>podstawowym złożono tylko jedną ofertę.</w:t>
      </w:r>
    </w:p>
    <w:p w:rsidR="00FD03BC" w:rsidRDefault="009C40A0">
      <w:pPr>
        <w:numPr>
          <w:ilvl w:val="0"/>
          <w:numId w:val="9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</w:t>
      </w:r>
      <w:r w:rsidR="001110ED">
        <w:rPr>
          <w:sz w:val="20"/>
          <w:szCs w:val="20"/>
        </w:rPr>
        <w:t>ło wymagane).</w:t>
      </w:r>
    </w:p>
    <w:p w:rsidR="00FD03BC" w:rsidRDefault="009C40A0">
      <w:pPr>
        <w:numPr>
          <w:ilvl w:val="0"/>
          <w:numId w:val="9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FD03BC" w:rsidRDefault="009C40A0">
      <w:pPr>
        <w:numPr>
          <w:ilvl w:val="0"/>
          <w:numId w:val="9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miejscu i terminie wskazanym przez Zamawiającego.</w:t>
      </w:r>
    </w:p>
    <w:p w:rsidR="00FD03BC" w:rsidRDefault="009C40A0">
      <w:pPr>
        <w:pStyle w:val="Nagwek2"/>
        <w:spacing w:line="320" w:lineRule="auto"/>
        <w:jc w:val="both"/>
      </w:pPr>
      <w:bookmarkStart w:id="23" w:name="_8o16t0j5rcy" w:colFirst="0" w:colLast="0"/>
      <w:bookmarkEnd w:id="23"/>
      <w:r>
        <w:t>XXII</w:t>
      </w:r>
      <w:r w:rsidR="00763672">
        <w:t>I</w:t>
      </w:r>
      <w:r>
        <w:t>. Wymagania dotyczące zabezpieczenia należytego wykonania umowy</w:t>
      </w:r>
    </w:p>
    <w:p w:rsidR="001D180A" w:rsidRPr="001D180A" w:rsidRDefault="00644B66" w:rsidP="001110ED">
      <w:pPr>
        <w:rPr>
          <w:b/>
          <w:sz w:val="20"/>
          <w:szCs w:val="20"/>
        </w:rPr>
      </w:pPr>
      <w:r>
        <w:rPr>
          <w:b/>
          <w:sz w:val="20"/>
          <w:szCs w:val="20"/>
        </w:rPr>
        <w:t>Nie dotyczy</w:t>
      </w:r>
    </w:p>
    <w:p w:rsidR="00FD03BC" w:rsidRDefault="00763672">
      <w:pPr>
        <w:pStyle w:val="Nagwek2"/>
        <w:spacing w:line="320" w:lineRule="auto"/>
        <w:jc w:val="both"/>
      </w:pPr>
      <w:bookmarkStart w:id="24" w:name="_n1rtepxw0unn" w:colFirst="0" w:colLast="0"/>
      <w:bookmarkEnd w:id="24"/>
      <w:r>
        <w:t>XXIV</w:t>
      </w:r>
      <w:r w:rsidR="009C40A0">
        <w:t xml:space="preserve">. Informacje o treści zawieranej umowy oraz możliwości jej zmiany </w:t>
      </w:r>
    </w:p>
    <w:p w:rsidR="00FD03BC" w:rsidRDefault="009C40A0">
      <w:pPr>
        <w:numPr>
          <w:ilvl w:val="3"/>
          <w:numId w:val="20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>
        <w:rPr>
          <w:b/>
          <w:sz w:val="20"/>
          <w:szCs w:val="20"/>
        </w:rPr>
        <w:t xml:space="preserve">Załącznik nr </w:t>
      </w:r>
      <w:r w:rsidR="00ED3F5E" w:rsidRPr="00E0374B">
        <w:rPr>
          <w:sz w:val="20"/>
          <w:szCs w:val="20"/>
        </w:rPr>
        <w:t>10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.</w:t>
      </w:r>
    </w:p>
    <w:p w:rsidR="00FD03BC" w:rsidRDefault="009C40A0">
      <w:pPr>
        <w:numPr>
          <w:ilvl w:val="3"/>
          <w:numId w:val="2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ofercie.</w:t>
      </w:r>
    </w:p>
    <w:p w:rsidR="00FD03BC" w:rsidRDefault="008513D8">
      <w:pPr>
        <w:numPr>
          <w:ilvl w:val="3"/>
          <w:numId w:val="2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Zamawiającynie przewiduje</w:t>
      </w:r>
      <w:r w:rsidR="00032DA0">
        <w:rPr>
          <w:sz w:val="20"/>
          <w:szCs w:val="20"/>
        </w:rPr>
        <w:t xml:space="preserve"> możliwość dokonania zmian postanowień zawartej um</w:t>
      </w:r>
      <w:r>
        <w:rPr>
          <w:sz w:val="20"/>
          <w:szCs w:val="20"/>
        </w:rPr>
        <w:t>owy w stosunku do treści oferty</w:t>
      </w:r>
      <w:r w:rsidR="00032DA0">
        <w:rPr>
          <w:sz w:val="20"/>
          <w:szCs w:val="20"/>
        </w:rPr>
        <w:t>, na podstawie k</w:t>
      </w:r>
      <w:r>
        <w:rPr>
          <w:sz w:val="20"/>
          <w:szCs w:val="20"/>
        </w:rPr>
        <w:t>tórej dokonano wyboru wykonawcy.</w:t>
      </w:r>
    </w:p>
    <w:p w:rsidR="00FD03BC" w:rsidRDefault="009C40A0">
      <w:pPr>
        <w:pStyle w:val="Nagwek2"/>
        <w:spacing w:line="320" w:lineRule="auto"/>
        <w:jc w:val="both"/>
      </w:pPr>
      <w:bookmarkStart w:id="25" w:name="_kmfqfyi30wag" w:colFirst="0" w:colLast="0"/>
      <w:bookmarkEnd w:id="25"/>
      <w:r>
        <w:t>X</w:t>
      </w:r>
      <w:r w:rsidR="00640A36">
        <w:t>X</w:t>
      </w:r>
      <w:r>
        <w:t>V. Pouczenie o środkach ochrony prawnej przysługujących Wykonawcy</w:t>
      </w:r>
    </w:p>
    <w:p w:rsidR="00FD03BC" w:rsidRDefault="009C40A0">
      <w:pPr>
        <w:numPr>
          <w:ilvl w:val="0"/>
          <w:numId w:val="8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określone w niniejszym dziale przy</w:t>
      </w:r>
      <w:r w:rsidR="002F78B6">
        <w:rPr>
          <w:sz w:val="20"/>
          <w:szCs w:val="20"/>
        </w:rPr>
        <w:t>sługują wykonawcy,</w:t>
      </w:r>
      <w:r>
        <w:rPr>
          <w:sz w:val="20"/>
          <w:szCs w:val="20"/>
        </w:rPr>
        <w:t xml:space="preserve"> jeżeli ma lub miał interes w uz</w:t>
      </w:r>
      <w:r w:rsidR="002F78B6">
        <w:rPr>
          <w:sz w:val="20"/>
          <w:szCs w:val="20"/>
        </w:rPr>
        <w:t xml:space="preserve">yskaniu zamówienia oraz poniósł lub może </w:t>
      </w:r>
      <w:r>
        <w:rPr>
          <w:sz w:val="20"/>
          <w:szCs w:val="20"/>
        </w:rPr>
        <w:t>ponieść szkodę w wyniku naruszenia przez za</w:t>
      </w:r>
      <w:r w:rsidR="002F78B6">
        <w:rPr>
          <w:sz w:val="20"/>
          <w:szCs w:val="20"/>
        </w:rPr>
        <w:t xml:space="preserve">mawiającego przepisów ustawy </w:t>
      </w:r>
      <w:proofErr w:type="spellStart"/>
      <w:r w:rsidR="002F78B6">
        <w:rPr>
          <w:sz w:val="20"/>
          <w:szCs w:val="20"/>
        </w:rPr>
        <w:t>Pzp</w:t>
      </w:r>
      <w:proofErr w:type="spellEnd"/>
      <w:r w:rsidR="002F78B6">
        <w:rPr>
          <w:sz w:val="20"/>
          <w:szCs w:val="20"/>
        </w:rPr>
        <w:t>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:rsidR="00FD03BC" w:rsidRDefault="009C40A0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FD03BC" w:rsidRDefault="009C40A0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:rsidR="00FD03BC" w:rsidRDefault="009C40A0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FD03BC" w:rsidRDefault="009C40A0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:rsidR="00FD03BC" w:rsidRDefault="009C40A0">
      <w:pPr>
        <w:numPr>
          <w:ilvl w:val="0"/>
          <w:numId w:val="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03BC" w:rsidRDefault="009C40A0">
      <w:pPr>
        <w:pStyle w:val="Nagwek2"/>
        <w:spacing w:line="320" w:lineRule="auto"/>
        <w:jc w:val="both"/>
      </w:pPr>
      <w:bookmarkStart w:id="26" w:name="_uarrfy5kozla" w:colFirst="0" w:colLast="0"/>
      <w:bookmarkEnd w:id="26"/>
      <w:r>
        <w:t>XXV</w:t>
      </w:r>
      <w:r w:rsidR="00763672">
        <w:t>I</w:t>
      </w:r>
      <w:r>
        <w:t>. Spis załączników</w:t>
      </w:r>
    </w:p>
    <w:p w:rsidR="00FD03BC" w:rsidRPr="00E0374B" w:rsidRDefault="002F78B6">
      <w:pPr>
        <w:numPr>
          <w:ilvl w:val="0"/>
          <w:numId w:val="33"/>
        </w:numPr>
      </w:pPr>
      <w:r w:rsidRPr="00E0374B">
        <w:t>Formularz oferty,</w:t>
      </w:r>
    </w:p>
    <w:p w:rsidR="00FD03BC" w:rsidRPr="00E0374B" w:rsidRDefault="000717EE">
      <w:pPr>
        <w:numPr>
          <w:ilvl w:val="0"/>
          <w:numId w:val="33"/>
        </w:numPr>
      </w:pPr>
      <w:r>
        <w:t>Formularz cenowy</w:t>
      </w:r>
      <w:r w:rsidR="008513D8">
        <w:t xml:space="preserve"> (części)</w:t>
      </w:r>
      <w:r w:rsidR="002F78B6" w:rsidRPr="00E0374B">
        <w:t>,</w:t>
      </w:r>
    </w:p>
    <w:p w:rsidR="00FD03BC" w:rsidRPr="00E0374B" w:rsidRDefault="002F78B6">
      <w:pPr>
        <w:numPr>
          <w:ilvl w:val="0"/>
          <w:numId w:val="33"/>
        </w:numPr>
      </w:pPr>
      <w:r w:rsidRPr="00E0374B">
        <w:t>Oświadczenie wykonawcy dotyczące spełnienia warunków udziału w postepowaniu i przesłanek wykluczenia,</w:t>
      </w:r>
    </w:p>
    <w:p w:rsidR="00FD03BC" w:rsidRPr="00E0374B" w:rsidRDefault="002F78B6">
      <w:pPr>
        <w:numPr>
          <w:ilvl w:val="0"/>
          <w:numId w:val="33"/>
        </w:numPr>
      </w:pPr>
      <w:r w:rsidRPr="00E0374B">
        <w:lastRenderedPageBreak/>
        <w:t>Oświadczenie podmiotu trzeciego dotyczące spełnienia warunków udziału w postepowaniu i przesłanek wykluczenia,</w:t>
      </w:r>
    </w:p>
    <w:p w:rsidR="00FD03BC" w:rsidRPr="00E0374B" w:rsidRDefault="002F78B6">
      <w:pPr>
        <w:numPr>
          <w:ilvl w:val="0"/>
          <w:numId w:val="33"/>
        </w:numPr>
      </w:pPr>
      <w:r w:rsidRPr="00E0374B">
        <w:t>Zobowiązanie podmiotu trzeciego,</w:t>
      </w:r>
    </w:p>
    <w:p w:rsidR="00FD03BC" w:rsidRPr="00E0374B" w:rsidRDefault="002F78B6">
      <w:pPr>
        <w:numPr>
          <w:ilvl w:val="0"/>
          <w:numId w:val="33"/>
        </w:numPr>
      </w:pPr>
      <w:r w:rsidRPr="00E0374B">
        <w:t>Wykaz robót</w:t>
      </w:r>
      <w:r w:rsidR="008513D8">
        <w:t xml:space="preserve"> – nie dotyczy</w:t>
      </w:r>
      <w:r w:rsidRPr="00E0374B">
        <w:t>,</w:t>
      </w:r>
    </w:p>
    <w:p w:rsidR="002F78B6" w:rsidRPr="00E0374B" w:rsidRDefault="002F78B6">
      <w:pPr>
        <w:numPr>
          <w:ilvl w:val="0"/>
          <w:numId w:val="33"/>
        </w:numPr>
      </w:pPr>
      <w:r w:rsidRPr="00E0374B">
        <w:t>Wykaz sprzętu</w:t>
      </w:r>
      <w:r w:rsidR="00004883">
        <w:t xml:space="preserve"> – nie dotyczy</w:t>
      </w:r>
      <w:r w:rsidRPr="00E0374B">
        <w:t>,</w:t>
      </w:r>
    </w:p>
    <w:p w:rsidR="002F78B6" w:rsidRPr="00E0374B" w:rsidRDefault="002F78B6">
      <w:pPr>
        <w:numPr>
          <w:ilvl w:val="0"/>
          <w:numId w:val="33"/>
        </w:numPr>
      </w:pPr>
      <w:r w:rsidRPr="00E0374B">
        <w:t>Wykaz osób</w:t>
      </w:r>
      <w:r w:rsidR="008513D8">
        <w:t xml:space="preserve"> – nie dotyczy,</w:t>
      </w:r>
    </w:p>
    <w:p w:rsidR="002F78B6" w:rsidRPr="00E0374B" w:rsidRDefault="002F78B6">
      <w:pPr>
        <w:numPr>
          <w:ilvl w:val="0"/>
          <w:numId w:val="33"/>
        </w:numPr>
      </w:pPr>
      <w:r w:rsidRPr="00E0374B">
        <w:t>Oświadczenie dotyczące grupy kapitałowej</w:t>
      </w:r>
      <w:r w:rsidR="00004883">
        <w:t xml:space="preserve"> – nie dotyczy</w:t>
      </w:r>
      <w:r w:rsidRPr="00E0374B">
        <w:t>,</w:t>
      </w:r>
    </w:p>
    <w:p w:rsidR="002F78B6" w:rsidRPr="00E0374B" w:rsidRDefault="002F78B6">
      <w:pPr>
        <w:numPr>
          <w:ilvl w:val="0"/>
          <w:numId w:val="33"/>
        </w:numPr>
      </w:pPr>
      <w:r w:rsidRPr="00E0374B">
        <w:t>Projekt umowy,</w:t>
      </w:r>
    </w:p>
    <w:p w:rsidR="002F78B6" w:rsidRPr="00E0374B" w:rsidRDefault="00ED3F5E" w:rsidP="00D653F9">
      <w:pPr>
        <w:numPr>
          <w:ilvl w:val="0"/>
          <w:numId w:val="33"/>
        </w:numPr>
      </w:pPr>
      <w:r w:rsidRPr="00E0374B">
        <w:t>Oświadczenie o wykonawcach wspólnie ubiegających się o zamówienie,</w:t>
      </w:r>
    </w:p>
    <w:p w:rsidR="002F78B6" w:rsidRPr="00E0374B" w:rsidRDefault="002F78B6" w:rsidP="00E0374B">
      <w:pPr>
        <w:ind w:left="720"/>
      </w:pPr>
    </w:p>
    <w:p w:rsidR="00FD03BC" w:rsidRPr="00E0374B" w:rsidRDefault="00FD03BC"/>
    <w:p w:rsidR="00FD03BC" w:rsidRPr="002F78B6" w:rsidRDefault="00FD03BC">
      <w:pPr>
        <w:spacing w:line="320" w:lineRule="auto"/>
        <w:jc w:val="both"/>
        <w:rPr>
          <w:color w:val="F79646" w:themeColor="accent6"/>
        </w:rPr>
      </w:pPr>
    </w:p>
    <w:sectPr w:rsidR="00FD03BC" w:rsidRPr="002F78B6" w:rsidSect="00D82E91">
      <w:headerReference w:type="default" r:id="rId38"/>
      <w:footerReference w:type="default" r:id="rId3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6F" w:rsidRDefault="001E266F">
      <w:pPr>
        <w:spacing w:line="240" w:lineRule="auto"/>
      </w:pPr>
      <w:r>
        <w:separator/>
      </w:r>
    </w:p>
  </w:endnote>
  <w:endnote w:type="continuationSeparator" w:id="0">
    <w:p w:rsidR="001E266F" w:rsidRDefault="001E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6F" w:rsidRDefault="001E266F">
    <w:pPr>
      <w:jc w:val="right"/>
    </w:pPr>
    <w:r>
      <w:fldChar w:fldCharType="begin"/>
    </w:r>
    <w:r>
      <w:instrText>PAGE</w:instrText>
    </w:r>
    <w:r>
      <w:fldChar w:fldCharType="separate"/>
    </w:r>
    <w:r w:rsidR="00DF5C4F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6F" w:rsidRDefault="001E266F">
      <w:pPr>
        <w:spacing w:line="240" w:lineRule="auto"/>
      </w:pPr>
      <w:r>
        <w:separator/>
      </w:r>
    </w:p>
  </w:footnote>
  <w:footnote w:type="continuationSeparator" w:id="0">
    <w:p w:rsidR="001E266F" w:rsidRDefault="001E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6F" w:rsidRDefault="001E266F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postępowania: ZDP-Z-3/2021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1"/>
    <w:multiLevelType w:val="multi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5F2821"/>
    <w:multiLevelType w:val="multilevel"/>
    <w:tmpl w:val="632AB86E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092A4E7E"/>
    <w:multiLevelType w:val="multilevel"/>
    <w:tmpl w:val="FE3C064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">
    <w:nsid w:val="098A2EF0"/>
    <w:multiLevelType w:val="multilevel"/>
    <w:tmpl w:val="CABC3DB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>
    <w:nsid w:val="0C361407"/>
    <w:multiLevelType w:val="multilevel"/>
    <w:tmpl w:val="1952B3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CDC060B"/>
    <w:multiLevelType w:val="multilevel"/>
    <w:tmpl w:val="012C2FB4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8">
    <w:nsid w:val="105A0A41"/>
    <w:multiLevelType w:val="multilevel"/>
    <w:tmpl w:val="FE883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3FF50CB"/>
    <w:multiLevelType w:val="multilevel"/>
    <w:tmpl w:val="659EC35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>
    <w:nsid w:val="14843C8F"/>
    <w:multiLevelType w:val="multilevel"/>
    <w:tmpl w:val="16E478B4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1A6A05B3"/>
    <w:multiLevelType w:val="hybridMultilevel"/>
    <w:tmpl w:val="B66A6D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BC75420"/>
    <w:multiLevelType w:val="multilevel"/>
    <w:tmpl w:val="171288A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30E0FED"/>
    <w:multiLevelType w:val="multilevel"/>
    <w:tmpl w:val="7A8A6FA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>
    <w:nsid w:val="24F7553E"/>
    <w:multiLevelType w:val="multilevel"/>
    <w:tmpl w:val="9CAE25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79C3A6D"/>
    <w:multiLevelType w:val="multilevel"/>
    <w:tmpl w:val="9CAE25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484E7B"/>
    <w:multiLevelType w:val="multilevel"/>
    <w:tmpl w:val="20C8D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7">
    <w:nsid w:val="32F469C0"/>
    <w:multiLevelType w:val="multilevel"/>
    <w:tmpl w:val="4FA4973E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8">
    <w:nsid w:val="379C293A"/>
    <w:multiLevelType w:val="multilevel"/>
    <w:tmpl w:val="C0C00FBA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9">
    <w:nsid w:val="381F2DF1"/>
    <w:multiLevelType w:val="multilevel"/>
    <w:tmpl w:val="454CF8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nsid w:val="3B1C5797"/>
    <w:multiLevelType w:val="multilevel"/>
    <w:tmpl w:val="E434605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43F0137A"/>
    <w:multiLevelType w:val="multilevel"/>
    <w:tmpl w:val="C86EC4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9BC74DB"/>
    <w:multiLevelType w:val="multilevel"/>
    <w:tmpl w:val="70920D28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>
    <w:nsid w:val="4A3E689D"/>
    <w:multiLevelType w:val="multilevel"/>
    <w:tmpl w:val="38C66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B79309E"/>
    <w:multiLevelType w:val="multilevel"/>
    <w:tmpl w:val="A45E236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5">
    <w:nsid w:val="4D0B7326"/>
    <w:multiLevelType w:val="multilevel"/>
    <w:tmpl w:val="9CAE25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2123A93"/>
    <w:multiLevelType w:val="multilevel"/>
    <w:tmpl w:val="902C84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4BC709C"/>
    <w:multiLevelType w:val="multilevel"/>
    <w:tmpl w:val="E6E44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892102E"/>
    <w:multiLevelType w:val="multilevel"/>
    <w:tmpl w:val="C7800C2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59170FB8"/>
    <w:multiLevelType w:val="multilevel"/>
    <w:tmpl w:val="86F045A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BBA363B"/>
    <w:multiLevelType w:val="multilevel"/>
    <w:tmpl w:val="649E824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31">
    <w:nsid w:val="5E3A2A80"/>
    <w:multiLevelType w:val="hybridMultilevel"/>
    <w:tmpl w:val="E752C94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0F14A32"/>
    <w:multiLevelType w:val="multilevel"/>
    <w:tmpl w:val="29925098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>
    <w:nsid w:val="615B276A"/>
    <w:multiLevelType w:val="multilevel"/>
    <w:tmpl w:val="83280EA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>
    <w:nsid w:val="6262241F"/>
    <w:multiLevelType w:val="hybridMultilevel"/>
    <w:tmpl w:val="E752C94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2F64976"/>
    <w:multiLevelType w:val="multilevel"/>
    <w:tmpl w:val="E4F8C50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>
    <w:nsid w:val="640610A0"/>
    <w:multiLevelType w:val="multilevel"/>
    <w:tmpl w:val="1B76C75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7">
    <w:nsid w:val="649A2AC8"/>
    <w:multiLevelType w:val="multilevel"/>
    <w:tmpl w:val="CE54FDE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>
    <w:nsid w:val="66936201"/>
    <w:multiLevelType w:val="multilevel"/>
    <w:tmpl w:val="0512DE3E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9">
    <w:nsid w:val="6A2436EB"/>
    <w:multiLevelType w:val="multilevel"/>
    <w:tmpl w:val="95B6DF2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12026DC"/>
    <w:multiLevelType w:val="multilevel"/>
    <w:tmpl w:val="1AA2042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743C04D9"/>
    <w:multiLevelType w:val="multilevel"/>
    <w:tmpl w:val="D4404CE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748F70CB"/>
    <w:multiLevelType w:val="multilevel"/>
    <w:tmpl w:val="B57603C0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3">
    <w:nsid w:val="74EE1385"/>
    <w:multiLevelType w:val="multilevel"/>
    <w:tmpl w:val="04B282F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7621241B"/>
    <w:multiLevelType w:val="multilevel"/>
    <w:tmpl w:val="C1BAB6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6560E87"/>
    <w:multiLevelType w:val="multilevel"/>
    <w:tmpl w:val="16D2D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B1829CA"/>
    <w:multiLevelType w:val="multilevel"/>
    <w:tmpl w:val="B364736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nsid w:val="7B8A34B0"/>
    <w:multiLevelType w:val="multilevel"/>
    <w:tmpl w:val="165C31F4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8">
    <w:nsid w:val="7F5C4BA1"/>
    <w:multiLevelType w:val="hybridMultilevel"/>
    <w:tmpl w:val="5308A9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8"/>
  </w:num>
  <w:num w:numId="3">
    <w:abstractNumId w:val="45"/>
  </w:num>
  <w:num w:numId="4">
    <w:abstractNumId w:val="32"/>
  </w:num>
  <w:num w:numId="5">
    <w:abstractNumId w:val="9"/>
  </w:num>
  <w:num w:numId="6">
    <w:abstractNumId w:val="44"/>
  </w:num>
  <w:num w:numId="7">
    <w:abstractNumId w:val="46"/>
  </w:num>
  <w:num w:numId="8">
    <w:abstractNumId w:val="29"/>
  </w:num>
  <w:num w:numId="9">
    <w:abstractNumId w:val="40"/>
  </w:num>
  <w:num w:numId="10">
    <w:abstractNumId w:val="7"/>
  </w:num>
  <w:num w:numId="11">
    <w:abstractNumId w:val="22"/>
  </w:num>
  <w:num w:numId="12">
    <w:abstractNumId w:val="4"/>
  </w:num>
  <w:num w:numId="13">
    <w:abstractNumId w:val="10"/>
  </w:num>
  <w:num w:numId="14">
    <w:abstractNumId w:val="5"/>
  </w:num>
  <w:num w:numId="15">
    <w:abstractNumId w:val="17"/>
  </w:num>
  <w:num w:numId="16">
    <w:abstractNumId w:val="30"/>
  </w:num>
  <w:num w:numId="17">
    <w:abstractNumId w:val="25"/>
  </w:num>
  <w:num w:numId="18">
    <w:abstractNumId w:val="20"/>
  </w:num>
  <w:num w:numId="19">
    <w:abstractNumId w:val="12"/>
  </w:num>
  <w:num w:numId="20">
    <w:abstractNumId w:val="43"/>
  </w:num>
  <w:num w:numId="21">
    <w:abstractNumId w:val="27"/>
  </w:num>
  <w:num w:numId="22">
    <w:abstractNumId w:val="37"/>
  </w:num>
  <w:num w:numId="23">
    <w:abstractNumId w:val="19"/>
  </w:num>
  <w:num w:numId="24">
    <w:abstractNumId w:val="13"/>
  </w:num>
  <w:num w:numId="25">
    <w:abstractNumId w:val="47"/>
  </w:num>
  <w:num w:numId="26">
    <w:abstractNumId w:val="38"/>
  </w:num>
  <w:num w:numId="27">
    <w:abstractNumId w:val="18"/>
  </w:num>
  <w:num w:numId="28">
    <w:abstractNumId w:val="39"/>
  </w:num>
  <w:num w:numId="29">
    <w:abstractNumId w:val="36"/>
  </w:num>
  <w:num w:numId="30">
    <w:abstractNumId w:val="42"/>
  </w:num>
  <w:num w:numId="31">
    <w:abstractNumId w:val="6"/>
  </w:num>
  <w:num w:numId="32">
    <w:abstractNumId w:val="35"/>
  </w:num>
  <w:num w:numId="33">
    <w:abstractNumId w:val="8"/>
  </w:num>
  <w:num w:numId="34">
    <w:abstractNumId w:val="26"/>
  </w:num>
  <w:num w:numId="35">
    <w:abstractNumId w:val="24"/>
  </w:num>
  <w:num w:numId="36">
    <w:abstractNumId w:val="33"/>
  </w:num>
  <w:num w:numId="37">
    <w:abstractNumId w:val="21"/>
  </w:num>
  <w:num w:numId="38">
    <w:abstractNumId w:val="23"/>
  </w:num>
  <w:num w:numId="39">
    <w:abstractNumId w:val="41"/>
  </w:num>
  <w:num w:numId="40">
    <w:abstractNumId w:val="15"/>
  </w:num>
  <w:num w:numId="41">
    <w:abstractNumId w:val="14"/>
  </w:num>
  <w:num w:numId="42">
    <w:abstractNumId w:val="48"/>
  </w:num>
  <w:num w:numId="43">
    <w:abstractNumId w:val="1"/>
  </w:num>
  <w:num w:numId="44">
    <w:abstractNumId w:val="11"/>
  </w:num>
  <w:num w:numId="45">
    <w:abstractNumId w:val="0"/>
  </w:num>
  <w:num w:numId="46">
    <w:abstractNumId w:val="34"/>
  </w:num>
  <w:num w:numId="47">
    <w:abstractNumId w:val="31"/>
  </w:num>
  <w:num w:numId="48">
    <w:abstractNumId w:val="1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BC"/>
    <w:rsid w:val="00004883"/>
    <w:rsid w:val="00032DA0"/>
    <w:rsid w:val="0004697D"/>
    <w:rsid w:val="0005605C"/>
    <w:rsid w:val="000717EE"/>
    <w:rsid w:val="000A2534"/>
    <w:rsid w:val="000A4F38"/>
    <w:rsid w:val="000D5C8D"/>
    <w:rsid w:val="001110ED"/>
    <w:rsid w:val="00116963"/>
    <w:rsid w:val="001306CC"/>
    <w:rsid w:val="00136E0D"/>
    <w:rsid w:val="00151BB0"/>
    <w:rsid w:val="00165447"/>
    <w:rsid w:val="00166746"/>
    <w:rsid w:val="00177287"/>
    <w:rsid w:val="00181BF7"/>
    <w:rsid w:val="001C1152"/>
    <w:rsid w:val="001D1210"/>
    <w:rsid w:val="001D180A"/>
    <w:rsid w:val="001E266F"/>
    <w:rsid w:val="001F36C8"/>
    <w:rsid w:val="00204D90"/>
    <w:rsid w:val="00246215"/>
    <w:rsid w:val="00267D11"/>
    <w:rsid w:val="002750E3"/>
    <w:rsid w:val="00291BBF"/>
    <w:rsid w:val="002A3B5A"/>
    <w:rsid w:val="002A7D2D"/>
    <w:rsid w:val="002B2F7A"/>
    <w:rsid w:val="002D7596"/>
    <w:rsid w:val="002F78B6"/>
    <w:rsid w:val="00330C56"/>
    <w:rsid w:val="00340E23"/>
    <w:rsid w:val="00344555"/>
    <w:rsid w:val="00350873"/>
    <w:rsid w:val="00354ADC"/>
    <w:rsid w:val="003610B6"/>
    <w:rsid w:val="00361DC7"/>
    <w:rsid w:val="00393DA1"/>
    <w:rsid w:val="0039488B"/>
    <w:rsid w:val="003C177F"/>
    <w:rsid w:val="003C2D08"/>
    <w:rsid w:val="00426710"/>
    <w:rsid w:val="00466188"/>
    <w:rsid w:val="004A7570"/>
    <w:rsid w:val="004E11A8"/>
    <w:rsid w:val="004E4F91"/>
    <w:rsid w:val="005078D6"/>
    <w:rsid w:val="00513AED"/>
    <w:rsid w:val="00551AD7"/>
    <w:rsid w:val="005805B0"/>
    <w:rsid w:val="005A4B90"/>
    <w:rsid w:val="005A502F"/>
    <w:rsid w:val="005E5478"/>
    <w:rsid w:val="00640A36"/>
    <w:rsid w:val="00644B66"/>
    <w:rsid w:val="006564DC"/>
    <w:rsid w:val="006644BF"/>
    <w:rsid w:val="00674E09"/>
    <w:rsid w:val="006C4C49"/>
    <w:rsid w:val="00700D19"/>
    <w:rsid w:val="007226CC"/>
    <w:rsid w:val="007456C9"/>
    <w:rsid w:val="00763672"/>
    <w:rsid w:val="007662BE"/>
    <w:rsid w:val="00770844"/>
    <w:rsid w:val="00772739"/>
    <w:rsid w:val="007A1610"/>
    <w:rsid w:val="00830934"/>
    <w:rsid w:val="00830BCB"/>
    <w:rsid w:val="008513D8"/>
    <w:rsid w:val="0085372C"/>
    <w:rsid w:val="008834ED"/>
    <w:rsid w:val="008B76B3"/>
    <w:rsid w:val="008C0020"/>
    <w:rsid w:val="008C5B02"/>
    <w:rsid w:val="008D383C"/>
    <w:rsid w:val="009046D3"/>
    <w:rsid w:val="009131F1"/>
    <w:rsid w:val="00941316"/>
    <w:rsid w:val="00941995"/>
    <w:rsid w:val="00970631"/>
    <w:rsid w:val="0099203A"/>
    <w:rsid w:val="009C40A0"/>
    <w:rsid w:val="009D1865"/>
    <w:rsid w:val="009D2128"/>
    <w:rsid w:val="009E0B11"/>
    <w:rsid w:val="009E0C82"/>
    <w:rsid w:val="00A050DA"/>
    <w:rsid w:val="00A33569"/>
    <w:rsid w:val="00A357E8"/>
    <w:rsid w:val="00A36D33"/>
    <w:rsid w:val="00AA21DD"/>
    <w:rsid w:val="00AC3388"/>
    <w:rsid w:val="00AC4FF4"/>
    <w:rsid w:val="00AD5D54"/>
    <w:rsid w:val="00AE3A97"/>
    <w:rsid w:val="00AF1664"/>
    <w:rsid w:val="00B1467D"/>
    <w:rsid w:val="00B6251C"/>
    <w:rsid w:val="00B77B87"/>
    <w:rsid w:val="00B92445"/>
    <w:rsid w:val="00B97256"/>
    <w:rsid w:val="00BA022A"/>
    <w:rsid w:val="00BA1501"/>
    <w:rsid w:val="00BD193C"/>
    <w:rsid w:val="00C552C5"/>
    <w:rsid w:val="00C57FA9"/>
    <w:rsid w:val="00C64009"/>
    <w:rsid w:val="00CB210F"/>
    <w:rsid w:val="00CF402F"/>
    <w:rsid w:val="00D1078D"/>
    <w:rsid w:val="00D31EB3"/>
    <w:rsid w:val="00D3282B"/>
    <w:rsid w:val="00D50294"/>
    <w:rsid w:val="00D603BB"/>
    <w:rsid w:val="00D653F9"/>
    <w:rsid w:val="00D82E91"/>
    <w:rsid w:val="00DA22B6"/>
    <w:rsid w:val="00DB76D1"/>
    <w:rsid w:val="00DC3B77"/>
    <w:rsid w:val="00DF5C4F"/>
    <w:rsid w:val="00DF7965"/>
    <w:rsid w:val="00E0374B"/>
    <w:rsid w:val="00E1578B"/>
    <w:rsid w:val="00E677BD"/>
    <w:rsid w:val="00E761E8"/>
    <w:rsid w:val="00EC0C77"/>
    <w:rsid w:val="00ED1032"/>
    <w:rsid w:val="00ED3F5E"/>
    <w:rsid w:val="00EE12E2"/>
    <w:rsid w:val="00EE2FA4"/>
    <w:rsid w:val="00EE3EB1"/>
    <w:rsid w:val="00EE5E2A"/>
    <w:rsid w:val="00F07CD4"/>
    <w:rsid w:val="00F34437"/>
    <w:rsid w:val="00F4085C"/>
    <w:rsid w:val="00F522B3"/>
    <w:rsid w:val="00F5779B"/>
    <w:rsid w:val="00F711C8"/>
    <w:rsid w:val="00F8522D"/>
    <w:rsid w:val="00FA2ECF"/>
    <w:rsid w:val="00FB2EB4"/>
    <w:rsid w:val="00FB34A5"/>
    <w:rsid w:val="00FB69A1"/>
    <w:rsid w:val="00FC5D5D"/>
    <w:rsid w:val="00FD03BC"/>
    <w:rsid w:val="00FE1E25"/>
    <w:rsid w:val="00FF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2E91"/>
  </w:style>
  <w:style w:type="paragraph" w:styleId="Nagwek1">
    <w:name w:val="heading 1"/>
    <w:basedOn w:val="Normalny"/>
    <w:next w:val="Normalny"/>
    <w:rsid w:val="00D82E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D82E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D82E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D82E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D82E9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D82E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82E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82E9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D82E91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40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A0"/>
  </w:style>
  <w:style w:type="paragraph" w:styleId="Stopka">
    <w:name w:val="footer"/>
    <w:basedOn w:val="Normalny"/>
    <w:link w:val="StopkaZnak"/>
    <w:uiPriority w:val="99"/>
    <w:unhideWhenUsed/>
    <w:rsid w:val="009C40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A0"/>
  </w:style>
  <w:style w:type="character" w:styleId="Hipercze">
    <w:name w:val="Hyperlink"/>
    <w:basedOn w:val="Domylnaczcionkaakapitu"/>
    <w:uiPriority w:val="99"/>
    <w:unhideWhenUsed/>
    <w:rsid w:val="009413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215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FF3F0D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FF3F0D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40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A0"/>
  </w:style>
  <w:style w:type="paragraph" w:styleId="Stopka">
    <w:name w:val="footer"/>
    <w:basedOn w:val="Normalny"/>
    <w:link w:val="StopkaZnak"/>
    <w:uiPriority w:val="99"/>
    <w:unhideWhenUsed/>
    <w:rsid w:val="009C40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A0"/>
  </w:style>
  <w:style w:type="character" w:styleId="Hipercze">
    <w:name w:val="Hyperlink"/>
    <w:basedOn w:val="Domylnaczcionkaakapitu"/>
    <w:uiPriority w:val="99"/>
    <w:unhideWhenUsed/>
    <w:rsid w:val="009413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215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FF3F0D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FF3F0D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rdk_naklo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pn/rdk_naklo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dk_nakl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zdpnaklo.rbip.mojregion.info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dpnaklo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4120-F828-4FC5-9E70-2F2ABD77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7261</Words>
  <Characters>43569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17</cp:revision>
  <cp:lastPrinted>2021-05-13T06:50:00Z</cp:lastPrinted>
  <dcterms:created xsi:type="dcterms:W3CDTF">2021-06-15T05:50:00Z</dcterms:created>
  <dcterms:modified xsi:type="dcterms:W3CDTF">2023-09-19T06:58:00Z</dcterms:modified>
</cp:coreProperties>
</file>