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132FA37F" w:rsidR="004E5B5A" w:rsidRPr="001D669E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1D669E">
        <w:rPr>
          <w:rFonts w:ascii="Times New Roman" w:hAnsi="Times New Roman" w:cs="Times New Roman"/>
          <w:sz w:val="18"/>
          <w:szCs w:val="18"/>
        </w:rPr>
        <w:br/>
        <w:t xml:space="preserve">z dnia 11 września 2019 r. (Dz. U. z </w:t>
      </w:r>
      <w:r w:rsidR="0008197A">
        <w:rPr>
          <w:rFonts w:ascii="Times New Roman" w:hAnsi="Times New Roman" w:cs="Times New Roman"/>
          <w:sz w:val="18"/>
          <w:szCs w:val="18"/>
        </w:rPr>
        <w:t>2022</w:t>
      </w:r>
      <w:r w:rsidRPr="001D669E">
        <w:rPr>
          <w:rFonts w:ascii="Times New Roman" w:hAnsi="Times New Roman" w:cs="Times New Roman"/>
          <w:sz w:val="18"/>
          <w:szCs w:val="18"/>
        </w:rPr>
        <w:t xml:space="preserve"> r. poz. </w:t>
      </w:r>
      <w:r w:rsidR="0008197A">
        <w:rPr>
          <w:rFonts w:ascii="Times New Roman" w:hAnsi="Times New Roman" w:cs="Times New Roman"/>
          <w:sz w:val="18"/>
          <w:szCs w:val="18"/>
        </w:rPr>
        <w:t>1710</w:t>
      </w:r>
      <w:r w:rsidRPr="001D669E">
        <w:rPr>
          <w:rFonts w:ascii="Times New Roman" w:hAnsi="Times New Roman" w:cs="Times New Roman"/>
          <w:sz w:val="18"/>
          <w:szCs w:val="18"/>
        </w:rPr>
        <w:t xml:space="preserve"> z późn. zm.) – dalej ustawy Pzp</w:t>
      </w:r>
    </w:p>
    <w:p w14:paraId="2EFBA12A" w14:textId="77777777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06628567" w14:textId="71E1B3B7" w:rsidR="00530A38" w:rsidRPr="001D669E" w:rsidRDefault="0008197A" w:rsidP="00530A38">
      <w:pPr>
        <w:pStyle w:val="Nagwek"/>
        <w:rPr>
          <w:rFonts w:ascii="Times New Roman" w:hAnsi="Times New Roman" w:cs="Times New Roman"/>
        </w:rPr>
      </w:pPr>
      <w:r w:rsidRPr="0008197A">
        <w:rPr>
          <w:rFonts w:ascii="Times New Roman" w:hAnsi="Times New Roman" w:cs="Times New Roman"/>
          <w:b/>
          <w:bCs/>
        </w:rPr>
        <w:t>MCHTR.261.2</w:t>
      </w:r>
      <w:r w:rsidR="00D71085">
        <w:rPr>
          <w:rFonts w:ascii="Times New Roman" w:hAnsi="Times New Roman" w:cs="Times New Roman"/>
          <w:b/>
          <w:bCs/>
        </w:rPr>
        <w:t>2</w:t>
      </w:r>
      <w:r w:rsidRPr="0008197A">
        <w:rPr>
          <w:rFonts w:ascii="Times New Roman" w:hAnsi="Times New Roman" w:cs="Times New Roman"/>
          <w:b/>
          <w:bCs/>
        </w:rPr>
        <w:t>.2022</w:t>
      </w:r>
    </w:p>
    <w:p w14:paraId="0CA47C4A" w14:textId="77777777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KRS/CEiDG)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późn.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1DF6D824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lastRenderedPageBreak/>
        <w:t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</w:t>
      </w:r>
    </w:p>
    <w:p w14:paraId="21CE96DA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a) nie jestem obywatelem rosyjskim lub osobą fizyczną lub prawną, podmiotem lub organem z siedzibą w Rosji,</w:t>
      </w:r>
    </w:p>
    <w:p w14:paraId="30C9A12F" w14:textId="6E0A2BD1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b) nie jestem osobą prawną, podmiotem lub organem, do których prawa własności bezpośrednio lub pośrednio w ponad 50 % należą do podmiotu, o którym mowa w lit. a,</w:t>
      </w:r>
    </w:p>
    <w:p w14:paraId="42394F68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c) nie jestem osobą fizyczną lub prawną, podmiotem lub organem działającym w imieniu lub pod kierunkiem podmiotu, o którym mowa w lit. a lub w lit. b.</w:t>
      </w:r>
    </w:p>
    <w:p w14:paraId="00805080" w14:textId="2BA81FA0" w:rsidR="002A4655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Przy czym w przypadku podwykonawcy, podmiotu trzeciego powinien on dołączyć do oferty oświadczenie, jeśli jego udział w zamówieniu przekracza 10 % wartości zamówienia</w:t>
      </w:r>
      <w:r w:rsidR="00156DA7" w:rsidRPr="00872F9D">
        <w:rPr>
          <w:rFonts w:ascii="Times New Roman" w:eastAsia="Times New Roman" w:hAnsi="Times New Roman" w:cs="Times New Roman"/>
          <w:lang w:eastAsia="pl-PL"/>
        </w:rPr>
        <w:t>.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&lt;dokument należy sporządzić w postaci elektronicznej i podpisać kwalifikowanym podpisem elektronicznym, uprawnionej/-ych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7A94" w14:textId="77777777" w:rsidR="00CB1847" w:rsidRDefault="00CB1847" w:rsidP="006F0A83">
      <w:pPr>
        <w:spacing w:after="0" w:line="240" w:lineRule="auto"/>
      </w:pPr>
      <w:r>
        <w:separator/>
      </w:r>
    </w:p>
  </w:endnote>
  <w:endnote w:type="continuationSeparator" w:id="0">
    <w:p w14:paraId="7E7C7494" w14:textId="77777777" w:rsidR="00CB1847" w:rsidRDefault="00CB1847" w:rsidP="006F0A83">
      <w:pPr>
        <w:spacing w:after="0" w:line="240" w:lineRule="auto"/>
      </w:pPr>
      <w:r>
        <w:continuationSeparator/>
      </w:r>
    </w:p>
  </w:endnote>
  <w:endnote w:type="continuationNotice" w:id="1">
    <w:p w14:paraId="6C2529CD" w14:textId="77777777" w:rsidR="00CB1847" w:rsidRDefault="00CB1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200F" w14:textId="77777777" w:rsidR="00CB1847" w:rsidRDefault="00CB1847" w:rsidP="006F0A83">
      <w:pPr>
        <w:spacing w:after="0" w:line="240" w:lineRule="auto"/>
      </w:pPr>
      <w:r>
        <w:separator/>
      </w:r>
    </w:p>
  </w:footnote>
  <w:footnote w:type="continuationSeparator" w:id="0">
    <w:p w14:paraId="6E075243" w14:textId="77777777" w:rsidR="00CB1847" w:rsidRDefault="00CB1847" w:rsidP="006F0A83">
      <w:pPr>
        <w:spacing w:after="0" w:line="240" w:lineRule="auto"/>
      </w:pPr>
      <w:r>
        <w:continuationSeparator/>
      </w:r>
    </w:p>
  </w:footnote>
  <w:footnote w:type="continuationNotice" w:id="1">
    <w:p w14:paraId="53887562" w14:textId="77777777" w:rsidR="00CB1847" w:rsidRDefault="00CB18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5428" w14:textId="77777777" w:rsidR="00FC19E8" w:rsidRPr="000969B5" w:rsidRDefault="00FC19E8" w:rsidP="00FC19E8">
    <w:pPr>
      <w:widowControl w:val="0"/>
      <w:tabs>
        <w:tab w:val="left" w:pos="8463"/>
        <w:tab w:val="right" w:pos="9072"/>
      </w:tabs>
      <w:adjustRightInd w:val="0"/>
      <w:spacing w:after="0" w:line="240" w:lineRule="auto"/>
      <w:ind w:firstLine="2836"/>
      <w:jc w:val="both"/>
      <w:rPr>
        <w:rFonts w:ascii="Arial" w:eastAsia="Times New Roman" w:hAnsi="Arial"/>
        <w:b/>
        <w:szCs w:val="20"/>
      </w:rPr>
    </w:pPr>
    <w:r w:rsidRPr="000969B5">
      <w:rPr>
        <w:rFonts w:ascii="Arial" w:eastAsia="Times New Roman" w:hAnsi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3C55C85" wp14:editId="357B39ED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69B5">
      <w:rPr>
        <w:rFonts w:ascii="Arial" w:eastAsia="Times New Roman" w:hAnsi="Arial"/>
        <w:b/>
        <w:szCs w:val="20"/>
      </w:rPr>
      <w:t>POLITECHNIKA WARSZAWSKA</w:t>
    </w:r>
  </w:p>
  <w:p w14:paraId="7CFC0B69" w14:textId="0B2EE38A" w:rsidR="00BB2673" w:rsidRPr="00BB2673" w:rsidRDefault="00BB2673" w:rsidP="00BB2673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Cs w:val="20"/>
      </w:rPr>
    </w:pPr>
    <w:r w:rsidRPr="00BB2673">
      <w:rPr>
        <w:rFonts w:ascii="Arial" w:eastAsia="Times New Roman" w:hAnsi="Arial" w:cs="Arial"/>
        <w:b/>
        <w:szCs w:val="20"/>
      </w:rPr>
      <w:t>WYDZIAŁ MECHATRONIKI</w:t>
    </w:r>
  </w:p>
  <w:p w14:paraId="6C4EBA25" w14:textId="77777777" w:rsidR="00BB2673" w:rsidRPr="00BB2673" w:rsidRDefault="00BB2673" w:rsidP="00BB267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</w:rPr>
    </w:pPr>
  </w:p>
  <w:p w14:paraId="076DFDAB" w14:textId="23481926" w:rsidR="006F0A83" w:rsidRPr="00072C67" w:rsidRDefault="00BB2673" w:rsidP="00BB2673">
    <w:pPr>
      <w:tabs>
        <w:tab w:val="left" w:pos="3252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="006F0A83" w:rsidRPr="00072C67">
      <w:rPr>
        <w:rFonts w:ascii="Times New Roman" w:hAnsi="Times New Roman" w:cs="Times New Roman"/>
        <w:sz w:val="18"/>
        <w:szCs w:val="18"/>
      </w:rPr>
      <w:t xml:space="preserve">Załącznik nr </w:t>
    </w:r>
    <w:r w:rsidR="008F6558">
      <w:rPr>
        <w:rFonts w:ascii="Times New Roman" w:hAnsi="Times New Roman" w:cs="Times New Roman"/>
        <w:sz w:val="18"/>
        <w:szCs w:val="18"/>
      </w:rPr>
      <w:t>5</w:t>
    </w:r>
    <w:r w:rsidR="00D15678" w:rsidRPr="00072C67">
      <w:rPr>
        <w:rFonts w:ascii="Times New Roman" w:hAnsi="Times New Roman" w:cs="Times New Roman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73766"/>
    <w:rsid w:val="0008197A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3474F6"/>
    <w:rsid w:val="00384868"/>
    <w:rsid w:val="003A0F8B"/>
    <w:rsid w:val="003A4CD8"/>
    <w:rsid w:val="003A548F"/>
    <w:rsid w:val="003D232B"/>
    <w:rsid w:val="003F0727"/>
    <w:rsid w:val="0045434B"/>
    <w:rsid w:val="00463545"/>
    <w:rsid w:val="00465D95"/>
    <w:rsid w:val="004E5B5A"/>
    <w:rsid w:val="00530A38"/>
    <w:rsid w:val="00545343"/>
    <w:rsid w:val="00546C78"/>
    <w:rsid w:val="00547CAA"/>
    <w:rsid w:val="00591241"/>
    <w:rsid w:val="006F0A83"/>
    <w:rsid w:val="006F154E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F6558"/>
    <w:rsid w:val="0097590D"/>
    <w:rsid w:val="009E6379"/>
    <w:rsid w:val="00A83051"/>
    <w:rsid w:val="00B20816"/>
    <w:rsid w:val="00BA77B2"/>
    <w:rsid w:val="00BB2673"/>
    <w:rsid w:val="00BD6033"/>
    <w:rsid w:val="00C85127"/>
    <w:rsid w:val="00C97339"/>
    <w:rsid w:val="00CB1847"/>
    <w:rsid w:val="00CC0BCE"/>
    <w:rsid w:val="00CD12D9"/>
    <w:rsid w:val="00D14BAC"/>
    <w:rsid w:val="00D15678"/>
    <w:rsid w:val="00D71085"/>
    <w:rsid w:val="00D74EC4"/>
    <w:rsid w:val="00E06D14"/>
    <w:rsid w:val="00EA052C"/>
    <w:rsid w:val="00F2020D"/>
    <w:rsid w:val="00FC19E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Dąbrowski Łukasz</cp:lastModifiedBy>
  <cp:revision>54</cp:revision>
  <dcterms:created xsi:type="dcterms:W3CDTF">2022-05-13T16:38:00Z</dcterms:created>
  <dcterms:modified xsi:type="dcterms:W3CDTF">2023-01-03T16:45:00Z</dcterms:modified>
</cp:coreProperties>
</file>