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0297F" w14:textId="73819F1F" w:rsidR="00041214" w:rsidRPr="0077150A"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32767FD7" w14:textId="2E9E6481" w:rsidR="00E25D3A" w:rsidRPr="0077150A" w:rsidRDefault="00E25D3A" w:rsidP="00E25D3A">
      <w:pPr>
        <w:autoSpaceDE w:val="0"/>
        <w:autoSpaceDN w:val="0"/>
        <w:adjustRightInd w:val="0"/>
        <w:spacing w:after="0" w:line="240" w:lineRule="auto"/>
        <w:jc w:val="both"/>
        <w:rPr>
          <w:rFonts w:ascii="Times New Roman" w:hAnsi="Times New Roman" w:cs="Times New Roman"/>
          <w:color w:val="000000"/>
          <w:sz w:val="23"/>
          <w:szCs w:val="23"/>
        </w:rPr>
      </w:pPr>
    </w:p>
    <w:p w14:paraId="61F91C67" w14:textId="4EC26611" w:rsidR="00041214" w:rsidRPr="0077150A" w:rsidRDefault="00C90A76" w:rsidP="00041214">
      <w:pPr>
        <w:autoSpaceDE w:val="0"/>
        <w:autoSpaceDN w:val="0"/>
        <w:adjustRightInd w:val="0"/>
        <w:spacing w:after="0" w:line="240" w:lineRule="auto"/>
        <w:jc w:val="both"/>
        <w:rPr>
          <w:rFonts w:ascii="Times New Roman" w:hAnsi="Times New Roman" w:cs="Times New Roman"/>
          <w:color w:val="000000"/>
          <w:sz w:val="23"/>
          <w:szCs w:val="23"/>
        </w:rPr>
      </w:pPr>
      <w:r w:rsidRPr="0077150A">
        <w:rPr>
          <w:rFonts w:ascii="Times New Roman" w:eastAsia="Times New Roman" w:hAnsi="Times New Roman" w:cs="Times New Roman"/>
          <w:noProof/>
          <w:sz w:val="20"/>
          <w:szCs w:val="20"/>
          <w:lang w:eastAsia="zh-CN"/>
        </w:rPr>
        <w:drawing>
          <wp:anchor distT="0" distB="0" distL="114300" distR="114300" simplePos="0" relativeHeight="251658240" behindDoc="1" locked="0" layoutInCell="1" allowOverlap="1" wp14:anchorId="786A4BE8" wp14:editId="0ED09D15">
            <wp:simplePos x="0" y="0"/>
            <wp:positionH relativeFrom="margin">
              <wp:align>center</wp:align>
            </wp:positionH>
            <wp:positionV relativeFrom="paragraph">
              <wp:posOffset>87630</wp:posOffset>
            </wp:positionV>
            <wp:extent cx="933450" cy="1092850"/>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933450" cy="1092850"/>
                    </a:xfrm>
                    <a:prstGeom prst="rect">
                      <a:avLst/>
                    </a:prstGeom>
                  </pic:spPr>
                </pic:pic>
              </a:graphicData>
            </a:graphic>
            <wp14:sizeRelH relativeFrom="page">
              <wp14:pctWidth>0</wp14:pctWidth>
            </wp14:sizeRelH>
            <wp14:sizeRelV relativeFrom="page">
              <wp14:pctHeight>0</wp14:pctHeight>
            </wp14:sizeRelV>
          </wp:anchor>
        </w:drawing>
      </w:r>
    </w:p>
    <w:p w14:paraId="066845C3" w14:textId="6C09835E" w:rsidR="00041214" w:rsidRPr="0077150A"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r w:rsidRPr="0077150A">
        <w:rPr>
          <w:rFonts w:ascii="Times New Roman" w:hAnsi="Times New Roman" w:cs="Times New Roman"/>
          <w:color w:val="000000"/>
          <w:sz w:val="23"/>
          <w:szCs w:val="23"/>
        </w:rPr>
        <w:tab/>
      </w:r>
      <w:r w:rsidRPr="0077150A">
        <w:rPr>
          <w:rFonts w:ascii="Times New Roman" w:hAnsi="Times New Roman" w:cs="Times New Roman"/>
          <w:color w:val="000000"/>
          <w:sz w:val="23"/>
          <w:szCs w:val="23"/>
        </w:rPr>
        <w:tab/>
      </w:r>
      <w:r w:rsidRPr="0077150A">
        <w:rPr>
          <w:rFonts w:ascii="Times New Roman" w:hAnsi="Times New Roman" w:cs="Times New Roman"/>
          <w:color w:val="000000"/>
          <w:sz w:val="23"/>
          <w:szCs w:val="23"/>
        </w:rPr>
        <w:tab/>
      </w:r>
      <w:r w:rsidRPr="0077150A">
        <w:rPr>
          <w:rFonts w:ascii="Times New Roman" w:hAnsi="Times New Roman" w:cs="Times New Roman"/>
          <w:color w:val="000000"/>
          <w:sz w:val="23"/>
          <w:szCs w:val="23"/>
        </w:rPr>
        <w:tab/>
      </w:r>
    </w:p>
    <w:p w14:paraId="62D4E6DE" w14:textId="20B3E7A1" w:rsidR="00041214" w:rsidRPr="0077150A"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185042D1" w14:textId="63361334" w:rsidR="00041214" w:rsidRPr="0077150A"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2C8B9A1E" w14:textId="02A43DC7" w:rsidR="00D26B21" w:rsidRPr="0077150A" w:rsidRDefault="00D26B21" w:rsidP="00041214">
      <w:pPr>
        <w:autoSpaceDE w:val="0"/>
        <w:autoSpaceDN w:val="0"/>
        <w:adjustRightInd w:val="0"/>
        <w:spacing w:after="0" w:line="240" w:lineRule="auto"/>
        <w:jc w:val="both"/>
        <w:rPr>
          <w:rFonts w:ascii="Times New Roman" w:hAnsi="Times New Roman" w:cs="Times New Roman"/>
          <w:color w:val="000000"/>
          <w:sz w:val="23"/>
          <w:szCs w:val="23"/>
        </w:rPr>
      </w:pPr>
    </w:p>
    <w:p w14:paraId="71E2BCB4" w14:textId="226E3530" w:rsidR="00D26B21" w:rsidRPr="0077150A" w:rsidRDefault="00D26B21" w:rsidP="00041214">
      <w:pPr>
        <w:autoSpaceDE w:val="0"/>
        <w:autoSpaceDN w:val="0"/>
        <w:adjustRightInd w:val="0"/>
        <w:spacing w:after="0" w:line="240" w:lineRule="auto"/>
        <w:jc w:val="both"/>
        <w:rPr>
          <w:rFonts w:ascii="Times New Roman" w:hAnsi="Times New Roman" w:cs="Times New Roman"/>
          <w:color w:val="000000"/>
          <w:sz w:val="23"/>
          <w:szCs w:val="23"/>
        </w:rPr>
      </w:pPr>
    </w:p>
    <w:p w14:paraId="78FB3D4A" w14:textId="77777777" w:rsidR="00D26B21" w:rsidRPr="0077150A" w:rsidRDefault="00D26B21" w:rsidP="00041214">
      <w:pPr>
        <w:autoSpaceDE w:val="0"/>
        <w:autoSpaceDN w:val="0"/>
        <w:adjustRightInd w:val="0"/>
        <w:spacing w:after="0" w:line="240" w:lineRule="auto"/>
        <w:jc w:val="both"/>
        <w:rPr>
          <w:rFonts w:ascii="Times New Roman" w:hAnsi="Times New Roman" w:cs="Times New Roman"/>
          <w:color w:val="000000"/>
          <w:sz w:val="23"/>
          <w:szCs w:val="23"/>
        </w:rPr>
      </w:pPr>
    </w:p>
    <w:p w14:paraId="2E9710AE" w14:textId="77777777" w:rsidR="00C90A76" w:rsidRPr="0077150A" w:rsidRDefault="00C90A76" w:rsidP="004207A9">
      <w:pPr>
        <w:autoSpaceDE w:val="0"/>
        <w:autoSpaceDN w:val="0"/>
        <w:adjustRightInd w:val="0"/>
        <w:spacing w:after="0" w:line="240" w:lineRule="auto"/>
        <w:jc w:val="center"/>
        <w:rPr>
          <w:rFonts w:ascii="Times New Roman" w:hAnsi="Times New Roman" w:cs="Times New Roman"/>
          <w:b/>
          <w:bCs/>
          <w:color w:val="000000"/>
          <w:sz w:val="36"/>
          <w:szCs w:val="36"/>
        </w:rPr>
      </w:pPr>
    </w:p>
    <w:p w14:paraId="46A4DD3F" w14:textId="77777777" w:rsidR="00C90A76" w:rsidRPr="0077150A" w:rsidRDefault="00C90A76" w:rsidP="004207A9">
      <w:pPr>
        <w:autoSpaceDE w:val="0"/>
        <w:autoSpaceDN w:val="0"/>
        <w:adjustRightInd w:val="0"/>
        <w:spacing w:after="0" w:line="240" w:lineRule="auto"/>
        <w:jc w:val="center"/>
        <w:rPr>
          <w:rFonts w:ascii="Times New Roman" w:hAnsi="Times New Roman" w:cs="Times New Roman"/>
          <w:b/>
          <w:bCs/>
          <w:color w:val="000000"/>
          <w:sz w:val="36"/>
          <w:szCs w:val="36"/>
        </w:rPr>
      </w:pPr>
    </w:p>
    <w:p w14:paraId="6948ED0E" w14:textId="7467A153" w:rsidR="00041214" w:rsidRPr="0077150A" w:rsidRDefault="00041214" w:rsidP="004207A9">
      <w:pPr>
        <w:autoSpaceDE w:val="0"/>
        <w:autoSpaceDN w:val="0"/>
        <w:adjustRightInd w:val="0"/>
        <w:spacing w:after="0" w:line="240" w:lineRule="auto"/>
        <w:jc w:val="center"/>
        <w:rPr>
          <w:rFonts w:ascii="Times New Roman" w:hAnsi="Times New Roman" w:cs="Times New Roman"/>
          <w:b/>
          <w:bCs/>
          <w:color w:val="000000"/>
          <w:sz w:val="36"/>
          <w:szCs w:val="36"/>
        </w:rPr>
      </w:pPr>
      <w:r w:rsidRPr="0077150A">
        <w:rPr>
          <w:rFonts w:ascii="Times New Roman" w:hAnsi="Times New Roman" w:cs="Times New Roman"/>
          <w:b/>
          <w:bCs/>
          <w:color w:val="000000"/>
          <w:sz w:val="36"/>
          <w:szCs w:val="36"/>
        </w:rPr>
        <w:t>SPECYFIKACJA WARUNKÓW ZAMÓWIENIA</w:t>
      </w:r>
    </w:p>
    <w:p w14:paraId="2DBB1A2A" w14:textId="77777777" w:rsidR="00041214" w:rsidRPr="0077150A" w:rsidRDefault="00041214" w:rsidP="004207A9">
      <w:pPr>
        <w:autoSpaceDE w:val="0"/>
        <w:autoSpaceDN w:val="0"/>
        <w:adjustRightInd w:val="0"/>
        <w:spacing w:after="0" w:line="240" w:lineRule="auto"/>
        <w:jc w:val="center"/>
        <w:rPr>
          <w:rFonts w:ascii="Times New Roman" w:hAnsi="Times New Roman" w:cs="Times New Roman"/>
          <w:b/>
          <w:bCs/>
          <w:color w:val="000000"/>
          <w:sz w:val="36"/>
          <w:szCs w:val="36"/>
        </w:rPr>
      </w:pPr>
      <w:r w:rsidRPr="0077150A">
        <w:rPr>
          <w:rFonts w:ascii="Times New Roman" w:hAnsi="Times New Roman" w:cs="Times New Roman"/>
          <w:b/>
          <w:bCs/>
          <w:color w:val="000000"/>
          <w:sz w:val="36"/>
          <w:szCs w:val="36"/>
        </w:rPr>
        <w:t>zwana dalej (SWZ)</w:t>
      </w:r>
    </w:p>
    <w:p w14:paraId="395E4EA1" w14:textId="77777777" w:rsidR="00041214" w:rsidRPr="0077150A"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78263366" w14:textId="77777777" w:rsidR="004207A9" w:rsidRPr="0077150A" w:rsidRDefault="004207A9" w:rsidP="00041214">
      <w:pPr>
        <w:autoSpaceDE w:val="0"/>
        <w:autoSpaceDN w:val="0"/>
        <w:adjustRightInd w:val="0"/>
        <w:spacing w:after="0" w:line="240" w:lineRule="auto"/>
        <w:jc w:val="both"/>
        <w:rPr>
          <w:rFonts w:ascii="Times New Roman" w:hAnsi="Times New Roman" w:cs="Times New Roman"/>
          <w:color w:val="000000"/>
          <w:sz w:val="23"/>
          <w:szCs w:val="23"/>
        </w:rPr>
      </w:pPr>
    </w:p>
    <w:p w14:paraId="3D6DEA95" w14:textId="77777777" w:rsidR="004207A9" w:rsidRPr="0077150A" w:rsidRDefault="004207A9" w:rsidP="00041214">
      <w:pPr>
        <w:autoSpaceDE w:val="0"/>
        <w:autoSpaceDN w:val="0"/>
        <w:adjustRightInd w:val="0"/>
        <w:spacing w:after="0" w:line="240" w:lineRule="auto"/>
        <w:jc w:val="both"/>
        <w:rPr>
          <w:rFonts w:ascii="Times New Roman" w:hAnsi="Times New Roman" w:cs="Times New Roman"/>
          <w:color w:val="000000"/>
          <w:sz w:val="23"/>
          <w:szCs w:val="23"/>
        </w:rPr>
      </w:pPr>
    </w:p>
    <w:p w14:paraId="2898F90A" w14:textId="77777777" w:rsidR="004207A9" w:rsidRPr="0077150A" w:rsidRDefault="004207A9" w:rsidP="00041214">
      <w:pPr>
        <w:autoSpaceDE w:val="0"/>
        <w:autoSpaceDN w:val="0"/>
        <w:adjustRightInd w:val="0"/>
        <w:spacing w:after="0" w:line="240" w:lineRule="auto"/>
        <w:jc w:val="both"/>
        <w:rPr>
          <w:rFonts w:ascii="Times New Roman" w:hAnsi="Times New Roman" w:cs="Times New Roman"/>
          <w:color w:val="000000"/>
          <w:sz w:val="28"/>
          <w:szCs w:val="28"/>
        </w:rPr>
      </w:pPr>
    </w:p>
    <w:p w14:paraId="51CC20B8" w14:textId="77777777" w:rsidR="00D1055B" w:rsidRDefault="00DC6112" w:rsidP="00511498">
      <w:pPr>
        <w:pStyle w:val="Bezodstpw"/>
        <w:jc w:val="center"/>
        <w:rPr>
          <w:rFonts w:ascii="Times New Roman" w:hAnsi="Times New Roman" w:cs="Times New Roman"/>
          <w:b/>
          <w:bCs/>
          <w:sz w:val="24"/>
          <w:szCs w:val="24"/>
        </w:rPr>
      </w:pPr>
      <w:bookmarkStart w:id="0" w:name="_Hlk71020245"/>
      <w:r w:rsidRPr="00DC6112">
        <w:rPr>
          <w:rFonts w:ascii="Times New Roman" w:hAnsi="Times New Roman" w:cs="Times New Roman"/>
          <w:b/>
          <w:bCs/>
          <w:sz w:val="24"/>
          <w:szCs w:val="24"/>
        </w:rPr>
        <w:t xml:space="preserve">Dostawa sprzętu komputerowego dla Starostwa Powiatowego w Golubiu-Dobrzyniu </w:t>
      </w:r>
    </w:p>
    <w:p w14:paraId="3E1FF6DE" w14:textId="290F7A1B" w:rsidR="00E70AA0" w:rsidRPr="00DC6112" w:rsidRDefault="00DC6112" w:rsidP="00511498">
      <w:pPr>
        <w:pStyle w:val="Bezodstpw"/>
        <w:jc w:val="center"/>
        <w:rPr>
          <w:rFonts w:ascii="Times New Roman" w:hAnsi="Times New Roman" w:cs="Times New Roman"/>
          <w:b/>
          <w:bCs/>
          <w:sz w:val="24"/>
          <w:szCs w:val="24"/>
        </w:rPr>
      </w:pPr>
      <w:r w:rsidRPr="00DC6112">
        <w:rPr>
          <w:rFonts w:ascii="Times New Roman" w:hAnsi="Times New Roman" w:cs="Times New Roman"/>
          <w:b/>
          <w:bCs/>
          <w:sz w:val="24"/>
          <w:szCs w:val="24"/>
        </w:rPr>
        <w:t>w ramach programu grantowego „Cyfrowy powiat”.</w:t>
      </w:r>
    </w:p>
    <w:p w14:paraId="5025D00D" w14:textId="77777777" w:rsidR="00DC6112" w:rsidRPr="0077150A" w:rsidRDefault="00DC6112" w:rsidP="00C90A76">
      <w:pPr>
        <w:pStyle w:val="Bezodstpw"/>
        <w:jc w:val="both"/>
        <w:rPr>
          <w:rFonts w:ascii="Times New Roman" w:hAnsi="Times New Roman" w:cs="Times New Roman"/>
          <w:color w:val="000000"/>
          <w:sz w:val="28"/>
          <w:szCs w:val="28"/>
        </w:rPr>
      </w:pPr>
    </w:p>
    <w:bookmarkEnd w:id="0"/>
    <w:p w14:paraId="5B1D18EB" w14:textId="3411F57B" w:rsidR="00041214" w:rsidRPr="00DC6112" w:rsidRDefault="00DC6112" w:rsidP="001014D6">
      <w:pPr>
        <w:pStyle w:val="Bezodstpw"/>
        <w:rPr>
          <w:rFonts w:ascii="Times New Roman" w:hAnsi="Times New Roman" w:cs="Times New Roman"/>
          <w:color w:val="000000"/>
          <w:sz w:val="24"/>
          <w:szCs w:val="24"/>
        </w:rPr>
      </w:pPr>
      <w:r w:rsidRPr="00DC6112">
        <w:rPr>
          <w:rFonts w:ascii="Times New Roman" w:hAnsi="Times New Roman" w:cs="Times New Roman"/>
          <w:sz w:val="24"/>
          <w:szCs w:val="24"/>
        </w:rPr>
        <w:t>Projekt grantowy pn.: Cyfrowy Powiat, finansowany w ramach Programu Operacyjnego Polska Cyfrowa na lata 2014-2020, Osi Priorytetowej V. Rozwój cyfrowy JST oraz wzmocnienie cyfrowej odporności na zagrożenia - REACT-EU, Działania 5.1 Rozwój cyfrowy JST oraz wzmocnienie cyfrowej odporności na zagrożenia.</w:t>
      </w:r>
    </w:p>
    <w:p w14:paraId="45BC296B" w14:textId="77777777" w:rsidR="00E25D3A" w:rsidRPr="0077150A" w:rsidRDefault="00E25D3A" w:rsidP="001014D6">
      <w:pPr>
        <w:pStyle w:val="Bezodstpw"/>
        <w:rPr>
          <w:rFonts w:ascii="Times New Roman" w:hAnsi="Times New Roman" w:cs="Times New Roman"/>
          <w:color w:val="000000"/>
          <w:sz w:val="24"/>
          <w:szCs w:val="24"/>
        </w:rPr>
      </w:pPr>
    </w:p>
    <w:p w14:paraId="4069E83D" w14:textId="5DAB2C35" w:rsidR="0097579B" w:rsidRPr="00BD32D8" w:rsidRDefault="00041214" w:rsidP="00876DDF">
      <w:pPr>
        <w:pStyle w:val="Bezodstpw"/>
        <w:jc w:val="both"/>
        <w:rPr>
          <w:rFonts w:ascii="Times New Roman" w:hAnsi="Times New Roman" w:cs="Times New Roman"/>
          <w:color w:val="000000"/>
          <w:sz w:val="24"/>
          <w:szCs w:val="24"/>
        </w:rPr>
      </w:pPr>
      <w:r w:rsidRPr="00BD32D8">
        <w:rPr>
          <w:rFonts w:ascii="Times New Roman" w:hAnsi="Times New Roman" w:cs="Times New Roman"/>
          <w:color w:val="000000"/>
          <w:sz w:val="24"/>
          <w:szCs w:val="24"/>
        </w:rPr>
        <w:t xml:space="preserve">Postępowanie o udzielenie zamówienia prowadzone jest </w:t>
      </w:r>
      <w:r w:rsidR="00876DDF" w:rsidRPr="00BD32D8">
        <w:rPr>
          <w:rFonts w:ascii="Times New Roman" w:hAnsi="Times New Roman" w:cs="Times New Roman"/>
          <w:color w:val="000000"/>
          <w:sz w:val="24"/>
          <w:szCs w:val="24"/>
        </w:rPr>
        <w:t xml:space="preserve">w trybie podstawowym, o którym mowa </w:t>
      </w:r>
      <w:r w:rsidR="00314D19" w:rsidRPr="00BD32D8">
        <w:rPr>
          <w:rFonts w:ascii="Times New Roman" w:hAnsi="Times New Roman" w:cs="Times New Roman"/>
          <w:color w:val="000000"/>
          <w:sz w:val="24"/>
          <w:szCs w:val="24"/>
        </w:rPr>
        <w:t xml:space="preserve">            </w:t>
      </w:r>
      <w:r w:rsidR="00876DDF" w:rsidRPr="00BD32D8">
        <w:rPr>
          <w:rFonts w:ascii="Times New Roman" w:hAnsi="Times New Roman" w:cs="Times New Roman"/>
          <w:color w:val="000000"/>
          <w:sz w:val="24"/>
          <w:szCs w:val="24"/>
        </w:rPr>
        <w:t>w art. 275 pkt 1 ustawy z dnia 11 września 2019 r. prawo zamówień publicznych (</w:t>
      </w:r>
      <w:r w:rsidR="00DC6112" w:rsidRPr="00BD32D8">
        <w:rPr>
          <w:rFonts w:ascii="Times New Roman" w:hAnsi="Times New Roman" w:cs="Times New Roman"/>
          <w:sz w:val="24"/>
          <w:szCs w:val="24"/>
        </w:rPr>
        <w:t>tj. Dz.U. z 2021 r. poz. 1129 ze zm.</w:t>
      </w:r>
      <w:r w:rsidR="00876DDF" w:rsidRPr="00BD32D8">
        <w:rPr>
          <w:rFonts w:ascii="Times New Roman" w:hAnsi="Times New Roman" w:cs="Times New Roman"/>
          <w:color w:val="000000"/>
          <w:sz w:val="24"/>
          <w:szCs w:val="24"/>
        </w:rPr>
        <w:t xml:space="preserve">), zwanej dalej "ustawą pzp" </w:t>
      </w:r>
      <w:r w:rsidR="0097579B" w:rsidRPr="00BD32D8">
        <w:rPr>
          <w:rFonts w:ascii="Times New Roman" w:hAnsi="Times New Roman" w:cs="Times New Roman"/>
          <w:color w:val="000000"/>
          <w:sz w:val="24"/>
          <w:szCs w:val="24"/>
        </w:rPr>
        <w:t>o wartości zamówienia po</w:t>
      </w:r>
      <w:r w:rsidR="00E70AA0" w:rsidRPr="00BD32D8">
        <w:rPr>
          <w:rFonts w:ascii="Times New Roman" w:hAnsi="Times New Roman" w:cs="Times New Roman"/>
          <w:color w:val="000000"/>
          <w:sz w:val="24"/>
          <w:szCs w:val="24"/>
        </w:rPr>
        <w:t>niżej</w:t>
      </w:r>
      <w:r w:rsidR="0097579B" w:rsidRPr="00BD32D8">
        <w:rPr>
          <w:rFonts w:ascii="Times New Roman" w:hAnsi="Times New Roman" w:cs="Times New Roman"/>
          <w:color w:val="000000"/>
          <w:sz w:val="24"/>
          <w:szCs w:val="24"/>
        </w:rPr>
        <w:t xml:space="preserve"> kwoty </w:t>
      </w:r>
      <w:r w:rsidR="00626AC2" w:rsidRPr="00BD32D8">
        <w:rPr>
          <w:rFonts w:ascii="Times New Roman" w:hAnsi="Times New Roman" w:cs="Times New Roman"/>
          <w:color w:val="000000"/>
          <w:sz w:val="24"/>
          <w:szCs w:val="24"/>
        </w:rPr>
        <w:t>215</w:t>
      </w:r>
      <w:r w:rsidR="00E70AA0" w:rsidRPr="00BD32D8">
        <w:rPr>
          <w:rFonts w:ascii="Times New Roman" w:hAnsi="Times New Roman" w:cs="Times New Roman"/>
          <w:color w:val="000000"/>
          <w:sz w:val="24"/>
          <w:szCs w:val="24"/>
        </w:rPr>
        <w:t>.</w:t>
      </w:r>
      <w:r w:rsidR="0097579B" w:rsidRPr="00BD32D8">
        <w:rPr>
          <w:rFonts w:ascii="Times New Roman" w:hAnsi="Times New Roman" w:cs="Times New Roman"/>
          <w:color w:val="000000"/>
          <w:sz w:val="24"/>
          <w:szCs w:val="24"/>
        </w:rPr>
        <w:t>000</w:t>
      </w:r>
      <w:r w:rsidR="00E70AA0" w:rsidRPr="00BD32D8">
        <w:rPr>
          <w:rFonts w:ascii="Times New Roman" w:hAnsi="Times New Roman" w:cs="Times New Roman"/>
          <w:color w:val="000000"/>
          <w:sz w:val="24"/>
          <w:szCs w:val="24"/>
        </w:rPr>
        <w:t xml:space="preserve"> euro.</w:t>
      </w:r>
    </w:p>
    <w:p w14:paraId="5E899FC9" w14:textId="77777777" w:rsidR="00E25D3A" w:rsidRPr="00BD32D8" w:rsidRDefault="00E25D3A" w:rsidP="00041214">
      <w:pPr>
        <w:autoSpaceDE w:val="0"/>
        <w:autoSpaceDN w:val="0"/>
        <w:adjustRightInd w:val="0"/>
        <w:spacing w:after="0" w:line="240" w:lineRule="auto"/>
        <w:jc w:val="both"/>
        <w:rPr>
          <w:rFonts w:ascii="Times New Roman" w:hAnsi="Times New Roman" w:cs="Times New Roman"/>
          <w:b/>
          <w:color w:val="000000"/>
          <w:sz w:val="24"/>
          <w:szCs w:val="24"/>
        </w:rPr>
      </w:pPr>
    </w:p>
    <w:p w14:paraId="7B8910F0" w14:textId="5240E74C" w:rsidR="00041214" w:rsidRPr="00BD32D8" w:rsidRDefault="00E25D3A" w:rsidP="00A82B23">
      <w:pPr>
        <w:autoSpaceDE w:val="0"/>
        <w:autoSpaceDN w:val="0"/>
        <w:adjustRightInd w:val="0"/>
        <w:spacing w:after="0" w:line="360" w:lineRule="auto"/>
        <w:jc w:val="both"/>
        <w:rPr>
          <w:rFonts w:ascii="Times New Roman" w:hAnsi="Times New Roman" w:cs="Times New Roman"/>
          <w:bCs/>
          <w:color w:val="000000"/>
          <w:sz w:val="24"/>
          <w:szCs w:val="24"/>
        </w:rPr>
      </w:pPr>
      <w:r w:rsidRPr="00BD32D8">
        <w:rPr>
          <w:rFonts w:ascii="Times New Roman" w:hAnsi="Times New Roman" w:cs="Times New Roman"/>
          <w:bCs/>
          <w:color w:val="000000"/>
          <w:sz w:val="24"/>
          <w:szCs w:val="24"/>
        </w:rPr>
        <w:t xml:space="preserve">Termin składania ofert: </w:t>
      </w:r>
      <w:r w:rsidR="00227CCF" w:rsidRPr="00BD32D8">
        <w:rPr>
          <w:rFonts w:ascii="Times New Roman" w:hAnsi="Times New Roman" w:cs="Times New Roman"/>
          <w:bCs/>
          <w:color w:val="000000"/>
          <w:sz w:val="24"/>
          <w:szCs w:val="24"/>
        </w:rPr>
        <w:t>09</w:t>
      </w:r>
      <w:r w:rsidR="007F1F5A" w:rsidRPr="00BD32D8">
        <w:rPr>
          <w:rFonts w:ascii="Times New Roman" w:hAnsi="Times New Roman" w:cs="Times New Roman"/>
          <w:bCs/>
          <w:color w:val="000000"/>
          <w:sz w:val="24"/>
          <w:szCs w:val="24"/>
        </w:rPr>
        <w:t>.</w:t>
      </w:r>
      <w:r w:rsidR="00DC6112" w:rsidRPr="00BD32D8">
        <w:rPr>
          <w:rFonts w:ascii="Times New Roman" w:hAnsi="Times New Roman" w:cs="Times New Roman"/>
          <w:bCs/>
          <w:color w:val="000000"/>
          <w:sz w:val="24"/>
          <w:szCs w:val="24"/>
        </w:rPr>
        <w:t>1</w:t>
      </w:r>
      <w:r w:rsidR="00227CCF" w:rsidRPr="00BD32D8">
        <w:rPr>
          <w:rFonts w:ascii="Times New Roman" w:hAnsi="Times New Roman" w:cs="Times New Roman"/>
          <w:bCs/>
          <w:color w:val="000000"/>
          <w:sz w:val="24"/>
          <w:szCs w:val="24"/>
        </w:rPr>
        <w:t>2</w:t>
      </w:r>
      <w:r w:rsidR="007F1F5A" w:rsidRPr="00BD32D8">
        <w:rPr>
          <w:rFonts w:ascii="Times New Roman" w:hAnsi="Times New Roman" w:cs="Times New Roman"/>
          <w:bCs/>
          <w:color w:val="000000"/>
          <w:sz w:val="24"/>
          <w:szCs w:val="24"/>
        </w:rPr>
        <w:t>.</w:t>
      </w:r>
      <w:r w:rsidRPr="00BD32D8">
        <w:rPr>
          <w:rFonts w:ascii="Times New Roman" w:hAnsi="Times New Roman" w:cs="Times New Roman"/>
          <w:bCs/>
          <w:color w:val="000000"/>
          <w:sz w:val="24"/>
          <w:szCs w:val="24"/>
        </w:rPr>
        <w:t>202</w:t>
      </w:r>
      <w:r w:rsidR="008071A7" w:rsidRPr="00BD32D8">
        <w:rPr>
          <w:rFonts w:ascii="Times New Roman" w:hAnsi="Times New Roman" w:cs="Times New Roman"/>
          <w:bCs/>
          <w:color w:val="000000"/>
          <w:sz w:val="24"/>
          <w:szCs w:val="24"/>
        </w:rPr>
        <w:t>2</w:t>
      </w:r>
      <w:r w:rsidR="00CA6ADC" w:rsidRPr="00BD32D8">
        <w:rPr>
          <w:rFonts w:ascii="Times New Roman" w:hAnsi="Times New Roman" w:cs="Times New Roman"/>
          <w:bCs/>
          <w:color w:val="000000"/>
          <w:sz w:val="24"/>
          <w:szCs w:val="24"/>
        </w:rPr>
        <w:t xml:space="preserve"> </w:t>
      </w:r>
      <w:r w:rsidRPr="00BD32D8">
        <w:rPr>
          <w:rFonts w:ascii="Times New Roman" w:hAnsi="Times New Roman" w:cs="Times New Roman"/>
          <w:bCs/>
          <w:color w:val="000000"/>
          <w:sz w:val="24"/>
          <w:szCs w:val="24"/>
        </w:rPr>
        <w:t>r</w:t>
      </w:r>
      <w:r w:rsidR="00EC479E" w:rsidRPr="00BD32D8">
        <w:rPr>
          <w:rFonts w:ascii="Times New Roman" w:hAnsi="Times New Roman" w:cs="Times New Roman"/>
          <w:bCs/>
          <w:color w:val="000000"/>
          <w:sz w:val="24"/>
          <w:szCs w:val="24"/>
        </w:rPr>
        <w:t>.</w:t>
      </w:r>
    </w:p>
    <w:p w14:paraId="5D1D3A2E" w14:textId="772802F7" w:rsidR="00041214" w:rsidRPr="0077150A" w:rsidRDefault="00E25D3A" w:rsidP="00A82B23">
      <w:pPr>
        <w:autoSpaceDE w:val="0"/>
        <w:autoSpaceDN w:val="0"/>
        <w:adjustRightInd w:val="0"/>
        <w:spacing w:after="0" w:line="360" w:lineRule="auto"/>
        <w:jc w:val="both"/>
        <w:rPr>
          <w:rFonts w:ascii="Times New Roman" w:hAnsi="Times New Roman" w:cs="Times New Roman"/>
          <w:bCs/>
          <w:color w:val="000000"/>
          <w:sz w:val="24"/>
          <w:szCs w:val="24"/>
        </w:rPr>
      </w:pPr>
      <w:r w:rsidRPr="0077150A">
        <w:rPr>
          <w:rFonts w:ascii="Times New Roman" w:hAnsi="Times New Roman" w:cs="Times New Roman"/>
          <w:bCs/>
          <w:color w:val="000000"/>
          <w:sz w:val="24"/>
          <w:szCs w:val="24"/>
        </w:rPr>
        <w:t xml:space="preserve">Numer postępowania: </w:t>
      </w:r>
      <w:r w:rsidR="004956B5" w:rsidRPr="0077150A">
        <w:rPr>
          <w:rFonts w:ascii="Times New Roman" w:hAnsi="Times New Roman" w:cs="Times New Roman"/>
          <w:bCs/>
          <w:color w:val="000000"/>
          <w:sz w:val="24"/>
          <w:szCs w:val="24"/>
        </w:rPr>
        <w:t>I</w:t>
      </w:r>
      <w:r w:rsidR="008071A7" w:rsidRPr="0077150A">
        <w:rPr>
          <w:rFonts w:ascii="Times New Roman" w:hAnsi="Times New Roman" w:cs="Times New Roman"/>
          <w:bCs/>
          <w:color w:val="000000"/>
          <w:sz w:val="24"/>
          <w:szCs w:val="24"/>
        </w:rPr>
        <w:t>BI</w:t>
      </w:r>
      <w:r w:rsidRPr="0077150A">
        <w:rPr>
          <w:rFonts w:ascii="Times New Roman" w:hAnsi="Times New Roman" w:cs="Times New Roman"/>
          <w:bCs/>
          <w:color w:val="000000"/>
          <w:sz w:val="24"/>
          <w:szCs w:val="24"/>
        </w:rPr>
        <w:t>.272</w:t>
      </w:r>
      <w:r w:rsidR="00900756" w:rsidRPr="0077150A">
        <w:rPr>
          <w:rFonts w:ascii="Times New Roman" w:hAnsi="Times New Roman" w:cs="Times New Roman"/>
          <w:bCs/>
          <w:color w:val="000000"/>
          <w:sz w:val="24"/>
          <w:szCs w:val="24"/>
        </w:rPr>
        <w:t>.</w:t>
      </w:r>
      <w:r w:rsidR="0017147C" w:rsidRPr="0077150A">
        <w:rPr>
          <w:rFonts w:ascii="Times New Roman" w:hAnsi="Times New Roman" w:cs="Times New Roman"/>
          <w:bCs/>
          <w:color w:val="000000"/>
          <w:sz w:val="24"/>
          <w:szCs w:val="24"/>
        </w:rPr>
        <w:t>1</w:t>
      </w:r>
      <w:r w:rsidR="00DC6112">
        <w:rPr>
          <w:rFonts w:ascii="Times New Roman" w:hAnsi="Times New Roman" w:cs="Times New Roman"/>
          <w:bCs/>
          <w:color w:val="000000"/>
          <w:sz w:val="24"/>
          <w:szCs w:val="24"/>
        </w:rPr>
        <w:t>9</w:t>
      </w:r>
      <w:r w:rsidR="00900756" w:rsidRPr="0077150A">
        <w:rPr>
          <w:rFonts w:ascii="Times New Roman" w:hAnsi="Times New Roman" w:cs="Times New Roman"/>
          <w:bCs/>
          <w:color w:val="000000"/>
          <w:sz w:val="24"/>
          <w:szCs w:val="24"/>
        </w:rPr>
        <w:t>.202</w:t>
      </w:r>
      <w:r w:rsidR="008071A7" w:rsidRPr="0077150A">
        <w:rPr>
          <w:rFonts w:ascii="Times New Roman" w:hAnsi="Times New Roman" w:cs="Times New Roman"/>
          <w:bCs/>
          <w:color w:val="000000"/>
          <w:sz w:val="24"/>
          <w:szCs w:val="24"/>
        </w:rPr>
        <w:t>2</w:t>
      </w:r>
      <w:r w:rsidRPr="0077150A">
        <w:rPr>
          <w:rFonts w:ascii="Times New Roman" w:hAnsi="Times New Roman" w:cs="Times New Roman"/>
          <w:bCs/>
          <w:color w:val="000000"/>
          <w:sz w:val="24"/>
          <w:szCs w:val="24"/>
        </w:rPr>
        <w:t xml:space="preserve">                        </w:t>
      </w:r>
    </w:p>
    <w:p w14:paraId="6716EBE7" w14:textId="7564DC60" w:rsidR="00041214" w:rsidRPr="0077150A"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39673873" w14:textId="47ED6B12" w:rsidR="00041214" w:rsidRPr="0077150A"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7A315C77" w14:textId="6F637E76" w:rsidR="00041214" w:rsidRPr="0077150A" w:rsidRDefault="00FB65E7" w:rsidP="00FB65E7">
      <w:pPr>
        <w:autoSpaceDE w:val="0"/>
        <w:autoSpaceDN w:val="0"/>
        <w:adjustRightInd w:val="0"/>
        <w:spacing w:after="0" w:line="240" w:lineRule="auto"/>
        <w:ind w:firstLine="4820"/>
        <w:jc w:val="center"/>
        <w:rPr>
          <w:rFonts w:ascii="Times New Roman" w:hAnsi="Times New Roman" w:cs="Times New Roman"/>
          <w:b/>
          <w:bCs/>
          <w:color w:val="000000"/>
          <w:sz w:val="23"/>
          <w:szCs w:val="23"/>
        </w:rPr>
      </w:pPr>
      <w:r w:rsidRPr="0077150A">
        <w:rPr>
          <w:rFonts w:ascii="Times New Roman" w:hAnsi="Times New Roman" w:cs="Times New Roman"/>
          <w:b/>
          <w:bCs/>
          <w:color w:val="000000"/>
          <w:sz w:val="23"/>
          <w:szCs w:val="23"/>
        </w:rPr>
        <w:t>Starosta Powiatu Golubsko-Dobrzyńskiego</w:t>
      </w:r>
    </w:p>
    <w:p w14:paraId="56F76FC0" w14:textId="24693FEE" w:rsidR="00FB65E7" w:rsidRPr="0077150A" w:rsidRDefault="00FB65E7" w:rsidP="00FB65E7">
      <w:pPr>
        <w:autoSpaceDE w:val="0"/>
        <w:autoSpaceDN w:val="0"/>
        <w:adjustRightInd w:val="0"/>
        <w:spacing w:after="0" w:line="240" w:lineRule="auto"/>
        <w:ind w:firstLine="4820"/>
        <w:jc w:val="center"/>
        <w:rPr>
          <w:rFonts w:ascii="Times New Roman" w:hAnsi="Times New Roman" w:cs="Times New Roman"/>
          <w:b/>
          <w:bCs/>
          <w:color w:val="000000"/>
          <w:sz w:val="23"/>
          <w:szCs w:val="23"/>
        </w:rPr>
      </w:pPr>
      <w:r w:rsidRPr="0077150A">
        <w:rPr>
          <w:rFonts w:ascii="Times New Roman" w:hAnsi="Times New Roman" w:cs="Times New Roman"/>
          <w:b/>
          <w:bCs/>
          <w:color w:val="000000"/>
          <w:sz w:val="23"/>
          <w:szCs w:val="23"/>
        </w:rPr>
        <w:t>Franciszek Gutowski</w:t>
      </w:r>
    </w:p>
    <w:p w14:paraId="7417E779" w14:textId="3973320D" w:rsidR="00041214" w:rsidRPr="0077150A" w:rsidRDefault="00FB65E7" w:rsidP="00FB65E7">
      <w:pPr>
        <w:autoSpaceDE w:val="0"/>
        <w:autoSpaceDN w:val="0"/>
        <w:adjustRightInd w:val="0"/>
        <w:spacing w:after="0" w:line="240" w:lineRule="auto"/>
        <w:jc w:val="center"/>
        <w:rPr>
          <w:rFonts w:ascii="Times New Roman" w:hAnsi="Times New Roman" w:cs="Times New Roman"/>
          <w:color w:val="000000"/>
        </w:rPr>
      </w:pPr>
      <w:r w:rsidRPr="0077150A">
        <w:rPr>
          <w:rFonts w:ascii="Times New Roman" w:hAnsi="Times New Roman" w:cs="Times New Roman"/>
          <w:color w:val="000000"/>
        </w:rPr>
        <w:t xml:space="preserve">                                                                                          </w:t>
      </w:r>
      <w:r w:rsidR="00041214" w:rsidRPr="0077150A">
        <w:rPr>
          <w:rFonts w:ascii="Times New Roman" w:hAnsi="Times New Roman" w:cs="Times New Roman"/>
          <w:color w:val="000000"/>
        </w:rPr>
        <w:t>…………………………………….</w:t>
      </w:r>
    </w:p>
    <w:p w14:paraId="5417F82E" w14:textId="5597D47F" w:rsidR="00041214" w:rsidRPr="0077150A" w:rsidRDefault="005257F8" w:rsidP="005257F8">
      <w:pPr>
        <w:autoSpaceDE w:val="0"/>
        <w:autoSpaceDN w:val="0"/>
        <w:adjustRightInd w:val="0"/>
        <w:spacing w:after="0" w:line="240" w:lineRule="auto"/>
        <w:jc w:val="center"/>
        <w:rPr>
          <w:rFonts w:ascii="Times New Roman" w:hAnsi="Times New Roman" w:cs="Times New Roman"/>
          <w:color w:val="000000"/>
          <w:sz w:val="19"/>
          <w:szCs w:val="19"/>
        </w:rPr>
      </w:pPr>
      <w:r w:rsidRPr="0077150A">
        <w:rPr>
          <w:rFonts w:ascii="Times New Roman" w:hAnsi="Times New Roman" w:cs="Times New Roman"/>
          <w:color w:val="000000"/>
          <w:sz w:val="19"/>
          <w:szCs w:val="19"/>
        </w:rPr>
        <w:t xml:space="preserve">                                                                                                            </w:t>
      </w:r>
      <w:r w:rsidR="00041214" w:rsidRPr="0077150A">
        <w:rPr>
          <w:rFonts w:ascii="Times New Roman" w:hAnsi="Times New Roman" w:cs="Times New Roman"/>
          <w:color w:val="000000"/>
          <w:sz w:val="19"/>
          <w:szCs w:val="19"/>
        </w:rPr>
        <w:t>Zatwierdzono</w:t>
      </w:r>
    </w:p>
    <w:p w14:paraId="54DEB30E" w14:textId="77777777" w:rsidR="00041214" w:rsidRPr="0077150A"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61998082" w14:textId="77777777" w:rsidR="00041214" w:rsidRPr="0077150A"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3FD0406F" w14:textId="77777777" w:rsidR="00041214" w:rsidRPr="0077150A"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1F3966BD" w14:textId="571FC0D0" w:rsidR="00FB65E7" w:rsidRDefault="00FB65E7" w:rsidP="00041214">
      <w:pPr>
        <w:autoSpaceDE w:val="0"/>
        <w:autoSpaceDN w:val="0"/>
        <w:adjustRightInd w:val="0"/>
        <w:spacing w:after="0" w:line="240" w:lineRule="auto"/>
        <w:jc w:val="both"/>
        <w:rPr>
          <w:rFonts w:ascii="Times New Roman" w:hAnsi="Times New Roman" w:cs="Times New Roman"/>
          <w:color w:val="000000"/>
          <w:sz w:val="23"/>
          <w:szCs w:val="23"/>
        </w:rPr>
      </w:pPr>
    </w:p>
    <w:p w14:paraId="7834D49C" w14:textId="77777777" w:rsidR="008901D6" w:rsidRPr="0077150A" w:rsidRDefault="008901D6" w:rsidP="00041214">
      <w:pPr>
        <w:autoSpaceDE w:val="0"/>
        <w:autoSpaceDN w:val="0"/>
        <w:adjustRightInd w:val="0"/>
        <w:spacing w:after="0" w:line="240" w:lineRule="auto"/>
        <w:jc w:val="both"/>
        <w:rPr>
          <w:rFonts w:ascii="Times New Roman" w:hAnsi="Times New Roman" w:cs="Times New Roman"/>
          <w:color w:val="000000"/>
          <w:sz w:val="23"/>
          <w:szCs w:val="23"/>
        </w:rPr>
      </w:pPr>
    </w:p>
    <w:p w14:paraId="4E527165" w14:textId="77777777" w:rsidR="007E45D0" w:rsidRPr="0077150A" w:rsidRDefault="007E45D0" w:rsidP="00041214">
      <w:pPr>
        <w:autoSpaceDE w:val="0"/>
        <w:autoSpaceDN w:val="0"/>
        <w:adjustRightInd w:val="0"/>
        <w:spacing w:after="0" w:line="240" w:lineRule="auto"/>
        <w:jc w:val="both"/>
        <w:rPr>
          <w:rFonts w:ascii="Times New Roman" w:hAnsi="Times New Roman" w:cs="Times New Roman"/>
          <w:color w:val="000000"/>
          <w:sz w:val="23"/>
          <w:szCs w:val="23"/>
        </w:rPr>
      </w:pPr>
    </w:p>
    <w:p w14:paraId="2E6E7958" w14:textId="77777777" w:rsidR="00041214" w:rsidRPr="0077150A"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1A30D7C4" w14:textId="53F3C756" w:rsidR="00041214" w:rsidRPr="0077150A" w:rsidRDefault="00E25D3A" w:rsidP="00E25D3A">
      <w:pPr>
        <w:autoSpaceDE w:val="0"/>
        <w:autoSpaceDN w:val="0"/>
        <w:adjustRightInd w:val="0"/>
        <w:spacing w:after="0" w:line="240" w:lineRule="auto"/>
        <w:jc w:val="center"/>
        <w:rPr>
          <w:rFonts w:ascii="Times New Roman" w:hAnsi="Times New Roman" w:cs="Times New Roman"/>
          <w:color w:val="000000"/>
          <w:sz w:val="23"/>
          <w:szCs w:val="23"/>
        </w:rPr>
      </w:pPr>
      <w:r w:rsidRPr="0077150A">
        <w:rPr>
          <w:rFonts w:ascii="Times New Roman" w:hAnsi="Times New Roman" w:cs="Times New Roman"/>
          <w:color w:val="000000"/>
          <w:sz w:val="23"/>
          <w:szCs w:val="23"/>
        </w:rPr>
        <w:t xml:space="preserve">Golub-Dobrzyń, </w:t>
      </w:r>
      <w:r w:rsidR="00641406">
        <w:rPr>
          <w:rFonts w:ascii="Times New Roman" w:hAnsi="Times New Roman" w:cs="Times New Roman"/>
          <w:color w:val="000000"/>
          <w:sz w:val="23"/>
          <w:szCs w:val="23"/>
        </w:rPr>
        <w:t>30</w:t>
      </w:r>
      <w:r w:rsidR="00745E06" w:rsidRPr="00AE5409">
        <w:rPr>
          <w:rFonts w:ascii="Times New Roman" w:hAnsi="Times New Roman" w:cs="Times New Roman"/>
          <w:color w:val="000000"/>
          <w:sz w:val="23"/>
          <w:szCs w:val="23"/>
        </w:rPr>
        <w:t>.</w:t>
      </w:r>
      <w:r w:rsidR="00DC6112">
        <w:rPr>
          <w:rFonts w:ascii="Times New Roman" w:hAnsi="Times New Roman" w:cs="Times New Roman"/>
          <w:color w:val="000000"/>
          <w:sz w:val="23"/>
          <w:szCs w:val="23"/>
        </w:rPr>
        <w:t>11</w:t>
      </w:r>
      <w:r w:rsidR="00745E06" w:rsidRPr="00AE5409">
        <w:rPr>
          <w:rFonts w:ascii="Times New Roman" w:hAnsi="Times New Roman" w:cs="Times New Roman"/>
          <w:color w:val="000000"/>
          <w:sz w:val="23"/>
          <w:szCs w:val="23"/>
        </w:rPr>
        <w:t>.</w:t>
      </w:r>
      <w:r w:rsidR="00314D19" w:rsidRPr="00AE5409">
        <w:rPr>
          <w:rFonts w:ascii="Times New Roman" w:hAnsi="Times New Roman" w:cs="Times New Roman"/>
          <w:color w:val="000000"/>
          <w:sz w:val="23"/>
          <w:szCs w:val="23"/>
        </w:rPr>
        <w:t>2022 r.</w:t>
      </w:r>
    </w:p>
    <w:p w14:paraId="65184AE3" w14:textId="77777777" w:rsidR="0017147C" w:rsidRPr="0077150A" w:rsidRDefault="0017147C" w:rsidP="00041214">
      <w:pPr>
        <w:autoSpaceDE w:val="0"/>
        <w:autoSpaceDN w:val="0"/>
        <w:adjustRightInd w:val="0"/>
        <w:spacing w:after="0" w:line="240" w:lineRule="auto"/>
        <w:jc w:val="both"/>
        <w:rPr>
          <w:rFonts w:ascii="Times New Roman" w:hAnsi="Times New Roman" w:cs="Times New Roman"/>
          <w:b/>
          <w:bCs/>
          <w:color w:val="000000"/>
        </w:rPr>
      </w:pPr>
    </w:p>
    <w:p w14:paraId="2F1B0B8B" w14:textId="77777777" w:rsidR="00A829E2" w:rsidRDefault="00A829E2" w:rsidP="00041214">
      <w:pPr>
        <w:autoSpaceDE w:val="0"/>
        <w:autoSpaceDN w:val="0"/>
        <w:adjustRightInd w:val="0"/>
        <w:spacing w:after="0" w:line="240" w:lineRule="auto"/>
        <w:jc w:val="both"/>
        <w:rPr>
          <w:rFonts w:ascii="Times New Roman" w:hAnsi="Times New Roman" w:cs="Times New Roman"/>
          <w:b/>
          <w:bCs/>
          <w:color w:val="000000"/>
        </w:rPr>
      </w:pPr>
    </w:p>
    <w:p w14:paraId="3698D3DA" w14:textId="2A879991" w:rsidR="00041214" w:rsidRPr="0077150A" w:rsidRDefault="00041214" w:rsidP="00041214">
      <w:pPr>
        <w:autoSpaceDE w:val="0"/>
        <w:autoSpaceDN w:val="0"/>
        <w:adjustRightInd w:val="0"/>
        <w:spacing w:after="0" w:line="240" w:lineRule="auto"/>
        <w:jc w:val="both"/>
        <w:rPr>
          <w:rFonts w:ascii="Times New Roman" w:hAnsi="Times New Roman" w:cs="Times New Roman"/>
          <w:b/>
          <w:bCs/>
          <w:color w:val="000000"/>
        </w:rPr>
      </w:pPr>
      <w:r w:rsidRPr="0077150A">
        <w:rPr>
          <w:rFonts w:ascii="Times New Roman" w:hAnsi="Times New Roman" w:cs="Times New Roman"/>
          <w:b/>
          <w:bCs/>
          <w:color w:val="000000"/>
        </w:rPr>
        <w:t>1. NAZWA ORAZ ADRES ZAMAWIAJĄCEGO</w:t>
      </w:r>
    </w:p>
    <w:p w14:paraId="72B16889" w14:textId="77777777" w:rsidR="00E25D3A" w:rsidRPr="0077150A" w:rsidRDefault="00E25D3A" w:rsidP="00041214">
      <w:pPr>
        <w:autoSpaceDE w:val="0"/>
        <w:autoSpaceDN w:val="0"/>
        <w:adjustRightInd w:val="0"/>
        <w:spacing w:after="0" w:line="240" w:lineRule="auto"/>
        <w:jc w:val="both"/>
        <w:rPr>
          <w:rFonts w:ascii="Times New Roman" w:hAnsi="Times New Roman" w:cs="Times New Roman"/>
          <w:color w:val="000000"/>
        </w:rPr>
      </w:pPr>
    </w:p>
    <w:p w14:paraId="114EF685" w14:textId="11B74062" w:rsidR="00E25D3A" w:rsidRPr="0077150A" w:rsidRDefault="00E25D3A" w:rsidP="00E25D3A">
      <w:pPr>
        <w:suppressAutoHyphens/>
        <w:spacing w:after="0" w:line="276" w:lineRule="auto"/>
        <w:jc w:val="both"/>
        <w:rPr>
          <w:rFonts w:ascii="Times New Roman" w:eastAsia="Times New Roman" w:hAnsi="Times New Roman" w:cs="Times New Roman"/>
          <w:b/>
          <w:lang w:eastAsia="zh-CN"/>
        </w:rPr>
      </w:pPr>
      <w:r w:rsidRPr="0077150A">
        <w:rPr>
          <w:rFonts w:ascii="Times New Roman" w:eastAsia="Times New Roman" w:hAnsi="Times New Roman" w:cs="Times New Roman"/>
          <w:b/>
          <w:lang w:eastAsia="zh-CN"/>
        </w:rPr>
        <w:t>Nazwa Zamawiającego: Powiat Golubsko</w:t>
      </w:r>
      <w:r w:rsidR="00271FF3" w:rsidRPr="0077150A">
        <w:rPr>
          <w:rFonts w:ascii="Times New Roman" w:eastAsia="Times New Roman" w:hAnsi="Times New Roman" w:cs="Times New Roman"/>
          <w:b/>
          <w:lang w:eastAsia="zh-CN"/>
        </w:rPr>
        <w:t>-</w:t>
      </w:r>
      <w:r w:rsidRPr="0077150A">
        <w:rPr>
          <w:rFonts w:ascii="Times New Roman" w:eastAsia="Times New Roman" w:hAnsi="Times New Roman" w:cs="Times New Roman"/>
          <w:b/>
          <w:lang w:eastAsia="zh-CN"/>
        </w:rPr>
        <w:t>Dobrzyński reprezentowany przez Zarząd Powiatu Golubsko-Dobrzyńskiego.</w:t>
      </w:r>
    </w:p>
    <w:p w14:paraId="1D5403FE" w14:textId="77777777" w:rsidR="00E25D3A" w:rsidRPr="0077150A" w:rsidRDefault="00E25D3A" w:rsidP="00E25D3A">
      <w:pPr>
        <w:suppressAutoHyphens/>
        <w:spacing w:after="0" w:line="276" w:lineRule="auto"/>
        <w:jc w:val="both"/>
        <w:rPr>
          <w:rFonts w:ascii="Times New Roman" w:eastAsia="Times New Roman" w:hAnsi="Times New Roman" w:cs="Times New Roman"/>
          <w:b/>
          <w:lang w:eastAsia="zh-CN"/>
        </w:rPr>
      </w:pPr>
    </w:p>
    <w:p w14:paraId="3B29D92D" w14:textId="77777777" w:rsidR="00E25D3A" w:rsidRPr="0077150A" w:rsidRDefault="00E25D3A" w:rsidP="00AD4DE2">
      <w:pPr>
        <w:suppressAutoHyphens/>
        <w:spacing w:after="0" w:line="276" w:lineRule="auto"/>
        <w:jc w:val="both"/>
        <w:rPr>
          <w:rFonts w:ascii="Times New Roman" w:eastAsia="Times New Roman" w:hAnsi="Times New Roman" w:cs="Times New Roman"/>
          <w:lang w:eastAsia="zh-CN"/>
        </w:rPr>
      </w:pPr>
      <w:r w:rsidRPr="0077150A">
        <w:rPr>
          <w:rFonts w:ascii="Times New Roman" w:eastAsia="Times New Roman" w:hAnsi="Times New Roman" w:cs="Times New Roman"/>
          <w:lang w:eastAsia="zh-CN"/>
        </w:rPr>
        <w:t>REGON:</w:t>
      </w:r>
      <w:r w:rsidRPr="0077150A">
        <w:rPr>
          <w:rFonts w:ascii="Times New Roman" w:eastAsia="Times New Roman" w:hAnsi="Times New Roman" w:cs="Times New Roman"/>
          <w:lang w:eastAsia="zh-CN"/>
        </w:rPr>
        <w:tab/>
      </w:r>
      <w:r w:rsidRPr="0077150A">
        <w:rPr>
          <w:rFonts w:ascii="Times New Roman" w:eastAsia="Times New Roman" w:hAnsi="Times New Roman" w:cs="Times New Roman"/>
          <w:lang w:eastAsia="zh-CN"/>
        </w:rPr>
        <w:tab/>
        <w:t xml:space="preserve">            871118550</w:t>
      </w:r>
    </w:p>
    <w:p w14:paraId="4F7D6C23" w14:textId="77777777" w:rsidR="00E25D3A" w:rsidRPr="0077150A" w:rsidRDefault="00E25D3A" w:rsidP="00AD4DE2">
      <w:pPr>
        <w:suppressAutoHyphens/>
        <w:spacing w:after="0" w:line="276" w:lineRule="auto"/>
        <w:jc w:val="both"/>
        <w:rPr>
          <w:rFonts w:ascii="Times New Roman" w:eastAsia="Times New Roman" w:hAnsi="Times New Roman" w:cs="Times New Roman"/>
          <w:lang w:eastAsia="zh-CN"/>
        </w:rPr>
      </w:pPr>
      <w:r w:rsidRPr="0077150A">
        <w:rPr>
          <w:rFonts w:ascii="Times New Roman" w:eastAsia="Times New Roman" w:hAnsi="Times New Roman" w:cs="Times New Roman"/>
          <w:lang w:eastAsia="zh-CN"/>
        </w:rPr>
        <w:t xml:space="preserve">NIP: </w:t>
      </w:r>
      <w:r w:rsidRPr="0077150A">
        <w:rPr>
          <w:rFonts w:ascii="Times New Roman" w:eastAsia="Times New Roman" w:hAnsi="Times New Roman" w:cs="Times New Roman"/>
          <w:lang w:eastAsia="zh-CN"/>
        </w:rPr>
        <w:tab/>
      </w:r>
      <w:r w:rsidRPr="0077150A">
        <w:rPr>
          <w:rFonts w:ascii="Times New Roman" w:eastAsia="Times New Roman" w:hAnsi="Times New Roman" w:cs="Times New Roman"/>
          <w:lang w:eastAsia="zh-CN"/>
        </w:rPr>
        <w:tab/>
      </w:r>
      <w:r w:rsidRPr="0077150A">
        <w:rPr>
          <w:rFonts w:ascii="Times New Roman" w:eastAsia="Times New Roman" w:hAnsi="Times New Roman" w:cs="Times New Roman"/>
          <w:lang w:eastAsia="zh-CN"/>
        </w:rPr>
        <w:tab/>
        <w:t xml:space="preserve">            5030054368</w:t>
      </w:r>
    </w:p>
    <w:p w14:paraId="19AA5DEC" w14:textId="77777777" w:rsidR="00E25D3A" w:rsidRPr="0077150A" w:rsidRDefault="00E25D3A" w:rsidP="00AD4DE2">
      <w:pPr>
        <w:suppressAutoHyphens/>
        <w:spacing w:after="0" w:line="276" w:lineRule="auto"/>
        <w:jc w:val="both"/>
        <w:rPr>
          <w:rFonts w:ascii="Times New Roman" w:eastAsia="Times New Roman" w:hAnsi="Times New Roman" w:cs="Times New Roman"/>
          <w:lang w:eastAsia="zh-CN"/>
        </w:rPr>
      </w:pPr>
      <w:r w:rsidRPr="0077150A">
        <w:rPr>
          <w:rFonts w:ascii="Times New Roman" w:eastAsia="Times New Roman" w:hAnsi="Times New Roman" w:cs="Times New Roman"/>
          <w:lang w:eastAsia="zh-CN"/>
        </w:rPr>
        <w:t>Miejscowość</w:t>
      </w:r>
      <w:r w:rsidRPr="0077150A">
        <w:rPr>
          <w:rFonts w:ascii="Times New Roman" w:eastAsia="Times New Roman" w:hAnsi="Times New Roman" w:cs="Times New Roman"/>
          <w:lang w:eastAsia="zh-CN"/>
        </w:rPr>
        <w:tab/>
      </w:r>
      <w:r w:rsidRPr="0077150A">
        <w:rPr>
          <w:rFonts w:ascii="Times New Roman" w:eastAsia="Times New Roman" w:hAnsi="Times New Roman" w:cs="Times New Roman"/>
          <w:lang w:eastAsia="zh-CN"/>
        </w:rPr>
        <w:tab/>
        <w:t xml:space="preserve">            87 – 400 Golub - Dobrzyń</w:t>
      </w:r>
    </w:p>
    <w:p w14:paraId="37E1ED18" w14:textId="77777777" w:rsidR="00E25D3A" w:rsidRPr="0077150A" w:rsidRDefault="00E25D3A" w:rsidP="00AD4DE2">
      <w:pPr>
        <w:suppressAutoHyphens/>
        <w:spacing w:after="0" w:line="276" w:lineRule="auto"/>
        <w:jc w:val="both"/>
        <w:rPr>
          <w:rFonts w:ascii="Times New Roman" w:eastAsia="Times New Roman" w:hAnsi="Times New Roman" w:cs="Times New Roman"/>
          <w:lang w:eastAsia="zh-CN"/>
        </w:rPr>
      </w:pPr>
      <w:r w:rsidRPr="0077150A">
        <w:rPr>
          <w:rFonts w:ascii="Times New Roman" w:eastAsia="Times New Roman" w:hAnsi="Times New Roman" w:cs="Times New Roman"/>
          <w:lang w:eastAsia="zh-CN"/>
        </w:rPr>
        <w:t>Adres:</w:t>
      </w:r>
      <w:r w:rsidRPr="0077150A">
        <w:rPr>
          <w:rFonts w:ascii="Times New Roman" w:eastAsia="Times New Roman" w:hAnsi="Times New Roman" w:cs="Times New Roman"/>
          <w:lang w:eastAsia="zh-CN"/>
        </w:rPr>
        <w:tab/>
      </w:r>
      <w:r w:rsidRPr="0077150A">
        <w:rPr>
          <w:rFonts w:ascii="Times New Roman" w:eastAsia="Times New Roman" w:hAnsi="Times New Roman" w:cs="Times New Roman"/>
          <w:lang w:eastAsia="zh-CN"/>
        </w:rPr>
        <w:tab/>
      </w:r>
      <w:r w:rsidRPr="0077150A">
        <w:rPr>
          <w:rFonts w:ascii="Times New Roman" w:eastAsia="Times New Roman" w:hAnsi="Times New Roman" w:cs="Times New Roman"/>
          <w:lang w:eastAsia="zh-CN"/>
        </w:rPr>
        <w:tab/>
        <w:t xml:space="preserve">            ul. Plac 1000-leci 25</w:t>
      </w:r>
    </w:p>
    <w:p w14:paraId="71517AB2" w14:textId="77777777" w:rsidR="00E25D3A" w:rsidRPr="0077150A" w:rsidRDefault="00E25D3A" w:rsidP="00AD4DE2">
      <w:pPr>
        <w:suppressAutoHyphens/>
        <w:spacing w:after="0" w:line="276" w:lineRule="auto"/>
        <w:jc w:val="both"/>
        <w:rPr>
          <w:rFonts w:ascii="Times New Roman" w:eastAsia="Times New Roman" w:hAnsi="Times New Roman" w:cs="Times New Roman"/>
          <w:lang w:eastAsia="zh-CN"/>
        </w:rPr>
      </w:pPr>
      <w:r w:rsidRPr="0077150A">
        <w:rPr>
          <w:rFonts w:ascii="Times New Roman" w:eastAsia="Times New Roman" w:hAnsi="Times New Roman" w:cs="Times New Roman"/>
          <w:lang w:eastAsia="zh-CN"/>
        </w:rPr>
        <w:t>Strona internetowa:</w:t>
      </w:r>
      <w:r w:rsidRPr="0077150A">
        <w:rPr>
          <w:rFonts w:ascii="Times New Roman" w:eastAsia="Times New Roman" w:hAnsi="Times New Roman" w:cs="Times New Roman"/>
          <w:lang w:eastAsia="zh-CN"/>
        </w:rPr>
        <w:tab/>
      </w:r>
      <w:bookmarkStart w:id="1" w:name="_Hlk72827160"/>
      <w:r w:rsidRPr="0077150A">
        <w:rPr>
          <w:rFonts w:ascii="Times New Roman" w:eastAsia="Times New Roman" w:hAnsi="Times New Roman" w:cs="Times New Roman"/>
          <w:lang w:eastAsia="zh-CN"/>
        </w:rPr>
        <w:t xml:space="preserve">            http://www.bip.golub-dobrzyn.com.pl</w:t>
      </w:r>
      <w:bookmarkEnd w:id="1"/>
    </w:p>
    <w:p w14:paraId="5DDCFBB8" w14:textId="77777777" w:rsidR="00E25D3A" w:rsidRPr="0077150A" w:rsidRDefault="00E25D3A" w:rsidP="00AD4DE2">
      <w:pPr>
        <w:suppressAutoHyphens/>
        <w:spacing w:after="0" w:line="276" w:lineRule="auto"/>
        <w:jc w:val="both"/>
        <w:rPr>
          <w:rFonts w:ascii="Times New Roman" w:eastAsia="Times New Roman" w:hAnsi="Times New Roman" w:cs="Times New Roman"/>
          <w:lang w:eastAsia="zh-CN"/>
        </w:rPr>
      </w:pPr>
      <w:r w:rsidRPr="0077150A">
        <w:rPr>
          <w:rFonts w:ascii="Times New Roman" w:eastAsia="Times New Roman" w:hAnsi="Times New Roman" w:cs="Times New Roman"/>
          <w:lang w:eastAsia="zh-CN"/>
        </w:rPr>
        <w:t xml:space="preserve">Godziny urzędowania:              od poniedziałku do piątku od 7.30 do 15.30. </w:t>
      </w:r>
    </w:p>
    <w:p w14:paraId="01B1A1D5" w14:textId="77777777" w:rsidR="00E25D3A" w:rsidRPr="0077150A" w:rsidRDefault="00E25D3A" w:rsidP="00AD4DE2">
      <w:pPr>
        <w:suppressAutoHyphens/>
        <w:spacing w:after="0" w:line="276" w:lineRule="auto"/>
        <w:jc w:val="both"/>
        <w:rPr>
          <w:rFonts w:ascii="Times New Roman" w:eastAsia="Times New Roman" w:hAnsi="Times New Roman" w:cs="Times New Roman"/>
          <w:lang w:eastAsia="zh-CN"/>
        </w:rPr>
      </w:pPr>
    </w:p>
    <w:p w14:paraId="169A0FA5" w14:textId="77777777" w:rsidR="00E25D3A" w:rsidRPr="0077150A" w:rsidRDefault="00E25D3A" w:rsidP="00AD4DE2">
      <w:pPr>
        <w:suppressAutoHyphens/>
        <w:spacing w:after="0" w:line="276" w:lineRule="auto"/>
        <w:jc w:val="both"/>
        <w:rPr>
          <w:rFonts w:ascii="Times New Roman" w:eastAsia="Times New Roman" w:hAnsi="Times New Roman" w:cs="Times New Roman"/>
          <w:lang w:eastAsia="zh-CN"/>
        </w:rPr>
      </w:pPr>
      <w:r w:rsidRPr="0077150A">
        <w:rPr>
          <w:rFonts w:ascii="Times New Roman" w:eastAsia="Times New Roman" w:hAnsi="Times New Roman" w:cs="Times New Roman"/>
          <w:lang w:eastAsia="zh-CN"/>
        </w:rPr>
        <w:t>Wszelką korespondencję związaną z niniejszym postępowaniem należy kierować na adres:</w:t>
      </w:r>
    </w:p>
    <w:p w14:paraId="33F4C5A6" w14:textId="62B59A29" w:rsidR="00E25D3A" w:rsidRPr="0077150A" w:rsidRDefault="00E25D3A" w:rsidP="00AD4DE2">
      <w:pPr>
        <w:suppressAutoHyphens/>
        <w:spacing w:after="0" w:line="276" w:lineRule="auto"/>
        <w:jc w:val="both"/>
        <w:rPr>
          <w:rFonts w:ascii="Times New Roman" w:eastAsia="Times New Roman" w:hAnsi="Times New Roman" w:cs="Times New Roman"/>
          <w:lang w:eastAsia="zh-CN"/>
        </w:rPr>
      </w:pPr>
      <w:r w:rsidRPr="0077150A">
        <w:rPr>
          <w:rFonts w:ascii="Times New Roman" w:eastAsia="Times New Roman" w:hAnsi="Times New Roman" w:cs="Times New Roman"/>
          <w:lang w:eastAsia="zh-CN"/>
        </w:rPr>
        <w:t xml:space="preserve">Starostwo Powiatowe w Golubiu - Dobrzyniu, ul. Plac 1000-lecia 25, 87 – 400 Golub - Dobrzyń lub na adres poczty elektronicznej: </w:t>
      </w:r>
      <w:r w:rsidR="00012439" w:rsidRPr="0077150A">
        <w:rPr>
          <w:rFonts w:ascii="Times New Roman" w:eastAsia="Times New Roman" w:hAnsi="Times New Roman" w:cs="Times New Roman"/>
          <w:lang w:eastAsia="zh-CN"/>
        </w:rPr>
        <w:t>m.nowak</w:t>
      </w:r>
      <w:r w:rsidRPr="0077150A">
        <w:rPr>
          <w:rFonts w:ascii="Times New Roman" w:eastAsia="Times New Roman" w:hAnsi="Times New Roman" w:cs="Times New Roman"/>
          <w:lang w:eastAsia="zh-CN"/>
        </w:rPr>
        <w:t xml:space="preserve">@golub-dobrzyn.com.pl </w:t>
      </w:r>
    </w:p>
    <w:p w14:paraId="018EAFDE" w14:textId="77777777" w:rsidR="005257F8" w:rsidRPr="0077150A" w:rsidRDefault="005257F8" w:rsidP="00AD4DE2">
      <w:pPr>
        <w:suppressAutoHyphens/>
        <w:spacing w:after="0" w:line="276" w:lineRule="auto"/>
        <w:jc w:val="both"/>
        <w:rPr>
          <w:rFonts w:ascii="Times New Roman" w:eastAsia="Times New Roman" w:hAnsi="Times New Roman" w:cs="Times New Roman"/>
          <w:lang w:eastAsia="zh-CN"/>
        </w:rPr>
      </w:pPr>
    </w:p>
    <w:p w14:paraId="134B84A1" w14:textId="12E54B84" w:rsidR="005257F8" w:rsidRPr="0077150A" w:rsidRDefault="005257F8" w:rsidP="00AD4DE2">
      <w:pPr>
        <w:suppressAutoHyphens/>
        <w:spacing w:after="0" w:line="276" w:lineRule="auto"/>
        <w:jc w:val="both"/>
        <w:rPr>
          <w:rFonts w:ascii="Times New Roman" w:eastAsia="Times New Roman" w:hAnsi="Times New Roman" w:cs="Times New Roman"/>
          <w:b/>
          <w:lang w:eastAsia="zh-CN"/>
        </w:rPr>
      </w:pPr>
      <w:r w:rsidRPr="0077150A">
        <w:rPr>
          <w:rFonts w:ascii="Times New Roman" w:eastAsia="Times New Roman" w:hAnsi="Times New Roman" w:cs="Times New Roman"/>
          <w:lang w:eastAsia="zh-CN"/>
        </w:rPr>
        <w:t xml:space="preserve">Do kontaktowania się z Wykonawcami Zamawiający upoważnia: </w:t>
      </w:r>
    </w:p>
    <w:p w14:paraId="532BDDB1" w14:textId="1DCD57D7" w:rsidR="005257F8" w:rsidRPr="0077150A" w:rsidRDefault="00012439" w:rsidP="00AD4DE2">
      <w:pPr>
        <w:suppressAutoHyphens/>
        <w:spacing w:after="0" w:line="276" w:lineRule="auto"/>
        <w:jc w:val="both"/>
        <w:rPr>
          <w:rFonts w:ascii="Times New Roman" w:eastAsia="Times New Roman" w:hAnsi="Times New Roman" w:cs="Times New Roman"/>
          <w:lang w:eastAsia="zh-CN"/>
        </w:rPr>
      </w:pPr>
      <w:r w:rsidRPr="0077150A">
        <w:rPr>
          <w:rFonts w:ascii="Times New Roman" w:eastAsia="Times New Roman" w:hAnsi="Times New Roman" w:cs="Times New Roman"/>
          <w:lang w:eastAsia="zh-CN"/>
        </w:rPr>
        <w:t>Marcin Nowak</w:t>
      </w:r>
      <w:r w:rsidR="005257F8" w:rsidRPr="0077150A">
        <w:rPr>
          <w:rFonts w:ascii="Times New Roman" w:eastAsia="Times New Roman" w:hAnsi="Times New Roman" w:cs="Times New Roman"/>
          <w:lang w:eastAsia="zh-CN"/>
        </w:rPr>
        <w:t>,</w:t>
      </w:r>
      <w:r w:rsidR="005257F8" w:rsidRPr="0077150A">
        <w:rPr>
          <w:rFonts w:ascii="Times New Roman" w:eastAsia="Times New Roman" w:hAnsi="Times New Roman" w:cs="Times New Roman"/>
          <w:b/>
          <w:lang w:eastAsia="zh-CN"/>
        </w:rPr>
        <w:t xml:space="preserve"> </w:t>
      </w:r>
      <w:bookmarkStart w:id="2" w:name="_Hlk71020446"/>
      <w:r w:rsidR="005257F8" w:rsidRPr="0077150A">
        <w:rPr>
          <w:rFonts w:ascii="Times New Roman" w:eastAsia="Times New Roman" w:hAnsi="Times New Roman" w:cs="Times New Roman"/>
          <w:lang w:eastAsia="zh-CN"/>
        </w:rPr>
        <w:t>Starostwo Powiatowe w Golubiu-Dobrzyniu.</w:t>
      </w:r>
    </w:p>
    <w:p w14:paraId="54E4BAE6" w14:textId="77777777" w:rsidR="005257F8" w:rsidRPr="0077150A" w:rsidRDefault="005257F8" w:rsidP="00AD4DE2">
      <w:pPr>
        <w:suppressAutoHyphens/>
        <w:spacing w:after="0" w:line="276" w:lineRule="auto"/>
        <w:jc w:val="both"/>
        <w:rPr>
          <w:rFonts w:ascii="Times New Roman" w:eastAsia="Times New Roman" w:hAnsi="Times New Roman" w:cs="Times New Roman"/>
          <w:lang w:eastAsia="zh-CN"/>
        </w:rPr>
      </w:pPr>
      <w:r w:rsidRPr="0077150A">
        <w:rPr>
          <w:rFonts w:ascii="Times New Roman" w:eastAsia="Times New Roman" w:hAnsi="Times New Roman" w:cs="Times New Roman"/>
          <w:lang w:eastAsia="zh-CN"/>
        </w:rPr>
        <w:t>ul. Plac 1000-lecia 25, 87-400 Golub-Dobrzyń</w:t>
      </w:r>
      <w:bookmarkEnd w:id="2"/>
      <w:r w:rsidRPr="0077150A">
        <w:rPr>
          <w:rFonts w:ascii="Times New Roman" w:eastAsia="Times New Roman" w:hAnsi="Times New Roman" w:cs="Times New Roman"/>
          <w:lang w:eastAsia="zh-CN"/>
        </w:rPr>
        <w:t>, tel. 56 683 53 80, 81</w:t>
      </w:r>
    </w:p>
    <w:p w14:paraId="65E2DD19" w14:textId="4D432860" w:rsidR="005257F8" w:rsidRPr="0077150A" w:rsidRDefault="005257F8" w:rsidP="00AD4DE2">
      <w:pPr>
        <w:suppressAutoHyphens/>
        <w:spacing w:after="0" w:line="276" w:lineRule="auto"/>
        <w:jc w:val="both"/>
        <w:rPr>
          <w:rFonts w:ascii="Times New Roman" w:eastAsia="Times New Roman" w:hAnsi="Times New Roman" w:cs="Times New Roman"/>
          <w:u w:val="single"/>
          <w:lang w:eastAsia="zh-CN"/>
        </w:rPr>
      </w:pPr>
      <w:r w:rsidRPr="0077150A">
        <w:rPr>
          <w:rFonts w:ascii="Times New Roman" w:eastAsia="Times New Roman" w:hAnsi="Times New Roman" w:cs="Times New Roman"/>
          <w:lang w:eastAsia="zh-CN"/>
        </w:rPr>
        <w:t>e-mail:</w:t>
      </w:r>
      <w:r w:rsidR="00012439" w:rsidRPr="0077150A">
        <w:rPr>
          <w:rFonts w:ascii="Times New Roman" w:eastAsia="Times New Roman" w:hAnsi="Times New Roman" w:cs="Times New Roman"/>
          <w:lang w:eastAsia="zh-CN"/>
        </w:rPr>
        <w:t xml:space="preserve"> m.nowak@golub-dobrzyn.com.pl</w:t>
      </w:r>
    </w:p>
    <w:p w14:paraId="105D0B1F" w14:textId="77777777" w:rsidR="00E25D3A" w:rsidRPr="0077150A" w:rsidRDefault="00E25D3A" w:rsidP="00AD4DE2">
      <w:pPr>
        <w:autoSpaceDE w:val="0"/>
        <w:autoSpaceDN w:val="0"/>
        <w:adjustRightInd w:val="0"/>
        <w:spacing w:after="0" w:line="276" w:lineRule="auto"/>
        <w:jc w:val="both"/>
        <w:rPr>
          <w:rFonts w:ascii="Times New Roman" w:hAnsi="Times New Roman" w:cs="Times New Roman"/>
          <w:color w:val="000000"/>
        </w:rPr>
      </w:pPr>
    </w:p>
    <w:p w14:paraId="12090E69" w14:textId="24F4DB1E" w:rsidR="00041214" w:rsidRPr="0077150A" w:rsidRDefault="00041214" w:rsidP="00AD4DE2">
      <w:pPr>
        <w:autoSpaceDE w:val="0"/>
        <w:autoSpaceDN w:val="0"/>
        <w:adjustRightInd w:val="0"/>
        <w:spacing w:after="0" w:line="276" w:lineRule="auto"/>
        <w:jc w:val="both"/>
        <w:rPr>
          <w:rFonts w:ascii="Times New Roman" w:hAnsi="Times New Roman" w:cs="Times New Roman"/>
          <w:b/>
          <w:bCs/>
          <w:color w:val="000000"/>
        </w:rPr>
      </w:pPr>
      <w:r w:rsidRPr="0077150A">
        <w:rPr>
          <w:rFonts w:ascii="Times New Roman" w:hAnsi="Times New Roman" w:cs="Times New Roman"/>
          <w:b/>
          <w:bCs/>
          <w:color w:val="000000"/>
        </w:rPr>
        <w:t>2. TRYB UDZIELENIA ZAMÓWIENIA</w:t>
      </w:r>
    </w:p>
    <w:p w14:paraId="7AFCCD0C" w14:textId="4C53AF79" w:rsidR="00041214" w:rsidRPr="0077150A" w:rsidRDefault="00041214" w:rsidP="00AD4DE2">
      <w:pPr>
        <w:autoSpaceDE w:val="0"/>
        <w:autoSpaceDN w:val="0"/>
        <w:adjustRightInd w:val="0"/>
        <w:spacing w:after="0" w:line="276" w:lineRule="auto"/>
        <w:jc w:val="both"/>
        <w:rPr>
          <w:rFonts w:ascii="Times New Roman" w:hAnsi="Times New Roman" w:cs="Times New Roman"/>
          <w:color w:val="000000"/>
        </w:rPr>
      </w:pPr>
      <w:r w:rsidRPr="0077150A">
        <w:rPr>
          <w:rFonts w:ascii="Times New Roman" w:hAnsi="Times New Roman" w:cs="Times New Roman"/>
          <w:color w:val="000000"/>
        </w:rPr>
        <w:t>Postępowanie o udzielenie zamówienia prowadzone jest w trybie Podstawowym bez negocjacji, o którym mowa w art. 275 pkt 1 ustawy Pzp.</w:t>
      </w:r>
      <w:r w:rsidR="00271D9E" w:rsidRPr="0077150A">
        <w:rPr>
          <w:rFonts w:ascii="Times New Roman" w:hAnsi="Times New Roman" w:cs="Times New Roman"/>
          <w:color w:val="000000"/>
        </w:rPr>
        <w:t xml:space="preserve"> </w:t>
      </w:r>
    </w:p>
    <w:p w14:paraId="6A96D60C" w14:textId="77777777" w:rsidR="00041214" w:rsidRPr="0077150A" w:rsidRDefault="00041214" w:rsidP="00AD4DE2">
      <w:pPr>
        <w:autoSpaceDE w:val="0"/>
        <w:autoSpaceDN w:val="0"/>
        <w:adjustRightInd w:val="0"/>
        <w:spacing w:after="0" w:line="276" w:lineRule="auto"/>
        <w:jc w:val="both"/>
        <w:rPr>
          <w:rFonts w:ascii="Times New Roman" w:hAnsi="Times New Roman" w:cs="Times New Roman"/>
          <w:color w:val="000000"/>
        </w:rPr>
      </w:pPr>
    </w:p>
    <w:p w14:paraId="4F5336BA" w14:textId="77777777" w:rsidR="00041214" w:rsidRPr="0077150A" w:rsidRDefault="00041214" w:rsidP="00AD4DE2">
      <w:pPr>
        <w:autoSpaceDE w:val="0"/>
        <w:autoSpaceDN w:val="0"/>
        <w:adjustRightInd w:val="0"/>
        <w:spacing w:after="0" w:line="276" w:lineRule="auto"/>
        <w:jc w:val="both"/>
        <w:rPr>
          <w:rFonts w:ascii="Times New Roman" w:hAnsi="Times New Roman" w:cs="Times New Roman"/>
          <w:b/>
          <w:bCs/>
          <w:color w:val="000000"/>
        </w:rPr>
      </w:pPr>
      <w:r w:rsidRPr="0077150A">
        <w:rPr>
          <w:rFonts w:ascii="Times New Roman" w:hAnsi="Times New Roman" w:cs="Times New Roman"/>
          <w:b/>
          <w:bCs/>
          <w:color w:val="000000"/>
        </w:rPr>
        <w:t>3. INFORMACJE OGÓLNE</w:t>
      </w:r>
    </w:p>
    <w:p w14:paraId="46675C34" w14:textId="75477690" w:rsidR="00041214" w:rsidRPr="0077150A" w:rsidRDefault="00041214" w:rsidP="00AD4DE2">
      <w:pPr>
        <w:autoSpaceDE w:val="0"/>
        <w:autoSpaceDN w:val="0"/>
        <w:adjustRightInd w:val="0"/>
        <w:spacing w:line="276" w:lineRule="auto"/>
        <w:jc w:val="both"/>
        <w:rPr>
          <w:rFonts w:ascii="Times New Roman" w:hAnsi="Times New Roman" w:cs="Times New Roman"/>
          <w:color w:val="000000"/>
        </w:rPr>
      </w:pPr>
      <w:r w:rsidRPr="0077150A">
        <w:rPr>
          <w:rFonts w:ascii="Times New Roman" w:hAnsi="Times New Roman" w:cs="Times New Roman"/>
          <w:color w:val="000000"/>
        </w:rPr>
        <w:t>3.1. Komunikacja w postępowaniu</w:t>
      </w:r>
      <w:r w:rsidR="00B308C6" w:rsidRPr="0077150A">
        <w:rPr>
          <w:rFonts w:ascii="Times New Roman" w:hAnsi="Times New Roman" w:cs="Times New Roman"/>
          <w:color w:val="000000"/>
        </w:rPr>
        <w:t>:</w:t>
      </w:r>
    </w:p>
    <w:p w14:paraId="519C5751" w14:textId="2D1FDD5A" w:rsidR="008A12EF" w:rsidRPr="0077150A" w:rsidRDefault="008A12EF" w:rsidP="00AD4DE2">
      <w:pPr>
        <w:autoSpaceDE w:val="0"/>
        <w:autoSpaceDN w:val="0"/>
        <w:adjustRightInd w:val="0"/>
        <w:spacing w:line="276" w:lineRule="auto"/>
        <w:jc w:val="both"/>
        <w:rPr>
          <w:rFonts w:ascii="Times New Roman" w:hAnsi="Times New Roman" w:cs="Times New Roman"/>
          <w:color w:val="000000"/>
        </w:rPr>
      </w:pPr>
      <w:bookmarkStart w:id="3" w:name="_Hlk71192308"/>
      <w:r w:rsidRPr="0077150A">
        <w:rPr>
          <w:rFonts w:ascii="Times New Roman" w:hAnsi="Times New Roman" w:cs="Times New Roman"/>
          <w:color w:val="000000"/>
        </w:rPr>
        <w:t>Komunikacja w postępowaniu o udzielenie zamówienia w tym składanie ofert, wymiana informacji oraz przekazywanie dokumentów lub oświadczeń między zamawiającym a wykonawcą, z uwzględnieniem wyjątków określonych w ustawie, odbywa się przy użyciu środków komunikacji elektronicznej.</w:t>
      </w:r>
    </w:p>
    <w:p w14:paraId="50B3C209" w14:textId="091C0CE9" w:rsidR="00041214" w:rsidRPr="0077150A" w:rsidRDefault="00041214" w:rsidP="00AD4DE2">
      <w:pPr>
        <w:autoSpaceDE w:val="0"/>
        <w:autoSpaceDN w:val="0"/>
        <w:adjustRightInd w:val="0"/>
        <w:spacing w:line="276" w:lineRule="auto"/>
        <w:jc w:val="both"/>
        <w:rPr>
          <w:rFonts w:ascii="Times New Roman" w:hAnsi="Times New Roman" w:cs="Times New Roman"/>
          <w:color w:val="000000"/>
        </w:rPr>
      </w:pPr>
      <w:r w:rsidRPr="0077150A">
        <w:rPr>
          <w:rFonts w:ascii="Times New Roman" w:hAnsi="Times New Roman" w:cs="Times New Roman"/>
          <w:color w:val="000000"/>
        </w:rPr>
        <w:t xml:space="preserve">W niniejszym postępowaniu komunikacja między Zamawiającym a Wykonawcami odbywa się przy użyciu środków komunikacji elektronicznej, za pośrednictwem platformy on-line działającej pod adresem </w:t>
      </w:r>
      <w:hyperlink r:id="rId9" w:history="1">
        <w:r w:rsidR="00B308C6" w:rsidRPr="0077150A">
          <w:rPr>
            <w:rStyle w:val="Hipercze"/>
            <w:rFonts w:ascii="Times New Roman" w:hAnsi="Times New Roman" w:cs="Times New Roman"/>
          </w:rPr>
          <w:t>https://platformazakupowa.pl/sp_golub_dobrzyn</w:t>
        </w:r>
      </w:hyperlink>
      <w:r w:rsidR="00B308C6" w:rsidRPr="0077150A">
        <w:rPr>
          <w:rFonts w:ascii="Times New Roman" w:hAnsi="Times New Roman" w:cs="Times New Roman"/>
          <w:color w:val="0563C2"/>
        </w:rPr>
        <w:t xml:space="preserve"> </w:t>
      </w:r>
      <w:r w:rsidRPr="0077150A">
        <w:rPr>
          <w:rFonts w:ascii="Times New Roman" w:hAnsi="Times New Roman" w:cs="Times New Roman"/>
          <w:color w:val="000000"/>
        </w:rPr>
        <w:t>(dalej jako: ”Platforma”).</w:t>
      </w:r>
      <w:r w:rsidR="00B308C6" w:rsidRPr="0077150A">
        <w:rPr>
          <w:rFonts w:ascii="Times New Roman" w:hAnsi="Times New Roman" w:cs="Times New Roman"/>
          <w:color w:val="000000"/>
        </w:rPr>
        <w:t xml:space="preserve"> Wszelkie</w:t>
      </w:r>
      <w:r w:rsidR="00B308C6" w:rsidRPr="0077150A">
        <w:rPr>
          <w:rFonts w:ascii="Times New Roman" w:hAnsi="Times New Roman" w:cs="Times New Roman"/>
        </w:rPr>
        <w:t xml:space="preserve"> zmiany i wyjaśnienia treści SWZ oraz inne dokumenty zamówienia bezpośrednio związane z postępowaniem o udzielenie zamówienia dostępne będą na Platformie.</w:t>
      </w:r>
    </w:p>
    <w:bookmarkEnd w:id="3"/>
    <w:p w14:paraId="4DCEFB19" w14:textId="1AE022B1" w:rsidR="00041214" w:rsidRPr="0077150A" w:rsidRDefault="00041214" w:rsidP="00AD4DE2">
      <w:pPr>
        <w:autoSpaceDE w:val="0"/>
        <w:autoSpaceDN w:val="0"/>
        <w:adjustRightInd w:val="0"/>
        <w:spacing w:line="276" w:lineRule="auto"/>
        <w:jc w:val="both"/>
        <w:rPr>
          <w:rFonts w:ascii="Times New Roman" w:hAnsi="Times New Roman" w:cs="Times New Roman"/>
          <w:color w:val="000000"/>
        </w:rPr>
      </w:pPr>
      <w:r w:rsidRPr="0077150A">
        <w:rPr>
          <w:rFonts w:ascii="Times New Roman" w:hAnsi="Times New Roman" w:cs="Times New Roman"/>
          <w:color w:val="000000"/>
        </w:rPr>
        <w:t>3.2. Wizja lokalna – Zamawiający nie przewiduje obowiązku odbycia przez Wykonawcę wizji lokalnej lub sprawdzenia przez Wykonawcę dokumentów niezbędnych do realizacji zamówienia.</w:t>
      </w:r>
    </w:p>
    <w:p w14:paraId="12B07960" w14:textId="3D901879" w:rsidR="00041214" w:rsidRPr="0077150A" w:rsidRDefault="00041214" w:rsidP="00AD4DE2">
      <w:pPr>
        <w:autoSpaceDE w:val="0"/>
        <w:autoSpaceDN w:val="0"/>
        <w:adjustRightInd w:val="0"/>
        <w:spacing w:line="276" w:lineRule="auto"/>
        <w:jc w:val="both"/>
        <w:rPr>
          <w:rFonts w:ascii="Times New Roman" w:hAnsi="Times New Roman" w:cs="Times New Roman"/>
        </w:rPr>
      </w:pPr>
      <w:r w:rsidRPr="0077150A">
        <w:rPr>
          <w:rFonts w:ascii="Times New Roman" w:hAnsi="Times New Roman" w:cs="Times New Roman"/>
        </w:rPr>
        <w:t>3.3. Zaliczki na poczet wykonania zamówienia – Zamawiający nie przewiduje udzielenia zaliczek na poczet wykonania zamówienia.</w:t>
      </w:r>
    </w:p>
    <w:p w14:paraId="36D704D5" w14:textId="2C64637C" w:rsidR="00041214" w:rsidRPr="0077150A" w:rsidRDefault="00041214" w:rsidP="00AD4DE2">
      <w:pPr>
        <w:autoSpaceDE w:val="0"/>
        <w:autoSpaceDN w:val="0"/>
        <w:adjustRightInd w:val="0"/>
        <w:spacing w:line="276" w:lineRule="auto"/>
        <w:jc w:val="both"/>
        <w:rPr>
          <w:rFonts w:ascii="Times New Roman" w:hAnsi="Times New Roman" w:cs="Times New Roman"/>
          <w:color w:val="000000"/>
        </w:rPr>
      </w:pPr>
      <w:r w:rsidRPr="0077150A">
        <w:rPr>
          <w:rFonts w:ascii="Times New Roman" w:hAnsi="Times New Roman" w:cs="Times New Roman"/>
          <w:color w:val="000000"/>
        </w:rPr>
        <w:t>3.4. Katalogi elektroniczne – Zamawiający nie wymaga złożenia ofert w postaci katalogów elektronicznych.</w:t>
      </w:r>
    </w:p>
    <w:p w14:paraId="7C0BEAFB" w14:textId="74612B82" w:rsidR="009425DB" w:rsidRPr="00ED36E7" w:rsidRDefault="00041214" w:rsidP="00ED36E7">
      <w:pPr>
        <w:autoSpaceDE w:val="0"/>
        <w:autoSpaceDN w:val="0"/>
        <w:adjustRightInd w:val="0"/>
        <w:spacing w:line="276" w:lineRule="auto"/>
        <w:jc w:val="both"/>
        <w:rPr>
          <w:rFonts w:ascii="Times New Roman" w:hAnsi="Times New Roman" w:cs="Times New Roman"/>
          <w:color w:val="000000"/>
        </w:rPr>
      </w:pPr>
      <w:r w:rsidRPr="0077150A">
        <w:rPr>
          <w:rFonts w:ascii="Times New Roman" w:hAnsi="Times New Roman" w:cs="Times New Roman"/>
          <w:color w:val="000000"/>
        </w:rPr>
        <w:lastRenderedPageBreak/>
        <w:t>3.5. Do spraw nieuregulowanych w niniejszej SWZ mają zastosowanie przepisy ustawy z dnia 11 września 2019 roku Prawo zamówień publicznych (</w:t>
      </w:r>
      <w:r w:rsidR="00D7505E" w:rsidRPr="00D7505E">
        <w:rPr>
          <w:rFonts w:ascii="Times New Roman" w:hAnsi="Times New Roman" w:cs="Times New Roman"/>
          <w:color w:val="000000"/>
        </w:rPr>
        <w:t>tj. Dz.U. z 2022 r. poz. 1710 ze zm.</w:t>
      </w:r>
      <w:r w:rsidR="00D7505E">
        <w:rPr>
          <w:rFonts w:ascii="Times New Roman" w:hAnsi="Times New Roman" w:cs="Times New Roman"/>
          <w:color w:val="000000"/>
        </w:rPr>
        <w:t>).</w:t>
      </w:r>
    </w:p>
    <w:p w14:paraId="21F48EE5" w14:textId="4FD36664" w:rsidR="00041214" w:rsidRPr="0077150A"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77150A">
        <w:rPr>
          <w:rFonts w:ascii="Times New Roman" w:hAnsi="Times New Roman" w:cs="Times New Roman"/>
          <w:b/>
          <w:bCs/>
          <w:color w:val="000000"/>
        </w:rPr>
        <w:t>4. OPIS PRZEDMIOTU ZAMÓWIENIA</w:t>
      </w:r>
    </w:p>
    <w:p w14:paraId="04DF78B3" w14:textId="77777777" w:rsidR="00A769F4" w:rsidRPr="0077150A" w:rsidRDefault="00041214" w:rsidP="00A769F4">
      <w:pPr>
        <w:pStyle w:val="Tekstpodstawowy"/>
        <w:tabs>
          <w:tab w:val="left" w:pos="0"/>
        </w:tabs>
        <w:autoSpaceDE w:val="0"/>
        <w:autoSpaceDN w:val="0"/>
        <w:adjustRightInd w:val="0"/>
        <w:rPr>
          <w:szCs w:val="24"/>
        </w:rPr>
      </w:pPr>
      <w:r w:rsidRPr="0077150A">
        <w:rPr>
          <w:color w:val="000000"/>
        </w:rPr>
        <w:t xml:space="preserve">4.1. </w:t>
      </w:r>
      <w:bookmarkStart w:id="4" w:name="_Hlk71115874"/>
      <w:r w:rsidR="00A769F4" w:rsidRPr="0077150A">
        <w:rPr>
          <w:szCs w:val="24"/>
        </w:rPr>
        <w:t>Opis przedmiotu zamówienia:</w:t>
      </w:r>
    </w:p>
    <w:bookmarkEnd w:id="4"/>
    <w:p w14:paraId="6F2C4F54" w14:textId="42D1B15D" w:rsidR="009425DB" w:rsidRPr="009425DB" w:rsidRDefault="009C41D3" w:rsidP="009425DB">
      <w:pPr>
        <w:pStyle w:val="Tekstpodstawowy"/>
        <w:tabs>
          <w:tab w:val="clear" w:pos="5521"/>
          <w:tab w:val="left" w:pos="0"/>
        </w:tabs>
        <w:autoSpaceDE w:val="0"/>
        <w:autoSpaceDN w:val="0"/>
        <w:adjustRightInd w:val="0"/>
        <w:rPr>
          <w:szCs w:val="24"/>
        </w:rPr>
      </w:pPr>
      <w:r w:rsidRPr="0077150A">
        <w:rPr>
          <w:szCs w:val="24"/>
        </w:rPr>
        <w:t>Przedmiotem zamówienia jest dostawa nowego, nie powystawowego sprzętu - wolnego od obciążeń prawami osób trzecich:</w:t>
      </w:r>
      <w:r w:rsidR="009425DB">
        <w:rPr>
          <w:szCs w:val="24"/>
        </w:rPr>
        <w:t xml:space="preserve"> </w:t>
      </w:r>
      <w:r w:rsidR="009425DB">
        <w:rPr>
          <w:bCs/>
        </w:rPr>
        <w:t>12 szt. komputerów all-in-one, 2 szt. stacji roboczych z monitorem (z wbudowanym mikrofonem i kamerą), 5 szt. laptopów, 75 szt. kluczy U2F dla Starostwa Powiatowego w Golubiu-Dobrzyniu.</w:t>
      </w:r>
    </w:p>
    <w:p w14:paraId="30CB3A51" w14:textId="574657D0" w:rsidR="009425DB" w:rsidRDefault="009425DB" w:rsidP="009C41D3">
      <w:pPr>
        <w:pStyle w:val="Tekstpodstawowy"/>
        <w:tabs>
          <w:tab w:val="clear" w:pos="5521"/>
        </w:tabs>
        <w:rPr>
          <w:bCs/>
        </w:rPr>
      </w:pPr>
      <w:r>
        <w:rPr>
          <w:bCs/>
        </w:rPr>
        <w:t>Szczegółowy Opis Przedmiotu Zamówienia zawarty został w załączniku nr 1 do SWZ.</w:t>
      </w:r>
    </w:p>
    <w:p w14:paraId="47F3372F" w14:textId="77777777" w:rsidR="009425DB" w:rsidRDefault="009425DB" w:rsidP="009C41D3">
      <w:pPr>
        <w:pStyle w:val="Tekstpodstawowy"/>
        <w:tabs>
          <w:tab w:val="clear" w:pos="5521"/>
        </w:tabs>
        <w:rPr>
          <w:bCs/>
        </w:rPr>
      </w:pPr>
    </w:p>
    <w:p w14:paraId="4BF6014E" w14:textId="53A1881B" w:rsidR="009C41D3" w:rsidRPr="0077150A" w:rsidRDefault="009C41D3" w:rsidP="009C41D3">
      <w:pPr>
        <w:pStyle w:val="Tekstpodstawowy"/>
        <w:tabs>
          <w:tab w:val="clear" w:pos="5521"/>
        </w:tabs>
        <w:rPr>
          <w:bCs/>
        </w:rPr>
      </w:pPr>
      <w:r w:rsidRPr="0077150A">
        <w:rPr>
          <w:bCs/>
        </w:rPr>
        <w:t>4.</w:t>
      </w:r>
      <w:r w:rsidR="009425DB">
        <w:rPr>
          <w:bCs/>
        </w:rPr>
        <w:t>2</w:t>
      </w:r>
      <w:r w:rsidRPr="0077150A">
        <w:rPr>
          <w:bCs/>
        </w:rPr>
        <w:t>.</w:t>
      </w:r>
      <w:r w:rsidRPr="0077150A">
        <w:rPr>
          <w:bCs/>
        </w:rPr>
        <w:tab/>
        <w:t>Zamawiający zastrzega, że przedmiot dostawy musi być fabrycznie nowy, nieużywany, wolny do wad i kompletny tj. posiadający wszelkie akcesoria, przewody, kable niezbędne do ich użytkowania.</w:t>
      </w:r>
    </w:p>
    <w:p w14:paraId="379CD964" w14:textId="77777777" w:rsidR="009C41D3" w:rsidRPr="0077150A" w:rsidRDefault="009C41D3" w:rsidP="009C41D3">
      <w:pPr>
        <w:pStyle w:val="Tekstpodstawowy"/>
        <w:rPr>
          <w:b/>
        </w:rPr>
      </w:pPr>
    </w:p>
    <w:p w14:paraId="174C92D1" w14:textId="6E635B94" w:rsidR="009C41D3" w:rsidRPr="0077150A" w:rsidRDefault="009C41D3" w:rsidP="009C41D3">
      <w:pPr>
        <w:pStyle w:val="Tekstpodstawowy"/>
        <w:tabs>
          <w:tab w:val="clear" w:pos="5521"/>
        </w:tabs>
        <w:rPr>
          <w:b/>
        </w:rPr>
      </w:pPr>
      <w:r w:rsidRPr="0077150A">
        <w:rPr>
          <w:bCs/>
        </w:rPr>
        <w:t>4.</w:t>
      </w:r>
      <w:r w:rsidR="009425DB">
        <w:rPr>
          <w:bCs/>
        </w:rPr>
        <w:t>3.</w:t>
      </w:r>
      <w:r w:rsidRPr="0077150A">
        <w:rPr>
          <w:bCs/>
        </w:rPr>
        <w:tab/>
        <w:t xml:space="preserve">Wszystkie materiały powinny być nowe, nie noszące śladów uszkodzeń zewnętrznych </w:t>
      </w:r>
      <w:r w:rsidR="003A6252">
        <w:rPr>
          <w:bCs/>
        </w:rPr>
        <w:t xml:space="preserve">                          </w:t>
      </w:r>
      <w:r w:rsidRPr="0077150A">
        <w:rPr>
          <w:bCs/>
        </w:rPr>
        <w:t>i uprzedniego używania tzn. że żadna część składająca się na dany materiał nie może być wcześniej używana, musi pochodzić z bieżącej produkcji, być sprawna i posiadać wyposażenia niezbędne do funkcjonalnego działania. Dostarczone artykuły muszą być odpowiednio zapakowane, aby zapobiec uszkodzeniu w czasie dostawy.</w:t>
      </w:r>
      <w:r w:rsidRPr="0077150A">
        <w:rPr>
          <w:b/>
        </w:rPr>
        <w:t xml:space="preserve"> </w:t>
      </w:r>
    </w:p>
    <w:p w14:paraId="6FA92C52" w14:textId="77777777" w:rsidR="009C41D3" w:rsidRPr="0077150A" w:rsidRDefault="009C41D3" w:rsidP="009C41D3">
      <w:pPr>
        <w:pStyle w:val="Tekstpodstawowy"/>
        <w:rPr>
          <w:b/>
        </w:rPr>
      </w:pPr>
    </w:p>
    <w:p w14:paraId="4816422B" w14:textId="29FCB2C3" w:rsidR="009C41D3" w:rsidRPr="0077150A" w:rsidRDefault="009C41D3" w:rsidP="009C41D3">
      <w:pPr>
        <w:pStyle w:val="Tekstpodstawowy"/>
        <w:tabs>
          <w:tab w:val="clear" w:pos="5521"/>
        </w:tabs>
        <w:rPr>
          <w:bCs/>
        </w:rPr>
      </w:pPr>
      <w:r w:rsidRPr="0077150A">
        <w:rPr>
          <w:bCs/>
        </w:rPr>
        <w:t>4.</w:t>
      </w:r>
      <w:r w:rsidR="009425DB">
        <w:rPr>
          <w:bCs/>
        </w:rPr>
        <w:t>4</w:t>
      </w:r>
      <w:r w:rsidRPr="0077150A">
        <w:rPr>
          <w:bCs/>
        </w:rPr>
        <w:t>.</w:t>
      </w:r>
      <w:r w:rsidRPr="0077150A">
        <w:rPr>
          <w:bCs/>
        </w:rPr>
        <w:tab/>
        <w:t>Wszystkie dostarczone artykuły muszą posiadać odpowiednie atesty, certyfikaty, świadectwa jakości i spełniać wszelkie wymogi norm określonych obowiązującym prawem.</w:t>
      </w:r>
    </w:p>
    <w:p w14:paraId="18F5598B" w14:textId="77777777" w:rsidR="009C41D3" w:rsidRPr="0077150A" w:rsidRDefault="009C41D3" w:rsidP="009C41D3">
      <w:pPr>
        <w:pStyle w:val="Tekstpodstawowy"/>
        <w:tabs>
          <w:tab w:val="clear" w:pos="5521"/>
        </w:tabs>
        <w:rPr>
          <w:bCs/>
        </w:rPr>
      </w:pPr>
    </w:p>
    <w:p w14:paraId="1778EEE2" w14:textId="19DBB0DE" w:rsidR="009C41D3" w:rsidRPr="0077150A" w:rsidRDefault="009C41D3" w:rsidP="009C41D3">
      <w:pPr>
        <w:pStyle w:val="Tekstpodstawowy"/>
        <w:tabs>
          <w:tab w:val="clear" w:pos="5521"/>
        </w:tabs>
        <w:rPr>
          <w:bCs/>
        </w:rPr>
      </w:pPr>
      <w:r w:rsidRPr="0077150A">
        <w:rPr>
          <w:bCs/>
        </w:rPr>
        <w:t>4.</w:t>
      </w:r>
      <w:r w:rsidR="009425DB">
        <w:rPr>
          <w:bCs/>
        </w:rPr>
        <w:t>5</w:t>
      </w:r>
      <w:r w:rsidRPr="0077150A">
        <w:rPr>
          <w:bCs/>
        </w:rPr>
        <w:t>.</w:t>
      </w:r>
      <w:r w:rsidRPr="0077150A">
        <w:rPr>
          <w:bCs/>
        </w:rPr>
        <w:tab/>
        <w:t xml:space="preserve">Wykonawca zobowiązuje się dostarczyć we własnym zakresie i na własny koszt przedmiot zamówienia </w:t>
      </w:r>
      <w:r w:rsidR="009425DB">
        <w:rPr>
          <w:bCs/>
        </w:rPr>
        <w:t>do siedziby Zamawiającego.</w:t>
      </w:r>
    </w:p>
    <w:p w14:paraId="15710F39" w14:textId="77777777" w:rsidR="009C41D3" w:rsidRPr="0077150A" w:rsidRDefault="009C41D3" w:rsidP="009C41D3">
      <w:pPr>
        <w:pStyle w:val="Tekstpodstawowy"/>
        <w:tabs>
          <w:tab w:val="clear" w:pos="5521"/>
        </w:tabs>
        <w:rPr>
          <w:bCs/>
        </w:rPr>
      </w:pPr>
    </w:p>
    <w:p w14:paraId="2D61BD3F" w14:textId="3F0E57B8" w:rsidR="009C41D3" w:rsidRPr="0077150A" w:rsidRDefault="009C41D3" w:rsidP="009C41D3">
      <w:pPr>
        <w:pStyle w:val="Tekstpodstawowy"/>
        <w:tabs>
          <w:tab w:val="clear" w:pos="5521"/>
        </w:tabs>
        <w:rPr>
          <w:bCs/>
        </w:rPr>
      </w:pPr>
      <w:r w:rsidRPr="0077150A">
        <w:rPr>
          <w:bCs/>
        </w:rPr>
        <w:t>4.</w:t>
      </w:r>
      <w:r w:rsidR="009425DB">
        <w:rPr>
          <w:bCs/>
        </w:rPr>
        <w:t>6</w:t>
      </w:r>
      <w:r w:rsidRPr="0077150A">
        <w:rPr>
          <w:bCs/>
        </w:rPr>
        <w:t xml:space="preserve">. </w:t>
      </w:r>
      <w:r w:rsidRPr="0077150A">
        <w:rPr>
          <w:bCs/>
        </w:rPr>
        <w:tab/>
        <w:t>Wykonawca zobowiązuje się do usunięcia na własny koszt wszelkich szkód spowodowanych przez Wykonawcę i powstałych w trakcie realizacji zamówienia.</w:t>
      </w:r>
    </w:p>
    <w:p w14:paraId="19A5F4ED" w14:textId="77777777" w:rsidR="009C41D3" w:rsidRPr="0077150A" w:rsidRDefault="009C41D3" w:rsidP="009C41D3">
      <w:pPr>
        <w:pStyle w:val="Tekstpodstawowy"/>
        <w:tabs>
          <w:tab w:val="clear" w:pos="5521"/>
        </w:tabs>
        <w:rPr>
          <w:bCs/>
        </w:rPr>
      </w:pPr>
    </w:p>
    <w:p w14:paraId="0EB1F62D" w14:textId="7816F05E" w:rsidR="009C41D3" w:rsidRPr="0077150A" w:rsidRDefault="009C41D3" w:rsidP="009C41D3">
      <w:pPr>
        <w:pStyle w:val="Tekstpodstawowy"/>
        <w:tabs>
          <w:tab w:val="clear" w:pos="5521"/>
        </w:tabs>
        <w:rPr>
          <w:bCs/>
        </w:rPr>
      </w:pPr>
      <w:r w:rsidRPr="0077150A">
        <w:rPr>
          <w:bCs/>
        </w:rPr>
        <w:t>4.</w:t>
      </w:r>
      <w:r w:rsidR="009425DB">
        <w:rPr>
          <w:bCs/>
        </w:rPr>
        <w:t>7</w:t>
      </w:r>
      <w:r w:rsidRPr="0077150A">
        <w:rPr>
          <w:bCs/>
        </w:rPr>
        <w:t>.</w:t>
      </w:r>
      <w:r w:rsidRPr="0077150A">
        <w:rPr>
          <w:bCs/>
        </w:rPr>
        <w:tab/>
        <w:t>Wykonawca jest odpowiedzialny względem Zamawiającego za wady przedmiotu zamówienia zmniejszające jego wartość lub użyteczność i w przypadku poniesienia z tego powodu strat, wykonawca zobowiązuje się do ich pokrycia.</w:t>
      </w:r>
    </w:p>
    <w:p w14:paraId="5C3DDA29" w14:textId="77777777" w:rsidR="009C41D3" w:rsidRPr="0077150A" w:rsidRDefault="009C41D3" w:rsidP="009C41D3">
      <w:pPr>
        <w:pStyle w:val="Tekstpodstawowy"/>
        <w:tabs>
          <w:tab w:val="clear" w:pos="5521"/>
        </w:tabs>
        <w:rPr>
          <w:bCs/>
        </w:rPr>
      </w:pPr>
    </w:p>
    <w:p w14:paraId="4BE7517A" w14:textId="409BD122" w:rsidR="009C41D3" w:rsidRPr="0077150A" w:rsidRDefault="009C41D3" w:rsidP="009C41D3">
      <w:pPr>
        <w:pStyle w:val="Tekstpodstawowy"/>
        <w:tabs>
          <w:tab w:val="clear" w:pos="5521"/>
        </w:tabs>
        <w:rPr>
          <w:bCs/>
        </w:rPr>
      </w:pPr>
      <w:r w:rsidRPr="0077150A">
        <w:rPr>
          <w:bCs/>
        </w:rPr>
        <w:t>4.</w:t>
      </w:r>
      <w:r w:rsidR="009425DB">
        <w:rPr>
          <w:bCs/>
        </w:rPr>
        <w:t>8</w:t>
      </w:r>
      <w:r w:rsidRPr="0077150A">
        <w:rPr>
          <w:bCs/>
        </w:rPr>
        <w:t>.</w:t>
      </w:r>
      <w:r w:rsidRPr="0077150A">
        <w:rPr>
          <w:bCs/>
        </w:rPr>
        <w:tab/>
        <w:t>W przypadku stwierdzenia, że dostarczone produkty:</w:t>
      </w:r>
    </w:p>
    <w:p w14:paraId="042D9575" w14:textId="77777777" w:rsidR="009C41D3" w:rsidRPr="0077150A" w:rsidRDefault="009C41D3" w:rsidP="009C41D3">
      <w:pPr>
        <w:pStyle w:val="Tekstpodstawowy"/>
        <w:tabs>
          <w:tab w:val="clear" w:pos="5521"/>
        </w:tabs>
        <w:rPr>
          <w:bCs/>
        </w:rPr>
      </w:pPr>
      <w:r w:rsidRPr="0077150A">
        <w:rPr>
          <w:bCs/>
        </w:rPr>
        <w:t>- są uszkodzone, posiadają wady uniemożliwiające używanie, a wady i uszkodzenia te nie powstały z winy zamawiającego lub</w:t>
      </w:r>
    </w:p>
    <w:p w14:paraId="63CB5EB3" w14:textId="77777777" w:rsidR="009C41D3" w:rsidRPr="0077150A" w:rsidRDefault="009C41D3" w:rsidP="009C41D3">
      <w:pPr>
        <w:pStyle w:val="Tekstpodstawowy"/>
        <w:tabs>
          <w:tab w:val="clear" w:pos="5521"/>
        </w:tabs>
        <w:rPr>
          <w:bCs/>
        </w:rPr>
      </w:pPr>
      <w:r w:rsidRPr="0077150A">
        <w:rPr>
          <w:bCs/>
        </w:rPr>
        <w:t>- nie spełniają wymagań zamawiającego określonych w załącznikach lub</w:t>
      </w:r>
    </w:p>
    <w:p w14:paraId="0BFCF7E2" w14:textId="77777777" w:rsidR="009C41D3" w:rsidRPr="0077150A" w:rsidRDefault="009C41D3" w:rsidP="009C41D3">
      <w:pPr>
        <w:pStyle w:val="Tekstpodstawowy"/>
        <w:tabs>
          <w:tab w:val="clear" w:pos="5521"/>
        </w:tabs>
        <w:rPr>
          <w:bCs/>
        </w:rPr>
      </w:pPr>
      <w:r w:rsidRPr="0077150A">
        <w:rPr>
          <w:bCs/>
        </w:rPr>
        <w:t>- dostarczone produkty nie odpowiadają pod względem jakości, trwałości, funkcjonalności oraz parametrów technicznych,</w:t>
      </w:r>
    </w:p>
    <w:p w14:paraId="02BE6070" w14:textId="77777777" w:rsidR="009C41D3" w:rsidRPr="0077150A" w:rsidRDefault="009C41D3" w:rsidP="009C41D3">
      <w:pPr>
        <w:pStyle w:val="Tekstpodstawowy"/>
        <w:tabs>
          <w:tab w:val="clear" w:pos="5521"/>
        </w:tabs>
        <w:rPr>
          <w:bCs/>
        </w:rPr>
      </w:pPr>
      <w:r w:rsidRPr="0077150A">
        <w:rPr>
          <w:bCs/>
        </w:rPr>
        <w:t>Wykonawca wymieni je na nowe, prawidłowe na własny koszt.</w:t>
      </w:r>
    </w:p>
    <w:p w14:paraId="5C86592A" w14:textId="77777777" w:rsidR="009C41D3" w:rsidRPr="0077150A" w:rsidRDefault="009C41D3" w:rsidP="009C41D3">
      <w:pPr>
        <w:pStyle w:val="Tekstpodstawowy"/>
        <w:tabs>
          <w:tab w:val="clear" w:pos="5521"/>
        </w:tabs>
        <w:rPr>
          <w:bCs/>
        </w:rPr>
      </w:pPr>
      <w:r w:rsidRPr="0077150A">
        <w:rPr>
          <w:bCs/>
        </w:rPr>
        <w:t>W przypadku stwierdzenia ww. okoliczności w trakcie trwania czynności odbiorowych Zamawiający ma prawo odmówić odbioru takiego wyposażenia, a Wykonawca wymieni je na nowe, prawidłowe na własny koszt.</w:t>
      </w:r>
    </w:p>
    <w:p w14:paraId="29178E1B" w14:textId="77777777" w:rsidR="009C41D3" w:rsidRPr="0077150A" w:rsidRDefault="009C41D3" w:rsidP="009C41D3">
      <w:pPr>
        <w:pStyle w:val="Tekstpodstawowy"/>
        <w:tabs>
          <w:tab w:val="clear" w:pos="5521"/>
        </w:tabs>
        <w:rPr>
          <w:bCs/>
        </w:rPr>
      </w:pPr>
    </w:p>
    <w:p w14:paraId="6844653F" w14:textId="1263725B" w:rsidR="009425DB" w:rsidRDefault="009C41D3" w:rsidP="009C41D3">
      <w:pPr>
        <w:pStyle w:val="Tekstpodstawowy"/>
        <w:tabs>
          <w:tab w:val="clear" w:pos="5521"/>
        </w:tabs>
        <w:rPr>
          <w:bCs/>
        </w:rPr>
      </w:pPr>
      <w:r w:rsidRPr="0077150A">
        <w:rPr>
          <w:bCs/>
        </w:rPr>
        <w:lastRenderedPageBreak/>
        <w:t>4.</w:t>
      </w:r>
      <w:r w:rsidR="009425DB">
        <w:rPr>
          <w:bCs/>
        </w:rPr>
        <w:t>9.</w:t>
      </w:r>
      <w:r w:rsidRPr="0077150A">
        <w:rPr>
          <w:bCs/>
        </w:rPr>
        <w:tab/>
        <w:t>Wykonawca jest odpowiedzialny za całokształt zamówienia, w tym za jego przebieg oraz terminowe wykonanie, jakość, zgodność z warunkami technicznymi, jakościowymi i obowiązującymi w tym zakresie przepisami prawa.</w:t>
      </w:r>
    </w:p>
    <w:p w14:paraId="79341839" w14:textId="77777777" w:rsidR="009425DB" w:rsidRDefault="009425DB" w:rsidP="009C41D3">
      <w:pPr>
        <w:pStyle w:val="Tekstpodstawowy"/>
        <w:tabs>
          <w:tab w:val="clear" w:pos="5521"/>
        </w:tabs>
        <w:rPr>
          <w:bCs/>
        </w:rPr>
      </w:pPr>
    </w:p>
    <w:p w14:paraId="78A9C8A8" w14:textId="6D7F56A8" w:rsidR="009C41D3" w:rsidRPr="0077150A" w:rsidRDefault="009C41D3" w:rsidP="009C41D3">
      <w:pPr>
        <w:pStyle w:val="Tekstpodstawowy"/>
        <w:tabs>
          <w:tab w:val="clear" w:pos="5521"/>
        </w:tabs>
        <w:rPr>
          <w:b/>
          <w:bCs/>
        </w:rPr>
      </w:pPr>
      <w:r w:rsidRPr="0077150A">
        <w:rPr>
          <w:bCs/>
        </w:rPr>
        <w:t>4.</w:t>
      </w:r>
      <w:r w:rsidR="009425DB">
        <w:rPr>
          <w:bCs/>
        </w:rPr>
        <w:t>10</w:t>
      </w:r>
      <w:r w:rsidRPr="0077150A">
        <w:rPr>
          <w:bCs/>
        </w:rPr>
        <w:t>.</w:t>
      </w:r>
      <w:r w:rsidRPr="0077150A">
        <w:rPr>
          <w:bCs/>
        </w:rPr>
        <w:tab/>
        <w:t>Zamawiający zastrzega minimalny okres gwarancji dla zamówienia</w:t>
      </w:r>
      <w:r w:rsidR="00081EEA">
        <w:rPr>
          <w:bCs/>
        </w:rPr>
        <w:t xml:space="preserve"> </w:t>
      </w:r>
      <w:r w:rsidRPr="0077150A">
        <w:t xml:space="preserve">– </w:t>
      </w:r>
      <w:r w:rsidR="00081EEA">
        <w:rPr>
          <w:b/>
          <w:bCs/>
          <w:u w:val="single"/>
        </w:rPr>
        <w:t>24</w:t>
      </w:r>
      <w:r w:rsidRPr="0077150A">
        <w:rPr>
          <w:b/>
          <w:bCs/>
          <w:u w:val="single"/>
        </w:rPr>
        <w:t xml:space="preserve"> miesi</w:t>
      </w:r>
      <w:r w:rsidR="001D7B61">
        <w:rPr>
          <w:b/>
          <w:bCs/>
          <w:u w:val="single"/>
        </w:rPr>
        <w:t>ą</w:t>
      </w:r>
      <w:r w:rsidRPr="0077150A">
        <w:rPr>
          <w:b/>
          <w:bCs/>
          <w:u w:val="single"/>
        </w:rPr>
        <w:t>c</w:t>
      </w:r>
      <w:r w:rsidR="00081EEA">
        <w:rPr>
          <w:b/>
          <w:bCs/>
          <w:u w:val="single"/>
        </w:rPr>
        <w:t>e</w:t>
      </w:r>
      <w:r w:rsidRPr="0077150A">
        <w:rPr>
          <w:b/>
          <w:bCs/>
          <w:u w:val="single"/>
        </w:rPr>
        <w:t xml:space="preserve"> od dnia odbioru dostawy.</w:t>
      </w:r>
      <w:r w:rsidRPr="0077150A">
        <w:t xml:space="preserve"> </w:t>
      </w:r>
      <w:r w:rsidRPr="0077150A">
        <w:rPr>
          <w:b/>
          <w:bCs/>
        </w:rPr>
        <w:t>Okres ten może zostać wydłużony na zasadach określonych w niniejszej SWZ i stanowi kryterium oceny ofert.</w:t>
      </w:r>
    </w:p>
    <w:p w14:paraId="636EAE1C" w14:textId="77777777" w:rsidR="009C41D3" w:rsidRPr="0077150A" w:rsidRDefault="009C41D3" w:rsidP="00AD4DE2">
      <w:pPr>
        <w:autoSpaceDE w:val="0"/>
        <w:autoSpaceDN w:val="0"/>
        <w:adjustRightInd w:val="0"/>
        <w:spacing w:after="0" w:line="276" w:lineRule="auto"/>
        <w:jc w:val="both"/>
        <w:rPr>
          <w:rFonts w:ascii="Times New Roman" w:hAnsi="Times New Roman" w:cs="Times New Roman"/>
          <w:color w:val="000000"/>
        </w:rPr>
      </w:pPr>
    </w:p>
    <w:p w14:paraId="7694F8E0" w14:textId="7900FC9B" w:rsidR="00396818" w:rsidRPr="003A6252" w:rsidRDefault="00597316" w:rsidP="00396818">
      <w:pPr>
        <w:pStyle w:val="Bezodstpw"/>
        <w:rPr>
          <w:rFonts w:ascii="Times New Roman" w:hAnsi="Times New Roman" w:cs="Times New Roman"/>
          <w:sz w:val="24"/>
          <w:szCs w:val="24"/>
        </w:rPr>
      </w:pPr>
      <w:r w:rsidRPr="003A6252">
        <w:rPr>
          <w:rFonts w:ascii="Times New Roman" w:hAnsi="Times New Roman" w:cs="Times New Roman"/>
          <w:color w:val="000000"/>
          <w:sz w:val="24"/>
          <w:szCs w:val="24"/>
        </w:rPr>
        <w:t>4.1</w:t>
      </w:r>
      <w:r w:rsidR="00125E6E" w:rsidRPr="003A6252">
        <w:rPr>
          <w:rFonts w:ascii="Times New Roman" w:hAnsi="Times New Roman" w:cs="Times New Roman"/>
          <w:color w:val="000000"/>
          <w:sz w:val="24"/>
          <w:szCs w:val="24"/>
        </w:rPr>
        <w:t>1</w:t>
      </w:r>
      <w:r w:rsidRPr="003A6252">
        <w:rPr>
          <w:rFonts w:ascii="Times New Roman" w:hAnsi="Times New Roman" w:cs="Times New Roman"/>
          <w:color w:val="000000"/>
          <w:sz w:val="24"/>
          <w:szCs w:val="24"/>
        </w:rPr>
        <w:t>. Przedmiot zamówienia</w:t>
      </w:r>
      <w:r w:rsidR="00081EEA" w:rsidRPr="003A6252">
        <w:rPr>
          <w:rFonts w:ascii="Times New Roman" w:hAnsi="Times New Roman" w:cs="Times New Roman"/>
          <w:color w:val="000000"/>
          <w:sz w:val="24"/>
          <w:szCs w:val="24"/>
        </w:rPr>
        <w:t xml:space="preserve"> nie</w:t>
      </w:r>
      <w:r w:rsidRPr="003A6252">
        <w:rPr>
          <w:rFonts w:ascii="Times New Roman" w:hAnsi="Times New Roman" w:cs="Times New Roman"/>
          <w:color w:val="000000"/>
          <w:sz w:val="24"/>
          <w:szCs w:val="24"/>
        </w:rPr>
        <w:t xml:space="preserve"> został podzielony na części. </w:t>
      </w:r>
      <w:r w:rsidR="00396818" w:rsidRPr="003A6252">
        <w:rPr>
          <w:rFonts w:ascii="Times New Roman" w:hAnsi="Times New Roman" w:cs="Times New Roman"/>
          <w:sz w:val="24"/>
          <w:szCs w:val="24"/>
        </w:rPr>
        <w:t>Dodatkowo Zamawiający wskazuje powody niedokonania podziału zamówienia na części:</w:t>
      </w:r>
    </w:p>
    <w:p w14:paraId="25B9FCDC" w14:textId="00ADC132" w:rsidR="00396818" w:rsidRPr="003A6252" w:rsidRDefault="00396818" w:rsidP="00B912B0">
      <w:pPr>
        <w:pStyle w:val="Bezodstpw"/>
        <w:jc w:val="both"/>
        <w:rPr>
          <w:rFonts w:ascii="Times New Roman" w:hAnsi="Times New Roman" w:cs="Times New Roman"/>
          <w:sz w:val="24"/>
          <w:szCs w:val="24"/>
        </w:rPr>
      </w:pPr>
      <w:r w:rsidRPr="003A6252">
        <w:rPr>
          <w:rFonts w:ascii="Times New Roman" w:hAnsi="Times New Roman" w:cs="Times New Roman"/>
          <w:sz w:val="24"/>
          <w:szCs w:val="24"/>
        </w:rPr>
        <w:t>Podział zamówienia na części jest uprawnieniem Zamawiającego, a nie jego obowiązkiem. Powiat Golubsko-Dobrzyński, jako Zamawiający, rozważył celowość podziału zamówienia na części i uznał, że podział zamówienia na części nie byłby właściwy w zakresie przedmiotowego zamówienia. Decyzja Zamawiającego wynika z faktu, że taki podział doprowadziłby do nadmiernych trudności technicznych oraz kosztów wykonania zamówienia. Postępowanie na dostawę sprzętu komputerowego na potrzeby Powiatu Golubsko-Dobrzyńskiego ma charakter jednolity i składa się tylko z jednego rodzaju przedmiotu zamówienia, jaki Wykonawca będzie musiał dostarczyć. Tym samym nie jest zasadne wydzielenie osobnych części zamówienia w celu umożliwienia ubiegania się o nie Wykonawcom działającym w różnych branżach. Przedmiotowe postępowanie w żaden sposób nie ogranicza możliwości udziału w postępowaniu mikro, małych czy średnich przedsiębiorstw. Każde przedsiębiorstwo zajmujące się dostawą sprzętu komputerowego ma możliwość wzięcia udziału w przedmiotowym postępowaniu, jeżeli tylko w swojej ofercie świadczy takie dostawy i jest w stanie dostarczyć produkty, które odpowiadają przedmiotowi zamówienia oraz spełniają wymagania postawione przez Zamawiającego. Zamówienie jest niepodzielne - ze względów technicznych, organizacyjnych oraz ekonomicznych tworzy nierozerwalną całość. Podzielenie zamówienia uniemożliwiłoby osiągnięcie założonego celu i mogłoby skutkować dodatkowymi trudnościami technicznymi dotyczącymi sprawnego zarządzania środowiskiem informatycznym Powiatu Golubsko-Dobrzyńskiego. Podział postępowania na części generowałby większe koszty oraz ryzyko niewykonania całości zamówienia. Na gruncie przepisów o finansach publicznych organy kontrolujące mogą badać celowość czy gospodarność działań Zamawiającego. Tym samym brak podziału przedmiotowego postępowania na części jest podyktowany również korzyściami ekonomicznymi – celem oszczędnościowym. Zgodnie z ustawą o finansach publicznych, jednostki sektora finansów publicznych muszą dokonywać wydatków w szczególności w sposób celowy i oszczędny. Tym samym Powiat Golubsko-Dobrzyński decydując się na prowadzenie postępowania bez podziału na części wzięło pod uwagę również ww. zasady. Brak podziału postępowania na części nie powoduje ryzyka naruszenia zasady konkurencyjności oraz ograniczenia udziału w postępowania mikro, małym czy średnim przedsiębiorstwom. Postępowanie jest prowadzone zgodnie z potrzebami Powiatu Golubsko-Dobrzyńskiego. Zamawiający dokonał oceny braku podziału przedmiotowego postępowania na części uwzględniając wszystkie okoliczności wpływające na przedmiot zamówienia oraz całokształtu okoliczności sprawy.</w:t>
      </w:r>
    </w:p>
    <w:p w14:paraId="44E1AB97" w14:textId="49F52243" w:rsidR="00A138B4" w:rsidRPr="0077150A" w:rsidRDefault="00A138B4" w:rsidP="00AD4DE2">
      <w:pPr>
        <w:autoSpaceDE w:val="0"/>
        <w:autoSpaceDN w:val="0"/>
        <w:adjustRightInd w:val="0"/>
        <w:spacing w:after="0" w:line="276" w:lineRule="auto"/>
        <w:jc w:val="both"/>
        <w:rPr>
          <w:rFonts w:ascii="Times New Roman" w:hAnsi="Times New Roman" w:cs="Times New Roman"/>
          <w:color w:val="000000"/>
        </w:rPr>
      </w:pPr>
    </w:p>
    <w:p w14:paraId="793515C7" w14:textId="41A8DE10" w:rsidR="00923C6E" w:rsidRDefault="00597316" w:rsidP="00D542B1">
      <w:pPr>
        <w:spacing w:after="0" w:line="276" w:lineRule="auto"/>
        <w:jc w:val="both"/>
        <w:rPr>
          <w:rFonts w:ascii="Times New Roman" w:hAnsi="Times New Roman" w:cs="Times New Roman"/>
          <w:color w:val="000000"/>
        </w:rPr>
      </w:pPr>
      <w:r w:rsidRPr="0077150A">
        <w:rPr>
          <w:rFonts w:ascii="Times New Roman" w:hAnsi="Times New Roman" w:cs="Times New Roman"/>
          <w:color w:val="000000"/>
        </w:rPr>
        <w:t>4.1</w:t>
      </w:r>
      <w:r w:rsidR="003A6252">
        <w:rPr>
          <w:rFonts w:ascii="Times New Roman" w:hAnsi="Times New Roman" w:cs="Times New Roman"/>
          <w:color w:val="000000"/>
        </w:rPr>
        <w:t>2</w:t>
      </w:r>
      <w:r w:rsidRPr="0077150A">
        <w:rPr>
          <w:rFonts w:ascii="Times New Roman" w:hAnsi="Times New Roman" w:cs="Times New Roman"/>
          <w:color w:val="000000"/>
        </w:rPr>
        <w:t xml:space="preserve">. Zamawiający </w:t>
      </w:r>
      <w:r w:rsidR="00D542B1">
        <w:rPr>
          <w:rFonts w:ascii="Times New Roman" w:hAnsi="Times New Roman" w:cs="Times New Roman"/>
          <w:color w:val="000000"/>
        </w:rPr>
        <w:t xml:space="preserve">nie </w:t>
      </w:r>
      <w:r w:rsidRPr="0077150A">
        <w:rPr>
          <w:rFonts w:ascii="Times New Roman" w:hAnsi="Times New Roman" w:cs="Times New Roman"/>
          <w:color w:val="000000"/>
        </w:rPr>
        <w:t>dopuszcza możliwoś</w:t>
      </w:r>
      <w:r w:rsidR="00D542B1">
        <w:rPr>
          <w:rFonts w:ascii="Times New Roman" w:hAnsi="Times New Roman" w:cs="Times New Roman"/>
          <w:color w:val="000000"/>
        </w:rPr>
        <w:t>ci</w:t>
      </w:r>
      <w:r w:rsidRPr="0077150A">
        <w:rPr>
          <w:rFonts w:ascii="Times New Roman" w:hAnsi="Times New Roman" w:cs="Times New Roman"/>
          <w:color w:val="000000"/>
        </w:rPr>
        <w:t xml:space="preserve"> składania ofert równoważnych</w:t>
      </w:r>
      <w:r w:rsidR="00D542B1">
        <w:rPr>
          <w:rFonts w:ascii="Times New Roman" w:hAnsi="Times New Roman" w:cs="Times New Roman"/>
          <w:color w:val="000000"/>
        </w:rPr>
        <w:t>.</w:t>
      </w:r>
    </w:p>
    <w:p w14:paraId="7C428D49" w14:textId="77777777" w:rsidR="00D542B1" w:rsidRPr="00923C6E" w:rsidRDefault="00D542B1" w:rsidP="00D542B1">
      <w:pPr>
        <w:spacing w:after="0" w:line="276" w:lineRule="auto"/>
        <w:jc w:val="both"/>
        <w:rPr>
          <w:rFonts w:ascii="Times New Roman" w:hAnsi="Times New Roman" w:cs="Times New Roman"/>
          <w:b/>
          <w:u w:val="single"/>
        </w:rPr>
      </w:pPr>
    </w:p>
    <w:p w14:paraId="37C650A3" w14:textId="10BC4FDE" w:rsidR="00041214" w:rsidRPr="00F74CC8" w:rsidRDefault="00041214" w:rsidP="00AD4DE2">
      <w:pPr>
        <w:autoSpaceDE w:val="0"/>
        <w:autoSpaceDN w:val="0"/>
        <w:adjustRightInd w:val="0"/>
        <w:spacing w:after="0" w:line="276" w:lineRule="auto"/>
        <w:jc w:val="both"/>
        <w:rPr>
          <w:rFonts w:ascii="Times New Roman" w:hAnsi="Times New Roman" w:cs="Times New Roman"/>
        </w:rPr>
      </w:pPr>
      <w:r w:rsidRPr="00F74CC8">
        <w:rPr>
          <w:rFonts w:ascii="Times New Roman" w:hAnsi="Times New Roman" w:cs="Times New Roman"/>
        </w:rPr>
        <w:t>4.</w:t>
      </w:r>
      <w:r w:rsidR="00271FF3" w:rsidRPr="00F74CC8">
        <w:rPr>
          <w:rFonts w:ascii="Times New Roman" w:hAnsi="Times New Roman" w:cs="Times New Roman"/>
        </w:rPr>
        <w:t>1</w:t>
      </w:r>
      <w:r w:rsidR="003A6252">
        <w:rPr>
          <w:rFonts w:ascii="Times New Roman" w:hAnsi="Times New Roman" w:cs="Times New Roman"/>
        </w:rPr>
        <w:t>3</w:t>
      </w:r>
      <w:r w:rsidRPr="00F74CC8">
        <w:rPr>
          <w:rFonts w:ascii="Times New Roman" w:hAnsi="Times New Roman" w:cs="Times New Roman"/>
        </w:rPr>
        <w:t>. Informacje dotyczące oferty wariantowej, o której mowa w art. 92 ustawy Pzp –</w:t>
      </w:r>
      <w:r w:rsidR="00516353" w:rsidRPr="00F74CC8">
        <w:rPr>
          <w:rFonts w:ascii="Times New Roman" w:hAnsi="Times New Roman" w:cs="Times New Roman"/>
        </w:rPr>
        <w:t xml:space="preserve"> </w:t>
      </w:r>
      <w:r w:rsidRPr="00F74CC8">
        <w:rPr>
          <w:rFonts w:ascii="Times New Roman" w:hAnsi="Times New Roman" w:cs="Times New Roman"/>
        </w:rPr>
        <w:t>Zamawiający nie dopuszcza składania ofert wariantowych.</w:t>
      </w:r>
      <w:r w:rsidR="00516353" w:rsidRPr="00F74CC8">
        <w:rPr>
          <w:rFonts w:ascii="Times New Roman" w:hAnsi="Times New Roman" w:cs="Times New Roman"/>
        </w:rPr>
        <w:t xml:space="preserve"> </w:t>
      </w:r>
    </w:p>
    <w:p w14:paraId="0A3E72D5" w14:textId="77777777" w:rsidR="00E25D3A" w:rsidRPr="00F74CC8" w:rsidRDefault="00E25D3A" w:rsidP="00AD4DE2">
      <w:pPr>
        <w:autoSpaceDE w:val="0"/>
        <w:autoSpaceDN w:val="0"/>
        <w:adjustRightInd w:val="0"/>
        <w:spacing w:after="0" w:line="276" w:lineRule="auto"/>
        <w:jc w:val="both"/>
        <w:rPr>
          <w:rFonts w:ascii="Times New Roman" w:hAnsi="Times New Roman" w:cs="Times New Roman"/>
        </w:rPr>
      </w:pPr>
    </w:p>
    <w:p w14:paraId="710AB76F" w14:textId="67C1E7CE" w:rsidR="00DF7D3C" w:rsidRPr="00F74CC8" w:rsidRDefault="00DF7D3C" w:rsidP="00DF7D3C">
      <w:pPr>
        <w:autoSpaceDE w:val="0"/>
        <w:autoSpaceDN w:val="0"/>
        <w:adjustRightInd w:val="0"/>
        <w:spacing w:after="0" w:line="276" w:lineRule="auto"/>
        <w:jc w:val="both"/>
        <w:rPr>
          <w:rFonts w:ascii="Times New Roman" w:hAnsi="Times New Roman" w:cs="Times New Roman"/>
        </w:rPr>
      </w:pPr>
      <w:r w:rsidRPr="00F74CC8">
        <w:rPr>
          <w:rFonts w:ascii="Times New Roman" w:hAnsi="Times New Roman" w:cs="Times New Roman"/>
        </w:rPr>
        <w:lastRenderedPageBreak/>
        <w:t>4.</w:t>
      </w:r>
      <w:r w:rsidR="00271FF3" w:rsidRPr="00F74CC8">
        <w:rPr>
          <w:rFonts w:ascii="Times New Roman" w:hAnsi="Times New Roman" w:cs="Times New Roman"/>
        </w:rPr>
        <w:t>1</w:t>
      </w:r>
      <w:r w:rsidR="003A6252">
        <w:rPr>
          <w:rFonts w:ascii="Times New Roman" w:hAnsi="Times New Roman" w:cs="Times New Roman"/>
        </w:rPr>
        <w:t>4</w:t>
      </w:r>
      <w:r w:rsidRPr="00F74CC8">
        <w:rPr>
          <w:rFonts w:ascii="Times New Roman" w:hAnsi="Times New Roman" w:cs="Times New Roman"/>
        </w:rPr>
        <w:t>. Wymagania w zakresie zatrudnienia na podstawie stosunku pracy, w okolicznościach, o których</w:t>
      </w:r>
    </w:p>
    <w:p w14:paraId="0EBA92B0" w14:textId="10E53216" w:rsidR="00DF7D3C" w:rsidRPr="00F74CC8" w:rsidRDefault="00DF7D3C" w:rsidP="00DF7D3C">
      <w:pPr>
        <w:autoSpaceDE w:val="0"/>
        <w:autoSpaceDN w:val="0"/>
        <w:adjustRightInd w:val="0"/>
        <w:spacing w:after="0" w:line="276" w:lineRule="auto"/>
        <w:jc w:val="both"/>
        <w:rPr>
          <w:rFonts w:ascii="Times New Roman" w:hAnsi="Times New Roman" w:cs="Times New Roman"/>
        </w:rPr>
      </w:pPr>
      <w:r w:rsidRPr="00F74CC8">
        <w:rPr>
          <w:rFonts w:ascii="Times New Roman" w:hAnsi="Times New Roman" w:cs="Times New Roman"/>
        </w:rPr>
        <w:t>mowa w art. 95: W niniejszym postępowaniu nie ma zastosowania art. 95 ustawy PZP.</w:t>
      </w:r>
    </w:p>
    <w:p w14:paraId="43BF3169" w14:textId="77777777" w:rsidR="00DF7D3C" w:rsidRPr="0077150A" w:rsidRDefault="00DF7D3C" w:rsidP="00DF7D3C">
      <w:pPr>
        <w:autoSpaceDE w:val="0"/>
        <w:autoSpaceDN w:val="0"/>
        <w:adjustRightInd w:val="0"/>
        <w:spacing w:after="0" w:line="276" w:lineRule="auto"/>
        <w:jc w:val="both"/>
        <w:rPr>
          <w:rFonts w:ascii="Times New Roman" w:hAnsi="Times New Roman" w:cs="Times New Roman"/>
          <w:color w:val="FF0000"/>
        </w:rPr>
      </w:pPr>
    </w:p>
    <w:p w14:paraId="269A341E" w14:textId="7249B12D" w:rsidR="00DF7D3C" w:rsidRPr="000D7FDA" w:rsidRDefault="00DF7D3C" w:rsidP="00DF7D3C">
      <w:pPr>
        <w:autoSpaceDE w:val="0"/>
        <w:autoSpaceDN w:val="0"/>
        <w:adjustRightInd w:val="0"/>
        <w:spacing w:after="0" w:line="276" w:lineRule="auto"/>
        <w:jc w:val="both"/>
        <w:rPr>
          <w:rFonts w:ascii="Times New Roman" w:hAnsi="Times New Roman" w:cs="Times New Roman"/>
        </w:rPr>
      </w:pPr>
      <w:r w:rsidRPr="000D7FDA">
        <w:rPr>
          <w:rFonts w:ascii="Times New Roman" w:hAnsi="Times New Roman" w:cs="Times New Roman"/>
        </w:rPr>
        <w:t>4.</w:t>
      </w:r>
      <w:r w:rsidR="00271FF3" w:rsidRPr="000D7FDA">
        <w:rPr>
          <w:rFonts w:ascii="Times New Roman" w:hAnsi="Times New Roman" w:cs="Times New Roman"/>
        </w:rPr>
        <w:t>1</w:t>
      </w:r>
      <w:r w:rsidR="003A6252">
        <w:rPr>
          <w:rFonts w:ascii="Times New Roman" w:hAnsi="Times New Roman" w:cs="Times New Roman"/>
        </w:rPr>
        <w:t>5</w:t>
      </w:r>
      <w:r w:rsidRPr="000D7FDA">
        <w:rPr>
          <w:rFonts w:ascii="Times New Roman" w:hAnsi="Times New Roman" w:cs="Times New Roman"/>
        </w:rPr>
        <w:t>. Wymagania w zakresie zatrudnienia osób, o których mowa w art. 96 ust. 2 pkt. 2:</w:t>
      </w:r>
    </w:p>
    <w:p w14:paraId="04CE35FF" w14:textId="77777777" w:rsidR="00DF7D3C" w:rsidRPr="000D7FDA" w:rsidRDefault="00DF7D3C" w:rsidP="00DF7D3C">
      <w:pPr>
        <w:autoSpaceDE w:val="0"/>
        <w:autoSpaceDN w:val="0"/>
        <w:adjustRightInd w:val="0"/>
        <w:spacing w:after="0" w:line="276" w:lineRule="auto"/>
        <w:jc w:val="both"/>
        <w:rPr>
          <w:rFonts w:ascii="Times New Roman" w:hAnsi="Times New Roman" w:cs="Times New Roman"/>
        </w:rPr>
      </w:pPr>
      <w:r w:rsidRPr="000D7FDA">
        <w:rPr>
          <w:rFonts w:ascii="Times New Roman" w:hAnsi="Times New Roman" w:cs="Times New Roman"/>
        </w:rPr>
        <w:t>W niniejszym postępowaniu Zamawiający nie przewiduje zastosowania art. 96 ust. 2 pkt. 2 ustawy</w:t>
      </w:r>
    </w:p>
    <w:p w14:paraId="75FA3BF8" w14:textId="18D7648F" w:rsidR="00DF7D3C" w:rsidRPr="000D7FDA" w:rsidRDefault="00DF7D3C" w:rsidP="00DF7D3C">
      <w:pPr>
        <w:autoSpaceDE w:val="0"/>
        <w:autoSpaceDN w:val="0"/>
        <w:adjustRightInd w:val="0"/>
        <w:spacing w:after="0" w:line="276" w:lineRule="auto"/>
        <w:jc w:val="both"/>
        <w:rPr>
          <w:rFonts w:ascii="Times New Roman" w:hAnsi="Times New Roman" w:cs="Times New Roman"/>
        </w:rPr>
      </w:pPr>
      <w:r w:rsidRPr="000D7FDA">
        <w:rPr>
          <w:rFonts w:ascii="Times New Roman" w:hAnsi="Times New Roman" w:cs="Times New Roman"/>
        </w:rPr>
        <w:t>PZP.</w:t>
      </w:r>
    </w:p>
    <w:p w14:paraId="1A398C81" w14:textId="77777777" w:rsidR="00DF7D3C" w:rsidRPr="000D7FDA" w:rsidRDefault="00DF7D3C" w:rsidP="00DF7D3C">
      <w:pPr>
        <w:autoSpaceDE w:val="0"/>
        <w:autoSpaceDN w:val="0"/>
        <w:adjustRightInd w:val="0"/>
        <w:spacing w:after="0" w:line="276" w:lineRule="auto"/>
        <w:jc w:val="both"/>
        <w:rPr>
          <w:rFonts w:ascii="Times New Roman" w:hAnsi="Times New Roman" w:cs="Times New Roman"/>
        </w:rPr>
      </w:pPr>
    </w:p>
    <w:p w14:paraId="1BDB8C1C" w14:textId="10E89F1C" w:rsidR="00DF7D3C" w:rsidRPr="000D7FDA" w:rsidRDefault="00DF7D3C" w:rsidP="00DF7D3C">
      <w:pPr>
        <w:autoSpaceDE w:val="0"/>
        <w:autoSpaceDN w:val="0"/>
        <w:adjustRightInd w:val="0"/>
        <w:spacing w:after="0" w:line="276" w:lineRule="auto"/>
        <w:jc w:val="both"/>
        <w:rPr>
          <w:rFonts w:ascii="Times New Roman" w:hAnsi="Times New Roman" w:cs="Times New Roman"/>
        </w:rPr>
      </w:pPr>
      <w:r w:rsidRPr="000D7FDA">
        <w:rPr>
          <w:rFonts w:ascii="Times New Roman" w:hAnsi="Times New Roman" w:cs="Times New Roman"/>
        </w:rPr>
        <w:t>4.</w:t>
      </w:r>
      <w:r w:rsidR="00271FF3" w:rsidRPr="000D7FDA">
        <w:rPr>
          <w:rFonts w:ascii="Times New Roman" w:hAnsi="Times New Roman" w:cs="Times New Roman"/>
        </w:rPr>
        <w:t>1</w:t>
      </w:r>
      <w:r w:rsidR="003A6252">
        <w:rPr>
          <w:rFonts w:ascii="Times New Roman" w:hAnsi="Times New Roman" w:cs="Times New Roman"/>
        </w:rPr>
        <w:t>6</w:t>
      </w:r>
      <w:r w:rsidRPr="000D7FDA">
        <w:rPr>
          <w:rFonts w:ascii="Times New Roman" w:hAnsi="Times New Roman" w:cs="Times New Roman"/>
        </w:rPr>
        <w:t>. Informacja o zastrzeżeniu możliwości ubiegania się o udzielenie zamówienia wyłącznie przez</w:t>
      </w:r>
    </w:p>
    <w:p w14:paraId="509AE11E" w14:textId="77777777" w:rsidR="00DF7D3C" w:rsidRPr="000D7FDA" w:rsidRDefault="00DF7D3C" w:rsidP="00DF7D3C">
      <w:pPr>
        <w:autoSpaceDE w:val="0"/>
        <w:autoSpaceDN w:val="0"/>
        <w:adjustRightInd w:val="0"/>
        <w:spacing w:after="0" w:line="276" w:lineRule="auto"/>
        <w:jc w:val="both"/>
        <w:rPr>
          <w:rFonts w:ascii="Times New Roman" w:hAnsi="Times New Roman" w:cs="Times New Roman"/>
        </w:rPr>
      </w:pPr>
      <w:r w:rsidRPr="000D7FDA">
        <w:rPr>
          <w:rFonts w:ascii="Times New Roman" w:hAnsi="Times New Roman" w:cs="Times New Roman"/>
        </w:rPr>
        <w:t xml:space="preserve"> wykonawców, o których mowa w art. 94:</w:t>
      </w:r>
    </w:p>
    <w:p w14:paraId="7E922AF8" w14:textId="1A4667DC" w:rsidR="00DF7D3C" w:rsidRPr="000D7FDA" w:rsidRDefault="00DF7D3C" w:rsidP="00DF7D3C">
      <w:pPr>
        <w:autoSpaceDE w:val="0"/>
        <w:autoSpaceDN w:val="0"/>
        <w:adjustRightInd w:val="0"/>
        <w:spacing w:after="0" w:line="276" w:lineRule="auto"/>
        <w:jc w:val="both"/>
        <w:rPr>
          <w:rFonts w:ascii="Times New Roman" w:hAnsi="Times New Roman" w:cs="Times New Roman"/>
        </w:rPr>
      </w:pPr>
      <w:r w:rsidRPr="000D7FDA">
        <w:rPr>
          <w:rFonts w:ascii="Times New Roman" w:hAnsi="Times New Roman" w:cs="Times New Roman"/>
        </w:rPr>
        <w:t>W niniejszym postępowaniu zamawiający nie przewiduje zastosowania art. 94 ustawy PZP</w:t>
      </w:r>
    </w:p>
    <w:p w14:paraId="1A0B272F" w14:textId="38EAFBC2" w:rsidR="006C1054" w:rsidRPr="0077150A" w:rsidRDefault="006C1054" w:rsidP="00DF7D3C">
      <w:pPr>
        <w:autoSpaceDE w:val="0"/>
        <w:autoSpaceDN w:val="0"/>
        <w:adjustRightInd w:val="0"/>
        <w:spacing w:after="0" w:line="276" w:lineRule="auto"/>
        <w:jc w:val="both"/>
        <w:rPr>
          <w:rFonts w:ascii="Times New Roman" w:hAnsi="Times New Roman" w:cs="Times New Roman"/>
          <w:color w:val="FF0000"/>
        </w:rPr>
      </w:pPr>
    </w:p>
    <w:p w14:paraId="1F79CC8D" w14:textId="1876CCA9" w:rsidR="006C1054" w:rsidRPr="003323E1" w:rsidRDefault="006C1054" w:rsidP="006C1054">
      <w:pPr>
        <w:spacing w:line="360" w:lineRule="auto"/>
        <w:jc w:val="both"/>
        <w:rPr>
          <w:rFonts w:ascii="Times New Roman" w:hAnsi="Times New Roman" w:cs="Times New Roman"/>
          <w:b/>
          <w:bCs/>
        </w:rPr>
      </w:pPr>
      <w:r w:rsidRPr="003323E1">
        <w:rPr>
          <w:rFonts w:ascii="Times New Roman" w:hAnsi="Times New Roman" w:cs="Times New Roman"/>
        </w:rPr>
        <w:t>4.</w:t>
      </w:r>
      <w:r w:rsidR="00D542B1">
        <w:rPr>
          <w:rFonts w:ascii="Times New Roman" w:hAnsi="Times New Roman" w:cs="Times New Roman"/>
        </w:rPr>
        <w:t>1</w:t>
      </w:r>
      <w:r w:rsidR="003A6252">
        <w:rPr>
          <w:rFonts w:ascii="Times New Roman" w:hAnsi="Times New Roman" w:cs="Times New Roman"/>
        </w:rPr>
        <w:t>7</w:t>
      </w:r>
      <w:r w:rsidRPr="003323E1">
        <w:rPr>
          <w:rFonts w:ascii="Times New Roman" w:hAnsi="Times New Roman" w:cs="Times New Roman"/>
        </w:rPr>
        <w:t xml:space="preserve">. </w:t>
      </w:r>
      <w:r w:rsidRPr="003323E1">
        <w:rPr>
          <w:rFonts w:ascii="Times New Roman" w:hAnsi="Times New Roman" w:cs="Times New Roman"/>
          <w:b/>
          <w:bCs/>
        </w:rPr>
        <w:t xml:space="preserve">Oznaczenie wg Wspólnego Słownika Zamówień (CPV):  </w:t>
      </w:r>
    </w:p>
    <w:p w14:paraId="757CD430" w14:textId="77777777" w:rsidR="00E67694" w:rsidRPr="003323E1" w:rsidRDefault="00E67694" w:rsidP="00E67694">
      <w:pPr>
        <w:spacing w:line="360" w:lineRule="auto"/>
        <w:jc w:val="both"/>
        <w:rPr>
          <w:rFonts w:ascii="Times New Roman" w:hAnsi="Times New Roman" w:cs="Times New Roman"/>
          <w:b/>
          <w:bCs/>
        </w:rPr>
      </w:pPr>
      <w:r w:rsidRPr="003323E1">
        <w:rPr>
          <w:rFonts w:ascii="Times New Roman" w:hAnsi="Times New Roman" w:cs="Times New Roman"/>
          <w:b/>
          <w:bCs/>
        </w:rPr>
        <w:t>Kod główny: 30200000-1 Urządzenia komputerowe</w:t>
      </w:r>
    </w:p>
    <w:p w14:paraId="50E52348" w14:textId="77777777" w:rsidR="00E67694" w:rsidRPr="003323E1" w:rsidRDefault="00E67694" w:rsidP="00E67694">
      <w:pPr>
        <w:spacing w:line="360" w:lineRule="auto"/>
        <w:jc w:val="both"/>
        <w:rPr>
          <w:rFonts w:ascii="Times New Roman" w:hAnsi="Times New Roman" w:cs="Times New Roman"/>
          <w:b/>
          <w:bCs/>
        </w:rPr>
      </w:pPr>
      <w:r w:rsidRPr="003323E1">
        <w:rPr>
          <w:rFonts w:ascii="Times New Roman" w:hAnsi="Times New Roman" w:cs="Times New Roman"/>
          <w:b/>
          <w:bCs/>
        </w:rPr>
        <w:t>30213100-6 Komputery przenośne</w:t>
      </w:r>
    </w:p>
    <w:p w14:paraId="4264272B" w14:textId="77777777" w:rsidR="00E67694" w:rsidRPr="003323E1" w:rsidRDefault="00E67694" w:rsidP="00E67694">
      <w:pPr>
        <w:spacing w:line="360" w:lineRule="auto"/>
        <w:jc w:val="both"/>
        <w:rPr>
          <w:rFonts w:ascii="Times New Roman" w:hAnsi="Times New Roman" w:cs="Times New Roman"/>
          <w:b/>
          <w:bCs/>
        </w:rPr>
      </w:pPr>
      <w:r w:rsidRPr="003323E1">
        <w:rPr>
          <w:rFonts w:ascii="Times New Roman" w:hAnsi="Times New Roman" w:cs="Times New Roman"/>
          <w:b/>
          <w:bCs/>
        </w:rPr>
        <w:t>33195100-4 Monitory</w:t>
      </w:r>
    </w:p>
    <w:p w14:paraId="6455C0D7" w14:textId="76383A6F" w:rsidR="00041214" w:rsidRPr="0077150A"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77150A">
        <w:rPr>
          <w:rFonts w:ascii="Times New Roman" w:hAnsi="Times New Roman" w:cs="Times New Roman"/>
          <w:b/>
          <w:bCs/>
          <w:color w:val="000000"/>
        </w:rPr>
        <w:t>5. INFORMACJA O PRZEWIDYWANYCH ZAMÓWIENIACH, O KTÓRYCH</w:t>
      </w:r>
      <w:r w:rsidR="00516353" w:rsidRPr="0077150A">
        <w:rPr>
          <w:rFonts w:ascii="Times New Roman" w:hAnsi="Times New Roman" w:cs="Times New Roman"/>
          <w:b/>
          <w:bCs/>
          <w:color w:val="000000"/>
        </w:rPr>
        <w:t xml:space="preserve"> </w:t>
      </w:r>
      <w:r w:rsidRPr="0077150A">
        <w:rPr>
          <w:rFonts w:ascii="Times New Roman" w:hAnsi="Times New Roman" w:cs="Times New Roman"/>
          <w:b/>
          <w:bCs/>
          <w:color w:val="000000"/>
        </w:rPr>
        <w:t>MOWA W ART. 214 UST 1 PKT 7 USTAWY PZP.</w:t>
      </w:r>
    </w:p>
    <w:p w14:paraId="065FC695" w14:textId="6E237A95" w:rsidR="00041214" w:rsidRPr="0077150A" w:rsidRDefault="00041214" w:rsidP="008536F7">
      <w:pPr>
        <w:autoSpaceDE w:val="0"/>
        <w:autoSpaceDN w:val="0"/>
        <w:adjustRightInd w:val="0"/>
        <w:spacing w:after="0" w:line="276" w:lineRule="auto"/>
        <w:jc w:val="both"/>
        <w:rPr>
          <w:rFonts w:ascii="Times New Roman" w:hAnsi="Times New Roman" w:cs="Times New Roman"/>
          <w:color w:val="000000"/>
        </w:rPr>
      </w:pPr>
      <w:r w:rsidRPr="0077150A">
        <w:rPr>
          <w:rFonts w:ascii="Times New Roman" w:hAnsi="Times New Roman" w:cs="Times New Roman"/>
          <w:color w:val="000000"/>
        </w:rPr>
        <w:t>Zamawiający nie przewiduje udzielenia zamówień, o których mowa w art. 214</w:t>
      </w:r>
      <w:r w:rsidR="000F6C5E" w:rsidRPr="0077150A">
        <w:rPr>
          <w:rFonts w:ascii="Times New Roman" w:hAnsi="Times New Roman" w:cs="Times New Roman"/>
          <w:color w:val="000000"/>
        </w:rPr>
        <w:t xml:space="preserve"> </w:t>
      </w:r>
      <w:r w:rsidRPr="0077150A">
        <w:rPr>
          <w:rFonts w:ascii="Times New Roman" w:hAnsi="Times New Roman" w:cs="Times New Roman"/>
          <w:color w:val="000000"/>
        </w:rPr>
        <w:t>ust. 1 pkt 7 ustawy Pzp.</w:t>
      </w:r>
    </w:p>
    <w:p w14:paraId="665C7C50" w14:textId="77777777" w:rsidR="000F6C5E" w:rsidRPr="0077150A" w:rsidRDefault="000F6C5E" w:rsidP="00041214">
      <w:pPr>
        <w:autoSpaceDE w:val="0"/>
        <w:autoSpaceDN w:val="0"/>
        <w:adjustRightInd w:val="0"/>
        <w:spacing w:after="0" w:line="240" w:lineRule="auto"/>
        <w:jc w:val="both"/>
        <w:rPr>
          <w:rFonts w:ascii="Times New Roman" w:hAnsi="Times New Roman" w:cs="Times New Roman"/>
          <w:b/>
          <w:bCs/>
          <w:color w:val="000000"/>
        </w:rPr>
      </w:pPr>
    </w:p>
    <w:p w14:paraId="2351FB27" w14:textId="6222A68E" w:rsidR="00041214" w:rsidRPr="0077150A" w:rsidRDefault="00041214" w:rsidP="00DC7E4A">
      <w:pPr>
        <w:autoSpaceDE w:val="0"/>
        <w:autoSpaceDN w:val="0"/>
        <w:adjustRightInd w:val="0"/>
        <w:spacing w:after="0" w:line="276" w:lineRule="auto"/>
        <w:jc w:val="both"/>
        <w:rPr>
          <w:rFonts w:ascii="Times New Roman" w:hAnsi="Times New Roman" w:cs="Times New Roman"/>
          <w:b/>
          <w:bCs/>
          <w:color w:val="000000"/>
        </w:rPr>
      </w:pPr>
      <w:r w:rsidRPr="0077150A">
        <w:rPr>
          <w:rFonts w:ascii="Times New Roman" w:hAnsi="Times New Roman" w:cs="Times New Roman"/>
          <w:b/>
          <w:bCs/>
          <w:color w:val="000000"/>
        </w:rPr>
        <w:t>6. TERMIN WYKONANIA ZAMÓWIENIA</w:t>
      </w:r>
    </w:p>
    <w:p w14:paraId="6AC443AE" w14:textId="0BD3B8FE" w:rsidR="00BE0DD3" w:rsidRPr="0077150A" w:rsidRDefault="00BE0DD3" w:rsidP="00BE0DD3">
      <w:pPr>
        <w:autoSpaceDE w:val="0"/>
        <w:autoSpaceDN w:val="0"/>
        <w:adjustRightInd w:val="0"/>
        <w:spacing w:after="0" w:line="240" w:lineRule="auto"/>
        <w:jc w:val="both"/>
        <w:rPr>
          <w:rFonts w:ascii="Times New Roman" w:hAnsi="Times New Roman" w:cs="Times New Roman"/>
        </w:rPr>
      </w:pPr>
      <w:r w:rsidRPr="0077150A">
        <w:rPr>
          <w:rFonts w:ascii="Times New Roman" w:hAnsi="Times New Roman" w:cs="Times New Roman"/>
        </w:rPr>
        <w:t xml:space="preserve">6.1 </w:t>
      </w:r>
      <w:r w:rsidR="00DC7E4A" w:rsidRPr="0077150A">
        <w:rPr>
          <w:rFonts w:ascii="Times New Roman" w:hAnsi="Times New Roman" w:cs="Times New Roman"/>
        </w:rPr>
        <w:t xml:space="preserve">Wymagany termin wykonania przedmiotu zamówienia: </w:t>
      </w:r>
      <w:r w:rsidR="00BE6FF7">
        <w:rPr>
          <w:rFonts w:ascii="Times New Roman" w:hAnsi="Times New Roman" w:cs="Times New Roman"/>
          <w:b/>
          <w:bCs/>
        </w:rPr>
        <w:t>3</w:t>
      </w:r>
      <w:r w:rsidR="00065310" w:rsidRPr="0077150A">
        <w:rPr>
          <w:rFonts w:ascii="Times New Roman" w:hAnsi="Times New Roman" w:cs="Times New Roman"/>
          <w:b/>
          <w:bCs/>
        </w:rPr>
        <w:t>0 dni od daty podpisania umowy, skrócenie terminu realizacji zamówienia jest jednym z kryteriów oceny ofert.</w:t>
      </w:r>
    </w:p>
    <w:p w14:paraId="65CFC4EE" w14:textId="77777777" w:rsidR="00577F01" w:rsidRPr="0077150A" w:rsidRDefault="00577F01" w:rsidP="00577F01">
      <w:pPr>
        <w:autoSpaceDE w:val="0"/>
        <w:autoSpaceDN w:val="0"/>
        <w:adjustRightInd w:val="0"/>
        <w:spacing w:after="0" w:line="240" w:lineRule="auto"/>
        <w:jc w:val="both"/>
        <w:rPr>
          <w:rFonts w:ascii="Times New Roman" w:hAnsi="Times New Roman" w:cs="Times New Roman"/>
        </w:rPr>
      </w:pPr>
    </w:p>
    <w:p w14:paraId="78838093" w14:textId="10F742EF" w:rsidR="00041214" w:rsidRPr="0077150A" w:rsidRDefault="00BE0DD3" w:rsidP="00577F01">
      <w:pPr>
        <w:autoSpaceDE w:val="0"/>
        <w:autoSpaceDN w:val="0"/>
        <w:adjustRightInd w:val="0"/>
        <w:spacing w:after="0" w:line="240" w:lineRule="auto"/>
        <w:jc w:val="both"/>
        <w:rPr>
          <w:rFonts w:ascii="Times New Roman" w:hAnsi="Times New Roman" w:cs="Times New Roman"/>
          <w:b/>
          <w:bCs/>
          <w:color w:val="000000"/>
        </w:rPr>
      </w:pPr>
      <w:r w:rsidRPr="0077150A">
        <w:rPr>
          <w:rFonts w:ascii="Times New Roman" w:hAnsi="Times New Roman" w:cs="Times New Roman"/>
          <w:b/>
          <w:bCs/>
          <w:color w:val="000000"/>
        </w:rPr>
        <w:t xml:space="preserve">7. </w:t>
      </w:r>
      <w:r w:rsidR="00041214" w:rsidRPr="0077150A">
        <w:rPr>
          <w:rFonts w:ascii="Times New Roman" w:hAnsi="Times New Roman" w:cs="Times New Roman"/>
          <w:b/>
          <w:bCs/>
          <w:color w:val="000000"/>
        </w:rPr>
        <w:t>INFORMACJA O WARUNKACH UDZIAŁU W POSTĘPOWANIU</w:t>
      </w:r>
    </w:p>
    <w:p w14:paraId="7E914FD0" w14:textId="282F92F8" w:rsidR="00041214" w:rsidRPr="0077150A" w:rsidRDefault="00041214" w:rsidP="00DC7E4A">
      <w:pPr>
        <w:autoSpaceDE w:val="0"/>
        <w:autoSpaceDN w:val="0"/>
        <w:adjustRightInd w:val="0"/>
        <w:spacing w:before="240" w:line="276" w:lineRule="auto"/>
        <w:jc w:val="both"/>
        <w:rPr>
          <w:rFonts w:ascii="Times New Roman" w:hAnsi="Times New Roman" w:cs="Times New Roman"/>
          <w:color w:val="000000"/>
        </w:rPr>
      </w:pPr>
      <w:r w:rsidRPr="0077150A">
        <w:rPr>
          <w:rFonts w:ascii="Times New Roman" w:hAnsi="Times New Roman" w:cs="Times New Roman"/>
          <w:color w:val="000000"/>
        </w:rPr>
        <w:t xml:space="preserve">7.1. </w:t>
      </w:r>
      <w:r w:rsidR="00524E99" w:rsidRPr="0077150A">
        <w:rPr>
          <w:rFonts w:ascii="Times New Roman" w:hAnsi="Times New Roman" w:cs="Times New Roman"/>
          <w:color w:val="000000"/>
        </w:rPr>
        <w:t>O</w:t>
      </w:r>
      <w:r w:rsidRPr="0077150A">
        <w:rPr>
          <w:rFonts w:ascii="Times New Roman" w:hAnsi="Times New Roman" w:cs="Times New Roman"/>
          <w:color w:val="000000"/>
        </w:rPr>
        <w:t xml:space="preserve"> udzielenie zamówienia mogą ubiegać się Wykonawcy, którzy nie podlegają</w:t>
      </w:r>
      <w:r w:rsidR="000F6C5E" w:rsidRPr="0077150A">
        <w:rPr>
          <w:rFonts w:ascii="Times New Roman" w:hAnsi="Times New Roman" w:cs="Times New Roman"/>
          <w:color w:val="000000"/>
        </w:rPr>
        <w:t xml:space="preserve"> </w:t>
      </w:r>
      <w:r w:rsidRPr="0077150A">
        <w:rPr>
          <w:rFonts w:ascii="Times New Roman" w:hAnsi="Times New Roman" w:cs="Times New Roman"/>
          <w:color w:val="000000"/>
        </w:rPr>
        <w:t>wykluczeniu oraz spełniają warunki udziału w postępowaniu i wymagania</w:t>
      </w:r>
      <w:r w:rsidR="000F6C5E" w:rsidRPr="0077150A">
        <w:rPr>
          <w:rFonts w:ascii="Times New Roman" w:hAnsi="Times New Roman" w:cs="Times New Roman"/>
          <w:color w:val="000000"/>
        </w:rPr>
        <w:t xml:space="preserve"> </w:t>
      </w:r>
      <w:r w:rsidRPr="0077150A">
        <w:rPr>
          <w:rFonts w:ascii="Times New Roman" w:hAnsi="Times New Roman" w:cs="Times New Roman"/>
          <w:color w:val="000000"/>
        </w:rPr>
        <w:t>określone w niniejszej SWZ.</w:t>
      </w:r>
    </w:p>
    <w:p w14:paraId="675B96F2" w14:textId="48635517" w:rsidR="00646064" w:rsidRPr="0077150A" w:rsidRDefault="00041214" w:rsidP="00DC7E4A">
      <w:pPr>
        <w:autoSpaceDE w:val="0"/>
        <w:autoSpaceDN w:val="0"/>
        <w:adjustRightInd w:val="0"/>
        <w:spacing w:before="240" w:line="276" w:lineRule="auto"/>
        <w:jc w:val="both"/>
        <w:rPr>
          <w:rFonts w:ascii="Times New Roman" w:hAnsi="Times New Roman" w:cs="Times New Roman"/>
          <w:color w:val="000000"/>
        </w:rPr>
      </w:pPr>
      <w:r w:rsidRPr="0077150A">
        <w:rPr>
          <w:rFonts w:ascii="Times New Roman" w:hAnsi="Times New Roman" w:cs="Times New Roman"/>
          <w:color w:val="000000"/>
        </w:rPr>
        <w:t>7.2. Zamawiający, na podstawie art. 112 ustawy Pzp określa następujące warunki</w:t>
      </w:r>
      <w:r w:rsidR="000F6C5E" w:rsidRPr="0077150A">
        <w:rPr>
          <w:rFonts w:ascii="Times New Roman" w:hAnsi="Times New Roman" w:cs="Times New Roman"/>
          <w:color w:val="000000"/>
        </w:rPr>
        <w:t xml:space="preserve"> </w:t>
      </w:r>
      <w:r w:rsidRPr="0077150A">
        <w:rPr>
          <w:rFonts w:ascii="Times New Roman" w:hAnsi="Times New Roman" w:cs="Times New Roman"/>
          <w:color w:val="000000"/>
        </w:rPr>
        <w:t>udziału w postępowaniu dotyczące:</w:t>
      </w:r>
    </w:p>
    <w:p w14:paraId="0CD4DA1E" w14:textId="2DCB2D4F" w:rsidR="00646064" w:rsidRPr="00A86556" w:rsidRDefault="00646064" w:rsidP="00540038">
      <w:pPr>
        <w:pStyle w:val="Akapitzlist"/>
        <w:numPr>
          <w:ilvl w:val="0"/>
          <w:numId w:val="5"/>
        </w:numPr>
        <w:jc w:val="both"/>
        <w:rPr>
          <w:rFonts w:ascii="Times New Roman" w:hAnsi="Times New Roman" w:cs="Times New Roman"/>
          <w:color w:val="000000"/>
        </w:rPr>
      </w:pPr>
      <w:r w:rsidRPr="00A86556">
        <w:rPr>
          <w:rFonts w:ascii="Times New Roman" w:hAnsi="Times New Roman" w:cs="Times New Roman"/>
          <w:b/>
          <w:bCs/>
          <w:color w:val="000000"/>
        </w:rPr>
        <w:t>zdolności do występowania w obrocie gospodarczym</w:t>
      </w:r>
      <w:r w:rsidRPr="00A86556">
        <w:rPr>
          <w:rFonts w:ascii="Times New Roman" w:hAnsi="Times New Roman" w:cs="Times New Roman"/>
          <w:color w:val="000000"/>
        </w:rPr>
        <w:t xml:space="preserve">: </w:t>
      </w:r>
    </w:p>
    <w:p w14:paraId="34C1E74D" w14:textId="77777777" w:rsidR="00A86556" w:rsidRPr="00A86556" w:rsidRDefault="00401242" w:rsidP="00401242">
      <w:pPr>
        <w:pStyle w:val="Akapitzlist"/>
        <w:autoSpaceDE w:val="0"/>
        <w:autoSpaceDN w:val="0"/>
        <w:adjustRightInd w:val="0"/>
        <w:spacing w:line="276" w:lineRule="auto"/>
        <w:jc w:val="both"/>
        <w:rPr>
          <w:rFonts w:ascii="Times New Roman" w:hAnsi="Times New Roman" w:cs="Times New Roman"/>
          <w:szCs w:val="24"/>
        </w:rPr>
      </w:pPr>
      <w:r w:rsidRPr="00A86556">
        <w:rPr>
          <w:rFonts w:ascii="Times New Roman" w:hAnsi="Times New Roman" w:cs="Times New Roman"/>
          <w:b/>
          <w:bCs/>
          <w:color w:val="000000"/>
        </w:rPr>
        <w:t>Zamawiający nie określa tego warunku w  postępowaniu.</w:t>
      </w:r>
      <w:r w:rsidR="00E129C1" w:rsidRPr="00A86556">
        <w:rPr>
          <w:rFonts w:ascii="Times New Roman" w:hAnsi="Times New Roman" w:cs="Times New Roman"/>
          <w:b/>
          <w:bCs/>
          <w:color w:val="000000"/>
        </w:rPr>
        <w:t xml:space="preserve"> </w:t>
      </w:r>
      <w:r w:rsidR="00E129C1" w:rsidRPr="00A86556">
        <w:rPr>
          <w:rFonts w:ascii="Times New Roman" w:hAnsi="Times New Roman" w:cs="Times New Roman"/>
          <w:szCs w:val="24"/>
        </w:rPr>
        <w:t xml:space="preserve">Należy złożyć oświadczenie  </w:t>
      </w:r>
    </w:p>
    <w:p w14:paraId="3FD0E013" w14:textId="56B5BC1B" w:rsidR="00401242" w:rsidRPr="00A86556" w:rsidRDefault="00E129C1" w:rsidP="00A86556">
      <w:pPr>
        <w:pStyle w:val="Akapitzlist"/>
        <w:autoSpaceDE w:val="0"/>
        <w:autoSpaceDN w:val="0"/>
        <w:adjustRightInd w:val="0"/>
        <w:spacing w:line="276" w:lineRule="auto"/>
        <w:jc w:val="both"/>
        <w:rPr>
          <w:rFonts w:ascii="Times New Roman" w:hAnsi="Times New Roman" w:cs="Times New Roman"/>
          <w:b/>
          <w:bCs/>
          <w:color w:val="000000"/>
        </w:rPr>
      </w:pPr>
      <w:r w:rsidRPr="00A86556">
        <w:rPr>
          <w:rFonts w:ascii="Times New Roman" w:hAnsi="Times New Roman" w:cs="Times New Roman"/>
          <w:szCs w:val="24"/>
        </w:rPr>
        <w:t>o spełnianiu warunków udziału w postępowaniu o zamówienie publiczne – zał. Nr 3.</w:t>
      </w:r>
    </w:p>
    <w:p w14:paraId="54DDEA8C" w14:textId="11D59353" w:rsidR="003A3663" w:rsidRPr="00A86556" w:rsidRDefault="00646064" w:rsidP="00540038">
      <w:pPr>
        <w:pStyle w:val="Akapitzlist"/>
        <w:numPr>
          <w:ilvl w:val="0"/>
          <w:numId w:val="5"/>
        </w:numPr>
        <w:autoSpaceDE w:val="0"/>
        <w:autoSpaceDN w:val="0"/>
        <w:adjustRightInd w:val="0"/>
        <w:spacing w:after="0" w:line="276" w:lineRule="auto"/>
        <w:jc w:val="both"/>
        <w:rPr>
          <w:rFonts w:ascii="Times New Roman" w:hAnsi="Times New Roman" w:cs="Times New Roman"/>
          <w:b/>
          <w:bCs/>
          <w:color w:val="000000"/>
        </w:rPr>
      </w:pPr>
      <w:r w:rsidRPr="00A86556">
        <w:rPr>
          <w:rFonts w:ascii="Times New Roman" w:hAnsi="Times New Roman" w:cs="Times New Roman"/>
          <w:b/>
          <w:bCs/>
          <w:color w:val="000000"/>
        </w:rPr>
        <w:t>uprawnień do prowadzenia określonej działalności gospodarczej lub zawodowej</w:t>
      </w:r>
      <w:r w:rsidR="007234D8" w:rsidRPr="00A86556">
        <w:rPr>
          <w:rFonts w:ascii="Times New Roman" w:hAnsi="Times New Roman" w:cs="Times New Roman"/>
          <w:b/>
          <w:bCs/>
          <w:color w:val="000000"/>
        </w:rPr>
        <w:t xml:space="preserve"> </w:t>
      </w:r>
      <w:bookmarkStart w:id="5" w:name="_Hlk68855140"/>
    </w:p>
    <w:p w14:paraId="7AA67FB8" w14:textId="77777777" w:rsidR="00A86556" w:rsidRPr="00A86556" w:rsidRDefault="00401242" w:rsidP="00401242">
      <w:pPr>
        <w:pStyle w:val="Akapitzlist"/>
        <w:autoSpaceDE w:val="0"/>
        <w:autoSpaceDN w:val="0"/>
        <w:adjustRightInd w:val="0"/>
        <w:spacing w:line="276" w:lineRule="auto"/>
        <w:jc w:val="both"/>
        <w:rPr>
          <w:rFonts w:ascii="Times New Roman" w:hAnsi="Times New Roman" w:cs="Times New Roman"/>
          <w:szCs w:val="24"/>
        </w:rPr>
      </w:pPr>
      <w:r w:rsidRPr="00A86556">
        <w:rPr>
          <w:rFonts w:ascii="Times New Roman" w:hAnsi="Times New Roman" w:cs="Times New Roman"/>
          <w:b/>
          <w:bCs/>
          <w:color w:val="000000"/>
        </w:rPr>
        <w:t>Zamawiający nie określa tego warunku w  postępowaniu.</w:t>
      </w:r>
      <w:r w:rsidR="00E129C1" w:rsidRPr="00A86556">
        <w:rPr>
          <w:rFonts w:ascii="Times New Roman" w:hAnsi="Times New Roman" w:cs="Times New Roman"/>
          <w:b/>
          <w:bCs/>
          <w:color w:val="000000"/>
        </w:rPr>
        <w:t xml:space="preserve"> </w:t>
      </w:r>
      <w:r w:rsidR="00E129C1" w:rsidRPr="00A86556">
        <w:rPr>
          <w:rFonts w:ascii="Times New Roman" w:hAnsi="Times New Roman" w:cs="Times New Roman"/>
          <w:szCs w:val="24"/>
        </w:rPr>
        <w:t xml:space="preserve">Należy złożyć oświadczenie  </w:t>
      </w:r>
    </w:p>
    <w:p w14:paraId="5CFA3ECE" w14:textId="0DD3350A" w:rsidR="00401242" w:rsidRPr="00A86556" w:rsidRDefault="00E129C1" w:rsidP="00401242">
      <w:pPr>
        <w:pStyle w:val="Akapitzlist"/>
        <w:autoSpaceDE w:val="0"/>
        <w:autoSpaceDN w:val="0"/>
        <w:adjustRightInd w:val="0"/>
        <w:spacing w:line="276" w:lineRule="auto"/>
        <w:jc w:val="both"/>
        <w:rPr>
          <w:rFonts w:ascii="Times New Roman" w:hAnsi="Times New Roman" w:cs="Times New Roman"/>
          <w:b/>
          <w:bCs/>
          <w:color w:val="000000"/>
        </w:rPr>
      </w:pPr>
      <w:r w:rsidRPr="00A86556">
        <w:rPr>
          <w:rFonts w:ascii="Times New Roman" w:hAnsi="Times New Roman" w:cs="Times New Roman"/>
          <w:szCs w:val="24"/>
        </w:rPr>
        <w:t>o spełnianiu warunków udziału w postępowaniu o zamówienie publiczne – zał. Nr 3.</w:t>
      </w:r>
    </w:p>
    <w:bookmarkEnd w:id="5"/>
    <w:p w14:paraId="0375B805" w14:textId="118DEDA2" w:rsidR="007234D8" w:rsidRPr="00A86556" w:rsidRDefault="00646064" w:rsidP="00540038">
      <w:pPr>
        <w:pStyle w:val="Akapitzlist"/>
        <w:numPr>
          <w:ilvl w:val="0"/>
          <w:numId w:val="5"/>
        </w:numPr>
        <w:autoSpaceDE w:val="0"/>
        <w:autoSpaceDN w:val="0"/>
        <w:adjustRightInd w:val="0"/>
        <w:spacing w:line="276" w:lineRule="auto"/>
        <w:jc w:val="both"/>
        <w:rPr>
          <w:rFonts w:ascii="Times New Roman" w:hAnsi="Times New Roman" w:cs="Times New Roman"/>
          <w:color w:val="000000"/>
        </w:rPr>
      </w:pPr>
      <w:r w:rsidRPr="00A86556">
        <w:rPr>
          <w:rFonts w:ascii="Times New Roman" w:hAnsi="Times New Roman" w:cs="Times New Roman"/>
          <w:b/>
          <w:bCs/>
          <w:color w:val="000000"/>
        </w:rPr>
        <w:t>sytuacji ekonomicznej lub finansowej:</w:t>
      </w:r>
      <w:r w:rsidRPr="00A86556">
        <w:rPr>
          <w:rFonts w:ascii="Times New Roman" w:hAnsi="Times New Roman" w:cs="Times New Roman"/>
          <w:color w:val="000000"/>
        </w:rPr>
        <w:t xml:space="preserve"> </w:t>
      </w:r>
    </w:p>
    <w:p w14:paraId="77C47FFC" w14:textId="77777777" w:rsidR="00A86556" w:rsidRPr="00A86556" w:rsidRDefault="00195FA4" w:rsidP="00195FA4">
      <w:pPr>
        <w:pStyle w:val="Akapitzlist"/>
        <w:autoSpaceDE w:val="0"/>
        <w:autoSpaceDN w:val="0"/>
        <w:adjustRightInd w:val="0"/>
        <w:spacing w:line="276" w:lineRule="auto"/>
        <w:jc w:val="both"/>
        <w:rPr>
          <w:rFonts w:ascii="Times New Roman" w:hAnsi="Times New Roman" w:cs="Times New Roman"/>
          <w:szCs w:val="24"/>
        </w:rPr>
      </w:pPr>
      <w:r w:rsidRPr="00A86556">
        <w:rPr>
          <w:rFonts w:ascii="Times New Roman" w:hAnsi="Times New Roman" w:cs="Times New Roman"/>
          <w:b/>
          <w:bCs/>
          <w:color w:val="000000"/>
        </w:rPr>
        <w:t xml:space="preserve">Zamawiający nie określa tego warunku </w:t>
      </w:r>
      <w:r w:rsidR="003C25DA" w:rsidRPr="00A86556">
        <w:rPr>
          <w:rFonts w:ascii="Times New Roman" w:hAnsi="Times New Roman" w:cs="Times New Roman"/>
          <w:b/>
          <w:bCs/>
          <w:color w:val="000000"/>
        </w:rPr>
        <w:t xml:space="preserve">w </w:t>
      </w:r>
      <w:r w:rsidRPr="00A86556">
        <w:rPr>
          <w:rFonts w:ascii="Times New Roman" w:hAnsi="Times New Roman" w:cs="Times New Roman"/>
          <w:b/>
          <w:bCs/>
          <w:color w:val="000000"/>
        </w:rPr>
        <w:t xml:space="preserve"> </w:t>
      </w:r>
      <w:r w:rsidR="00497A88" w:rsidRPr="00A86556">
        <w:rPr>
          <w:rFonts w:ascii="Times New Roman" w:hAnsi="Times New Roman" w:cs="Times New Roman"/>
          <w:b/>
          <w:bCs/>
          <w:color w:val="000000"/>
        </w:rPr>
        <w:t>postępowani</w:t>
      </w:r>
      <w:r w:rsidR="003C25DA" w:rsidRPr="00A86556">
        <w:rPr>
          <w:rFonts w:ascii="Times New Roman" w:hAnsi="Times New Roman" w:cs="Times New Roman"/>
          <w:b/>
          <w:bCs/>
          <w:color w:val="000000"/>
        </w:rPr>
        <w:t>u</w:t>
      </w:r>
      <w:r w:rsidR="00497A88" w:rsidRPr="00A86556">
        <w:rPr>
          <w:rFonts w:ascii="Times New Roman" w:hAnsi="Times New Roman" w:cs="Times New Roman"/>
          <w:b/>
          <w:bCs/>
          <w:color w:val="000000"/>
        </w:rPr>
        <w:t>.</w:t>
      </w:r>
      <w:r w:rsidR="00E129C1" w:rsidRPr="00A86556">
        <w:rPr>
          <w:rFonts w:ascii="Times New Roman" w:hAnsi="Times New Roman" w:cs="Times New Roman"/>
          <w:b/>
          <w:bCs/>
          <w:color w:val="000000"/>
        </w:rPr>
        <w:t xml:space="preserve"> </w:t>
      </w:r>
      <w:r w:rsidR="00E129C1" w:rsidRPr="00A86556">
        <w:rPr>
          <w:rFonts w:ascii="Times New Roman" w:hAnsi="Times New Roman" w:cs="Times New Roman"/>
          <w:szCs w:val="24"/>
        </w:rPr>
        <w:t xml:space="preserve">Należy złożyć oświadczenie  </w:t>
      </w:r>
    </w:p>
    <w:p w14:paraId="39BA36AF" w14:textId="14FE425C" w:rsidR="00195FA4" w:rsidRPr="00A86556" w:rsidRDefault="00E129C1" w:rsidP="00A86556">
      <w:pPr>
        <w:pStyle w:val="Akapitzlist"/>
        <w:autoSpaceDE w:val="0"/>
        <w:autoSpaceDN w:val="0"/>
        <w:adjustRightInd w:val="0"/>
        <w:spacing w:line="276" w:lineRule="auto"/>
        <w:jc w:val="both"/>
        <w:rPr>
          <w:rFonts w:ascii="Times New Roman" w:hAnsi="Times New Roman" w:cs="Times New Roman"/>
          <w:b/>
          <w:bCs/>
          <w:color w:val="000000"/>
        </w:rPr>
      </w:pPr>
      <w:r w:rsidRPr="00A86556">
        <w:rPr>
          <w:rFonts w:ascii="Times New Roman" w:hAnsi="Times New Roman" w:cs="Times New Roman"/>
          <w:szCs w:val="24"/>
        </w:rPr>
        <w:t>o spełnianiu warunków udziału w postępowaniu o zamówienie publiczne – zał. Nr 3.</w:t>
      </w:r>
    </w:p>
    <w:p w14:paraId="0A52CE17" w14:textId="20C0D993" w:rsidR="00B60A9D" w:rsidRPr="00A86556" w:rsidRDefault="00646064" w:rsidP="00540038">
      <w:pPr>
        <w:pStyle w:val="Akapitzlist"/>
        <w:numPr>
          <w:ilvl w:val="0"/>
          <w:numId w:val="5"/>
        </w:numPr>
        <w:autoSpaceDE w:val="0"/>
        <w:autoSpaceDN w:val="0"/>
        <w:adjustRightInd w:val="0"/>
        <w:spacing w:line="276" w:lineRule="auto"/>
        <w:jc w:val="both"/>
        <w:rPr>
          <w:rFonts w:ascii="Times New Roman" w:hAnsi="Times New Roman" w:cs="Times New Roman"/>
          <w:color w:val="000000"/>
        </w:rPr>
      </w:pPr>
      <w:r w:rsidRPr="00A86556">
        <w:rPr>
          <w:rFonts w:ascii="Times New Roman" w:hAnsi="Times New Roman" w:cs="Times New Roman"/>
          <w:b/>
          <w:bCs/>
          <w:color w:val="000000"/>
        </w:rPr>
        <w:t xml:space="preserve">zdolności technicznej lub zawodowej: </w:t>
      </w:r>
    </w:p>
    <w:p w14:paraId="3E8B1156" w14:textId="57E1DAB7" w:rsidR="00BC3DC7" w:rsidRPr="00A86556" w:rsidRDefault="00BC3DC7" w:rsidP="00A86556">
      <w:pPr>
        <w:pStyle w:val="NormalnyWeb"/>
        <w:shd w:val="clear" w:color="auto" w:fill="FFFFFF"/>
        <w:spacing w:line="360" w:lineRule="auto"/>
        <w:ind w:left="709"/>
        <w:jc w:val="both"/>
        <w:rPr>
          <w:sz w:val="20"/>
          <w:szCs w:val="20"/>
        </w:rPr>
      </w:pPr>
      <w:r w:rsidRPr="00A86556">
        <w:rPr>
          <w:b/>
          <w:bCs/>
          <w:color w:val="000000"/>
          <w:sz w:val="22"/>
          <w:szCs w:val="22"/>
        </w:rPr>
        <w:lastRenderedPageBreak/>
        <w:t xml:space="preserve">Zamawiający nie określa tego warunku w  postępowaniu. </w:t>
      </w:r>
      <w:r w:rsidR="00E129C1" w:rsidRPr="00A86556">
        <w:rPr>
          <w:sz w:val="22"/>
          <w:szCs w:val="22"/>
        </w:rPr>
        <w:t>Należy złożyć oświadczenie o spełnianiu warunków udziału w postępowaniu o zamówienie publiczne – zał. Nr 3.</w:t>
      </w:r>
    </w:p>
    <w:p w14:paraId="3726644D" w14:textId="2D337152" w:rsidR="00041214" w:rsidRPr="0077150A" w:rsidRDefault="00041214" w:rsidP="008536F7">
      <w:pPr>
        <w:autoSpaceDE w:val="0"/>
        <w:autoSpaceDN w:val="0"/>
        <w:adjustRightInd w:val="0"/>
        <w:spacing w:before="240" w:line="240" w:lineRule="auto"/>
        <w:jc w:val="both"/>
        <w:rPr>
          <w:rFonts w:ascii="Times New Roman" w:hAnsi="Times New Roman" w:cs="Times New Roman"/>
          <w:b/>
          <w:bCs/>
          <w:color w:val="000000"/>
        </w:rPr>
      </w:pPr>
      <w:r w:rsidRPr="0077150A">
        <w:rPr>
          <w:rFonts w:ascii="Times New Roman" w:hAnsi="Times New Roman" w:cs="Times New Roman"/>
          <w:b/>
          <w:bCs/>
          <w:color w:val="000000"/>
        </w:rPr>
        <w:t>8. PODSTAWY WYKLUCZENIA WYKONAWCY Z POSTĘPOWANIA</w:t>
      </w:r>
    </w:p>
    <w:p w14:paraId="2DF89226" w14:textId="3EE8D78A" w:rsidR="00041214" w:rsidRPr="0077150A" w:rsidRDefault="00041214" w:rsidP="002B71C2">
      <w:pPr>
        <w:autoSpaceDE w:val="0"/>
        <w:autoSpaceDN w:val="0"/>
        <w:adjustRightInd w:val="0"/>
        <w:spacing w:line="276" w:lineRule="auto"/>
        <w:jc w:val="both"/>
        <w:rPr>
          <w:rFonts w:ascii="Times New Roman" w:hAnsi="Times New Roman" w:cs="Times New Roman"/>
          <w:color w:val="000000"/>
        </w:rPr>
      </w:pPr>
      <w:r w:rsidRPr="0077150A">
        <w:rPr>
          <w:rFonts w:ascii="Times New Roman" w:hAnsi="Times New Roman" w:cs="Times New Roman"/>
          <w:color w:val="000000"/>
        </w:rPr>
        <w:t>8.1. Zamawiający wykluczy z postępowania o udzielenie zamówienia Wykonawcę,</w:t>
      </w:r>
      <w:r w:rsidR="000F6C5E" w:rsidRPr="0077150A">
        <w:rPr>
          <w:rFonts w:ascii="Times New Roman" w:hAnsi="Times New Roman" w:cs="Times New Roman"/>
          <w:color w:val="000000"/>
        </w:rPr>
        <w:t xml:space="preserve"> </w:t>
      </w:r>
      <w:r w:rsidRPr="0077150A">
        <w:rPr>
          <w:rFonts w:ascii="Times New Roman" w:hAnsi="Times New Roman" w:cs="Times New Roman"/>
          <w:color w:val="000000"/>
        </w:rPr>
        <w:t xml:space="preserve">wobec którego zachodzą podstawy wykluczenia, o których mowa w art. 108 </w:t>
      </w:r>
      <w:r w:rsidR="00687320" w:rsidRPr="0077150A">
        <w:rPr>
          <w:rFonts w:ascii="Times New Roman" w:hAnsi="Times New Roman" w:cs="Times New Roman"/>
          <w:color w:val="000000"/>
        </w:rPr>
        <w:t>ust.1</w:t>
      </w:r>
      <w:r w:rsidRPr="0077150A">
        <w:rPr>
          <w:rFonts w:ascii="Times New Roman" w:hAnsi="Times New Roman" w:cs="Times New Roman"/>
          <w:color w:val="000000"/>
        </w:rPr>
        <w:t xml:space="preserve"> ustawy Pzp</w:t>
      </w:r>
      <w:r w:rsidR="0045281C">
        <w:rPr>
          <w:rFonts w:ascii="Times New Roman" w:hAnsi="Times New Roman" w:cs="Times New Roman"/>
          <w:color w:val="000000"/>
        </w:rPr>
        <w:t xml:space="preserve"> oraz w art. 109 ust. 1</w:t>
      </w:r>
      <w:r w:rsidR="002B71C2">
        <w:rPr>
          <w:rFonts w:ascii="Times New Roman" w:hAnsi="Times New Roman" w:cs="Times New Roman"/>
          <w:color w:val="000000"/>
        </w:rPr>
        <w:t xml:space="preserve"> pkt 4</w:t>
      </w:r>
      <w:r w:rsidR="0045281C">
        <w:rPr>
          <w:rFonts w:ascii="Times New Roman" w:hAnsi="Times New Roman" w:cs="Times New Roman"/>
          <w:color w:val="000000"/>
        </w:rPr>
        <w:t xml:space="preserve"> ustawy Pzp</w:t>
      </w:r>
      <w:r w:rsidR="002B71C2">
        <w:rPr>
          <w:rFonts w:ascii="Times New Roman" w:hAnsi="Times New Roman" w:cs="Times New Roman"/>
          <w:color w:val="000000"/>
        </w:rPr>
        <w:t xml:space="preserve">, tj. </w:t>
      </w:r>
      <w:r w:rsidR="002B71C2" w:rsidRPr="002B71C2">
        <w:rPr>
          <w:rFonts w:ascii="Times New Roman" w:hAnsi="Times New Roman" w:cs="Times New Roman"/>
          <w:color w:val="000000"/>
        </w:rPr>
        <w:t>w stosunku do którego otwarto likwidację, ogłoszono upadłość, którego aktywami</w:t>
      </w:r>
      <w:r w:rsidR="002B71C2">
        <w:rPr>
          <w:rFonts w:ascii="Times New Roman" w:hAnsi="Times New Roman" w:cs="Times New Roman"/>
          <w:color w:val="000000"/>
        </w:rPr>
        <w:t xml:space="preserve"> </w:t>
      </w:r>
      <w:r w:rsidR="002B71C2" w:rsidRPr="002B71C2">
        <w:rPr>
          <w:rFonts w:ascii="Times New Roman" w:hAnsi="Times New Roman" w:cs="Times New Roman"/>
          <w:color w:val="000000"/>
        </w:rPr>
        <w:t>zarządza likwidator lub sąd, zawarł układ z wierzycielami, którego działalność</w:t>
      </w:r>
      <w:r w:rsidR="002B71C2">
        <w:rPr>
          <w:rFonts w:ascii="Times New Roman" w:hAnsi="Times New Roman" w:cs="Times New Roman"/>
          <w:color w:val="000000"/>
        </w:rPr>
        <w:t xml:space="preserve"> </w:t>
      </w:r>
      <w:r w:rsidR="002B71C2" w:rsidRPr="002B71C2">
        <w:rPr>
          <w:rFonts w:ascii="Times New Roman" w:hAnsi="Times New Roman" w:cs="Times New Roman"/>
          <w:color w:val="000000"/>
        </w:rPr>
        <w:t>gospodarcza jest zawieszona albo znajduje się on w innej tego rodzaju sytuacji</w:t>
      </w:r>
      <w:r w:rsidR="002B71C2">
        <w:rPr>
          <w:rFonts w:ascii="Times New Roman" w:hAnsi="Times New Roman" w:cs="Times New Roman"/>
          <w:color w:val="000000"/>
        </w:rPr>
        <w:t xml:space="preserve"> </w:t>
      </w:r>
      <w:r w:rsidR="002B71C2" w:rsidRPr="002B71C2">
        <w:rPr>
          <w:rFonts w:ascii="Times New Roman" w:hAnsi="Times New Roman" w:cs="Times New Roman"/>
          <w:color w:val="000000"/>
        </w:rPr>
        <w:t>wynikającej z podobnej procedury przewidzianej w przepisach miejsca wszczęcia tej</w:t>
      </w:r>
      <w:r w:rsidR="002B71C2">
        <w:rPr>
          <w:rFonts w:ascii="Times New Roman" w:hAnsi="Times New Roman" w:cs="Times New Roman"/>
          <w:color w:val="000000"/>
        </w:rPr>
        <w:t xml:space="preserve"> </w:t>
      </w:r>
      <w:r w:rsidR="002B71C2" w:rsidRPr="002B71C2">
        <w:rPr>
          <w:rFonts w:ascii="Times New Roman" w:hAnsi="Times New Roman" w:cs="Times New Roman"/>
          <w:color w:val="000000"/>
        </w:rPr>
        <w:t>procedury</w:t>
      </w:r>
      <w:r w:rsidRPr="0077150A">
        <w:rPr>
          <w:rFonts w:ascii="Times New Roman" w:hAnsi="Times New Roman" w:cs="Times New Roman"/>
          <w:color w:val="000000"/>
        </w:rPr>
        <w:t>.</w:t>
      </w:r>
    </w:p>
    <w:p w14:paraId="39706406" w14:textId="3001A850" w:rsidR="00041214" w:rsidRPr="0077150A" w:rsidRDefault="00041214" w:rsidP="00AD4DE2">
      <w:pPr>
        <w:autoSpaceDE w:val="0"/>
        <w:autoSpaceDN w:val="0"/>
        <w:adjustRightInd w:val="0"/>
        <w:spacing w:line="276" w:lineRule="auto"/>
        <w:jc w:val="both"/>
        <w:rPr>
          <w:rFonts w:ascii="Times New Roman" w:hAnsi="Times New Roman" w:cs="Times New Roman"/>
          <w:color w:val="000000"/>
        </w:rPr>
      </w:pPr>
      <w:r w:rsidRPr="0077150A">
        <w:rPr>
          <w:rFonts w:ascii="Times New Roman" w:hAnsi="Times New Roman" w:cs="Times New Roman"/>
          <w:color w:val="000000"/>
        </w:rPr>
        <w:t>8.2. Wykluczenie Wykonawcy następuje na okresy, o których mowa w art. 111</w:t>
      </w:r>
      <w:r w:rsidR="000F6C5E" w:rsidRPr="0077150A">
        <w:rPr>
          <w:rFonts w:ascii="Times New Roman" w:hAnsi="Times New Roman" w:cs="Times New Roman"/>
          <w:color w:val="000000"/>
        </w:rPr>
        <w:t xml:space="preserve"> </w:t>
      </w:r>
      <w:r w:rsidRPr="0077150A">
        <w:rPr>
          <w:rFonts w:ascii="Times New Roman" w:hAnsi="Times New Roman" w:cs="Times New Roman"/>
          <w:color w:val="000000"/>
        </w:rPr>
        <w:t>ustawy Pzp.</w:t>
      </w:r>
    </w:p>
    <w:p w14:paraId="78D35CB1" w14:textId="43E9416B" w:rsidR="00041214" w:rsidRPr="0077150A" w:rsidRDefault="00041214" w:rsidP="00AD4DE2">
      <w:pPr>
        <w:autoSpaceDE w:val="0"/>
        <w:autoSpaceDN w:val="0"/>
        <w:adjustRightInd w:val="0"/>
        <w:spacing w:line="276" w:lineRule="auto"/>
        <w:jc w:val="both"/>
        <w:rPr>
          <w:rFonts w:ascii="Times New Roman" w:hAnsi="Times New Roman" w:cs="Times New Roman"/>
          <w:color w:val="000000"/>
        </w:rPr>
      </w:pPr>
      <w:r w:rsidRPr="0077150A">
        <w:rPr>
          <w:rFonts w:ascii="Times New Roman" w:hAnsi="Times New Roman" w:cs="Times New Roman"/>
          <w:color w:val="000000"/>
        </w:rPr>
        <w:t>8.3. Wykonawca nie podlega wykluczeniu w okolicznościach określonych w art. 108</w:t>
      </w:r>
      <w:r w:rsidR="000F6C5E" w:rsidRPr="0077150A">
        <w:rPr>
          <w:rFonts w:ascii="Times New Roman" w:hAnsi="Times New Roman" w:cs="Times New Roman"/>
          <w:color w:val="000000"/>
        </w:rPr>
        <w:t xml:space="preserve"> </w:t>
      </w:r>
      <w:r w:rsidRPr="0077150A">
        <w:rPr>
          <w:rFonts w:ascii="Times New Roman" w:hAnsi="Times New Roman" w:cs="Times New Roman"/>
          <w:color w:val="000000"/>
        </w:rPr>
        <w:t>ust. 1 pkt 1, 2</w:t>
      </w:r>
      <w:r w:rsidR="00FD58BF" w:rsidRPr="0077150A">
        <w:rPr>
          <w:rFonts w:ascii="Times New Roman" w:hAnsi="Times New Roman" w:cs="Times New Roman"/>
          <w:color w:val="000000"/>
        </w:rPr>
        <w:t xml:space="preserve"> </w:t>
      </w:r>
      <w:r w:rsidRPr="0077150A">
        <w:rPr>
          <w:rFonts w:ascii="Times New Roman" w:hAnsi="Times New Roman" w:cs="Times New Roman"/>
          <w:color w:val="000000"/>
        </w:rPr>
        <w:t>i 5</w:t>
      </w:r>
      <w:r w:rsidR="00FD58BF" w:rsidRPr="0077150A">
        <w:rPr>
          <w:rFonts w:ascii="Times New Roman" w:hAnsi="Times New Roman" w:cs="Times New Roman"/>
          <w:color w:val="000000"/>
        </w:rPr>
        <w:t xml:space="preserve"> </w:t>
      </w:r>
      <w:r w:rsidR="00B41031">
        <w:rPr>
          <w:rFonts w:ascii="Times New Roman" w:hAnsi="Times New Roman" w:cs="Times New Roman"/>
          <w:color w:val="000000"/>
        </w:rPr>
        <w:t xml:space="preserve">lub art. 109 ust. 1 pkt 4 </w:t>
      </w:r>
      <w:r w:rsidRPr="0077150A">
        <w:rPr>
          <w:rFonts w:ascii="Times New Roman" w:hAnsi="Times New Roman" w:cs="Times New Roman"/>
          <w:color w:val="000000"/>
        </w:rPr>
        <w:t>ustawy Pzp, jeżeli udowodni</w:t>
      </w:r>
      <w:r w:rsidR="000F6C5E" w:rsidRPr="0077150A">
        <w:rPr>
          <w:rFonts w:ascii="Times New Roman" w:hAnsi="Times New Roman" w:cs="Times New Roman"/>
          <w:color w:val="000000"/>
        </w:rPr>
        <w:t xml:space="preserve"> </w:t>
      </w:r>
      <w:r w:rsidRPr="0077150A">
        <w:rPr>
          <w:rFonts w:ascii="Times New Roman" w:hAnsi="Times New Roman" w:cs="Times New Roman"/>
          <w:color w:val="000000"/>
        </w:rPr>
        <w:t>Zamawiającemu, że spełnił łącznie przesłanki określone w art. 110 ust. 2 ustawy</w:t>
      </w:r>
      <w:r w:rsidR="000F6C5E" w:rsidRPr="0077150A">
        <w:rPr>
          <w:rFonts w:ascii="Times New Roman" w:hAnsi="Times New Roman" w:cs="Times New Roman"/>
          <w:color w:val="000000"/>
        </w:rPr>
        <w:t xml:space="preserve"> </w:t>
      </w:r>
      <w:r w:rsidRPr="0077150A">
        <w:rPr>
          <w:rFonts w:ascii="Times New Roman" w:hAnsi="Times New Roman" w:cs="Times New Roman"/>
          <w:color w:val="000000"/>
        </w:rPr>
        <w:t>Pzp.</w:t>
      </w:r>
    </w:p>
    <w:p w14:paraId="050FCC32" w14:textId="356676C0" w:rsidR="00041214" w:rsidRDefault="00041214" w:rsidP="00AD4DE2">
      <w:pPr>
        <w:autoSpaceDE w:val="0"/>
        <w:autoSpaceDN w:val="0"/>
        <w:adjustRightInd w:val="0"/>
        <w:spacing w:line="276" w:lineRule="auto"/>
        <w:jc w:val="both"/>
        <w:rPr>
          <w:rFonts w:ascii="Times New Roman" w:hAnsi="Times New Roman" w:cs="Times New Roman"/>
          <w:color w:val="000000"/>
        </w:rPr>
      </w:pPr>
      <w:r w:rsidRPr="0077150A">
        <w:rPr>
          <w:rFonts w:ascii="Times New Roman" w:hAnsi="Times New Roman" w:cs="Times New Roman"/>
          <w:color w:val="000000"/>
        </w:rPr>
        <w:t>8.4. Zamawiający oceni, czy podjęte przez Wykonawcę czynności, określone w pkt</w:t>
      </w:r>
      <w:r w:rsidR="000F6C5E" w:rsidRPr="0077150A">
        <w:rPr>
          <w:rFonts w:ascii="Times New Roman" w:hAnsi="Times New Roman" w:cs="Times New Roman"/>
          <w:color w:val="000000"/>
        </w:rPr>
        <w:t xml:space="preserve"> </w:t>
      </w:r>
      <w:r w:rsidRPr="0077150A">
        <w:rPr>
          <w:rFonts w:ascii="Times New Roman" w:hAnsi="Times New Roman" w:cs="Times New Roman"/>
          <w:color w:val="000000"/>
        </w:rPr>
        <w:t>8.3 SWZ są wystarczające do wykazania jego rzetelności, uwzględniając wagę</w:t>
      </w:r>
      <w:r w:rsidR="000F6C5E" w:rsidRPr="0077150A">
        <w:rPr>
          <w:rFonts w:ascii="Times New Roman" w:hAnsi="Times New Roman" w:cs="Times New Roman"/>
          <w:color w:val="000000"/>
        </w:rPr>
        <w:t xml:space="preserve"> </w:t>
      </w:r>
      <w:r w:rsidRPr="0077150A">
        <w:rPr>
          <w:rFonts w:ascii="Times New Roman" w:hAnsi="Times New Roman" w:cs="Times New Roman"/>
          <w:color w:val="000000"/>
        </w:rPr>
        <w:t>i szczególne okoliczności czynu Wykonawcy, a jeżeli uzna, że nie są</w:t>
      </w:r>
      <w:r w:rsidR="000F6C5E" w:rsidRPr="0077150A">
        <w:rPr>
          <w:rFonts w:ascii="Times New Roman" w:hAnsi="Times New Roman" w:cs="Times New Roman"/>
          <w:color w:val="000000"/>
        </w:rPr>
        <w:t xml:space="preserve"> </w:t>
      </w:r>
      <w:r w:rsidRPr="0077150A">
        <w:rPr>
          <w:rFonts w:ascii="Times New Roman" w:hAnsi="Times New Roman" w:cs="Times New Roman"/>
          <w:color w:val="000000"/>
        </w:rPr>
        <w:t>wystarczające, wykluczy Wykonawcę.</w:t>
      </w:r>
    </w:p>
    <w:p w14:paraId="4EE79F5B" w14:textId="77777777" w:rsidR="00B41031" w:rsidRPr="00B41031" w:rsidRDefault="00B41031" w:rsidP="00B41031">
      <w:pPr>
        <w:rPr>
          <w:rFonts w:ascii="Times New Roman" w:hAnsi="Times New Roman" w:cs="Times New Roman"/>
        </w:rPr>
      </w:pPr>
      <w:r w:rsidRPr="00B41031">
        <w:rPr>
          <w:rFonts w:ascii="Times New Roman" w:hAnsi="Times New Roman" w:cs="Times New Roman"/>
          <w:color w:val="000000"/>
        </w:rPr>
        <w:t xml:space="preserve">8.5. </w:t>
      </w:r>
      <w:r w:rsidRPr="00B41031">
        <w:rPr>
          <w:rFonts w:ascii="Times New Roman" w:hAnsi="Times New Roman" w:cs="Times New Roman"/>
        </w:rPr>
        <w:t xml:space="preserve">Z postępowania o udzielenie zamówienia publicznego, na podstawie art. 7 ust. 1 ustawy z dnia 13 kwietnia 2022 r. o szczególnych rozwiązaniach w zakresie przeciwdziałania wspieraniu agresji na Ukrainę oraz służących ochronie bezpieczeństwa narodowego (Dz. U. poz. 835) wyklucza się: </w:t>
      </w:r>
    </w:p>
    <w:p w14:paraId="26D94A8A" w14:textId="77777777" w:rsidR="00B41031" w:rsidRPr="00B41031" w:rsidRDefault="00B41031" w:rsidP="00B41031">
      <w:pPr>
        <w:ind w:left="284"/>
        <w:rPr>
          <w:rFonts w:ascii="Times New Roman" w:hAnsi="Times New Roman" w:cs="Times New Roman"/>
        </w:rPr>
      </w:pPr>
      <w:r w:rsidRPr="00B41031">
        <w:rPr>
          <w:rFonts w:ascii="Times New Roman" w:hAnsi="Times New Roman" w:cs="Times New Roman"/>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p>
    <w:p w14:paraId="790D59DC" w14:textId="77777777" w:rsidR="00B41031" w:rsidRPr="00B41031" w:rsidRDefault="00B41031" w:rsidP="00B41031">
      <w:pPr>
        <w:ind w:left="284"/>
        <w:rPr>
          <w:rFonts w:ascii="Times New Roman" w:hAnsi="Times New Roman" w:cs="Times New Roman"/>
        </w:rPr>
      </w:pPr>
      <w:r w:rsidRPr="00B41031">
        <w:rPr>
          <w:rFonts w:ascii="Times New Roman" w:hAnsi="Times New Roman" w:cs="Times New Roman"/>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p>
    <w:p w14:paraId="36E67EB7" w14:textId="3142ECE7" w:rsidR="00B41031" w:rsidRPr="00B41031" w:rsidRDefault="00B41031" w:rsidP="00B41031">
      <w:pPr>
        <w:ind w:left="284"/>
        <w:rPr>
          <w:rFonts w:ascii="Times New Roman" w:hAnsi="Times New Roman" w:cs="Times New Roman"/>
        </w:rPr>
      </w:pPr>
      <w:r w:rsidRPr="00B41031">
        <w:rPr>
          <w:rFonts w:ascii="Times New Roman" w:hAnsi="Times New Roman" w:cs="Times New Roman"/>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7BA0E613" w14:textId="47D7D358" w:rsidR="00704BB2" w:rsidRPr="00C53D45" w:rsidRDefault="00041214" w:rsidP="00C53D45">
      <w:pPr>
        <w:autoSpaceDE w:val="0"/>
        <w:autoSpaceDN w:val="0"/>
        <w:adjustRightInd w:val="0"/>
        <w:spacing w:line="276" w:lineRule="auto"/>
        <w:jc w:val="both"/>
        <w:rPr>
          <w:rFonts w:ascii="Times New Roman" w:hAnsi="Times New Roman" w:cs="Times New Roman"/>
          <w:color w:val="000000"/>
        </w:rPr>
      </w:pPr>
      <w:r w:rsidRPr="0077150A">
        <w:rPr>
          <w:rFonts w:ascii="Times New Roman" w:hAnsi="Times New Roman" w:cs="Times New Roman"/>
          <w:color w:val="000000"/>
        </w:rPr>
        <w:lastRenderedPageBreak/>
        <w:t>8.</w:t>
      </w:r>
      <w:r w:rsidR="00B41031">
        <w:rPr>
          <w:rFonts w:ascii="Times New Roman" w:hAnsi="Times New Roman" w:cs="Times New Roman"/>
          <w:color w:val="000000"/>
        </w:rPr>
        <w:t>6</w:t>
      </w:r>
      <w:r w:rsidRPr="0077150A">
        <w:rPr>
          <w:rFonts w:ascii="Times New Roman" w:hAnsi="Times New Roman" w:cs="Times New Roman"/>
          <w:color w:val="000000"/>
        </w:rPr>
        <w:t>. Zamawiający może wykluczyć Wykonawcę na każdym etapie postępowania,</w:t>
      </w:r>
      <w:r w:rsidR="000F6C5E" w:rsidRPr="0077150A">
        <w:rPr>
          <w:rFonts w:ascii="Times New Roman" w:hAnsi="Times New Roman" w:cs="Times New Roman"/>
          <w:color w:val="000000"/>
        </w:rPr>
        <w:t xml:space="preserve"> </w:t>
      </w:r>
      <w:r w:rsidRPr="0077150A">
        <w:rPr>
          <w:rFonts w:ascii="Times New Roman" w:hAnsi="Times New Roman" w:cs="Times New Roman"/>
          <w:color w:val="000000"/>
        </w:rPr>
        <w:t>ofertę Wykonawcy wykluczonego uznaje się za odrzuconą.</w:t>
      </w:r>
    </w:p>
    <w:p w14:paraId="2F90131A" w14:textId="21CAC980" w:rsidR="00041214" w:rsidRPr="0077150A"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77150A">
        <w:rPr>
          <w:rFonts w:ascii="Times New Roman" w:hAnsi="Times New Roman" w:cs="Times New Roman"/>
          <w:b/>
          <w:bCs/>
          <w:color w:val="000000"/>
        </w:rPr>
        <w:t>9. INFORMACJA O PODMIOTOWYCH SRODKACH DOWODOWYCH</w:t>
      </w:r>
    </w:p>
    <w:p w14:paraId="23005DBE" w14:textId="77777777" w:rsidR="000D719C" w:rsidRPr="0077150A" w:rsidRDefault="000D719C" w:rsidP="00AD4DE2">
      <w:pPr>
        <w:autoSpaceDE w:val="0"/>
        <w:autoSpaceDN w:val="0"/>
        <w:adjustRightInd w:val="0"/>
        <w:spacing w:after="0" w:line="276" w:lineRule="auto"/>
        <w:jc w:val="both"/>
        <w:rPr>
          <w:rFonts w:ascii="Times New Roman" w:hAnsi="Times New Roman" w:cs="Times New Roman"/>
          <w:color w:val="FF0000"/>
        </w:rPr>
      </w:pPr>
    </w:p>
    <w:p w14:paraId="39431B91" w14:textId="3E37C825" w:rsidR="00195FA4" w:rsidRDefault="00041214" w:rsidP="00195FA4">
      <w:pPr>
        <w:rPr>
          <w:rFonts w:ascii="Times New Roman" w:hAnsi="Times New Roman" w:cs="Times New Roman"/>
        </w:rPr>
      </w:pPr>
      <w:r w:rsidRPr="0077150A">
        <w:rPr>
          <w:rFonts w:ascii="Times New Roman" w:hAnsi="Times New Roman" w:cs="Times New Roman"/>
          <w:color w:val="000000"/>
        </w:rPr>
        <w:t>9.</w:t>
      </w:r>
      <w:r w:rsidR="00CC0873" w:rsidRPr="0077150A">
        <w:rPr>
          <w:rFonts w:ascii="Times New Roman" w:hAnsi="Times New Roman" w:cs="Times New Roman"/>
          <w:color w:val="000000"/>
        </w:rPr>
        <w:t>1</w:t>
      </w:r>
      <w:r w:rsidRPr="0077150A">
        <w:rPr>
          <w:rFonts w:ascii="Times New Roman" w:hAnsi="Times New Roman" w:cs="Times New Roman"/>
          <w:color w:val="000000"/>
        </w:rPr>
        <w:t>.</w:t>
      </w:r>
      <w:r w:rsidR="00195FA4" w:rsidRPr="0077150A">
        <w:rPr>
          <w:rFonts w:ascii="Times New Roman" w:hAnsi="Times New Roman" w:cs="Times New Roman"/>
          <w:color w:val="000000"/>
        </w:rPr>
        <w:t>1</w:t>
      </w:r>
      <w:r w:rsidR="00195FA4" w:rsidRPr="0077150A">
        <w:rPr>
          <w:rFonts w:ascii="Times New Roman" w:hAnsi="Times New Roman" w:cs="Times New Roman"/>
        </w:rPr>
        <w:t>. Wykaz oświadczeń w celu wstępnego potwierdzenia, że Wykonawca nie podlega wykluczeniu oraz spełnia warunki udziału w postępowaniu</w:t>
      </w:r>
      <w:r w:rsidR="001D30EB">
        <w:rPr>
          <w:rFonts w:ascii="Times New Roman" w:hAnsi="Times New Roman" w:cs="Times New Roman"/>
        </w:rPr>
        <w:t>. Oświadczenie składane</w:t>
      </w:r>
      <w:r w:rsidR="00195FA4" w:rsidRPr="0077150A">
        <w:rPr>
          <w:rFonts w:ascii="Times New Roman" w:hAnsi="Times New Roman" w:cs="Times New Roman"/>
        </w:rPr>
        <w:t xml:space="preserve"> zgodnie z art. 125 ust.1 ustawy PZP</w:t>
      </w:r>
      <w:r w:rsidR="001D30EB">
        <w:rPr>
          <w:rFonts w:ascii="Times New Roman" w:hAnsi="Times New Roman" w:cs="Times New Roman"/>
        </w:rPr>
        <w:t xml:space="preserve">, </w:t>
      </w:r>
      <w:r w:rsidR="001D30EB" w:rsidRPr="001D30EB">
        <w:rPr>
          <w:rFonts w:ascii="Times New Roman" w:hAnsi="Times New Roman" w:cs="Times New Roman"/>
        </w:rPr>
        <w:t>uwzględniające przesłanki wykluczenia z art. 7 ust. 1 ustawy o szczególnych rozwiązaniach w zakresie przeciwdziałania wspieraniu agresji na Ukrainę oraz służących ochronie bezpieczeństwa narodowego</w:t>
      </w:r>
      <w:r w:rsidR="00195FA4" w:rsidRPr="0077150A">
        <w:rPr>
          <w:rFonts w:ascii="Times New Roman" w:hAnsi="Times New Roman" w:cs="Times New Roman"/>
        </w:rPr>
        <w:t xml:space="preserve">: </w:t>
      </w:r>
    </w:p>
    <w:p w14:paraId="7FAD138B" w14:textId="05F57908" w:rsidR="007A50BC" w:rsidRPr="0077150A" w:rsidRDefault="007A50BC" w:rsidP="00195FA4">
      <w:pPr>
        <w:rPr>
          <w:rFonts w:ascii="Times New Roman" w:hAnsi="Times New Roman" w:cs="Times New Roman"/>
        </w:rPr>
      </w:pPr>
      <w:r>
        <w:rPr>
          <w:rFonts w:ascii="Times New Roman" w:hAnsi="Times New Roman" w:cs="Times New Roman"/>
        </w:rPr>
        <w:t>a) oświadczenie – zał. nr 3.</w:t>
      </w:r>
    </w:p>
    <w:p w14:paraId="3ED74A29" w14:textId="2933F4DD" w:rsidR="00195FA4" w:rsidRPr="0077150A" w:rsidRDefault="00195FA4" w:rsidP="00195FA4">
      <w:pPr>
        <w:rPr>
          <w:rFonts w:ascii="Times New Roman" w:hAnsi="Times New Roman" w:cs="Times New Roman"/>
        </w:rPr>
      </w:pPr>
      <w:r w:rsidRPr="0077150A">
        <w:rPr>
          <w:rFonts w:ascii="Times New Roman" w:hAnsi="Times New Roman" w:cs="Times New Roman"/>
        </w:rPr>
        <w:t>9.1.</w:t>
      </w:r>
      <w:r w:rsidR="0047360B" w:rsidRPr="0077150A">
        <w:rPr>
          <w:rFonts w:ascii="Times New Roman" w:hAnsi="Times New Roman" w:cs="Times New Roman"/>
        </w:rPr>
        <w:t>2</w:t>
      </w:r>
      <w:r w:rsidRPr="0077150A">
        <w:rPr>
          <w:rFonts w:ascii="Times New Roman" w:hAnsi="Times New Roman" w:cs="Times New Roman"/>
        </w:rPr>
        <w:t xml:space="preserve"> W przypadku wspólnego ubiegania się o zamówienie przez Wykonawców, oświadczenie, o którym mowa w art. 125 ust.1 ustawy PZP</w:t>
      </w:r>
      <w:r w:rsidR="00544776">
        <w:rPr>
          <w:rFonts w:ascii="Times New Roman" w:hAnsi="Times New Roman" w:cs="Times New Roman"/>
        </w:rPr>
        <w:t xml:space="preserve"> oraz </w:t>
      </w:r>
      <w:r w:rsidR="00544776" w:rsidRPr="001D30EB">
        <w:rPr>
          <w:rFonts w:ascii="Times New Roman" w:hAnsi="Times New Roman" w:cs="Times New Roman"/>
        </w:rPr>
        <w:t>z art. 7 ust. 1 ustawy o szczególnych rozwiązaniach w zakresie przeciwdziałania wspieraniu agresji na Ukrainę oraz służących ochronie bezpieczeństwa narodowego</w:t>
      </w:r>
      <w:r w:rsidRPr="0077150A">
        <w:rPr>
          <w:rFonts w:ascii="Times New Roman" w:hAnsi="Times New Roman" w:cs="Times New Roman"/>
        </w:rPr>
        <w:t xml:space="preserve">, składa każdy z Wykonawców. Oświadczenia te potwierdzają brak podstaw wykluczenia oraz spełnianie warunków udziału w postępowaniu lub kryteriów selekcji w zakresie, w jakim każdy z wykonawców wykazuje spełnianie warunków udziału w postępowaniu lub kryteriów selekcji. </w:t>
      </w:r>
    </w:p>
    <w:p w14:paraId="6444D20C" w14:textId="008C113A" w:rsidR="00195FA4" w:rsidRPr="0077150A" w:rsidRDefault="00195FA4" w:rsidP="00195FA4">
      <w:pPr>
        <w:rPr>
          <w:rFonts w:ascii="Times New Roman" w:hAnsi="Times New Roman" w:cs="Times New Roman"/>
        </w:rPr>
      </w:pPr>
      <w:r w:rsidRPr="0077150A">
        <w:rPr>
          <w:rFonts w:ascii="Times New Roman" w:hAnsi="Times New Roman" w:cs="Times New Roman"/>
        </w:rPr>
        <w:t>9.1.</w:t>
      </w:r>
      <w:r w:rsidR="0047360B" w:rsidRPr="0077150A">
        <w:rPr>
          <w:rFonts w:ascii="Times New Roman" w:hAnsi="Times New Roman" w:cs="Times New Roman"/>
        </w:rPr>
        <w:t>3</w:t>
      </w:r>
      <w:r w:rsidRPr="0077150A">
        <w:rPr>
          <w:rFonts w:ascii="Times New Roman" w:hAnsi="Times New Roman" w:cs="Times New Roman"/>
        </w:rPr>
        <w:t xml:space="preserve">. Wykonawca, w przypadku polegania na zdolnościach lub sytuacji podmiotów udostępniających zasoby, przedstawia, wraz z oświadczeniem, o którym mowa w art. 125 ust. 1, także oświadczenie podmiotu udostępniającego zasoby, potwierdzające brak podstaw wykluczenia tego podmiotu oraz odpowiednio spełnianie warunków udziału w postępowaniu lub kryteriów selekcji, w zakresie, w jakim wykonawca powołuje się na jego zasoby. </w:t>
      </w:r>
    </w:p>
    <w:p w14:paraId="3F3AF751" w14:textId="2C718664" w:rsidR="00195FA4" w:rsidRPr="0077150A" w:rsidRDefault="00195FA4" w:rsidP="00195FA4">
      <w:pPr>
        <w:rPr>
          <w:rFonts w:ascii="Times New Roman" w:hAnsi="Times New Roman" w:cs="Times New Roman"/>
        </w:rPr>
      </w:pPr>
      <w:r w:rsidRPr="0077150A">
        <w:rPr>
          <w:rFonts w:ascii="Times New Roman" w:hAnsi="Times New Roman" w:cs="Times New Roman"/>
        </w:rPr>
        <w:t>9.1.</w:t>
      </w:r>
      <w:r w:rsidR="0047360B" w:rsidRPr="0077150A">
        <w:rPr>
          <w:rFonts w:ascii="Times New Roman" w:hAnsi="Times New Roman" w:cs="Times New Roman"/>
        </w:rPr>
        <w:t>4</w:t>
      </w:r>
      <w:r w:rsidRPr="0077150A">
        <w:rPr>
          <w:rFonts w:ascii="Times New Roman" w:hAnsi="Times New Roman" w:cs="Times New Roman"/>
        </w:rPr>
        <w:t xml:space="preserve">. </w:t>
      </w:r>
      <w:r w:rsidRPr="007A50BC">
        <w:rPr>
          <w:rFonts w:ascii="Times New Roman" w:hAnsi="Times New Roman" w:cs="Times New Roman"/>
        </w:rPr>
        <w:t xml:space="preserve">Przedmiotowe oświadczenie stanowi załącznik nr </w:t>
      </w:r>
      <w:r w:rsidR="007A50BC" w:rsidRPr="007A50BC">
        <w:rPr>
          <w:rFonts w:ascii="Times New Roman" w:hAnsi="Times New Roman" w:cs="Times New Roman"/>
        </w:rPr>
        <w:t>3</w:t>
      </w:r>
      <w:r w:rsidRPr="007A50BC">
        <w:rPr>
          <w:rFonts w:ascii="Times New Roman" w:hAnsi="Times New Roman" w:cs="Times New Roman"/>
        </w:rPr>
        <w:t xml:space="preserve"> do SWZ, </w:t>
      </w:r>
    </w:p>
    <w:p w14:paraId="52A58B21" w14:textId="46532D08" w:rsidR="00195FA4" w:rsidRPr="0077150A" w:rsidRDefault="00195FA4" w:rsidP="008C1246">
      <w:pPr>
        <w:rPr>
          <w:rFonts w:ascii="Times New Roman" w:hAnsi="Times New Roman" w:cs="Times New Roman"/>
        </w:rPr>
      </w:pPr>
      <w:r w:rsidRPr="0077150A">
        <w:rPr>
          <w:rFonts w:ascii="Times New Roman" w:hAnsi="Times New Roman" w:cs="Times New Roman"/>
        </w:rPr>
        <w:t>9.1.</w:t>
      </w:r>
      <w:r w:rsidR="0047360B" w:rsidRPr="0077150A">
        <w:rPr>
          <w:rFonts w:ascii="Times New Roman" w:hAnsi="Times New Roman" w:cs="Times New Roman"/>
        </w:rPr>
        <w:t>5</w:t>
      </w:r>
      <w:r w:rsidRPr="0077150A">
        <w:rPr>
          <w:rFonts w:ascii="Times New Roman" w:hAnsi="Times New Roman" w:cs="Times New Roman"/>
        </w:rPr>
        <w:t xml:space="preserve">. Ocena spełniania warunków udziału w postępowaniu będzie dokonana na zasadzie spełnia/nie spełnia. </w:t>
      </w:r>
    </w:p>
    <w:p w14:paraId="75FE092A" w14:textId="77777777" w:rsidR="00ED4E78" w:rsidRPr="0077150A" w:rsidRDefault="00195FA4" w:rsidP="008B4559">
      <w:pPr>
        <w:autoSpaceDE w:val="0"/>
        <w:autoSpaceDN w:val="0"/>
        <w:adjustRightInd w:val="0"/>
        <w:spacing w:line="276" w:lineRule="auto"/>
        <w:jc w:val="both"/>
        <w:rPr>
          <w:rFonts w:ascii="Times New Roman" w:hAnsi="Times New Roman" w:cs="Times New Roman"/>
          <w:color w:val="000000"/>
        </w:rPr>
      </w:pPr>
      <w:r w:rsidRPr="0077150A">
        <w:rPr>
          <w:rFonts w:ascii="Times New Roman" w:hAnsi="Times New Roman" w:cs="Times New Roman"/>
          <w:color w:val="000000"/>
        </w:rPr>
        <w:t xml:space="preserve">9.2. </w:t>
      </w:r>
      <w:r w:rsidR="00041214" w:rsidRPr="0077150A">
        <w:rPr>
          <w:rFonts w:ascii="Times New Roman" w:hAnsi="Times New Roman" w:cs="Times New Roman"/>
          <w:b/>
          <w:bCs/>
          <w:color w:val="000000"/>
        </w:rPr>
        <w:t>Zamawiający przed wyborem najkorzystniejszej oferty</w:t>
      </w:r>
      <w:r w:rsidR="00386084" w:rsidRPr="0077150A">
        <w:rPr>
          <w:rFonts w:ascii="Times New Roman" w:hAnsi="Times New Roman" w:cs="Times New Roman"/>
          <w:b/>
          <w:bCs/>
          <w:color w:val="000000"/>
        </w:rPr>
        <w:t xml:space="preserve"> </w:t>
      </w:r>
      <w:r w:rsidR="00041214" w:rsidRPr="0077150A">
        <w:rPr>
          <w:rFonts w:ascii="Times New Roman" w:hAnsi="Times New Roman" w:cs="Times New Roman"/>
          <w:b/>
          <w:bCs/>
          <w:color w:val="000000"/>
        </w:rPr>
        <w:t>wezwie Wykonawcę,</w:t>
      </w:r>
      <w:r w:rsidR="000F6C5E" w:rsidRPr="0077150A">
        <w:rPr>
          <w:rFonts w:ascii="Times New Roman" w:hAnsi="Times New Roman" w:cs="Times New Roman"/>
          <w:b/>
          <w:bCs/>
          <w:color w:val="000000"/>
        </w:rPr>
        <w:t xml:space="preserve"> </w:t>
      </w:r>
      <w:r w:rsidR="00041214" w:rsidRPr="0077150A">
        <w:rPr>
          <w:rFonts w:ascii="Times New Roman" w:hAnsi="Times New Roman" w:cs="Times New Roman"/>
          <w:b/>
          <w:bCs/>
          <w:color w:val="000000"/>
        </w:rPr>
        <w:t>którego oferta została najwyżej oceniona</w:t>
      </w:r>
      <w:r w:rsidR="00041214" w:rsidRPr="0077150A">
        <w:rPr>
          <w:rFonts w:ascii="Times New Roman" w:hAnsi="Times New Roman" w:cs="Times New Roman"/>
          <w:color w:val="000000"/>
        </w:rPr>
        <w:t>, do złożenia w wyznaczonym terminie</w:t>
      </w:r>
      <w:r w:rsidR="0047360B" w:rsidRPr="0077150A">
        <w:rPr>
          <w:rFonts w:ascii="Times New Roman" w:hAnsi="Times New Roman" w:cs="Times New Roman"/>
          <w:color w:val="000000"/>
        </w:rPr>
        <w:t xml:space="preserve"> </w:t>
      </w:r>
      <w:r w:rsidR="00041214" w:rsidRPr="0077150A">
        <w:rPr>
          <w:rFonts w:ascii="Times New Roman" w:hAnsi="Times New Roman" w:cs="Times New Roman"/>
          <w:color w:val="000000"/>
        </w:rPr>
        <w:t>5 dni</w:t>
      </w:r>
      <w:r w:rsidR="0047360B" w:rsidRPr="0077150A">
        <w:rPr>
          <w:rFonts w:ascii="Times New Roman" w:hAnsi="Times New Roman" w:cs="Times New Roman"/>
          <w:color w:val="000000"/>
        </w:rPr>
        <w:t xml:space="preserve"> od dnia wezwania</w:t>
      </w:r>
      <w:r w:rsidR="00041214" w:rsidRPr="0077150A">
        <w:rPr>
          <w:rFonts w:ascii="Times New Roman" w:hAnsi="Times New Roman" w:cs="Times New Roman"/>
          <w:color w:val="000000"/>
        </w:rPr>
        <w:t>, aktualnych na dzień</w:t>
      </w:r>
      <w:r w:rsidR="000F6C5E" w:rsidRPr="0077150A">
        <w:rPr>
          <w:rFonts w:ascii="Times New Roman" w:hAnsi="Times New Roman" w:cs="Times New Roman"/>
          <w:color w:val="000000"/>
        </w:rPr>
        <w:t xml:space="preserve"> </w:t>
      </w:r>
      <w:r w:rsidR="00041214" w:rsidRPr="0077150A">
        <w:rPr>
          <w:rFonts w:ascii="Times New Roman" w:hAnsi="Times New Roman" w:cs="Times New Roman"/>
          <w:color w:val="000000"/>
        </w:rPr>
        <w:t>złożenia, następujących podmiotowych środków dowodowych:</w:t>
      </w:r>
      <w:r w:rsidR="00386084" w:rsidRPr="0077150A">
        <w:rPr>
          <w:rFonts w:ascii="Times New Roman" w:hAnsi="Times New Roman" w:cs="Times New Roman"/>
          <w:color w:val="000000"/>
        </w:rPr>
        <w:t xml:space="preserve"> </w:t>
      </w:r>
    </w:p>
    <w:p w14:paraId="530C1CB9" w14:textId="77777777" w:rsidR="00EB1F16" w:rsidRPr="0077150A" w:rsidRDefault="00EB1F16" w:rsidP="008C1246">
      <w:pPr>
        <w:autoSpaceDE w:val="0"/>
        <w:autoSpaceDN w:val="0"/>
        <w:adjustRightInd w:val="0"/>
        <w:spacing w:line="276" w:lineRule="auto"/>
        <w:jc w:val="both"/>
        <w:rPr>
          <w:rFonts w:ascii="Times New Roman" w:hAnsi="Times New Roman" w:cs="Times New Roman"/>
        </w:rPr>
      </w:pPr>
      <w:r w:rsidRPr="0077150A">
        <w:rPr>
          <w:rFonts w:ascii="Times New Roman" w:hAnsi="Times New Roman" w:cs="Times New Roman"/>
          <w:color w:val="000000"/>
        </w:rPr>
        <w:t xml:space="preserve">a) </w:t>
      </w:r>
      <w:r w:rsidR="0047360B" w:rsidRPr="0077150A">
        <w:rPr>
          <w:rFonts w:ascii="Times New Roman" w:hAnsi="Times New Roman" w:cs="Times New Roman"/>
        </w:rPr>
        <w:t xml:space="preserve"> Dla braku podstaw wykluczenia, o których mowa w art. 108 ust. 1 ustawy PZP: </w:t>
      </w:r>
    </w:p>
    <w:p w14:paraId="1DE7D88F" w14:textId="196247C6" w:rsidR="008C1246" w:rsidRPr="0077150A" w:rsidRDefault="0047360B" w:rsidP="008C1246">
      <w:pPr>
        <w:autoSpaceDE w:val="0"/>
        <w:autoSpaceDN w:val="0"/>
        <w:adjustRightInd w:val="0"/>
        <w:spacing w:line="276" w:lineRule="auto"/>
        <w:jc w:val="both"/>
        <w:rPr>
          <w:rFonts w:ascii="Times New Roman" w:hAnsi="Times New Roman" w:cs="Times New Roman"/>
        </w:rPr>
      </w:pPr>
      <w:r w:rsidRPr="0077150A">
        <w:rPr>
          <w:rFonts w:ascii="Times New Roman" w:hAnsi="Times New Roman" w:cs="Times New Roman"/>
        </w:rPr>
        <w:t xml:space="preserve"> Zamawiający uzna, że warunek jest spełniony, gdy Wykonawca złoży oświadczenie wykonawcy </w:t>
      </w:r>
      <w:r w:rsidR="00A46D2D" w:rsidRPr="0077150A">
        <w:rPr>
          <w:rFonts w:ascii="Times New Roman" w:hAnsi="Times New Roman" w:cs="Times New Roman"/>
        </w:rPr>
        <w:t xml:space="preserve">                                  </w:t>
      </w:r>
      <w:r w:rsidRPr="0077150A">
        <w:rPr>
          <w:rFonts w:ascii="Times New Roman" w:hAnsi="Times New Roman" w:cs="Times New Roman"/>
        </w:rPr>
        <w:t>o aktualności informacji zawartych w oświadczeniu, o którym mowa w art. 125 ust. 1 ustawy, w zakresie braku podstaw wykluczenia, o którym mowa w art. 108 ust. 1 ustawy PZP</w:t>
      </w:r>
      <w:r w:rsidR="00952032" w:rsidRPr="0077150A">
        <w:rPr>
          <w:rFonts w:ascii="Times New Roman" w:hAnsi="Times New Roman" w:cs="Times New Roman"/>
        </w:rPr>
        <w:t>.</w:t>
      </w:r>
    </w:p>
    <w:p w14:paraId="710CF349" w14:textId="7F34632B" w:rsidR="00041214" w:rsidRPr="0077150A" w:rsidRDefault="00041214" w:rsidP="008B4559">
      <w:pPr>
        <w:autoSpaceDE w:val="0"/>
        <w:autoSpaceDN w:val="0"/>
        <w:adjustRightInd w:val="0"/>
        <w:spacing w:line="276" w:lineRule="auto"/>
        <w:jc w:val="both"/>
        <w:rPr>
          <w:rFonts w:ascii="Times New Roman" w:hAnsi="Times New Roman" w:cs="Times New Roman"/>
          <w:color w:val="000000"/>
        </w:rPr>
      </w:pPr>
      <w:r w:rsidRPr="0077150A">
        <w:rPr>
          <w:rFonts w:ascii="Times New Roman" w:hAnsi="Times New Roman" w:cs="Times New Roman"/>
          <w:color w:val="000000"/>
        </w:rPr>
        <w:t>9</w:t>
      </w:r>
      <w:r w:rsidR="008B4559" w:rsidRPr="0077150A">
        <w:rPr>
          <w:rFonts w:ascii="Times New Roman" w:hAnsi="Times New Roman" w:cs="Times New Roman"/>
          <w:color w:val="000000"/>
        </w:rPr>
        <w:t>.</w:t>
      </w:r>
      <w:r w:rsidR="00386084" w:rsidRPr="0077150A">
        <w:rPr>
          <w:rFonts w:ascii="Times New Roman" w:hAnsi="Times New Roman" w:cs="Times New Roman"/>
          <w:color w:val="000000"/>
        </w:rPr>
        <w:t>3</w:t>
      </w:r>
      <w:r w:rsidRPr="0077150A">
        <w:rPr>
          <w:rFonts w:ascii="Times New Roman" w:hAnsi="Times New Roman" w:cs="Times New Roman"/>
          <w:color w:val="000000"/>
        </w:rPr>
        <w:t>.</w:t>
      </w:r>
      <w:r w:rsidR="000D719C" w:rsidRPr="0077150A">
        <w:rPr>
          <w:rFonts w:ascii="Times New Roman" w:hAnsi="Times New Roman" w:cs="Times New Roman"/>
          <w:color w:val="000000"/>
        </w:rPr>
        <w:t xml:space="preserve"> </w:t>
      </w:r>
      <w:r w:rsidRPr="0077150A">
        <w:rPr>
          <w:rFonts w:ascii="Times New Roman" w:hAnsi="Times New Roman" w:cs="Times New Roman"/>
          <w:color w:val="000000"/>
        </w:rPr>
        <w:t>Jeżeli jest to niezbędne do zapewnienia odpowiedniego przebiegu postępowania</w:t>
      </w:r>
      <w:r w:rsidR="000D719C" w:rsidRPr="0077150A">
        <w:rPr>
          <w:rFonts w:ascii="Times New Roman" w:hAnsi="Times New Roman" w:cs="Times New Roman"/>
          <w:color w:val="000000"/>
        </w:rPr>
        <w:t xml:space="preserve"> </w:t>
      </w:r>
      <w:r w:rsidRPr="0077150A">
        <w:rPr>
          <w:rFonts w:ascii="Times New Roman" w:hAnsi="Times New Roman" w:cs="Times New Roman"/>
          <w:color w:val="000000"/>
        </w:rPr>
        <w:t>o udzielenie zamówienia, Zamawiający może na każdym etapie postępowania,</w:t>
      </w:r>
      <w:r w:rsidR="000D719C" w:rsidRPr="0077150A">
        <w:rPr>
          <w:rFonts w:ascii="Times New Roman" w:hAnsi="Times New Roman" w:cs="Times New Roman"/>
          <w:color w:val="000000"/>
        </w:rPr>
        <w:t xml:space="preserve"> </w:t>
      </w:r>
      <w:r w:rsidRPr="0077150A">
        <w:rPr>
          <w:rFonts w:ascii="Times New Roman" w:hAnsi="Times New Roman" w:cs="Times New Roman"/>
          <w:color w:val="000000"/>
        </w:rPr>
        <w:t>wezwać Wykonawców do złożenia wszystkich lub niektórych podmiotowych</w:t>
      </w:r>
      <w:r w:rsidR="000D719C" w:rsidRPr="0077150A">
        <w:rPr>
          <w:rFonts w:ascii="Times New Roman" w:hAnsi="Times New Roman" w:cs="Times New Roman"/>
          <w:color w:val="000000"/>
        </w:rPr>
        <w:t xml:space="preserve"> </w:t>
      </w:r>
      <w:r w:rsidRPr="0077150A">
        <w:rPr>
          <w:rFonts w:ascii="Times New Roman" w:hAnsi="Times New Roman" w:cs="Times New Roman"/>
          <w:color w:val="000000"/>
        </w:rPr>
        <w:t>i przedmiotowych środków dowodowych, aktualnych na dzień ich złożenia.</w:t>
      </w:r>
    </w:p>
    <w:p w14:paraId="196794D3" w14:textId="5EAAA684" w:rsidR="000D719C" w:rsidRPr="0077150A" w:rsidRDefault="00041214" w:rsidP="00AD4DE2">
      <w:pPr>
        <w:autoSpaceDE w:val="0"/>
        <w:autoSpaceDN w:val="0"/>
        <w:adjustRightInd w:val="0"/>
        <w:spacing w:line="276" w:lineRule="auto"/>
        <w:jc w:val="both"/>
        <w:rPr>
          <w:rFonts w:ascii="Times New Roman" w:hAnsi="Times New Roman" w:cs="Times New Roman"/>
          <w:color w:val="000000"/>
        </w:rPr>
      </w:pPr>
      <w:r w:rsidRPr="0077150A">
        <w:rPr>
          <w:rFonts w:ascii="Times New Roman" w:hAnsi="Times New Roman" w:cs="Times New Roman"/>
          <w:color w:val="000000"/>
        </w:rPr>
        <w:t>9.</w:t>
      </w:r>
      <w:r w:rsidR="00386084" w:rsidRPr="0077150A">
        <w:rPr>
          <w:rFonts w:ascii="Times New Roman" w:hAnsi="Times New Roman" w:cs="Times New Roman"/>
          <w:color w:val="000000"/>
        </w:rPr>
        <w:t>4</w:t>
      </w:r>
      <w:r w:rsidRPr="0077150A">
        <w:rPr>
          <w:rFonts w:ascii="Times New Roman" w:hAnsi="Times New Roman" w:cs="Times New Roman"/>
          <w:color w:val="000000"/>
        </w:rPr>
        <w:t>.</w:t>
      </w:r>
      <w:r w:rsidR="000D719C" w:rsidRPr="0077150A">
        <w:rPr>
          <w:rFonts w:ascii="Times New Roman" w:hAnsi="Times New Roman" w:cs="Times New Roman"/>
          <w:color w:val="000000"/>
        </w:rPr>
        <w:t xml:space="preserve"> </w:t>
      </w:r>
      <w:r w:rsidRPr="0077150A">
        <w:rPr>
          <w:rFonts w:ascii="Times New Roman" w:hAnsi="Times New Roman" w:cs="Times New Roman"/>
          <w:color w:val="000000"/>
        </w:rPr>
        <w:t>Jeżeli znajdą uzasadnione podstawy do uznania, że złożone uprzednio</w:t>
      </w:r>
      <w:r w:rsidR="000D719C" w:rsidRPr="0077150A">
        <w:rPr>
          <w:rFonts w:ascii="Times New Roman" w:hAnsi="Times New Roman" w:cs="Times New Roman"/>
          <w:color w:val="000000"/>
        </w:rPr>
        <w:t xml:space="preserve"> </w:t>
      </w:r>
      <w:r w:rsidRPr="0077150A">
        <w:rPr>
          <w:rFonts w:ascii="Times New Roman" w:hAnsi="Times New Roman" w:cs="Times New Roman"/>
          <w:color w:val="000000"/>
        </w:rPr>
        <w:t>podmiotowe i przedmiotowe środki dowodowe nie są już aktualne, Zamawiający</w:t>
      </w:r>
      <w:r w:rsidR="000D719C" w:rsidRPr="0077150A">
        <w:rPr>
          <w:rFonts w:ascii="Times New Roman" w:hAnsi="Times New Roman" w:cs="Times New Roman"/>
          <w:color w:val="000000"/>
        </w:rPr>
        <w:t xml:space="preserve"> </w:t>
      </w:r>
      <w:r w:rsidRPr="0077150A">
        <w:rPr>
          <w:rFonts w:ascii="Times New Roman" w:hAnsi="Times New Roman" w:cs="Times New Roman"/>
          <w:color w:val="000000"/>
        </w:rPr>
        <w:t>może w każdym czasie wezwać Wykonawcę do złożenia wszystkich lub niektórych</w:t>
      </w:r>
      <w:r w:rsidR="000D719C" w:rsidRPr="0077150A">
        <w:rPr>
          <w:rFonts w:ascii="Times New Roman" w:hAnsi="Times New Roman" w:cs="Times New Roman"/>
          <w:color w:val="000000"/>
        </w:rPr>
        <w:t xml:space="preserve"> </w:t>
      </w:r>
      <w:r w:rsidRPr="0077150A">
        <w:rPr>
          <w:rFonts w:ascii="Times New Roman" w:hAnsi="Times New Roman" w:cs="Times New Roman"/>
          <w:color w:val="000000"/>
        </w:rPr>
        <w:t>podmiotowych i przedmiotowych środków dowodowych, aktualnych na dzień ich</w:t>
      </w:r>
      <w:r w:rsidR="000D719C" w:rsidRPr="0077150A">
        <w:rPr>
          <w:rFonts w:ascii="Times New Roman" w:hAnsi="Times New Roman" w:cs="Times New Roman"/>
          <w:color w:val="000000"/>
        </w:rPr>
        <w:t xml:space="preserve"> </w:t>
      </w:r>
      <w:r w:rsidRPr="0077150A">
        <w:rPr>
          <w:rFonts w:ascii="Times New Roman" w:hAnsi="Times New Roman" w:cs="Times New Roman"/>
          <w:color w:val="000000"/>
        </w:rPr>
        <w:t>złożenia.</w:t>
      </w:r>
    </w:p>
    <w:p w14:paraId="2B137FFE" w14:textId="2AB6C6A7" w:rsidR="00041214" w:rsidRPr="0077150A" w:rsidRDefault="00041214" w:rsidP="00AD4DE2">
      <w:pPr>
        <w:autoSpaceDE w:val="0"/>
        <w:autoSpaceDN w:val="0"/>
        <w:adjustRightInd w:val="0"/>
        <w:spacing w:line="276" w:lineRule="auto"/>
        <w:jc w:val="both"/>
        <w:rPr>
          <w:rFonts w:ascii="Times New Roman" w:hAnsi="Times New Roman" w:cs="Times New Roman"/>
          <w:b/>
          <w:bCs/>
          <w:color w:val="000000"/>
        </w:rPr>
      </w:pPr>
      <w:r w:rsidRPr="0077150A">
        <w:rPr>
          <w:rFonts w:ascii="Times New Roman" w:hAnsi="Times New Roman" w:cs="Times New Roman"/>
          <w:b/>
          <w:bCs/>
          <w:color w:val="000000"/>
        </w:rPr>
        <w:t>9.</w:t>
      </w:r>
      <w:r w:rsidR="00386084" w:rsidRPr="0077150A">
        <w:rPr>
          <w:rFonts w:ascii="Times New Roman" w:hAnsi="Times New Roman" w:cs="Times New Roman"/>
          <w:b/>
          <w:bCs/>
          <w:color w:val="000000"/>
        </w:rPr>
        <w:t>5</w:t>
      </w:r>
      <w:r w:rsidR="000D719C" w:rsidRPr="0077150A">
        <w:rPr>
          <w:rFonts w:ascii="Times New Roman" w:hAnsi="Times New Roman" w:cs="Times New Roman"/>
          <w:b/>
          <w:bCs/>
          <w:color w:val="000000"/>
        </w:rPr>
        <w:t xml:space="preserve"> </w:t>
      </w:r>
      <w:r w:rsidRPr="0077150A">
        <w:rPr>
          <w:rFonts w:ascii="Times New Roman" w:hAnsi="Times New Roman" w:cs="Times New Roman"/>
          <w:b/>
          <w:bCs/>
          <w:color w:val="000000"/>
        </w:rPr>
        <w:t>Wykonawca nie jest zobowiązany do złożenia podmiotowych środków</w:t>
      </w:r>
      <w:r w:rsidR="000D719C" w:rsidRPr="0077150A">
        <w:rPr>
          <w:rFonts w:ascii="Times New Roman" w:hAnsi="Times New Roman" w:cs="Times New Roman"/>
          <w:b/>
          <w:bCs/>
          <w:color w:val="000000"/>
        </w:rPr>
        <w:t xml:space="preserve"> </w:t>
      </w:r>
      <w:r w:rsidRPr="0077150A">
        <w:rPr>
          <w:rFonts w:ascii="Times New Roman" w:hAnsi="Times New Roman" w:cs="Times New Roman"/>
          <w:b/>
          <w:bCs/>
          <w:color w:val="000000"/>
        </w:rPr>
        <w:t>dowodowych, które Zamawiający posiada, jeżeli Wykonawca wskaże te środki</w:t>
      </w:r>
      <w:r w:rsidR="000D719C" w:rsidRPr="0077150A">
        <w:rPr>
          <w:rFonts w:ascii="Times New Roman" w:hAnsi="Times New Roman" w:cs="Times New Roman"/>
          <w:b/>
          <w:bCs/>
          <w:color w:val="000000"/>
        </w:rPr>
        <w:t xml:space="preserve"> </w:t>
      </w:r>
      <w:r w:rsidRPr="0077150A">
        <w:rPr>
          <w:rFonts w:ascii="Times New Roman" w:hAnsi="Times New Roman" w:cs="Times New Roman"/>
          <w:b/>
          <w:bCs/>
          <w:color w:val="000000"/>
        </w:rPr>
        <w:t xml:space="preserve">oraz potwierdzi ich prawidłowość </w:t>
      </w:r>
      <w:r w:rsidR="003069C0">
        <w:rPr>
          <w:rFonts w:ascii="Times New Roman" w:hAnsi="Times New Roman" w:cs="Times New Roman"/>
          <w:b/>
          <w:bCs/>
          <w:color w:val="000000"/>
        </w:rPr>
        <w:t xml:space="preserve">                               </w:t>
      </w:r>
      <w:r w:rsidRPr="0077150A">
        <w:rPr>
          <w:rFonts w:ascii="Times New Roman" w:hAnsi="Times New Roman" w:cs="Times New Roman"/>
          <w:b/>
          <w:bCs/>
          <w:color w:val="000000"/>
        </w:rPr>
        <w:t>i aktualność.</w:t>
      </w:r>
    </w:p>
    <w:p w14:paraId="5B940662" w14:textId="1D02801C" w:rsidR="00041214" w:rsidRPr="0077150A" w:rsidRDefault="00041214" w:rsidP="00AD4DE2">
      <w:pPr>
        <w:autoSpaceDE w:val="0"/>
        <w:autoSpaceDN w:val="0"/>
        <w:adjustRightInd w:val="0"/>
        <w:spacing w:line="276" w:lineRule="auto"/>
        <w:jc w:val="both"/>
        <w:rPr>
          <w:rFonts w:ascii="Times New Roman" w:hAnsi="Times New Roman" w:cs="Times New Roman"/>
          <w:color w:val="000000"/>
        </w:rPr>
      </w:pPr>
      <w:r w:rsidRPr="0077150A">
        <w:rPr>
          <w:rFonts w:ascii="Times New Roman" w:hAnsi="Times New Roman" w:cs="Times New Roman"/>
          <w:color w:val="000000"/>
        </w:rPr>
        <w:lastRenderedPageBreak/>
        <w:t>9.</w:t>
      </w:r>
      <w:r w:rsidR="00386084" w:rsidRPr="0077150A">
        <w:rPr>
          <w:rFonts w:ascii="Times New Roman" w:hAnsi="Times New Roman" w:cs="Times New Roman"/>
          <w:color w:val="000000"/>
        </w:rPr>
        <w:t>6</w:t>
      </w:r>
      <w:r w:rsidRPr="0077150A">
        <w:rPr>
          <w:rFonts w:ascii="Times New Roman" w:hAnsi="Times New Roman" w:cs="Times New Roman"/>
          <w:color w:val="000000"/>
        </w:rPr>
        <w:t>.</w:t>
      </w:r>
      <w:r w:rsidR="000D719C" w:rsidRPr="0077150A">
        <w:rPr>
          <w:rFonts w:ascii="Times New Roman" w:hAnsi="Times New Roman" w:cs="Times New Roman"/>
          <w:color w:val="000000"/>
        </w:rPr>
        <w:t xml:space="preserve"> </w:t>
      </w:r>
      <w:r w:rsidRPr="0077150A">
        <w:rPr>
          <w:rFonts w:ascii="Times New Roman" w:hAnsi="Times New Roman" w:cs="Times New Roman"/>
          <w:color w:val="000000"/>
        </w:rPr>
        <w:t>Podmiotowe i przedmiotowe środki dowodowe oraz inne dokumenty lub</w:t>
      </w:r>
      <w:r w:rsidR="000D719C" w:rsidRPr="0077150A">
        <w:rPr>
          <w:rFonts w:ascii="Times New Roman" w:hAnsi="Times New Roman" w:cs="Times New Roman"/>
          <w:color w:val="000000"/>
        </w:rPr>
        <w:t xml:space="preserve"> </w:t>
      </w:r>
      <w:r w:rsidRPr="0077150A">
        <w:rPr>
          <w:rFonts w:ascii="Times New Roman" w:hAnsi="Times New Roman" w:cs="Times New Roman"/>
          <w:color w:val="000000"/>
        </w:rPr>
        <w:t>oświadczenia Wykonawca składa, pod rygorem nieważności, w formie</w:t>
      </w:r>
      <w:r w:rsidR="000D719C" w:rsidRPr="0077150A">
        <w:rPr>
          <w:rFonts w:ascii="Times New Roman" w:hAnsi="Times New Roman" w:cs="Times New Roman"/>
          <w:color w:val="000000"/>
        </w:rPr>
        <w:t xml:space="preserve"> </w:t>
      </w:r>
      <w:r w:rsidRPr="0077150A">
        <w:rPr>
          <w:rFonts w:ascii="Times New Roman" w:hAnsi="Times New Roman" w:cs="Times New Roman"/>
          <w:color w:val="000000"/>
        </w:rPr>
        <w:t xml:space="preserve">elektronicznej lub w postaci elektronicznej opatrzonej </w:t>
      </w:r>
      <w:r w:rsidR="0095749C" w:rsidRPr="0077150A">
        <w:rPr>
          <w:rFonts w:ascii="Times New Roman" w:hAnsi="Times New Roman" w:cs="Times New Roman"/>
          <w:color w:val="000000"/>
        </w:rPr>
        <w:t>kwalifikowanym podpisem elektronicznym, podpisem zaufanym lub elektronicznym podpisem osobistym</w:t>
      </w:r>
      <w:r w:rsidRPr="0077150A">
        <w:rPr>
          <w:rFonts w:ascii="Times New Roman" w:hAnsi="Times New Roman" w:cs="Times New Roman"/>
          <w:color w:val="000000"/>
        </w:rPr>
        <w:t>.</w:t>
      </w:r>
    </w:p>
    <w:p w14:paraId="35AAC9BF" w14:textId="3103A1B0" w:rsidR="00041214" w:rsidRPr="0077150A" w:rsidRDefault="00041214" w:rsidP="00AD4DE2">
      <w:pPr>
        <w:autoSpaceDE w:val="0"/>
        <w:autoSpaceDN w:val="0"/>
        <w:adjustRightInd w:val="0"/>
        <w:spacing w:line="276" w:lineRule="auto"/>
        <w:jc w:val="both"/>
        <w:rPr>
          <w:rFonts w:ascii="Times New Roman" w:hAnsi="Times New Roman" w:cs="Times New Roman"/>
        </w:rPr>
      </w:pPr>
      <w:r w:rsidRPr="0077150A">
        <w:rPr>
          <w:rFonts w:ascii="Times New Roman" w:hAnsi="Times New Roman" w:cs="Times New Roman"/>
        </w:rPr>
        <w:t>9.</w:t>
      </w:r>
      <w:r w:rsidR="00386084" w:rsidRPr="0077150A">
        <w:rPr>
          <w:rFonts w:ascii="Times New Roman" w:hAnsi="Times New Roman" w:cs="Times New Roman"/>
        </w:rPr>
        <w:t>7</w:t>
      </w:r>
      <w:r w:rsidRPr="0077150A">
        <w:rPr>
          <w:rFonts w:ascii="Times New Roman" w:hAnsi="Times New Roman" w:cs="Times New Roman"/>
        </w:rPr>
        <w:t>.</w:t>
      </w:r>
      <w:r w:rsidR="000D719C" w:rsidRPr="0077150A">
        <w:rPr>
          <w:rFonts w:ascii="Times New Roman" w:hAnsi="Times New Roman" w:cs="Times New Roman"/>
        </w:rPr>
        <w:t xml:space="preserve"> </w:t>
      </w:r>
      <w:r w:rsidRPr="0077150A">
        <w:rPr>
          <w:rFonts w:ascii="Times New Roman" w:hAnsi="Times New Roman" w:cs="Times New Roman"/>
        </w:rPr>
        <w:t>Dokumenty sporządzone w języku obcym są składane wraz z tłumaczeniem na</w:t>
      </w:r>
      <w:r w:rsidR="000D719C" w:rsidRPr="0077150A">
        <w:rPr>
          <w:rFonts w:ascii="Times New Roman" w:hAnsi="Times New Roman" w:cs="Times New Roman"/>
        </w:rPr>
        <w:t xml:space="preserve"> </w:t>
      </w:r>
      <w:r w:rsidRPr="0077150A">
        <w:rPr>
          <w:rFonts w:ascii="Times New Roman" w:hAnsi="Times New Roman" w:cs="Times New Roman"/>
        </w:rPr>
        <w:t>język polski.</w:t>
      </w:r>
    </w:p>
    <w:p w14:paraId="5A12CD27" w14:textId="14689887" w:rsidR="00B24D16" w:rsidRPr="0077150A" w:rsidRDefault="00B24D16" w:rsidP="00B24D16">
      <w:pPr>
        <w:autoSpaceDE w:val="0"/>
        <w:autoSpaceDN w:val="0"/>
        <w:adjustRightInd w:val="0"/>
        <w:spacing w:after="0" w:line="276" w:lineRule="auto"/>
        <w:jc w:val="both"/>
        <w:rPr>
          <w:rFonts w:ascii="Times New Roman" w:hAnsi="Times New Roman" w:cs="Times New Roman"/>
        </w:rPr>
      </w:pPr>
      <w:r w:rsidRPr="0077150A">
        <w:rPr>
          <w:rFonts w:ascii="Times New Roman" w:hAnsi="Times New Roman" w:cs="Times New Roman"/>
        </w:rPr>
        <w:t>9.</w:t>
      </w:r>
      <w:r w:rsidR="00386084" w:rsidRPr="0077150A">
        <w:rPr>
          <w:rFonts w:ascii="Times New Roman" w:hAnsi="Times New Roman" w:cs="Times New Roman"/>
        </w:rPr>
        <w:t>8</w:t>
      </w:r>
      <w:r w:rsidRPr="0077150A">
        <w:rPr>
          <w:rFonts w:ascii="Times New Roman" w:hAnsi="Times New Roman" w:cs="Times New Roman"/>
        </w:rPr>
        <w:t xml:space="preserve"> 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w:t>
      </w:r>
    </w:p>
    <w:p w14:paraId="55D7B289" w14:textId="3EA40923" w:rsidR="00704BB2" w:rsidRPr="0077150A" w:rsidRDefault="00B24D16" w:rsidP="00B24D16">
      <w:pPr>
        <w:autoSpaceDE w:val="0"/>
        <w:autoSpaceDN w:val="0"/>
        <w:adjustRightInd w:val="0"/>
        <w:spacing w:after="0" w:line="276" w:lineRule="auto"/>
        <w:jc w:val="both"/>
        <w:rPr>
          <w:rFonts w:ascii="Times New Roman" w:hAnsi="Times New Roman" w:cs="Times New Roman"/>
        </w:rPr>
      </w:pPr>
      <w:r w:rsidRPr="0077150A">
        <w:rPr>
          <w:rFonts w:ascii="Times New Roman" w:hAnsi="Times New Roman" w:cs="Times New Roman"/>
        </w:rPr>
        <w:t xml:space="preserve">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t>
      </w:r>
      <w:r w:rsidR="00DE50FF" w:rsidRPr="0077150A">
        <w:rPr>
          <w:rFonts w:ascii="Times New Roman" w:hAnsi="Times New Roman" w:cs="Times New Roman"/>
        </w:rPr>
        <w:t xml:space="preserve">                 </w:t>
      </w:r>
      <w:r w:rsidRPr="0077150A">
        <w:rPr>
          <w:rFonts w:ascii="Times New Roman" w:hAnsi="Times New Roman" w:cs="Times New Roman"/>
        </w:rPr>
        <w:t>w postępowaniu o udzielenie zamówienia publicznego lub konkursie.</w:t>
      </w:r>
    </w:p>
    <w:p w14:paraId="35FF4833" w14:textId="1D81A71E" w:rsidR="00DE50FF" w:rsidRPr="0077150A" w:rsidRDefault="00DE50FF" w:rsidP="00B24D16">
      <w:pPr>
        <w:autoSpaceDE w:val="0"/>
        <w:autoSpaceDN w:val="0"/>
        <w:adjustRightInd w:val="0"/>
        <w:spacing w:after="0" w:line="276" w:lineRule="auto"/>
        <w:jc w:val="both"/>
        <w:rPr>
          <w:rFonts w:ascii="Times New Roman" w:hAnsi="Times New Roman" w:cs="Times New Roman"/>
        </w:rPr>
      </w:pPr>
    </w:p>
    <w:p w14:paraId="11F4F488" w14:textId="4A7F040A" w:rsidR="00DE50FF" w:rsidRPr="0077150A" w:rsidRDefault="00DE50FF" w:rsidP="00B24D16">
      <w:pPr>
        <w:autoSpaceDE w:val="0"/>
        <w:autoSpaceDN w:val="0"/>
        <w:adjustRightInd w:val="0"/>
        <w:spacing w:after="0" w:line="276" w:lineRule="auto"/>
        <w:jc w:val="both"/>
        <w:rPr>
          <w:rFonts w:ascii="Times New Roman" w:hAnsi="Times New Roman" w:cs="Times New Roman"/>
        </w:rPr>
      </w:pPr>
      <w:r w:rsidRPr="0077150A">
        <w:rPr>
          <w:rFonts w:ascii="Times New Roman" w:hAnsi="Times New Roman" w:cs="Times New Roman"/>
        </w:rPr>
        <w:t>Inne dokumenty:</w:t>
      </w:r>
    </w:p>
    <w:p w14:paraId="2519A21D" w14:textId="5F7627FA" w:rsidR="00243BDD" w:rsidRPr="0077150A" w:rsidRDefault="00243BDD" w:rsidP="00243BDD">
      <w:pPr>
        <w:autoSpaceDE w:val="0"/>
        <w:autoSpaceDN w:val="0"/>
        <w:adjustRightInd w:val="0"/>
        <w:spacing w:after="0" w:line="276" w:lineRule="auto"/>
        <w:jc w:val="both"/>
        <w:rPr>
          <w:rFonts w:ascii="Times New Roman" w:hAnsi="Times New Roman" w:cs="Times New Roman"/>
          <w:color w:val="000000"/>
        </w:rPr>
      </w:pPr>
      <w:r w:rsidRPr="0077150A">
        <w:rPr>
          <w:rFonts w:ascii="Times New Roman" w:hAnsi="Times New Roman" w:cs="Times New Roman"/>
          <w:color w:val="000000"/>
        </w:rPr>
        <w:t>9.9. Wykonawca wraz z ofertą zobowiązany jest złożyć</w:t>
      </w:r>
      <w:r w:rsidR="000755C1" w:rsidRPr="0077150A">
        <w:rPr>
          <w:rFonts w:ascii="Times New Roman" w:hAnsi="Times New Roman" w:cs="Times New Roman"/>
          <w:color w:val="000000"/>
        </w:rPr>
        <w:t>:</w:t>
      </w:r>
    </w:p>
    <w:p w14:paraId="22BC8C6D" w14:textId="79197AF6" w:rsidR="003C706D" w:rsidRDefault="00243BDD" w:rsidP="003C706D">
      <w:pPr>
        <w:autoSpaceDE w:val="0"/>
        <w:autoSpaceDN w:val="0"/>
        <w:adjustRightInd w:val="0"/>
        <w:spacing w:before="240" w:after="0" w:line="240" w:lineRule="auto"/>
        <w:ind w:firstLine="709"/>
        <w:jc w:val="both"/>
        <w:rPr>
          <w:rFonts w:ascii="Times New Roman" w:hAnsi="Times New Roman" w:cs="Times New Roman"/>
          <w:color w:val="000000"/>
        </w:rPr>
      </w:pPr>
      <w:r w:rsidRPr="0077150A">
        <w:rPr>
          <w:rFonts w:ascii="Times New Roman" w:hAnsi="Times New Roman" w:cs="Times New Roman"/>
          <w:color w:val="000000"/>
        </w:rPr>
        <w:t xml:space="preserve">1) </w:t>
      </w:r>
      <w:r w:rsidR="003C706D" w:rsidRPr="003C706D">
        <w:rPr>
          <w:rFonts w:ascii="Times New Roman" w:hAnsi="Times New Roman" w:cs="Times New Roman"/>
          <w:color w:val="000000"/>
        </w:rPr>
        <w:t>Wypełniony załącznik nr 1 OPZ w kolumnie dot. wskazania modelu, symbolu i producenta zaproponowanego sprzętu i wyposażenia</w:t>
      </w:r>
      <w:r w:rsidR="007B3C34">
        <w:rPr>
          <w:rFonts w:ascii="Times New Roman" w:hAnsi="Times New Roman" w:cs="Times New Roman"/>
          <w:color w:val="000000"/>
        </w:rPr>
        <w:t xml:space="preserve">. </w:t>
      </w:r>
    </w:p>
    <w:p w14:paraId="636CE808" w14:textId="11B5A40C" w:rsidR="00243BDD" w:rsidRPr="0077150A" w:rsidRDefault="003C706D" w:rsidP="003C706D">
      <w:pPr>
        <w:autoSpaceDE w:val="0"/>
        <w:autoSpaceDN w:val="0"/>
        <w:adjustRightInd w:val="0"/>
        <w:spacing w:before="240" w:after="0" w:line="240" w:lineRule="auto"/>
        <w:ind w:firstLine="709"/>
        <w:jc w:val="both"/>
        <w:rPr>
          <w:rFonts w:ascii="Times New Roman" w:hAnsi="Times New Roman" w:cs="Times New Roman"/>
          <w:color w:val="000000"/>
        </w:rPr>
      </w:pPr>
      <w:r>
        <w:rPr>
          <w:rFonts w:ascii="Times New Roman" w:hAnsi="Times New Roman" w:cs="Times New Roman"/>
          <w:color w:val="000000"/>
        </w:rPr>
        <w:t xml:space="preserve">2) </w:t>
      </w:r>
      <w:r w:rsidR="00243BDD" w:rsidRPr="003C706D">
        <w:rPr>
          <w:rFonts w:ascii="Times New Roman" w:hAnsi="Times New Roman" w:cs="Times New Roman"/>
          <w:color w:val="000000"/>
        </w:rPr>
        <w:t xml:space="preserve">wypełniony formularz ofertowy (załącznik nr </w:t>
      </w:r>
      <w:r w:rsidRPr="003C706D">
        <w:rPr>
          <w:rFonts w:ascii="Times New Roman" w:hAnsi="Times New Roman" w:cs="Times New Roman"/>
          <w:color w:val="000000"/>
        </w:rPr>
        <w:t>2</w:t>
      </w:r>
      <w:r w:rsidR="00243BDD" w:rsidRPr="003C706D">
        <w:rPr>
          <w:rFonts w:ascii="Times New Roman" w:hAnsi="Times New Roman" w:cs="Times New Roman"/>
          <w:color w:val="000000"/>
        </w:rPr>
        <w:t>);</w:t>
      </w:r>
    </w:p>
    <w:p w14:paraId="640E6F45" w14:textId="74CBC11A" w:rsidR="00243BDD" w:rsidRPr="0077150A" w:rsidRDefault="003C706D" w:rsidP="00332556">
      <w:pPr>
        <w:autoSpaceDE w:val="0"/>
        <w:autoSpaceDN w:val="0"/>
        <w:adjustRightInd w:val="0"/>
        <w:spacing w:before="240" w:after="0" w:line="240" w:lineRule="auto"/>
        <w:ind w:firstLine="709"/>
        <w:jc w:val="both"/>
        <w:rPr>
          <w:rFonts w:ascii="Times New Roman" w:hAnsi="Times New Roman" w:cs="Times New Roman"/>
          <w:color w:val="000000"/>
        </w:rPr>
      </w:pPr>
      <w:r>
        <w:rPr>
          <w:rFonts w:ascii="Times New Roman" w:hAnsi="Times New Roman" w:cs="Times New Roman"/>
          <w:color w:val="000000"/>
        </w:rPr>
        <w:t>3</w:t>
      </w:r>
      <w:r w:rsidR="00243BDD" w:rsidRPr="0077150A">
        <w:rPr>
          <w:rFonts w:ascii="Times New Roman" w:hAnsi="Times New Roman" w:cs="Times New Roman"/>
          <w:color w:val="000000"/>
        </w:rPr>
        <w:t>) Pełnomocnictwo ustanowione do reprezentowania Wykonawców wspólnie ubiegających się o udzielenie zamówienia publicznego;</w:t>
      </w:r>
    </w:p>
    <w:p w14:paraId="18CF8748" w14:textId="0E746BD8" w:rsidR="00243BDD" w:rsidRPr="0077150A" w:rsidRDefault="003C706D" w:rsidP="00332556">
      <w:pPr>
        <w:autoSpaceDE w:val="0"/>
        <w:autoSpaceDN w:val="0"/>
        <w:adjustRightInd w:val="0"/>
        <w:spacing w:before="240" w:line="240" w:lineRule="auto"/>
        <w:ind w:firstLine="709"/>
        <w:jc w:val="both"/>
        <w:rPr>
          <w:rFonts w:ascii="Times New Roman" w:hAnsi="Times New Roman" w:cs="Times New Roman"/>
          <w:color w:val="000000"/>
        </w:rPr>
      </w:pPr>
      <w:r w:rsidRPr="003C3870">
        <w:rPr>
          <w:rFonts w:ascii="Times New Roman" w:hAnsi="Times New Roman" w:cs="Times New Roman"/>
          <w:color w:val="000000"/>
        </w:rPr>
        <w:t>4</w:t>
      </w:r>
      <w:r w:rsidR="00243BDD" w:rsidRPr="003C3870">
        <w:rPr>
          <w:rFonts w:ascii="Times New Roman" w:hAnsi="Times New Roman" w:cs="Times New Roman"/>
          <w:color w:val="000000"/>
        </w:rPr>
        <w:t xml:space="preserve">) Wykonawca, który w celu spełnienia warunku udziału w postępowaniu, będzie </w:t>
      </w:r>
      <w:r w:rsidR="00243BDD" w:rsidRPr="003C3870">
        <w:rPr>
          <w:rFonts w:ascii="Times New Roman" w:hAnsi="Times New Roman" w:cs="Times New Roman"/>
          <w:b/>
          <w:bCs/>
          <w:color w:val="000000"/>
        </w:rPr>
        <w:t>polegał na zdolnościach podmiotów udostępniających zasoby</w:t>
      </w:r>
      <w:r w:rsidR="00243BDD" w:rsidRPr="003C3870">
        <w:rPr>
          <w:rFonts w:ascii="Times New Roman" w:hAnsi="Times New Roman" w:cs="Times New Roman"/>
          <w:color w:val="000000"/>
        </w:rPr>
        <w:t xml:space="preserve">, to zgodnie z art. 118 ust. 3 ustawy Pzp musi złożyć wraz z ofertą – </w:t>
      </w:r>
      <w:r w:rsidR="00243BDD" w:rsidRPr="003C3870">
        <w:rPr>
          <w:rFonts w:ascii="Times New Roman" w:hAnsi="Times New Roman" w:cs="Times New Roman"/>
          <w:b/>
          <w:bCs/>
          <w:color w:val="000000"/>
        </w:rPr>
        <w:t xml:space="preserve">załącznik nr </w:t>
      </w:r>
      <w:r w:rsidR="00FD08D6" w:rsidRPr="003C3870">
        <w:rPr>
          <w:rFonts w:ascii="Times New Roman" w:hAnsi="Times New Roman" w:cs="Times New Roman"/>
          <w:b/>
          <w:bCs/>
          <w:color w:val="000000"/>
        </w:rPr>
        <w:t>3</w:t>
      </w:r>
      <w:r w:rsidR="00243BDD" w:rsidRPr="003C3870">
        <w:rPr>
          <w:rFonts w:ascii="Times New Roman" w:hAnsi="Times New Roman" w:cs="Times New Roman"/>
          <w:b/>
          <w:bCs/>
          <w:color w:val="000000"/>
        </w:rPr>
        <w:t xml:space="preserve"> do SWZ</w:t>
      </w:r>
      <w:r w:rsidR="00243BDD" w:rsidRPr="003C3870">
        <w:rPr>
          <w:rFonts w:ascii="Times New Roman" w:hAnsi="Times New Roman" w:cs="Times New Roman"/>
          <w:color w:val="000000"/>
        </w:rPr>
        <w:t xml:space="preserve"> zobowiązanie podmiotów udostępniających zasoby do oddania mu do dyspozycji te zasoby na potrzeby realizacji zamówienia lub inny podmiotowy środek dowodowy potwierdzający, że Wykonawca realizując zamówienie, będzie dysponował niezbędnymi zasobami tych podmiotów. Zgodnie z art. 118 ust 4 ustawy Pzp, zobowiązanie podmiotu udostępniającego zasoby musi potwierdzać, że stosunek łączący Wykonawcę z podmiotami udostępniającymi zasoby gwarantuje rzeczywisty dostęp do tych podmiotów oraz musi określać w szczególności:</w:t>
      </w:r>
    </w:p>
    <w:p w14:paraId="6C858722" w14:textId="77777777" w:rsidR="00243BDD" w:rsidRPr="0077150A" w:rsidRDefault="00243BDD" w:rsidP="00332556">
      <w:pPr>
        <w:autoSpaceDE w:val="0"/>
        <w:autoSpaceDN w:val="0"/>
        <w:adjustRightInd w:val="0"/>
        <w:spacing w:line="240" w:lineRule="auto"/>
        <w:ind w:firstLine="709"/>
        <w:jc w:val="both"/>
        <w:rPr>
          <w:rFonts w:ascii="Times New Roman" w:hAnsi="Times New Roman" w:cs="Times New Roman"/>
          <w:color w:val="000000"/>
        </w:rPr>
      </w:pPr>
      <w:r w:rsidRPr="0077150A">
        <w:rPr>
          <w:rFonts w:ascii="Times New Roman" w:hAnsi="Times New Roman" w:cs="Times New Roman"/>
          <w:color w:val="000000"/>
        </w:rPr>
        <w:t>a) zakres dostępnych Wykonawcy zasobów podmiotu udostępniającego zasoby,</w:t>
      </w:r>
    </w:p>
    <w:p w14:paraId="599E031C" w14:textId="77777777" w:rsidR="00243BDD" w:rsidRPr="0077150A" w:rsidRDefault="00243BDD" w:rsidP="00332556">
      <w:pPr>
        <w:autoSpaceDE w:val="0"/>
        <w:autoSpaceDN w:val="0"/>
        <w:adjustRightInd w:val="0"/>
        <w:spacing w:line="240" w:lineRule="auto"/>
        <w:ind w:firstLine="709"/>
        <w:jc w:val="both"/>
        <w:rPr>
          <w:rFonts w:ascii="Times New Roman" w:hAnsi="Times New Roman" w:cs="Times New Roman"/>
          <w:color w:val="000000"/>
        </w:rPr>
      </w:pPr>
      <w:r w:rsidRPr="0077150A">
        <w:rPr>
          <w:rFonts w:ascii="Times New Roman" w:hAnsi="Times New Roman" w:cs="Times New Roman"/>
          <w:color w:val="000000"/>
        </w:rPr>
        <w:t>b) sposób i okres udostępnienia te zasoby przy wykonywaniu zamówienia,</w:t>
      </w:r>
    </w:p>
    <w:p w14:paraId="1DEA2868" w14:textId="2845761F" w:rsidR="00243BDD" w:rsidRPr="0077150A" w:rsidRDefault="00243BDD" w:rsidP="00332556">
      <w:pPr>
        <w:autoSpaceDE w:val="0"/>
        <w:autoSpaceDN w:val="0"/>
        <w:adjustRightInd w:val="0"/>
        <w:spacing w:line="240" w:lineRule="auto"/>
        <w:ind w:firstLine="709"/>
        <w:jc w:val="both"/>
        <w:rPr>
          <w:rFonts w:ascii="Times New Roman" w:hAnsi="Times New Roman" w:cs="Times New Roman"/>
          <w:color w:val="000000"/>
        </w:rPr>
      </w:pPr>
      <w:r w:rsidRPr="0077150A">
        <w:rPr>
          <w:rFonts w:ascii="Times New Roman" w:hAnsi="Times New Roman" w:cs="Times New Roman"/>
          <w:color w:val="000000"/>
        </w:rPr>
        <w:t xml:space="preserve">c) czy i w jakim zakresie podmiot udostępniający zasoby, na zdolnościach, którego Wykonawca polega w odniesieniu do warunków udziału w postępowaniu dotyczących wykształcenia, kwalifikacji zawodowych lub doświadczenia, zrealizuje </w:t>
      </w:r>
      <w:r w:rsidR="00085B27" w:rsidRPr="0077150A">
        <w:rPr>
          <w:rFonts w:ascii="Times New Roman" w:hAnsi="Times New Roman" w:cs="Times New Roman"/>
          <w:color w:val="000000"/>
        </w:rPr>
        <w:t>usługi</w:t>
      </w:r>
      <w:r w:rsidRPr="0077150A">
        <w:rPr>
          <w:rFonts w:ascii="Times New Roman" w:hAnsi="Times New Roman" w:cs="Times New Roman"/>
          <w:color w:val="000000"/>
        </w:rPr>
        <w:t>, których wskazane zdolności dotyczą.</w:t>
      </w:r>
    </w:p>
    <w:p w14:paraId="3B1CF273" w14:textId="77777777" w:rsidR="00243BDD" w:rsidRPr="0077150A" w:rsidRDefault="00243BDD" w:rsidP="00243BDD">
      <w:pPr>
        <w:autoSpaceDE w:val="0"/>
        <w:autoSpaceDN w:val="0"/>
        <w:adjustRightInd w:val="0"/>
        <w:spacing w:line="276" w:lineRule="auto"/>
        <w:jc w:val="both"/>
        <w:rPr>
          <w:rFonts w:ascii="Times New Roman" w:hAnsi="Times New Roman" w:cs="Times New Roman"/>
          <w:color w:val="000000"/>
        </w:rPr>
      </w:pPr>
      <w:r w:rsidRPr="0077150A">
        <w:rPr>
          <w:rFonts w:ascii="Times New Roman" w:hAnsi="Times New Roman" w:cs="Times New Roman"/>
          <w:color w:val="000000"/>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608E095B" w14:textId="77777777" w:rsidR="00243BDD" w:rsidRPr="0077150A" w:rsidRDefault="00243BDD" w:rsidP="00243BDD">
      <w:pPr>
        <w:autoSpaceDE w:val="0"/>
        <w:autoSpaceDN w:val="0"/>
        <w:adjustRightInd w:val="0"/>
        <w:spacing w:after="0" w:line="276" w:lineRule="auto"/>
        <w:jc w:val="both"/>
        <w:rPr>
          <w:rFonts w:ascii="Times New Roman" w:hAnsi="Times New Roman" w:cs="Times New Roman"/>
        </w:rPr>
      </w:pPr>
      <w:r w:rsidRPr="0077150A">
        <w:rPr>
          <w:rFonts w:ascii="Times New Roman" w:hAnsi="Times New Roman" w:cs="Times New Roman"/>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 odniesieniu do warunków dotyczących wykształcenia, kwalifikacji zawodowych lub doświadczenia Wykonawcy mogą </w:t>
      </w:r>
      <w:r w:rsidRPr="0077150A">
        <w:rPr>
          <w:rFonts w:ascii="Times New Roman" w:hAnsi="Times New Roman" w:cs="Times New Roman"/>
        </w:rPr>
        <w:lastRenderedPageBreak/>
        <w:t>polegać na zdolnościach podmiotów udostępniających zasoby, jeśli podmioty te wykonają roboty budowlane lub usługi, do realizacji których te zdolności są wymagane.</w:t>
      </w:r>
    </w:p>
    <w:p w14:paraId="055DDF29" w14:textId="77777777" w:rsidR="00B24D16" w:rsidRPr="0077150A" w:rsidRDefault="00B24D16" w:rsidP="00B24D16">
      <w:pPr>
        <w:autoSpaceDE w:val="0"/>
        <w:autoSpaceDN w:val="0"/>
        <w:adjustRightInd w:val="0"/>
        <w:spacing w:after="0" w:line="276" w:lineRule="auto"/>
        <w:jc w:val="both"/>
        <w:rPr>
          <w:rFonts w:ascii="Times New Roman" w:hAnsi="Times New Roman" w:cs="Times New Roman"/>
          <w:color w:val="FF0000"/>
        </w:rPr>
      </w:pPr>
    </w:p>
    <w:p w14:paraId="740A8065" w14:textId="17E1632F" w:rsidR="00041214" w:rsidRPr="00B73A27"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B73A27">
        <w:rPr>
          <w:rFonts w:ascii="Times New Roman" w:hAnsi="Times New Roman" w:cs="Times New Roman"/>
          <w:b/>
          <w:bCs/>
          <w:color w:val="000000"/>
        </w:rPr>
        <w:t xml:space="preserve">10. INFORMACJA O PRZEDMIOTOWYCH </w:t>
      </w:r>
      <w:r w:rsidR="008A1891">
        <w:rPr>
          <w:rFonts w:ascii="Times New Roman" w:hAnsi="Times New Roman" w:cs="Times New Roman"/>
          <w:b/>
          <w:bCs/>
          <w:color w:val="000000"/>
        </w:rPr>
        <w:t>Ś</w:t>
      </w:r>
      <w:r w:rsidRPr="00B73A27">
        <w:rPr>
          <w:rFonts w:ascii="Times New Roman" w:hAnsi="Times New Roman" w:cs="Times New Roman"/>
          <w:b/>
          <w:bCs/>
          <w:color w:val="000000"/>
        </w:rPr>
        <w:t>RODKACH DOWODOWYCH</w:t>
      </w:r>
    </w:p>
    <w:p w14:paraId="7E827950" w14:textId="23BCF13C" w:rsidR="00041214" w:rsidRPr="00072FF7" w:rsidRDefault="00041214" w:rsidP="008536F7">
      <w:pPr>
        <w:autoSpaceDE w:val="0"/>
        <w:autoSpaceDN w:val="0"/>
        <w:adjustRightInd w:val="0"/>
        <w:spacing w:line="276" w:lineRule="auto"/>
        <w:jc w:val="both"/>
        <w:rPr>
          <w:rFonts w:ascii="Times New Roman" w:hAnsi="Times New Roman" w:cs="Times New Roman"/>
        </w:rPr>
      </w:pPr>
      <w:r w:rsidRPr="00072FF7">
        <w:rPr>
          <w:rFonts w:ascii="Times New Roman" w:hAnsi="Times New Roman" w:cs="Times New Roman"/>
        </w:rPr>
        <w:t xml:space="preserve">10.1 </w:t>
      </w:r>
      <w:r w:rsidR="00B73A27" w:rsidRPr="00072FF7">
        <w:rPr>
          <w:rFonts w:ascii="Times New Roman" w:hAnsi="Times New Roman" w:cs="Times New Roman"/>
        </w:rPr>
        <w:t>Zamawiający wymaga złożenia przedmiotowych środków dowodowych</w:t>
      </w:r>
      <w:r w:rsidR="007E3EE3">
        <w:rPr>
          <w:rFonts w:ascii="Times New Roman" w:hAnsi="Times New Roman" w:cs="Times New Roman"/>
        </w:rPr>
        <w:t>.</w:t>
      </w:r>
    </w:p>
    <w:p w14:paraId="3B0A7D6C" w14:textId="21F39AA6" w:rsidR="009450C2" w:rsidRPr="009450C2" w:rsidRDefault="009450C2" w:rsidP="009450C2">
      <w:pPr>
        <w:jc w:val="both"/>
        <w:rPr>
          <w:rFonts w:ascii="Times New Roman" w:hAnsi="Times New Roman" w:cs="Times New Roman"/>
        </w:rPr>
      </w:pPr>
      <w:r>
        <w:rPr>
          <w:rFonts w:ascii="Times New Roman" w:hAnsi="Times New Roman" w:cs="Times New Roman"/>
          <w:bCs/>
        </w:rPr>
        <w:t xml:space="preserve">a) </w:t>
      </w:r>
      <w:r w:rsidR="003E5DE5" w:rsidRPr="00072FF7">
        <w:rPr>
          <w:rFonts w:ascii="Times New Roman" w:hAnsi="Times New Roman" w:cs="Times New Roman"/>
          <w:bCs/>
        </w:rPr>
        <w:t xml:space="preserve">Dokumenty potwierdzające spełnianie wymagań w zakresie testów wydajności dla wyszczególnionych w OPZ podzespołów komputerów stacjonarnych i przenośnych - dołączony do oferty wydruk </w:t>
      </w:r>
      <w:r w:rsidR="003E5DE5" w:rsidRPr="00F34EF2">
        <w:rPr>
          <w:rFonts w:ascii="Times New Roman" w:hAnsi="Times New Roman" w:cs="Times New Roman"/>
          <w:bCs/>
        </w:rPr>
        <w:t xml:space="preserve">załącznika nr </w:t>
      </w:r>
      <w:r w:rsidR="00CC0D4E" w:rsidRPr="00F34EF2">
        <w:rPr>
          <w:rFonts w:ascii="Times New Roman" w:hAnsi="Times New Roman" w:cs="Times New Roman"/>
          <w:bCs/>
        </w:rPr>
        <w:t>6</w:t>
      </w:r>
      <w:r w:rsidR="003E5DE5" w:rsidRPr="00F34EF2">
        <w:rPr>
          <w:rFonts w:ascii="Times New Roman" w:hAnsi="Times New Roman" w:cs="Times New Roman"/>
          <w:bCs/>
        </w:rPr>
        <w:t xml:space="preserve"> lub wydruk ze strony </w:t>
      </w:r>
      <w:r w:rsidR="003E5DE5" w:rsidRPr="00F34EF2">
        <w:rPr>
          <w:rFonts w:ascii="Times New Roman" w:hAnsi="Times New Roman" w:cs="Times New Roman"/>
        </w:rPr>
        <w:t>http://www.cpubenchmark.net</w:t>
      </w:r>
      <w:r w:rsidR="003E5DE5" w:rsidRPr="00F34EF2">
        <w:rPr>
          <w:rFonts w:ascii="Times New Roman" w:hAnsi="Times New Roman" w:cs="Times New Roman"/>
          <w:bCs/>
        </w:rPr>
        <w:t xml:space="preserve"> </w:t>
      </w:r>
      <w:r w:rsidR="003E5DE5" w:rsidRPr="00F34EF2">
        <w:rPr>
          <w:rFonts w:ascii="Times New Roman" w:hAnsi="Times New Roman" w:cs="Times New Roman"/>
        </w:rPr>
        <w:t xml:space="preserve">wyników testów </w:t>
      </w:r>
      <w:r w:rsidR="008A1891" w:rsidRPr="00F34EF2">
        <w:rPr>
          <w:rFonts w:ascii="Times New Roman" w:hAnsi="Times New Roman" w:cs="Times New Roman"/>
        </w:rPr>
        <w:t xml:space="preserve">na dzień </w:t>
      </w:r>
      <w:r w:rsidR="00F34EF2" w:rsidRPr="00F34EF2">
        <w:rPr>
          <w:rFonts w:ascii="Times New Roman" w:hAnsi="Times New Roman" w:cs="Times New Roman"/>
        </w:rPr>
        <w:t>28</w:t>
      </w:r>
      <w:r w:rsidR="008A1891" w:rsidRPr="00F34EF2">
        <w:rPr>
          <w:rFonts w:ascii="Times New Roman" w:hAnsi="Times New Roman" w:cs="Times New Roman"/>
        </w:rPr>
        <w:t>.</w:t>
      </w:r>
      <w:r w:rsidR="00F34EF2" w:rsidRPr="00F34EF2">
        <w:rPr>
          <w:rFonts w:ascii="Times New Roman" w:hAnsi="Times New Roman" w:cs="Times New Roman"/>
        </w:rPr>
        <w:t>11</w:t>
      </w:r>
      <w:r w:rsidR="008A1891" w:rsidRPr="00F34EF2">
        <w:rPr>
          <w:rFonts w:ascii="Times New Roman" w:hAnsi="Times New Roman" w:cs="Times New Roman"/>
        </w:rPr>
        <w:t xml:space="preserve">.2022 r. </w:t>
      </w:r>
      <w:r w:rsidR="003E5DE5" w:rsidRPr="00F34EF2">
        <w:rPr>
          <w:rFonts w:ascii="Times New Roman" w:hAnsi="Times New Roman" w:cs="Times New Roman"/>
        </w:rPr>
        <w:t>z zaznaczeniem oferowanego proc</w:t>
      </w:r>
      <w:r w:rsidR="003E5DE5" w:rsidRPr="00902715">
        <w:rPr>
          <w:rFonts w:ascii="Times New Roman" w:hAnsi="Times New Roman" w:cs="Times New Roman"/>
        </w:rPr>
        <w:t>esora.</w:t>
      </w:r>
    </w:p>
    <w:p w14:paraId="1C7A766C" w14:textId="77777777" w:rsidR="009450C2" w:rsidRPr="009450C2" w:rsidRDefault="009450C2" w:rsidP="009450C2">
      <w:pPr>
        <w:jc w:val="both"/>
        <w:rPr>
          <w:rFonts w:ascii="Times New Roman" w:hAnsi="Times New Roman" w:cs="Times New Roman"/>
        </w:rPr>
      </w:pPr>
      <w:r w:rsidRPr="009450C2">
        <w:rPr>
          <w:rFonts w:ascii="Times New Roman" w:hAnsi="Times New Roman" w:cs="Times New Roman"/>
        </w:rPr>
        <w:t>oraz</w:t>
      </w:r>
    </w:p>
    <w:p w14:paraId="211DCD13" w14:textId="0F3C9382" w:rsidR="009450C2" w:rsidRPr="009450C2" w:rsidRDefault="009450C2" w:rsidP="009450C2">
      <w:pPr>
        <w:jc w:val="both"/>
        <w:rPr>
          <w:rFonts w:ascii="Times New Roman" w:hAnsi="Times New Roman" w:cs="Times New Roman"/>
        </w:rPr>
      </w:pPr>
      <w:r>
        <w:rPr>
          <w:rFonts w:ascii="Times New Roman" w:hAnsi="Times New Roman" w:cs="Times New Roman"/>
        </w:rPr>
        <w:t>b</w:t>
      </w:r>
      <w:r w:rsidRPr="009450C2">
        <w:rPr>
          <w:rFonts w:ascii="Times New Roman" w:hAnsi="Times New Roman" w:cs="Times New Roman"/>
        </w:rPr>
        <w:t>) w przypadku, gdy Wykonawca powołuje się na rozwiązania równoważne w zakresie systemu operacyjnego - opis równoważności z potwierdzeniem spełniania wskazanych przez Zamawiającego kryteriów równoważności.</w:t>
      </w:r>
    </w:p>
    <w:p w14:paraId="795B1DBF" w14:textId="77777777" w:rsidR="00932C6E" w:rsidRPr="00932C6E" w:rsidRDefault="00932C6E" w:rsidP="00932C6E">
      <w:pPr>
        <w:jc w:val="both"/>
        <w:rPr>
          <w:rFonts w:ascii="Times New Roman" w:hAnsi="Times New Roman" w:cs="Times New Roman"/>
        </w:rPr>
      </w:pPr>
      <w:r w:rsidRPr="00932C6E">
        <w:rPr>
          <w:rFonts w:ascii="Times New Roman" w:hAnsi="Times New Roman" w:cs="Times New Roman"/>
        </w:rPr>
        <w:t>2. Forma składanych przedmiotowych środków dowodowych:</w:t>
      </w:r>
    </w:p>
    <w:p w14:paraId="37912658" w14:textId="77777777" w:rsidR="00932C6E" w:rsidRPr="00932C6E" w:rsidRDefault="00932C6E" w:rsidP="00932C6E">
      <w:pPr>
        <w:jc w:val="both"/>
        <w:rPr>
          <w:rFonts w:ascii="Times New Roman" w:hAnsi="Times New Roman" w:cs="Times New Roman"/>
        </w:rPr>
      </w:pPr>
      <w:r w:rsidRPr="00932C6E">
        <w:rPr>
          <w:rFonts w:ascii="Times New Roman" w:hAnsi="Times New Roman" w:cs="Times New Roman"/>
        </w:rPr>
        <w:t>Przedmiotowe środki dowodowe Wykonawca sporządza w postaci elektronicznej, w formatach danych określonych w przepisach wydanych na podstawie art. 18 ustawy z dnia 17 lutego 2005 r. o informatyzacji działalności podmiotów realizujących zadania publiczne oraz przekazuje w postaci elektronicznej i opatruje kwalifikowanym podpisem elektronicznym, podpisem zaufanym lub podpisem osobistym.</w:t>
      </w:r>
    </w:p>
    <w:p w14:paraId="5678BE7B" w14:textId="77777777" w:rsidR="00932C6E" w:rsidRPr="00932C6E" w:rsidRDefault="00932C6E" w:rsidP="00932C6E">
      <w:pPr>
        <w:jc w:val="both"/>
        <w:rPr>
          <w:rFonts w:ascii="Times New Roman" w:hAnsi="Times New Roman" w:cs="Times New Roman"/>
        </w:rPr>
      </w:pPr>
      <w:r w:rsidRPr="00932C6E">
        <w:rPr>
          <w:rFonts w:ascii="Times New Roman" w:hAnsi="Times New Roman" w:cs="Times New Roman"/>
        </w:rPr>
        <w:t>W przypadku gdy przedmiotowe środki dowodowe zostały sporządzone jako dokument w postaci papierowej i opatrzone własnoręcznym podpisem, Wykonawca przekazuje cyfrowe odwzorowanie tego dokumentu opatrzone kwalifikowanym podpisem elektronicznym, podpisem zaufanym lub podpisem osobistym, poświadczającym zgodność cyfrowego odwzorowania z dokumentem w postaci papierowej. W zakresie poświadczania mają zastosowanie zapisy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71305D95" w14:textId="3EABD728" w:rsidR="00932C6E" w:rsidRPr="00932C6E" w:rsidRDefault="00932C6E" w:rsidP="00932C6E">
      <w:pPr>
        <w:jc w:val="both"/>
        <w:rPr>
          <w:rFonts w:ascii="Times New Roman" w:hAnsi="Times New Roman" w:cs="Times New Roman"/>
        </w:rPr>
      </w:pPr>
      <w:r w:rsidRPr="00932C6E">
        <w:rPr>
          <w:rFonts w:ascii="Times New Roman" w:hAnsi="Times New Roman" w:cs="Times New Roman"/>
        </w:rPr>
        <w:t xml:space="preserve">Wszelkie oświadczenia i dokumenty sporządzone w języku obcym (języku innym niż język polski) Wykonawca przekazuje Zamawiającemu wraz z tłumaczeniem na język polski, z zastrzeżeniem wyniku testu, o którym mowa w ust. 1 pkt </w:t>
      </w:r>
      <w:r>
        <w:rPr>
          <w:rFonts w:ascii="Times New Roman" w:hAnsi="Times New Roman" w:cs="Times New Roman"/>
        </w:rPr>
        <w:t>1</w:t>
      </w:r>
      <w:r w:rsidRPr="00932C6E">
        <w:rPr>
          <w:rFonts w:ascii="Times New Roman" w:hAnsi="Times New Roman" w:cs="Times New Roman"/>
        </w:rPr>
        <w:t>, w zakresie którego Zamawiający dopuszcza złożenie go w języku obcym - języku angielskim.</w:t>
      </w:r>
    </w:p>
    <w:p w14:paraId="4B5E9B10" w14:textId="047F8681" w:rsidR="00041214" w:rsidRPr="00B73A27" w:rsidRDefault="00041214" w:rsidP="00D418FC">
      <w:pPr>
        <w:autoSpaceDE w:val="0"/>
        <w:autoSpaceDN w:val="0"/>
        <w:adjustRightInd w:val="0"/>
        <w:spacing w:after="0" w:line="276" w:lineRule="auto"/>
        <w:jc w:val="both"/>
        <w:rPr>
          <w:rFonts w:ascii="Times New Roman" w:hAnsi="Times New Roman" w:cs="Times New Roman"/>
          <w:b/>
          <w:bCs/>
          <w:color w:val="000000"/>
        </w:rPr>
      </w:pPr>
      <w:r w:rsidRPr="00B73A27">
        <w:rPr>
          <w:rFonts w:ascii="Times New Roman" w:hAnsi="Times New Roman" w:cs="Times New Roman"/>
          <w:b/>
          <w:bCs/>
          <w:color w:val="000000"/>
        </w:rPr>
        <w:t>11. INFORMACJA DLA WYKONAWCÓW ZAMIERZAJĄCYCH POWIERZYĆ</w:t>
      </w:r>
      <w:r w:rsidR="000D719C" w:rsidRPr="00B73A27">
        <w:rPr>
          <w:rFonts w:ascii="Times New Roman" w:hAnsi="Times New Roman" w:cs="Times New Roman"/>
          <w:b/>
          <w:bCs/>
          <w:color w:val="000000"/>
        </w:rPr>
        <w:t xml:space="preserve"> </w:t>
      </w:r>
      <w:r w:rsidRPr="00B73A27">
        <w:rPr>
          <w:rFonts w:ascii="Times New Roman" w:hAnsi="Times New Roman" w:cs="Times New Roman"/>
          <w:b/>
          <w:bCs/>
          <w:color w:val="000000"/>
        </w:rPr>
        <w:t>WYKONANIE CZĘSCI ZAMÓWIENIA PODWYKONAWCOM</w:t>
      </w:r>
    </w:p>
    <w:p w14:paraId="4B44805F" w14:textId="26DF30F4" w:rsidR="00753B96" w:rsidRPr="00B73A27" w:rsidRDefault="00041214" w:rsidP="00753B96">
      <w:pPr>
        <w:autoSpaceDE w:val="0"/>
        <w:autoSpaceDN w:val="0"/>
        <w:adjustRightInd w:val="0"/>
        <w:spacing w:line="276" w:lineRule="auto"/>
        <w:jc w:val="both"/>
        <w:rPr>
          <w:rFonts w:ascii="Times New Roman" w:hAnsi="Times New Roman" w:cs="Times New Roman"/>
          <w:color w:val="000000"/>
        </w:rPr>
      </w:pPr>
      <w:r w:rsidRPr="00B73A27">
        <w:rPr>
          <w:rFonts w:ascii="Times New Roman" w:hAnsi="Times New Roman" w:cs="Times New Roman"/>
          <w:color w:val="000000"/>
        </w:rPr>
        <w:t>11.1.</w:t>
      </w:r>
      <w:r w:rsidR="00753B96" w:rsidRPr="00B73A27">
        <w:rPr>
          <w:rFonts w:ascii="Times New Roman" w:hAnsi="Times New Roman" w:cs="Times New Roman"/>
          <w:color w:val="000000"/>
          <w:sz w:val="24"/>
          <w:szCs w:val="24"/>
        </w:rPr>
        <w:t xml:space="preserve"> </w:t>
      </w:r>
      <w:r w:rsidR="00753B96" w:rsidRPr="00B73A27">
        <w:rPr>
          <w:rFonts w:ascii="Times New Roman" w:hAnsi="Times New Roman" w:cs="Times New Roman"/>
          <w:color w:val="000000"/>
        </w:rPr>
        <w:t xml:space="preserve">Wykonawca może powierzyć wykonanie części zamówienia podwykonawcy. </w:t>
      </w:r>
    </w:p>
    <w:p w14:paraId="1BEE9B41" w14:textId="677C8EFC" w:rsidR="00753B96" w:rsidRPr="0077150A" w:rsidRDefault="00197557" w:rsidP="00753B96">
      <w:pPr>
        <w:autoSpaceDE w:val="0"/>
        <w:autoSpaceDN w:val="0"/>
        <w:adjustRightInd w:val="0"/>
        <w:spacing w:line="276" w:lineRule="auto"/>
        <w:jc w:val="both"/>
        <w:rPr>
          <w:rFonts w:ascii="Times New Roman" w:hAnsi="Times New Roman" w:cs="Times New Roman"/>
          <w:color w:val="000000"/>
        </w:rPr>
      </w:pPr>
      <w:r w:rsidRPr="0077150A">
        <w:rPr>
          <w:rFonts w:ascii="Times New Roman" w:hAnsi="Times New Roman" w:cs="Times New Roman"/>
          <w:color w:val="000000"/>
        </w:rPr>
        <w:t>11.</w:t>
      </w:r>
      <w:r w:rsidR="00753B96" w:rsidRPr="0077150A">
        <w:rPr>
          <w:rFonts w:ascii="Times New Roman" w:hAnsi="Times New Roman" w:cs="Times New Roman"/>
          <w:color w:val="000000"/>
        </w:rPr>
        <w:t xml:space="preserve">2. Zamawiający </w:t>
      </w:r>
      <w:r w:rsidR="00E35B2A" w:rsidRPr="0077150A">
        <w:rPr>
          <w:rFonts w:ascii="Times New Roman" w:hAnsi="Times New Roman" w:cs="Times New Roman"/>
          <w:color w:val="000000"/>
        </w:rPr>
        <w:t>żąda</w:t>
      </w:r>
      <w:r w:rsidR="00753B96" w:rsidRPr="0077150A">
        <w:rPr>
          <w:rFonts w:ascii="Times New Roman" w:hAnsi="Times New Roman" w:cs="Times New Roman"/>
          <w:color w:val="000000"/>
        </w:rPr>
        <w:t xml:space="preserve"> wskazania przez wykonawcę, w ofercie, części zamówienia, których wykonanie zamierza powierzyć podwykonawcom, oraz podania nazw ewentualnych podwykonawców, jeżeli są już znani.</w:t>
      </w:r>
    </w:p>
    <w:p w14:paraId="597AFD85" w14:textId="28FD4132" w:rsidR="00E35B2A" w:rsidRPr="0077150A" w:rsidRDefault="00197557" w:rsidP="00E35B2A">
      <w:pPr>
        <w:autoSpaceDE w:val="0"/>
        <w:autoSpaceDN w:val="0"/>
        <w:adjustRightInd w:val="0"/>
        <w:spacing w:line="276" w:lineRule="auto"/>
        <w:jc w:val="both"/>
        <w:rPr>
          <w:rFonts w:ascii="Times New Roman" w:hAnsi="Times New Roman" w:cs="Times New Roman"/>
          <w:color w:val="000000"/>
        </w:rPr>
      </w:pPr>
      <w:r w:rsidRPr="0077150A">
        <w:rPr>
          <w:rFonts w:ascii="Times New Roman" w:hAnsi="Times New Roman" w:cs="Times New Roman"/>
          <w:color w:val="000000"/>
        </w:rPr>
        <w:t>11.</w:t>
      </w:r>
      <w:r w:rsidR="00E35B2A" w:rsidRPr="0077150A">
        <w:rPr>
          <w:rFonts w:ascii="Times New Roman" w:hAnsi="Times New Roman" w:cs="Times New Roman"/>
          <w:color w:val="000000"/>
        </w:rPr>
        <w:t xml:space="preserve">3. W przypadku zamówień na roboty budowlane oraz usługi, które mają być wykonane w miejscu podlegającym bezpośredniemu nadzorowi zamawiającego, zamawiający żąda, aby przed przystąpieniem do wykonania zamówienia wykonawca podał nazwy, dane kontaktowe oraz przedstawicieli, podwykonawców zaangażowanych w takie roboty budowlane lub usługi, jeżeli są już znani. Wykonawca zawiadamia zamawiającego o wszelkich zmianach w odniesieniu do informacji, o których mowa w zdaniu pierwszym, w </w:t>
      </w:r>
      <w:r w:rsidR="00E35B2A" w:rsidRPr="0077150A">
        <w:rPr>
          <w:rFonts w:ascii="Times New Roman" w:hAnsi="Times New Roman" w:cs="Times New Roman"/>
          <w:color w:val="000000"/>
        </w:rPr>
        <w:lastRenderedPageBreak/>
        <w:t>trakcie realizacji zamówienia, a także przekazuje wymagane informacje na temat nowych podwykonawców, którym w późniejszym okresie zamierza powierzyć realizację robót budowlanych lub usług.</w:t>
      </w:r>
    </w:p>
    <w:p w14:paraId="073650D1" w14:textId="6CCE402D" w:rsidR="00753B96" w:rsidRPr="0077150A" w:rsidRDefault="00197557" w:rsidP="00E35B2A">
      <w:pPr>
        <w:autoSpaceDE w:val="0"/>
        <w:autoSpaceDN w:val="0"/>
        <w:adjustRightInd w:val="0"/>
        <w:spacing w:line="276" w:lineRule="auto"/>
        <w:jc w:val="both"/>
        <w:rPr>
          <w:rFonts w:ascii="Times New Roman" w:hAnsi="Times New Roman" w:cs="Times New Roman"/>
          <w:color w:val="000000"/>
        </w:rPr>
      </w:pPr>
      <w:r w:rsidRPr="0077150A">
        <w:rPr>
          <w:rFonts w:ascii="Times New Roman" w:hAnsi="Times New Roman" w:cs="Times New Roman"/>
          <w:color w:val="000000"/>
        </w:rPr>
        <w:t>11.4.</w:t>
      </w:r>
      <w:r w:rsidR="00E35B2A" w:rsidRPr="0077150A">
        <w:rPr>
          <w:rFonts w:ascii="Times New Roman" w:hAnsi="Times New Roman" w:cs="Times New Roman"/>
          <w:color w:val="000000"/>
        </w:rPr>
        <w:t xml:space="preserve"> Jeżeli zmiana albo rezygnacja z podwykonawcy dotyczy podmiotu, na którego zasoby wykonawca powoływał się, na zasadach określonych w art. 118 ust. 1</w:t>
      </w:r>
      <w:r w:rsidRPr="0077150A">
        <w:rPr>
          <w:rFonts w:ascii="Times New Roman" w:hAnsi="Times New Roman" w:cs="Times New Roman"/>
          <w:color w:val="000000"/>
        </w:rPr>
        <w:t xml:space="preserve"> Pzp</w:t>
      </w:r>
      <w:r w:rsidR="00E35B2A" w:rsidRPr="0077150A">
        <w:rPr>
          <w:rFonts w:ascii="Times New Roman" w:hAnsi="Times New Roman" w:cs="Times New Roman"/>
          <w:color w:val="000000"/>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w:t>
      </w:r>
      <w:r w:rsidRPr="0077150A">
        <w:rPr>
          <w:rFonts w:ascii="Times New Roman" w:hAnsi="Times New Roman" w:cs="Times New Roman"/>
          <w:color w:val="000000"/>
        </w:rPr>
        <w:t xml:space="preserve">Pzp </w:t>
      </w:r>
      <w:r w:rsidR="00E35B2A" w:rsidRPr="0077150A">
        <w:rPr>
          <w:rFonts w:ascii="Times New Roman" w:hAnsi="Times New Roman" w:cs="Times New Roman"/>
          <w:color w:val="000000"/>
        </w:rPr>
        <w:t>stosuje się odpowiednio.</w:t>
      </w:r>
    </w:p>
    <w:p w14:paraId="1C99E1A7" w14:textId="3EF26DBA" w:rsidR="00386084" w:rsidRPr="0077150A" w:rsidRDefault="00197557" w:rsidP="00D418FC">
      <w:pPr>
        <w:autoSpaceDE w:val="0"/>
        <w:autoSpaceDN w:val="0"/>
        <w:adjustRightInd w:val="0"/>
        <w:spacing w:line="276" w:lineRule="auto"/>
        <w:jc w:val="both"/>
        <w:rPr>
          <w:rFonts w:ascii="Times New Roman" w:hAnsi="Times New Roman" w:cs="Times New Roman"/>
          <w:color w:val="000000"/>
        </w:rPr>
      </w:pPr>
      <w:r w:rsidRPr="0077150A">
        <w:rPr>
          <w:rFonts w:ascii="Times New Roman" w:hAnsi="Times New Roman" w:cs="Times New Roman"/>
          <w:color w:val="000000"/>
        </w:rPr>
        <w:t>11.5.</w:t>
      </w:r>
      <w:r w:rsidR="000472BB" w:rsidRPr="0077150A">
        <w:rPr>
          <w:rFonts w:ascii="Times New Roman" w:hAnsi="Times New Roman" w:cs="Times New Roman"/>
          <w:color w:val="000000"/>
        </w:rPr>
        <w:t xml:space="preserve"> </w:t>
      </w:r>
      <w:r w:rsidR="00041214" w:rsidRPr="0077150A">
        <w:rPr>
          <w:rFonts w:ascii="Times New Roman" w:hAnsi="Times New Roman" w:cs="Times New Roman"/>
          <w:color w:val="000000"/>
        </w:rPr>
        <w:t>Zamawiaj</w:t>
      </w:r>
      <w:r w:rsidR="000472BB" w:rsidRPr="0077150A">
        <w:rPr>
          <w:rFonts w:ascii="Times New Roman" w:hAnsi="Times New Roman" w:cs="Times New Roman"/>
          <w:color w:val="000000"/>
        </w:rPr>
        <w:t>ą</w:t>
      </w:r>
      <w:r w:rsidR="00041214" w:rsidRPr="0077150A">
        <w:rPr>
          <w:rFonts w:ascii="Times New Roman" w:hAnsi="Times New Roman" w:cs="Times New Roman"/>
          <w:color w:val="000000"/>
        </w:rPr>
        <w:t xml:space="preserve">cy nie </w:t>
      </w:r>
      <w:r w:rsidRPr="0077150A">
        <w:rPr>
          <w:rFonts w:ascii="Times New Roman" w:hAnsi="Times New Roman" w:cs="Times New Roman"/>
          <w:color w:val="000000"/>
        </w:rPr>
        <w:t>zastrzega</w:t>
      </w:r>
      <w:r w:rsidR="00041214" w:rsidRPr="0077150A">
        <w:rPr>
          <w:rFonts w:ascii="Times New Roman" w:hAnsi="Times New Roman" w:cs="Times New Roman"/>
          <w:color w:val="000000"/>
        </w:rPr>
        <w:t xml:space="preserve"> obowiązku osobistego wykonania kluczowych części</w:t>
      </w:r>
      <w:r w:rsidR="000D719C" w:rsidRPr="0077150A">
        <w:rPr>
          <w:rFonts w:ascii="Times New Roman" w:hAnsi="Times New Roman" w:cs="Times New Roman"/>
          <w:color w:val="000000"/>
        </w:rPr>
        <w:t xml:space="preserve"> </w:t>
      </w:r>
      <w:r w:rsidR="00041214" w:rsidRPr="0077150A">
        <w:rPr>
          <w:rFonts w:ascii="Times New Roman" w:hAnsi="Times New Roman" w:cs="Times New Roman"/>
          <w:color w:val="000000"/>
        </w:rPr>
        <w:t>zamówienia przez Wykonawcę.</w:t>
      </w:r>
    </w:p>
    <w:p w14:paraId="6DD1C078" w14:textId="0F44F41E" w:rsidR="00041214" w:rsidRPr="0077150A"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77150A">
        <w:rPr>
          <w:rFonts w:ascii="Times New Roman" w:hAnsi="Times New Roman" w:cs="Times New Roman"/>
          <w:b/>
          <w:bCs/>
          <w:color w:val="000000"/>
        </w:rPr>
        <w:t>12. INFORMACJA DLA WYKONAWCÓW WSPÓLNIE UBIEGAJĄCYCH SIĘ O</w:t>
      </w:r>
      <w:r w:rsidR="000D719C" w:rsidRPr="0077150A">
        <w:rPr>
          <w:rFonts w:ascii="Times New Roman" w:hAnsi="Times New Roman" w:cs="Times New Roman"/>
          <w:b/>
          <w:bCs/>
          <w:color w:val="000000"/>
        </w:rPr>
        <w:t xml:space="preserve"> </w:t>
      </w:r>
      <w:r w:rsidRPr="0077150A">
        <w:rPr>
          <w:rFonts w:ascii="Times New Roman" w:hAnsi="Times New Roman" w:cs="Times New Roman"/>
          <w:b/>
          <w:bCs/>
          <w:color w:val="000000"/>
        </w:rPr>
        <w:t>UDZIELENIE ZAMÓWIENIA</w:t>
      </w:r>
    </w:p>
    <w:p w14:paraId="4B95C3A3" w14:textId="38275B55" w:rsidR="00041214" w:rsidRPr="0077150A" w:rsidRDefault="00041214" w:rsidP="008536F7">
      <w:pPr>
        <w:autoSpaceDE w:val="0"/>
        <w:autoSpaceDN w:val="0"/>
        <w:adjustRightInd w:val="0"/>
        <w:spacing w:line="276" w:lineRule="auto"/>
        <w:jc w:val="both"/>
        <w:rPr>
          <w:rFonts w:ascii="Times New Roman" w:hAnsi="Times New Roman" w:cs="Times New Roman"/>
          <w:color w:val="000000"/>
        </w:rPr>
      </w:pPr>
      <w:r w:rsidRPr="0077150A">
        <w:rPr>
          <w:rFonts w:ascii="Times New Roman" w:hAnsi="Times New Roman" w:cs="Times New Roman"/>
          <w:color w:val="000000"/>
        </w:rPr>
        <w:t>12.1.</w:t>
      </w:r>
      <w:r w:rsidR="000472BB" w:rsidRPr="0077150A">
        <w:rPr>
          <w:rFonts w:ascii="Times New Roman" w:hAnsi="Times New Roman" w:cs="Times New Roman"/>
          <w:color w:val="000000"/>
        </w:rPr>
        <w:t xml:space="preserve"> </w:t>
      </w:r>
      <w:r w:rsidRPr="0077150A">
        <w:rPr>
          <w:rFonts w:ascii="Times New Roman" w:hAnsi="Times New Roman" w:cs="Times New Roman"/>
          <w:color w:val="000000"/>
        </w:rPr>
        <w:t>Wykonawcy mogą wspólnie ubiegać się o udzielenie zamówienia. W takim</w:t>
      </w:r>
      <w:r w:rsidR="000D719C" w:rsidRPr="0077150A">
        <w:rPr>
          <w:rFonts w:ascii="Times New Roman" w:hAnsi="Times New Roman" w:cs="Times New Roman"/>
          <w:color w:val="000000"/>
        </w:rPr>
        <w:t xml:space="preserve"> </w:t>
      </w:r>
      <w:r w:rsidRPr="0077150A">
        <w:rPr>
          <w:rFonts w:ascii="Times New Roman" w:hAnsi="Times New Roman" w:cs="Times New Roman"/>
          <w:color w:val="000000"/>
        </w:rPr>
        <w:t>przypadku Wykonawcy zobowiązani są do ustanowienia pełnomocnika do</w:t>
      </w:r>
      <w:r w:rsidR="000D719C" w:rsidRPr="0077150A">
        <w:rPr>
          <w:rFonts w:ascii="Times New Roman" w:hAnsi="Times New Roman" w:cs="Times New Roman"/>
          <w:color w:val="000000"/>
        </w:rPr>
        <w:t xml:space="preserve"> </w:t>
      </w:r>
      <w:r w:rsidRPr="0077150A">
        <w:rPr>
          <w:rFonts w:ascii="Times New Roman" w:hAnsi="Times New Roman" w:cs="Times New Roman"/>
          <w:color w:val="000000"/>
        </w:rPr>
        <w:t>reprezentowania ich w postępowaniu o udzielenie zamówienia albo do</w:t>
      </w:r>
      <w:r w:rsidR="000D719C" w:rsidRPr="0077150A">
        <w:rPr>
          <w:rFonts w:ascii="Times New Roman" w:hAnsi="Times New Roman" w:cs="Times New Roman"/>
          <w:color w:val="000000"/>
        </w:rPr>
        <w:t xml:space="preserve"> </w:t>
      </w:r>
      <w:r w:rsidRPr="0077150A">
        <w:rPr>
          <w:rFonts w:ascii="Times New Roman" w:hAnsi="Times New Roman" w:cs="Times New Roman"/>
          <w:color w:val="000000"/>
        </w:rPr>
        <w:t>reprezentowania w postępowaniu i zawarcia umowy w sprawie zamówienia</w:t>
      </w:r>
      <w:r w:rsidR="000D719C" w:rsidRPr="0077150A">
        <w:rPr>
          <w:rFonts w:ascii="Times New Roman" w:hAnsi="Times New Roman" w:cs="Times New Roman"/>
          <w:color w:val="000000"/>
        </w:rPr>
        <w:t xml:space="preserve"> </w:t>
      </w:r>
      <w:r w:rsidRPr="0077150A">
        <w:rPr>
          <w:rFonts w:ascii="Times New Roman" w:hAnsi="Times New Roman" w:cs="Times New Roman"/>
          <w:color w:val="000000"/>
        </w:rPr>
        <w:t>publicznego.</w:t>
      </w:r>
    </w:p>
    <w:p w14:paraId="647D6A1B" w14:textId="58E7904A" w:rsidR="00041214" w:rsidRPr="0077150A" w:rsidRDefault="00041214" w:rsidP="00AD4DE2">
      <w:pPr>
        <w:autoSpaceDE w:val="0"/>
        <w:autoSpaceDN w:val="0"/>
        <w:adjustRightInd w:val="0"/>
        <w:spacing w:after="0" w:line="276" w:lineRule="auto"/>
        <w:jc w:val="both"/>
        <w:rPr>
          <w:rFonts w:ascii="Times New Roman" w:hAnsi="Times New Roman" w:cs="Times New Roman"/>
          <w:color w:val="000000"/>
        </w:rPr>
      </w:pPr>
      <w:r w:rsidRPr="0077150A">
        <w:rPr>
          <w:rFonts w:ascii="Times New Roman" w:hAnsi="Times New Roman" w:cs="Times New Roman"/>
          <w:color w:val="000000"/>
        </w:rPr>
        <w:t>12.2.</w:t>
      </w:r>
      <w:r w:rsidR="000472BB" w:rsidRPr="0077150A">
        <w:rPr>
          <w:rFonts w:ascii="Times New Roman" w:hAnsi="Times New Roman" w:cs="Times New Roman"/>
          <w:color w:val="000000"/>
        </w:rPr>
        <w:t xml:space="preserve"> </w:t>
      </w:r>
      <w:r w:rsidRPr="0077150A">
        <w:rPr>
          <w:rFonts w:ascii="Times New Roman" w:hAnsi="Times New Roman" w:cs="Times New Roman"/>
          <w:color w:val="000000"/>
        </w:rPr>
        <w:t>Pełnomocnictwo należy dołączyć do oferty i powinno ono zawierać</w:t>
      </w:r>
      <w:r w:rsidR="000D719C" w:rsidRPr="0077150A">
        <w:rPr>
          <w:rFonts w:ascii="Times New Roman" w:hAnsi="Times New Roman" w:cs="Times New Roman"/>
          <w:color w:val="000000"/>
        </w:rPr>
        <w:t xml:space="preserve"> </w:t>
      </w:r>
      <w:r w:rsidRPr="0077150A">
        <w:rPr>
          <w:rFonts w:ascii="Times New Roman" w:hAnsi="Times New Roman" w:cs="Times New Roman"/>
          <w:color w:val="000000"/>
        </w:rPr>
        <w:t>w szczególności wskazanie:</w:t>
      </w:r>
    </w:p>
    <w:p w14:paraId="3A5C694C" w14:textId="77777777" w:rsidR="00041214" w:rsidRPr="0077150A" w:rsidRDefault="00041214" w:rsidP="00AD4DE2">
      <w:pPr>
        <w:autoSpaceDE w:val="0"/>
        <w:autoSpaceDN w:val="0"/>
        <w:adjustRightInd w:val="0"/>
        <w:spacing w:after="0" w:line="276" w:lineRule="auto"/>
        <w:ind w:firstLine="708"/>
        <w:jc w:val="both"/>
        <w:rPr>
          <w:rFonts w:ascii="Times New Roman" w:hAnsi="Times New Roman" w:cs="Times New Roman"/>
          <w:color w:val="000000"/>
        </w:rPr>
      </w:pPr>
      <w:r w:rsidRPr="0077150A">
        <w:rPr>
          <w:rFonts w:ascii="Times New Roman" w:hAnsi="Times New Roman" w:cs="Times New Roman"/>
          <w:color w:val="000000"/>
        </w:rPr>
        <w:t>a) postępowania o udzielenie zamówienia publicznego, którego dotyczy,</w:t>
      </w:r>
    </w:p>
    <w:p w14:paraId="06405A23" w14:textId="77777777" w:rsidR="00041214" w:rsidRPr="0077150A" w:rsidRDefault="00041214" w:rsidP="00AD4DE2">
      <w:pPr>
        <w:autoSpaceDE w:val="0"/>
        <w:autoSpaceDN w:val="0"/>
        <w:adjustRightInd w:val="0"/>
        <w:spacing w:after="0" w:line="276" w:lineRule="auto"/>
        <w:ind w:firstLine="708"/>
        <w:jc w:val="both"/>
        <w:rPr>
          <w:rFonts w:ascii="Times New Roman" w:hAnsi="Times New Roman" w:cs="Times New Roman"/>
          <w:color w:val="000000"/>
        </w:rPr>
      </w:pPr>
      <w:r w:rsidRPr="0077150A">
        <w:rPr>
          <w:rFonts w:ascii="Times New Roman" w:hAnsi="Times New Roman" w:cs="Times New Roman"/>
          <w:color w:val="000000"/>
        </w:rPr>
        <w:t>b) wszystkich Wykonawców ubiegających się wspólnie o udzielenie zamówienia,</w:t>
      </w:r>
    </w:p>
    <w:p w14:paraId="6DCE95CD" w14:textId="77777777" w:rsidR="00041214" w:rsidRPr="0077150A" w:rsidRDefault="00041214" w:rsidP="00AD4DE2">
      <w:pPr>
        <w:autoSpaceDE w:val="0"/>
        <w:autoSpaceDN w:val="0"/>
        <w:adjustRightInd w:val="0"/>
        <w:spacing w:after="0" w:line="276" w:lineRule="auto"/>
        <w:ind w:firstLine="708"/>
        <w:jc w:val="both"/>
        <w:rPr>
          <w:rFonts w:ascii="Times New Roman" w:hAnsi="Times New Roman" w:cs="Times New Roman"/>
          <w:color w:val="000000"/>
        </w:rPr>
      </w:pPr>
      <w:r w:rsidRPr="0077150A">
        <w:rPr>
          <w:rFonts w:ascii="Times New Roman" w:hAnsi="Times New Roman" w:cs="Times New Roman"/>
          <w:color w:val="000000"/>
        </w:rPr>
        <w:t>c) ustanowienie pełnomocnika oraz zakresu jego umocowania.</w:t>
      </w:r>
    </w:p>
    <w:p w14:paraId="57199900" w14:textId="1E44960C" w:rsidR="00041214" w:rsidRPr="0077150A" w:rsidRDefault="00041214" w:rsidP="00AD4DE2">
      <w:pPr>
        <w:autoSpaceDE w:val="0"/>
        <w:autoSpaceDN w:val="0"/>
        <w:adjustRightInd w:val="0"/>
        <w:spacing w:before="240" w:line="276" w:lineRule="auto"/>
        <w:jc w:val="both"/>
        <w:rPr>
          <w:rFonts w:ascii="Times New Roman" w:hAnsi="Times New Roman" w:cs="Times New Roman"/>
          <w:color w:val="000000"/>
        </w:rPr>
      </w:pPr>
      <w:bookmarkStart w:id="6" w:name="_Hlk71531623"/>
      <w:r w:rsidRPr="0077150A">
        <w:rPr>
          <w:rFonts w:ascii="Times New Roman" w:hAnsi="Times New Roman" w:cs="Times New Roman"/>
          <w:color w:val="000000"/>
        </w:rPr>
        <w:t xml:space="preserve">12.3. </w:t>
      </w:r>
      <w:bookmarkStart w:id="7" w:name="_Hlk71531725"/>
      <w:bookmarkEnd w:id="6"/>
      <w:r w:rsidRPr="0077150A">
        <w:rPr>
          <w:rFonts w:ascii="Times New Roman" w:hAnsi="Times New Roman" w:cs="Times New Roman"/>
          <w:color w:val="000000"/>
        </w:rPr>
        <w:t>W przypadku wspólnego ubiegania się o zamówienie przez Wykonawców</w:t>
      </w:r>
      <w:bookmarkEnd w:id="7"/>
      <w:r w:rsidRPr="0077150A">
        <w:rPr>
          <w:rFonts w:ascii="Times New Roman" w:hAnsi="Times New Roman" w:cs="Times New Roman"/>
          <w:color w:val="000000"/>
        </w:rPr>
        <w:t>,</w:t>
      </w:r>
      <w:r w:rsidR="000D719C" w:rsidRPr="0077150A">
        <w:rPr>
          <w:rFonts w:ascii="Times New Roman" w:hAnsi="Times New Roman" w:cs="Times New Roman"/>
          <w:color w:val="000000"/>
        </w:rPr>
        <w:t xml:space="preserve"> </w:t>
      </w:r>
      <w:r w:rsidRPr="0077150A">
        <w:rPr>
          <w:rFonts w:ascii="Times New Roman" w:hAnsi="Times New Roman" w:cs="Times New Roman"/>
          <w:color w:val="000000"/>
        </w:rPr>
        <w:t xml:space="preserve">dokument </w:t>
      </w:r>
      <w:r w:rsidR="00AE1FB5">
        <w:rPr>
          <w:rFonts w:ascii="Times New Roman" w:hAnsi="Times New Roman" w:cs="Times New Roman"/>
          <w:b/>
          <w:bCs/>
          <w:color w:val="000000"/>
        </w:rPr>
        <w:t>„</w:t>
      </w:r>
      <w:r w:rsidRPr="0077150A">
        <w:rPr>
          <w:rFonts w:ascii="Times New Roman" w:hAnsi="Times New Roman" w:cs="Times New Roman"/>
          <w:b/>
          <w:bCs/>
          <w:color w:val="000000"/>
        </w:rPr>
        <w:t>Oświadczenia o niepodleganiu wykluczeniu oraz spełnianiu warunków</w:t>
      </w:r>
      <w:r w:rsidR="000D719C" w:rsidRPr="0077150A">
        <w:rPr>
          <w:rFonts w:ascii="Times New Roman" w:hAnsi="Times New Roman" w:cs="Times New Roman"/>
          <w:b/>
          <w:bCs/>
          <w:color w:val="000000"/>
        </w:rPr>
        <w:t xml:space="preserve"> </w:t>
      </w:r>
      <w:r w:rsidRPr="0077150A">
        <w:rPr>
          <w:rFonts w:ascii="Times New Roman" w:hAnsi="Times New Roman" w:cs="Times New Roman"/>
          <w:b/>
          <w:bCs/>
          <w:color w:val="000000"/>
        </w:rPr>
        <w:t>udziału”,</w:t>
      </w:r>
      <w:r w:rsidRPr="0077150A">
        <w:rPr>
          <w:rFonts w:ascii="Times New Roman" w:hAnsi="Times New Roman" w:cs="Times New Roman"/>
          <w:color w:val="000000"/>
        </w:rPr>
        <w:t xml:space="preserve"> o którym mowa w pkt. 9.1.</w:t>
      </w:r>
      <w:r w:rsidR="00386084" w:rsidRPr="0077150A">
        <w:rPr>
          <w:rFonts w:ascii="Times New Roman" w:hAnsi="Times New Roman" w:cs="Times New Roman"/>
          <w:color w:val="000000"/>
        </w:rPr>
        <w:t>4)</w:t>
      </w:r>
      <w:r w:rsidRPr="0077150A">
        <w:rPr>
          <w:rFonts w:ascii="Times New Roman" w:hAnsi="Times New Roman" w:cs="Times New Roman"/>
          <w:color w:val="000000"/>
        </w:rPr>
        <w:t xml:space="preserve"> SWZ, </w:t>
      </w:r>
      <w:r w:rsidRPr="0077150A">
        <w:rPr>
          <w:rFonts w:ascii="Times New Roman" w:hAnsi="Times New Roman" w:cs="Times New Roman"/>
          <w:color w:val="000000"/>
          <w:u w:val="single"/>
        </w:rPr>
        <w:t>składa każdy z Wykonawców</w:t>
      </w:r>
      <w:r w:rsidRPr="0077150A">
        <w:rPr>
          <w:rFonts w:ascii="Times New Roman" w:hAnsi="Times New Roman" w:cs="Times New Roman"/>
          <w:color w:val="000000"/>
        </w:rPr>
        <w:t xml:space="preserve"> wspólnie</w:t>
      </w:r>
      <w:r w:rsidR="000D719C" w:rsidRPr="0077150A">
        <w:rPr>
          <w:rFonts w:ascii="Times New Roman" w:hAnsi="Times New Roman" w:cs="Times New Roman"/>
          <w:color w:val="000000"/>
        </w:rPr>
        <w:t xml:space="preserve"> </w:t>
      </w:r>
      <w:r w:rsidRPr="0077150A">
        <w:rPr>
          <w:rFonts w:ascii="Times New Roman" w:hAnsi="Times New Roman" w:cs="Times New Roman"/>
          <w:color w:val="000000"/>
        </w:rPr>
        <w:t>ubiegających się o zamówienie. Oświadczenia te potwierdzają brak podstaw</w:t>
      </w:r>
      <w:r w:rsidR="000D719C" w:rsidRPr="0077150A">
        <w:rPr>
          <w:rFonts w:ascii="Times New Roman" w:hAnsi="Times New Roman" w:cs="Times New Roman"/>
          <w:color w:val="000000"/>
        </w:rPr>
        <w:t xml:space="preserve"> </w:t>
      </w:r>
      <w:r w:rsidRPr="0077150A">
        <w:rPr>
          <w:rFonts w:ascii="Times New Roman" w:hAnsi="Times New Roman" w:cs="Times New Roman"/>
          <w:color w:val="000000"/>
        </w:rPr>
        <w:t>wykluczenia oraz spełnianie warunków udziału w postępowaniu w zakresie,</w:t>
      </w:r>
      <w:r w:rsidR="009013F8" w:rsidRPr="0077150A">
        <w:rPr>
          <w:rFonts w:ascii="Times New Roman" w:hAnsi="Times New Roman" w:cs="Times New Roman"/>
          <w:color w:val="000000"/>
        </w:rPr>
        <w:t xml:space="preserve"> </w:t>
      </w:r>
      <w:r w:rsidRPr="0077150A">
        <w:rPr>
          <w:rFonts w:ascii="Times New Roman" w:hAnsi="Times New Roman" w:cs="Times New Roman"/>
          <w:color w:val="000000"/>
        </w:rPr>
        <w:t>w jakim każdy z Wykonawców wykazuje spełnianie warunków udziału</w:t>
      </w:r>
      <w:r w:rsidR="000D719C" w:rsidRPr="0077150A">
        <w:rPr>
          <w:rFonts w:ascii="Times New Roman" w:hAnsi="Times New Roman" w:cs="Times New Roman"/>
          <w:color w:val="000000"/>
        </w:rPr>
        <w:t xml:space="preserve"> </w:t>
      </w:r>
      <w:r w:rsidRPr="0077150A">
        <w:rPr>
          <w:rFonts w:ascii="Times New Roman" w:hAnsi="Times New Roman" w:cs="Times New Roman"/>
          <w:color w:val="000000"/>
        </w:rPr>
        <w:t>w postępowaniu.</w:t>
      </w:r>
    </w:p>
    <w:p w14:paraId="26765C1E" w14:textId="2F08399C" w:rsidR="00D31387" w:rsidRPr="0077150A" w:rsidRDefault="00807521" w:rsidP="00807521">
      <w:pPr>
        <w:autoSpaceDE w:val="0"/>
        <w:autoSpaceDN w:val="0"/>
        <w:adjustRightInd w:val="0"/>
        <w:spacing w:before="240" w:line="276" w:lineRule="auto"/>
        <w:jc w:val="both"/>
        <w:rPr>
          <w:rFonts w:ascii="Times New Roman" w:hAnsi="Times New Roman" w:cs="Times New Roman"/>
          <w:color w:val="000000"/>
        </w:rPr>
      </w:pPr>
      <w:r w:rsidRPr="0077150A">
        <w:rPr>
          <w:rFonts w:ascii="Times New Roman" w:hAnsi="Times New Roman" w:cs="Times New Roman"/>
          <w:color w:val="000000"/>
        </w:rPr>
        <w:t xml:space="preserve">12.4. </w:t>
      </w:r>
      <w:r w:rsidR="00D31387" w:rsidRPr="0077150A">
        <w:rPr>
          <w:rFonts w:ascii="Times New Roman" w:hAnsi="Times New Roman" w:cs="Times New Roman"/>
          <w:color w:val="000000"/>
        </w:rPr>
        <w:t>Przepisy dotyczące wykonawcy stosuje się odpowiednio do wykonawców wspólnie ubiegających się o udzielenie zamówienia.</w:t>
      </w:r>
    </w:p>
    <w:p w14:paraId="2B546789" w14:textId="00286E65" w:rsidR="00807521" w:rsidRPr="0077150A" w:rsidRDefault="00D31387" w:rsidP="00D31387">
      <w:pPr>
        <w:autoSpaceDE w:val="0"/>
        <w:autoSpaceDN w:val="0"/>
        <w:adjustRightInd w:val="0"/>
        <w:spacing w:line="276" w:lineRule="auto"/>
        <w:jc w:val="both"/>
        <w:rPr>
          <w:rFonts w:ascii="Times New Roman" w:hAnsi="Times New Roman" w:cs="Times New Roman"/>
          <w:color w:val="000000"/>
        </w:rPr>
      </w:pPr>
      <w:r w:rsidRPr="0077150A">
        <w:rPr>
          <w:rFonts w:ascii="Times New Roman" w:hAnsi="Times New Roman" w:cs="Times New Roman"/>
          <w:color w:val="000000"/>
        </w:rPr>
        <w:t xml:space="preserve">12.5. </w:t>
      </w:r>
      <w:r w:rsidR="00807521" w:rsidRPr="0077150A">
        <w:rPr>
          <w:rFonts w:ascii="Times New Roman" w:hAnsi="Times New Roman" w:cs="Times New Roman"/>
          <w:color w:val="000000"/>
        </w:rPr>
        <w:t>W przypadku wspólnego ubiegania się o zamówienie przez Wykonawców:</w:t>
      </w:r>
    </w:p>
    <w:p w14:paraId="051D76B9" w14:textId="6451D3BA" w:rsidR="00807521" w:rsidRPr="0077150A" w:rsidRDefault="00807521" w:rsidP="00D31387">
      <w:pPr>
        <w:autoSpaceDE w:val="0"/>
        <w:autoSpaceDN w:val="0"/>
        <w:adjustRightInd w:val="0"/>
        <w:spacing w:line="276" w:lineRule="auto"/>
        <w:jc w:val="both"/>
        <w:rPr>
          <w:rFonts w:ascii="Times New Roman" w:hAnsi="Times New Roman" w:cs="Times New Roman"/>
        </w:rPr>
      </w:pPr>
      <w:r w:rsidRPr="0077150A">
        <w:rPr>
          <w:rFonts w:ascii="Times New Roman" w:hAnsi="Times New Roman" w:cs="Times New Roman"/>
        </w:rPr>
        <w:t xml:space="preserve">- warunek dotyczący wykształcenia, kwalifikacji zawodowych lub doświadczenia wykonawcy wspólnie ubiegający się o udzielenie zamówienia mogą polegać na zdolnościach tych z wykonawców, którzy wykonają roboty budowlane lub usługi, do realizacji których te zdolności są wymagane; </w:t>
      </w:r>
    </w:p>
    <w:p w14:paraId="50B12D66" w14:textId="5CD261FE" w:rsidR="007D6838" w:rsidRPr="00FA08EE" w:rsidRDefault="00807521" w:rsidP="00FA08EE">
      <w:pPr>
        <w:autoSpaceDE w:val="0"/>
        <w:autoSpaceDN w:val="0"/>
        <w:adjustRightInd w:val="0"/>
        <w:spacing w:before="240" w:line="276" w:lineRule="auto"/>
        <w:jc w:val="both"/>
        <w:rPr>
          <w:rFonts w:ascii="Times New Roman" w:hAnsi="Times New Roman" w:cs="Times New Roman"/>
        </w:rPr>
      </w:pPr>
      <w:r w:rsidRPr="0077150A">
        <w:rPr>
          <w:rFonts w:ascii="Times New Roman" w:hAnsi="Times New Roman" w:cs="Times New Roman"/>
        </w:rPr>
        <w:t>- wykonawcy wspólnie ubiegający się o udzielenie zamówienia dołączają do oferty oświadczenie, z którego wynika, które roboty budowlane, dostawy lub usługi wykonają poszczególni wykonawcy;</w:t>
      </w:r>
    </w:p>
    <w:p w14:paraId="5DF3EFEC" w14:textId="77777777" w:rsidR="007D6838" w:rsidRPr="0077150A" w:rsidRDefault="007D6838" w:rsidP="00041214">
      <w:pPr>
        <w:autoSpaceDE w:val="0"/>
        <w:autoSpaceDN w:val="0"/>
        <w:adjustRightInd w:val="0"/>
        <w:spacing w:after="0" w:line="240" w:lineRule="auto"/>
        <w:jc w:val="both"/>
        <w:rPr>
          <w:rFonts w:ascii="Times New Roman" w:hAnsi="Times New Roman" w:cs="Times New Roman"/>
          <w:color w:val="000000"/>
        </w:rPr>
      </w:pPr>
    </w:p>
    <w:p w14:paraId="64192AA1" w14:textId="77777777" w:rsidR="000947C9" w:rsidRPr="0077150A" w:rsidRDefault="00041214" w:rsidP="00B3761F">
      <w:pPr>
        <w:autoSpaceDE w:val="0"/>
        <w:autoSpaceDN w:val="0"/>
        <w:adjustRightInd w:val="0"/>
        <w:spacing w:after="0" w:line="276" w:lineRule="auto"/>
        <w:jc w:val="both"/>
        <w:rPr>
          <w:rFonts w:ascii="Times New Roman" w:hAnsi="Times New Roman" w:cs="Times New Roman"/>
          <w:b/>
          <w:bCs/>
          <w:color w:val="000000"/>
        </w:rPr>
      </w:pPr>
      <w:r w:rsidRPr="0077150A">
        <w:rPr>
          <w:rFonts w:ascii="Times New Roman" w:hAnsi="Times New Roman" w:cs="Times New Roman"/>
          <w:b/>
          <w:bCs/>
          <w:color w:val="000000"/>
        </w:rPr>
        <w:t xml:space="preserve">13. INFORMACJE O SPOSOBIE POROZUMIEWANIA SIĘ ZAMAWIAJĄCEGO </w:t>
      </w:r>
    </w:p>
    <w:p w14:paraId="4AA2972B" w14:textId="30EF36E1" w:rsidR="00041214" w:rsidRPr="0077150A" w:rsidRDefault="00041214" w:rsidP="00B3761F">
      <w:pPr>
        <w:autoSpaceDE w:val="0"/>
        <w:autoSpaceDN w:val="0"/>
        <w:adjustRightInd w:val="0"/>
        <w:spacing w:after="0" w:line="276" w:lineRule="auto"/>
        <w:jc w:val="both"/>
        <w:rPr>
          <w:rFonts w:ascii="Times New Roman" w:hAnsi="Times New Roman" w:cs="Times New Roman"/>
          <w:b/>
          <w:bCs/>
          <w:color w:val="000000"/>
        </w:rPr>
      </w:pPr>
      <w:r w:rsidRPr="0077150A">
        <w:rPr>
          <w:rFonts w:ascii="Times New Roman" w:hAnsi="Times New Roman" w:cs="Times New Roman"/>
          <w:b/>
          <w:bCs/>
          <w:color w:val="000000"/>
        </w:rPr>
        <w:t>Z</w:t>
      </w:r>
      <w:r w:rsidR="000D719C" w:rsidRPr="0077150A">
        <w:rPr>
          <w:rFonts w:ascii="Times New Roman" w:hAnsi="Times New Roman" w:cs="Times New Roman"/>
          <w:b/>
          <w:bCs/>
          <w:color w:val="000000"/>
        </w:rPr>
        <w:t xml:space="preserve"> </w:t>
      </w:r>
      <w:r w:rsidRPr="0077150A">
        <w:rPr>
          <w:rFonts w:ascii="Times New Roman" w:hAnsi="Times New Roman" w:cs="Times New Roman"/>
          <w:b/>
          <w:bCs/>
          <w:color w:val="000000"/>
        </w:rPr>
        <w:t>WYKONAWCAMI</w:t>
      </w:r>
    </w:p>
    <w:p w14:paraId="2E176C62" w14:textId="77777777" w:rsidR="005F1978" w:rsidRPr="0077150A" w:rsidRDefault="005F1978" w:rsidP="005F1978">
      <w:pPr>
        <w:autoSpaceDE w:val="0"/>
        <w:autoSpaceDN w:val="0"/>
        <w:adjustRightInd w:val="0"/>
        <w:spacing w:before="240" w:after="0" w:line="276" w:lineRule="auto"/>
        <w:jc w:val="both"/>
        <w:rPr>
          <w:rFonts w:ascii="Times New Roman" w:hAnsi="Times New Roman" w:cs="Times New Roman"/>
          <w:color w:val="000000"/>
        </w:rPr>
      </w:pPr>
      <w:r w:rsidRPr="0077150A">
        <w:rPr>
          <w:rFonts w:ascii="Times New Roman" w:hAnsi="Times New Roman" w:cs="Times New Roman"/>
        </w:rPr>
        <w:t xml:space="preserve">13.1. Komunikacja w postępowaniu o udzielenie zamówienia, w tym składanie ofert, wymiana informacji         oraz przekazywanie dokumentów lub oświadczeń między Zamawiającym a Wykonawcą, z         </w:t>
      </w:r>
      <w:r w:rsidRPr="0077150A">
        <w:rPr>
          <w:rFonts w:ascii="Times New Roman" w:hAnsi="Times New Roman" w:cs="Times New Roman"/>
        </w:rPr>
        <w:lastRenderedPageBreak/>
        <w:t>uwzględnieniem wyjątków określonych w ustawie, odbywa się przy użyciu środków komunikacji         elektronicznej, o których mowa w ustawie z dnia 18 lipca 2002 r. o świadczeniu usług drogą elektroniczną (Dz. U. 2020 r. poz. 344 z późn. zm.).</w:t>
      </w:r>
    </w:p>
    <w:p w14:paraId="53A5C271" w14:textId="77777777" w:rsidR="005F1978" w:rsidRPr="0077150A" w:rsidRDefault="005F1978" w:rsidP="005F1978">
      <w:pPr>
        <w:autoSpaceDE w:val="0"/>
        <w:autoSpaceDN w:val="0"/>
        <w:adjustRightInd w:val="0"/>
        <w:spacing w:before="240" w:after="0" w:line="276" w:lineRule="auto"/>
        <w:jc w:val="both"/>
        <w:rPr>
          <w:rFonts w:ascii="Times New Roman" w:hAnsi="Times New Roman" w:cs="Times New Roman"/>
        </w:rPr>
      </w:pPr>
      <w:r w:rsidRPr="0077150A">
        <w:rPr>
          <w:rFonts w:ascii="Times New Roman" w:hAnsi="Times New Roman" w:cs="Times New Roman"/>
        </w:rPr>
        <w:t xml:space="preserve">   13.2. W postępowaniu o udzielenie zamówienia o wartości mniejszej niż progi unijne ofertę, oświadczenie, o którym mowa w art. 125 ust. 1, składa się, pod rygorem nieważności, w formie  elektronicznej lub w postaci elektronicznej opatrzonej </w:t>
      </w:r>
      <w:r w:rsidRPr="0077150A">
        <w:rPr>
          <w:rFonts w:ascii="Times New Roman" w:hAnsi="Times New Roman" w:cs="Times New Roman"/>
          <w:color w:val="000000"/>
        </w:rPr>
        <w:t>kwalifikowanym podpisem elektronicznym, podpisem zaufanym lub elektronicznym podpisem osobistym.</w:t>
      </w:r>
    </w:p>
    <w:p w14:paraId="192156E6" w14:textId="77777777" w:rsidR="005F1978" w:rsidRPr="0077150A" w:rsidRDefault="005F1978" w:rsidP="005F1978">
      <w:pPr>
        <w:autoSpaceDE w:val="0"/>
        <w:autoSpaceDN w:val="0"/>
        <w:adjustRightInd w:val="0"/>
        <w:spacing w:before="240" w:after="0" w:line="276" w:lineRule="auto"/>
        <w:jc w:val="both"/>
        <w:rPr>
          <w:rFonts w:ascii="Times New Roman" w:hAnsi="Times New Roman" w:cs="Times New Roman"/>
          <w:color w:val="FF0000"/>
        </w:rPr>
      </w:pPr>
      <w:r w:rsidRPr="0077150A">
        <w:rPr>
          <w:rFonts w:ascii="Times New Roman" w:hAnsi="Times New Roman" w:cs="Times New Roman"/>
        </w:rPr>
        <w:t xml:space="preserve">    13.3. Komunikacja w postępowaniu odbywa się za pośrednictwem </w:t>
      </w:r>
      <w:bookmarkStart w:id="8" w:name="_Hlk72839132"/>
      <w:r w:rsidRPr="0077150A">
        <w:rPr>
          <w:rFonts w:ascii="Times New Roman" w:hAnsi="Times New Roman" w:cs="Times New Roman"/>
        </w:rPr>
        <w:t xml:space="preserve">Platformy zakupowej pod adresem        </w:t>
      </w:r>
      <w:bookmarkStart w:id="9" w:name="_Hlk71197348"/>
      <w:r w:rsidRPr="0077150A">
        <w:fldChar w:fldCharType="begin"/>
      </w:r>
      <w:r w:rsidRPr="0077150A">
        <w:rPr>
          <w:rFonts w:ascii="Times New Roman" w:hAnsi="Times New Roman" w:cs="Times New Roman"/>
        </w:rPr>
        <w:instrText xml:space="preserve"> HYPERLINK "https://platformazakupowa.pl/sp_golub_dobrzyn" </w:instrText>
      </w:r>
      <w:r w:rsidRPr="0077150A">
        <w:fldChar w:fldCharType="separate"/>
      </w:r>
      <w:r w:rsidRPr="0077150A">
        <w:rPr>
          <w:rStyle w:val="Hipercze"/>
          <w:rFonts w:ascii="Times New Roman" w:hAnsi="Times New Roman" w:cs="Times New Roman"/>
          <w:color w:val="auto"/>
        </w:rPr>
        <w:t>https://platformazakupowa.pl/sp_golub_dobrzyn</w:t>
      </w:r>
      <w:r w:rsidRPr="0077150A">
        <w:rPr>
          <w:rStyle w:val="Hipercze"/>
          <w:rFonts w:ascii="Times New Roman" w:hAnsi="Times New Roman" w:cs="Times New Roman"/>
          <w:color w:val="auto"/>
        </w:rPr>
        <w:fldChar w:fldCharType="end"/>
      </w:r>
      <w:bookmarkEnd w:id="9"/>
    </w:p>
    <w:bookmarkEnd w:id="8"/>
    <w:p w14:paraId="2F0F73F9" w14:textId="6A03E438" w:rsidR="005F1978" w:rsidRPr="0077150A" w:rsidRDefault="005F1978" w:rsidP="005F1978">
      <w:pPr>
        <w:autoSpaceDE w:val="0"/>
        <w:autoSpaceDN w:val="0"/>
        <w:adjustRightInd w:val="0"/>
        <w:spacing w:before="240" w:after="0" w:line="276" w:lineRule="auto"/>
        <w:jc w:val="both"/>
        <w:rPr>
          <w:rFonts w:ascii="Times New Roman" w:hAnsi="Times New Roman" w:cs="Times New Roman"/>
        </w:rPr>
      </w:pPr>
      <w:r w:rsidRPr="0077150A">
        <w:rPr>
          <w:rFonts w:ascii="Times New Roman" w:hAnsi="Times New Roman" w:cs="Times New Roman"/>
        </w:rPr>
        <w:t xml:space="preserve">   13.4. W przypadku awarii platformy, Zamawiający może również kontaktować się z Wykonawcami za         pośrednictwem poczty elektronicznej – email: </w:t>
      </w:r>
      <w:r w:rsidR="007833E4" w:rsidRPr="0077150A">
        <w:rPr>
          <w:rFonts w:ascii="Times New Roman" w:hAnsi="Times New Roman" w:cs="Times New Roman"/>
        </w:rPr>
        <w:t>m.nowak</w:t>
      </w:r>
      <w:r w:rsidRPr="0077150A">
        <w:rPr>
          <w:rFonts w:ascii="Times New Roman" w:hAnsi="Times New Roman" w:cs="Times New Roman"/>
        </w:rPr>
        <w:t>@golub-dobrzyn.com.pl</w:t>
      </w:r>
      <w:r w:rsidRPr="0077150A">
        <w:rPr>
          <w:rFonts w:ascii="Times New Roman" w:hAnsi="Times New Roman" w:cs="Times New Roman"/>
          <w:color w:val="FF0000"/>
        </w:rPr>
        <w:t xml:space="preserve"> </w:t>
      </w:r>
      <w:r w:rsidRPr="0077150A">
        <w:rPr>
          <w:rFonts w:ascii="Times New Roman" w:hAnsi="Times New Roman" w:cs="Times New Roman"/>
        </w:rPr>
        <w:t xml:space="preserve">a wszelkie informacje odnośnie postępowania zostaną umieszczone na stronie internetowej zamawiającego:  </w:t>
      </w:r>
      <w:r w:rsidRPr="0077150A">
        <w:rPr>
          <w:rFonts w:ascii="Times New Roman" w:eastAsia="Times New Roman" w:hAnsi="Times New Roman" w:cs="Times New Roman"/>
          <w:lang w:eastAsia="zh-CN"/>
        </w:rPr>
        <w:t xml:space="preserve">            http://www.bip.golub-dobrzyn.com.pl.</w:t>
      </w:r>
    </w:p>
    <w:p w14:paraId="7EE0D6B1" w14:textId="77777777" w:rsidR="005F1978" w:rsidRPr="0077150A" w:rsidRDefault="005F1978" w:rsidP="005F1978">
      <w:pPr>
        <w:autoSpaceDE w:val="0"/>
        <w:autoSpaceDN w:val="0"/>
        <w:adjustRightInd w:val="0"/>
        <w:spacing w:before="240" w:after="0" w:line="276" w:lineRule="auto"/>
        <w:jc w:val="both"/>
        <w:rPr>
          <w:rFonts w:ascii="Times New Roman" w:hAnsi="Times New Roman" w:cs="Times New Roman"/>
        </w:rPr>
      </w:pPr>
      <w:r w:rsidRPr="0077150A">
        <w:rPr>
          <w:rFonts w:ascii="Times New Roman" w:hAnsi="Times New Roman" w:cs="Times New Roman"/>
        </w:rPr>
        <w:t xml:space="preserve">   13.5. Regulamin korzystania z Platformy Zakupowej znajduje się pod adresem:        </w:t>
      </w:r>
      <w:hyperlink r:id="rId10" w:history="1">
        <w:r w:rsidRPr="0077150A">
          <w:rPr>
            <w:rStyle w:val="Hipercze"/>
            <w:rFonts w:ascii="Times New Roman" w:hAnsi="Times New Roman" w:cs="Times New Roman"/>
          </w:rPr>
          <w:t>https://platformazakupowa.pl/strona/1-regulamin</w:t>
        </w:r>
      </w:hyperlink>
    </w:p>
    <w:p w14:paraId="12995032" w14:textId="77777777" w:rsidR="005F1978" w:rsidRPr="0077150A" w:rsidRDefault="005F1978" w:rsidP="005F1978">
      <w:pPr>
        <w:autoSpaceDE w:val="0"/>
        <w:autoSpaceDN w:val="0"/>
        <w:adjustRightInd w:val="0"/>
        <w:spacing w:before="240" w:after="0" w:line="276" w:lineRule="auto"/>
        <w:jc w:val="both"/>
        <w:rPr>
          <w:rFonts w:ascii="Times New Roman" w:hAnsi="Times New Roman" w:cs="Times New Roman"/>
        </w:rPr>
      </w:pPr>
      <w:r w:rsidRPr="0077150A">
        <w:rPr>
          <w:rFonts w:ascii="Times New Roman" w:hAnsi="Times New Roman" w:cs="Times New Roman"/>
        </w:rPr>
        <w:t xml:space="preserve">    13.6. Zamawiający informuje, że instrukcje korzystania z Platformy Zakupowej dotyczące w  szczególności logowania, pobierania dokumentacji, składania wniosków o wyjaśnienie treści SWZ, składania ofert oraz innych czynności, podejmowanych w niniejszym postepowaniu przy użyciu Platformy Zakupowej znajdują się w zakładce „Instrukcje dla Wykonawców” na stronie  </w:t>
      </w:r>
      <w:hyperlink r:id="rId11" w:history="1">
        <w:r w:rsidRPr="0077150A">
          <w:rPr>
            <w:rStyle w:val="Hipercze"/>
            <w:rFonts w:ascii="Times New Roman" w:hAnsi="Times New Roman" w:cs="Times New Roman"/>
          </w:rPr>
          <w:t>http://platformazakupowa.pl/strona/45-instrukcje</w:t>
        </w:r>
      </w:hyperlink>
    </w:p>
    <w:p w14:paraId="1EA64670" w14:textId="77777777" w:rsidR="005F1978" w:rsidRPr="0077150A" w:rsidRDefault="005F1978" w:rsidP="005F1978">
      <w:pPr>
        <w:autoSpaceDE w:val="0"/>
        <w:autoSpaceDN w:val="0"/>
        <w:adjustRightInd w:val="0"/>
        <w:spacing w:before="240" w:after="0" w:line="276" w:lineRule="auto"/>
        <w:jc w:val="both"/>
        <w:rPr>
          <w:rFonts w:ascii="Times New Roman" w:hAnsi="Times New Roman" w:cs="Times New Roman"/>
        </w:rPr>
      </w:pPr>
      <w:r w:rsidRPr="0077150A">
        <w:rPr>
          <w:rFonts w:ascii="Times New Roman" w:hAnsi="Times New Roman" w:cs="Times New Roman"/>
        </w:rPr>
        <w:t xml:space="preserve">    13.7. Minimalne wymagania techniczne umożliwiające korzystanie ze Strony platformazakupowa.pl to         przeglądarka internetowa Internet Explorer, Chrome i FireFox w najnowszej dostępnej wersji, z włączoną obsługą języka Javascript, akceptująca pliki typu „cookies” oraz łącze internetowe o przepustowości co najmniej 256 kbit/s. platformazakupowa.pl jest zoptymalizowana dla mniejszej rozdzielczości ekranu 1024x768 pikseli.</w:t>
      </w:r>
    </w:p>
    <w:p w14:paraId="49640066" w14:textId="4B8722B9" w:rsidR="00041214" w:rsidRPr="0077150A" w:rsidRDefault="00041214" w:rsidP="00704BB2">
      <w:pPr>
        <w:autoSpaceDE w:val="0"/>
        <w:autoSpaceDN w:val="0"/>
        <w:adjustRightInd w:val="0"/>
        <w:spacing w:before="240" w:line="240" w:lineRule="auto"/>
        <w:jc w:val="both"/>
        <w:rPr>
          <w:rFonts w:ascii="Times New Roman" w:hAnsi="Times New Roman" w:cs="Times New Roman"/>
          <w:b/>
          <w:bCs/>
          <w:color w:val="000000"/>
        </w:rPr>
      </w:pPr>
      <w:r w:rsidRPr="0077150A">
        <w:rPr>
          <w:rFonts w:ascii="Times New Roman" w:hAnsi="Times New Roman" w:cs="Times New Roman"/>
          <w:b/>
          <w:bCs/>
          <w:color w:val="000000"/>
        </w:rPr>
        <w:t>14. OPIS SPOSOBU UDZIELANIA WYJA</w:t>
      </w:r>
      <w:r w:rsidR="00C27614" w:rsidRPr="0077150A">
        <w:rPr>
          <w:rFonts w:ascii="Times New Roman" w:hAnsi="Times New Roman" w:cs="Times New Roman"/>
          <w:b/>
          <w:bCs/>
          <w:color w:val="000000"/>
        </w:rPr>
        <w:t>Ś</w:t>
      </w:r>
      <w:r w:rsidRPr="0077150A">
        <w:rPr>
          <w:rFonts w:ascii="Times New Roman" w:hAnsi="Times New Roman" w:cs="Times New Roman"/>
          <w:b/>
          <w:bCs/>
          <w:color w:val="000000"/>
        </w:rPr>
        <w:t>NIEŃ TRESCI SWZ</w:t>
      </w:r>
    </w:p>
    <w:p w14:paraId="22B1DE6E" w14:textId="134DCEA6" w:rsidR="00041214" w:rsidRPr="0077150A" w:rsidRDefault="00041214" w:rsidP="00704BB2">
      <w:pPr>
        <w:autoSpaceDE w:val="0"/>
        <w:autoSpaceDN w:val="0"/>
        <w:adjustRightInd w:val="0"/>
        <w:spacing w:before="240" w:line="276" w:lineRule="auto"/>
        <w:jc w:val="both"/>
        <w:rPr>
          <w:rFonts w:ascii="Times New Roman" w:hAnsi="Times New Roman" w:cs="Times New Roman"/>
          <w:color w:val="000000" w:themeColor="text1"/>
        </w:rPr>
      </w:pPr>
      <w:r w:rsidRPr="0077150A">
        <w:rPr>
          <w:rFonts w:ascii="Times New Roman" w:hAnsi="Times New Roman" w:cs="Times New Roman"/>
          <w:color w:val="000000" w:themeColor="text1"/>
        </w:rPr>
        <w:t>14.1. Wykonawca może zwrócić się do Zamawiającego z wnioskiem o wyjaśnienie</w:t>
      </w:r>
      <w:r w:rsidR="004D556D" w:rsidRPr="0077150A">
        <w:rPr>
          <w:rFonts w:ascii="Times New Roman" w:hAnsi="Times New Roman" w:cs="Times New Roman"/>
          <w:color w:val="000000" w:themeColor="text1"/>
        </w:rPr>
        <w:t xml:space="preserve"> </w:t>
      </w:r>
      <w:r w:rsidRPr="0077150A">
        <w:rPr>
          <w:rFonts w:ascii="Times New Roman" w:hAnsi="Times New Roman" w:cs="Times New Roman"/>
          <w:color w:val="000000" w:themeColor="text1"/>
        </w:rPr>
        <w:t>treści SWZ, przekazanym za pośrednictwem Platformy.</w:t>
      </w:r>
    </w:p>
    <w:p w14:paraId="3FFD882C" w14:textId="56237537" w:rsidR="00041214" w:rsidRPr="0077150A" w:rsidRDefault="00041214" w:rsidP="00AD4DE2">
      <w:pPr>
        <w:autoSpaceDE w:val="0"/>
        <w:autoSpaceDN w:val="0"/>
        <w:adjustRightInd w:val="0"/>
        <w:spacing w:line="276" w:lineRule="auto"/>
        <w:jc w:val="both"/>
        <w:rPr>
          <w:rFonts w:ascii="Times New Roman" w:hAnsi="Times New Roman" w:cs="Times New Roman"/>
          <w:color w:val="000000" w:themeColor="text1"/>
        </w:rPr>
      </w:pPr>
      <w:r w:rsidRPr="0077150A">
        <w:rPr>
          <w:rFonts w:ascii="Times New Roman" w:hAnsi="Times New Roman" w:cs="Times New Roman"/>
          <w:color w:val="000000" w:themeColor="text1"/>
        </w:rPr>
        <w:t>14.2. Zamawiający udzieli wyjaśnień niezwłocznie, jednak nie później niż na 2 dni</w:t>
      </w:r>
      <w:r w:rsidR="004D556D" w:rsidRPr="0077150A">
        <w:rPr>
          <w:rFonts w:ascii="Times New Roman" w:hAnsi="Times New Roman" w:cs="Times New Roman"/>
          <w:color w:val="000000" w:themeColor="text1"/>
        </w:rPr>
        <w:t xml:space="preserve"> </w:t>
      </w:r>
      <w:r w:rsidRPr="0077150A">
        <w:rPr>
          <w:rFonts w:ascii="Times New Roman" w:hAnsi="Times New Roman" w:cs="Times New Roman"/>
          <w:color w:val="000000" w:themeColor="text1"/>
        </w:rPr>
        <w:t>przed upływem terminu składania ofert, pod warunkiem, że wniosek</w:t>
      </w:r>
      <w:r w:rsidR="004D556D" w:rsidRPr="0077150A">
        <w:rPr>
          <w:rFonts w:ascii="Times New Roman" w:hAnsi="Times New Roman" w:cs="Times New Roman"/>
          <w:color w:val="000000" w:themeColor="text1"/>
        </w:rPr>
        <w:t xml:space="preserve"> </w:t>
      </w:r>
      <w:r w:rsidRPr="0077150A">
        <w:rPr>
          <w:rFonts w:ascii="Times New Roman" w:hAnsi="Times New Roman" w:cs="Times New Roman"/>
          <w:color w:val="000000" w:themeColor="text1"/>
        </w:rPr>
        <w:t>o wyjaśnienie treści SWZ wpłynął do Zamawiającego nie później niż na 4 dni</w:t>
      </w:r>
      <w:r w:rsidR="004D556D" w:rsidRPr="0077150A">
        <w:rPr>
          <w:rFonts w:ascii="Times New Roman" w:hAnsi="Times New Roman" w:cs="Times New Roman"/>
          <w:color w:val="000000" w:themeColor="text1"/>
        </w:rPr>
        <w:t xml:space="preserve"> </w:t>
      </w:r>
      <w:r w:rsidRPr="0077150A">
        <w:rPr>
          <w:rFonts w:ascii="Times New Roman" w:hAnsi="Times New Roman" w:cs="Times New Roman"/>
          <w:color w:val="000000" w:themeColor="text1"/>
        </w:rPr>
        <w:t>przed upływem terminu składania ofert.</w:t>
      </w:r>
    </w:p>
    <w:p w14:paraId="3899B864" w14:textId="7A954C54" w:rsidR="00041214" w:rsidRPr="0077150A" w:rsidRDefault="00041214" w:rsidP="00AD4DE2">
      <w:pPr>
        <w:autoSpaceDE w:val="0"/>
        <w:autoSpaceDN w:val="0"/>
        <w:adjustRightInd w:val="0"/>
        <w:spacing w:line="276" w:lineRule="auto"/>
        <w:jc w:val="both"/>
        <w:rPr>
          <w:rFonts w:ascii="Times New Roman" w:hAnsi="Times New Roman" w:cs="Times New Roman"/>
          <w:color w:val="000000" w:themeColor="text1"/>
        </w:rPr>
      </w:pPr>
      <w:r w:rsidRPr="0077150A">
        <w:rPr>
          <w:rFonts w:ascii="Times New Roman" w:hAnsi="Times New Roman" w:cs="Times New Roman"/>
          <w:color w:val="000000" w:themeColor="text1"/>
        </w:rPr>
        <w:t>14.3. Jeżeli wniosek o wyjaśnienie treści SWZ nie wpłynie w terminie, o którym mowa</w:t>
      </w:r>
      <w:r w:rsidR="004D556D" w:rsidRPr="0077150A">
        <w:rPr>
          <w:rFonts w:ascii="Times New Roman" w:hAnsi="Times New Roman" w:cs="Times New Roman"/>
          <w:color w:val="000000" w:themeColor="text1"/>
        </w:rPr>
        <w:t xml:space="preserve"> </w:t>
      </w:r>
      <w:r w:rsidRPr="0077150A">
        <w:rPr>
          <w:rFonts w:ascii="Times New Roman" w:hAnsi="Times New Roman" w:cs="Times New Roman"/>
          <w:color w:val="000000" w:themeColor="text1"/>
        </w:rPr>
        <w:t>w punkcie powyżej, Zamawiający nie ma obowiązku udzielania wyjaśnień SWZ.</w:t>
      </w:r>
    </w:p>
    <w:p w14:paraId="4CED68BD" w14:textId="6B5A569B" w:rsidR="00041214" w:rsidRPr="0077150A" w:rsidRDefault="00041214" w:rsidP="00AD4DE2">
      <w:pPr>
        <w:autoSpaceDE w:val="0"/>
        <w:autoSpaceDN w:val="0"/>
        <w:adjustRightInd w:val="0"/>
        <w:spacing w:line="276" w:lineRule="auto"/>
        <w:jc w:val="both"/>
        <w:rPr>
          <w:rFonts w:ascii="Times New Roman" w:hAnsi="Times New Roman" w:cs="Times New Roman"/>
          <w:color w:val="000000" w:themeColor="text1"/>
        </w:rPr>
      </w:pPr>
      <w:r w:rsidRPr="0077150A">
        <w:rPr>
          <w:rFonts w:ascii="Times New Roman" w:hAnsi="Times New Roman" w:cs="Times New Roman"/>
          <w:color w:val="000000" w:themeColor="text1"/>
        </w:rPr>
        <w:t>14.4. Przedłużenie terminu składania ofert, nie wpływa na bieg terminu składania</w:t>
      </w:r>
      <w:r w:rsidR="004D556D" w:rsidRPr="0077150A">
        <w:rPr>
          <w:rFonts w:ascii="Times New Roman" w:hAnsi="Times New Roman" w:cs="Times New Roman"/>
          <w:color w:val="000000" w:themeColor="text1"/>
        </w:rPr>
        <w:t xml:space="preserve"> </w:t>
      </w:r>
      <w:r w:rsidRPr="0077150A">
        <w:rPr>
          <w:rFonts w:ascii="Times New Roman" w:hAnsi="Times New Roman" w:cs="Times New Roman"/>
          <w:color w:val="000000" w:themeColor="text1"/>
        </w:rPr>
        <w:t>wniosku o wyjaśnienie treści SWZ.</w:t>
      </w:r>
    </w:p>
    <w:p w14:paraId="5B301422" w14:textId="7C56F682" w:rsidR="00041214" w:rsidRPr="0077150A" w:rsidRDefault="00041214" w:rsidP="00AD4DE2">
      <w:pPr>
        <w:autoSpaceDE w:val="0"/>
        <w:autoSpaceDN w:val="0"/>
        <w:adjustRightInd w:val="0"/>
        <w:spacing w:line="276" w:lineRule="auto"/>
        <w:jc w:val="both"/>
        <w:rPr>
          <w:rFonts w:ascii="Times New Roman" w:hAnsi="Times New Roman" w:cs="Times New Roman"/>
          <w:color w:val="000000" w:themeColor="text1"/>
        </w:rPr>
      </w:pPr>
      <w:r w:rsidRPr="0077150A">
        <w:rPr>
          <w:rFonts w:ascii="Times New Roman" w:hAnsi="Times New Roman" w:cs="Times New Roman"/>
          <w:color w:val="000000" w:themeColor="text1"/>
        </w:rPr>
        <w:t>14.5. Treść zapytań wraz z wyjaśnieniami Zamawiający udostępni na stronie</w:t>
      </w:r>
      <w:r w:rsidR="004D556D" w:rsidRPr="0077150A">
        <w:rPr>
          <w:rFonts w:ascii="Times New Roman" w:hAnsi="Times New Roman" w:cs="Times New Roman"/>
          <w:color w:val="000000" w:themeColor="text1"/>
        </w:rPr>
        <w:t xml:space="preserve"> </w:t>
      </w:r>
      <w:r w:rsidRPr="0077150A">
        <w:rPr>
          <w:rFonts w:ascii="Times New Roman" w:hAnsi="Times New Roman" w:cs="Times New Roman"/>
          <w:color w:val="000000" w:themeColor="text1"/>
        </w:rPr>
        <w:t>internetowej prowadzonego postępowania, bez ujawniania źródła zapytania.</w:t>
      </w:r>
    </w:p>
    <w:p w14:paraId="63EAFA14" w14:textId="44C8A049" w:rsidR="00A233A3" w:rsidRPr="0077150A" w:rsidRDefault="00041214" w:rsidP="00AD4DE2">
      <w:pPr>
        <w:autoSpaceDE w:val="0"/>
        <w:autoSpaceDN w:val="0"/>
        <w:adjustRightInd w:val="0"/>
        <w:spacing w:line="276" w:lineRule="auto"/>
        <w:jc w:val="both"/>
        <w:rPr>
          <w:rFonts w:ascii="Times New Roman" w:hAnsi="Times New Roman" w:cs="Times New Roman"/>
          <w:color w:val="000000" w:themeColor="text1"/>
        </w:rPr>
      </w:pPr>
      <w:r w:rsidRPr="0077150A">
        <w:rPr>
          <w:rFonts w:ascii="Times New Roman" w:hAnsi="Times New Roman" w:cs="Times New Roman"/>
          <w:color w:val="000000" w:themeColor="text1"/>
        </w:rPr>
        <w:lastRenderedPageBreak/>
        <w:t>14.6. W uzasadnionych przypadkach Zamawiający może przed upływem terminu</w:t>
      </w:r>
      <w:r w:rsidR="004D556D" w:rsidRPr="0077150A">
        <w:rPr>
          <w:rFonts w:ascii="Times New Roman" w:hAnsi="Times New Roman" w:cs="Times New Roman"/>
          <w:color w:val="000000" w:themeColor="text1"/>
        </w:rPr>
        <w:t xml:space="preserve"> </w:t>
      </w:r>
      <w:r w:rsidRPr="0077150A">
        <w:rPr>
          <w:rFonts w:ascii="Times New Roman" w:hAnsi="Times New Roman" w:cs="Times New Roman"/>
          <w:color w:val="000000" w:themeColor="text1"/>
        </w:rPr>
        <w:t>składania ofert zmienić treść SWZ. Dokonaną zmianę treści SWZ Zamawiający</w:t>
      </w:r>
      <w:r w:rsidR="004D556D" w:rsidRPr="0077150A">
        <w:rPr>
          <w:rFonts w:ascii="Times New Roman" w:hAnsi="Times New Roman" w:cs="Times New Roman"/>
          <w:color w:val="000000" w:themeColor="text1"/>
        </w:rPr>
        <w:t xml:space="preserve"> </w:t>
      </w:r>
      <w:r w:rsidRPr="0077150A">
        <w:rPr>
          <w:rFonts w:ascii="Times New Roman" w:hAnsi="Times New Roman" w:cs="Times New Roman"/>
          <w:color w:val="000000" w:themeColor="text1"/>
        </w:rPr>
        <w:t>udostępni na stronie internetowej prowadzonego postępowania.</w:t>
      </w:r>
    </w:p>
    <w:p w14:paraId="7F5FB7E6" w14:textId="77777777" w:rsidR="00041214" w:rsidRPr="0077150A" w:rsidRDefault="00041214" w:rsidP="00C27614">
      <w:pPr>
        <w:autoSpaceDE w:val="0"/>
        <w:autoSpaceDN w:val="0"/>
        <w:adjustRightInd w:val="0"/>
        <w:spacing w:line="240" w:lineRule="auto"/>
        <w:jc w:val="both"/>
        <w:rPr>
          <w:rFonts w:ascii="Times New Roman" w:hAnsi="Times New Roman" w:cs="Times New Roman"/>
          <w:b/>
          <w:bCs/>
          <w:color w:val="000000"/>
        </w:rPr>
      </w:pPr>
      <w:r w:rsidRPr="0077150A">
        <w:rPr>
          <w:rFonts w:ascii="Times New Roman" w:hAnsi="Times New Roman" w:cs="Times New Roman"/>
          <w:b/>
          <w:bCs/>
          <w:color w:val="000000"/>
        </w:rPr>
        <w:t>15. WYMAGANIA DOTYCZĄCE WADIUM</w:t>
      </w:r>
    </w:p>
    <w:p w14:paraId="2E810010" w14:textId="446FCB66" w:rsidR="00B9344A" w:rsidRPr="00653CEE" w:rsidRDefault="00041214" w:rsidP="009A0100">
      <w:pPr>
        <w:autoSpaceDE w:val="0"/>
        <w:autoSpaceDN w:val="0"/>
        <w:adjustRightInd w:val="0"/>
        <w:spacing w:line="276" w:lineRule="auto"/>
        <w:jc w:val="both"/>
        <w:rPr>
          <w:rFonts w:ascii="Times New Roman" w:hAnsi="Times New Roman" w:cs="Times New Roman"/>
          <w:color w:val="000000"/>
        </w:rPr>
      </w:pPr>
      <w:r w:rsidRPr="0077150A">
        <w:rPr>
          <w:rFonts w:ascii="Times New Roman" w:hAnsi="Times New Roman" w:cs="Times New Roman"/>
          <w:color w:val="000000"/>
        </w:rPr>
        <w:t>15.1.</w:t>
      </w:r>
      <w:r w:rsidR="005257F8" w:rsidRPr="0077150A">
        <w:rPr>
          <w:rFonts w:ascii="Times New Roman" w:hAnsi="Times New Roman" w:cs="Times New Roman"/>
          <w:color w:val="000000"/>
        </w:rPr>
        <w:t xml:space="preserve"> </w:t>
      </w:r>
      <w:r w:rsidR="009A0100" w:rsidRPr="0077150A">
        <w:rPr>
          <w:rFonts w:ascii="Times New Roman" w:hAnsi="Times New Roman" w:cs="Times New Roman"/>
          <w:color w:val="000000"/>
        </w:rPr>
        <w:t>Zamawiający nie wymaga złożenia wadium</w:t>
      </w:r>
      <w:r w:rsidR="00876DDF" w:rsidRPr="0077150A">
        <w:rPr>
          <w:rFonts w:ascii="Times New Roman" w:hAnsi="Times New Roman" w:cs="Times New Roman"/>
          <w:color w:val="000000"/>
        </w:rPr>
        <w:t>.</w:t>
      </w:r>
    </w:p>
    <w:p w14:paraId="627616CF" w14:textId="25DAB3D8" w:rsidR="00041214" w:rsidRPr="0077150A" w:rsidRDefault="00041214" w:rsidP="00A82B23">
      <w:pPr>
        <w:autoSpaceDE w:val="0"/>
        <w:autoSpaceDN w:val="0"/>
        <w:adjustRightInd w:val="0"/>
        <w:spacing w:line="276" w:lineRule="auto"/>
        <w:jc w:val="both"/>
        <w:rPr>
          <w:rFonts w:ascii="Times New Roman" w:hAnsi="Times New Roman" w:cs="Times New Roman"/>
          <w:b/>
          <w:bCs/>
          <w:color w:val="000000"/>
        </w:rPr>
      </w:pPr>
      <w:r w:rsidRPr="0077150A">
        <w:rPr>
          <w:rFonts w:ascii="Times New Roman" w:hAnsi="Times New Roman" w:cs="Times New Roman"/>
          <w:b/>
          <w:bCs/>
          <w:color w:val="000000"/>
        </w:rPr>
        <w:t>16. TERMIN ZWIĄZANIA OFERTĄ</w:t>
      </w:r>
    </w:p>
    <w:p w14:paraId="6E62F5F5" w14:textId="07C6806B" w:rsidR="0081400E" w:rsidRPr="0077150A" w:rsidRDefault="0081400E" w:rsidP="0081400E">
      <w:pPr>
        <w:autoSpaceDE w:val="0"/>
        <w:autoSpaceDN w:val="0"/>
        <w:adjustRightInd w:val="0"/>
        <w:spacing w:line="276" w:lineRule="auto"/>
        <w:jc w:val="both"/>
        <w:rPr>
          <w:rFonts w:ascii="Times New Roman" w:hAnsi="Times New Roman" w:cs="Times New Roman"/>
        </w:rPr>
      </w:pPr>
      <w:r w:rsidRPr="0077150A">
        <w:rPr>
          <w:rFonts w:ascii="Times New Roman" w:hAnsi="Times New Roman" w:cs="Times New Roman"/>
        </w:rPr>
        <w:t>16.1. Wykonawca jest związany ofertą do dnia</w:t>
      </w:r>
      <w:r w:rsidRPr="0077150A">
        <w:rPr>
          <w:rFonts w:ascii="Times New Roman" w:hAnsi="Times New Roman" w:cs="Times New Roman"/>
          <w:b/>
          <w:bCs/>
        </w:rPr>
        <w:t xml:space="preserve">: </w:t>
      </w:r>
      <w:r w:rsidR="00C8594F" w:rsidRPr="00C8594F">
        <w:rPr>
          <w:rFonts w:ascii="Times New Roman" w:hAnsi="Times New Roman" w:cs="Times New Roman"/>
          <w:b/>
          <w:bCs/>
        </w:rPr>
        <w:t>07</w:t>
      </w:r>
      <w:r w:rsidR="009A0100" w:rsidRPr="00C8594F">
        <w:rPr>
          <w:rFonts w:ascii="Times New Roman" w:hAnsi="Times New Roman" w:cs="Times New Roman"/>
          <w:b/>
          <w:bCs/>
        </w:rPr>
        <w:t>.0</w:t>
      </w:r>
      <w:r w:rsidR="00C8594F" w:rsidRPr="00C8594F">
        <w:rPr>
          <w:rFonts w:ascii="Times New Roman" w:hAnsi="Times New Roman" w:cs="Times New Roman"/>
          <w:b/>
          <w:bCs/>
        </w:rPr>
        <w:t>1</w:t>
      </w:r>
      <w:r w:rsidRPr="00C8594F">
        <w:rPr>
          <w:rFonts w:ascii="Times New Roman" w:hAnsi="Times New Roman" w:cs="Times New Roman"/>
          <w:b/>
          <w:bCs/>
        </w:rPr>
        <w:t>.202</w:t>
      </w:r>
      <w:r w:rsidR="00C8594F" w:rsidRPr="00C8594F">
        <w:rPr>
          <w:rFonts w:ascii="Times New Roman" w:hAnsi="Times New Roman" w:cs="Times New Roman"/>
          <w:b/>
          <w:bCs/>
        </w:rPr>
        <w:t>3</w:t>
      </w:r>
      <w:r w:rsidRPr="00C8594F">
        <w:rPr>
          <w:rFonts w:ascii="Times New Roman" w:hAnsi="Times New Roman" w:cs="Times New Roman"/>
          <w:b/>
          <w:bCs/>
        </w:rPr>
        <w:t>r.,</w:t>
      </w:r>
      <w:r w:rsidRPr="0077150A">
        <w:rPr>
          <w:rFonts w:ascii="Times New Roman" w:hAnsi="Times New Roman" w:cs="Times New Roman"/>
        </w:rPr>
        <w:t xml:space="preserve"> przy czym pierwszym dniem terminu związania ofertą jest dzień, w którym upływa termin składania ofert</w:t>
      </w:r>
      <w:r w:rsidR="007833E4" w:rsidRPr="0077150A">
        <w:rPr>
          <w:rFonts w:ascii="Times New Roman" w:hAnsi="Times New Roman" w:cs="Times New Roman"/>
        </w:rPr>
        <w:t>.</w:t>
      </w:r>
    </w:p>
    <w:p w14:paraId="0AD8CA56" w14:textId="1A32EFD0" w:rsidR="0081400E" w:rsidRPr="0077150A" w:rsidRDefault="0081400E" w:rsidP="0081400E">
      <w:pPr>
        <w:autoSpaceDE w:val="0"/>
        <w:autoSpaceDN w:val="0"/>
        <w:adjustRightInd w:val="0"/>
        <w:spacing w:line="276" w:lineRule="auto"/>
        <w:jc w:val="both"/>
        <w:rPr>
          <w:rFonts w:ascii="Times New Roman" w:hAnsi="Times New Roman" w:cs="Times New Roman"/>
        </w:rPr>
      </w:pPr>
      <w:r w:rsidRPr="0077150A">
        <w:rPr>
          <w:rFonts w:ascii="Times New Roman" w:hAnsi="Times New Roman" w:cs="Times New Roman"/>
        </w:rPr>
        <w:t>16.2. W przypadku gdy wybór najkorzystniejszej oferty nie nastąpi przed upływem terminu związania</w:t>
      </w:r>
      <w:r w:rsidR="007833E4" w:rsidRPr="0077150A">
        <w:rPr>
          <w:rFonts w:ascii="Times New Roman" w:hAnsi="Times New Roman" w:cs="Times New Roman"/>
        </w:rPr>
        <w:t xml:space="preserve"> </w:t>
      </w:r>
      <w:r w:rsidRPr="0077150A">
        <w:rPr>
          <w:rFonts w:ascii="Times New Roman" w:hAnsi="Times New Roman" w:cs="Times New Roman"/>
        </w:rPr>
        <w:t>ofertą określonego w dokumentach zamówienia, Zamawiający przed upływem terminu związania ofertą zwróci się jednokrotnie do Wykonawców o wyrażenie zgody na przedłużenie tego terminu o wskazywany przez niego okres, nie dłuższy niż 30 dni.</w:t>
      </w:r>
    </w:p>
    <w:p w14:paraId="791EC294" w14:textId="72481908" w:rsidR="00A401B9" w:rsidRPr="007D6838" w:rsidRDefault="0081400E" w:rsidP="007D6838">
      <w:pPr>
        <w:autoSpaceDE w:val="0"/>
        <w:autoSpaceDN w:val="0"/>
        <w:adjustRightInd w:val="0"/>
        <w:spacing w:line="276" w:lineRule="auto"/>
        <w:jc w:val="both"/>
        <w:rPr>
          <w:rFonts w:ascii="Times New Roman" w:hAnsi="Times New Roman" w:cs="Times New Roman"/>
        </w:rPr>
      </w:pPr>
      <w:r w:rsidRPr="0077150A">
        <w:rPr>
          <w:rFonts w:ascii="Times New Roman" w:hAnsi="Times New Roman" w:cs="Times New Roman"/>
        </w:rPr>
        <w:t>16. 3. Przedłużenie terminu związania ofertą, o którym mowa w ust. 2, wymaga złożenia przez Wykonawcę pisemnego oświadczenia o wyrażeniu zgody na przedłużenie terminu związania ofertą.</w:t>
      </w:r>
    </w:p>
    <w:p w14:paraId="3AC8951F" w14:textId="77777777" w:rsidR="00A401B9" w:rsidRPr="0077150A" w:rsidRDefault="00A401B9" w:rsidP="00041214">
      <w:pPr>
        <w:autoSpaceDE w:val="0"/>
        <w:autoSpaceDN w:val="0"/>
        <w:adjustRightInd w:val="0"/>
        <w:spacing w:after="0" w:line="240" w:lineRule="auto"/>
        <w:jc w:val="both"/>
        <w:rPr>
          <w:rFonts w:ascii="Times New Roman" w:hAnsi="Times New Roman" w:cs="Times New Roman"/>
          <w:color w:val="000000"/>
        </w:rPr>
      </w:pPr>
    </w:p>
    <w:p w14:paraId="3E115301" w14:textId="77777777" w:rsidR="00041214" w:rsidRPr="0077150A" w:rsidRDefault="00041214" w:rsidP="00C27614">
      <w:pPr>
        <w:autoSpaceDE w:val="0"/>
        <w:autoSpaceDN w:val="0"/>
        <w:adjustRightInd w:val="0"/>
        <w:spacing w:line="240" w:lineRule="auto"/>
        <w:jc w:val="both"/>
        <w:rPr>
          <w:rFonts w:ascii="Times New Roman" w:hAnsi="Times New Roman" w:cs="Times New Roman"/>
          <w:b/>
          <w:bCs/>
          <w:color w:val="000000"/>
        </w:rPr>
      </w:pPr>
      <w:r w:rsidRPr="0077150A">
        <w:rPr>
          <w:rFonts w:ascii="Times New Roman" w:hAnsi="Times New Roman" w:cs="Times New Roman"/>
          <w:b/>
          <w:bCs/>
          <w:color w:val="000000"/>
        </w:rPr>
        <w:t>17. OPIS SPOSOBU PRZYGOTOWYWANIA OFERT</w:t>
      </w:r>
    </w:p>
    <w:p w14:paraId="39AA1A77" w14:textId="27C194E4" w:rsidR="00041214" w:rsidRPr="0077150A" w:rsidRDefault="00041214" w:rsidP="008536F7">
      <w:pPr>
        <w:autoSpaceDE w:val="0"/>
        <w:autoSpaceDN w:val="0"/>
        <w:adjustRightInd w:val="0"/>
        <w:spacing w:line="276" w:lineRule="auto"/>
        <w:jc w:val="both"/>
        <w:rPr>
          <w:rFonts w:ascii="Times New Roman" w:hAnsi="Times New Roman" w:cs="Times New Roman"/>
          <w:color w:val="000000" w:themeColor="text1"/>
        </w:rPr>
      </w:pPr>
      <w:r w:rsidRPr="0077150A">
        <w:rPr>
          <w:rFonts w:ascii="Times New Roman" w:hAnsi="Times New Roman" w:cs="Times New Roman"/>
          <w:color w:val="000000" w:themeColor="text1"/>
        </w:rPr>
        <w:t>17.1.</w:t>
      </w:r>
      <w:r w:rsidR="004D556D" w:rsidRPr="0077150A">
        <w:rPr>
          <w:rFonts w:ascii="Times New Roman" w:hAnsi="Times New Roman" w:cs="Times New Roman"/>
          <w:color w:val="000000" w:themeColor="text1"/>
        </w:rPr>
        <w:t xml:space="preserve"> </w:t>
      </w:r>
      <w:r w:rsidRPr="0077150A">
        <w:rPr>
          <w:rFonts w:ascii="Times New Roman" w:hAnsi="Times New Roman" w:cs="Times New Roman"/>
          <w:color w:val="000000" w:themeColor="text1"/>
        </w:rPr>
        <w:t>Wykonawca może złożyć tylko jedną ofertę.</w:t>
      </w:r>
    </w:p>
    <w:p w14:paraId="4468674A" w14:textId="03EEF117" w:rsidR="00041214" w:rsidRPr="0077150A" w:rsidRDefault="00041214" w:rsidP="008536F7">
      <w:pPr>
        <w:autoSpaceDE w:val="0"/>
        <w:autoSpaceDN w:val="0"/>
        <w:adjustRightInd w:val="0"/>
        <w:spacing w:line="276" w:lineRule="auto"/>
        <w:jc w:val="both"/>
        <w:rPr>
          <w:rFonts w:ascii="Times New Roman" w:hAnsi="Times New Roman" w:cs="Times New Roman"/>
          <w:color w:val="000000" w:themeColor="text1"/>
        </w:rPr>
      </w:pPr>
      <w:r w:rsidRPr="0077150A">
        <w:rPr>
          <w:rFonts w:ascii="Times New Roman" w:hAnsi="Times New Roman" w:cs="Times New Roman"/>
          <w:color w:val="000000" w:themeColor="text1"/>
        </w:rPr>
        <w:t>17.2.</w:t>
      </w:r>
      <w:r w:rsidR="004D556D" w:rsidRPr="0077150A">
        <w:rPr>
          <w:rFonts w:ascii="Times New Roman" w:hAnsi="Times New Roman" w:cs="Times New Roman"/>
          <w:color w:val="000000" w:themeColor="text1"/>
        </w:rPr>
        <w:t xml:space="preserve"> </w:t>
      </w:r>
      <w:r w:rsidRPr="0077150A">
        <w:rPr>
          <w:rFonts w:ascii="Times New Roman" w:hAnsi="Times New Roman" w:cs="Times New Roman"/>
          <w:color w:val="000000" w:themeColor="text1"/>
        </w:rPr>
        <w:t>Treść oferty musi być zgodna z wymaganiami Zamawiającego określonymi</w:t>
      </w:r>
      <w:r w:rsidR="004D556D" w:rsidRPr="0077150A">
        <w:rPr>
          <w:rFonts w:ascii="Times New Roman" w:hAnsi="Times New Roman" w:cs="Times New Roman"/>
          <w:color w:val="000000" w:themeColor="text1"/>
        </w:rPr>
        <w:t xml:space="preserve"> </w:t>
      </w:r>
      <w:r w:rsidRPr="0077150A">
        <w:rPr>
          <w:rFonts w:ascii="Times New Roman" w:hAnsi="Times New Roman" w:cs="Times New Roman"/>
          <w:color w:val="000000" w:themeColor="text1"/>
        </w:rPr>
        <w:t>w niniejszej SWZ.</w:t>
      </w:r>
    </w:p>
    <w:p w14:paraId="7A1C021F" w14:textId="661EDA91" w:rsidR="00041214" w:rsidRPr="0077150A" w:rsidRDefault="00041214" w:rsidP="008536F7">
      <w:pPr>
        <w:autoSpaceDE w:val="0"/>
        <w:autoSpaceDN w:val="0"/>
        <w:adjustRightInd w:val="0"/>
        <w:spacing w:line="276" w:lineRule="auto"/>
        <w:jc w:val="both"/>
        <w:rPr>
          <w:rFonts w:ascii="Times New Roman" w:hAnsi="Times New Roman" w:cs="Times New Roman"/>
          <w:color w:val="000000" w:themeColor="text1"/>
        </w:rPr>
      </w:pPr>
      <w:r w:rsidRPr="0077150A">
        <w:rPr>
          <w:rFonts w:ascii="Times New Roman" w:hAnsi="Times New Roman" w:cs="Times New Roman"/>
          <w:color w:val="000000" w:themeColor="text1"/>
        </w:rPr>
        <w:t>17.3.</w:t>
      </w:r>
      <w:r w:rsidR="004D556D" w:rsidRPr="0077150A">
        <w:rPr>
          <w:rFonts w:ascii="Times New Roman" w:hAnsi="Times New Roman" w:cs="Times New Roman"/>
          <w:color w:val="000000" w:themeColor="text1"/>
        </w:rPr>
        <w:t xml:space="preserve"> </w:t>
      </w:r>
      <w:r w:rsidRPr="0077150A">
        <w:rPr>
          <w:rFonts w:ascii="Times New Roman" w:hAnsi="Times New Roman" w:cs="Times New Roman"/>
          <w:color w:val="000000" w:themeColor="text1"/>
        </w:rPr>
        <w:t>Oferta oraz pozostałe oświadczenia i dokumenty, dla których Zamawiający</w:t>
      </w:r>
      <w:r w:rsidR="004D556D" w:rsidRPr="0077150A">
        <w:rPr>
          <w:rFonts w:ascii="Times New Roman" w:hAnsi="Times New Roman" w:cs="Times New Roman"/>
          <w:color w:val="000000" w:themeColor="text1"/>
        </w:rPr>
        <w:t xml:space="preserve"> </w:t>
      </w:r>
      <w:r w:rsidRPr="0077150A">
        <w:rPr>
          <w:rFonts w:ascii="Times New Roman" w:hAnsi="Times New Roman" w:cs="Times New Roman"/>
          <w:color w:val="000000" w:themeColor="text1"/>
        </w:rPr>
        <w:t>określił wzory w formie formularzy, powinny być sporządzone zgodnie z tymi</w:t>
      </w:r>
      <w:r w:rsidR="004D556D" w:rsidRPr="0077150A">
        <w:rPr>
          <w:rFonts w:ascii="Times New Roman" w:hAnsi="Times New Roman" w:cs="Times New Roman"/>
          <w:color w:val="000000" w:themeColor="text1"/>
        </w:rPr>
        <w:t xml:space="preserve"> </w:t>
      </w:r>
      <w:r w:rsidRPr="0077150A">
        <w:rPr>
          <w:rFonts w:ascii="Times New Roman" w:hAnsi="Times New Roman" w:cs="Times New Roman"/>
          <w:color w:val="000000" w:themeColor="text1"/>
        </w:rPr>
        <w:t>wzorami.</w:t>
      </w:r>
    </w:p>
    <w:p w14:paraId="45B7AF4F" w14:textId="3E02AE3D" w:rsidR="00612CE2" w:rsidRPr="0077150A" w:rsidRDefault="00041214" w:rsidP="002A3940">
      <w:pPr>
        <w:spacing w:line="276" w:lineRule="auto"/>
        <w:jc w:val="both"/>
        <w:rPr>
          <w:rFonts w:ascii="Times New Roman" w:hAnsi="Times New Roman" w:cs="Times New Roman"/>
          <w:color w:val="000000" w:themeColor="text1"/>
        </w:rPr>
      </w:pPr>
      <w:r w:rsidRPr="0077150A">
        <w:rPr>
          <w:rFonts w:ascii="Times New Roman" w:hAnsi="Times New Roman" w:cs="Times New Roman"/>
          <w:color w:val="000000" w:themeColor="text1"/>
        </w:rPr>
        <w:t>17.4.</w:t>
      </w:r>
      <w:r w:rsidR="004D556D" w:rsidRPr="0077150A">
        <w:rPr>
          <w:rFonts w:ascii="Times New Roman" w:hAnsi="Times New Roman" w:cs="Times New Roman"/>
          <w:color w:val="000000" w:themeColor="text1"/>
        </w:rPr>
        <w:t xml:space="preserve"> </w:t>
      </w:r>
      <w:r w:rsidRPr="0077150A">
        <w:rPr>
          <w:rFonts w:ascii="Times New Roman" w:hAnsi="Times New Roman" w:cs="Times New Roman"/>
          <w:color w:val="000000" w:themeColor="text1"/>
        </w:rPr>
        <w:t>Oferta wraz ze stanowiącymi jej integralną część załącznikami musi być</w:t>
      </w:r>
      <w:r w:rsidR="004D556D" w:rsidRPr="0077150A">
        <w:rPr>
          <w:rFonts w:ascii="Times New Roman" w:hAnsi="Times New Roman" w:cs="Times New Roman"/>
          <w:color w:val="000000" w:themeColor="text1"/>
        </w:rPr>
        <w:t xml:space="preserve"> </w:t>
      </w:r>
      <w:r w:rsidRPr="0077150A">
        <w:rPr>
          <w:rFonts w:ascii="Times New Roman" w:hAnsi="Times New Roman" w:cs="Times New Roman"/>
          <w:color w:val="000000" w:themeColor="text1"/>
        </w:rPr>
        <w:t>sporządzona w języku polskim i złożona pod rygorem nieważności w formie</w:t>
      </w:r>
      <w:r w:rsidR="004D556D" w:rsidRPr="0077150A">
        <w:rPr>
          <w:rFonts w:ascii="Times New Roman" w:hAnsi="Times New Roman" w:cs="Times New Roman"/>
          <w:color w:val="000000" w:themeColor="text1"/>
        </w:rPr>
        <w:t xml:space="preserve"> </w:t>
      </w:r>
      <w:r w:rsidRPr="0077150A">
        <w:rPr>
          <w:rFonts w:ascii="Times New Roman" w:hAnsi="Times New Roman" w:cs="Times New Roman"/>
          <w:color w:val="000000" w:themeColor="text1"/>
        </w:rPr>
        <w:t>elektronicznej lub w postaci elektronicznej, za pośrednictwem Platformy oraz</w:t>
      </w:r>
      <w:r w:rsidR="004D556D" w:rsidRPr="0077150A">
        <w:rPr>
          <w:rFonts w:ascii="Times New Roman" w:hAnsi="Times New Roman" w:cs="Times New Roman"/>
          <w:color w:val="000000" w:themeColor="text1"/>
        </w:rPr>
        <w:t xml:space="preserve"> </w:t>
      </w:r>
      <w:r w:rsidRPr="0077150A">
        <w:rPr>
          <w:rFonts w:ascii="Times New Roman" w:hAnsi="Times New Roman" w:cs="Times New Roman"/>
          <w:color w:val="000000" w:themeColor="text1"/>
        </w:rPr>
        <w:t>podpisana kwalifikowanym podpisem elektronicznym, podpisem zaufanym lub</w:t>
      </w:r>
      <w:r w:rsidR="004D556D" w:rsidRPr="0077150A">
        <w:rPr>
          <w:rFonts w:ascii="Times New Roman" w:hAnsi="Times New Roman" w:cs="Times New Roman"/>
          <w:color w:val="000000" w:themeColor="text1"/>
        </w:rPr>
        <w:t xml:space="preserve"> </w:t>
      </w:r>
      <w:r w:rsidRPr="0077150A">
        <w:rPr>
          <w:rFonts w:ascii="Times New Roman" w:hAnsi="Times New Roman" w:cs="Times New Roman"/>
          <w:color w:val="000000" w:themeColor="text1"/>
        </w:rPr>
        <w:t>podpisem osobistym</w:t>
      </w:r>
      <w:r w:rsidR="00612CE2" w:rsidRPr="0077150A">
        <w:rPr>
          <w:rFonts w:ascii="Times New Roman" w:hAnsi="Times New Roman" w:cs="Times New Roman"/>
          <w:color w:val="000000" w:themeColor="text1"/>
        </w:rPr>
        <w:t xml:space="preserve"> przez osobę (osoby) uprawnione do reprezentowania Wykonawcy, zgodnie z formą reprezentacji określoną w dokumentach rejestrowych. Jeżeli umocowanie dla osób podpisujących ofertę nie wynika z dokumentów rejestrowych, Wykonawca do oferty powinien dołączyć dokument pełnomocnictwa udzielonego przez osoby uprawnione Pełnomocnictwo powinno zostać złożone w formie elektronicznej lub w postaci elektronicznej opatrzonej podpisem zaufanym, lub podpisem osobistym albo w elektronicznej kopii dokumentu poświadczonej notarialnie za zgodność z oryginałem przy użyciu kwalifikowanego podpisu elektronicznego</w:t>
      </w:r>
      <w:r w:rsidR="00933DD5" w:rsidRPr="0077150A">
        <w:rPr>
          <w:rFonts w:ascii="Times New Roman" w:hAnsi="Times New Roman" w:cs="Times New Roman"/>
          <w:color w:val="000000" w:themeColor="text1"/>
        </w:rPr>
        <w:t>.</w:t>
      </w:r>
    </w:p>
    <w:p w14:paraId="0F12D558" w14:textId="6AF88991" w:rsidR="00041214" w:rsidRPr="0077150A" w:rsidRDefault="00041214" w:rsidP="002A3940">
      <w:pPr>
        <w:autoSpaceDE w:val="0"/>
        <w:autoSpaceDN w:val="0"/>
        <w:adjustRightInd w:val="0"/>
        <w:spacing w:after="0" w:line="276" w:lineRule="auto"/>
        <w:jc w:val="both"/>
        <w:rPr>
          <w:rFonts w:ascii="Times New Roman" w:hAnsi="Times New Roman" w:cs="Times New Roman"/>
          <w:color w:val="000000"/>
        </w:rPr>
      </w:pPr>
      <w:r w:rsidRPr="0077150A">
        <w:rPr>
          <w:rFonts w:ascii="Times New Roman" w:hAnsi="Times New Roman" w:cs="Times New Roman"/>
          <w:color w:val="000000"/>
        </w:rPr>
        <w:t>17.5.</w:t>
      </w:r>
      <w:r w:rsidR="004D556D" w:rsidRPr="0077150A">
        <w:rPr>
          <w:rFonts w:ascii="Times New Roman" w:hAnsi="Times New Roman" w:cs="Times New Roman"/>
          <w:color w:val="000000"/>
        </w:rPr>
        <w:t xml:space="preserve"> </w:t>
      </w:r>
      <w:r w:rsidRPr="0077150A">
        <w:rPr>
          <w:rFonts w:ascii="Times New Roman" w:hAnsi="Times New Roman" w:cs="Times New Roman"/>
          <w:color w:val="000000"/>
        </w:rPr>
        <w:t>Zamawiający informuje, iż zgodnie z art. 18 ust. 3 ustawy Pzp, nie ujawnia się</w:t>
      </w:r>
      <w:r w:rsidR="004D556D" w:rsidRPr="0077150A">
        <w:rPr>
          <w:rFonts w:ascii="Times New Roman" w:hAnsi="Times New Roman" w:cs="Times New Roman"/>
          <w:color w:val="000000"/>
        </w:rPr>
        <w:t xml:space="preserve"> </w:t>
      </w:r>
      <w:r w:rsidRPr="0077150A">
        <w:rPr>
          <w:rFonts w:ascii="Times New Roman" w:hAnsi="Times New Roman" w:cs="Times New Roman"/>
          <w:color w:val="000000"/>
        </w:rPr>
        <w:t>informacji stanowiących tajemnicę przedsiębiorstwa, w rozumieniu przepisów</w:t>
      </w:r>
      <w:r w:rsidR="004D556D" w:rsidRPr="0077150A">
        <w:rPr>
          <w:rFonts w:ascii="Times New Roman" w:hAnsi="Times New Roman" w:cs="Times New Roman"/>
          <w:color w:val="000000"/>
        </w:rPr>
        <w:t xml:space="preserve"> </w:t>
      </w:r>
      <w:r w:rsidRPr="0077150A">
        <w:rPr>
          <w:rFonts w:ascii="Times New Roman" w:hAnsi="Times New Roman" w:cs="Times New Roman"/>
          <w:color w:val="000000"/>
        </w:rPr>
        <w:t>ustawy z dnia 16 kwietnia 1993 r. o zwalczaniu nieuczciwej konkurencji (Dz. U.</w:t>
      </w:r>
      <w:r w:rsidR="004D556D" w:rsidRPr="0077150A">
        <w:rPr>
          <w:rFonts w:ascii="Times New Roman" w:hAnsi="Times New Roman" w:cs="Times New Roman"/>
          <w:color w:val="000000"/>
        </w:rPr>
        <w:t xml:space="preserve"> </w:t>
      </w:r>
      <w:r w:rsidRPr="0077150A">
        <w:rPr>
          <w:rFonts w:ascii="Times New Roman" w:hAnsi="Times New Roman" w:cs="Times New Roman"/>
          <w:color w:val="000000"/>
        </w:rPr>
        <w:t>z 2020 r.</w:t>
      </w:r>
      <w:r w:rsidR="00A30971" w:rsidRPr="0077150A">
        <w:rPr>
          <w:rFonts w:ascii="Times New Roman" w:hAnsi="Times New Roman" w:cs="Times New Roman"/>
          <w:color w:val="000000"/>
        </w:rPr>
        <w:t>,</w:t>
      </w:r>
      <w:r w:rsidRPr="0077150A">
        <w:rPr>
          <w:rFonts w:ascii="Times New Roman" w:hAnsi="Times New Roman" w:cs="Times New Roman"/>
          <w:color w:val="000000"/>
        </w:rPr>
        <w:t xml:space="preserve"> poz. 1913), zwanej dalej „ustawą o zwalczaniu nieuczciwej konkurencji”</w:t>
      </w:r>
      <w:r w:rsidR="004D556D" w:rsidRPr="0077150A">
        <w:rPr>
          <w:rFonts w:ascii="Times New Roman" w:hAnsi="Times New Roman" w:cs="Times New Roman"/>
          <w:color w:val="000000"/>
        </w:rPr>
        <w:t xml:space="preserve"> </w:t>
      </w:r>
      <w:r w:rsidRPr="0077150A">
        <w:rPr>
          <w:rFonts w:ascii="Times New Roman" w:hAnsi="Times New Roman" w:cs="Times New Roman"/>
          <w:color w:val="000000"/>
        </w:rPr>
        <w:t>jeżeli Wykonawca:</w:t>
      </w:r>
    </w:p>
    <w:p w14:paraId="74331038" w14:textId="13A47945" w:rsidR="00041214" w:rsidRPr="0077150A" w:rsidRDefault="00041214" w:rsidP="002A3940">
      <w:pPr>
        <w:autoSpaceDE w:val="0"/>
        <w:autoSpaceDN w:val="0"/>
        <w:adjustRightInd w:val="0"/>
        <w:spacing w:after="0" w:line="276" w:lineRule="auto"/>
        <w:ind w:firstLine="708"/>
        <w:jc w:val="both"/>
        <w:rPr>
          <w:rFonts w:ascii="Times New Roman" w:hAnsi="Times New Roman" w:cs="Times New Roman"/>
          <w:color w:val="000000"/>
        </w:rPr>
      </w:pPr>
      <w:r w:rsidRPr="0077150A">
        <w:rPr>
          <w:rFonts w:ascii="Times New Roman" w:hAnsi="Times New Roman" w:cs="Times New Roman"/>
          <w:color w:val="000000"/>
        </w:rPr>
        <w:t>a) wraz z przekazaniem takich informacji, zastrzegł, że nie mogą być one</w:t>
      </w:r>
      <w:r w:rsidR="004D556D" w:rsidRPr="0077150A">
        <w:rPr>
          <w:rFonts w:ascii="Times New Roman" w:hAnsi="Times New Roman" w:cs="Times New Roman"/>
          <w:color w:val="000000"/>
        </w:rPr>
        <w:t xml:space="preserve"> </w:t>
      </w:r>
      <w:r w:rsidRPr="0077150A">
        <w:rPr>
          <w:rFonts w:ascii="Times New Roman" w:hAnsi="Times New Roman" w:cs="Times New Roman"/>
          <w:color w:val="000000"/>
        </w:rPr>
        <w:t>udostępnione,</w:t>
      </w:r>
    </w:p>
    <w:p w14:paraId="7D72F2EE" w14:textId="563A0CA8" w:rsidR="00041214" w:rsidRPr="0077150A" w:rsidRDefault="00041214" w:rsidP="002A3940">
      <w:pPr>
        <w:autoSpaceDE w:val="0"/>
        <w:autoSpaceDN w:val="0"/>
        <w:adjustRightInd w:val="0"/>
        <w:spacing w:after="0" w:line="276" w:lineRule="auto"/>
        <w:ind w:left="708"/>
        <w:jc w:val="both"/>
        <w:rPr>
          <w:rFonts w:ascii="Times New Roman" w:hAnsi="Times New Roman" w:cs="Times New Roman"/>
          <w:color w:val="000000"/>
        </w:rPr>
      </w:pPr>
      <w:r w:rsidRPr="0077150A">
        <w:rPr>
          <w:rFonts w:ascii="Times New Roman" w:hAnsi="Times New Roman" w:cs="Times New Roman"/>
          <w:color w:val="000000"/>
        </w:rPr>
        <w:t>b)</w:t>
      </w:r>
      <w:r w:rsidR="00C27614" w:rsidRPr="0077150A">
        <w:rPr>
          <w:rFonts w:ascii="Times New Roman" w:hAnsi="Times New Roman" w:cs="Times New Roman"/>
          <w:color w:val="000000"/>
        </w:rPr>
        <w:t xml:space="preserve"> </w:t>
      </w:r>
      <w:r w:rsidRPr="0077150A">
        <w:rPr>
          <w:rFonts w:ascii="Times New Roman" w:hAnsi="Times New Roman" w:cs="Times New Roman"/>
          <w:color w:val="000000"/>
        </w:rPr>
        <w:t>wykazał, załączając stosowne uzasadnienie, iż zastrzeżone informacje</w:t>
      </w:r>
      <w:r w:rsidR="004D556D" w:rsidRPr="0077150A">
        <w:rPr>
          <w:rFonts w:ascii="Times New Roman" w:hAnsi="Times New Roman" w:cs="Times New Roman"/>
          <w:color w:val="000000"/>
        </w:rPr>
        <w:t xml:space="preserve"> </w:t>
      </w:r>
      <w:r w:rsidRPr="0077150A">
        <w:rPr>
          <w:rFonts w:ascii="Times New Roman" w:hAnsi="Times New Roman" w:cs="Times New Roman"/>
          <w:color w:val="000000"/>
        </w:rPr>
        <w:t>stanowią tajemnicę przedsiębiorstwa.</w:t>
      </w:r>
    </w:p>
    <w:p w14:paraId="1E958DAB" w14:textId="165DE988" w:rsidR="00041214" w:rsidRPr="0077150A" w:rsidRDefault="00041214" w:rsidP="002A3940">
      <w:pPr>
        <w:autoSpaceDE w:val="0"/>
        <w:autoSpaceDN w:val="0"/>
        <w:adjustRightInd w:val="0"/>
        <w:spacing w:line="276" w:lineRule="auto"/>
        <w:jc w:val="both"/>
        <w:rPr>
          <w:rFonts w:ascii="Times New Roman" w:hAnsi="Times New Roman" w:cs="Times New Roman"/>
          <w:color w:val="000000"/>
        </w:rPr>
      </w:pPr>
      <w:r w:rsidRPr="0077150A">
        <w:rPr>
          <w:rFonts w:ascii="Times New Roman" w:hAnsi="Times New Roman" w:cs="Times New Roman"/>
          <w:color w:val="000000"/>
        </w:rPr>
        <w:lastRenderedPageBreak/>
        <w:t>Zaleca się, aby uzasadnienie o którym mowa powyżej było sformułowane</w:t>
      </w:r>
      <w:r w:rsidR="004D556D" w:rsidRPr="0077150A">
        <w:rPr>
          <w:rFonts w:ascii="Times New Roman" w:hAnsi="Times New Roman" w:cs="Times New Roman"/>
          <w:color w:val="000000"/>
        </w:rPr>
        <w:t xml:space="preserve"> </w:t>
      </w:r>
      <w:r w:rsidRPr="0077150A">
        <w:rPr>
          <w:rFonts w:ascii="Times New Roman" w:hAnsi="Times New Roman" w:cs="Times New Roman"/>
          <w:color w:val="000000"/>
        </w:rPr>
        <w:t>w sposób umożliwiający jego udostępnienie pozostałym uczestnikom</w:t>
      </w:r>
      <w:r w:rsidR="004D556D" w:rsidRPr="0077150A">
        <w:rPr>
          <w:rFonts w:ascii="Times New Roman" w:hAnsi="Times New Roman" w:cs="Times New Roman"/>
          <w:color w:val="000000"/>
        </w:rPr>
        <w:t xml:space="preserve"> </w:t>
      </w:r>
      <w:r w:rsidRPr="0077150A">
        <w:rPr>
          <w:rFonts w:ascii="Times New Roman" w:hAnsi="Times New Roman" w:cs="Times New Roman"/>
          <w:color w:val="000000"/>
        </w:rPr>
        <w:t>postępowania. Wykonawca nie może zastrzec informacji, o których mowa w art.</w:t>
      </w:r>
      <w:r w:rsidR="004D556D" w:rsidRPr="0077150A">
        <w:rPr>
          <w:rFonts w:ascii="Times New Roman" w:hAnsi="Times New Roman" w:cs="Times New Roman"/>
          <w:color w:val="000000"/>
        </w:rPr>
        <w:t xml:space="preserve"> </w:t>
      </w:r>
      <w:r w:rsidRPr="0077150A">
        <w:rPr>
          <w:rFonts w:ascii="Times New Roman" w:hAnsi="Times New Roman" w:cs="Times New Roman"/>
          <w:color w:val="000000"/>
        </w:rPr>
        <w:t>222 ust. 5 ustawy Pzp.</w:t>
      </w:r>
    </w:p>
    <w:p w14:paraId="4C50486E" w14:textId="6B418094" w:rsidR="00041214" w:rsidRPr="0077150A" w:rsidRDefault="00041214" w:rsidP="002A3940">
      <w:pPr>
        <w:autoSpaceDE w:val="0"/>
        <w:autoSpaceDN w:val="0"/>
        <w:adjustRightInd w:val="0"/>
        <w:spacing w:line="276" w:lineRule="auto"/>
        <w:jc w:val="both"/>
        <w:rPr>
          <w:rFonts w:ascii="Times New Roman" w:hAnsi="Times New Roman" w:cs="Times New Roman"/>
          <w:color w:val="000000"/>
        </w:rPr>
      </w:pPr>
      <w:r w:rsidRPr="0077150A">
        <w:rPr>
          <w:rFonts w:ascii="Times New Roman" w:hAnsi="Times New Roman" w:cs="Times New Roman"/>
          <w:color w:val="000000"/>
        </w:rPr>
        <w:t>17.6.</w:t>
      </w:r>
      <w:r w:rsidR="00C27614" w:rsidRPr="0077150A">
        <w:rPr>
          <w:rFonts w:ascii="Times New Roman" w:hAnsi="Times New Roman" w:cs="Times New Roman"/>
          <w:color w:val="000000"/>
        </w:rPr>
        <w:t xml:space="preserve"> </w:t>
      </w:r>
      <w:r w:rsidRPr="0077150A">
        <w:rPr>
          <w:rFonts w:ascii="Times New Roman" w:hAnsi="Times New Roman" w:cs="Times New Roman"/>
          <w:color w:val="000000"/>
        </w:rPr>
        <w:t>Opis sposobu przygotowania oferty składanej w formie elektronicznej lub</w:t>
      </w:r>
      <w:r w:rsidR="004D556D" w:rsidRPr="0077150A">
        <w:rPr>
          <w:rFonts w:ascii="Times New Roman" w:hAnsi="Times New Roman" w:cs="Times New Roman"/>
          <w:color w:val="000000"/>
        </w:rPr>
        <w:t xml:space="preserve"> </w:t>
      </w:r>
      <w:r w:rsidRPr="0077150A">
        <w:rPr>
          <w:rFonts w:ascii="Times New Roman" w:hAnsi="Times New Roman" w:cs="Times New Roman"/>
          <w:color w:val="000000"/>
        </w:rPr>
        <w:t>w postaci elektronicznej</w:t>
      </w:r>
      <w:r w:rsidR="00612CE2" w:rsidRPr="0077150A">
        <w:rPr>
          <w:rFonts w:ascii="Times New Roman" w:hAnsi="Times New Roman" w:cs="Times New Roman"/>
          <w:color w:val="000000"/>
        </w:rPr>
        <w:t xml:space="preserve"> znajduje się na stronie postępowania na Platformie.</w:t>
      </w:r>
    </w:p>
    <w:p w14:paraId="74B7D0EA" w14:textId="740F9354" w:rsidR="00041214" w:rsidRPr="0077150A" w:rsidRDefault="00041214" w:rsidP="00E50CF5">
      <w:pPr>
        <w:autoSpaceDE w:val="0"/>
        <w:autoSpaceDN w:val="0"/>
        <w:adjustRightInd w:val="0"/>
        <w:spacing w:line="276" w:lineRule="auto"/>
        <w:jc w:val="both"/>
        <w:rPr>
          <w:rFonts w:ascii="Times New Roman" w:hAnsi="Times New Roman" w:cs="Times New Roman"/>
          <w:color w:val="000000" w:themeColor="text1"/>
        </w:rPr>
      </w:pPr>
      <w:r w:rsidRPr="0077150A">
        <w:rPr>
          <w:rFonts w:ascii="Times New Roman" w:hAnsi="Times New Roman" w:cs="Times New Roman"/>
          <w:color w:val="000000" w:themeColor="text1"/>
        </w:rPr>
        <w:t>17.7.</w:t>
      </w:r>
      <w:r w:rsidR="00C27614" w:rsidRPr="0077150A">
        <w:rPr>
          <w:rFonts w:ascii="Times New Roman" w:hAnsi="Times New Roman" w:cs="Times New Roman"/>
          <w:color w:val="000000" w:themeColor="text1"/>
        </w:rPr>
        <w:t xml:space="preserve"> </w:t>
      </w:r>
      <w:r w:rsidRPr="0077150A">
        <w:rPr>
          <w:rFonts w:ascii="Times New Roman" w:hAnsi="Times New Roman" w:cs="Times New Roman"/>
          <w:color w:val="000000" w:themeColor="text1"/>
        </w:rPr>
        <w:t>Do upływu terminu składania ofert, Wykonawca, za pośrednictwem Platformy,</w:t>
      </w:r>
      <w:r w:rsidR="004D556D" w:rsidRPr="0077150A">
        <w:rPr>
          <w:rFonts w:ascii="Times New Roman" w:hAnsi="Times New Roman" w:cs="Times New Roman"/>
          <w:color w:val="000000" w:themeColor="text1"/>
        </w:rPr>
        <w:t xml:space="preserve"> </w:t>
      </w:r>
      <w:r w:rsidRPr="0077150A">
        <w:rPr>
          <w:rFonts w:ascii="Times New Roman" w:hAnsi="Times New Roman" w:cs="Times New Roman"/>
          <w:color w:val="000000" w:themeColor="text1"/>
        </w:rPr>
        <w:t>może wycofać złożoną ofertę</w:t>
      </w:r>
      <w:r w:rsidR="00612CE2" w:rsidRPr="0077150A">
        <w:rPr>
          <w:rFonts w:ascii="Times New Roman" w:hAnsi="Times New Roman" w:cs="Times New Roman"/>
          <w:color w:val="000000" w:themeColor="text1"/>
        </w:rPr>
        <w:t xml:space="preserve"> </w:t>
      </w:r>
      <w:r w:rsidR="00E50CF5" w:rsidRPr="0077150A">
        <w:rPr>
          <w:rFonts w:ascii="Times New Roman" w:hAnsi="Times New Roman" w:cs="Times New Roman"/>
          <w:color w:val="000000" w:themeColor="text1"/>
        </w:rPr>
        <w:t xml:space="preserve">lub wprowadzić zmiany w ofercie i innych dokumentach złożonych wraz z nią przed upływem terminu </w:t>
      </w:r>
      <w:r w:rsidR="00612CE2" w:rsidRPr="0077150A">
        <w:rPr>
          <w:rFonts w:ascii="Times New Roman" w:hAnsi="Times New Roman" w:cs="Times New Roman"/>
          <w:color w:val="000000" w:themeColor="text1"/>
        </w:rPr>
        <w:t>postępując zgodnie z instrukcją znajdującą się na stronie postępowania.</w:t>
      </w:r>
    </w:p>
    <w:p w14:paraId="49F1F9BB" w14:textId="65D1AC1E" w:rsidR="00041214" w:rsidRPr="0077150A" w:rsidRDefault="00041214" w:rsidP="002A3940">
      <w:pPr>
        <w:autoSpaceDE w:val="0"/>
        <w:autoSpaceDN w:val="0"/>
        <w:adjustRightInd w:val="0"/>
        <w:spacing w:line="276" w:lineRule="auto"/>
        <w:jc w:val="both"/>
        <w:rPr>
          <w:rFonts w:ascii="Times New Roman" w:hAnsi="Times New Roman" w:cs="Times New Roman"/>
          <w:color w:val="000000"/>
        </w:rPr>
      </w:pPr>
      <w:r w:rsidRPr="0077150A">
        <w:rPr>
          <w:rFonts w:ascii="Times New Roman" w:hAnsi="Times New Roman" w:cs="Times New Roman"/>
          <w:color w:val="000000"/>
        </w:rPr>
        <w:t>17.8.</w:t>
      </w:r>
      <w:r w:rsidR="00C27614" w:rsidRPr="0077150A">
        <w:rPr>
          <w:rFonts w:ascii="Times New Roman" w:hAnsi="Times New Roman" w:cs="Times New Roman"/>
          <w:color w:val="000000"/>
        </w:rPr>
        <w:t xml:space="preserve"> </w:t>
      </w:r>
      <w:r w:rsidRPr="0077150A">
        <w:rPr>
          <w:rFonts w:ascii="Times New Roman" w:hAnsi="Times New Roman" w:cs="Times New Roman"/>
          <w:color w:val="000000"/>
        </w:rPr>
        <w:t>Zamawiający nie przewiduje zwrotu kosztów udziału w postępowaniu.</w:t>
      </w:r>
      <w:r w:rsidR="004D556D" w:rsidRPr="0077150A">
        <w:rPr>
          <w:rFonts w:ascii="Times New Roman" w:hAnsi="Times New Roman" w:cs="Times New Roman"/>
          <w:color w:val="000000"/>
        </w:rPr>
        <w:t xml:space="preserve"> </w:t>
      </w:r>
      <w:r w:rsidRPr="0077150A">
        <w:rPr>
          <w:rFonts w:ascii="Times New Roman" w:hAnsi="Times New Roman" w:cs="Times New Roman"/>
          <w:color w:val="000000"/>
        </w:rPr>
        <w:t>Wykonawca ponosi wszelkie koszty związane z przygotowaniem i złożeniem</w:t>
      </w:r>
      <w:r w:rsidR="004D556D" w:rsidRPr="0077150A">
        <w:rPr>
          <w:rFonts w:ascii="Times New Roman" w:hAnsi="Times New Roman" w:cs="Times New Roman"/>
          <w:color w:val="000000"/>
        </w:rPr>
        <w:t xml:space="preserve"> </w:t>
      </w:r>
      <w:r w:rsidRPr="0077150A">
        <w:rPr>
          <w:rFonts w:ascii="Times New Roman" w:hAnsi="Times New Roman" w:cs="Times New Roman"/>
          <w:color w:val="000000"/>
        </w:rPr>
        <w:t>oferty.</w:t>
      </w:r>
    </w:p>
    <w:p w14:paraId="1D63BFB4" w14:textId="77777777" w:rsidR="004D556D" w:rsidRPr="0077150A" w:rsidRDefault="004D556D" w:rsidP="002A3940">
      <w:pPr>
        <w:autoSpaceDE w:val="0"/>
        <w:autoSpaceDN w:val="0"/>
        <w:adjustRightInd w:val="0"/>
        <w:spacing w:after="0" w:line="276" w:lineRule="auto"/>
        <w:jc w:val="both"/>
        <w:rPr>
          <w:rFonts w:ascii="Times New Roman" w:hAnsi="Times New Roman" w:cs="Times New Roman"/>
          <w:color w:val="000000"/>
        </w:rPr>
      </w:pPr>
    </w:p>
    <w:p w14:paraId="63064509" w14:textId="0C0D0712" w:rsidR="00041214" w:rsidRPr="0077150A" w:rsidRDefault="00041214" w:rsidP="008536F7">
      <w:pPr>
        <w:autoSpaceDE w:val="0"/>
        <w:autoSpaceDN w:val="0"/>
        <w:adjustRightInd w:val="0"/>
        <w:spacing w:after="0" w:line="276" w:lineRule="auto"/>
        <w:jc w:val="both"/>
        <w:rPr>
          <w:rFonts w:ascii="Times New Roman" w:hAnsi="Times New Roman" w:cs="Times New Roman"/>
          <w:b/>
          <w:bCs/>
        </w:rPr>
      </w:pPr>
      <w:r w:rsidRPr="0077150A">
        <w:rPr>
          <w:rFonts w:ascii="Times New Roman" w:hAnsi="Times New Roman" w:cs="Times New Roman"/>
          <w:b/>
          <w:bCs/>
          <w:color w:val="000000"/>
        </w:rPr>
        <w:t xml:space="preserve">18. </w:t>
      </w:r>
      <w:r w:rsidR="00A949CE" w:rsidRPr="0077150A">
        <w:rPr>
          <w:rFonts w:ascii="Times New Roman" w:hAnsi="Times New Roman" w:cs="Times New Roman"/>
          <w:b/>
          <w:bCs/>
          <w:color w:val="000000"/>
        </w:rPr>
        <w:t xml:space="preserve">SPOSÓB ORAZ </w:t>
      </w:r>
      <w:r w:rsidRPr="0077150A">
        <w:rPr>
          <w:rFonts w:ascii="Times New Roman" w:hAnsi="Times New Roman" w:cs="Times New Roman"/>
          <w:b/>
          <w:bCs/>
          <w:color w:val="000000"/>
        </w:rPr>
        <w:t>TERMIN SKŁADANIA</w:t>
      </w:r>
      <w:r w:rsidR="00A949CE" w:rsidRPr="0077150A">
        <w:rPr>
          <w:rFonts w:ascii="Times New Roman" w:hAnsi="Times New Roman" w:cs="Times New Roman"/>
          <w:b/>
          <w:bCs/>
          <w:color w:val="000000"/>
        </w:rPr>
        <w:t xml:space="preserve"> OFERT</w:t>
      </w:r>
    </w:p>
    <w:p w14:paraId="6A5A6D4B" w14:textId="55A8450E" w:rsidR="00041214" w:rsidRPr="0077150A" w:rsidRDefault="00041214" w:rsidP="007070C9">
      <w:pPr>
        <w:autoSpaceDE w:val="0"/>
        <w:autoSpaceDN w:val="0"/>
        <w:adjustRightInd w:val="0"/>
        <w:spacing w:after="0" w:line="276" w:lineRule="auto"/>
        <w:jc w:val="both"/>
        <w:rPr>
          <w:rFonts w:ascii="Times New Roman" w:hAnsi="Times New Roman" w:cs="Times New Roman"/>
        </w:rPr>
      </w:pPr>
      <w:r w:rsidRPr="0077150A">
        <w:rPr>
          <w:rFonts w:ascii="Times New Roman" w:hAnsi="Times New Roman" w:cs="Times New Roman"/>
        </w:rPr>
        <w:t>18.1.</w:t>
      </w:r>
      <w:r w:rsidR="007070C9" w:rsidRPr="0077150A">
        <w:rPr>
          <w:rFonts w:ascii="Times New Roman" w:hAnsi="Times New Roman" w:cs="Times New Roman"/>
        </w:rPr>
        <w:t xml:space="preserve"> Ofertę składa się pod rygorem nieważności w formie elektronicznej opatrzonej podpisem</w:t>
      </w:r>
      <w:r w:rsidR="003A171A" w:rsidRPr="0077150A">
        <w:rPr>
          <w:rFonts w:ascii="Times New Roman" w:hAnsi="Times New Roman" w:cs="Times New Roman"/>
        </w:rPr>
        <w:t xml:space="preserve"> </w:t>
      </w:r>
      <w:r w:rsidR="007070C9" w:rsidRPr="0077150A">
        <w:rPr>
          <w:rFonts w:ascii="Times New Roman" w:hAnsi="Times New Roman" w:cs="Times New Roman"/>
        </w:rPr>
        <w:t>kwalifikowanym lub w postaci elektronicznej opatrzonej podpisem zaufanym lub podpisem</w:t>
      </w:r>
      <w:r w:rsidR="003A171A" w:rsidRPr="0077150A">
        <w:rPr>
          <w:rFonts w:ascii="Times New Roman" w:hAnsi="Times New Roman" w:cs="Times New Roman"/>
        </w:rPr>
        <w:t xml:space="preserve"> </w:t>
      </w:r>
      <w:r w:rsidR="007070C9" w:rsidRPr="0077150A">
        <w:rPr>
          <w:rFonts w:ascii="Times New Roman" w:hAnsi="Times New Roman" w:cs="Times New Roman"/>
        </w:rPr>
        <w:t>osobistym za pośrednictwem Platformy</w:t>
      </w:r>
      <w:r w:rsidR="00144798" w:rsidRPr="0077150A">
        <w:rPr>
          <w:rFonts w:ascii="Times New Roman" w:hAnsi="Times New Roman" w:cs="Times New Roman"/>
        </w:rPr>
        <w:t xml:space="preserve"> pod adresem</w:t>
      </w:r>
      <w:r w:rsidR="007070C9" w:rsidRPr="0077150A">
        <w:rPr>
          <w:rFonts w:ascii="Times New Roman" w:hAnsi="Times New Roman" w:cs="Times New Roman"/>
        </w:rPr>
        <w:t xml:space="preserve"> </w:t>
      </w:r>
      <w:hyperlink r:id="rId12" w:history="1">
        <w:r w:rsidR="00144798" w:rsidRPr="0077150A">
          <w:rPr>
            <w:rStyle w:val="Hipercze"/>
            <w:rFonts w:ascii="Times New Roman" w:hAnsi="Times New Roman" w:cs="Times New Roman"/>
          </w:rPr>
          <w:t>https://platformazakupowa.pl/sp_golub_dobrzyn</w:t>
        </w:r>
      </w:hyperlink>
      <w:r w:rsidR="007070C9" w:rsidRPr="0077150A">
        <w:rPr>
          <w:rFonts w:ascii="Times New Roman" w:hAnsi="Times New Roman" w:cs="Times New Roman"/>
        </w:rPr>
        <w:t xml:space="preserve">. Na stronie dotyczącej odpowiedniego </w:t>
      </w:r>
      <w:r w:rsidR="007070C9" w:rsidRPr="00B65F12">
        <w:rPr>
          <w:rFonts w:ascii="Times New Roman" w:hAnsi="Times New Roman" w:cs="Times New Roman"/>
        </w:rPr>
        <w:t xml:space="preserve">postępowania </w:t>
      </w:r>
      <w:r w:rsidR="007070C9" w:rsidRPr="00080A31">
        <w:rPr>
          <w:rFonts w:ascii="Times New Roman" w:hAnsi="Times New Roman" w:cs="Times New Roman"/>
        </w:rPr>
        <w:t xml:space="preserve">do dnia </w:t>
      </w:r>
      <w:r w:rsidR="00080A31" w:rsidRPr="00080A31">
        <w:rPr>
          <w:rFonts w:ascii="Times New Roman" w:hAnsi="Times New Roman" w:cs="Times New Roman"/>
        </w:rPr>
        <w:t>09</w:t>
      </w:r>
      <w:r w:rsidR="007070C9" w:rsidRPr="00080A31">
        <w:rPr>
          <w:rFonts w:ascii="Times New Roman" w:hAnsi="Times New Roman" w:cs="Times New Roman"/>
        </w:rPr>
        <w:t>.</w:t>
      </w:r>
      <w:r w:rsidR="00080A31" w:rsidRPr="00080A31">
        <w:rPr>
          <w:rFonts w:ascii="Times New Roman" w:hAnsi="Times New Roman" w:cs="Times New Roman"/>
        </w:rPr>
        <w:t>12</w:t>
      </w:r>
      <w:r w:rsidR="007070C9" w:rsidRPr="00080A31">
        <w:rPr>
          <w:rFonts w:ascii="Times New Roman" w:hAnsi="Times New Roman" w:cs="Times New Roman"/>
        </w:rPr>
        <w:t>.202</w:t>
      </w:r>
      <w:r w:rsidR="00EA0E00" w:rsidRPr="00080A31">
        <w:rPr>
          <w:rFonts w:ascii="Times New Roman" w:hAnsi="Times New Roman" w:cs="Times New Roman"/>
        </w:rPr>
        <w:t>2</w:t>
      </w:r>
      <w:r w:rsidR="007070C9" w:rsidRPr="00080A31">
        <w:rPr>
          <w:rFonts w:ascii="Times New Roman" w:hAnsi="Times New Roman" w:cs="Times New Roman"/>
        </w:rPr>
        <w:t xml:space="preserve"> r. do godz. 9:00.</w:t>
      </w:r>
    </w:p>
    <w:p w14:paraId="3EE91C82" w14:textId="4DD6BB2F" w:rsidR="00D70582" w:rsidRPr="0077150A" w:rsidRDefault="00D70582" w:rsidP="00D70582">
      <w:pPr>
        <w:autoSpaceDE w:val="0"/>
        <w:autoSpaceDN w:val="0"/>
        <w:adjustRightInd w:val="0"/>
        <w:spacing w:after="31" w:line="276" w:lineRule="auto"/>
        <w:jc w:val="both"/>
        <w:rPr>
          <w:rFonts w:ascii="Times New Roman" w:hAnsi="Times New Roman" w:cs="Times New Roman"/>
        </w:rPr>
      </w:pPr>
      <w:r w:rsidRPr="0077150A">
        <w:rPr>
          <w:rFonts w:ascii="Times New Roman" w:hAnsi="Times New Roman" w:cs="Times New Roman"/>
        </w:rPr>
        <w:t xml:space="preserve">18.2. Za datę przekazania oferty przyjmuje się datę jej przekazania w systemie (platformie), tj.  kliknięcie </w:t>
      </w:r>
      <w:r w:rsidR="00A411AE" w:rsidRPr="0077150A">
        <w:rPr>
          <w:rFonts w:ascii="Times New Roman" w:hAnsi="Times New Roman" w:cs="Times New Roman"/>
        </w:rPr>
        <w:t xml:space="preserve">              </w:t>
      </w:r>
      <w:r w:rsidRPr="0077150A">
        <w:rPr>
          <w:rFonts w:ascii="Times New Roman" w:hAnsi="Times New Roman" w:cs="Times New Roman"/>
        </w:rPr>
        <w:t xml:space="preserve">w drugim kroku składania oferty przycisku "Złóż ofertę", po prawidłowym przejściu procesu platforma wyświetli komunikat o tym, że oferta została złożona. </w:t>
      </w:r>
    </w:p>
    <w:p w14:paraId="77E23980" w14:textId="77777777" w:rsidR="004D556D" w:rsidRPr="0077150A" w:rsidRDefault="004D556D" w:rsidP="00041214">
      <w:pPr>
        <w:autoSpaceDE w:val="0"/>
        <w:autoSpaceDN w:val="0"/>
        <w:adjustRightInd w:val="0"/>
        <w:spacing w:after="0" w:line="240" w:lineRule="auto"/>
        <w:jc w:val="both"/>
        <w:rPr>
          <w:rFonts w:ascii="Times New Roman" w:hAnsi="Times New Roman" w:cs="Times New Roman"/>
        </w:rPr>
      </w:pPr>
    </w:p>
    <w:p w14:paraId="2A1FC8E4" w14:textId="15870547" w:rsidR="00041214" w:rsidRPr="0077150A" w:rsidRDefault="00041214" w:rsidP="008536F7">
      <w:pPr>
        <w:autoSpaceDE w:val="0"/>
        <w:autoSpaceDN w:val="0"/>
        <w:adjustRightInd w:val="0"/>
        <w:spacing w:after="0" w:line="276" w:lineRule="auto"/>
        <w:jc w:val="both"/>
        <w:rPr>
          <w:rFonts w:ascii="Times New Roman" w:hAnsi="Times New Roman" w:cs="Times New Roman"/>
          <w:b/>
          <w:bCs/>
        </w:rPr>
      </w:pPr>
      <w:r w:rsidRPr="0077150A">
        <w:rPr>
          <w:rFonts w:ascii="Times New Roman" w:hAnsi="Times New Roman" w:cs="Times New Roman"/>
          <w:b/>
          <w:bCs/>
        </w:rPr>
        <w:t>19. TERMIN OTWARCIA OFERT</w:t>
      </w:r>
    </w:p>
    <w:p w14:paraId="169B8B95" w14:textId="79351D50" w:rsidR="00041214" w:rsidRPr="0077150A" w:rsidRDefault="00041214" w:rsidP="00620BB4">
      <w:pPr>
        <w:pStyle w:val="Bezodstpw"/>
        <w:rPr>
          <w:rFonts w:ascii="Times New Roman" w:hAnsi="Times New Roman" w:cs="Times New Roman"/>
          <w:color w:val="000000"/>
        </w:rPr>
      </w:pPr>
      <w:r w:rsidRPr="0077150A">
        <w:rPr>
          <w:rFonts w:ascii="Times New Roman" w:hAnsi="Times New Roman" w:cs="Times New Roman"/>
        </w:rPr>
        <w:t>19.</w:t>
      </w:r>
      <w:r w:rsidRPr="00B65F12">
        <w:rPr>
          <w:rFonts w:ascii="Times New Roman" w:hAnsi="Times New Roman" w:cs="Times New Roman"/>
        </w:rPr>
        <w:t>1.</w:t>
      </w:r>
      <w:r w:rsidR="00C27614" w:rsidRPr="00B65F12">
        <w:rPr>
          <w:rFonts w:ascii="Times New Roman" w:hAnsi="Times New Roman" w:cs="Times New Roman"/>
        </w:rPr>
        <w:t xml:space="preserve"> </w:t>
      </w:r>
      <w:r w:rsidRPr="00B65F12">
        <w:rPr>
          <w:rFonts w:ascii="Times New Roman" w:hAnsi="Times New Roman" w:cs="Times New Roman"/>
        </w:rPr>
        <w:t xml:space="preserve">Otwarcie ofert nastąpi w dniu: </w:t>
      </w:r>
      <w:r w:rsidR="00080A31" w:rsidRPr="00080A31">
        <w:rPr>
          <w:rFonts w:ascii="Times New Roman" w:hAnsi="Times New Roman" w:cs="Times New Roman"/>
        </w:rPr>
        <w:t>09</w:t>
      </w:r>
      <w:r w:rsidR="00E468F1" w:rsidRPr="00080A31">
        <w:rPr>
          <w:rFonts w:ascii="Times New Roman" w:hAnsi="Times New Roman" w:cs="Times New Roman"/>
        </w:rPr>
        <w:t>.</w:t>
      </w:r>
      <w:r w:rsidR="00080A31" w:rsidRPr="00080A31">
        <w:rPr>
          <w:rFonts w:ascii="Times New Roman" w:hAnsi="Times New Roman" w:cs="Times New Roman"/>
        </w:rPr>
        <w:t>12</w:t>
      </w:r>
      <w:r w:rsidR="00E468F1" w:rsidRPr="00080A31">
        <w:rPr>
          <w:rFonts w:ascii="Times New Roman" w:hAnsi="Times New Roman" w:cs="Times New Roman"/>
        </w:rPr>
        <w:t>.</w:t>
      </w:r>
      <w:r w:rsidRPr="00080A31">
        <w:rPr>
          <w:rFonts w:ascii="Times New Roman" w:hAnsi="Times New Roman" w:cs="Times New Roman"/>
        </w:rPr>
        <w:t>202</w:t>
      </w:r>
      <w:r w:rsidR="00EA0E00" w:rsidRPr="00080A31">
        <w:rPr>
          <w:rFonts w:ascii="Times New Roman" w:hAnsi="Times New Roman" w:cs="Times New Roman"/>
        </w:rPr>
        <w:t xml:space="preserve">2 </w:t>
      </w:r>
      <w:r w:rsidRPr="00080A31">
        <w:rPr>
          <w:rFonts w:ascii="Times New Roman" w:hAnsi="Times New Roman" w:cs="Times New Roman"/>
        </w:rPr>
        <w:t xml:space="preserve">r. o godz. </w:t>
      </w:r>
      <w:r w:rsidR="007477F9" w:rsidRPr="00080A31">
        <w:rPr>
          <w:rFonts w:ascii="Times New Roman" w:hAnsi="Times New Roman" w:cs="Times New Roman"/>
        </w:rPr>
        <w:t>09</w:t>
      </w:r>
      <w:r w:rsidRPr="00080A31">
        <w:rPr>
          <w:rFonts w:ascii="Times New Roman" w:hAnsi="Times New Roman" w:cs="Times New Roman"/>
        </w:rPr>
        <w:t>:</w:t>
      </w:r>
      <w:r w:rsidR="007477F9" w:rsidRPr="00080A31">
        <w:rPr>
          <w:rFonts w:ascii="Times New Roman" w:hAnsi="Times New Roman" w:cs="Times New Roman"/>
        </w:rPr>
        <w:t>30</w:t>
      </w:r>
      <w:r w:rsidRPr="00080A31">
        <w:rPr>
          <w:rFonts w:ascii="Times New Roman" w:hAnsi="Times New Roman" w:cs="Times New Roman"/>
        </w:rPr>
        <w:t>, za pośrednictwem</w:t>
      </w:r>
      <w:r w:rsidR="004D556D" w:rsidRPr="00080A31">
        <w:rPr>
          <w:rFonts w:ascii="Times New Roman" w:hAnsi="Times New Roman" w:cs="Times New Roman"/>
        </w:rPr>
        <w:t xml:space="preserve"> </w:t>
      </w:r>
      <w:r w:rsidRPr="00080A31">
        <w:rPr>
          <w:rFonts w:ascii="Times New Roman" w:hAnsi="Times New Roman" w:cs="Times New Roman"/>
        </w:rPr>
        <w:t>Pl</w:t>
      </w:r>
      <w:r w:rsidRPr="00080A31">
        <w:rPr>
          <w:rFonts w:ascii="Times New Roman" w:hAnsi="Times New Roman" w:cs="Times New Roman"/>
          <w:color w:val="000000"/>
        </w:rPr>
        <w:t>atformy</w:t>
      </w:r>
      <w:r w:rsidR="0023226B" w:rsidRPr="00080A31">
        <w:rPr>
          <w:rFonts w:ascii="Times New Roman" w:hAnsi="Times New Roman" w:cs="Times New Roman"/>
          <w:color w:val="000000"/>
        </w:rPr>
        <w:t>.</w:t>
      </w:r>
    </w:p>
    <w:p w14:paraId="40256869" w14:textId="2AB2E5D5" w:rsidR="00AB0AD8" w:rsidRPr="0077150A" w:rsidRDefault="00AB0AD8" w:rsidP="00620BB4">
      <w:pPr>
        <w:pStyle w:val="Bezodstpw"/>
        <w:rPr>
          <w:rFonts w:ascii="Times New Roman" w:hAnsi="Times New Roman" w:cs="Times New Roman"/>
          <w:color w:val="FF0000"/>
        </w:rPr>
      </w:pPr>
      <w:r w:rsidRPr="0077150A">
        <w:rPr>
          <w:rFonts w:ascii="Times New Roman" w:hAnsi="Times New Roman" w:cs="Times New Roman"/>
        </w:rPr>
        <w:t>19.2. Otwarcie ofert jest niejawne.</w:t>
      </w:r>
    </w:p>
    <w:p w14:paraId="01E1C9CD" w14:textId="1BFEED7B" w:rsidR="00041214" w:rsidRPr="0077150A" w:rsidRDefault="00041214" w:rsidP="00620BB4">
      <w:pPr>
        <w:pStyle w:val="Bezodstpw"/>
        <w:rPr>
          <w:rFonts w:ascii="Times New Roman" w:hAnsi="Times New Roman" w:cs="Times New Roman"/>
          <w:color w:val="000000"/>
        </w:rPr>
      </w:pPr>
      <w:r w:rsidRPr="0077150A">
        <w:rPr>
          <w:rFonts w:ascii="Times New Roman" w:hAnsi="Times New Roman" w:cs="Times New Roman"/>
          <w:color w:val="000000"/>
        </w:rPr>
        <w:t>19.</w:t>
      </w:r>
      <w:r w:rsidR="00AB0AD8" w:rsidRPr="0077150A">
        <w:rPr>
          <w:rFonts w:ascii="Times New Roman" w:hAnsi="Times New Roman" w:cs="Times New Roman"/>
          <w:color w:val="000000"/>
        </w:rPr>
        <w:t>3</w:t>
      </w:r>
      <w:r w:rsidRPr="0077150A">
        <w:rPr>
          <w:rFonts w:ascii="Times New Roman" w:hAnsi="Times New Roman" w:cs="Times New Roman"/>
          <w:color w:val="000000"/>
        </w:rPr>
        <w:t>.</w:t>
      </w:r>
      <w:r w:rsidR="00AB0AD8" w:rsidRPr="0077150A">
        <w:rPr>
          <w:rFonts w:ascii="Times New Roman" w:hAnsi="Times New Roman" w:cs="Times New Roman"/>
          <w:color w:val="000000"/>
        </w:rPr>
        <w:t> </w:t>
      </w:r>
      <w:r w:rsidRPr="0077150A">
        <w:rPr>
          <w:rFonts w:ascii="Times New Roman" w:hAnsi="Times New Roman" w:cs="Times New Roman"/>
          <w:color w:val="000000"/>
        </w:rPr>
        <w:t>Zamawiający, najpóźniej przed otwarciem ofert, udostępni na stronie</w:t>
      </w:r>
      <w:r w:rsidR="005D3BB2" w:rsidRPr="0077150A">
        <w:rPr>
          <w:rFonts w:ascii="Times New Roman" w:hAnsi="Times New Roman" w:cs="Times New Roman"/>
          <w:color w:val="000000"/>
        </w:rPr>
        <w:t xml:space="preserve"> </w:t>
      </w:r>
      <w:r w:rsidRPr="0077150A">
        <w:rPr>
          <w:rFonts w:ascii="Times New Roman" w:hAnsi="Times New Roman" w:cs="Times New Roman"/>
          <w:color w:val="000000"/>
        </w:rPr>
        <w:t>prowadzonego postępowania informację o kwocie, jaką zamierza przeznaczyć</w:t>
      </w:r>
      <w:r w:rsidR="005D3BB2" w:rsidRPr="0077150A">
        <w:rPr>
          <w:rFonts w:ascii="Times New Roman" w:hAnsi="Times New Roman" w:cs="Times New Roman"/>
          <w:color w:val="000000"/>
        </w:rPr>
        <w:t xml:space="preserve"> </w:t>
      </w:r>
      <w:r w:rsidRPr="0077150A">
        <w:rPr>
          <w:rFonts w:ascii="Times New Roman" w:hAnsi="Times New Roman" w:cs="Times New Roman"/>
          <w:color w:val="000000"/>
        </w:rPr>
        <w:t>na sfinansowanie zamówienia.</w:t>
      </w:r>
    </w:p>
    <w:p w14:paraId="0E1D709C" w14:textId="2AB0A338" w:rsidR="00041214" w:rsidRPr="0077150A" w:rsidRDefault="00041214" w:rsidP="00620BB4">
      <w:pPr>
        <w:pStyle w:val="Bezodstpw"/>
        <w:rPr>
          <w:rFonts w:ascii="Times New Roman" w:hAnsi="Times New Roman" w:cs="Times New Roman"/>
          <w:color w:val="000000"/>
        </w:rPr>
      </w:pPr>
      <w:r w:rsidRPr="0077150A">
        <w:rPr>
          <w:rFonts w:ascii="Times New Roman" w:hAnsi="Times New Roman" w:cs="Times New Roman"/>
          <w:color w:val="000000"/>
        </w:rPr>
        <w:t>19.</w:t>
      </w:r>
      <w:r w:rsidR="00AB0AD8" w:rsidRPr="0077150A">
        <w:rPr>
          <w:rFonts w:ascii="Times New Roman" w:hAnsi="Times New Roman" w:cs="Times New Roman"/>
          <w:color w:val="000000"/>
        </w:rPr>
        <w:t>4</w:t>
      </w:r>
      <w:r w:rsidRPr="0077150A">
        <w:rPr>
          <w:rFonts w:ascii="Times New Roman" w:hAnsi="Times New Roman" w:cs="Times New Roman"/>
          <w:color w:val="000000"/>
        </w:rPr>
        <w:t>. Niezwłocznie po otwarciu ofert, Zamawiający zamieści na stronie internetowej</w:t>
      </w:r>
      <w:r w:rsidR="005D3BB2" w:rsidRPr="0077150A">
        <w:rPr>
          <w:rFonts w:ascii="Times New Roman" w:hAnsi="Times New Roman" w:cs="Times New Roman"/>
          <w:color w:val="000000"/>
        </w:rPr>
        <w:t xml:space="preserve"> </w:t>
      </w:r>
      <w:r w:rsidRPr="0077150A">
        <w:rPr>
          <w:rFonts w:ascii="Times New Roman" w:hAnsi="Times New Roman" w:cs="Times New Roman"/>
          <w:color w:val="000000"/>
        </w:rPr>
        <w:t>prowadzonego postępowania informacje o:</w:t>
      </w:r>
    </w:p>
    <w:p w14:paraId="028BFD3D" w14:textId="4D82DC2A" w:rsidR="00041214" w:rsidRPr="0077150A" w:rsidRDefault="00041214" w:rsidP="00620BB4">
      <w:pPr>
        <w:pStyle w:val="Bezodstpw"/>
        <w:rPr>
          <w:rFonts w:ascii="Times New Roman" w:hAnsi="Times New Roman" w:cs="Times New Roman"/>
          <w:color w:val="000000"/>
        </w:rPr>
      </w:pPr>
      <w:r w:rsidRPr="0077150A">
        <w:rPr>
          <w:rFonts w:ascii="Times New Roman" w:hAnsi="Times New Roman" w:cs="Times New Roman"/>
          <w:color w:val="000000"/>
        </w:rPr>
        <w:t>a) nazwach albo imionach i nazwiskach oraz siedzibach lub miejscach</w:t>
      </w:r>
      <w:r w:rsidR="005D3BB2" w:rsidRPr="0077150A">
        <w:rPr>
          <w:rFonts w:ascii="Times New Roman" w:hAnsi="Times New Roman" w:cs="Times New Roman"/>
          <w:color w:val="000000"/>
        </w:rPr>
        <w:t xml:space="preserve"> </w:t>
      </w:r>
      <w:r w:rsidRPr="0077150A">
        <w:rPr>
          <w:rFonts w:ascii="Times New Roman" w:hAnsi="Times New Roman" w:cs="Times New Roman"/>
          <w:color w:val="000000"/>
        </w:rPr>
        <w:t>prowadzonej działalności gospodarczej bądź miejscach zamieszkania</w:t>
      </w:r>
      <w:r w:rsidR="005D3BB2" w:rsidRPr="0077150A">
        <w:rPr>
          <w:rFonts w:ascii="Times New Roman" w:hAnsi="Times New Roman" w:cs="Times New Roman"/>
          <w:color w:val="000000"/>
        </w:rPr>
        <w:t xml:space="preserve"> </w:t>
      </w:r>
      <w:r w:rsidRPr="0077150A">
        <w:rPr>
          <w:rFonts w:ascii="Times New Roman" w:hAnsi="Times New Roman" w:cs="Times New Roman"/>
          <w:color w:val="000000"/>
        </w:rPr>
        <w:t>Wykonawców, których oferty zostały otwarte,</w:t>
      </w:r>
    </w:p>
    <w:p w14:paraId="4F7EBF96" w14:textId="7F8B0625" w:rsidR="00041214" w:rsidRPr="0077150A" w:rsidRDefault="00041214" w:rsidP="00620BB4">
      <w:pPr>
        <w:pStyle w:val="Bezodstpw"/>
        <w:rPr>
          <w:rFonts w:ascii="Times New Roman" w:hAnsi="Times New Roman" w:cs="Times New Roman"/>
          <w:color w:val="000000"/>
        </w:rPr>
      </w:pPr>
      <w:r w:rsidRPr="0077150A">
        <w:rPr>
          <w:rFonts w:ascii="Times New Roman" w:hAnsi="Times New Roman" w:cs="Times New Roman"/>
          <w:color w:val="000000"/>
        </w:rPr>
        <w:t>b) cenach lub kosztach zawartych w ofertach.</w:t>
      </w:r>
    </w:p>
    <w:p w14:paraId="64070541" w14:textId="77777777" w:rsidR="005D3BB2" w:rsidRPr="0077150A" w:rsidRDefault="005D3BB2" w:rsidP="00041214">
      <w:pPr>
        <w:autoSpaceDE w:val="0"/>
        <w:autoSpaceDN w:val="0"/>
        <w:adjustRightInd w:val="0"/>
        <w:spacing w:after="0" w:line="240" w:lineRule="auto"/>
        <w:jc w:val="both"/>
        <w:rPr>
          <w:rFonts w:ascii="Times New Roman" w:hAnsi="Times New Roman" w:cs="Times New Roman"/>
          <w:color w:val="000000"/>
        </w:rPr>
      </w:pPr>
    </w:p>
    <w:p w14:paraId="4C88C0B3" w14:textId="30450CC1" w:rsidR="00041214" w:rsidRPr="0077150A" w:rsidRDefault="00041214" w:rsidP="00041214">
      <w:pPr>
        <w:autoSpaceDE w:val="0"/>
        <w:autoSpaceDN w:val="0"/>
        <w:adjustRightInd w:val="0"/>
        <w:spacing w:after="0" w:line="240" w:lineRule="auto"/>
        <w:jc w:val="both"/>
        <w:rPr>
          <w:rFonts w:ascii="Times New Roman" w:hAnsi="Times New Roman" w:cs="Times New Roman"/>
          <w:b/>
          <w:bCs/>
          <w:color w:val="000000"/>
        </w:rPr>
      </w:pPr>
      <w:r w:rsidRPr="0077150A">
        <w:rPr>
          <w:rFonts w:ascii="Times New Roman" w:hAnsi="Times New Roman" w:cs="Times New Roman"/>
          <w:b/>
          <w:bCs/>
          <w:color w:val="000000"/>
        </w:rPr>
        <w:t>20. OPIS SPOSOBU OBLICZENIA CENY</w:t>
      </w:r>
    </w:p>
    <w:p w14:paraId="156668E5" w14:textId="77777777" w:rsidR="00381010" w:rsidRPr="0077150A" w:rsidRDefault="00041214" w:rsidP="008536F7">
      <w:pPr>
        <w:autoSpaceDE w:val="0"/>
        <w:autoSpaceDN w:val="0"/>
        <w:adjustRightInd w:val="0"/>
        <w:spacing w:before="240" w:after="0" w:line="276" w:lineRule="auto"/>
        <w:jc w:val="both"/>
        <w:rPr>
          <w:rFonts w:ascii="Times New Roman" w:hAnsi="Times New Roman" w:cs="Times New Roman"/>
        </w:rPr>
      </w:pPr>
      <w:r w:rsidRPr="0077150A">
        <w:rPr>
          <w:rFonts w:ascii="Times New Roman" w:hAnsi="Times New Roman" w:cs="Times New Roman"/>
          <w:color w:val="000000"/>
        </w:rPr>
        <w:t>20.1.</w:t>
      </w:r>
      <w:r w:rsidR="00C27614" w:rsidRPr="0077150A">
        <w:rPr>
          <w:rFonts w:ascii="Times New Roman" w:hAnsi="Times New Roman" w:cs="Times New Roman"/>
          <w:color w:val="000000"/>
        </w:rPr>
        <w:t xml:space="preserve"> </w:t>
      </w:r>
      <w:r w:rsidRPr="0077150A">
        <w:rPr>
          <w:rFonts w:ascii="Times New Roman" w:hAnsi="Times New Roman" w:cs="Times New Roman"/>
          <w:color w:val="000000"/>
        </w:rPr>
        <w:t>W ofercie Wykonawca zobowiązany jest podać cenę za wykonanie całego</w:t>
      </w:r>
      <w:r w:rsidR="005D3BB2" w:rsidRPr="0077150A">
        <w:rPr>
          <w:rFonts w:ascii="Times New Roman" w:hAnsi="Times New Roman" w:cs="Times New Roman"/>
          <w:color w:val="000000"/>
        </w:rPr>
        <w:t xml:space="preserve"> </w:t>
      </w:r>
      <w:r w:rsidRPr="0077150A">
        <w:rPr>
          <w:rFonts w:ascii="Times New Roman" w:hAnsi="Times New Roman" w:cs="Times New Roman"/>
          <w:color w:val="000000"/>
        </w:rPr>
        <w:t>przedmiotu zamówienia w złotych polskich (PLN), z dokładnością do 1 grosza,</w:t>
      </w:r>
      <w:r w:rsidR="005D3BB2" w:rsidRPr="0077150A">
        <w:rPr>
          <w:rFonts w:ascii="Times New Roman" w:hAnsi="Times New Roman" w:cs="Times New Roman"/>
          <w:color w:val="000000"/>
        </w:rPr>
        <w:t xml:space="preserve"> </w:t>
      </w:r>
      <w:r w:rsidRPr="0077150A">
        <w:rPr>
          <w:rFonts w:ascii="Times New Roman" w:hAnsi="Times New Roman" w:cs="Times New Roman"/>
          <w:color w:val="000000"/>
        </w:rPr>
        <w:t>tj. do dwóch miejsc po przecinku.</w:t>
      </w:r>
      <w:r w:rsidR="00381010" w:rsidRPr="0077150A">
        <w:rPr>
          <w:rFonts w:ascii="Times New Roman" w:hAnsi="Times New Roman" w:cs="Times New Roman"/>
        </w:rPr>
        <w:t xml:space="preserve"> </w:t>
      </w:r>
    </w:p>
    <w:p w14:paraId="5B6B5D00" w14:textId="791281EC" w:rsidR="00041214" w:rsidRPr="0077150A" w:rsidRDefault="00041214" w:rsidP="008536F7">
      <w:pPr>
        <w:autoSpaceDE w:val="0"/>
        <w:autoSpaceDN w:val="0"/>
        <w:adjustRightInd w:val="0"/>
        <w:spacing w:before="240" w:after="0" w:line="276" w:lineRule="auto"/>
        <w:jc w:val="both"/>
        <w:rPr>
          <w:rFonts w:ascii="Times New Roman" w:hAnsi="Times New Roman" w:cs="Times New Roman"/>
          <w:color w:val="000000"/>
        </w:rPr>
      </w:pPr>
      <w:r w:rsidRPr="0077150A">
        <w:rPr>
          <w:rFonts w:ascii="Times New Roman" w:hAnsi="Times New Roman" w:cs="Times New Roman"/>
          <w:color w:val="000000"/>
        </w:rPr>
        <w:t>20.2.</w:t>
      </w:r>
      <w:r w:rsidR="00C27614" w:rsidRPr="0077150A">
        <w:rPr>
          <w:rFonts w:ascii="Times New Roman" w:hAnsi="Times New Roman" w:cs="Times New Roman"/>
          <w:color w:val="000000"/>
        </w:rPr>
        <w:t xml:space="preserve"> </w:t>
      </w:r>
      <w:r w:rsidRPr="0077150A">
        <w:rPr>
          <w:rFonts w:ascii="Times New Roman" w:hAnsi="Times New Roman" w:cs="Times New Roman"/>
          <w:color w:val="000000"/>
        </w:rPr>
        <w:t>W cenie należy uwzględnić wszystkie wymagania określone w niniejszej SWZ</w:t>
      </w:r>
      <w:r w:rsidR="005D3BB2" w:rsidRPr="0077150A">
        <w:rPr>
          <w:rFonts w:ascii="Times New Roman" w:hAnsi="Times New Roman" w:cs="Times New Roman"/>
          <w:color w:val="000000"/>
        </w:rPr>
        <w:t xml:space="preserve"> </w:t>
      </w:r>
      <w:r w:rsidRPr="0077150A">
        <w:rPr>
          <w:rFonts w:ascii="Times New Roman" w:hAnsi="Times New Roman" w:cs="Times New Roman"/>
          <w:color w:val="000000"/>
        </w:rPr>
        <w:t>oraz wszelkie koszty, jakie poniesie Wykonawca z tytułu należytej oraz zgodnej</w:t>
      </w:r>
      <w:r w:rsidR="005D3BB2" w:rsidRPr="0077150A">
        <w:rPr>
          <w:rFonts w:ascii="Times New Roman" w:hAnsi="Times New Roman" w:cs="Times New Roman"/>
          <w:color w:val="000000"/>
        </w:rPr>
        <w:t xml:space="preserve"> </w:t>
      </w:r>
      <w:r w:rsidRPr="0077150A">
        <w:rPr>
          <w:rFonts w:ascii="Times New Roman" w:hAnsi="Times New Roman" w:cs="Times New Roman"/>
          <w:color w:val="000000"/>
        </w:rPr>
        <w:t>z obowiązującymi przepisami realizacji przedmiotu zamówienia, a także</w:t>
      </w:r>
      <w:r w:rsidR="005D3BB2" w:rsidRPr="0077150A">
        <w:rPr>
          <w:rFonts w:ascii="Times New Roman" w:hAnsi="Times New Roman" w:cs="Times New Roman"/>
          <w:color w:val="000000"/>
        </w:rPr>
        <w:t xml:space="preserve"> </w:t>
      </w:r>
      <w:r w:rsidRPr="0077150A">
        <w:rPr>
          <w:rFonts w:ascii="Times New Roman" w:hAnsi="Times New Roman" w:cs="Times New Roman"/>
          <w:color w:val="000000"/>
        </w:rPr>
        <w:t>wszystkie potencjalne ryzyka ekonomiczne, jakie mogą wystąpić przy realizacji</w:t>
      </w:r>
      <w:r w:rsidR="005D3BB2" w:rsidRPr="0077150A">
        <w:rPr>
          <w:rFonts w:ascii="Times New Roman" w:hAnsi="Times New Roman" w:cs="Times New Roman"/>
          <w:color w:val="000000"/>
        </w:rPr>
        <w:t xml:space="preserve"> </w:t>
      </w:r>
      <w:r w:rsidRPr="0077150A">
        <w:rPr>
          <w:rFonts w:ascii="Times New Roman" w:hAnsi="Times New Roman" w:cs="Times New Roman"/>
          <w:color w:val="000000"/>
        </w:rPr>
        <w:t>przedmiotu zamówienia.</w:t>
      </w:r>
    </w:p>
    <w:p w14:paraId="40E79B13" w14:textId="48A4957C" w:rsidR="005D3BB2" w:rsidRPr="0077150A" w:rsidRDefault="00041214" w:rsidP="008536F7">
      <w:pPr>
        <w:autoSpaceDE w:val="0"/>
        <w:autoSpaceDN w:val="0"/>
        <w:adjustRightInd w:val="0"/>
        <w:spacing w:before="240" w:after="0" w:line="276" w:lineRule="auto"/>
        <w:jc w:val="both"/>
        <w:rPr>
          <w:rFonts w:ascii="Times New Roman" w:hAnsi="Times New Roman" w:cs="Times New Roman"/>
          <w:color w:val="000000"/>
        </w:rPr>
      </w:pPr>
      <w:r w:rsidRPr="0077150A">
        <w:rPr>
          <w:rFonts w:ascii="Times New Roman" w:hAnsi="Times New Roman" w:cs="Times New Roman"/>
          <w:color w:val="000000"/>
        </w:rPr>
        <w:t>20.3.</w:t>
      </w:r>
      <w:r w:rsidR="00C27614" w:rsidRPr="0077150A">
        <w:rPr>
          <w:rFonts w:ascii="Times New Roman" w:hAnsi="Times New Roman" w:cs="Times New Roman"/>
          <w:color w:val="000000"/>
        </w:rPr>
        <w:t xml:space="preserve"> </w:t>
      </w:r>
      <w:r w:rsidRPr="0077150A">
        <w:rPr>
          <w:rFonts w:ascii="Times New Roman" w:hAnsi="Times New Roman" w:cs="Times New Roman"/>
          <w:color w:val="000000"/>
        </w:rPr>
        <w:t>Rozliczenia między Zamawiającym a Wykonawcą prowadzone będą w złotych</w:t>
      </w:r>
      <w:r w:rsidR="005D3BB2" w:rsidRPr="0077150A">
        <w:rPr>
          <w:rFonts w:ascii="Times New Roman" w:hAnsi="Times New Roman" w:cs="Times New Roman"/>
          <w:color w:val="000000"/>
        </w:rPr>
        <w:t xml:space="preserve"> </w:t>
      </w:r>
      <w:r w:rsidRPr="0077150A">
        <w:rPr>
          <w:rFonts w:ascii="Times New Roman" w:hAnsi="Times New Roman" w:cs="Times New Roman"/>
          <w:color w:val="000000"/>
        </w:rPr>
        <w:t>polskich z dokładnością do dwóch miejsc po przecinku.</w:t>
      </w:r>
      <w:r w:rsidR="005D3BB2" w:rsidRPr="0077150A">
        <w:rPr>
          <w:rFonts w:ascii="Times New Roman" w:hAnsi="Times New Roman" w:cs="Times New Roman"/>
          <w:color w:val="000000"/>
        </w:rPr>
        <w:t xml:space="preserve"> </w:t>
      </w:r>
    </w:p>
    <w:p w14:paraId="56F8F758" w14:textId="577AF9E0" w:rsidR="00041214" w:rsidRPr="0077150A" w:rsidRDefault="00041214" w:rsidP="008536F7">
      <w:pPr>
        <w:autoSpaceDE w:val="0"/>
        <w:autoSpaceDN w:val="0"/>
        <w:adjustRightInd w:val="0"/>
        <w:spacing w:before="240" w:after="0" w:line="276" w:lineRule="auto"/>
        <w:jc w:val="both"/>
        <w:rPr>
          <w:rFonts w:ascii="Times New Roman" w:hAnsi="Times New Roman" w:cs="Times New Roman"/>
          <w:color w:val="000000"/>
        </w:rPr>
      </w:pPr>
      <w:r w:rsidRPr="0077150A">
        <w:rPr>
          <w:rFonts w:ascii="Times New Roman" w:hAnsi="Times New Roman" w:cs="Times New Roman"/>
          <w:color w:val="000000"/>
        </w:rPr>
        <w:lastRenderedPageBreak/>
        <w:t>20.</w:t>
      </w:r>
      <w:r w:rsidR="00453869" w:rsidRPr="0077150A">
        <w:rPr>
          <w:rFonts w:ascii="Times New Roman" w:hAnsi="Times New Roman" w:cs="Times New Roman"/>
          <w:color w:val="000000"/>
        </w:rPr>
        <w:t>4</w:t>
      </w:r>
      <w:r w:rsidRPr="0077150A">
        <w:rPr>
          <w:rFonts w:ascii="Times New Roman" w:hAnsi="Times New Roman" w:cs="Times New Roman"/>
          <w:color w:val="000000"/>
        </w:rPr>
        <w:t>.</w:t>
      </w:r>
      <w:r w:rsidR="00D418FC" w:rsidRPr="0077150A">
        <w:rPr>
          <w:rFonts w:ascii="Times New Roman" w:hAnsi="Times New Roman" w:cs="Times New Roman"/>
          <w:color w:val="000000"/>
        </w:rPr>
        <w:t xml:space="preserve"> </w:t>
      </w:r>
      <w:r w:rsidRPr="0077150A">
        <w:rPr>
          <w:rFonts w:ascii="Times New Roman" w:hAnsi="Times New Roman" w:cs="Times New Roman"/>
          <w:color w:val="000000"/>
        </w:rPr>
        <w:t>Wykonawca zobowiązany jest zastosować stawkę VAT zgodnie</w:t>
      </w:r>
      <w:r w:rsidR="005D3BB2" w:rsidRPr="0077150A">
        <w:rPr>
          <w:rFonts w:ascii="Times New Roman" w:hAnsi="Times New Roman" w:cs="Times New Roman"/>
          <w:color w:val="000000"/>
        </w:rPr>
        <w:t xml:space="preserve"> </w:t>
      </w:r>
      <w:r w:rsidRPr="0077150A">
        <w:rPr>
          <w:rFonts w:ascii="Times New Roman" w:hAnsi="Times New Roman" w:cs="Times New Roman"/>
          <w:color w:val="000000"/>
        </w:rPr>
        <w:t>z obowiązującymi przepisami ustawy z 11 marca 2004 r. o podatku od towarów</w:t>
      </w:r>
      <w:r w:rsidR="005D3BB2" w:rsidRPr="0077150A">
        <w:rPr>
          <w:rFonts w:ascii="Times New Roman" w:hAnsi="Times New Roman" w:cs="Times New Roman"/>
          <w:color w:val="000000"/>
        </w:rPr>
        <w:t xml:space="preserve"> </w:t>
      </w:r>
      <w:r w:rsidRPr="0077150A">
        <w:rPr>
          <w:rFonts w:ascii="Times New Roman" w:hAnsi="Times New Roman" w:cs="Times New Roman"/>
          <w:color w:val="000000"/>
        </w:rPr>
        <w:t>i usług.</w:t>
      </w:r>
    </w:p>
    <w:p w14:paraId="6E678DFA" w14:textId="21025AF6" w:rsidR="00041214" w:rsidRPr="0077150A" w:rsidRDefault="00041214" w:rsidP="008536F7">
      <w:pPr>
        <w:autoSpaceDE w:val="0"/>
        <w:autoSpaceDN w:val="0"/>
        <w:adjustRightInd w:val="0"/>
        <w:spacing w:before="240" w:after="0" w:line="276" w:lineRule="auto"/>
        <w:jc w:val="both"/>
        <w:rPr>
          <w:rFonts w:ascii="Times New Roman" w:hAnsi="Times New Roman" w:cs="Times New Roman"/>
          <w:color w:val="000000"/>
        </w:rPr>
      </w:pPr>
      <w:r w:rsidRPr="0077150A">
        <w:rPr>
          <w:rFonts w:ascii="Times New Roman" w:hAnsi="Times New Roman" w:cs="Times New Roman"/>
          <w:color w:val="000000"/>
        </w:rPr>
        <w:t>20.</w:t>
      </w:r>
      <w:r w:rsidR="00453869" w:rsidRPr="0077150A">
        <w:rPr>
          <w:rFonts w:ascii="Times New Roman" w:hAnsi="Times New Roman" w:cs="Times New Roman"/>
          <w:color w:val="000000"/>
        </w:rPr>
        <w:t>5</w:t>
      </w:r>
      <w:r w:rsidRPr="0077150A">
        <w:rPr>
          <w:rFonts w:ascii="Times New Roman" w:hAnsi="Times New Roman" w:cs="Times New Roman"/>
          <w:color w:val="000000"/>
        </w:rPr>
        <w:t>.</w:t>
      </w:r>
      <w:r w:rsidR="00C27614" w:rsidRPr="0077150A">
        <w:rPr>
          <w:rFonts w:ascii="Times New Roman" w:hAnsi="Times New Roman" w:cs="Times New Roman"/>
          <w:color w:val="000000"/>
        </w:rPr>
        <w:t xml:space="preserve"> </w:t>
      </w:r>
      <w:r w:rsidRPr="0077150A">
        <w:rPr>
          <w:rFonts w:ascii="Times New Roman" w:hAnsi="Times New Roman" w:cs="Times New Roman"/>
          <w:color w:val="000000"/>
        </w:rPr>
        <w:t>Jeżeli złożona zostanie oferta, której wybór prowadziłby do powstania</w:t>
      </w:r>
      <w:r w:rsidR="005D3BB2" w:rsidRPr="0077150A">
        <w:rPr>
          <w:rFonts w:ascii="Times New Roman" w:hAnsi="Times New Roman" w:cs="Times New Roman"/>
          <w:color w:val="000000"/>
        </w:rPr>
        <w:t xml:space="preserve"> </w:t>
      </w:r>
      <w:r w:rsidRPr="0077150A">
        <w:rPr>
          <w:rFonts w:ascii="Times New Roman" w:hAnsi="Times New Roman" w:cs="Times New Roman"/>
          <w:color w:val="000000"/>
        </w:rPr>
        <w:t>u Zamawiającego obowiązku podatkowego zgodnie z ustawą z 11 marca 2004 r.</w:t>
      </w:r>
      <w:r w:rsidR="005D3BB2" w:rsidRPr="0077150A">
        <w:rPr>
          <w:rFonts w:ascii="Times New Roman" w:hAnsi="Times New Roman" w:cs="Times New Roman"/>
          <w:color w:val="000000"/>
        </w:rPr>
        <w:t xml:space="preserve"> </w:t>
      </w:r>
      <w:r w:rsidRPr="0077150A">
        <w:rPr>
          <w:rFonts w:ascii="Times New Roman" w:hAnsi="Times New Roman" w:cs="Times New Roman"/>
          <w:color w:val="000000"/>
        </w:rPr>
        <w:t>o podatku od towarów i usług, dla celów zastosowania kryterium ceny</w:t>
      </w:r>
      <w:r w:rsidR="005D3BB2" w:rsidRPr="0077150A">
        <w:rPr>
          <w:rFonts w:ascii="Times New Roman" w:hAnsi="Times New Roman" w:cs="Times New Roman"/>
          <w:color w:val="000000"/>
        </w:rPr>
        <w:t xml:space="preserve"> </w:t>
      </w:r>
      <w:r w:rsidRPr="0077150A">
        <w:rPr>
          <w:rFonts w:ascii="Times New Roman" w:hAnsi="Times New Roman" w:cs="Times New Roman"/>
          <w:color w:val="000000"/>
        </w:rPr>
        <w:t>Zamawiający doliczy do przedstawionej w tej ofercie ceny kwotę podatku od</w:t>
      </w:r>
      <w:r w:rsidR="005D3BB2" w:rsidRPr="0077150A">
        <w:rPr>
          <w:rFonts w:ascii="Times New Roman" w:hAnsi="Times New Roman" w:cs="Times New Roman"/>
          <w:color w:val="000000"/>
        </w:rPr>
        <w:t xml:space="preserve"> </w:t>
      </w:r>
      <w:r w:rsidRPr="0077150A">
        <w:rPr>
          <w:rFonts w:ascii="Times New Roman" w:hAnsi="Times New Roman" w:cs="Times New Roman"/>
          <w:color w:val="000000"/>
        </w:rPr>
        <w:t>towarów i usług, którą miałby obowiązek rozliczyć.</w:t>
      </w:r>
      <w:r w:rsidR="005D3BB2" w:rsidRPr="0077150A">
        <w:rPr>
          <w:rFonts w:ascii="Times New Roman" w:hAnsi="Times New Roman" w:cs="Times New Roman"/>
          <w:color w:val="000000"/>
        </w:rPr>
        <w:t xml:space="preserve"> </w:t>
      </w:r>
    </w:p>
    <w:p w14:paraId="15BE9547" w14:textId="2973B51E" w:rsidR="00041214" w:rsidRPr="0077150A" w:rsidRDefault="00041214" w:rsidP="008536F7">
      <w:pPr>
        <w:autoSpaceDE w:val="0"/>
        <w:autoSpaceDN w:val="0"/>
        <w:adjustRightInd w:val="0"/>
        <w:spacing w:before="240" w:after="0" w:line="276" w:lineRule="auto"/>
        <w:jc w:val="both"/>
        <w:rPr>
          <w:rFonts w:ascii="Times New Roman" w:hAnsi="Times New Roman" w:cs="Times New Roman"/>
          <w:color w:val="000000"/>
        </w:rPr>
      </w:pPr>
      <w:r w:rsidRPr="0077150A">
        <w:rPr>
          <w:rFonts w:ascii="Times New Roman" w:hAnsi="Times New Roman" w:cs="Times New Roman"/>
          <w:color w:val="000000"/>
        </w:rPr>
        <w:t>20.</w:t>
      </w:r>
      <w:r w:rsidR="00453869" w:rsidRPr="0077150A">
        <w:rPr>
          <w:rFonts w:ascii="Times New Roman" w:hAnsi="Times New Roman" w:cs="Times New Roman"/>
          <w:color w:val="000000"/>
        </w:rPr>
        <w:t>6</w:t>
      </w:r>
      <w:r w:rsidRPr="0077150A">
        <w:rPr>
          <w:rFonts w:ascii="Times New Roman" w:hAnsi="Times New Roman" w:cs="Times New Roman"/>
          <w:color w:val="000000"/>
        </w:rPr>
        <w:t>.</w:t>
      </w:r>
      <w:r w:rsidR="00D02709" w:rsidRPr="0077150A">
        <w:rPr>
          <w:rFonts w:ascii="Times New Roman" w:hAnsi="Times New Roman" w:cs="Times New Roman"/>
          <w:color w:val="000000"/>
        </w:rPr>
        <w:t xml:space="preserve"> </w:t>
      </w:r>
      <w:r w:rsidRPr="0077150A">
        <w:rPr>
          <w:rFonts w:ascii="Times New Roman" w:hAnsi="Times New Roman" w:cs="Times New Roman"/>
          <w:color w:val="000000"/>
        </w:rPr>
        <w:t>Wykonawca składając ofertę zobowiązany jest:</w:t>
      </w:r>
    </w:p>
    <w:p w14:paraId="5E3EDCC9" w14:textId="3955753B" w:rsidR="00041214" w:rsidRPr="0077150A" w:rsidRDefault="00041214" w:rsidP="008536F7">
      <w:pPr>
        <w:autoSpaceDE w:val="0"/>
        <w:autoSpaceDN w:val="0"/>
        <w:adjustRightInd w:val="0"/>
        <w:spacing w:after="0" w:line="276" w:lineRule="auto"/>
        <w:jc w:val="both"/>
        <w:rPr>
          <w:rFonts w:ascii="Times New Roman" w:hAnsi="Times New Roman" w:cs="Times New Roman"/>
          <w:color w:val="000000"/>
        </w:rPr>
      </w:pPr>
      <w:r w:rsidRPr="0077150A">
        <w:rPr>
          <w:rFonts w:ascii="Times New Roman" w:hAnsi="Times New Roman" w:cs="Times New Roman"/>
          <w:color w:val="000000"/>
        </w:rPr>
        <w:t>a) poinformować Zamawiającego, że wybór jego oferty będzie prowadził do</w:t>
      </w:r>
      <w:r w:rsidR="005D3BB2" w:rsidRPr="0077150A">
        <w:rPr>
          <w:rFonts w:ascii="Times New Roman" w:hAnsi="Times New Roman" w:cs="Times New Roman"/>
          <w:color w:val="000000"/>
        </w:rPr>
        <w:t xml:space="preserve"> </w:t>
      </w:r>
      <w:r w:rsidRPr="0077150A">
        <w:rPr>
          <w:rFonts w:ascii="Times New Roman" w:hAnsi="Times New Roman" w:cs="Times New Roman"/>
          <w:color w:val="000000"/>
        </w:rPr>
        <w:t>powstania u Zamawiającego obowiązku podatkowego,</w:t>
      </w:r>
    </w:p>
    <w:p w14:paraId="67189551" w14:textId="11621179" w:rsidR="00041214" w:rsidRPr="0077150A" w:rsidRDefault="00041214" w:rsidP="008536F7">
      <w:pPr>
        <w:autoSpaceDE w:val="0"/>
        <w:autoSpaceDN w:val="0"/>
        <w:adjustRightInd w:val="0"/>
        <w:spacing w:after="0" w:line="276" w:lineRule="auto"/>
        <w:jc w:val="both"/>
        <w:rPr>
          <w:rFonts w:ascii="Times New Roman" w:hAnsi="Times New Roman" w:cs="Times New Roman"/>
          <w:color w:val="000000"/>
        </w:rPr>
      </w:pPr>
      <w:r w:rsidRPr="0077150A">
        <w:rPr>
          <w:rFonts w:ascii="Times New Roman" w:hAnsi="Times New Roman" w:cs="Times New Roman"/>
          <w:color w:val="000000"/>
        </w:rPr>
        <w:t>b) wskazać nazwę (rodzaj) towaru lub usługi, których dostawa lub świadczenie</w:t>
      </w:r>
      <w:r w:rsidR="005D3BB2" w:rsidRPr="0077150A">
        <w:rPr>
          <w:rFonts w:ascii="Times New Roman" w:hAnsi="Times New Roman" w:cs="Times New Roman"/>
          <w:color w:val="000000"/>
        </w:rPr>
        <w:t xml:space="preserve"> </w:t>
      </w:r>
      <w:r w:rsidRPr="0077150A">
        <w:rPr>
          <w:rFonts w:ascii="Times New Roman" w:hAnsi="Times New Roman" w:cs="Times New Roman"/>
          <w:color w:val="000000"/>
        </w:rPr>
        <w:t>będą prowadziły do powstania obowiązku podatkowego,</w:t>
      </w:r>
    </w:p>
    <w:p w14:paraId="6CADA0DF" w14:textId="483862EE" w:rsidR="00041214" w:rsidRPr="0077150A" w:rsidRDefault="00041214" w:rsidP="008536F7">
      <w:pPr>
        <w:autoSpaceDE w:val="0"/>
        <w:autoSpaceDN w:val="0"/>
        <w:adjustRightInd w:val="0"/>
        <w:spacing w:after="0" w:line="276" w:lineRule="auto"/>
        <w:jc w:val="both"/>
        <w:rPr>
          <w:rFonts w:ascii="Times New Roman" w:hAnsi="Times New Roman" w:cs="Times New Roman"/>
          <w:color w:val="000000"/>
        </w:rPr>
      </w:pPr>
      <w:r w:rsidRPr="0077150A">
        <w:rPr>
          <w:rFonts w:ascii="Times New Roman" w:hAnsi="Times New Roman" w:cs="Times New Roman"/>
          <w:color w:val="000000"/>
        </w:rPr>
        <w:t>c) wskazać wartości towaru lub usługi objętego obowiązkiem podatkowym</w:t>
      </w:r>
      <w:r w:rsidR="005D3BB2" w:rsidRPr="0077150A">
        <w:rPr>
          <w:rFonts w:ascii="Times New Roman" w:hAnsi="Times New Roman" w:cs="Times New Roman"/>
          <w:color w:val="000000"/>
        </w:rPr>
        <w:t xml:space="preserve"> </w:t>
      </w:r>
      <w:r w:rsidRPr="0077150A">
        <w:rPr>
          <w:rFonts w:ascii="Times New Roman" w:hAnsi="Times New Roman" w:cs="Times New Roman"/>
          <w:color w:val="000000"/>
        </w:rPr>
        <w:t>Zamawiającego, bez kwoty podatku,</w:t>
      </w:r>
    </w:p>
    <w:p w14:paraId="40E21EC4" w14:textId="0F060DB4" w:rsidR="00041214" w:rsidRDefault="00041214" w:rsidP="008536F7">
      <w:pPr>
        <w:autoSpaceDE w:val="0"/>
        <w:autoSpaceDN w:val="0"/>
        <w:adjustRightInd w:val="0"/>
        <w:spacing w:after="0" w:line="276" w:lineRule="auto"/>
        <w:jc w:val="both"/>
        <w:rPr>
          <w:rFonts w:ascii="Times New Roman" w:hAnsi="Times New Roman" w:cs="Times New Roman"/>
          <w:color w:val="000000"/>
        </w:rPr>
      </w:pPr>
      <w:r w:rsidRPr="0077150A">
        <w:rPr>
          <w:rFonts w:ascii="Times New Roman" w:hAnsi="Times New Roman" w:cs="Times New Roman"/>
          <w:color w:val="000000"/>
        </w:rPr>
        <w:t>d) wskazać stawkę podatku od towarów i usług, która zgodnie z wiedzą</w:t>
      </w:r>
      <w:r w:rsidR="005D3BB2" w:rsidRPr="0077150A">
        <w:rPr>
          <w:rFonts w:ascii="Times New Roman" w:hAnsi="Times New Roman" w:cs="Times New Roman"/>
          <w:color w:val="000000"/>
        </w:rPr>
        <w:t xml:space="preserve"> </w:t>
      </w:r>
      <w:r w:rsidRPr="0077150A">
        <w:rPr>
          <w:rFonts w:ascii="Times New Roman" w:hAnsi="Times New Roman" w:cs="Times New Roman"/>
          <w:color w:val="000000"/>
        </w:rPr>
        <w:t>Wykonawcy, będzie miała zastosowanie.</w:t>
      </w:r>
    </w:p>
    <w:p w14:paraId="3CA71BA1" w14:textId="77777777" w:rsidR="00BE4346" w:rsidRDefault="00BE4346" w:rsidP="007F7D26">
      <w:pPr>
        <w:autoSpaceDE w:val="0"/>
        <w:autoSpaceDN w:val="0"/>
        <w:adjustRightInd w:val="0"/>
        <w:jc w:val="both"/>
        <w:rPr>
          <w:rFonts w:ascii="Times New Roman" w:hAnsi="Times New Roman" w:cs="Times New Roman"/>
          <w:b/>
          <w:bCs/>
          <w:u w:val="single"/>
        </w:rPr>
      </w:pPr>
    </w:p>
    <w:p w14:paraId="04381E24" w14:textId="56AEA2BB" w:rsidR="007F7D26" w:rsidRPr="007F7D26" w:rsidRDefault="007F7D26" w:rsidP="007F7D26">
      <w:pPr>
        <w:autoSpaceDE w:val="0"/>
        <w:autoSpaceDN w:val="0"/>
        <w:adjustRightInd w:val="0"/>
        <w:jc w:val="both"/>
        <w:rPr>
          <w:rFonts w:ascii="Times New Roman" w:hAnsi="Times New Roman" w:cs="Times New Roman"/>
        </w:rPr>
      </w:pPr>
      <w:r w:rsidRPr="007F7D26">
        <w:rPr>
          <w:rFonts w:ascii="Times New Roman" w:hAnsi="Times New Roman" w:cs="Times New Roman"/>
        </w:rPr>
        <w:t>20.</w:t>
      </w:r>
      <w:r w:rsidR="00BE4346">
        <w:rPr>
          <w:rFonts w:ascii="Times New Roman" w:hAnsi="Times New Roman" w:cs="Times New Roman"/>
        </w:rPr>
        <w:t>7</w:t>
      </w:r>
      <w:r w:rsidRPr="007F7D26">
        <w:rPr>
          <w:rFonts w:ascii="Times New Roman" w:hAnsi="Times New Roman" w:cs="Times New Roman"/>
        </w:rPr>
        <w:t>. Wszystkie pozycje w formularzu ofertowym muszą być ujęte i wycenione.</w:t>
      </w:r>
    </w:p>
    <w:p w14:paraId="2D8FB189" w14:textId="00A83F36" w:rsidR="007F7D26" w:rsidRDefault="007F7D26" w:rsidP="007F7D26">
      <w:pPr>
        <w:autoSpaceDE w:val="0"/>
        <w:autoSpaceDN w:val="0"/>
        <w:adjustRightInd w:val="0"/>
        <w:jc w:val="both"/>
        <w:rPr>
          <w:rFonts w:ascii="Times New Roman" w:hAnsi="Times New Roman" w:cs="Times New Roman"/>
        </w:rPr>
      </w:pPr>
      <w:r w:rsidRPr="007F7D26">
        <w:rPr>
          <w:rFonts w:ascii="Times New Roman" w:hAnsi="Times New Roman" w:cs="Times New Roman"/>
        </w:rPr>
        <w:t>20.</w:t>
      </w:r>
      <w:r w:rsidR="00BE4346">
        <w:rPr>
          <w:rFonts w:ascii="Times New Roman" w:hAnsi="Times New Roman" w:cs="Times New Roman"/>
        </w:rPr>
        <w:t>8</w:t>
      </w:r>
      <w:r w:rsidRPr="007F7D26">
        <w:rPr>
          <w:rFonts w:ascii="Times New Roman" w:hAnsi="Times New Roman" w:cs="Times New Roman"/>
        </w:rPr>
        <w:t>. Nie dopuszcza się składania formularza ofertowego nie zawierającego podanych cen jednostkowych.</w:t>
      </w:r>
    </w:p>
    <w:p w14:paraId="1DA4AF15" w14:textId="51DD6D61" w:rsidR="000A7521" w:rsidRDefault="000A7521" w:rsidP="00041214">
      <w:pPr>
        <w:autoSpaceDE w:val="0"/>
        <w:autoSpaceDN w:val="0"/>
        <w:adjustRightInd w:val="0"/>
        <w:spacing w:after="0" w:line="240" w:lineRule="auto"/>
        <w:jc w:val="both"/>
        <w:rPr>
          <w:rFonts w:ascii="Times New Roman" w:hAnsi="Times New Roman" w:cs="Times New Roman"/>
          <w:b/>
          <w:bCs/>
          <w:color w:val="000000"/>
        </w:rPr>
      </w:pPr>
    </w:p>
    <w:p w14:paraId="36B9F748" w14:textId="77777777" w:rsidR="000A7521" w:rsidRPr="0077150A" w:rsidRDefault="000A7521" w:rsidP="00041214">
      <w:pPr>
        <w:autoSpaceDE w:val="0"/>
        <w:autoSpaceDN w:val="0"/>
        <w:adjustRightInd w:val="0"/>
        <w:spacing w:after="0" w:line="240" w:lineRule="auto"/>
        <w:jc w:val="both"/>
        <w:rPr>
          <w:rFonts w:ascii="Times New Roman" w:hAnsi="Times New Roman" w:cs="Times New Roman"/>
          <w:b/>
          <w:bCs/>
          <w:color w:val="000000"/>
        </w:rPr>
      </w:pPr>
    </w:p>
    <w:p w14:paraId="7E9C7C6B" w14:textId="22C72CB4" w:rsidR="00041214" w:rsidRPr="00A41A0D"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A41A0D">
        <w:rPr>
          <w:rFonts w:ascii="Times New Roman" w:hAnsi="Times New Roman" w:cs="Times New Roman"/>
          <w:b/>
          <w:bCs/>
          <w:color w:val="000000"/>
        </w:rPr>
        <w:t>21. OPIS KRYTERIÓW OCENY OFERT WRAZ Z PODANIEM WAG TYCH</w:t>
      </w:r>
      <w:r w:rsidR="005D3BB2" w:rsidRPr="00A41A0D">
        <w:rPr>
          <w:rFonts w:ascii="Times New Roman" w:hAnsi="Times New Roman" w:cs="Times New Roman"/>
          <w:b/>
          <w:bCs/>
          <w:color w:val="000000"/>
        </w:rPr>
        <w:t xml:space="preserve"> </w:t>
      </w:r>
      <w:r w:rsidRPr="00A41A0D">
        <w:rPr>
          <w:rFonts w:ascii="Times New Roman" w:hAnsi="Times New Roman" w:cs="Times New Roman"/>
          <w:b/>
          <w:bCs/>
          <w:color w:val="000000"/>
        </w:rPr>
        <w:t xml:space="preserve">KRYTERIÓW </w:t>
      </w:r>
      <w:r w:rsidR="00171517" w:rsidRPr="00A41A0D">
        <w:rPr>
          <w:rFonts w:ascii="Times New Roman" w:hAnsi="Times New Roman" w:cs="Times New Roman"/>
          <w:b/>
          <w:bCs/>
          <w:color w:val="000000"/>
        </w:rPr>
        <w:t xml:space="preserve">                        </w:t>
      </w:r>
      <w:r w:rsidRPr="00A41A0D">
        <w:rPr>
          <w:rFonts w:ascii="Times New Roman" w:hAnsi="Times New Roman" w:cs="Times New Roman"/>
          <w:b/>
          <w:bCs/>
          <w:color w:val="000000"/>
        </w:rPr>
        <w:t>I SPOSOBU OCENY OFERT</w:t>
      </w:r>
    </w:p>
    <w:p w14:paraId="11AC7E8A" w14:textId="38E53952" w:rsidR="001076A0" w:rsidRPr="00F400B5" w:rsidRDefault="002351CC" w:rsidP="001076A0">
      <w:pPr>
        <w:autoSpaceDE w:val="0"/>
        <w:autoSpaceDN w:val="0"/>
        <w:adjustRightInd w:val="0"/>
        <w:spacing w:after="23"/>
        <w:jc w:val="both"/>
        <w:rPr>
          <w:rFonts w:ascii="Times New Roman" w:hAnsi="Times New Roman" w:cs="Times New Roman"/>
          <w:color w:val="000000"/>
          <w:sz w:val="24"/>
          <w:szCs w:val="24"/>
        </w:rPr>
      </w:pPr>
      <w:r>
        <w:rPr>
          <w:rFonts w:ascii="Times New Roman" w:hAnsi="Times New Roman" w:cs="Times New Roman"/>
          <w:b/>
          <w:color w:val="000000"/>
          <w:sz w:val="24"/>
          <w:szCs w:val="24"/>
        </w:rPr>
        <w:t>21.1</w:t>
      </w:r>
      <w:r w:rsidR="001076A0" w:rsidRPr="00F400B5">
        <w:rPr>
          <w:rFonts w:ascii="Times New Roman" w:hAnsi="Times New Roman" w:cs="Times New Roman"/>
          <w:b/>
          <w:color w:val="000000"/>
          <w:sz w:val="24"/>
          <w:szCs w:val="24"/>
        </w:rPr>
        <w:t>.</w:t>
      </w:r>
      <w:r w:rsidR="001076A0" w:rsidRPr="00F400B5">
        <w:rPr>
          <w:rFonts w:ascii="Times New Roman" w:hAnsi="Times New Roman" w:cs="Times New Roman"/>
          <w:color w:val="000000"/>
          <w:sz w:val="24"/>
          <w:szCs w:val="24"/>
        </w:rPr>
        <w:t xml:space="preserve"> Zamawiający oceni i porówna jedynie te oferty złożone zgodnie ze wskazaniami </w:t>
      </w:r>
      <w:r w:rsidR="0051361C" w:rsidRPr="00F400B5">
        <w:rPr>
          <w:rFonts w:ascii="Times New Roman" w:hAnsi="Times New Roman" w:cs="Times New Roman"/>
          <w:color w:val="000000"/>
          <w:sz w:val="24"/>
          <w:szCs w:val="24"/>
        </w:rPr>
        <w:t>SWZ</w:t>
      </w:r>
      <w:r w:rsidR="001076A0" w:rsidRPr="00F400B5">
        <w:rPr>
          <w:rFonts w:ascii="Times New Roman" w:hAnsi="Times New Roman" w:cs="Times New Roman"/>
          <w:color w:val="000000"/>
          <w:sz w:val="24"/>
          <w:szCs w:val="24"/>
        </w:rPr>
        <w:t xml:space="preserve">. </w:t>
      </w:r>
    </w:p>
    <w:p w14:paraId="217F3A91" w14:textId="1C1FEED2" w:rsidR="001076A0" w:rsidRPr="00F400B5" w:rsidRDefault="002351CC" w:rsidP="001076A0">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b/>
          <w:color w:val="000000"/>
          <w:sz w:val="24"/>
          <w:szCs w:val="24"/>
        </w:rPr>
        <w:t>2</w:t>
      </w:r>
      <w:r w:rsidR="001076A0" w:rsidRPr="00F400B5">
        <w:rPr>
          <w:rFonts w:ascii="Times New Roman" w:hAnsi="Times New Roman" w:cs="Times New Roman"/>
          <w:b/>
          <w:color w:val="000000"/>
          <w:sz w:val="24"/>
          <w:szCs w:val="24"/>
        </w:rPr>
        <w:t>1.2.</w:t>
      </w:r>
      <w:r w:rsidR="001076A0" w:rsidRPr="00F400B5">
        <w:rPr>
          <w:rFonts w:ascii="Times New Roman" w:hAnsi="Times New Roman" w:cs="Times New Roman"/>
          <w:color w:val="000000"/>
          <w:sz w:val="24"/>
          <w:szCs w:val="24"/>
        </w:rPr>
        <w:t xml:space="preserve"> Oferty zostaną ocenione przez Zamawiającego w oparciu o następujące kryteria: </w:t>
      </w:r>
    </w:p>
    <w:p w14:paraId="28F69CA0" w14:textId="77777777" w:rsidR="001076A0" w:rsidRPr="00F400B5" w:rsidRDefault="001076A0" w:rsidP="001076A0">
      <w:pPr>
        <w:pStyle w:val="Tekstpodstawowy"/>
        <w:tabs>
          <w:tab w:val="clear" w:pos="5521"/>
          <w:tab w:val="left" w:pos="-1276"/>
        </w:tabs>
        <w:rPr>
          <w:b/>
          <w:szCs w:val="24"/>
        </w:rPr>
      </w:pPr>
      <w:r w:rsidRPr="00F400B5">
        <w:rPr>
          <w:b/>
          <w:szCs w:val="24"/>
        </w:rPr>
        <w:t>- „cena” C – 60%</w:t>
      </w:r>
    </w:p>
    <w:p w14:paraId="17E378B3" w14:textId="77777777" w:rsidR="001076A0" w:rsidRPr="00F400B5" w:rsidRDefault="001076A0" w:rsidP="001076A0">
      <w:pPr>
        <w:pStyle w:val="Tekstpodstawowy"/>
        <w:tabs>
          <w:tab w:val="clear" w:pos="5521"/>
          <w:tab w:val="left" w:pos="-1276"/>
        </w:tabs>
        <w:rPr>
          <w:b/>
          <w:szCs w:val="24"/>
        </w:rPr>
      </w:pPr>
      <w:r w:rsidRPr="00F400B5">
        <w:rPr>
          <w:b/>
          <w:szCs w:val="24"/>
        </w:rPr>
        <w:t>- „gwarancja” G – 20%</w:t>
      </w:r>
    </w:p>
    <w:p w14:paraId="0C9A24F3" w14:textId="77777777" w:rsidR="001076A0" w:rsidRPr="00F400B5" w:rsidRDefault="001076A0" w:rsidP="001076A0">
      <w:pPr>
        <w:pStyle w:val="Tekstpodstawowy"/>
        <w:tabs>
          <w:tab w:val="clear" w:pos="5521"/>
          <w:tab w:val="left" w:pos="-1276"/>
        </w:tabs>
        <w:rPr>
          <w:b/>
          <w:szCs w:val="24"/>
        </w:rPr>
      </w:pPr>
      <w:r w:rsidRPr="00F400B5">
        <w:rPr>
          <w:b/>
          <w:szCs w:val="24"/>
        </w:rPr>
        <w:t>- „skrócenie terminu wykonania zamówienia” T – 20%</w:t>
      </w:r>
    </w:p>
    <w:p w14:paraId="1088416B" w14:textId="3D8B556D" w:rsidR="001076A0" w:rsidRPr="00F400B5" w:rsidRDefault="002351CC" w:rsidP="001076A0">
      <w:pPr>
        <w:pStyle w:val="Tekstpodstawowy"/>
        <w:tabs>
          <w:tab w:val="clear" w:pos="5521"/>
          <w:tab w:val="left" w:pos="-1276"/>
        </w:tabs>
        <w:rPr>
          <w:bCs/>
          <w:szCs w:val="24"/>
        </w:rPr>
      </w:pPr>
      <w:r>
        <w:rPr>
          <w:b/>
          <w:szCs w:val="24"/>
        </w:rPr>
        <w:t>21.</w:t>
      </w:r>
      <w:r w:rsidR="001076A0" w:rsidRPr="00F400B5">
        <w:rPr>
          <w:b/>
          <w:szCs w:val="24"/>
        </w:rPr>
        <w:t xml:space="preserve">3 </w:t>
      </w:r>
      <w:r w:rsidR="001076A0" w:rsidRPr="00F400B5">
        <w:rPr>
          <w:bCs/>
          <w:szCs w:val="24"/>
        </w:rPr>
        <w:t>Całkowita liczba punktów, jaką otrzyma dana oferta, zostanie obliczona wg poniższego wzoru:</w:t>
      </w:r>
    </w:p>
    <w:p w14:paraId="56424FC1" w14:textId="77777777" w:rsidR="001076A0" w:rsidRPr="00F400B5" w:rsidRDefault="001076A0" w:rsidP="001076A0">
      <w:pPr>
        <w:pStyle w:val="Tekstpodstawowy"/>
        <w:tabs>
          <w:tab w:val="clear" w:pos="5521"/>
          <w:tab w:val="left" w:pos="-1276"/>
        </w:tabs>
        <w:rPr>
          <w:bCs/>
          <w:sz w:val="28"/>
          <w:szCs w:val="28"/>
        </w:rPr>
      </w:pPr>
      <w:r w:rsidRPr="00F400B5">
        <w:rPr>
          <w:bCs/>
          <w:szCs w:val="24"/>
        </w:rPr>
        <w:tab/>
      </w:r>
      <w:r w:rsidRPr="00F400B5">
        <w:rPr>
          <w:bCs/>
          <w:szCs w:val="24"/>
        </w:rPr>
        <w:tab/>
      </w:r>
      <w:r w:rsidRPr="00F400B5">
        <w:rPr>
          <w:bCs/>
          <w:szCs w:val="24"/>
        </w:rPr>
        <w:tab/>
      </w:r>
      <w:r w:rsidRPr="00F400B5">
        <w:rPr>
          <w:bCs/>
          <w:szCs w:val="24"/>
        </w:rPr>
        <w:tab/>
      </w:r>
      <w:r w:rsidRPr="00F400B5">
        <w:rPr>
          <w:bCs/>
          <w:szCs w:val="24"/>
        </w:rPr>
        <w:tab/>
      </w:r>
      <w:r w:rsidRPr="00F400B5">
        <w:rPr>
          <w:bCs/>
          <w:sz w:val="28"/>
          <w:szCs w:val="28"/>
        </w:rPr>
        <w:t>L=C+G+T</w:t>
      </w:r>
    </w:p>
    <w:p w14:paraId="48FA8D8F" w14:textId="77777777" w:rsidR="001076A0" w:rsidRPr="00F400B5" w:rsidRDefault="001076A0" w:rsidP="001076A0">
      <w:pPr>
        <w:pStyle w:val="Tekstpodstawowy"/>
        <w:tabs>
          <w:tab w:val="clear" w:pos="5521"/>
          <w:tab w:val="left" w:pos="-1276"/>
        </w:tabs>
        <w:rPr>
          <w:bCs/>
          <w:szCs w:val="24"/>
        </w:rPr>
      </w:pPr>
    </w:p>
    <w:p w14:paraId="4F1576BF" w14:textId="77777777" w:rsidR="001076A0" w:rsidRPr="00F400B5" w:rsidRDefault="001076A0" w:rsidP="001076A0">
      <w:pPr>
        <w:pStyle w:val="Tekstpodstawowy"/>
        <w:tabs>
          <w:tab w:val="clear" w:pos="5521"/>
          <w:tab w:val="left" w:pos="-1276"/>
        </w:tabs>
        <w:rPr>
          <w:bCs/>
          <w:szCs w:val="24"/>
        </w:rPr>
      </w:pPr>
      <w:r w:rsidRPr="00F400B5">
        <w:rPr>
          <w:bCs/>
          <w:szCs w:val="24"/>
        </w:rPr>
        <w:t>gdzie;</w:t>
      </w:r>
    </w:p>
    <w:p w14:paraId="05796863" w14:textId="77777777" w:rsidR="001076A0" w:rsidRPr="00F400B5" w:rsidRDefault="001076A0" w:rsidP="001076A0">
      <w:pPr>
        <w:pStyle w:val="Tekstpodstawowy"/>
        <w:tabs>
          <w:tab w:val="clear" w:pos="5521"/>
          <w:tab w:val="left" w:pos="-1276"/>
        </w:tabs>
        <w:rPr>
          <w:bCs/>
          <w:szCs w:val="24"/>
        </w:rPr>
      </w:pPr>
    </w:p>
    <w:p w14:paraId="1DA66021" w14:textId="77777777" w:rsidR="001076A0" w:rsidRPr="00F400B5" w:rsidRDefault="001076A0" w:rsidP="001076A0">
      <w:pPr>
        <w:pStyle w:val="Tekstpodstawowy"/>
        <w:tabs>
          <w:tab w:val="clear" w:pos="5521"/>
          <w:tab w:val="left" w:pos="-1276"/>
        </w:tabs>
        <w:rPr>
          <w:bCs/>
          <w:szCs w:val="24"/>
        </w:rPr>
      </w:pPr>
      <w:r w:rsidRPr="00F400B5">
        <w:rPr>
          <w:bCs/>
          <w:szCs w:val="24"/>
        </w:rPr>
        <w:t>L – całkowita liczba punktów,</w:t>
      </w:r>
    </w:p>
    <w:p w14:paraId="12C29461" w14:textId="77777777" w:rsidR="001076A0" w:rsidRPr="00F400B5" w:rsidRDefault="001076A0" w:rsidP="001076A0">
      <w:pPr>
        <w:pStyle w:val="Tekstpodstawowy"/>
        <w:tabs>
          <w:tab w:val="clear" w:pos="5521"/>
          <w:tab w:val="left" w:pos="-1276"/>
        </w:tabs>
        <w:rPr>
          <w:bCs/>
          <w:szCs w:val="24"/>
        </w:rPr>
      </w:pPr>
      <w:r w:rsidRPr="00F400B5">
        <w:rPr>
          <w:bCs/>
          <w:szCs w:val="24"/>
        </w:rPr>
        <w:t>C – punkty uzyskane w kryterium „cena”,</w:t>
      </w:r>
    </w:p>
    <w:p w14:paraId="4DC2FE2A" w14:textId="77777777" w:rsidR="001076A0" w:rsidRPr="00F400B5" w:rsidRDefault="001076A0" w:rsidP="001076A0">
      <w:pPr>
        <w:pStyle w:val="Tekstpodstawowy"/>
        <w:tabs>
          <w:tab w:val="clear" w:pos="5521"/>
          <w:tab w:val="left" w:pos="-1276"/>
        </w:tabs>
        <w:rPr>
          <w:bCs/>
          <w:szCs w:val="24"/>
        </w:rPr>
      </w:pPr>
      <w:r w:rsidRPr="00F400B5">
        <w:rPr>
          <w:bCs/>
          <w:szCs w:val="24"/>
        </w:rPr>
        <w:t>G – punkty uzyskane w kryterium „gwarancja”,</w:t>
      </w:r>
    </w:p>
    <w:p w14:paraId="4C9D828D" w14:textId="77777777" w:rsidR="001076A0" w:rsidRPr="00F400B5" w:rsidRDefault="001076A0" w:rsidP="001076A0">
      <w:pPr>
        <w:pStyle w:val="Tekstpodstawowy"/>
        <w:tabs>
          <w:tab w:val="clear" w:pos="5521"/>
          <w:tab w:val="left" w:pos="-1276"/>
        </w:tabs>
        <w:rPr>
          <w:bCs/>
          <w:szCs w:val="24"/>
        </w:rPr>
      </w:pPr>
      <w:r w:rsidRPr="00F400B5">
        <w:rPr>
          <w:bCs/>
          <w:szCs w:val="24"/>
        </w:rPr>
        <w:t>T – punkty uzyskane w kryterium „skrócenie terminu wykonania zamówienia”.</w:t>
      </w:r>
    </w:p>
    <w:p w14:paraId="51A62746" w14:textId="77777777" w:rsidR="001076A0" w:rsidRPr="00F400B5" w:rsidRDefault="001076A0" w:rsidP="001076A0">
      <w:pPr>
        <w:pStyle w:val="Tekstpodstawowy"/>
        <w:tabs>
          <w:tab w:val="clear" w:pos="5521"/>
          <w:tab w:val="left" w:pos="-1276"/>
        </w:tabs>
        <w:rPr>
          <w:bCs/>
          <w:szCs w:val="24"/>
        </w:rPr>
      </w:pPr>
    </w:p>
    <w:p w14:paraId="6E3D9047" w14:textId="286DF22D" w:rsidR="001076A0" w:rsidRPr="00F400B5" w:rsidRDefault="002351CC" w:rsidP="001076A0">
      <w:pPr>
        <w:pStyle w:val="Tekstpodstawowy"/>
        <w:tabs>
          <w:tab w:val="clear" w:pos="5521"/>
          <w:tab w:val="left" w:pos="-1276"/>
        </w:tabs>
        <w:rPr>
          <w:bCs/>
          <w:szCs w:val="24"/>
        </w:rPr>
      </w:pPr>
      <w:r>
        <w:rPr>
          <w:bCs/>
          <w:szCs w:val="24"/>
        </w:rPr>
        <w:t>21.</w:t>
      </w:r>
      <w:r w:rsidR="001076A0" w:rsidRPr="00F400B5">
        <w:rPr>
          <w:bCs/>
          <w:szCs w:val="24"/>
        </w:rPr>
        <w:t>4.</w:t>
      </w:r>
      <w:r w:rsidR="001076A0" w:rsidRPr="00F400B5">
        <w:rPr>
          <w:bCs/>
          <w:szCs w:val="24"/>
        </w:rPr>
        <w:tab/>
        <w:t>Ocena punktowa w kryterium „cena” dokonana zostanie na podstawie łącznej ceny ofertowej brutto wskazanej przez Wykonawcę w ofercie i przeliczona wg wzoru:</w:t>
      </w:r>
    </w:p>
    <w:p w14:paraId="4AD4EA8E" w14:textId="6B84DA1B" w:rsidR="001076A0" w:rsidRDefault="001076A0" w:rsidP="001076A0">
      <w:pPr>
        <w:autoSpaceDE w:val="0"/>
        <w:autoSpaceDN w:val="0"/>
        <w:adjustRightInd w:val="0"/>
        <w:rPr>
          <w:rFonts w:ascii="Times New Roman" w:hAnsi="Times New Roman" w:cs="Times New Roman"/>
          <w:color w:val="000000"/>
          <w:sz w:val="24"/>
          <w:szCs w:val="24"/>
        </w:rPr>
      </w:pPr>
    </w:p>
    <w:p w14:paraId="62B03A43" w14:textId="77777777" w:rsidR="00745162" w:rsidRPr="00F400B5" w:rsidRDefault="00745162" w:rsidP="001076A0">
      <w:pPr>
        <w:autoSpaceDE w:val="0"/>
        <w:autoSpaceDN w:val="0"/>
        <w:adjustRightInd w:val="0"/>
        <w:rPr>
          <w:rFonts w:ascii="Times New Roman" w:hAnsi="Times New Roman" w:cs="Times New Roman"/>
          <w:color w:val="000000"/>
          <w:sz w:val="24"/>
          <w:szCs w:val="24"/>
        </w:rPr>
      </w:pPr>
    </w:p>
    <w:p w14:paraId="65371FAD" w14:textId="77777777" w:rsidR="001076A0" w:rsidRPr="00F400B5" w:rsidRDefault="001076A0" w:rsidP="001076A0">
      <w:pPr>
        <w:ind w:left="426"/>
        <w:rPr>
          <w:rFonts w:ascii="Times New Roman" w:hAnsi="Times New Roman" w:cs="Times New Roman"/>
          <w:sz w:val="24"/>
        </w:rPr>
      </w:pPr>
      <w:r w:rsidRPr="00F400B5">
        <w:rPr>
          <w:rFonts w:ascii="Times New Roman" w:hAnsi="Times New Roman" w:cs="Times New Roman"/>
          <w:sz w:val="24"/>
        </w:rPr>
        <w:lastRenderedPageBreak/>
        <w:t xml:space="preserve">        </w:t>
      </w:r>
      <w:r w:rsidRPr="00F400B5">
        <w:rPr>
          <w:rFonts w:ascii="Times New Roman" w:hAnsi="Times New Roman" w:cs="Times New Roman"/>
          <w:sz w:val="24"/>
        </w:rPr>
        <w:tab/>
        <w:t>Cena najtańszej oferty</w:t>
      </w:r>
    </w:p>
    <w:p w14:paraId="0EC724BD" w14:textId="77777777" w:rsidR="001076A0" w:rsidRPr="00F400B5" w:rsidRDefault="001076A0" w:rsidP="001076A0">
      <w:pPr>
        <w:ind w:left="426"/>
        <w:rPr>
          <w:rFonts w:ascii="Times New Roman" w:hAnsi="Times New Roman" w:cs="Times New Roman"/>
          <w:sz w:val="24"/>
        </w:rPr>
      </w:pPr>
      <w:r w:rsidRPr="00F400B5">
        <w:rPr>
          <w:rFonts w:ascii="Times New Roman" w:hAnsi="Times New Roman" w:cs="Times New Roman"/>
          <w:b/>
          <w:sz w:val="24"/>
        </w:rPr>
        <w:t>C</w:t>
      </w:r>
      <w:r w:rsidRPr="00F400B5">
        <w:rPr>
          <w:rFonts w:ascii="Times New Roman" w:hAnsi="Times New Roman" w:cs="Times New Roman"/>
          <w:sz w:val="24"/>
        </w:rPr>
        <w:t>=  -------------------------------------- x 0,60 x 100</w:t>
      </w:r>
    </w:p>
    <w:p w14:paraId="08D927ED" w14:textId="77777777" w:rsidR="001076A0" w:rsidRPr="00F400B5" w:rsidRDefault="001076A0" w:rsidP="001076A0">
      <w:pPr>
        <w:ind w:left="426"/>
        <w:rPr>
          <w:rFonts w:ascii="Times New Roman" w:hAnsi="Times New Roman" w:cs="Times New Roman"/>
          <w:sz w:val="24"/>
        </w:rPr>
      </w:pPr>
      <w:r w:rsidRPr="00F400B5">
        <w:rPr>
          <w:rFonts w:ascii="Times New Roman" w:hAnsi="Times New Roman" w:cs="Times New Roman"/>
          <w:sz w:val="24"/>
        </w:rPr>
        <w:t xml:space="preserve">             </w:t>
      </w:r>
      <w:r w:rsidRPr="00F400B5">
        <w:rPr>
          <w:rFonts w:ascii="Times New Roman" w:hAnsi="Times New Roman" w:cs="Times New Roman"/>
          <w:sz w:val="24"/>
        </w:rPr>
        <w:tab/>
        <w:t>Cena badanej oferty</w:t>
      </w:r>
      <w:r w:rsidRPr="00F400B5">
        <w:rPr>
          <w:rFonts w:ascii="Times New Roman" w:hAnsi="Times New Roman" w:cs="Times New Roman"/>
          <w:sz w:val="24"/>
        </w:rPr>
        <w:tab/>
      </w:r>
    </w:p>
    <w:p w14:paraId="0DDD6A98" w14:textId="77777777" w:rsidR="001076A0" w:rsidRPr="00DD2811" w:rsidRDefault="001076A0" w:rsidP="001076A0">
      <w:pPr>
        <w:autoSpaceDE w:val="0"/>
        <w:autoSpaceDN w:val="0"/>
        <w:adjustRightInd w:val="0"/>
        <w:rPr>
          <w:rFonts w:ascii="Times New Roman" w:hAnsi="Times New Roman" w:cs="Times New Roman"/>
          <w:color w:val="000000"/>
          <w:sz w:val="24"/>
          <w:szCs w:val="24"/>
        </w:rPr>
      </w:pPr>
    </w:p>
    <w:p w14:paraId="024F053E" w14:textId="4F919633" w:rsidR="001076A0" w:rsidRPr="00DD2811" w:rsidRDefault="002351CC" w:rsidP="001076A0">
      <w:pPr>
        <w:pStyle w:val="Tekstpodstawowy"/>
        <w:tabs>
          <w:tab w:val="clear" w:pos="5521"/>
          <w:tab w:val="left" w:pos="-1276"/>
        </w:tabs>
        <w:rPr>
          <w:color w:val="000000"/>
          <w:szCs w:val="24"/>
        </w:rPr>
      </w:pPr>
      <w:r>
        <w:rPr>
          <w:color w:val="000000"/>
          <w:szCs w:val="24"/>
        </w:rPr>
        <w:t>2</w:t>
      </w:r>
      <w:r w:rsidR="001076A0" w:rsidRPr="00DD2811">
        <w:rPr>
          <w:color w:val="000000"/>
          <w:szCs w:val="24"/>
        </w:rPr>
        <w:t>1.5. Ocena punktowa w kryterium „gwarancja” dokonana zostanie wg poniższych zasad:</w:t>
      </w:r>
    </w:p>
    <w:p w14:paraId="2C88BB98" w14:textId="77777777" w:rsidR="001076A0" w:rsidRPr="00DD2811" w:rsidRDefault="001076A0" w:rsidP="001076A0">
      <w:pPr>
        <w:pStyle w:val="Tekstpodstawowy"/>
        <w:tabs>
          <w:tab w:val="clear" w:pos="5521"/>
          <w:tab w:val="left" w:pos="-1276"/>
        </w:tabs>
        <w:ind w:left="709"/>
        <w:rPr>
          <w:color w:val="000000"/>
          <w:szCs w:val="24"/>
        </w:rPr>
      </w:pPr>
      <w:r w:rsidRPr="00DD2811">
        <w:rPr>
          <w:color w:val="000000"/>
          <w:szCs w:val="24"/>
        </w:rPr>
        <w:t>Za brak wydłużenia gwarancji– 0 pkt</w:t>
      </w:r>
    </w:p>
    <w:p w14:paraId="1491862C" w14:textId="77777777" w:rsidR="001076A0" w:rsidRPr="00DD2811" w:rsidRDefault="001076A0" w:rsidP="001076A0">
      <w:pPr>
        <w:pStyle w:val="Tekstpodstawowy"/>
        <w:tabs>
          <w:tab w:val="clear" w:pos="5521"/>
          <w:tab w:val="left" w:pos="-1276"/>
        </w:tabs>
        <w:ind w:left="709"/>
        <w:rPr>
          <w:color w:val="000000"/>
          <w:szCs w:val="24"/>
        </w:rPr>
      </w:pPr>
      <w:r w:rsidRPr="00DD2811">
        <w:rPr>
          <w:color w:val="000000"/>
          <w:szCs w:val="24"/>
        </w:rPr>
        <w:t>Za wydłużenie gwarancji o kolejne 12 m-cy – 5 pkt</w:t>
      </w:r>
    </w:p>
    <w:p w14:paraId="2DD50932" w14:textId="77777777" w:rsidR="001076A0" w:rsidRPr="00DD2811" w:rsidRDefault="001076A0" w:rsidP="001076A0">
      <w:pPr>
        <w:pStyle w:val="Tekstpodstawowy"/>
        <w:tabs>
          <w:tab w:val="clear" w:pos="5521"/>
          <w:tab w:val="left" w:pos="-1276"/>
        </w:tabs>
        <w:ind w:left="709"/>
        <w:rPr>
          <w:color w:val="000000"/>
          <w:szCs w:val="24"/>
        </w:rPr>
      </w:pPr>
      <w:r w:rsidRPr="00DD2811">
        <w:rPr>
          <w:color w:val="000000"/>
          <w:szCs w:val="24"/>
        </w:rPr>
        <w:t>Za wydłużenie gwarancji o kolejne 24 m-ce – 10 pkt</w:t>
      </w:r>
    </w:p>
    <w:p w14:paraId="60CE9A61" w14:textId="77777777" w:rsidR="001076A0" w:rsidRPr="00DD2811" w:rsidRDefault="001076A0" w:rsidP="001076A0">
      <w:pPr>
        <w:pStyle w:val="Tekstpodstawowy"/>
        <w:tabs>
          <w:tab w:val="clear" w:pos="5521"/>
          <w:tab w:val="left" w:pos="-1276"/>
        </w:tabs>
        <w:ind w:left="709"/>
        <w:rPr>
          <w:color w:val="000000"/>
          <w:szCs w:val="24"/>
        </w:rPr>
      </w:pPr>
      <w:r w:rsidRPr="00DD2811">
        <w:rPr>
          <w:color w:val="000000"/>
          <w:szCs w:val="24"/>
        </w:rPr>
        <w:t>Za wydłużenie gwarancji o kolejne 36 m-cy – 20 pkt</w:t>
      </w:r>
    </w:p>
    <w:p w14:paraId="7105658F" w14:textId="77777777" w:rsidR="001076A0" w:rsidRPr="00DD2811" w:rsidRDefault="001076A0" w:rsidP="001076A0">
      <w:pPr>
        <w:pStyle w:val="Tekstpodstawowy"/>
        <w:tabs>
          <w:tab w:val="clear" w:pos="5521"/>
          <w:tab w:val="left" w:pos="-1276"/>
        </w:tabs>
        <w:ind w:left="709"/>
        <w:rPr>
          <w:color w:val="000000"/>
          <w:szCs w:val="24"/>
        </w:rPr>
      </w:pPr>
    </w:p>
    <w:p w14:paraId="7716157C" w14:textId="573D0639" w:rsidR="001076A0" w:rsidRPr="00DD2811" w:rsidRDefault="001076A0" w:rsidP="001076A0">
      <w:pPr>
        <w:pStyle w:val="Tekstpodstawowy"/>
        <w:tabs>
          <w:tab w:val="clear" w:pos="5521"/>
          <w:tab w:val="left" w:pos="-1276"/>
        </w:tabs>
        <w:rPr>
          <w:b/>
          <w:bCs/>
          <w:color w:val="000000"/>
          <w:szCs w:val="24"/>
        </w:rPr>
      </w:pPr>
      <w:r w:rsidRPr="00DD2811">
        <w:rPr>
          <w:b/>
          <w:bCs/>
          <w:color w:val="000000"/>
          <w:szCs w:val="24"/>
        </w:rPr>
        <w:t xml:space="preserve">Zamawiający wymaga minimalnego okresu gwarancji </w:t>
      </w:r>
      <w:r w:rsidR="007E3EE3">
        <w:rPr>
          <w:b/>
          <w:bCs/>
          <w:color w:val="000000"/>
          <w:szCs w:val="24"/>
        </w:rPr>
        <w:t>24</w:t>
      </w:r>
      <w:r w:rsidRPr="00DD2811">
        <w:rPr>
          <w:b/>
          <w:bCs/>
          <w:color w:val="000000"/>
          <w:szCs w:val="24"/>
        </w:rPr>
        <w:t xml:space="preserve"> miesi</w:t>
      </w:r>
      <w:r w:rsidR="00A41A0D">
        <w:rPr>
          <w:b/>
          <w:bCs/>
          <w:color w:val="000000"/>
          <w:szCs w:val="24"/>
        </w:rPr>
        <w:t>ą</w:t>
      </w:r>
      <w:r w:rsidRPr="00DD2811">
        <w:rPr>
          <w:b/>
          <w:bCs/>
          <w:color w:val="000000"/>
          <w:szCs w:val="24"/>
        </w:rPr>
        <w:t>c</w:t>
      </w:r>
      <w:r w:rsidR="007E3EE3">
        <w:rPr>
          <w:b/>
          <w:bCs/>
          <w:color w:val="000000"/>
          <w:szCs w:val="24"/>
        </w:rPr>
        <w:t>e</w:t>
      </w:r>
      <w:r w:rsidRPr="00DD2811">
        <w:rPr>
          <w:b/>
          <w:bCs/>
          <w:color w:val="000000"/>
          <w:szCs w:val="24"/>
        </w:rPr>
        <w:t xml:space="preserve">. Dodatkowe punkty w kryterium gwarancja będą przyznawane za wydłużenie okresu gwarancji </w:t>
      </w:r>
      <w:r w:rsidR="007E3EE3">
        <w:rPr>
          <w:b/>
          <w:bCs/>
          <w:color w:val="000000"/>
          <w:szCs w:val="24"/>
        </w:rPr>
        <w:t>24</w:t>
      </w:r>
      <w:r w:rsidRPr="00DD2811">
        <w:rPr>
          <w:b/>
          <w:bCs/>
          <w:color w:val="000000"/>
          <w:szCs w:val="24"/>
        </w:rPr>
        <w:t xml:space="preserve"> m-cy  o wskazany przez Wykonawcę w formularzu ofertowym dodatkowy okres.</w:t>
      </w:r>
    </w:p>
    <w:p w14:paraId="25431DAD" w14:textId="77777777" w:rsidR="001076A0" w:rsidRPr="00DD2811" w:rsidRDefault="001076A0" w:rsidP="001076A0">
      <w:pPr>
        <w:pStyle w:val="Tekstpodstawowy"/>
        <w:tabs>
          <w:tab w:val="clear" w:pos="5521"/>
          <w:tab w:val="left" w:pos="-1276"/>
        </w:tabs>
        <w:rPr>
          <w:color w:val="000000"/>
          <w:szCs w:val="24"/>
        </w:rPr>
      </w:pPr>
    </w:p>
    <w:p w14:paraId="1AD6316B" w14:textId="5D2CB24C" w:rsidR="001076A0" w:rsidRPr="00DD2811" w:rsidRDefault="002351CC" w:rsidP="001076A0">
      <w:pPr>
        <w:pStyle w:val="Tekstpodstawowy"/>
        <w:tabs>
          <w:tab w:val="clear" w:pos="5521"/>
          <w:tab w:val="left" w:pos="-1276"/>
        </w:tabs>
        <w:rPr>
          <w:color w:val="000000"/>
          <w:szCs w:val="24"/>
        </w:rPr>
      </w:pPr>
      <w:r>
        <w:rPr>
          <w:color w:val="000000"/>
          <w:szCs w:val="24"/>
        </w:rPr>
        <w:t>21</w:t>
      </w:r>
      <w:r w:rsidR="001076A0" w:rsidRPr="00DD2811">
        <w:rPr>
          <w:color w:val="000000"/>
          <w:szCs w:val="24"/>
        </w:rPr>
        <w:t>.6. Ocena punktowa w kryterium „skrócenie terminu wykonania zamówienia” dokonana zostanie wg poniższych zasad:</w:t>
      </w:r>
    </w:p>
    <w:p w14:paraId="263298DC" w14:textId="77777777" w:rsidR="001076A0" w:rsidRPr="00DD2811" w:rsidRDefault="001076A0" w:rsidP="001076A0">
      <w:pPr>
        <w:pStyle w:val="Tekstpodstawowy"/>
        <w:tabs>
          <w:tab w:val="clear" w:pos="5521"/>
          <w:tab w:val="left" w:pos="-1276"/>
        </w:tabs>
        <w:ind w:left="709"/>
        <w:rPr>
          <w:color w:val="000000"/>
          <w:szCs w:val="24"/>
        </w:rPr>
      </w:pPr>
      <w:r w:rsidRPr="00DD2811">
        <w:rPr>
          <w:color w:val="000000"/>
          <w:szCs w:val="24"/>
        </w:rPr>
        <w:t>Za brak skrócenia terminu wykonania zamówienia – 0 pkt</w:t>
      </w:r>
    </w:p>
    <w:p w14:paraId="7E1EF23B" w14:textId="3F8F6E48" w:rsidR="001076A0" w:rsidRPr="00DD2811" w:rsidRDefault="001076A0" w:rsidP="001076A0">
      <w:pPr>
        <w:pStyle w:val="Tekstpodstawowy"/>
        <w:tabs>
          <w:tab w:val="clear" w:pos="5521"/>
          <w:tab w:val="left" w:pos="-1276"/>
        </w:tabs>
        <w:ind w:left="709"/>
        <w:rPr>
          <w:color w:val="000000"/>
          <w:szCs w:val="24"/>
        </w:rPr>
      </w:pPr>
      <w:r w:rsidRPr="00DD2811">
        <w:rPr>
          <w:color w:val="000000"/>
          <w:szCs w:val="24"/>
        </w:rPr>
        <w:t xml:space="preserve">Za skrócenie terminu wykonania zamówienia </w:t>
      </w:r>
      <w:r w:rsidR="007E3EE3">
        <w:rPr>
          <w:color w:val="000000"/>
          <w:szCs w:val="24"/>
        </w:rPr>
        <w:t>o</w:t>
      </w:r>
      <w:r w:rsidRPr="00DD2811">
        <w:rPr>
          <w:color w:val="000000"/>
          <w:szCs w:val="24"/>
        </w:rPr>
        <w:t xml:space="preserve"> </w:t>
      </w:r>
      <w:r w:rsidR="007E3EE3">
        <w:rPr>
          <w:color w:val="000000"/>
          <w:szCs w:val="24"/>
        </w:rPr>
        <w:t>7</w:t>
      </w:r>
      <w:r w:rsidRPr="00DD2811">
        <w:rPr>
          <w:color w:val="000000"/>
          <w:szCs w:val="24"/>
        </w:rPr>
        <w:t xml:space="preserve"> dni – 5 pkt</w:t>
      </w:r>
    </w:p>
    <w:p w14:paraId="043FB820" w14:textId="6F46160F" w:rsidR="001076A0" w:rsidRPr="00DD2811" w:rsidRDefault="001076A0" w:rsidP="001076A0">
      <w:pPr>
        <w:pStyle w:val="Tekstpodstawowy"/>
        <w:tabs>
          <w:tab w:val="clear" w:pos="5521"/>
          <w:tab w:val="left" w:pos="-1276"/>
        </w:tabs>
        <w:ind w:left="709"/>
        <w:rPr>
          <w:color w:val="000000"/>
          <w:szCs w:val="24"/>
        </w:rPr>
      </w:pPr>
      <w:r w:rsidRPr="00DD2811">
        <w:rPr>
          <w:color w:val="000000"/>
          <w:szCs w:val="24"/>
        </w:rPr>
        <w:t xml:space="preserve">Za skrócenie terminu wykonania zamówienia o </w:t>
      </w:r>
      <w:r w:rsidR="007E3EE3">
        <w:rPr>
          <w:color w:val="000000"/>
          <w:szCs w:val="24"/>
        </w:rPr>
        <w:t>14</w:t>
      </w:r>
      <w:r w:rsidRPr="00DD2811">
        <w:rPr>
          <w:color w:val="000000"/>
          <w:szCs w:val="24"/>
        </w:rPr>
        <w:t xml:space="preserve"> dni – 10 pkt</w:t>
      </w:r>
    </w:p>
    <w:p w14:paraId="1B874C50" w14:textId="6EC93136" w:rsidR="001076A0" w:rsidRPr="00DD2811" w:rsidRDefault="001076A0" w:rsidP="001076A0">
      <w:pPr>
        <w:pStyle w:val="Tekstpodstawowy"/>
        <w:tabs>
          <w:tab w:val="clear" w:pos="5521"/>
          <w:tab w:val="left" w:pos="-1276"/>
        </w:tabs>
        <w:ind w:left="709"/>
        <w:rPr>
          <w:color w:val="000000"/>
          <w:szCs w:val="24"/>
        </w:rPr>
      </w:pPr>
      <w:r w:rsidRPr="00DD2811">
        <w:rPr>
          <w:color w:val="000000"/>
          <w:szCs w:val="24"/>
        </w:rPr>
        <w:t xml:space="preserve">Za skrócenie terminu wykonania zamówienia o </w:t>
      </w:r>
      <w:r w:rsidR="007E3EE3">
        <w:rPr>
          <w:color w:val="000000"/>
          <w:szCs w:val="24"/>
        </w:rPr>
        <w:t>21</w:t>
      </w:r>
      <w:r w:rsidRPr="00DD2811">
        <w:rPr>
          <w:color w:val="000000"/>
          <w:szCs w:val="24"/>
        </w:rPr>
        <w:t xml:space="preserve"> dni – 20 pkt </w:t>
      </w:r>
    </w:p>
    <w:p w14:paraId="308764BE" w14:textId="77777777" w:rsidR="001076A0" w:rsidRPr="00DD2811" w:rsidRDefault="001076A0" w:rsidP="001076A0">
      <w:pPr>
        <w:pStyle w:val="Tekstpodstawowy"/>
        <w:tabs>
          <w:tab w:val="clear" w:pos="5521"/>
          <w:tab w:val="left" w:pos="-1276"/>
        </w:tabs>
        <w:rPr>
          <w:b/>
          <w:szCs w:val="24"/>
        </w:rPr>
      </w:pPr>
    </w:p>
    <w:p w14:paraId="55309208" w14:textId="49B75B6C" w:rsidR="001076A0" w:rsidRPr="0077150A" w:rsidRDefault="001076A0" w:rsidP="001076A0">
      <w:pPr>
        <w:pStyle w:val="Tekstpodstawowy"/>
        <w:tabs>
          <w:tab w:val="clear" w:pos="5521"/>
          <w:tab w:val="left" w:pos="-1276"/>
        </w:tabs>
        <w:rPr>
          <w:szCs w:val="24"/>
        </w:rPr>
      </w:pPr>
      <w:r w:rsidRPr="00DD2811">
        <w:rPr>
          <w:szCs w:val="24"/>
        </w:rPr>
        <w:t xml:space="preserve">Maksymalny termin wykonania zamówienia: </w:t>
      </w:r>
      <w:r w:rsidR="007E3EE3">
        <w:rPr>
          <w:szCs w:val="24"/>
        </w:rPr>
        <w:t>3</w:t>
      </w:r>
      <w:r w:rsidRPr="00DD2811">
        <w:rPr>
          <w:szCs w:val="24"/>
        </w:rPr>
        <w:t>0 dni od daty podpisania umowy.</w:t>
      </w:r>
    </w:p>
    <w:p w14:paraId="33A4BBCA" w14:textId="77777777" w:rsidR="001076A0" w:rsidRPr="0077150A" w:rsidRDefault="001076A0" w:rsidP="001076A0">
      <w:pPr>
        <w:pStyle w:val="Tekstpodstawowy"/>
        <w:tabs>
          <w:tab w:val="clear" w:pos="5521"/>
          <w:tab w:val="left" w:pos="-1276"/>
        </w:tabs>
        <w:rPr>
          <w:szCs w:val="24"/>
        </w:rPr>
      </w:pPr>
    </w:p>
    <w:p w14:paraId="51C50D8C" w14:textId="77777777" w:rsidR="001076A0" w:rsidRPr="0077150A" w:rsidRDefault="001076A0" w:rsidP="001076A0">
      <w:pPr>
        <w:pStyle w:val="Tekstpodstawowy"/>
        <w:tabs>
          <w:tab w:val="clear" w:pos="5521"/>
          <w:tab w:val="left" w:pos="-1276"/>
        </w:tabs>
        <w:rPr>
          <w:szCs w:val="24"/>
        </w:rPr>
      </w:pPr>
      <w:r w:rsidRPr="0077150A">
        <w:rPr>
          <w:szCs w:val="24"/>
        </w:rPr>
        <w:t>Oferta wypełniająca w najwyższym stopniu wymagania otrzyma maksymalna liczbę punktów. Pozostałym ofertom wypełniającym wymagalne kryteria przypisana zostanie odpowiednio mniejsza (proporcjonalnie mniejsza) liczba punktów. Wynik będzie traktowany jako wartość punktowa oferty.</w:t>
      </w:r>
    </w:p>
    <w:p w14:paraId="056EE822" w14:textId="77777777" w:rsidR="00215654" w:rsidRPr="0077150A" w:rsidRDefault="00215654" w:rsidP="008536F7">
      <w:pPr>
        <w:autoSpaceDE w:val="0"/>
        <w:autoSpaceDN w:val="0"/>
        <w:adjustRightInd w:val="0"/>
        <w:spacing w:after="0" w:line="276" w:lineRule="auto"/>
        <w:jc w:val="both"/>
        <w:rPr>
          <w:rFonts w:ascii="Times New Roman" w:hAnsi="Times New Roman" w:cs="Times New Roman"/>
          <w:b/>
          <w:bCs/>
          <w:color w:val="000000"/>
        </w:rPr>
      </w:pPr>
    </w:p>
    <w:p w14:paraId="362A1B8F" w14:textId="064D20F9" w:rsidR="00704BB2" w:rsidRPr="0077150A" w:rsidRDefault="00041214" w:rsidP="00704BB2">
      <w:pPr>
        <w:autoSpaceDE w:val="0"/>
        <w:autoSpaceDN w:val="0"/>
        <w:adjustRightInd w:val="0"/>
        <w:spacing w:before="240" w:after="0" w:line="276" w:lineRule="auto"/>
        <w:jc w:val="both"/>
        <w:rPr>
          <w:rFonts w:ascii="Times New Roman" w:hAnsi="Times New Roman" w:cs="Times New Roman"/>
          <w:color w:val="000000"/>
        </w:rPr>
      </w:pPr>
      <w:r w:rsidRPr="00A47EFA">
        <w:rPr>
          <w:rFonts w:ascii="Times New Roman" w:hAnsi="Times New Roman" w:cs="Times New Roman"/>
          <w:color w:val="000000"/>
        </w:rPr>
        <w:t>21.</w:t>
      </w:r>
      <w:r w:rsidR="002351CC" w:rsidRPr="00A47EFA">
        <w:rPr>
          <w:rFonts w:ascii="Times New Roman" w:hAnsi="Times New Roman" w:cs="Times New Roman"/>
          <w:color w:val="000000"/>
        </w:rPr>
        <w:t>7</w:t>
      </w:r>
      <w:r w:rsidRPr="00A47EFA">
        <w:rPr>
          <w:rFonts w:ascii="Times New Roman" w:hAnsi="Times New Roman" w:cs="Times New Roman"/>
          <w:color w:val="000000"/>
        </w:rPr>
        <w:t>.</w:t>
      </w:r>
      <w:r w:rsidR="00A82B23" w:rsidRPr="00A47EFA">
        <w:rPr>
          <w:rFonts w:ascii="Times New Roman" w:hAnsi="Times New Roman" w:cs="Times New Roman"/>
          <w:color w:val="000000"/>
        </w:rPr>
        <w:t xml:space="preserve"> </w:t>
      </w:r>
      <w:r w:rsidR="00704BB2" w:rsidRPr="00A47EFA">
        <w:rPr>
          <w:rFonts w:ascii="Times New Roman" w:hAnsi="Times New Roman" w:cs="Times New Roman"/>
          <w:color w:val="000000"/>
        </w:rPr>
        <w:t>Zama</w:t>
      </w:r>
      <w:r w:rsidR="00F45701" w:rsidRPr="00A47EFA">
        <w:rPr>
          <w:rFonts w:ascii="Times New Roman" w:hAnsi="Times New Roman" w:cs="Times New Roman"/>
          <w:color w:val="000000"/>
        </w:rPr>
        <w:t>w</w:t>
      </w:r>
      <w:r w:rsidR="00704BB2" w:rsidRPr="00A47EFA">
        <w:rPr>
          <w:rFonts w:ascii="Times New Roman" w:hAnsi="Times New Roman" w:cs="Times New Roman"/>
          <w:color w:val="000000"/>
        </w:rPr>
        <w:t>iający</w:t>
      </w:r>
      <w:r w:rsidR="00704BB2" w:rsidRPr="0077150A">
        <w:rPr>
          <w:rFonts w:ascii="Times New Roman" w:hAnsi="Times New Roman" w:cs="Times New Roman"/>
          <w:color w:val="000000"/>
        </w:rPr>
        <w:t xml:space="preserve"> poprawi w ofercie:</w:t>
      </w:r>
    </w:p>
    <w:p w14:paraId="087014B2" w14:textId="77777777" w:rsidR="00704BB2" w:rsidRPr="0077150A" w:rsidRDefault="00704BB2" w:rsidP="00704BB2">
      <w:pPr>
        <w:autoSpaceDE w:val="0"/>
        <w:autoSpaceDN w:val="0"/>
        <w:adjustRightInd w:val="0"/>
        <w:spacing w:after="0" w:line="276" w:lineRule="auto"/>
        <w:jc w:val="both"/>
        <w:rPr>
          <w:rFonts w:ascii="Times New Roman" w:hAnsi="Times New Roman" w:cs="Times New Roman"/>
          <w:color w:val="000000"/>
        </w:rPr>
      </w:pPr>
      <w:r w:rsidRPr="0077150A">
        <w:rPr>
          <w:rFonts w:ascii="Times New Roman" w:hAnsi="Times New Roman" w:cs="Times New Roman"/>
          <w:color w:val="000000"/>
        </w:rPr>
        <w:t>a) oczywiste omyłki pisarskie,</w:t>
      </w:r>
    </w:p>
    <w:p w14:paraId="4ED698AD" w14:textId="712312AC" w:rsidR="00704BB2" w:rsidRPr="0077150A" w:rsidRDefault="00704BB2" w:rsidP="00704BB2">
      <w:pPr>
        <w:autoSpaceDE w:val="0"/>
        <w:autoSpaceDN w:val="0"/>
        <w:adjustRightInd w:val="0"/>
        <w:spacing w:after="0" w:line="276" w:lineRule="auto"/>
        <w:jc w:val="both"/>
        <w:rPr>
          <w:rFonts w:ascii="Times New Roman" w:hAnsi="Times New Roman" w:cs="Times New Roman"/>
          <w:color w:val="000000"/>
        </w:rPr>
      </w:pPr>
      <w:r w:rsidRPr="0077150A">
        <w:rPr>
          <w:rFonts w:ascii="Times New Roman" w:hAnsi="Times New Roman" w:cs="Times New Roman"/>
          <w:color w:val="000000"/>
        </w:rPr>
        <w:t>b)</w:t>
      </w:r>
      <w:r w:rsidR="00B97511" w:rsidRPr="0077150A">
        <w:rPr>
          <w:rFonts w:ascii="Times New Roman" w:hAnsi="Times New Roman" w:cs="Times New Roman"/>
          <w:color w:val="000000"/>
        </w:rPr>
        <w:t xml:space="preserve"> </w:t>
      </w:r>
      <w:r w:rsidRPr="0077150A">
        <w:rPr>
          <w:rFonts w:ascii="Times New Roman" w:hAnsi="Times New Roman" w:cs="Times New Roman"/>
          <w:color w:val="000000"/>
        </w:rPr>
        <w:t>oczywiste omyłki rachunkowe, z uwzględnieniem konsekwencji rachunkowych dokonanych poprawek,</w:t>
      </w:r>
    </w:p>
    <w:p w14:paraId="19ABFE8A" w14:textId="77777777" w:rsidR="00704BB2" w:rsidRPr="0077150A" w:rsidRDefault="00704BB2" w:rsidP="00704BB2">
      <w:pPr>
        <w:autoSpaceDE w:val="0"/>
        <w:autoSpaceDN w:val="0"/>
        <w:adjustRightInd w:val="0"/>
        <w:spacing w:after="0" w:line="276" w:lineRule="auto"/>
        <w:jc w:val="both"/>
        <w:rPr>
          <w:rFonts w:ascii="Times New Roman" w:hAnsi="Times New Roman" w:cs="Times New Roman"/>
          <w:color w:val="000000"/>
        </w:rPr>
      </w:pPr>
      <w:r w:rsidRPr="0077150A">
        <w:rPr>
          <w:rFonts w:ascii="Times New Roman" w:hAnsi="Times New Roman" w:cs="Times New Roman"/>
          <w:color w:val="000000"/>
        </w:rPr>
        <w:t>c) inne omyłki polegające na niezgodności oferty z dokumentami zamówienia, niepowodujące istotnych zmian w treści oferty, niezwłocznie zawiadamiając o tym Wykonawcę, którego oferta została poprawiona.</w:t>
      </w:r>
    </w:p>
    <w:p w14:paraId="4D629D07" w14:textId="2B6EFFD6" w:rsidR="00041214" w:rsidRPr="0077150A" w:rsidRDefault="00041214" w:rsidP="00704BB2">
      <w:pPr>
        <w:autoSpaceDE w:val="0"/>
        <w:autoSpaceDN w:val="0"/>
        <w:adjustRightInd w:val="0"/>
        <w:spacing w:before="240" w:after="0" w:line="276" w:lineRule="auto"/>
        <w:jc w:val="both"/>
        <w:rPr>
          <w:rFonts w:ascii="Times New Roman" w:hAnsi="Times New Roman" w:cs="Times New Roman"/>
          <w:color w:val="000000"/>
        </w:rPr>
      </w:pPr>
      <w:r w:rsidRPr="0077150A">
        <w:rPr>
          <w:rFonts w:ascii="Times New Roman" w:hAnsi="Times New Roman" w:cs="Times New Roman"/>
          <w:color w:val="000000"/>
        </w:rPr>
        <w:t>21.</w:t>
      </w:r>
      <w:r w:rsidR="002351CC">
        <w:rPr>
          <w:rFonts w:ascii="Times New Roman" w:hAnsi="Times New Roman" w:cs="Times New Roman"/>
          <w:color w:val="000000"/>
        </w:rPr>
        <w:t>8</w:t>
      </w:r>
      <w:r w:rsidRPr="0077150A">
        <w:rPr>
          <w:rFonts w:ascii="Times New Roman" w:hAnsi="Times New Roman" w:cs="Times New Roman"/>
          <w:color w:val="000000"/>
        </w:rPr>
        <w:t>.</w:t>
      </w:r>
      <w:r w:rsidR="005D3BB2" w:rsidRPr="0077150A">
        <w:rPr>
          <w:rFonts w:ascii="Times New Roman" w:hAnsi="Times New Roman" w:cs="Times New Roman"/>
          <w:color w:val="000000"/>
        </w:rPr>
        <w:t xml:space="preserve"> </w:t>
      </w:r>
      <w:r w:rsidR="00704BB2" w:rsidRPr="0077150A">
        <w:rPr>
          <w:rFonts w:ascii="Times New Roman" w:hAnsi="Times New Roman" w:cs="Times New Roman"/>
          <w:color w:val="000000"/>
        </w:rPr>
        <w:t>Jeżeli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Pzp.</w:t>
      </w:r>
    </w:p>
    <w:p w14:paraId="5286EF7D" w14:textId="2CF46F01" w:rsidR="00041214" w:rsidRPr="0077150A" w:rsidRDefault="00041214" w:rsidP="008536F7">
      <w:pPr>
        <w:autoSpaceDE w:val="0"/>
        <w:autoSpaceDN w:val="0"/>
        <w:adjustRightInd w:val="0"/>
        <w:spacing w:before="240" w:after="0" w:line="276" w:lineRule="auto"/>
        <w:jc w:val="both"/>
        <w:rPr>
          <w:rFonts w:ascii="Times New Roman" w:hAnsi="Times New Roman" w:cs="Times New Roman"/>
          <w:color w:val="000000"/>
        </w:rPr>
      </w:pPr>
      <w:r w:rsidRPr="0077150A">
        <w:rPr>
          <w:rFonts w:ascii="Times New Roman" w:hAnsi="Times New Roman" w:cs="Times New Roman"/>
          <w:color w:val="000000"/>
        </w:rPr>
        <w:t>21.</w:t>
      </w:r>
      <w:r w:rsidR="002351CC">
        <w:rPr>
          <w:rFonts w:ascii="Times New Roman" w:hAnsi="Times New Roman" w:cs="Times New Roman"/>
          <w:color w:val="000000"/>
        </w:rPr>
        <w:t>9</w:t>
      </w:r>
      <w:r w:rsidRPr="0077150A">
        <w:rPr>
          <w:rFonts w:ascii="Times New Roman" w:hAnsi="Times New Roman" w:cs="Times New Roman"/>
          <w:color w:val="000000"/>
        </w:rPr>
        <w:t>.</w:t>
      </w:r>
      <w:r w:rsidR="005D3BB2" w:rsidRPr="0077150A">
        <w:rPr>
          <w:rFonts w:ascii="Times New Roman" w:hAnsi="Times New Roman" w:cs="Times New Roman"/>
          <w:color w:val="000000"/>
        </w:rPr>
        <w:t xml:space="preserve"> </w:t>
      </w:r>
      <w:r w:rsidR="00704BB2" w:rsidRPr="0077150A">
        <w:rPr>
          <w:rFonts w:ascii="Times New Roman" w:hAnsi="Times New Roman" w:cs="Times New Roman"/>
          <w:color w:val="000000"/>
        </w:rPr>
        <w:t>Obowiązek wykazania, że oferta nie zawiera rażąco niskiej ceny spoczywa na Wykonawcy.</w:t>
      </w:r>
    </w:p>
    <w:p w14:paraId="5F8B4282" w14:textId="26612A0C" w:rsidR="00041214" w:rsidRPr="0077150A" w:rsidRDefault="00041214" w:rsidP="008536F7">
      <w:pPr>
        <w:autoSpaceDE w:val="0"/>
        <w:autoSpaceDN w:val="0"/>
        <w:adjustRightInd w:val="0"/>
        <w:spacing w:before="240" w:after="0" w:line="276" w:lineRule="auto"/>
        <w:jc w:val="both"/>
        <w:rPr>
          <w:rFonts w:ascii="Times New Roman" w:hAnsi="Times New Roman" w:cs="Times New Roman"/>
          <w:color w:val="000000"/>
        </w:rPr>
      </w:pPr>
      <w:r w:rsidRPr="0077150A">
        <w:rPr>
          <w:rFonts w:ascii="Times New Roman" w:hAnsi="Times New Roman" w:cs="Times New Roman"/>
          <w:color w:val="000000"/>
        </w:rPr>
        <w:lastRenderedPageBreak/>
        <w:t>21.</w:t>
      </w:r>
      <w:r w:rsidR="002351CC">
        <w:rPr>
          <w:rFonts w:ascii="Times New Roman" w:hAnsi="Times New Roman" w:cs="Times New Roman"/>
          <w:color w:val="000000"/>
        </w:rPr>
        <w:t>10</w:t>
      </w:r>
      <w:r w:rsidRPr="0077150A">
        <w:rPr>
          <w:rFonts w:ascii="Times New Roman" w:hAnsi="Times New Roman" w:cs="Times New Roman"/>
          <w:color w:val="000000"/>
        </w:rPr>
        <w:t>.</w:t>
      </w:r>
      <w:r w:rsidR="00D418FC" w:rsidRPr="0077150A">
        <w:rPr>
          <w:rFonts w:ascii="Times New Roman" w:hAnsi="Times New Roman" w:cs="Times New Roman"/>
          <w:color w:val="000000"/>
        </w:rPr>
        <w:t xml:space="preserve"> </w:t>
      </w:r>
      <w:r w:rsidR="00704BB2" w:rsidRPr="0077150A">
        <w:rPr>
          <w:rFonts w:ascii="Times New Roman" w:hAnsi="Times New Roman" w:cs="Times New Roman"/>
          <w:color w:val="000000"/>
        </w:rPr>
        <w:t>Zamawiający odrzuci ofertę Wykonawcy, który nie złożył wyjaśnień lub jeżeli dokonana ocena wyjaśnień wraz z dostarczonymi dowodami potwierdzi, że oferta zawiera rażąco niską cenę w stosunku do przedmiotu zamówienia.</w:t>
      </w:r>
    </w:p>
    <w:p w14:paraId="300DD69F" w14:textId="7FFB01CD" w:rsidR="00451428" w:rsidRPr="0077150A" w:rsidRDefault="00041214" w:rsidP="00704BB2">
      <w:pPr>
        <w:autoSpaceDE w:val="0"/>
        <w:autoSpaceDN w:val="0"/>
        <w:adjustRightInd w:val="0"/>
        <w:spacing w:before="240" w:after="0" w:line="276" w:lineRule="auto"/>
        <w:jc w:val="both"/>
        <w:rPr>
          <w:rFonts w:ascii="Times New Roman" w:hAnsi="Times New Roman" w:cs="Times New Roman"/>
          <w:color w:val="000000"/>
        </w:rPr>
      </w:pPr>
      <w:r w:rsidRPr="0077150A">
        <w:rPr>
          <w:rFonts w:ascii="Times New Roman" w:hAnsi="Times New Roman" w:cs="Times New Roman"/>
          <w:color w:val="000000"/>
        </w:rPr>
        <w:t>21.</w:t>
      </w:r>
      <w:r w:rsidR="002351CC">
        <w:rPr>
          <w:rFonts w:ascii="Times New Roman" w:hAnsi="Times New Roman" w:cs="Times New Roman"/>
          <w:color w:val="000000"/>
        </w:rPr>
        <w:t>11</w:t>
      </w:r>
      <w:r w:rsidRPr="0077150A">
        <w:rPr>
          <w:rFonts w:ascii="Times New Roman" w:hAnsi="Times New Roman" w:cs="Times New Roman"/>
          <w:color w:val="000000"/>
        </w:rPr>
        <w:t>.</w:t>
      </w:r>
      <w:r w:rsidR="00D418FC" w:rsidRPr="0077150A">
        <w:rPr>
          <w:rFonts w:ascii="Times New Roman" w:hAnsi="Times New Roman" w:cs="Times New Roman"/>
          <w:color w:val="000000"/>
        </w:rPr>
        <w:t xml:space="preserve"> </w:t>
      </w:r>
      <w:r w:rsidR="00704BB2" w:rsidRPr="0077150A">
        <w:rPr>
          <w:rFonts w:ascii="Times New Roman" w:hAnsi="Times New Roman" w:cs="Times New Roman"/>
          <w:color w:val="000000"/>
        </w:rPr>
        <w:t>Zamawiający odrzuci ofertę Wykonawcy, który nie udzielił wyjaśnień w wyznaczonym terminie, lub jeżeli złożone wyjaśnienia wraz z dowodami nie uzasadniają rażąco niskiej ceny tej oferty.</w:t>
      </w:r>
    </w:p>
    <w:p w14:paraId="6CA849C5" w14:textId="77777777" w:rsidR="00704BB2" w:rsidRPr="0077150A" w:rsidRDefault="00704BB2" w:rsidP="00704BB2">
      <w:pPr>
        <w:autoSpaceDE w:val="0"/>
        <w:autoSpaceDN w:val="0"/>
        <w:adjustRightInd w:val="0"/>
        <w:spacing w:after="0" w:line="240" w:lineRule="auto"/>
        <w:jc w:val="both"/>
        <w:rPr>
          <w:rFonts w:ascii="Times New Roman" w:hAnsi="Times New Roman" w:cs="Times New Roman"/>
          <w:color w:val="000000"/>
        </w:rPr>
      </w:pPr>
    </w:p>
    <w:p w14:paraId="4386402B" w14:textId="74849B6B" w:rsidR="00041214" w:rsidRPr="0077150A"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77150A">
        <w:rPr>
          <w:rFonts w:ascii="Times New Roman" w:hAnsi="Times New Roman" w:cs="Times New Roman"/>
          <w:b/>
          <w:bCs/>
          <w:color w:val="000000"/>
        </w:rPr>
        <w:t>22. UDZIELENIE ZAMÓWIENIA</w:t>
      </w:r>
    </w:p>
    <w:p w14:paraId="49637174" w14:textId="5F72B115" w:rsidR="00041214" w:rsidRPr="0077150A" w:rsidRDefault="00041214" w:rsidP="008536F7">
      <w:pPr>
        <w:autoSpaceDE w:val="0"/>
        <w:autoSpaceDN w:val="0"/>
        <w:adjustRightInd w:val="0"/>
        <w:spacing w:line="276" w:lineRule="auto"/>
        <w:jc w:val="both"/>
        <w:rPr>
          <w:rFonts w:ascii="Times New Roman" w:hAnsi="Times New Roman" w:cs="Times New Roman"/>
          <w:color w:val="000000"/>
        </w:rPr>
      </w:pPr>
      <w:r w:rsidRPr="0077150A">
        <w:rPr>
          <w:rFonts w:ascii="Times New Roman" w:hAnsi="Times New Roman" w:cs="Times New Roman"/>
          <w:color w:val="000000"/>
        </w:rPr>
        <w:t>22.1.</w:t>
      </w:r>
      <w:r w:rsidR="00D418FC" w:rsidRPr="0077150A">
        <w:rPr>
          <w:rFonts w:ascii="Times New Roman" w:hAnsi="Times New Roman" w:cs="Times New Roman"/>
          <w:color w:val="000000"/>
        </w:rPr>
        <w:t xml:space="preserve"> </w:t>
      </w:r>
      <w:r w:rsidRPr="0077150A">
        <w:rPr>
          <w:rFonts w:ascii="Times New Roman" w:hAnsi="Times New Roman" w:cs="Times New Roman"/>
          <w:color w:val="000000"/>
        </w:rPr>
        <w:t>Zamawiaj</w:t>
      </w:r>
      <w:r w:rsidR="00D02709" w:rsidRPr="0077150A">
        <w:rPr>
          <w:rFonts w:ascii="Times New Roman" w:hAnsi="Times New Roman" w:cs="Times New Roman"/>
          <w:color w:val="000000"/>
        </w:rPr>
        <w:t>ą</w:t>
      </w:r>
      <w:r w:rsidRPr="0077150A">
        <w:rPr>
          <w:rFonts w:ascii="Times New Roman" w:hAnsi="Times New Roman" w:cs="Times New Roman"/>
          <w:color w:val="000000"/>
        </w:rPr>
        <w:t>cy udzieli zamówienia Wykonawcy, którego oferta odpowiada</w:t>
      </w:r>
      <w:r w:rsidR="005D3BB2" w:rsidRPr="0077150A">
        <w:rPr>
          <w:rFonts w:ascii="Times New Roman" w:hAnsi="Times New Roman" w:cs="Times New Roman"/>
          <w:color w:val="000000"/>
        </w:rPr>
        <w:t xml:space="preserve"> </w:t>
      </w:r>
      <w:r w:rsidRPr="0077150A">
        <w:rPr>
          <w:rFonts w:ascii="Times New Roman" w:hAnsi="Times New Roman" w:cs="Times New Roman"/>
          <w:color w:val="000000"/>
        </w:rPr>
        <w:t>wszystkim wymaganiom określonym w niniejszej SWZ i została oceniona jako</w:t>
      </w:r>
      <w:r w:rsidR="005D3BB2" w:rsidRPr="0077150A">
        <w:rPr>
          <w:rFonts w:ascii="Times New Roman" w:hAnsi="Times New Roman" w:cs="Times New Roman"/>
          <w:color w:val="000000"/>
        </w:rPr>
        <w:t xml:space="preserve"> </w:t>
      </w:r>
      <w:r w:rsidRPr="0077150A">
        <w:rPr>
          <w:rFonts w:ascii="Times New Roman" w:hAnsi="Times New Roman" w:cs="Times New Roman"/>
          <w:color w:val="000000"/>
        </w:rPr>
        <w:t>najkorzystniejsza w oparciu o podane w niej kryteria oceny ofert.</w:t>
      </w:r>
    </w:p>
    <w:p w14:paraId="2430E75D" w14:textId="36638DC3" w:rsidR="00041214" w:rsidRPr="0077150A" w:rsidRDefault="00041214" w:rsidP="008536F7">
      <w:pPr>
        <w:autoSpaceDE w:val="0"/>
        <w:autoSpaceDN w:val="0"/>
        <w:adjustRightInd w:val="0"/>
        <w:spacing w:line="276" w:lineRule="auto"/>
        <w:jc w:val="both"/>
        <w:rPr>
          <w:rFonts w:ascii="Times New Roman" w:hAnsi="Times New Roman" w:cs="Times New Roman"/>
          <w:color w:val="000000"/>
        </w:rPr>
      </w:pPr>
      <w:r w:rsidRPr="0077150A">
        <w:rPr>
          <w:rFonts w:ascii="Times New Roman" w:hAnsi="Times New Roman" w:cs="Times New Roman"/>
          <w:color w:val="000000"/>
        </w:rPr>
        <w:t>22.2.</w:t>
      </w:r>
      <w:r w:rsidR="00D418FC" w:rsidRPr="0077150A">
        <w:rPr>
          <w:rFonts w:ascii="Times New Roman" w:hAnsi="Times New Roman" w:cs="Times New Roman"/>
          <w:color w:val="000000"/>
        </w:rPr>
        <w:t xml:space="preserve"> </w:t>
      </w:r>
      <w:r w:rsidRPr="0077150A">
        <w:rPr>
          <w:rFonts w:ascii="Times New Roman" w:hAnsi="Times New Roman" w:cs="Times New Roman"/>
          <w:color w:val="000000"/>
        </w:rPr>
        <w:t>Niezwłocznie po wyborze najkorzystniejszej oferty Zamawiający poinformuje</w:t>
      </w:r>
      <w:r w:rsidR="005D3BB2" w:rsidRPr="0077150A">
        <w:rPr>
          <w:rFonts w:ascii="Times New Roman" w:hAnsi="Times New Roman" w:cs="Times New Roman"/>
          <w:color w:val="000000"/>
        </w:rPr>
        <w:t xml:space="preserve"> </w:t>
      </w:r>
      <w:r w:rsidRPr="0077150A">
        <w:rPr>
          <w:rFonts w:ascii="Times New Roman" w:hAnsi="Times New Roman" w:cs="Times New Roman"/>
          <w:color w:val="000000"/>
        </w:rPr>
        <w:t>równocześnie Wykonawców, którzy złożyli oferty, przekazując im informacje,</w:t>
      </w:r>
      <w:r w:rsidR="005D3BB2" w:rsidRPr="0077150A">
        <w:rPr>
          <w:rFonts w:ascii="Times New Roman" w:hAnsi="Times New Roman" w:cs="Times New Roman"/>
          <w:color w:val="000000"/>
        </w:rPr>
        <w:t xml:space="preserve"> </w:t>
      </w:r>
      <w:r w:rsidRPr="0077150A">
        <w:rPr>
          <w:rFonts w:ascii="Times New Roman" w:hAnsi="Times New Roman" w:cs="Times New Roman"/>
          <w:color w:val="000000"/>
        </w:rPr>
        <w:t>o których mowa w art. 253 ust. 1 ustawy Pzp oraz udostępni je na stronie</w:t>
      </w:r>
      <w:r w:rsidR="005D3BB2" w:rsidRPr="0077150A">
        <w:rPr>
          <w:rFonts w:ascii="Times New Roman" w:hAnsi="Times New Roman" w:cs="Times New Roman"/>
          <w:color w:val="000000"/>
        </w:rPr>
        <w:t xml:space="preserve"> </w:t>
      </w:r>
      <w:r w:rsidRPr="0077150A">
        <w:rPr>
          <w:rFonts w:ascii="Times New Roman" w:hAnsi="Times New Roman" w:cs="Times New Roman"/>
          <w:color w:val="000000"/>
        </w:rPr>
        <w:t xml:space="preserve">internetowej prowadzonego postępowania </w:t>
      </w:r>
      <w:r w:rsidR="00B97511" w:rsidRPr="0077150A">
        <w:rPr>
          <w:rFonts w:ascii="Times New Roman" w:hAnsi="Times New Roman" w:cs="Times New Roman"/>
          <w:color w:val="000000"/>
        </w:rPr>
        <w:t>Platformie.</w:t>
      </w:r>
    </w:p>
    <w:p w14:paraId="14B7F389" w14:textId="2E64B89A" w:rsidR="00041214" w:rsidRPr="0077150A" w:rsidRDefault="00041214" w:rsidP="008536F7">
      <w:pPr>
        <w:autoSpaceDE w:val="0"/>
        <w:autoSpaceDN w:val="0"/>
        <w:adjustRightInd w:val="0"/>
        <w:spacing w:line="276" w:lineRule="auto"/>
        <w:jc w:val="both"/>
        <w:rPr>
          <w:rFonts w:ascii="Times New Roman" w:hAnsi="Times New Roman" w:cs="Times New Roman"/>
          <w:color w:val="000000"/>
        </w:rPr>
      </w:pPr>
      <w:r w:rsidRPr="0077150A">
        <w:rPr>
          <w:rFonts w:ascii="Times New Roman" w:hAnsi="Times New Roman" w:cs="Times New Roman"/>
          <w:color w:val="000000"/>
        </w:rPr>
        <w:t>22.3.</w:t>
      </w:r>
      <w:r w:rsidR="00D418FC" w:rsidRPr="0077150A">
        <w:rPr>
          <w:rFonts w:ascii="Times New Roman" w:hAnsi="Times New Roman" w:cs="Times New Roman"/>
          <w:color w:val="000000"/>
        </w:rPr>
        <w:t xml:space="preserve"> </w:t>
      </w:r>
      <w:r w:rsidRPr="0077150A">
        <w:rPr>
          <w:rFonts w:ascii="Times New Roman" w:hAnsi="Times New Roman" w:cs="Times New Roman"/>
          <w:color w:val="000000"/>
        </w:rPr>
        <w:t>Jeżeli Wykonawca, którego oferta została wybrana jako najkorzystniejsza, uchyla</w:t>
      </w:r>
      <w:r w:rsidR="005D3BB2" w:rsidRPr="0077150A">
        <w:rPr>
          <w:rFonts w:ascii="Times New Roman" w:hAnsi="Times New Roman" w:cs="Times New Roman"/>
          <w:color w:val="000000"/>
        </w:rPr>
        <w:t xml:space="preserve"> </w:t>
      </w:r>
      <w:r w:rsidRPr="0077150A">
        <w:rPr>
          <w:rFonts w:ascii="Times New Roman" w:hAnsi="Times New Roman" w:cs="Times New Roman"/>
          <w:color w:val="000000"/>
        </w:rPr>
        <w:t>się od zawarcia umowy w sprawie zamówienia publicznego, Zamawiający może</w:t>
      </w:r>
      <w:r w:rsidR="005D3BB2" w:rsidRPr="0077150A">
        <w:rPr>
          <w:rFonts w:ascii="Times New Roman" w:hAnsi="Times New Roman" w:cs="Times New Roman"/>
          <w:color w:val="000000"/>
        </w:rPr>
        <w:t xml:space="preserve"> </w:t>
      </w:r>
      <w:r w:rsidRPr="0077150A">
        <w:rPr>
          <w:rFonts w:ascii="Times New Roman" w:hAnsi="Times New Roman" w:cs="Times New Roman"/>
          <w:color w:val="000000"/>
        </w:rPr>
        <w:t>dokonać ponownego badania i oceny ofert, spośród ofert pozostałych</w:t>
      </w:r>
      <w:r w:rsidR="005D3BB2" w:rsidRPr="0077150A">
        <w:rPr>
          <w:rFonts w:ascii="Times New Roman" w:hAnsi="Times New Roman" w:cs="Times New Roman"/>
          <w:color w:val="000000"/>
        </w:rPr>
        <w:t xml:space="preserve"> </w:t>
      </w:r>
      <w:r w:rsidRPr="0077150A">
        <w:rPr>
          <w:rFonts w:ascii="Times New Roman" w:hAnsi="Times New Roman" w:cs="Times New Roman"/>
          <w:color w:val="000000"/>
        </w:rPr>
        <w:t>w postępowaniu Wykonawców albo unieważnić postępowanie.</w:t>
      </w:r>
    </w:p>
    <w:p w14:paraId="6BCE07C0" w14:textId="77777777" w:rsidR="005D3BB2" w:rsidRPr="0077150A" w:rsidRDefault="005D3BB2" w:rsidP="00041214">
      <w:pPr>
        <w:autoSpaceDE w:val="0"/>
        <w:autoSpaceDN w:val="0"/>
        <w:adjustRightInd w:val="0"/>
        <w:spacing w:after="0" w:line="240" w:lineRule="auto"/>
        <w:jc w:val="both"/>
        <w:rPr>
          <w:rFonts w:ascii="Times New Roman" w:hAnsi="Times New Roman" w:cs="Times New Roman"/>
          <w:color w:val="000000"/>
        </w:rPr>
      </w:pPr>
    </w:p>
    <w:p w14:paraId="08588C5A" w14:textId="0A76C79D" w:rsidR="00041214" w:rsidRPr="0077150A"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77150A">
        <w:rPr>
          <w:rFonts w:ascii="Times New Roman" w:hAnsi="Times New Roman" w:cs="Times New Roman"/>
          <w:b/>
          <w:bCs/>
          <w:color w:val="000000"/>
        </w:rPr>
        <w:t>23. INFORMACJE O FORMALNO</w:t>
      </w:r>
      <w:r w:rsidR="00A82B23" w:rsidRPr="0077150A">
        <w:rPr>
          <w:rFonts w:ascii="Times New Roman" w:hAnsi="Times New Roman" w:cs="Times New Roman"/>
          <w:b/>
          <w:bCs/>
          <w:color w:val="000000"/>
        </w:rPr>
        <w:t>Ś</w:t>
      </w:r>
      <w:r w:rsidRPr="0077150A">
        <w:rPr>
          <w:rFonts w:ascii="Times New Roman" w:hAnsi="Times New Roman" w:cs="Times New Roman"/>
          <w:b/>
          <w:bCs/>
          <w:color w:val="000000"/>
        </w:rPr>
        <w:t>CIACH JAKIE MUSZĄ ZOSTAĆ DOPEŁNIONE</w:t>
      </w:r>
      <w:r w:rsidR="005D3BB2" w:rsidRPr="0077150A">
        <w:rPr>
          <w:rFonts w:ascii="Times New Roman" w:hAnsi="Times New Roman" w:cs="Times New Roman"/>
          <w:b/>
          <w:bCs/>
          <w:color w:val="000000"/>
        </w:rPr>
        <w:t xml:space="preserve"> </w:t>
      </w:r>
      <w:r w:rsidRPr="0077150A">
        <w:rPr>
          <w:rFonts w:ascii="Times New Roman" w:hAnsi="Times New Roman" w:cs="Times New Roman"/>
          <w:b/>
          <w:bCs/>
          <w:color w:val="000000"/>
        </w:rPr>
        <w:t>PO WYBORZE OFERTY W CELU ZAWARCIA UMOWY W SPRAWIE</w:t>
      </w:r>
      <w:r w:rsidR="005D3BB2" w:rsidRPr="0077150A">
        <w:rPr>
          <w:rFonts w:ascii="Times New Roman" w:hAnsi="Times New Roman" w:cs="Times New Roman"/>
          <w:b/>
          <w:bCs/>
          <w:color w:val="000000"/>
        </w:rPr>
        <w:t xml:space="preserve"> </w:t>
      </w:r>
      <w:r w:rsidRPr="0077150A">
        <w:rPr>
          <w:rFonts w:ascii="Times New Roman" w:hAnsi="Times New Roman" w:cs="Times New Roman"/>
          <w:b/>
          <w:bCs/>
          <w:color w:val="000000"/>
        </w:rPr>
        <w:t>ZAMÓWIENIA PUBLICZNEGO</w:t>
      </w:r>
    </w:p>
    <w:p w14:paraId="38AF991D" w14:textId="51F5702E" w:rsidR="00041214" w:rsidRPr="0077150A" w:rsidRDefault="00041214" w:rsidP="008536F7">
      <w:pPr>
        <w:autoSpaceDE w:val="0"/>
        <w:autoSpaceDN w:val="0"/>
        <w:adjustRightInd w:val="0"/>
        <w:spacing w:line="276" w:lineRule="auto"/>
        <w:jc w:val="both"/>
        <w:rPr>
          <w:rFonts w:ascii="Times New Roman" w:hAnsi="Times New Roman" w:cs="Times New Roman"/>
          <w:color w:val="000000"/>
        </w:rPr>
      </w:pPr>
      <w:r w:rsidRPr="0077150A">
        <w:rPr>
          <w:rFonts w:ascii="Times New Roman" w:hAnsi="Times New Roman" w:cs="Times New Roman"/>
          <w:color w:val="000000"/>
        </w:rPr>
        <w:t>23.1.</w:t>
      </w:r>
      <w:r w:rsidR="005D3BB2" w:rsidRPr="0077150A">
        <w:rPr>
          <w:rFonts w:ascii="Times New Roman" w:hAnsi="Times New Roman" w:cs="Times New Roman"/>
          <w:color w:val="000000"/>
        </w:rPr>
        <w:t xml:space="preserve"> </w:t>
      </w:r>
      <w:r w:rsidRPr="0077150A">
        <w:rPr>
          <w:rFonts w:ascii="Times New Roman" w:hAnsi="Times New Roman" w:cs="Times New Roman"/>
          <w:color w:val="000000"/>
        </w:rPr>
        <w:t>Zamawiający zawrze umowę w sprawie zamówienia publicznego, w terminie i na</w:t>
      </w:r>
      <w:r w:rsidR="005D3BB2" w:rsidRPr="0077150A">
        <w:rPr>
          <w:rFonts w:ascii="Times New Roman" w:hAnsi="Times New Roman" w:cs="Times New Roman"/>
          <w:color w:val="000000"/>
        </w:rPr>
        <w:t xml:space="preserve"> </w:t>
      </w:r>
      <w:r w:rsidRPr="0077150A">
        <w:rPr>
          <w:rFonts w:ascii="Times New Roman" w:hAnsi="Times New Roman" w:cs="Times New Roman"/>
          <w:color w:val="000000"/>
        </w:rPr>
        <w:t>zasadach określonych w art. 308 ust. 2 i 3 ustawy Pzp.</w:t>
      </w:r>
      <w:r w:rsidR="005D3BB2" w:rsidRPr="0077150A">
        <w:rPr>
          <w:rFonts w:ascii="Times New Roman" w:hAnsi="Times New Roman" w:cs="Times New Roman"/>
          <w:color w:val="000000"/>
        </w:rPr>
        <w:t xml:space="preserve"> </w:t>
      </w:r>
    </w:p>
    <w:p w14:paraId="481F3C21" w14:textId="654AC4DD" w:rsidR="00041214" w:rsidRPr="0077150A" w:rsidRDefault="00041214" w:rsidP="008536F7">
      <w:pPr>
        <w:autoSpaceDE w:val="0"/>
        <w:autoSpaceDN w:val="0"/>
        <w:adjustRightInd w:val="0"/>
        <w:spacing w:line="276" w:lineRule="auto"/>
        <w:jc w:val="both"/>
        <w:rPr>
          <w:rFonts w:ascii="Times New Roman" w:hAnsi="Times New Roman" w:cs="Times New Roman"/>
          <w:color w:val="000000"/>
        </w:rPr>
      </w:pPr>
      <w:r w:rsidRPr="0077150A">
        <w:rPr>
          <w:rFonts w:ascii="Times New Roman" w:hAnsi="Times New Roman" w:cs="Times New Roman"/>
          <w:color w:val="000000"/>
        </w:rPr>
        <w:t>23.2.</w:t>
      </w:r>
      <w:r w:rsidR="005D3BB2" w:rsidRPr="0077150A">
        <w:rPr>
          <w:rFonts w:ascii="Times New Roman" w:hAnsi="Times New Roman" w:cs="Times New Roman"/>
          <w:color w:val="000000"/>
        </w:rPr>
        <w:t xml:space="preserve"> </w:t>
      </w:r>
      <w:r w:rsidR="00E468F1" w:rsidRPr="0077150A">
        <w:rPr>
          <w:rFonts w:ascii="Times New Roman" w:hAnsi="Times New Roman" w:cs="Times New Roman"/>
          <w:color w:val="000000"/>
        </w:rPr>
        <w:t>W przypadku wyboru oferty Wykonawców wspólnie ubiegających się o udzielenie zamówienia, Wykonawcy ci, na wezwanie Zamawiającego, zobowiązani będą przed zawarciem umowy w sprawie zamówienia publicznego przedłożyć kopię umowy regulującej współpracę tych Wykonawców.</w:t>
      </w:r>
    </w:p>
    <w:p w14:paraId="54B5C799" w14:textId="755AFDD9" w:rsidR="00041214" w:rsidRPr="0077150A" w:rsidRDefault="00041214" w:rsidP="008536F7">
      <w:pPr>
        <w:autoSpaceDE w:val="0"/>
        <w:autoSpaceDN w:val="0"/>
        <w:adjustRightInd w:val="0"/>
        <w:spacing w:line="276" w:lineRule="auto"/>
        <w:jc w:val="both"/>
        <w:rPr>
          <w:rFonts w:ascii="Times New Roman" w:hAnsi="Times New Roman" w:cs="Times New Roman"/>
          <w:color w:val="000000"/>
        </w:rPr>
      </w:pPr>
      <w:r w:rsidRPr="0077150A">
        <w:rPr>
          <w:rFonts w:ascii="Times New Roman" w:hAnsi="Times New Roman" w:cs="Times New Roman"/>
          <w:color w:val="000000"/>
        </w:rPr>
        <w:t>23.3.</w:t>
      </w:r>
      <w:r w:rsidR="00E468F1" w:rsidRPr="0077150A">
        <w:rPr>
          <w:rFonts w:ascii="Times New Roman" w:hAnsi="Times New Roman" w:cs="Times New Roman"/>
          <w:color w:val="000000"/>
        </w:rPr>
        <w:t xml:space="preserve"> Jeżeli Wykonawca nie dopełni ww. formalności w wyznaczonym terminie, Zamawiający uzna, że zawarcie umowy w sprawie zamówienia publicznego stało się niemożliwe z przyczyn leżących po stronie Wykonawcy.</w:t>
      </w:r>
    </w:p>
    <w:p w14:paraId="67F5B1D1" w14:textId="77777777" w:rsidR="00FE2930" w:rsidRPr="0077150A" w:rsidRDefault="00FE2930" w:rsidP="008536F7">
      <w:pPr>
        <w:autoSpaceDE w:val="0"/>
        <w:autoSpaceDN w:val="0"/>
        <w:adjustRightInd w:val="0"/>
        <w:spacing w:after="0" w:line="276" w:lineRule="auto"/>
        <w:jc w:val="both"/>
        <w:rPr>
          <w:rFonts w:ascii="Times New Roman" w:hAnsi="Times New Roman" w:cs="Times New Roman"/>
          <w:color w:val="000000"/>
        </w:rPr>
      </w:pPr>
    </w:p>
    <w:p w14:paraId="19282672" w14:textId="58F27169" w:rsidR="00041214" w:rsidRPr="0077150A"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77150A">
        <w:rPr>
          <w:rFonts w:ascii="Times New Roman" w:hAnsi="Times New Roman" w:cs="Times New Roman"/>
          <w:b/>
          <w:bCs/>
          <w:color w:val="000000"/>
        </w:rPr>
        <w:t>24.</w:t>
      </w:r>
      <w:r w:rsidR="005257F8" w:rsidRPr="0077150A">
        <w:rPr>
          <w:rFonts w:ascii="Times New Roman" w:hAnsi="Times New Roman" w:cs="Times New Roman"/>
          <w:b/>
          <w:bCs/>
          <w:color w:val="000000"/>
        </w:rPr>
        <w:t xml:space="preserve"> </w:t>
      </w:r>
      <w:r w:rsidRPr="0077150A">
        <w:rPr>
          <w:rFonts w:ascii="Times New Roman" w:hAnsi="Times New Roman" w:cs="Times New Roman"/>
          <w:b/>
          <w:bCs/>
          <w:color w:val="000000"/>
        </w:rPr>
        <w:t>WYMAGANIA DOTYCZĄCE ZABEZPIECZENIA NALEŻYTEGO WYKONANIA</w:t>
      </w:r>
      <w:r w:rsidR="005D3BB2" w:rsidRPr="0077150A">
        <w:rPr>
          <w:rFonts w:ascii="Times New Roman" w:hAnsi="Times New Roman" w:cs="Times New Roman"/>
          <w:b/>
          <w:bCs/>
          <w:color w:val="000000"/>
        </w:rPr>
        <w:t xml:space="preserve"> </w:t>
      </w:r>
      <w:r w:rsidRPr="0077150A">
        <w:rPr>
          <w:rFonts w:ascii="Times New Roman" w:hAnsi="Times New Roman" w:cs="Times New Roman"/>
          <w:b/>
          <w:bCs/>
          <w:color w:val="000000"/>
        </w:rPr>
        <w:t>UMOWY</w:t>
      </w:r>
    </w:p>
    <w:p w14:paraId="7BFEC9D0" w14:textId="6C8559C6" w:rsidR="00E468F1" w:rsidRPr="0077150A" w:rsidRDefault="00041214" w:rsidP="008536F7">
      <w:pPr>
        <w:autoSpaceDE w:val="0"/>
        <w:autoSpaceDN w:val="0"/>
        <w:adjustRightInd w:val="0"/>
        <w:spacing w:line="276" w:lineRule="auto"/>
        <w:jc w:val="both"/>
        <w:rPr>
          <w:rFonts w:ascii="Times New Roman" w:hAnsi="Times New Roman" w:cs="Times New Roman"/>
        </w:rPr>
      </w:pPr>
      <w:r w:rsidRPr="0077150A">
        <w:rPr>
          <w:rFonts w:ascii="Times New Roman" w:hAnsi="Times New Roman" w:cs="Times New Roman"/>
        </w:rPr>
        <w:t>24.1.</w:t>
      </w:r>
      <w:r w:rsidR="00E468F1" w:rsidRPr="0077150A">
        <w:rPr>
          <w:rFonts w:ascii="Times New Roman" w:hAnsi="Times New Roman" w:cs="Times New Roman"/>
        </w:rPr>
        <w:t xml:space="preserve"> Zamawiający nie wymaga wniesienia zabezpieczenia należytego wykonania umowy</w:t>
      </w:r>
      <w:r w:rsidR="007E469B">
        <w:rPr>
          <w:rFonts w:ascii="Times New Roman" w:hAnsi="Times New Roman" w:cs="Times New Roman"/>
        </w:rPr>
        <w:t xml:space="preserve"> dla żadne części zamówienia</w:t>
      </w:r>
      <w:r w:rsidR="00E468F1" w:rsidRPr="0077150A">
        <w:rPr>
          <w:rFonts w:ascii="Times New Roman" w:hAnsi="Times New Roman" w:cs="Times New Roman"/>
        </w:rPr>
        <w:t>.</w:t>
      </w:r>
      <w:r w:rsidR="005D3BB2" w:rsidRPr="0077150A">
        <w:rPr>
          <w:rFonts w:ascii="Times New Roman" w:hAnsi="Times New Roman" w:cs="Times New Roman"/>
        </w:rPr>
        <w:t xml:space="preserve"> </w:t>
      </w:r>
    </w:p>
    <w:p w14:paraId="43E4F6AD" w14:textId="47EB2B38" w:rsidR="00041214" w:rsidRPr="0077150A"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77150A">
        <w:rPr>
          <w:rFonts w:ascii="Times New Roman" w:hAnsi="Times New Roman" w:cs="Times New Roman"/>
          <w:b/>
          <w:bCs/>
          <w:color w:val="000000"/>
        </w:rPr>
        <w:t>25.</w:t>
      </w:r>
      <w:r w:rsidR="005257F8" w:rsidRPr="0077150A">
        <w:rPr>
          <w:rFonts w:ascii="Times New Roman" w:hAnsi="Times New Roman" w:cs="Times New Roman"/>
          <w:b/>
          <w:bCs/>
          <w:color w:val="000000"/>
        </w:rPr>
        <w:t xml:space="preserve"> </w:t>
      </w:r>
      <w:r w:rsidRPr="0077150A">
        <w:rPr>
          <w:rFonts w:ascii="Times New Roman" w:hAnsi="Times New Roman" w:cs="Times New Roman"/>
          <w:b/>
          <w:bCs/>
          <w:color w:val="000000"/>
        </w:rPr>
        <w:t>PROJEKTOWANE POSTANOWIENIA UMOWY W SPRAWIE ZAMÓWIENIA</w:t>
      </w:r>
      <w:r w:rsidR="005D3BB2" w:rsidRPr="0077150A">
        <w:rPr>
          <w:rFonts w:ascii="Times New Roman" w:hAnsi="Times New Roman" w:cs="Times New Roman"/>
          <w:b/>
          <w:bCs/>
          <w:color w:val="000000"/>
        </w:rPr>
        <w:t xml:space="preserve"> </w:t>
      </w:r>
      <w:r w:rsidRPr="0077150A">
        <w:rPr>
          <w:rFonts w:ascii="Times New Roman" w:hAnsi="Times New Roman" w:cs="Times New Roman"/>
          <w:b/>
          <w:bCs/>
          <w:color w:val="000000"/>
        </w:rPr>
        <w:t>PUBLICZNEGO, KTÓRE ZOSTANĄ WPROWADZONE DO UMOWY</w:t>
      </w:r>
      <w:r w:rsidR="007E469B">
        <w:rPr>
          <w:rFonts w:ascii="Times New Roman" w:hAnsi="Times New Roman" w:cs="Times New Roman"/>
          <w:b/>
          <w:bCs/>
          <w:color w:val="000000"/>
        </w:rPr>
        <w:t xml:space="preserve"> </w:t>
      </w:r>
    </w:p>
    <w:p w14:paraId="36A5164F" w14:textId="3F72E2D2" w:rsidR="00FB52F1" w:rsidRPr="0077150A" w:rsidRDefault="00FB52F1" w:rsidP="0050015A">
      <w:pPr>
        <w:suppressAutoHyphens/>
        <w:spacing w:after="0" w:line="276" w:lineRule="auto"/>
        <w:jc w:val="both"/>
        <w:rPr>
          <w:rFonts w:ascii="Times New Roman" w:hAnsi="Times New Roman" w:cs="Times New Roman"/>
        </w:rPr>
      </w:pPr>
    </w:p>
    <w:p w14:paraId="26C87583" w14:textId="6224A716" w:rsidR="006A661E" w:rsidRPr="0077150A" w:rsidRDefault="00FF388C" w:rsidP="0050015A">
      <w:pPr>
        <w:suppressAutoHyphens/>
        <w:spacing w:after="0" w:line="276" w:lineRule="auto"/>
        <w:jc w:val="both"/>
        <w:rPr>
          <w:rFonts w:ascii="Times New Roman" w:hAnsi="Times New Roman" w:cs="Times New Roman"/>
        </w:rPr>
      </w:pPr>
      <w:r w:rsidRPr="0077150A">
        <w:rPr>
          <w:rFonts w:ascii="Times New Roman" w:hAnsi="Times New Roman" w:cs="Times New Roman"/>
        </w:rPr>
        <w:t xml:space="preserve">1. Przedmiot zamówienia będzie realizowany zgodnie z wzorem umowy stanowiącym załącznik nr </w:t>
      </w:r>
      <w:r w:rsidR="006A287A">
        <w:rPr>
          <w:rFonts w:ascii="Times New Roman" w:hAnsi="Times New Roman" w:cs="Times New Roman"/>
        </w:rPr>
        <w:t>5</w:t>
      </w:r>
      <w:r w:rsidR="00BD0429" w:rsidRPr="0077150A">
        <w:rPr>
          <w:rFonts w:ascii="Times New Roman" w:hAnsi="Times New Roman" w:cs="Times New Roman"/>
        </w:rPr>
        <w:t xml:space="preserve"> </w:t>
      </w:r>
      <w:r w:rsidRPr="0077150A">
        <w:rPr>
          <w:rFonts w:ascii="Times New Roman" w:hAnsi="Times New Roman" w:cs="Times New Roman"/>
        </w:rPr>
        <w:t xml:space="preserve"> do SWZ. 2. Zamawiający dopuszcza zmian</w:t>
      </w:r>
      <w:r w:rsidR="006A661E" w:rsidRPr="0077150A">
        <w:rPr>
          <w:rFonts w:ascii="Times New Roman" w:hAnsi="Times New Roman" w:cs="Times New Roman"/>
        </w:rPr>
        <w:t>y</w:t>
      </w:r>
      <w:r w:rsidRPr="0077150A">
        <w:rPr>
          <w:rFonts w:ascii="Times New Roman" w:hAnsi="Times New Roman" w:cs="Times New Roman"/>
        </w:rPr>
        <w:t xml:space="preserve"> postanowień w zawieranej umowie, w stosunku do treści oferty, na podstawie której dokonano wyboru Wykonawcy.</w:t>
      </w:r>
    </w:p>
    <w:p w14:paraId="6B87AE84" w14:textId="32A2023C" w:rsidR="006A661E" w:rsidRPr="0077150A" w:rsidRDefault="006A661E" w:rsidP="006A661E">
      <w:pPr>
        <w:suppressAutoHyphens/>
        <w:spacing w:after="0" w:line="276" w:lineRule="auto"/>
        <w:jc w:val="both"/>
        <w:rPr>
          <w:rFonts w:ascii="Times New Roman" w:hAnsi="Times New Roman" w:cs="Times New Roman"/>
        </w:rPr>
      </w:pPr>
      <w:r w:rsidRPr="0077150A">
        <w:rPr>
          <w:rFonts w:ascii="Times New Roman" w:hAnsi="Times New Roman" w:cs="Times New Roman"/>
        </w:rPr>
        <w:t>3. Zamawiający określa następujące warunki, w jakich przewiduje możliwość dokonania zmian</w:t>
      </w:r>
    </w:p>
    <w:p w14:paraId="1190D3E4" w14:textId="4CE3EA91" w:rsidR="006A287A" w:rsidRDefault="006A661E" w:rsidP="006A661E">
      <w:pPr>
        <w:suppressAutoHyphens/>
        <w:spacing w:after="0" w:line="276" w:lineRule="auto"/>
        <w:jc w:val="both"/>
        <w:rPr>
          <w:rFonts w:ascii="Times New Roman" w:hAnsi="Times New Roman" w:cs="Times New Roman"/>
        </w:rPr>
      </w:pPr>
      <w:r w:rsidRPr="0077150A">
        <w:rPr>
          <w:rFonts w:ascii="Times New Roman" w:hAnsi="Times New Roman" w:cs="Times New Roman"/>
        </w:rPr>
        <w:t>zawartej umowy:</w:t>
      </w:r>
    </w:p>
    <w:p w14:paraId="167B3163" w14:textId="0F2258D7" w:rsidR="006A287A" w:rsidRDefault="006A287A" w:rsidP="006A661E">
      <w:pPr>
        <w:suppressAutoHyphens/>
        <w:spacing w:after="0" w:line="276" w:lineRule="auto"/>
        <w:jc w:val="both"/>
        <w:rPr>
          <w:rFonts w:ascii="Times New Roman" w:hAnsi="Times New Roman" w:cs="Times New Roman"/>
        </w:rPr>
      </w:pPr>
    </w:p>
    <w:p w14:paraId="2A492262" w14:textId="77777777" w:rsidR="006A287A" w:rsidRPr="006A287A" w:rsidRDefault="006A287A" w:rsidP="006A287A">
      <w:pPr>
        <w:autoSpaceDE w:val="0"/>
        <w:autoSpaceDN w:val="0"/>
        <w:adjustRightInd w:val="0"/>
        <w:spacing w:after="21"/>
        <w:ind w:left="709" w:hanging="283"/>
        <w:jc w:val="both"/>
        <w:rPr>
          <w:rFonts w:ascii="Times New Roman" w:hAnsi="Times New Roman" w:cs="Times New Roman"/>
          <w:color w:val="000000"/>
          <w:sz w:val="24"/>
          <w:szCs w:val="24"/>
        </w:rPr>
      </w:pPr>
      <w:r w:rsidRPr="006A287A">
        <w:rPr>
          <w:rFonts w:ascii="Times New Roman" w:hAnsi="Times New Roman" w:cs="Times New Roman"/>
          <w:color w:val="000000"/>
          <w:sz w:val="24"/>
          <w:szCs w:val="24"/>
        </w:rPr>
        <w:t xml:space="preserve">a) w uzasadnionych przypadkach, gdy zajdzie konieczność wprowadzenia zmian wynikających z okoliczności, których nie można było przewidzieć w chwili zawarcia umowy, </w:t>
      </w:r>
    </w:p>
    <w:p w14:paraId="52B8CED6" w14:textId="77777777" w:rsidR="006A287A" w:rsidRPr="006A287A" w:rsidRDefault="006A287A" w:rsidP="006A287A">
      <w:pPr>
        <w:autoSpaceDE w:val="0"/>
        <w:autoSpaceDN w:val="0"/>
        <w:adjustRightInd w:val="0"/>
        <w:spacing w:after="21"/>
        <w:ind w:left="709" w:hanging="283"/>
        <w:jc w:val="both"/>
        <w:rPr>
          <w:rFonts w:ascii="Times New Roman" w:hAnsi="Times New Roman" w:cs="Times New Roman"/>
          <w:color w:val="000000"/>
          <w:sz w:val="24"/>
          <w:szCs w:val="24"/>
        </w:rPr>
      </w:pPr>
      <w:r w:rsidRPr="006A287A">
        <w:rPr>
          <w:rFonts w:ascii="Times New Roman" w:hAnsi="Times New Roman" w:cs="Times New Roman"/>
          <w:color w:val="000000"/>
          <w:sz w:val="24"/>
          <w:szCs w:val="24"/>
        </w:rPr>
        <w:t xml:space="preserve">b) w przypadku, gdy zmiany postanowień zawartej umowy będą korzystne dla Zamawiającego, a zmiany wynikły w trakcie realizacji zamówienia, </w:t>
      </w:r>
    </w:p>
    <w:p w14:paraId="16E3BB4A" w14:textId="77777777" w:rsidR="006A287A" w:rsidRPr="006A287A" w:rsidRDefault="006A287A" w:rsidP="006A287A">
      <w:pPr>
        <w:autoSpaceDE w:val="0"/>
        <w:autoSpaceDN w:val="0"/>
        <w:adjustRightInd w:val="0"/>
        <w:spacing w:after="21"/>
        <w:ind w:left="709" w:hanging="283"/>
        <w:jc w:val="both"/>
        <w:rPr>
          <w:rFonts w:ascii="Times New Roman" w:hAnsi="Times New Roman" w:cs="Times New Roman"/>
          <w:color w:val="000000"/>
          <w:sz w:val="24"/>
          <w:szCs w:val="24"/>
        </w:rPr>
      </w:pPr>
      <w:r w:rsidRPr="006A287A">
        <w:rPr>
          <w:rFonts w:ascii="Times New Roman" w:hAnsi="Times New Roman" w:cs="Times New Roman"/>
          <w:color w:val="000000"/>
          <w:sz w:val="24"/>
          <w:szCs w:val="24"/>
        </w:rPr>
        <w:t xml:space="preserve">c) zawieszenia wykonywania dostawy przez Zamawiającego, </w:t>
      </w:r>
    </w:p>
    <w:p w14:paraId="3994CDAA" w14:textId="77777777" w:rsidR="006A287A" w:rsidRPr="006A287A" w:rsidRDefault="006A287A" w:rsidP="006A287A">
      <w:pPr>
        <w:autoSpaceDE w:val="0"/>
        <w:autoSpaceDN w:val="0"/>
        <w:adjustRightInd w:val="0"/>
        <w:spacing w:after="21"/>
        <w:ind w:left="709" w:hanging="283"/>
        <w:jc w:val="both"/>
        <w:rPr>
          <w:rFonts w:ascii="Times New Roman" w:hAnsi="Times New Roman" w:cs="Times New Roman"/>
          <w:color w:val="000000"/>
          <w:sz w:val="24"/>
          <w:szCs w:val="24"/>
        </w:rPr>
      </w:pPr>
      <w:r w:rsidRPr="006A287A">
        <w:rPr>
          <w:rFonts w:ascii="Times New Roman" w:hAnsi="Times New Roman" w:cs="Times New Roman"/>
          <w:color w:val="000000"/>
          <w:sz w:val="24"/>
          <w:szCs w:val="24"/>
        </w:rPr>
        <w:t xml:space="preserve">d) zmiany miejsca dostawy, rozmieszczenia, instalacji, </w:t>
      </w:r>
    </w:p>
    <w:p w14:paraId="1CA2CD0D" w14:textId="77777777" w:rsidR="006A287A" w:rsidRPr="006A287A" w:rsidRDefault="006A287A" w:rsidP="006A287A">
      <w:pPr>
        <w:autoSpaceDE w:val="0"/>
        <w:autoSpaceDN w:val="0"/>
        <w:adjustRightInd w:val="0"/>
        <w:spacing w:after="21"/>
        <w:ind w:left="709" w:hanging="283"/>
        <w:jc w:val="both"/>
        <w:rPr>
          <w:rFonts w:ascii="Times New Roman" w:hAnsi="Times New Roman" w:cs="Times New Roman"/>
          <w:color w:val="000000"/>
          <w:sz w:val="24"/>
          <w:szCs w:val="24"/>
        </w:rPr>
      </w:pPr>
      <w:r w:rsidRPr="006A287A">
        <w:rPr>
          <w:rFonts w:ascii="Times New Roman" w:hAnsi="Times New Roman" w:cs="Times New Roman"/>
          <w:color w:val="000000"/>
          <w:sz w:val="24"/>
          <w:szCs w:val="24"/>
        </w:rPr>
        <w:t xml:space="preserve">e) zmiany w sposobie dokonywania płatności, rozliczenia, </w:t>
      </w:r>
    </w:p>
    <w:p w14:paraId="2CA11A7B" w14:textId="77777777" w:rsidR="006A287A" w:rsidRPr="006A287A" w:rsidRDefault="006A287A" w:rsidP="006A287A">
      <w:pPr>
        <w:autoSpaceDE w:val="0"/>
        <w:autoSpaceDN w:val="0"/>
        <w:adjustRightInd w:val="0"/>
        <w:spacing w:after="21"/>
        <w:ind w:left="709" w:hanging="283"/>
        <w:jc w:val="both"/>
        <w:rPr>
          <w:rFonts w:ascii="Times New Roman" w:hAnsi="Times New Roman" w:cs="Times New Roman"/>
          <w:color w:val="000000"/>
          <w:sz w:val="24"/>
          <w:szCs w:val="24"/>
        </w:rPr>
      </w:pPr>
      <w:r w:rsidRPr="006A287A">
        <w:rPr>
          <w:rFonts w:ascii="Times New Roman" w:hAnsi="Times New Roman" w:cs="Times New Roman"/>
          <w:color w:val="000000"/>
          <w:sz w:val="24"/>
          <w:szCs w:val="24"/>
        </w:rPr>
        <w:t xml:space="preserve">f) zmiany danych Wykonawcy np. zmiana adresu, konta bankowego, nr REGON, osób kontaktowych itp. </w:t>
      </w:r>
    </w:p>
    <w:p w14:paraId="3B81A159" w14:textId="77777777" w:rsidR="006A287A" w:rsidRPr="006A287A" w:rsidRDefault="006A287A" w:rsidP="006A287A">
      <w:pPr>
        <w:autoSpaceDE w:val="0"/>
        <w:autoSpaceDN w:val="0"/>
        <w:adjustRightInd w:val="0"/>
        <w:spacing w:after="21"/>
        <w:ind w:left="709" w:hanging="283"/>
        <w:jc w:val="both"/>
        <w:rPr>
          <w:rFonts w:ascii="Times New Roman" w:hAnsi="Times New Roman" w:cs="Times New Roman"/>
          <w:color w:val="000000"/>
          <w:sz w:val="24"/>
          <w:szCs w:val="24"/>
        </w:rPr>
      </w:pPr>
      <w:r w:rsidRPr="006A287A">
        <w:rPr>
          <w:rFonts w:ascii="Times New Roman" w:hAnsi="Times New Roman" w:cs="Times New Roman"/>
          <w:color w:val="000000"/>
          <w:sz w:val="24"/>
          <w:szCs w:val="24"/>
        </w:rPr>
        <w:t xml:space="preserve">g) uwarunkowań społecznych (protestów, listów, petycji, itp.), </w:t>
      </w:r>
    </w:p>
    <w:p w14:paraId="7717A3CD" w14:textId="77777777" w:rsidR="006A287A" w:rsidRPr="006A287A" w:rsidRDefault="006A287A" w:rsidP="006A287A">
      <w:pPr>
        <w:autoSpaceDE w:val="0"/>
        <w:autoSpaceDN w:val="0"/>
        <w:adjustRightInd w:val="0"/>
        <w:spacing w:after="21"/>
        <w:ind w:left="709" w:hanging="283"/>
        <w:jc w:val="both"/>
        <w:rPr>
          <w:rFonts w:ascii="Times New Roman" w:hAnsi="Times New Roman" w:cs="Times New Roman"/>
          <w:color w:val="000000"/>
          <w:sz w:val="24"/>
          <w:szCs w:val="24"/>
        </w:rPr>
      </w:pPr>
      <w:r w:rsidRPr="006A287A">
        <w:rPr>
          <w:rFonts w:ascii="Times New Roman" w:hAnsi="Times New Roman" w:cs="Times New Roman"/>
          <w:color w:val="000000"/>
          <w:sz w:val="24"/>
          <w:szCs w:val="24"/>
        </w:rPr>
        <w:t xml:space="preserve">h) rezygnacji przez Zamawiającego z części dostawy, </w:t>
      </w:r>
    </w:p>
    <w:p w14:paraId="60F3F2D2" w14:textId="77777777" w:rsidR="006A287A" w:rsidRPr="006A287A" w:rsidRDefault="006A287A" w:rsidP="006A287A">
      <w:pPr>
        <w:autoSpaceDE w:val="0"/>
        <w:autoSpaceDN w:val="0"/>
        <w:adjustRightInd w:val="0"/>
        <w:spacing w:after="21"/>
        <w:ind w:left="709" w:hanging="283"/>
        <w:jc w:val="both"/>
        <w:rPr>
          <w:rFonts w:ascii="Times New Roman" w:hAnsi="Times New Roman" w:cs="Times New Roman"/>
          <w:color w:val="000000"/>
          <w:sz w:val="24"/>
          <w:szCs w:val="24"/>
        </w:rPr>
      </w:pPr>
      <w:r w:rsidRPr="006A287A">
        <w:rPr>
          <w:rFonts w:ascii="Times New Roman" w:hAnsi="Times New Roman" w:cs="Times New Roman"/>
          <w:color w:val="000000"/>
          <w:sz w:val="24"/>
          <w:szCs w:val="24"/>
        </w:rPr>
        <w:t xml:space="preserve">i) zmiany stanu prawnego, </w:t>
      </w:r>
    </w:p>
    <w:p w14:paraId="09B74C2B" w14:textId="77777777" w:rsidR="006A287A" w:rsidRPr="006A287A" w:rsidRDefault="006A287A" w:rsidP="006A287A">
      <w:pPr>
        <w:autoSpaceDE w:val="0"/>
        <w:autoSpaceDN w:val="0"/>
        <w:adjustRightInd w:val="0"/>
        <w:spacing w:after="21"/>
        <w:ind w:left="709" w:hanging="283"/>
        <w:jc w:val="both"/>
        <w:rPr>
          <w:rFonts w:ascii="Times New Roman" w:hAnsi="Times New Roman" w:cs="Times New Roman"/>
          <w:color w:val="000000"/>
          <w:sz w:val="24"/>
          <w:szCs w:val="24"/>
        </w:rPr>
      </w:pPr>
      <w:r w:rsidRPr="006A287A">
        <w:rPr>
          <w:rFonts w:ascii="Times New Roman" w:hAnsi="Times New Roman" w:cs="Times New Roman"/>
          <w:color w:val="000000"/>
          <w:sz w:val="24"/>
          <w:szCs w:val="24"/>
        </w:rPr>
        <w:t xml:space="preserve">j) braku możliwości kontynuacji dostawy z winy Zamawiającego, </w:t>
      </w:r>
    </w:p>
    <w:p w14:paraId="57F1B3FC" w14:textId="77777777" w:rsidR="006A287A" w:rsidRPr="006A287A" w:rsidRDefault="006A287A" w:rsidP="006A287A">
      <w:pPr>
        <w:autoSpaceDE w:val="0"/>
        <w:autoSpaceDN w:val="0"/>
        <w:adjustRightInd w:val="0"/>
        <w:spacing w:after="21"/>
        <w:ind w:left="709" w:hanging="283"/>
        <w:jc w:val="both"/>
        <w:rPr>
          <w:rFonts w:ascii="Times New Roman" w:hAnsi="Times New Roman" w:cs="Times New Roman"/>
          <w:color w:val="000000"/>
          <w:sz w:val="24"/>
          <w:szCs w:val="24"/>
        </w:rPr>
      </w:pPr>
      <w:r w:rsidRPr="006A287A">
        <w:rPr>
          <w:rFonts w:ascii="Times New Roman" w:hAnsi="Times New Roman" w:cs="Times New Roman"/>
          <w:color w:val="000000"/>
          <w:sz w:val="24"/>
          <w:szCs w:val="24"/>
        </w:rPr>
        <w:t xml:space="preserve">k) działania sił natury, </w:t>
      </w:r>
    </w:p>
    <w:p w14:paraId="6E92A462" w14:textId="77777777" w:rsidR="006A287A" w:rsidRPr="006A287A" w:rsidRDefault="006A287A" w:rsidP="006A287A">
      <w:pPr>
        <w:autoSpaceDE w:val="0"/>
        <w:autoSpaceDN w:val="0"/>
        <w:adjustRightInd w:val="0"/>
        <w:spacing w:after="21"/>
        <w:ind w:left="709" w:hanging="283"/>
        <w:jc w:val="both"/>
        <w:rPr>
          <w:rFonts w:ascii="Times New Roman" w:hAnsi="Times New Roman" w:cs="Times New Roman"/>
          <w:color w:val="000000"/>
          <w:sz w:val="24"/>
          <w:szCs w:val="24"/>
        </w:rPr>
      </w:pPr>
      <w:r w:rsidRPr="006A287A">
        <w:rPr>
          <w:rFonts w:ascii="Times New Roman" w:hAnsi="Times New Roman" w:cs="Times New Roman"/>
          <w:color w:val="000000"/>
          <w:sz w:val="24"/>
          <w:szCs w:val="24"/>
        </w:rPr>
        <w:t xml:space="preserve">l) konieczności zmiany terminu końcowego wykonania przedmiotu umowy, w przypadku, gdy nie można było tego przewidzieć w chwili podpisania umowy, </w:t>
      </w:r>
    </w:p>
    <w:p w14:paraId="0AB93BA4" w14:textId="77777777" w:rsidR="006A287A" w:rsidRPr="006A287A" w:rsidRDefault="006A287A" w:rsidP="006A287A">
      <w:pPr>
        <w:autoSpaceDE w:val="0"/>
        <w:autoSpaceDN w:val="0"/>
        <w:adjustRightInd w:val="0"/>
        <w:spacing w:after="21"/>
        <w:ind w:left="709" w:hanging="283"/>
        <w:jc w:val="both"/>
        <w:rPr>
          <w:rFonts w:ascii="Times New Roman" w:hAnsi="Times New Roman" w:cs="Times New Roman"/>
          <w:color w:val="000000"/>
          <w:sz w:val="24"/>
          <w:szCs w:val="24"/>
        </w:rPr>
      </w:pPr>
      <w:r w:rsidRPr="006A287A">
        <w:rPr>
          <w:rFonts w:ascii="Times New Roman" w:hAnsi="Times New Roman" w:cs="Times New Roman"/>
          <w:color w:val="000000"/>
          <w:sz w:val="24"/>
          <w:szCs w:val="24"/>
        </w:rPr>
        <w:t xml:space="preserve">m) możliwa jest korzystna dla Zamawiającego zmiana terminów i sposobu płatności za realizację przedmiotu zamówienia, </w:t>
      </w:r>
    </w:p>
    <w:p w14:paraId="7F31B5C0" w14:textId="0F671B33" w:rsidR="006A287A" w:rsidRPr="006A287A" w:rsidRDefault="006A287A" w:rsidP="006A287A">
      <w:pPr>
        <w:autoSpaceDE w:val="0"/>
        <w:autoSpaceDN w:val="0"/>
        <w:adjustRightInd w:val="0"/>
        <w:spacing w:after="21"/>
        <w:ind w:left="709" w:hanging="283"/>
        <w:jc w:val="both"/>
        <w:rPr>
          <w:rFonts w:ascii="Times New Roman" w:hAnsi="Times New Roman" w:cs="Times New Roman"/>
          <w:color w:val="000000"/>
          <w:sz w:val="24"/>
          <w:szCs w:val="24"/>
        </w:rPr>
      </w:pPr>
      <w:r w:rsidRPr="006A287A">
        <w:rPr>
          <w:rFonts w:ascii="Times New Roman" w:hAnsi="Times New Roman" w:cs="Times New Roman"/>
          <w:color w:val="000000"/>
          <w:sz w:val="24"/>
          <w:szCs w:val="24"/>
        </w:rPr>
        <w:t xml:space="preserve">n) gdy z przyczyn niezależnych od Wykonawcy nie jest możliwe dostarczenie wskazanych               w ofercie komponentów sprzętu, Zamawiający dopuszcza zmianę tych komponentów na spełniające warunki opisane w SWZ, </w:t>
      </w:r>
    </w:p>
    <w:p w14:paraId="31168947" w14:textId="77777777" w:rsidR="006A287A" w:rsidRPr="006A287A" w:rsidRDefault="006A287A" w:rsidP="006A287A">
      <w:pPr>
        <w:autoSpaceDE w:val="0"/>
        <w:autoSpaceDN w:val="0"/>
        <w:adjustRightInd w:val="0"/>
        <w:spacing w:after="21"/>
        <w:ind w:left="709" w:hanging="283"/>
        <w:jc w:val="both"/>
        <w:rPr>
          <w:rFonts w:ascii="Times New Roman" w:hAnsi="Times New Roman" w:cs="Times New Roman"/>
          <w:color w:val="000000"/>
          <w:sz w:val="24"/>
          <w:szCs w:val="24"/>
        </w:rPr>
      </w:pPr>
      <w:r w:rsidRPr="006A287A">
        <w:rPr>
          <w:rFonts w:ascii="Times New Roman" w:hAnsi="Times New Roman" w:cs="Times New Roman"/>
          <w:color w:val="000000"/>
          <w:sz w:val="24"/>
          <w:szCs w:val="24"/>
        </w:rPr>
        <w:t xml:space="preserve">o) po podpisaniu umowy doszło do wydłużenia okresu gwarancyjnego przez producenta, </w:t>
      </w:r>
    </w:p>
    <w:p w14:paraId="489D2C74" w14:textId="77777777" w:rsidR="006A287A" w:rsidRPr="006A287A" w:rsidRDefault="006A287A" w:rsidP="006A287A">
      <w:pPr>
        <w:autoSpaceDE w:val="0"/>
        <w:autoSpaceDN w:val="0"/>
        <w:adjustRightInd w:val="0"/>
        <w:spacing w:after="21"/>
        <w:ind w:left="709" w:hanging="283"/>
        <w:jc w:val="both"/>
        <w:rPr>
          <w:rFonts w:ascii="Times New Roman" w:hAnsi="Times New Roman" w:cs="Times New Roman"/>
          <w:color w:val="000000"/>
          <w:sz w:val="24"/>
          <w:szCs w:val="24"/>
        </w:rPr>
      </w:pPr>
      <w:r w:rsidRPr="006A287A">
        <w:rPr>
          <w:rFonts w:ascii="Times New Roman" w:hAnsi="Times New Roman" w:cs="Times New Roman"/>
          <w:color w:val="000000"/>
          <w:sz w:val="24"/>
          <w:szCs w:val="24"/>
        </w:rPr>
        <w:t xml:space="preserve">p) niezbędna jest zmiana sposobu wykonania zobowiązania, o ile taka zmiana jest korzystna dla Zamawiającego lub jest konieczna w celu prawidłowego wykonania umowy, </w:t>
      </w:r>
    </w:p>
    <w:p w14:paraId="50BF38CE" w14:textId="00C8345B" w:rsidR="006A287A" w:rsidRDefault="006A287A" w:rsidP="006A287A">
      <w:pPr>
        <w:autoSpaceDE w:val="0"/>
        <w:autoSpaceDN w:val="0"/>
        <w:adjustRightInd w:val="0"/>
        <w:ind w:left="709" w:hanging="283"/>
        <w:jc w:val="both"/>
        <w:rPr>
          <w:rFonts w:ascii="Times New Roman" w:hAnsi="Times New Roman" w:cs="Times New Roman"/>
          <w:color w:val="000000"/>
          <w:sz w:val="24"/>
          <w:szCs w:val="24"/>
        </w:rPr>
      </w:pPr>
      <w:r w:rsidRPr="006A287A">
        <w:rPr>
          <w:rFonts w:ascii="Times New Roman" w:hAnsi="Times New Roman" w:cs="Times New Roman"/>
          <w:color w:val="000000"/>
          <w:sz w:val="24"/>
          <w:szCs w:val="24"/>
        </w:rPr>
        <w:t xml:space="preserve">r) Zamawiający dopuszcza zmianę Wykonawcy, któremu udzielił zamówienia. Wykonawcę dotychczasowego może zastąpić nowy Wykonawca 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 </w:t>
      </w:r>
    </w:p>
    <w:p w14:paraId="52F3086F" w14:textId="1A6A0113" w:rsidR="006A287A" w:rsidRPr="006A287A" w:rsidRDefault="006A287A" w:rsidP="006A287A">
      <w:pPr>
        <w:widowControl w:val="0"/>
        <w:overflowPunct w:val="0"/>
        <w:autoSpaceDE w:val="0"/>
        <w:autoSpaceDN w:val="0"/>
        <w:adjustRightInd w:val="0"/>
        <w:spacing w:before="120" w:after="0" w:line="240" w:lineRule="auto"/>
        <w:jc w:val="both"/>
        <w:textAlignment w:val="baseline"/>
        <w:rPr>
          <w:rFonts w:ascii="Times New Roman" w:hAnsi="Times New Roman" w:cs="Times New Roman"/>
          <w:sz w:val="24"/>
          <w:szCs w:val="24"/>
        </w:rPr>
      </w:pPr>
      <w:r w:rsidRPr="006A287A">
        <w:rPr>
          <w:rFonts w:ascii="Times New Roman" w:hAnsi="Times New Roman" w:cs="Times New Roman"/>
          <w:sz w:val="24"/>
          <w:szCs w:val="24"/>
        </w:rPr>
        <w:t>4. Wszelkie zmiany umowy wymagają formy pisemnej pod rygorem nieważności.</w:t>
      </w:r>
    </w:p>
    <w:p w14:paraId="50975CBF" w14:textId="15CDD6E1" w:rsidR="006A287A" w:rsidRPr="006A287A" w:rsidRDefault="006A287A" w:rsidP="006A287A">
      <w:pPr>
        <w:widowControl w:val="0"/>
        <w:overflowPunct w:val="0"/>
        <w:autoSpaceDE w:val="0"/>
        <w:autoSpaceDN w:val="0"/>
        <w:adjustRightInd w:val="0"/>
        <w:spacing w:before="120" w:after="0" w:line="240" w:lineRule="auto"/>
        <w:jc w:val="both"/>
        <w:textAlignment w:val="baseline"/>
        <w:rPr>
          <w:rFonts w:ascii="Times New Roman" w:hAnsi="Times New Roman" w:cs="Times New Roman"/>
          <w:sz w:val="24"/>
          <w:szCs w:val="24"/>
        </w:rPr>
      </w:pPr>
      <w:r w:rsidRPr="006A287A">
        <w:rPr>
          <w:rFonts w:ascii="Times New Roman" w:hAnsi="Times New Roman" w:cs="Times New Roman"/>
          <w:color w:val="000000"/>
          <w:sz w:val="24"/>
          <w:szCs w:val="24"/>
        </w:rPr>
        <w:t xml:space="preserve">5. Zmiana postanowień zawartej umowy może nastąpić wyłącznie za zgodą obu stron, wyrażoną na piśmie, pod rygorem nieważności, </w:t>
      </w:r>
    </w:p>
    <w:p w14:paraId="59CDDDBB" w14:textId="24A7A4BB" w:rsidR="006A287A" w:rsidRPr="006A287A" w:rsidRDefault="006A287A" w:rsidP="006A287A">
      <w:pPr>
        <w:widowControl w:val="0"/>
        <w:overflowPunct w:val="0"/>
        <w:autoSpaceDE w:val="0"/>
        <w:autoSpaceDN w:val="0"/>
        <w:adjustRightInd w:val="0"/>
        <w:spacing w:before="120" w:after="0" w:line="240" w:lineRule="auto"/>
        <w:jc w:val="both"/>
        <w:textAlignment w:val="baseline"/>
        <w:rPr>
          <w:rFonts w:ascii="Times New Roman" w:hAnsi="Times New Roman" w:cs="Times New Roman"/>
          <w:sz w:val="24"/>
          <w:szCs w:val="24"/>
        </w:rPr>
      </w:pPr>
      <w:r w:rsidRPr="006A287A">
        <w:rPr>
          <w:rFonts w:ascii="Times New Roman" w:hAnsi="Times New Roman" w:cs="Times New Roman"/>
          <w:color w:val="000000"/>
          <w:sz w:val="24"/>
          <w:szCs w:val="24"/>
        </w:rPr>
        <w:t xml:space="preserve">6. Strona występująca o zmianę postanowień zawartej umowy: </w:t>
      </w:r>
    </w:p>
    <w:p w14:paraId="49C040AD" w14:textId="77777777" w:rsidR="006A287A" w:rsidRPr="006A287A" w:rsidRDefault="006A287A" w:rsidP="006A287A">
      <w:pPr>
        <w:autoSpaceDE w:val="0"/>
        <w:autoSpaceDN w:val="0"/>
        <w:adjustRightInd w:val="0"/>
        <w:spacing w:after="21"/>
        <w:ind w:left="360"/>
        <w:jc w:val="both"/>
        <w:rPr>
          <w:rFonts w:ascii="Times New Roman" w:hAnsi="Times New Roman" w:cs="Times New Roman"/>
          <w:color w:val="000000"/>
          <w:sz w:val="24"/>
          <w:szCs w:val="24"/>
        </w:rPr>
      </w:pPr>
      <w:r w:rsidRPr="006A287A">
        <w:rPr>
          <w:rFonts w:ascii="Times New Roman" w:hAnsi="Times New Roman" w:cs="Times New Roman"/>
          <w:color w:val="000000"/>
          <w:sz w:val="24"/>
          <w:szCs w:val="24"/>
        </w:rPr>
        <w:t xml:space="preserve">- opisze zaistniałe okoliczności, </w:t>
      </w:r>
    </w:p>
    <w:p w14:paraId="6F7DFC58" w14:textId="77777777" w:rsidR="006A287A" w:rsidRPr="006A287A" w:rsidRDefault="006A287A" w:rsidP="006A287A">
      <w:pPr>
        <w:autoSpaceDE w:val="0"/>
        <w:autoSpaceDN w:val="0"/>
        <w:adjustRightInd w:val="0"/>
        <w:spacing w:after="21"/>
        <w:ind w:left="360"/>
        <w:jc w:val="both"/>
        <w:rPr>
          <w:rFonts w:ascii="Times New Roman" w:hAnsi="Times New Roman" w:cs="Times New Roman"/>
          <w:color w:val="000000"/>
          <w:sz w:val="24"/>
          <w:szCs w:val="24"/>
        </w:rPr>
      </w:pPr>
      <w:r w:rsidRPr="006A287A">
        <w:rPr>
          <w:rFonts w:ascii="Times New Roman" w:hAnsi="Times New Roman" w:cs="Times New Roman"/>
          <w:color w:val="000000"/>
          <w:sz w:val="24"/>
          <w:szCs w:val="24"/>
        </w:rPr>
        <w:t xml:space="preserve">- uzasadni, udokumentuje zaistnienie powyższych okoliczności, </w:t>
      </w:r>
    </w:p>
    <w:p w14:paraId="4F46B175" w14:textId="77777777" w:rsidR="006A287A" w:rsidRPr="006A287A" w:rsidRDefault="006A287A" w:rsidP="006A287A">
      <w:pPr>
        <w:autoSpaceDE w:val="0"/>
        <w:autoSpaceDN w:val="0"/>
        <w:adjustRightInd w:val="0"/>
        <w:spacing w:after="21"/>
        <w:ind w:left="360"/>
        <w:jc w:val="both"/>
        <w:rPr>
          <w:rFonts w:ascii="Times New Roman" w:hAnsi="Times New Roman" w:cs="Times New Roman"/>
          <w:color w:val="000000"/>
          <w:sz w:val="24"/>
          <w:szCs w:val="24"/>
        </w:rPr>
      </w:pPr>
      <w:r w:rsidRPr="006A287A">
        <w:rPr>
          <w:rFonts w:ascii="Times New Roman" w:hAnsi="Times New Roman" w:cs="Times New Roman"/>
          <w:color w:val="000000"/>
          <w:sz w:val="24"/>
          <w:szCs w:val="24"/>
        </w:rPr>
        <w:t xml:space="preserve">- obliczy koszty zmiany, jeśli zmiana będzie miała wpływ na wynagrodzenie Wykonawcy, </w:t>
      </w:r>
    </w:p>
    <w:p w14:paraId="6612A826" w14:textId="77777777" w:rsidR="006A287A" w:rsidRPr="006A287A" w:rsidRDefault="006A287A" w:rsidP="006A287A">
      <w:pPr>
        <w:autoSpaceDE w:val="0"/>
        <w:autoSpaceDN w:val="0"/>
        <w:adjustRightInd w:val="0"/>
        <w:ind w:left="360"/>
        <w:jc w:val="both"/>
        <w:rPr>
          <w:rFonts w:ascii="Times New Roman" w:hAnsi="Times New Roman" w:cs="Times New Roman"/>
          <w:color w:val="000000"/>
          <w:sz w:val="24"/>
          <w:szCs w:val="24"/>
        </w:rPr>
      </w:pPr>
      <w:r w:rsidRPr="006A287A">
        <w:rPr>
          <w:rFonts w:ascii="Times New Roman" w:hAnsi="Times New Roman" w:cs="Times New Roman"/>
          <w:color w:val="000000"/>
          <w:sz w:val="24"/>
          <w:szCs w:val="24"/>
        </w:rPr>
        <w:t xml:space="preserve">- opisze wpływ zmian na termin wykonania umowy. </w:t>
      </w:r>
    </w:p>
    <w:p w14:paraId="254A3111" w14:textId="57D27866" w:rsidR="006A287A" w:rsidRPr="006A287A" w:rsidRDefault="006A287A" w:rsidP="006A287A">
      <w:pPr>
        <w:autoSpaceDE w:val="0"/>
        <w:autoSpaceDN w:val="0"/>
        <w:adjustRightInd w:val="0"/>
        <w:ind w:left="360"/>
        <w:jc w:val="both"/>
        <w:rPr>
          <w:rFonts w:ascii="Times New Roman" w:hAnsi="Times New Roman" w:cs="Times New Roman"/>
          <w:color w:val="000000"/>
          <w:sz w:val="24"/>
          <w:szCs w:val="24"/>
        </w:rPr>
      </w:pPr>
      <w:r w:rsidRPr="006A287A">
        <w:rPr>
          <w:rFonts w:ascii="Times New Roman" w:hAnsi="Times New Roman" w:cs="Times New Roman"/>
          <w:color w:val="000000"/>
          <w:sz w:val="24"/>
          <w:szCs w:val="24"/>
        </w:rPr>
        <w:t xml:space="preserve">- wniosek o zmianę postanowień zawartej umowy musi być wyrażony na piśmie. </w:t>
      </w:r>
    </w:p>
    <w:p w14:paraId="357463F6" w14:textId="3EDA4D40" w:rsidR="00FF388C" w:rsidRPr="006A287A" w:rsidRDefault="006A287A" w:rsidP="0050015A">
      <w:pPr>
        <w:suppressAutoHyphens/>
        <w:spacing w:after="0" w:line="276" w:lineRule="auto"/>
        <w:jc w:val="both"/>
        <w:rPr>
          <w:rFonts w:ascii="Times New Roman" w:hAnsi="Times New Roman" w:cs="Times New Roman"/>
        </w:rPr>
      </w:pPr>
      <w:r w:rsidRPr="006A287A">
        <w:rPr>
          <w:rFonts w:ascii="Times New Roman" w:hAnsi="Times New Roman" w:cs="Times New Roman"/>
        </w:rPr>
        <w:lastRenderedPageBreak/>
        <w:t>7.</w:t>
      </w:r>
      <w:r w:rsidR="00FF388C" w:rsidRPr="006A287A">
        <w:rPr>
          <w:rFonts w:ascii="Times New Roman" w:hAnsi="Times New Roman" w:cs="Times New Roman"/>
        </w:rPr>
        <w:t xml:space="preserve"> Wszelkie załączniki do SWZ stanowią ich integralną część.</w:t>
      </w:r>
    </w:p>
    <w:p w14:paraId="6C62E938" w14:textId="77777777" w:rsidR="00FF388C" w:rsidRPr="0077150A" w:rsidRDefault="00FF388C" w:rsidP="0050015A">
      <w:pPr>
        <w:suppressAutoHyphens/>
        <w:spacing w:after="0" w:line="276" w:lineRule="auto"/>
        <w:jc w:val="both"/>
        <w:rPr>
          <w:rFonts w:ascii="Times New Roman" w:hAnsi="Times New Roman" w:cs="Times New Roman"/>
        </w:rPr>
      </w:pPr>
    </w:p>
    <w:p w14:paraId="3788360B" w14:textId="654EE2CD" w:rsidR="00041214" w:rsidRPr="0077150A"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77150A">
        <w:rPr>
          <w:rFonts w:ascii="Times New Roman" w:hAnsi="Times New Roman" w:cs="Times New Roman"/>
          <w:b/>
          <w:bCs/>
          <w:color w:val="000000"/>
        </w:rPr>
        <w:t>26.</w:t>
      </w:r>
      <w:r w:rsidR="005257F8" w:rsidRPr="0077150A">
        <w:rPr>
          <w:rFonts w:ascii="Times New Roman" w:hAnsi="Times New Roman" w:cs="Times New Roman"/>
          <w:b/>
          <w:bCs/>
          <w:color w:val="000000"/>
        </w:rPr>
        <w:t xml:space="preserve"> </w:t>
      </w:r>
      <w:r w:rsidRPr="0077150A">
        <w:rPr>
          <w:rFonts w:ascii="Times New Roman" w:hAnsi="Times New Roman" w:cs="Times New Roman"/>
          <w:b/>
          <w:bCs/>
          <w:color w:val="000000"/>
        </w:rPr>
        <w:t xml:space="preserve">POUCZENIE O </w:t>
      </w:r>
      <w:r w:rsidR="00A82B23" w:rsidRPr="0077150A">
        <w:rPr>
          <w:rFonts w:ascii="Times New Roman" w:hAnsi="Times New Roman" w:cs="Times New Roman"/>
          <w:b/>
          <w:bCs/>
          <w:color w:val="000000"/>
        </w:rPr>
        <w:t>Ś</w:t>
      </w:r>
      <w:r w:rsidRPr="0077150A">
        <w:rPr>
          <w:rFonts w:ascii="Times New Roman" w:hAnsi="Times New Roman" w:cs="Times New Roman"/>
          <w:b/>
          <w:bCs/>
          <w:color w:val="000000"/>
        </w:rPr>
        <w:t>RODKACH OCHRONY PRAWNEJ PRZYSŁUGUJĄCYCH</w:t>
      </w:r>
      <w:r w:rsidR="005D3BB2" w:rsidRPr="0077150A">
        <w:rPr>
          <w:rFonts w:ascii="Times New Roman" w:hAnsi="Times New Roman" w:cs="Times New Roman"/>
          <w:b/>
          <w:bCs/>
          <w:color w:val="000000"/>
        </w:rPr>
        <w:t xml:space="preserve"> </w:t>
      </w:r>
      <w:r w:rsidRPr="0077150A">
        <w:rPr>
          <w:rFonts w:ascii="Times New Roman" w:hAnsi="Times New Roman" w:cs="Times New Roman"/>
          <w:b/>
          <w:bCs/>
          <w:color w:val="000000"/>
        </w:rPr>
        <w:t>WYKONAWCY</w:t>
      </w:r>
    </w:p>
    <w:p w14:paraId="2D0E0D1C" w14:textId="6BDD3FD6" w:rsidR="004718F5" w:rsidRPr="0077150A" w:rsidRDefault="00041214" w:rsidP="008536F7">
      <w:pPr>
        <w:autoSpaceDE w:val="0"/>
        <w:autoSpaceDN w:val="0"/>
        <w:adjustRightInd w:val="0"/>
        <w:spacing w:after="0" w:line="276" w:lineRule="auto"/>
        <w:jc w:val="both"/>
        <w:rPr>
          <w:rFonts w:ascii="Times New Roman" w:hAnsi="Times New Roman" w:cs="Times New Roman"/>
          <w:color w:val="000000"/>
        </w:rPr>
      </w:pPr>
      <w:r w:rsidRPr="0077150A">
        <w:rPr>
          <w:rFonts w:ascii="Times New Roman" w:hAnsi="Times New Roman" w:cs="Times New Roman"/>
          <w:color w:val="000000"/>
        </w:rPr>
        <w:t>26.1.</w:t>
      </w:r>
      <w:r w:rsidR="00C27614" w:rsidRPr="0077150A">
        <w:rPr>
          <w:rFonts w:ascii="Times New Roman" w:hAnsi="Times New Roman" w:cs="Times New Roman"/>
          <w:color w:val="000000"/>
        </w:rPr>
        <w:t xml:space="preserve"> </w:t>
      </w:r>
      <w:r w:rsidRPr="0077150A">
        <w:rPr>
          <w:rFonts w:ascii="Times New Roman" w:hAnsi="Times New Roman" w:cs="Times New Roman"/>
          <w:color w:val="000000"/>
        </w:rPr>
        <w:t>Wykonawcom, a także innemu podmiotowi, jeżeli ma lub miał interes w uzyskaniu</w:t>
      </w:r>
      <w:r w:rsidR="005D3BB2" w:rsidRPr="0077150A">
        <w:rPr>
          <w:rFonts w:ascii="Times New Roman" w:hAnsi="Times New Roman" w:cs="Times New Roman"/>
          <w:color w:val="000000"/>
        </w:rPr>
        <w:t xml:space="preserve"> </w:t>
      </w:r>
      <w:r w:rsidRPr="0077150A">
        <w:rPr>
          <w:rFonts w:ascii="Times New Roman" w:hAnsi="Times New Roman" w:cs="Times New Roman"/>
          <w:color w:val="000000"/>
        </w:rPr>
        <w:t>zamówienia oraz poniósł lub może ponieść szkodę w wyniku naruszenia przez</w:t>
      </w:r>
      <w:r w:rsidR="005D3BB2" w:rsidRPr="0077150A">
        <w:rPr>
          <w:rFonts w:ascii="Times New Roman" w:hAnsi="Times New Roman" w:cs="Times New Roman"/>
          <w:color w:val="000000"/>
        </w:rPr>
        <w:t xml:space="preserve"> </w:t>
      </w:r>
      <w:r w:rsidRPr="0077150A">
        <w:rPr>
          <w:rFonts w:ascii="Times New Roman" w:hAnsi="Times New Roman" w:cs="Times New Roman"/>
          <w:color w:val="000000"/>
        </w:rPr>
        <w:t>zamawiającego przepisów ustawy Pzp, przysługują środki ochrony prawnej na</w:t>
      </w:r>
      <w:r w:rsidR="005D3BB2" w:rsidRPr="0077150A">
        <w:rPr>
          <w:rFonts w:ascii="Times New Roman" w:hAnsi="Times New Roman" w:cs="Times New Roman"/>
          <w:color w:val="000000"/>
        </w:rPr>
        <w:t xml:space="preserve"> </w:t>
      </w:r>
      <w:r w:rsidRPr="0077150A">
        <w:rPr>
          <w:rFonts w:ascii="Times New Roman" w:hAnsi="Times New Roman" w:cs="Times New Roman"/>
          <w:color w:val="000000"/>
        </w:rPr>
        <w:t>zasadach przewidzianych w art. 505 – 590 ustawy Pzp.</w:t>
      </w:r>
    </w:p>
    <w:p w14:paraId="672CBDDA" w14:textId="77777777" w:rsidR="004718F5" w:rsidRPr="0077150A" w:rsidRDefault="004718F5" w:rsidP="008536F7">
      <w:pPr>
        <w:autoSpaceDE w:val="0"/>
        <w:autoSpaceDN w:val="0"/>
        <w:adjustRightInd w:val="0"/>
        <w:spacing w:after="0" w:line="276" w:lineRule="auto"/>
        <w:jc w:val="both"/>
        <w:rPr>
          <w:rFonts w:ascii="Times New Roman" w:hAnsi="Times New Roman" w:cs="Times New Roman"/>
          <w:b/>
          <w:bCs/>
          <w:color w:val="000000"/>
        </w:rPr>
      </w:pPr>
    </w:p>
    <w:p w14:paraId="31B8AEBD" w14:textId="672DEDA4" w:rsidR="00041214" w:rsidRPr="007D6838" w:rsidRDefault="00041214" w:rsidP="008536F7">
      <w:pPr>
        <w:autoSpaceDE w:val="0"/>
        <w:autoSpaceDN w:val="0"/>
        <w:adjustRightInd w:val="0"/>
        <w:spacing w:after="0" w:line="276" w:lineRule="auto"/>
        <w:jc w:val="both"/>
        <w:rPr>
          <w:rFonts w:ascii="Times New Roman" w:hAnsi="Times New Roman" w:cs="Times New Roman"/>
          <w:b/>
          <w:bCs/>
          <w:color w:val="000000"/>
          <w:sz w:val="24"/>
          <w:szCs w:val="24"/>
        </w:rPr>
      </w:pPr>
      <w:r w:rsidRPr="007D6838">
        <w:rPr>
          <w:rFonts w:ascii="Times New Roman" w:hAnsi="Times New Roman" w:cs="Times New Roman"/>
          <w:b/>
          <w:bCs/>
          <w:color w:val="000000"/>
          <w:sz w:val="24"/>
          <w:szCs w:val="24"/>
        </w:rPr>
        <w:t>27.</w:t>
      </w:r>
      <w:r w:rsidR="005D3BB2" w:rsidRPr="007D6838">
        <w:rPr>
          <w:rFonts w:ascii="Times New Roman" w:hAnsi="Times New Roman" w:cs="Times New Roman"/>
          <w:b/>
          <w:bCs/>
          <w:color w:val="000000"/>
          <w:sz w:val="24"/>
          <w:szCs w:val="24"/>
        </w:rPr>
        <w:t xml:space="preserve"> </w:t>
      </w:r>
      <w:r w:rsidRPr="007D6838">
        <w:rPr>
          <w:rFonts w:ascii="Times New Roman" w:hAnsi="Times New Roman" w:cs="Times New Roman"/>
          <w:b/>
          <w:bCs/>
          <w:color w:val="000000"/>
          <w:sz w:val="24"/>
          <w:szCs w:val="24"/>
        </w:rPr>
        <w:t>AUKCJA ELEKTRONICZNA</w:t>
      </w:r>
    </w:p>
    <w:p w14:paraId="47141CB4" w14:textId="718C9F79" w:rsidR="00041214" w:rsidRPr="007D6838" w:rsidRDefault="00041214" w:rsidP="008536F7">
      <w:pPr>
        <w:autoSpaceDE w:val="0"/>
        <w:autoSpaceDN w:val="0"/>
        <w:adjustRightInd w:val="0"/>
        <w:spacing w:after="0" w:line="276" w:lineRule="auto"/>
        <w:jc w:val="both"/>
        <w:rPr>
          <w:rFonts w:ascii="Times New Roman" w:hAnsi="Times New Roman" w:cs="Times New Roman"/>
          <w:color w:val="000000"/>
          <w:sz w:val="24"/>
          <w:szCs w:val="24"/>
        </w:rPr>
      </w:pPr>
      <w:r w:rsidRPr="007D6838">
        <w:rPr>
          <w:rFonts w:ascii="Times New Roman" w:hAnsi="Times New Roman" w:cs="Times New Roman"/>
          <w:color w:val="000000"/>
          <w:sz w:val="24"/>
          <w:szCs w:val="24"/>
        </w:rPr>
        <w:t>27.1.</w:t>
      </w:r>
      <w:r w:rsidR="005D3BB2" w:rsidRPr="007D6838">
        <w:rPr>
          <w:rFonts w:ascii="Times New Roman" w:hAnsi="Times New Roman" w:cs="Times New Roman"/>
          <w:color w:val="000000"/>
          <w:sz w:val="24"/>
          <w:szCs w:val="24"/>
        </w:rPr>
        <w:t xml:space="preserve"> </w:t>
      </w:r>
      <w:r w:rsidRPr="007D6838">
        <w:rPr>
          <w:rFonts w:ascii="Times New Roman" w:hAnsi="Times New Roman" w:cs="Times New Roman"/>
          <w:color w:val="000000"/>
          <w:sz w:val="24"/>
          <w:szCs w:val="24"/>
        </w:rPr>
        <w:t>Zamawiający nie przewiduje przeprowadzenia aukcji elektronicznej, o której</w:t>
      </w:r>
      <w:r w:rsidR="00C27614" w:rsidRPr="007D6838">
        <w:rPr>
          <w:rFonts w:ascii="Times New Roman" w:hAnsi="Times New Roman" w:cs="Times New Roman"/>
          <w:color w:val="000000"/>
          <w:sz w:val="24"/>
          <w:szCs w:val="24"/>
        </w:rPr>
        <w:t xml:space="preserve"> </w:t>
      </w:r>
      <w:r w:rsidRPr="007D6838">
        <w:rPr>
          <w:rFonts w:ascii="Times New Roman" w:hAnsi="Times New Roman" w:cs="Times New Roman"/>
          <w:color w:val="000000"/>
          <w:sz w:val="24"/>
          <w:szCs w:val="24"/>
        </w:rPr>
        <w:t>mowa w art. 308 ust. 1 ustawy Pzp.</w:t>
      </w:r>
    </w:p>
    <w:p w14:paraId="3ACEDDD1" w14:textId="2D207451" w:rsidR="007D6838" w:rsidRPr="007D6838" w:rsidRDefault="007D6838" w:rsidP="008536F7">
      <w:pPr>
        <w:autoSpaceDE w:val="0"/>
        <w:autoSpaceDN w:val="0"/>
        <w:adjustRightInd w:val="0"/>
        <w:spacing w:after="0" w:line="276" w:lineRule="auto"/>
        <w:jc w:val="both"/>
        <w:rPr>
          <w:rFonts w:ascii="Times New Roman" w:hAnsi="Times New Roman" w:cs="Times New Roman"/>
          <w:color w:val="000000"/>
          <w:sz w:val="24"/>
          <w:szCs w:val="24"/>
        </w:rPr>
      </w:pPr>
    </w:p>
    <w:p w14:paraId="511B15A6" w14:textId="585D615E" w:rsidR="007D6838" w:rsidRPr="007D6838" w:rsidRDefault="007D6838" w:rsidP="008536F7">
      <w:pPr>
        <w:autoSpaceDE w:val="0"/>
        <w:autoSpaceDN w:val="0"/>
        <w:adjustRightInd w:val="0"/>
        <w:spacing w:after="0" w:line="276" w:lineRule="auto"/>
        <w:jc w:val="both"/>
        <w:rPr>
          <w:rFonts w:ascii="Times New Roman" w:hAnsi="Times New Roman" w:cs="Times New Roman"/>
          <w:b/>
          <w:bCs/>
          <w:color w:val="000000"/>
          <w:sz w:val="24"/>
          <w:szCs w:val="24"/>
        </w:rPr>
      </w:pPr>
      <w:r w:rsidRPr="007D6838">
        <w:rPr>
          <w:rFonts w:ascii="Times New Roman" w:hAnsi="Times New Roman" w:cs="Times New Roman"/>
          <w:b/>
          <w:bCs/>
          <w:color w:val="000000"/>
          <w:sz w:val="24"/>
          <w:szCs w:val="24"/>
        </w:rPr>
        <w:t>28. INFORMACJE DODATKOWE</w:t>
      </w:r>
    </w:p>
    <w:p w14:paraId="358884F0" w14:textId="5160AC86" w:rsidR="007D6838" w:rsidRPr="007D6838" w:rsidRDefault="007D6838" w:rsidP="008536F7">
      <w:pPr>
        <w:autoSpaceDE w:val="0"/>
        <w:autoSpaceDN w:val="0"/>
        <w:adjustRightInd w:val="0"/>
        <w:spacing w:after="0" w:line="276" w:lineRule="auto"/>
        <w:jc w:val="both"/>
        <w:rPr>
          <w:rFonts w:ascii="Times New Roman" w:hAnsi="Times New Roman" w:cs="Times New Roman"/>
          <w:color w:val="000000"/>
          <w:sz w:val="24"/>
          <w:szCs w:val="24"/>
        </w:rPr>
      </w:pPr>
    </w:p>
    <w:p w14:paraId="0655F009" w14:textId="28A2EA54" w:rsidR="007D6838" w:rsidRPr="007D6838" w:rsidRDefault="007D6838" w:rsidP="007D6838">
      <w:pPr>
        <w:pStyle w:val="Akapitzlist"/>
        <w:numPr>
          <w:ilvl w:val="0"/>
          <w:numId w:val="14"/>
        </w:numPr>
        <w:autoSpaceDE w:val="0"/>
        <w:autoSpaceDN w:val="0"/>
        <w:adjustRightInd w:val="0"/>
        <w:spacing w:after="0" w:line="240" w:lineRule="auto"/>
        <w:ind w:left="0" w:firstLine="0"/>
        <w:rPr>
          <w:rFonts w:ascii="Times New Roman" w:hAnsi="Times New Roman" w:cs="Times New Roman"/>
          <w:b/>
          <w:bCs/>
          <w:color w:val="000000"/>
          <w:sz w:val="24"/>
          <w:szCs w:val="24"/>
        </w:rPr>
      </w:pPr>
      <w:r w:rsidRPr="007D6838">
        <w:rPr>
          <w:rFonts w:ascii="Times New Roman" w:hAnsi="Times New Roman" w:cs="Times New Roman"/>
          <w:b/>
          <w:bCs/>
          <w:color w:val="000000"/>
          <w:sz w:val="24"/>
          <w:szCs w:val="24"/>
        </w:rPr>
        <w:t>Informacje dot. licencjonowania zaoferowanego systemu operacyjnego</w:t>
      </w:r>
      <w:r w:rsidR="00ED3CEA">
        <w:rPr>
          <w:rFonts w:ascii="Times New Roman" w:hAnsi="Times New Roman" w:cs="Times New Roman"/>
          <w:b/>
          <w:bCs/>
          <w:color w:val="000000"/>
          <w:sz w:val="24"/>
          <w:szCs w:val="24"/>
        </w:rPr>
        <w:t>:</w:t>
      </w:r>
      <w:r w:rsidRPr="007D6838">
        <w:rPr>
          <w:rFonts w:ascii="Times New Roman" w:hAnsi="Times New Roman" w:cs="Times New Roman"/>
          <w:b/>
          <w:bCs/>
          <w:color w:val="000000"/>
          <w:sz w:val="24"/>
          <w:szCs w:val="24"/>
        </w:rPr>
        <w:t xml:space="preserve"> </w:t>
      </w:r>
    </w:p>
    <w:p w14:paraId="11F79060" w14:textId="77777777" w:rsidR="007D6838" w:rsidRPr="007D6838" w:rsidRDefault="007D6838" w:rsidP="007D6838">
      <w:pPr>
        <w:autoSpaceDE w:val="0"/>
        <w:autoSpaceDN w:val="0"/>
        <w:adjustRightInd w:val="0"/>
        <w:spacing w:after="0" w:line="240" w:lineRule="auto"/>
        <w:rPr>
          <w:rFonts w:ascii="Times New Roman" w:hAnsi="Times New Roman" w:cs="Times New Roman"/>
          <w:color w:val="000000"/>
          <w:sz w:val="24"/>
          <w:szCs w:val="24"/>
        </w:rPr>
      </w:pPr>
    </w:p>
    <w:p w14:paraId="29E62A9D" w14:textId="77777777" w:rsidR="007D6838" w:rsidRPr="007D6838" w:rsidRDefault="007D6838" w:rsidP="007D6838">
      <w:pPr>
        <w:autoSpaceDE w:val="0"/>
        <w:autoSpaceDN w:val="0"/>
        <w:adjustRightInd w:val="0"/>
        <w:spacing w:after="0" w:line="240" w:lineRule="auto"/>
        <w:rPr>
          <w:rFonts w:ascii="Times New Roman" w:hAnsi="Times New Roman" w:cs="Times New Roman"/>
          <w:color w:val="000000"/>
          <w:sz w:val="24"/>
          <w:szCs w:val="24"/>
        </w:rPr>
      </w:pPr>
      <w:r w:rsidRPr="007D6838">
        <w:rPr>
          <w:rFonts w:ascii="Times New Roman" w:hAnsi="Times New Roman" w:cs="Times New Roman"/>
          <w:color w:val="000000"/>
          <w:sz w:val="24"/>
          <w:szCs w:val="24"/>
        </w:rPr>
        <w:t xml:space="preserve">1) Licencja na zaoferowany system operacyjny musi być w pełni zgodna z warunkami licencjonowania producenta oprogramowania. </w:t>
      </w:r>
    </w:p>
    <w:p w14:paraId="7DFD9C5A" w14:textId="77777777" w:rsidR="007D6838" w:rsidRPr="007D6838" w:rsidRDefault="007D6838" w:rsidP="007D6838">
      <w:pPr>
        <w:autoSpaceDE w:val="0"/>
        <w:autoSpaceDN w:val="0"/>
        <w:adjustRightInd w:val="0"/>
        <w:spacing w:after="0" w:line="240" w:lineRule="auto"/>
        <w:rPr>
          <w:rFonts w:ascii="Times New Roman" w:hAnsi="Times New Roman" w:cs="Times New Roman"/>
          <w:color w:val="000000"/>
          <w:sz w:val="24"/>
          <w:szCs w:val="24"/>
        </w:rPr>
      </w:pPr>
      <w:r w:rsidRPr="007D6838">
        <w:rPr>
          <w:rFonts w:ascii="Times New Roman" w:hAnsi="Times New Roman" w:cs="Times New Roman"/>
          <w:color w:val="000000"/>
          <w:sz w:val="24"/>
          <w:szCs w:val="24"/>
        </w:rPr>
        <w:t xml:space="preserve">2) Licencja musi być nieużywana i nieaktywowana nigdy wcześniej na innym urządzeniu. </w:t>
      </w:r>
    </w:p>
    <w:p w14:paraId="6E6AD255" w14:textId="2E539330" w:rsidR="007D6838" w:rsidRPr="007D6838" w:rsidRDefault="007D6838" w:rsidP="007D6838">
      <w:pPr>
        <w:autoSpaceDE w:val="0"/>
        <w:autoSpaceDN w:val="0"/>
        <w:adjustRightInd w:val="0"/>
        <w:spacing w:after="0" w:line="240" w:lineRule="auto"/>
        <w:rPr>
          <w:rFonts w:ascii="Times New Roman" w:hAnsi="Times New Roman" w:cs="Times New Roman"/>
          <w:color w:val="000000"/>
          <w:sz w:val="24"/>
          <w:szCs w:val="24"/>
        </w:rPr>
      </w:pPr>
      <w:r w:rsidRPr="007D6838">
        <w:rPr>
          <w:rFonts w:ascii="Times New Roman" w:hAnsi="Times New Roman" w:cs="Times New Roman"/>
          <w:color w:val="000000"/>
          <w:sz w:val="24"/>
          <w:szCs w:val="24"/>
        </w:rPr>
        <w:t xml:space="preserve">3) Oprogramowanie musi być dostarczone w odpowiedniej dla jej wersji uwiarygodnionego atrybutu legalności. </w:t>
      </w:r>
    </w:p>
    <w:p w14:paraId="13140835" w14:textId="27E824D7" w:rsidR="007D6838" w:rsidRPr="007D6838" w:rsidRDefault="007D6838" w:rsidP="007D6838">
      <w:pPr>
        <w:autoSpaceDE w:val="0"/>
        <w:autoSpaceDN w:val="0"/>
        <w:adjustRightInd w:val="0"/>
        <w:spacing w:after="0" w:line="240" w:lineRule="auto"/>
        <w:rPr>
          <w:rFonts w:ascii="Times New Roman" w:hAnsi="Times New Roman" w:cs="Times New Roman"/>
          <w:color w:val="000000"/>
          <w:sz w:val="24"/>
          <w:szCs w:val="24"/>
        </w:rPr>
      </w:pPr>
      <w:r w:rsidRPr="007D6838">
        <w:rPr>
          <w:rFonts w:ascii="Times New Roman" w:hAnsi="Times New Roman" w:cs="Times New Roman"/>
          <w:color w:val="000000"/>
          <w:sz w:val="24"/>
          <w:szCs w:val="24"/>
        </w:rPr>
        <w:t xml:space="preserve">4) Zamawiający przewiduje możliwość zastosowania procedury sprawdzającej legalność zainstalowanego oprogramowania w momencie odbioru sprzętu. </w:t>
      </w:r>
    </w:p>
    <w:p w14:paraId="028BA084" w14:textId="3F1F6463" w:rsidR="007D6838" w:rsidRPr="007D6838" w:rsidRDefault="007D6838" w:rsidP="007D6838">
      <w:pPr>
        <w:autoSpaceDE w:val="0"/>
        <w:autoSpaceDN w:val="0"/>
        <w:adjustRightInd w:val="0"/>
        <w:spacing w:after="0" w:line="240" w:lineRule="auto"/>
        <w:rPr>
          <w:rFonts w:ascii="Times New Roman" w:hAnsi="Times New Roman" w:cs="Times New Roman"/>
          <w:color w:val="000000"/>
          <w:sz w:val="24"/>
          <w:szCs w:val="24"/>
        </w:rPr>
      </w:pPr>
      <w:r w:rsidRPr="007D6838">
        <w:rPr>
          <w:rFonts w:ascii="Times New Roman" w:hAnsi="Times New Roman" w:cs="Times New Roman"/>
          <w:color w:val="000000"/>
          <w:sz w:val="24"/>
          <w:szCs w:val="24"/>
        </w:rPr>
        <w:t xml:space="preserve">5) Zamawiający przewiduje możliwość przeprowadzenia weryfikacji oryginalności dostarczonych programów komputerowych u producenta oprogramowania w wypadku wystąpienia wątpliwości co do jego legalności, na etapie odbioru jakościowego. </w:t>
      </w:r>
    </w:p>
    <w:p w14:paraId="04C77982" w14:textId="699C5CC6" w:rsidR="007D6838" w:rsidRPr="007D6838" w:rsidRDefault="007D6838" w:rsidP="008536F7">
      <w:pPr>
        <w:autoSpaceDE w:val="0"/>
        <w:autoSpaceDN w:val="0"/>
        <w:adjustRightInd w:val="0"/>
        <w:spacing w:after="0" w:line="276" w:lineRule="auto"/>
        <w:jc w:val="both"/>
        <w:rPr>
          <w:rFonts w:ascii="Times New Roman" w:hAnsi="Times New Roman" w:cs="Times New Roman"/>
          <w:color w:val="000000"/>
          <w:sz w:val="24"/>
          <w:szCs w:val="24"/>
        </w:rPr>
      </w:pPr>
    </w:p>
    <w:p w14:paraId="2E9FF48B" w14:textId="2BD57668" w:rsidR="007D6838" w:rsidRPr="007D6838" w:rsidRDefault="007D6838" w:rsidP="007D6838">
      <w:pPr>
        <w:pStyle w:val="Akapitzlist"/>
        <w:numPr>
          <w:ilvl w:val="0"/>
          <w:numId w:val="14"/>
        </w:numPr>
        <w:autoSpaceDE w:val="0"/>
        <w:autoSpaceDN w:val="0"/>
        <w:adjustRightInd w:val="0"/>
        <w:spacing w:after="0" w:line="240" w:lineRule="auto"/>
        <w:ind w:left="0" w:hanging="11"/>
        <w:rPr>
          <w:rFonts w:ascii="Times New Roman" w:hAnsi="Times New Roman" w:cs="Times New Roman"/>
          <w:b/>
          <w:bCs/>
          <w:color w:val="000000"/>
          <w:sz w:val="24"/>
          <w:szCs w:val="24"/>
        </w:rPr>
      </w:pPr>
      <w:r w:rsidRPr="007D6838">
        <w:rPr>
          <w:rFonts w:ascii="Times New Roman" w:hAnsi="Times New Roman" w:cs="Times New Roman"/>
          <w:b/>
          <w:bCs/>
          <w:color w:val="000000"/>
          <w:sz w:val="24"/>
          <w:szCs w:val="24"/>
        </w:rPr>
        <w:t xml:space="preserve">Kryteria równoważności w zakresie systemu operacyjnego: </w:t>
      </w:r>
    </w:p>
    <w:p w14:paraId="388478C6" w14:textId="77777777" w:rsidR="007D6838" w:rsidRPr="007D6838" w:rsidRDefault="007D6838" w:rsidP="007D6838">
      <w:pPr>
        <w:spacing w:before="60" w:after="100" w:afterAutospacing="1"/>
        <w:rPr>
          <w:rFonts w:ascii="Times New Roman" w:hAnsi="Times New Roman" w:cs="Times New Roman"/>
          <w:sz w:val="24"/>
          <w:szCs w:val="28"/>
        </w:rPr>
      </w:pPr>
      <w:r w:rsidRPr="007D6838">
        <w:rPr>
          <w:rFonts w:ascii="Times New Roman" w:hAnsi="Times New Roman" w:cs="Times New Roman"/>
          <w:sz w:val="24"/>
          <w:szCs w:val="28"/>
        </w:rPr>
        <w:t xml:space="preserve">Zainstalowany system operacyjny musi spełniać następujące wymagania, poprzez wbudowane mechanizmy, bez użycia dodatkowych aplikacji: </w:t>
      </w:r>
    </w:p>
    <w:p w14:paraId="4D1A2868" w14:textId="77777777" w:rsidR="007D6838" w:rsidRPr="007D6838" w:rsidRDefault="007D6838" w:rsidP="007D6838">
      <w:pPr>
        <w:pStyle w:val="Bezodstpw"/>
        <w:rPr>
          <w:rFonts w:ascii="Times New Roman" w:hAnsi="Times New Roman" w:cs="Times New Roman"/>
          <w:sz w:val="24"/>
          <w:szCs w:val="24"/>
        </w:rPr>
      </w:pPr>
      <w:r w:rsidRPr="007D6838">
        <w:rPr>
          <w:rFonts w:ascii="Times New Roman" w:hAnsi="Times New Roman" w:cs="Times New Roman"/>
          <w:sz w:val="24"/>
          <w:szCs w:val="24"/>
        </w:rPr>
        <w:t>1. Dostępne dwa rodzaje graficznego interfejsu użytkownika: a. Klasyczny, umożliwiający obsługę przy pomocy klawiatury i myszy, b. Dotykowy umożliwiający sterowanie dotykiem na urządzeniach typu tablet lub monitorach dotykowych</w:t>
      </w:r>
    </w:p>
    <w:p w14:paraId="7F8D0DDF" w14:textId="77777777" w:rsidR="007D6838" w:rsidRPr="007D6838" w:rsidRDefault="007D6838" w:rsidP="007D6838">
      <w:pPr>
        <w:pStyle w:val="Bezodstpw"/>
        <w:rPr>
          <w:rFonts w:ascii="Times New Roman" w:hAnsi="Times New Roman" w:cs="Times New Roman"/>
          <w:sz w:val="24"/>
          <w:szCs w:val="24"/>
        </w:rPr>
      </w:pPr>
      <w:r w:rsidRPr="007D6838">
        <w:rPr>
          <w:rFonts w:ascii="Times New Roman" w:hAnsi="Times New Roman" w:cs="Times New Roman"/>
          <w:sz w:val="24"/>
          <w:szCs w:val="24"/>
        </w:rPr>
        <w:t>2. Funkcje związane z obsługą komputerów typu tablet, z wbudowanym modułem „uczenia się” pisma użytkownika – obsługa języka polskiego</w:t>
      </w:r>
    </w:p>
    <w:p w14:paraId="615A1A06" w14:textId="77777777" w:rsidR="007D6838" w:rsidRPr="007D6838" w:rsidRDefault="007D6838" w:rsidP="007D6838">
      <w:pPr>
        <w:pStyle w:val="Bezodstpw"/>
        <w:rPr>
          <w:rFonts w:ascii="Times New Roman" w:hAnsi="Times New Roman" w:cs="Times New Roman"/>
          <w:sz w:val="24"/>
          <w:szCs w:val="24"/>
        </w:rPr>
      </w:pPr>
      <w:r w:rsidRPr="007D6838">
        <w:rPr>
          <w:rFonts w:ascii="Times New Roman" w:hAnsi="Times New Roman" w:cs="Times New Roman"/>
          <w:sz w:val="24"/>
          <w:szCs w:val="24"/>
        </w:rPr>
        <w:t>3. Interfejs użytkownika dostępny w wielu językach do wyboru – w tym polskim i angielskim</w:t>
      </w:r>
    </w:p>
    <w:p w14:paraId="58A53550" w14:textId="77777777" w:rsidR="007D6838" w:rsidRPr="007D6838" w:rsidRDefault="007D6838" w:rsidP="007D6838">
      <w:pPr>
        <w:pStyle w:val="Bezodstpw"/>
        <w:rPr>
          <w:rFonts w:ascii="Times New Roman" w:hAnsi="Times New Roman" w:cs="Times New Roman"/>
          <w:sz w:val="24"/>
          <w:szCs w:val="24"/>
        </w:rPr>
      </w:pPr>
      <w:r w:rsidRPr="007D6838">
        <w:rPr>
          <w:rFonts w:ascii="Times New Roman" w:hAnsi="Times New Roman" w:cs="Times New Roman"/>
          <w:sz w:val="24"/>
          <w:szCs w:val="24"/>
        </w:rPr>
        <w:t>4. Możliwość tworzenia pulpitów wirtualnych, przenoszenia aplikacji pomiędzy pulpitami i przełączanie się pomiędzy pulpitami za pomocą skrótów klawiaturowych lub GUI.</w:t>
      </w:r>
    </w:p>
    <w:p w14:paraId="54FB35CC" w14:textId="77777777" w:rsidR="007D6838" w:rsidRPr="007D6838" w:rsidRDefault="007D6838" w:rsidP="007D6838">
      <w:pPr>
        <w:pStyle w:val="Bezodstpw"/>
        <w:rPr>
          <w:rFonts w:ascii="Times New Roman" w:hAnsi="Times New Roman" w:cs="Times New Roman"/>
          <w:sz w:val="24"/>
          <w:szCs w:val="24"/>
        </w:rPr>
      </w:pPr>
      <w:r w:rsidRPr="007D6838">
        <w:rPr>
          <w:rFonts w:ascii="Times New Roman" w:hAnsi="Times New Roman" w:cs="Times New Roman"/>
          <w:sz w:val="24"/>
          <w:szCs w:val="24"/>
        </w:rPr>
        <w:t>5. Wbudowane w system operacyjny minimum dwie przeglądarki Internetowe</w:t>
      </w:r>
    </w:p>
    <w:p w14:paraId="444BB6FD" w14:textId="77777777" w:rsidR="007D6838" w:rsidRPr="007D6838" w:rsidRDefault="007D6838" w:rsidP="007D6838">
      <w:pPr>
        <w:pStyle w:val="Bezodstpw"/>
        <w:rPr>
          <w:rFonts w:ascii="Times New Roman" w:hAnsi="Times New Roman" w:cs="Times New Roman"/>
          <w:sz w:val="24"/>
          <w:szCs w:val="24"/>
        </w:rPr>
      </w:pPr>
      <w:r w:rsidRPr="007D6838">
        <w:rPr>
          <w:rFonts w:ascii="Times New Roman" w:hAnsi="Times New Roman" w:cs="Times New Roman"/>
          <w:sz w:val="24"/>
          <w:szCs w:val="24"/>
        </w:rPr>
        <w:t>6. Zintegrowany z systemem moduł wyszukiwania informacji (plików różnego typu, tekstów, metadanych) dostępny z kilku poziomów: poziom menu, poziom otwartego okna systemu operacyjnego; system wyszukiwania oparty na konfigurowalnym przez użytkownika module indeksacji zasobów lokalnych,</w:t>
      </w:r>
    </w:p>
    <w:p w14:paraId="27B7E69F" w14:textId="77777777" w:rsidR="007D6838" w:rsidRPr="007D6838" w:rsidRDefault="007D6838" w:rsidP="007D6838">
      <w:pPr>
        <w:pStyle w:val="Bezodstpw"/>
        <w:rPr>
          <w:rFonts w:ascii="Times New Roman" w:hAnsi="Times New Roman" w:cs="Times New Roman"/>
          <w:sz w:val="24"/>
          <w:szCs w:val="24"/>
        </w:rPr>
      </w:pPr>
      <w:r w:rsidRPr="007D6838">
        <w:rPr>
          <w:rFonts w:ascii="Times New Roman" w:hAnsi="Times New Roman" w:cs="Times New Roman"/>
          <w:sz w:val="24"/>
          <w:szCs w:val="24"/>
        </w:rPr>
        <w:t>7. Zlokalizowane w języku polskim, co najmniej następujące elementy: menu, pomoc, komunikaty systemowe, menedżer plików.</w:t>
      </w:r>
    </w:p>
    <w:p w14:paraId="55172C04" w14:textId="77777777" w:rsidR="007D6838" w:rsidRPr="007D6838" w:rsidRDefault="007D6838" w:rsidP="007D6838">
      <w:pPr>
        <w:pStyle w:val="Bezodstpw"/>
        <w:rPr>
          <w:rFonts w:ascii="Times New Roman" w:hAnsi="Times New Roman" w:cs="Times New Roman"/>
          <w:sz w:val="24"/>
          <w:szCs w:val="24"/>
        </w:rPr>
      </w:pPr>
      <w:r w:rsidRPr="007D6838">
        <w:rPr>
          <w:rFonts w:ascii="Times New Roman" w:hAnsi="Times New Roman" w:cs="Times New Roman"/>
          <w:sz w:val="24"/>
          <w:szCs w:val="24"/>
        </w:rPr>
        <w:lastRenderedPageBreak/>
        <w:t>8. Graficzne środowisko instalacji i konfiguracji dostępne w języku polskim</w:t>
      </w:r>
    </w:p>
    <w:p w14:paraId="75006F84" w14:textId="77777777" w:rsidR="007D6838" w:rsidRPr="007D6838" w:rsidRDefault="007D6838" w:rsidP="007D6838">
      <w:pPr>
        <w:pStyle w:val="Bezodstpw"/>
        <w:rPr>
          <w:rFonts w:ascii="Times New Roman" w:hAnsi="Times New Roman" w:cs="Times New Roman"/>
          <w:sz w:val="24"/>
          <w:szCs w:val="24"/>
        </w:rPr>
      </w:pPr>
      <w:r w:rsidRPr="007D6838">
        <w:rPr>
          <w:rFonts w:ascii="Times New Roman" w:hAnsi="Times New Roman" w:cs="Times New Roman"/>
          <w:sz w:val="24"/>
          <w:szCs w:val="24"/>
        </w:rPr>
        <w:t>9. Wbudowany system pomocy w języku polskim.</w:t>
      </w:r>
    </w:p>
    <w:p w14:paraId="2CC30188" w14:textId="77777777" w:rsidR="007D6838" w:rsidRPr="007D6838" w:rsidRDefault="007D6838" w:rsidP="007D6838">
      <w:pPr>
        <w:pStyle w:val="Bezodstpw"/>
        <w:rPr>
          <w:rFonts w:ascii="Times New Roman" w:hAnsi="Times New Roman" w:cs="Times New Roman"/>
          <w:sz w:val="24"/>
          <w:szCs w:val="24"/>
        </w:rPr>
      </w:pPr>
      <w:r w:rsidRPr="007D6838">
        <w:rPr>
          <w:rFonts w:ascii="Times New Roman" w:hAnsi="Times New Roman" w:cs="Times New Roman"/>
          <w:sz w:val="24"/>
          <w:szCs w:val="24"/>
        </w:rPr>
        <w:t>10. Możliwość przystosowania stanowiska dla osób niepełnosprawnych (np. słabo widzących).</w:t>
      </w:r>
    </w:p>
    <w:p w14:paraId="501E8B82" w14:textId="77777777" w:rsidR="007D6838" w:rsidRPr="007D6838" w:rsidRDefault="007D6838" w:rsidP="007D6838">
      <w:pPr>
        <w:pStyle w:val="Bezodstpw"/>
        <w:rPr>
          <w:rFonts w:ascii="Times New Roman" w:hAnsi="Times New Roman" w:cs="Times New Roman"/>
          <w:sz w:val="24"/>
          <w:szCs w:val="24"/>
        </w:rPr>
      </w:pPr>
      <w:r w:rsidRPr="007D6838">
        <w:rPr>
          <w:rFonts w:ascii="Times New Roman" w:hAnsi="Times New Roman" w:cs="Times New Roman"/>
          <w:sz w:val="24"/>
          <w:szCs w:val="24"/>
        </w:rPr>
        <w:t>11. Możliwość dokonywania aktualizacji i poprawek systemu poprzez mechanizm zarządzany przez administratora systemu</w:t>
      </w:r>
    </w:p>
    <w:p w14:paraId="3EDAD08B" w14:textId="77777777" w:rsidR="007D6838" w:rsidRPr="007D6838" w:rsidRDefault="007D6838" w:rsidP="007D6838">
      <w:pPr>
        <w:pStyle w:val="Bezodstpw"/>
        <w:rPr>
          <w:rFonts w:ascii="Times New Roman" w:hAnsi="Times New Roman" w:cs="Times New Roman"/>
          <w:sz w:val="24"/>
          <w:szCs w:val="24"/>
        </w:rPr>
      </w:pPr>
      <w:r w:rsidRPr="007D6838">
        <w:rPr>
          <w:rFonts w:ascii="Times New Roman" w:hAnsi="Times New Roman" w:cs="Times New Roman"/>
          <w:sz w:val="24"/>
          <w:szCs w:val="24"/>
        </w:rPr>
        <w:t>Zamawiającego.</w:t>
      </w:r>
    </w:p>
    <w:p w14:paraId="6B7F47EC" w14:textId="77777777" w:rsidR="007D6838" w:rsidRPr="007D6838" w:rsidRDefault="007D6838" w:rsidP="007D6838">
      <w:pPr>
        <w:pStyle w:val="Bezodstpw"/>
        <w:rPr>
          <w:rFonts w:ascii="Times New Roman" w:hAnsi="Times New Roman" w:cs="Times New Roman"/>
          <w:sz w:val="24"/>
          <w:szCs w:val="24"/>
        </w:rPr>
      </w:pPr>
      <w:r w:rsidRPr="007D6838">
        <w:rPr>
          <w:rFonts w:ascii="Times New Roman" w:hAnsi="Times New Roman" w:cs="Times New Roman"/>
          <w:sz w:val="24"/>
          <w:szCs w:val="24"/>
        </w:rPr>
        <w:t>12. Możliwość dostarczania poprawek do systemu operacyjnego w modelu peer-to-peer.</w:t>
      </w:r>
    </w:p>
    <w:p w14:paraId="0CF72A5D" w14:textId="77777777" w:rsidR="007D6838" w:rsidRPr="007D6838" w:rsidRDefault="007D6838" w:rsidP="007D6838">
      <w:pPr>
        <w:pStyle w:val="Bezodstpw"/>
        <w:rPr>
          <w:rFonts w:ascii="Times New Roman" w:hAnsi="Times New Roman" w:cs="Times New Roman"/>
          <w:sz w:val="24"/>
          <w:szCs w:val="24"/>
        </w:rPr>
      </w:pPr>
      <w:r w:rsidRPr="007D6838">
        <w:rPr>
          <w:rFonts w:ascii="Times New Roman" w:hAnsi="Times New Roman" w:cs="Times New Roman"/>
          <w:sz w:val="24"/>
          <w:szCs w:val="24"/>
        </w:rPr>
        <w:t>13. Możliwość sterowania czasem dostarczania nowych wersji systemu operacyjnego, możliwość centralnego opóźniania dostarczania nowej wersji o minimum 4 miesiące.</w:t>
      </w:r>
    </w:p>
    <w:p w14:paraId="0120EE8E" w14:textId="77777777" w:rsidR="007D6838" w:rsidRPr="007D6838" w:rsidRDefault="007D6838" w:rsidP="007D6838">
      <w:pPr>
        <w:pStyle w:val="Bezodstpw"/>
        <w:rPr>
          <w:rFonts w:ascii="Times New Roman" w:hAnsi="Times New Roman" w:cs="Times New Roman"/>
          <w:sz w:val="24"/>
          <w:szCs w:val="24"/>
        </w:rPr>
      </w:pPr>
      <w:r w:rsidRPr="007D6838">
        <w:rPr>
          <w:rFonts w:ascii="Times New Roman" w:hAnsi="Times New Roman" w:cs="Times New Roman"/>
          <w:sz w:val="24"/>
          <w:szCs w:val="24"/>
        </w:rPr>
        <w:t>14. Zabezpieczony hasłem hierarchiczny dostęp do systemu, konta i profile użytkowników zarządzane zdalnie; praca systemu w trybie ochrony kont użytkowników.</w:t>
      </w:r>
    </w:p>
    <w:p w14:paraId="676C7CF9" w14:textId="77777777" w:rsidR="007D6838" w:rsidRPr="007D6838" w:rsidRDefault="007D6838" w:rsidP="007D6838">
      <w:pPr>
        <w:pStyle w:val="Bezodstpw"/>
        <w:rPr>
          <w:rFonts w:ascii="Times New Roman" w:hAnsi="Times New Roman" w:cs="Times New Roman"/>
          <w:sz w:val="24"/>
          <w:szCs w:val="24"/>
        </w:rPr>
      </w:pPr>
      <w:r w:rsidRPr="007D6838">
        <w:rPr>
          <w:rFonts w:ascii="Times New Roman" w:hAnsi="Times New Roman" w:cs="Times New Roman"/>
          <w:sz w:val="24"/>
          <w:szCs w:val="24"/>
        </w:rPr>
        <w:t>15. Możliwość dołączenia systemu do usługi katalogowej onpremise lub w chmurze.</w:t>
      </w:r>
    </w:p>
    <w:p w14:paraId="48034FEC" w14:textId="77777777" w:rsidR="007D6838" w:rsidRPr="007D6838" w:rsidRDefault="007D6838" w:rsidP="007D6838">
      <w:pPr>
        <w:pStyle w:val="Bezodstpw"/>
        <w:rPr>
          <w:rFonts w:ascii="Times New Roman" w:hAnsi="Times New Roman" w:cs="Times New Roman"/>
          <w:sz w:val="24"/>
          <w:szCs w:val="24"/>
        </w:rPr>
      </w:pPr>
      <w:r w:rsidRPr="007D6838">
        <w:rPr>
          <w:rFonts w:ascii="Times New Roman" w:hAnsi="Times New Roman" w:cs="Times New Roman"/>
          <w:sz w:val="24"/>
          <w:szCs w:val="24"/>
        </w:rPr>
        <w:t>16. Umożliwienie zablokowania urządzenia w ramach danego konta tylko do uruchamiania wybranej aplikacji.</w:t>
      </w:r>
    </w:p>
    <w:p w14:paraId="421DF284" w14:textId="77777777" w:rsidR="007D6838" w:rsidRPr="007D6838" w:rsidRDefault="007D6838" w:rsidP="007D6838">
      <w:pPr>
        <w:pStyle w:val="Bezodstpw"/>
        <w:rPr>
          <w:rFonts w:ascii="Times New Roman" w:hAnsi="Times New Roman" w:cs="Times New Roman"/>
          <w:sz w:val="24"/>
          <w:szCs w:val="24"/>
        </w:rPr>
      </w:pPr>
      <w:r w:rsidRPr="007D6838">
        <w:rPr>
          <w:rFonts w:ascii="Times New Roman" w:hAnsi="Times New Roman" w:cs="Times New Roman"/>
          <w:sz w:val="24"/>
          <w:szCs w:val="24"/>
        </w:rPr>
        <w:t>17. Możliwość automatycznej synchronizacji plików i folderów roboczych znajdujących się na firmowym serwerze plików w centrum danych z prywatnym urządzeniem, bez konieczności łączenia się z siecią VPN z poziomu folderu użytkownika zlokalizowanego w centrum danych firmy.</w:t>
      </w:r>
    </w:p>
    <w:p w14:paraId="11ED8D5E" w14:textId="77777777" w:rsidR="007D6838" w:rsidRPr="007D6838" w:rsidRDefault="007D6838" w:rsidP="007D6838">
      <w:pPr>
        <w:pStyle w:val="Bezodstpw"/>
        <w:rPr>
          <w:rFonts w:ascii="Times New Roman" w:hAnsi="Times New Roman" w:cs="Times New Roman"/>
          <w:sz w:val="24"/>
          <w:szCs w:val="24"/>
        </w:rPr>
      </w:pPr>
      <w:r w:rsidRPr="007D6838">
        <w:rPr>
          <w:rFonts w:ascii="Times New Roman" w:hAnsi="Times New Roman" w:cs="Times New Roman"/>
          <w:sz w:val="24"/>
          <w:szCs w:val="24"/>
        </w:rPr>
        <w:t>18. Zdalna pomoc i współdzielenie aplikacji – możliwość zdalnego przejęcia sesji zalogowanego użytkownika celem rozwiązania problemu z komputerem.</w:t>
      </w:r>
    </w:p>
    <w:p w14:paraId="615519B3" w14:textId="77777777" w:rsidR="007D6838" w:rsidRPr="007D6838" w:rsidRDefault="007D6838" w:rsidP="007D6838">
      <w:pPr>
        <w:pStyle w:val="Bezodstpw"/>
        <w:rPr>
          <w:rFonts w:ascii="Times New Roman" w:hAnsi="Times New Roman" w:cs="Times New Roman"/>
          <w:sz w:val="24"/>
          <w:szCs w:val="24"/>
        </w:rPr>
      </w:pPr>
      <w:r w:rsidRPr="007D6838">
        <w:rPr>
          <w:rFonts w:ascii="Times New Roman" w:hAnsi="Times New Roman" w:cs="Times New Roman"/>
          <w:sz w:val="24"/>
          <w:szCs w:val="24"/>
        </w:rPr>
        <w:t>19. Transakcyjny system plików pozwalający na stosowanie przydziałów (ang. quota) na dysku dla użytkowników oraz zapewniający większą niezawodność i pozwalający tworzyć kopie zapasowe.</w:t>
      </w:r>
    </w:p>
    <w:p w14:paraId="18C7DDF8" w14:textId="77777777" w:rsidR="007D6838" w:rsidRPr="007D6838" w:rsidRDefault="007D6838" w:rsidP="007D6838">
      <w:pPr>
        <w:pStyle w:val="Bezodstpw"/>
        <w:rPr>
          <w:rFonts w:ascii="Times New Roman" w:hAnsi="Times New Roman" w:cs="Times New Roman"/>
          <w:sz w:val="24"/>
          <w:szCs w:val="24"/>
        </w:rPr>
      </w:pPr>
      <w:r w:rsidRPr="007D6838">
        <w:rPr>
          <w:rFonts w:ascii="Times New Roman" w:hAnsi="Times New Roman" w:cs="Times New Roman"/>
          <w:sz w:val="24"/>
          <w:szCs w:val="24"/>
        </w:rPr>
        <w:t>20. Oprogramowanie dla tworzenia kopii zapasowych (Backup); automatyczne wykonywanie kopii plików z możliwością automatycznego przywrócenia wersji wcześniejszej.</w:t>
      </w:r>
    </w:p>
    <w:p w14:paraId="469B22D3" w14:textId="77777777" w:rsidR="007D6838" w:rsidRPr="007D6838" w:rsidRDefault="007D6838" w:rsidP="007D6838">
      <w:pPr>
        <w:pStyle w:val="Bezodstpw"/>
        <w:rPr>
          <w:rFonts w:ascii="Times New Roman" w:hAnsi="Times New Roman" w:cs="Times New Roman"/>
          <w:sz w:val="24"/>
          <w:szCs w:val="24"/>
        </w:rPr>
      </w:pPr>
      <w:r w:rsidRPr="007D6838">
        <w:rPr>
          <w:rFonts w:ascii="Times New Roman" w:hAnsi="Times New Roman" w:cs="Times New Roman"/>
          <w:sz w:val="24"/>
          <w:szCs w:val="24"/>
        </w:rPr>
        <w:t>21. Możliwość przywracania obrazu plików systemowych do uprzednio zapisanej postaci.</w:t>
      </w:r>
    </w:p>
    <w:p w14:paraId="4893C72D" w14:textId="77777777" w:rsidR="007D6838" w:rsidRPr="007D6838" w:rsidRDefault="007D6838" w:rsidP="007D6838">
      <w:pPr>
        <w:pStyle w:val="Bezodstpw"/>
        <w:rPr>
          <w:rFonts w:ascii="Times New Roman" w:hAnsi="Times New Roman" w:cs="Times New Roman"/>
          <w:sz w:val="24"/>
          <w:szCs w:val="24"/>
        </w:rPr>
      </w:pPr>
      <w:r w:rsidRPr="007D6838">
        <w:rPr>
          <w:rFonts w:ascii="Times New Roman" w:hAnsi="Times New Roman" w:cs="Times New Roman"/>
          <w:sz w:val="24"/>
          <w:szCs w:val="24"/>
        </w:rPr>
        <w:t>22. Możliwość przywracania systemu operacyjnego do stanu początkowego z pozostawieniem plików użytkownika.</w:t>
      </w:r>
    </w:p>
    <w:p w14:paraId="684CF0F9" w14:textId="77777777" w:rsidR="007D6838" w:rsidRPr="007D6838" w:rsidRDefault="007D6838" w:rsidP="007D6838">
      <w:pPr>
        <w:pStyle w:val="Bezodstpw"/>
        <w:rPr>
          <w:rFonts w:ascii="Times New Roman" w:hAnsi="Times New Roman" w:cs="Times New Roman"/>
          <w:sz w:val="24"/>
          <w:szCs w:val="24"/>
        </w:rPr>
      </w:pPr>
      <w:r w:rsidRPr="007D6838">
        <w:rPr>
          <w:rFonts w:ascii="Times New Roman" w:hAnsi="Times New Roman" w:cs="Times New Roman"/>
          <w:sz w:val="24"/>
          <w:szCs w:val="24"/>
        </w:rPr>
        <w:t>23. Możliwość blokowania lub dopuszczania dowolnych urządzeń peryferyjnych za pomocą polityk grupowych (np. przy użyciu numerów identyfikacyjnych sprzętu)."</w:t>
      </w:r>
    </w:p>
    <w:p w14:paraId="6AC56250" w14:textId="77777777" w:rsidR="007D6838" w:rsidRPr="007D6838" w:rsidRDefault="007D6838" w:rsidP="007D6838">
      <w:pPr>
        <w:pStyle w:val="Bezodstpw"/>
        <w:rPr>
          <w:rFonts w:ascii="Times New Roman" w:hAnsi="Times New Roman" w:cs="Times New Roman"/>
          <w:sz w:val="24"/>
          <w:szCs w:val="24"/>
        </w:rPr>
      </w:pPr>
      <w:r w:rsidRPr="007D6838">
        <w:rPr>
          <w:rFonts w:ascii="Times New Roman" w:hAnsi="Times New Roman" w:cs="Times New Roman"/>
          <w:sz w:val="24"/>
          <w:szCs w:val="24"/>
        </w:rPr>
        <w:t>24. Wbudowany mechanizm wirtualizacji typu hypervisor.</w:t>
      </w:r>
    </w:p>
    <w:p w14:paraId="31597972" w14:textId="77777777" w:rsidR="007D6838" w:rsidRPr="007D6838" w:rsidRDefault="007D6838" w:rsidP="007D6838">
      <w:pPr>
        <w:pStyle w:val="Bezodstpw"/>
        <w:rPr>
          <w:rFonts w:ascii="Times New Roman" w:hAnsi="Times New Roman" w:cs="Times New Roman"/>
          <w:sz w:val="24"/>
          <w:szCs w:val="24"/>
        </w:rPr>
      </w:pPr>
      <w:r w:rsidRPr="007D6838">
        <w:rPr>
          <w:rFonts w:ascii="Times New Roman" w:hAnsi="Times New Roman" w:cs="Times New Roman"/>
          <w:sz w:val="24"/>
          <w:szCs w:val="24"/>
        </w:rPr>
        <w:t>25. Wbudowana możliwość zdalnego dostępu do systemu i pracy zdalnej z wykorzystaniem pełnego interfejsu graficznego.</w:t>
      </w:r>
    </w:p>
    <w:p w14:paraId="5094D0EC" w14:textId="77777777" w:rsidR="007D6838" w:rsidRPr="007D6838" w:rsidRDefault="007D6838" w:rsidP="007D6838">
      <w:pPr>
        <w:pStyle w:val="Bezodstpw"/>
        <w:rPr>
          <w:rFonts w:ascii="Times New Roman" w:hAnsi="Times New Roman" w:cs="Times New Roman"/>
          <w:sz w:val="24"/>
          <w:szCs w:val="24"/>
        </w:rPr>
      </w:pPr>
      <w:r w:rsidRPr="007D6838">
        <w:rPr>
          <w:rFonts w:ascii="Times New Roman" w:hAnsi="Times New Roman" w:cs="Times New Roman"/>
          <w:sz w:val="24"/>
          <w:szCs w:val="24"/>
        </w:rPr>
        <w:t>26. Dostępność bezpłatnych biuletynów bezpieczeństwa związanych z działaniem systemu operacyjnego.</w:t>
      </w:r>
    </w:p>
    <w:p w14:paraId="781FC4A6" w14:textId="77777777" w:rsidR="007D6838" w:rsidRPr="007D6838" w:rsidRDefault="007D6838" w:rsidP="007D6838">
      <w:pPr>
        <w:pStyle w:val="Bezodstpw"/>
        <w:rPr>
          <w:rFonts w:ascii="Times New Roman" w:hAnsi="Times New Roman" w:cs="Times New Roman"/>
          <w:sz w:val="24"/>
          <w:szCs w:val="24"/>
        </w:rPr>
      </w:pPr>
      <w:r w:rsidRPr="007D6838">
        <w:rPr>
          <w:rFonts w:ascii="Times New Roman" w:hAnsi="Times New Roman" w:cs="Times New Roman"/>
          <w:sz w:val="24"/>
          <w:szCs w:val="24"/>
        </w:rPr>
        <w:t>27. Wbudowana zapora internetowa (firewall) dla ochrony połączeń internetowych, zintegrowana z systemem konsola do zarządzania ustawieniami zapory i regułami IP v4 i v6.</w:t>
      </w:r>
    </w:p>
    <w:p w14:paraId="75C8091D" w14:textId="77777777" w:rsidR="007D6838" w:rsidRPr="007D6838" w:rsidRDefault="007D6838" w:rsidP="007D6838">
      <w:pPr>
        <w:pStyle w:val="Bezodstpw"/>
        <w:rPr>
          <w:rFonts w:ascii="Times New Roman" w:hAnsi="Times New Roman" w:cs="Times New Roman"/>
          <w:sz w:val="24"/>
          <w:szCs w:val="24"/>
        </w:rPr>
      </w:pPr>
      <w:r w:rsidRPr="007D6838">
        <w:rPr>
          <w:rFonts w:ascii="Times New Roman" w:hAnsi="Times New Roman" w:cs="Times New Roman"/>
          <w:sz w:val="24"/>
          <w:szCs w:val="24"/>
        </w:rPr>
        <w:t>28. Identyfikacja sieci komputerowych, do których jest podłączony system operacyjny, zapamiętywanie ustawień i przypisywanie do min. 3 kategorii bezpieczeństwa (z predefiniowanymi odpowiednio do kategorii ustawieniami zapory sieciowej, udostępniania plików itp.).</w:t>
      </w:r>
    </w:p>
    <w:p w14:paraId="1612A4A2" w14:textId="77777777" w:rsidR="007D6838" w:rsidRPr="007D6838" w:rsidRDefault="007D6838" w:rsidP="007D6838">
      <w:pPr>
        <w:pStyle w:val="Bezodstpw"/>
        <w:rPr>
          <w:rFonts w:ascii="Times New Roman" w:hAnsi="Times New Roman" w:cs="Times New Roman"/>
          <w:sz w:val="24"/>
          <w:szCs w:val="24"/>
        </w:rPr>
      </w:pPr>
      <w:r w:rsidRPr="007D6838">
        <w:rPr>
          <w:rFonts w:ascii="Times New Roman" w:hAnsi="Times New Roman" w:cs="Times New Roman"/>
          <w:sz w:val="24"/>
          <w:szCs w:val="24"/>
        </w:rPr>
        <w:t>29. Możliwość zdefiniowania zarządzanych aplikacji w taki sposób aby automatycznie szyfrowały pliki na poziomie systemu plików. Blokowanie bezpośredniego kopiowania treści między aplikacjami zarządzanymi a niezarządzanymi.</w:t>
      </w:r>
    </w:p>
    <w:p w14:paraId="6442A182" w14:textId="77777777" w:rsidR="007D6838" w:rsidRPr="007D6838" w:rsidRDefault="007D6838" w:rsidP="007D6838">
      <w:pPr>
        <w:pStyle w:val="Bezodstpw"/>
        <w:rPr>
          <w:rFonts w:ascii="Times New Roman" w:hAnsi="Times New Roman" w:cs="Times New Roman"/>
          <w:sz w:val="24"/>
          <w:szCs w:val="24"/>
        </w:rPr>
      </w:pPr>
      <w:r w:rsidRPr="007D6838">
        <w:rPr>
          <w:rFonts w:ascii="Times New Roman" w:hAnsi="Times New Roman" w:cs="Times New Roman"/>
          <w:sz w:val="24"/>
          <w:szCs w:val="24"/>
        </w:rPr>
        <w:t>30. Wbudowany system uwierzytelnienia dwuskładnikowego oparty o certyfikat lub klucz prywatny oraz PIN lub uwierzytelnienie biometryczne.</w:t>
      </w:r>
    </w:p>
    <w:p w14:paraId="6B3ADD14" w14:textId="77777777" w:rsidR="007D6838" w:rsidRPr="007D6838" w:rsidRDefault="007D6838" w:rsidP="007D6838">
      <w:pPr>
        <w:pStyle w:val="Bezodstpw"/>
        <w:rPr>
          <w:rFonts w:ascii="Times New Roman" w:hAnsi="Times New Roman" w:cs="Times New Roman"/>
          <w:sz w:val="24"/>
          <w:szCs w:val="24"/>
        </w:rPr>
      </w:pPr>
      <w:r w:rsidRPr="007D6838">
        <w:rPr>
          <w:rFonts w:ascii="Times New Roman" w:hAnsi="Times New Roman" w:cs="Times New Roman"/>
          <w:sz w:val="24"/>
          <w:szCs w:val="24"/>
        </w:rPr>
        <w:t>31. Wbudowane mechanizmy ochrony antywirusowej i przeciw złośliwemu oprogramowaniu z zapewnionymi bezpłatnymi aktualizacjami.</w:t>
      </w:r>
    </w:p>
    <w:p w14:paraId="4C4034D6" w14:textId="77777777" w:rsidR="007D6838" w:rsidRPr="007D6838" w:rsidRDefault="007D6838" w:rsidP="007D6838">
      <w:pPr>
        <w:pStyle w:val="Bezodstpw"/>
        <w:rPr>
          <w:rFonts w:ascii="Times New Roman" w:hAnsi="Times New Roman" w:cs="Times New Roman"/>
          <w:sz w:val="24"/>
          <w:szCs w:val="24"/>
        </w:rPr>
      </w:pPr>
      <w:r w:rsidRPr="007D6838">
        <w:rPr>
          <w:rFonts w:ascii="Times New Roman" w:hAnsi="Times New Roman" w:cs="Times New Roman"/>
          <w:sz w:val="24"/>
          <w:szCs w:val="24"/>
        </w:rPr>
        <w:t>32. Wbudowany system szyfrowania dysku twardego ze wsparciem modułu TPM</w:t>
      </w:r>
    </w:p>
    <w:p w14:paraId="5637D739" w14:textId="77777777" w:rsidR="007D6838" w:rsidRPr="007D6838" w:rsidRDefault="007D6838" w:rsidP="007D6838">
      <w:pPr>
        <w:pStyle w:val="Bezodstpw"/>
        <w:rPr>
          <w:rFonts w:ascii="Times New Roman" w:hAnsi="Times New Roman" w:cs="Times New Roman"/>
          <w:sz w:val="24"/>
          <w:szCs w:val="24"/>
        </w:rPr>
      </w:pPr>
      <w:r w:rsidRPr="007D6838">
        <w:rPr>
          <w:rFonts w:ascii="Times New Roman" w:hAnsi="Times New Roman" w:cs="Times New Roman"/>
          <w:sz w:val="24"/>
          <w:szCs w:val="24"/>
        </w:rPr>
        <w:lastRenderedPageBreak/>
        <w:t>33. Możliwość tworzenia i przechowywania kopii zapasowych kluczy odzyskiwania do szyfrowania dysku w usługach katalogowych.</w:t>
      </w:r>
    </w:p>
    <w:p w14:paraId="37488B9C" w14:textId="77777777" w:rsidR="007D6838" w:rsidRPr="007D6838" w:rsidRDefault="007D6838" w:rsidP="007D6838">
      <w:pPr>
        <w:pStyle w:val="Bezodstpw"/>
        <w:rPr>
          <w:rFonts w:ascii="Times New Roman" w:hAnsi="Times New Roman" w:cs="Times New Roman"/>
          <w:sz w:val="24"/>
          <w:szCs w:val="24"/>
        </w:rPr>
      </w:pPr>
      <w:r w:rsidRPr="007D6838">
        <w:rPr>
          <w:rFonts w:ascii="Times New Roman" w:hAnsi="Times New Roman" w:cs="Times New Roman"/>
          <w:sz w:val="24"/>
          <w:szCs w:val="24"/>
        </w:rPr>
        <w:t>34. Możliwość tworzenia wirtualnych kart inteligentnych.</w:t>
      </w:r>
    </w:p>
    <w:p w14:paraId="7520BAB5" w14:textId="77777777" w:rsidR="007D6838" w:rsidRPr="007D6838" w:rsidRDefault="007D6838" w:rsidP="007D6838">
      <w:pPr>
        <w:pStyle w:val="Bezodstpw"/>
        <w:rPr>
          <w:rFonts w:ascii="Times New Roman" w:hAnsi="Times New Roman" w:cs="Times New Roman"/>
          <w:sz w:val="24"/>
          <w:szCs w:val="24"/>
        </w:rPr>
      </w:pPr>
      <w:r w:rsidRPr="007D6838">
        <w:rPr>
          <w:rFonts w:ascii="Times New Roman" w:hAnsi="Times New Roman" w:cs="Times New Roman"/>
          <w:sz w:val="24"/>
          <w:szCs w:val="24"/>
        </w:rPr>
        <w:t>35. Wsparcie dla firmware UEFI i funkcji bezpiecznego rozruchu (Secure Boot)</w:t>
      </w:r>
    </w:p>
    <w:p w14:paraId="03A7A632" w14:textId="77777777" w:rsidR="007D6838" w:rsidRPr="007D6838" w:rsidRDefault="007D6838" w:rsidP="007D6838">
      <w:pPr>
        <w:pStyle w:val="Bezodstpw"/>
        <w:rPr>
          <w:rFonts w:ascii="Times New Roman" w:hAnsi="Times New Roman" w:cs="Times New Roman"/>
          <w:sz w:val="24"/>
          <w:szCs w:val="24"/>
        </w:rPr>
      </w:pPr>
      <w:r w:rsidRPr="007D6838">
        <w:rPr>
          <w:rFonts w:ascii="Times New Roman" w:hAnsi="Times New Roman" w:cs="Times New Roman"/>
          <w:sz w:val="24"/>
          <w:szCs w:val="24"/>
        </w:rPr>
        <w:t>36. Wbudowany w system, wykorzystywany automatycznie przez wbudowane przeglądarki filtr reputacyjny URL.</w:t>
      </w:r>
    </w:p>
    <w:p w14:paraId="519F8A21" w14:textId="77777777" w:rsidR="007D6838" w:rsidRPr="007D6838" w:rsidRDefault="007D6838" w:rsidP="007D6838">
      <w:pPr>
        <w:pStyle w:val="Bezodstpw"/>
        <w:rPr>
          <w:rFonts w:ascii="Times New Roman" w:hAnsi="Times New Roman" w:cs="Times New Roman"/>
          <w:sz w:val="24"/>
          <w:szCs w:val="24"/>
        </w:rPr>
      </w:pPr>
      <w:r w:rsidRPr="007D6838">
        <w:rPr>
          <w:rFonts w:ascii="Times New Roman" w:hAnsi="Times New Roman" w:cs="Times New Roman"/>
          <w:sz w:val="24"/>
          <w:szCs w:val="24"/>
        </w:rPr>
        <w:t>37. Wsparcie dla IPSEC oparte na politykach – wdrażanie IPSEC oparte na zestawach reguł definiujących ustawienia zarządzanych w sposób centralny.</w:t>
      </w:r>
    </w:p>
    <w:p w14:paraId="7082F624" w14:textId="77777777" w:rsidR="007D6838" w:rsidRPr="007D6838" w:rsidRDefault="007D6838" w:rsidP="007D6838">
      <w:pPr>
        <w:pStyle w:val="Bezodstpw"/>
        <w:rPr>
          <w:rFonts w:ascii="Times New Roman" w:hAnsi="Times New Roman" w:cs="Times New Roman"/>
          <w:sz w:val="24"/>
          <w:szCs w:val="24"/>
        </w:rPr>
      </w:pPr>
      <w:r w:rsidRPr="007D6838">
        <w:rPr>
          <w:rFonts w:ascii="Times New Roman" w:hAnsi="Times New Roman" w:cs="Times New Roman"/>
          <w:sz w:val="24"/>
          <w:szCs w:val="24"/>
        </w:rPr>
        <w:t>38. Mechanizmy logowania w oparciu o:</w:t>
      </w:r>
    </w:p>
    <w:p w14:paraId="6B29C154" w14:textId="77777777" w:rsidR="007D6838" w:rsidRPr="007D6838" w:rsidRDefault="007D6838" w:rsidP="007D6838">
      <w:pPr>
        <w:pStyle w:val="Bezodstpw"/>
        <w:rPr>
          <w:rFonts w:ascii="Times New Roman" w:hAnsi="Times New Roman" w:cs="Times New Roman"/>
          <w:sz w:val="24"/>
          <w:szCs w:val="24"/>
        </w:rPr>
      </w:pPr>
      <w:r w:rsidRPr="007D6838">
        <w:rPr>
          <w:rFonts w:ascii="Times New Roman" w:hAnsi="Times New Roman" w:cs="Times New Roman"/>
          <w:sz w:val="24"/>
          <w:szCs w:val="24"/>
        </w:rPr>
        <w:t>a. Login i hasło, b. Karty inteligentne i certyfikaty (smartcard), c. Wirtualne karty inteligentne i certyfikaty (logowanie w oparciu</w:t>
      </w:r>
    </w:p>
    <w:p w14:paraId="3BEAB644" w14:textId="77777777" w:rsidR="007D6838" w:rsidRPr="007D6838" w:rsidRDefault="007D6838" w:rsidP="007D6838">
      <w:pPr>
        <w:pStyle w:val="Bezodstpw"/>
        <w:rPr>
          <w:rFonts w:ascii="Times New Roman" w:hAnsi="Times New Roman" w:cs="Times New Roman"/>
          <w:sz w:val="24"/>
          <w:szCs w:val="24"/>
        </w:rPr>
      </w:pPr>
      <w:r w:rsidRPr="007D6838">
        <w:rPr>
          <w:rFonts w:ascii="Times New Roman" w:hAnsi="Times New Roman" w:cs="Times New Roman"/>
          <w:sz w:val="24"/>
          <w:szCs w:val="24"/>
        </w:rPr>
        <w:t>o certyfikat chroniony poprzez moduł TPM), d. Certyfikat/Klucz i PIN, e. Certyfikat/Klucz i uwierzytelnienie biometryczne</w:t>
      </w:r>
    </w:p>
    <w:p w14:paraId="365F2732" w14:textId="77777777" w:rsidR="007D6838" w:rsidRPr="007D6838" w:rsidRDefault="007D6838" w:rsidP="007D6838">
      <w:pPr>
        <w:pStyle w:val="Bezodstpw"/>
        <w:rPr>
          <w:rFonts w:ascii="Times New Roman" w:hAnsi="Times New Roman" w:cs="Times New Roman"/>
          <w:sz w:val="24"/>
          <w:szCs w:val="24"/>
        </w:rPr>
      </w:pPr>
      <w:r w:rsidRPr="007D6838">
        <w:rPr>
          <w:rFonts w:ascii="Times New Roman" w:hAnsi="Times New Roman" w:cs="Times New Roman"/>
          <w:sz w:val="24"/>
          <w:szCs w:val="24"/>
        </w:rPr>
        <w:t>39. Wsparcie dla uwierzytelniania na bazie Kerberos v.5</w:t>
      </w:r>
    </w:p>
    <w:p w14:paraId="7B6F707E" w14:textId="77777777" w:rsidR="007D6838" w:rsidRPr="007D6838" w:rsidRDefault="007D6838" w:rsidP="007D6838">
      <w:pPr>
        <w:pStyle w:val="Bezodstpw"/>
        <w:rPr>
          <w:rFonts w:ascii="Times New Roman" w:hAnsi="Times New Roman" w:cs="Times New Roman"/>
          <w:sz w:val="24"/>
          <w:szCs w:val="24"/>
        </w:rPr>
      </w:pPr>
      <w:r w:rsidRPr="007D6838">
        <w:rPr>
          <w:rFonts w:ascii="Times New Roman" w:hAnsi="Times New Roman" w:cs="Times New Roman"/>
          <w:sz w:val="24"/>
          <w:szCs w:val="24"/>
        </w:rPr>
        <w:t>40. Wbudowany agent do zbierania danych na temat zagrożeń na stacji roboczej.</w:t>
      </w:r>
    </w:p>
    <w:p w14:paraId="7D3B8EFA" w14:textId="77777777" w:rsidR="007D6838" w:rsidRPr="007D6838" w:rsidRDefault="007D6838" w:rsidP="007D6838">
      <w:pPr>
        <w:pStyle w:val="Bezodstpw"/>
        <w:rPr>
          <w:rFonts w:ascii="Times New Roman" w:hAnsi="Times New Roman" w:cs="Times New Roman"/>
          <w:sz w:val="24"/>
          <w:szCs w:val="24"/>
        </w:rPr>
      </w:pPr>
      <w:r w:rsidRPr="007D6838">
        <w:rPr>
          <w:rFonts w:ascii="Times New Roman" w:hAnsi="Times New Roman" w:cs="Times New Roman"/>
          <w:sz w:val="24"/>
          <w:szCs w:val="24"/>
        </w:rPr>
        <w:t>41. Wsparcie .NET Framework 2.x, 3.x i 4.x – możliwość uruchomienia aplikacji działających we wskazanych środowiskach 42. Wsparcie dla VBScript – możliwość uruchamiania interpretera poleceń</w:t>
      </w:r>
    </w:p>
    <w:p w14:paraId="70E8FABD" w14:textId="77777777" w:rsidR="007D6838" w:rsidRPr="007D6838" w:rsidRDefault="007D6838" w:rsidP="007D6838">
      <w:pPr>
        <w:pStyle w:val="Bezodstpw"/>
        <w:rPr>
          <w:rFonts w:ascii="Times New Roman" w:hAnsi="Times New Roman" w:cs="Times New Roman"/>
          <w:sz w:val="24"/>
          <w:szCs w:val="24"/>
        </w:rPr>
      </w:pPr>
      <w:r w:rsidRPr="007D6838">
        <w:rPr>
          <w:rFonts w:ascii="Times New Roman" w:hAnsi="Times New Roman" w:cs="Times New Roman"/>
          <w:sz w:val="24"/>
          <w:szCs w:val="24"/>
        </w:rPr>
        <w:t>43. Wsparcie dla PowerShell 5.x – możliwość uruchamiania interpretera poleceń</w:t>
      </w:r>
    </w:p>
    <w:p w14:paraId="34E8107C" w14:textId="77777777" w:rsidR="007D6838" w:rsidRPr="007D6838" w:rsidRDefault="007D6838" w:rsidP="007D6838">
      <w:pPr>
        <w:pStyle w:val="Bezodstpw"/>
        <w:rPr>
          <w:rFonts w:ascii="Times New Roman" w:hAnsi="Times New Roman" w:cs="Times New Roman"/>
          <w:sz w:val="24"/>
          <w:szCs w:val="24"/>
        </w:rPr>
      </w:pPr>
      <w:r w:rsidRPr="007D6838">
        <w:rPr>
          <w:rFonts w:ascii="Times New Roman" w:hAnsi="Times New Roman" w:cs="Times New Roman"/>
          <w:sz w:val="24"/>
          <w:szCs w:val="24"/>
        </w:rPr>
        <w:t>44. System operacyjny ma dawać możliwość podłączenia do domeny Active Directory.</w:t>
      </w:r>
    </w:p>
    <w:p w14:paraId="6A5DCE1F" w14:textId="331F2A9D" w:rsidR="00451428" w:rsidRPr="007D6838" w:rsidRDefault="00451428" w:rsidP="00041214">
      <w:pPr>
        <w:autoSpaceDE w:val="0"/>
        <w:autoSpaceDN w:val="0"/>
        <w:adjustRightInd w:val="0"/>
        <w:spacing w:after="0" w:line="240" w:lineRule="auto"/>
        <w:jc w:val="both"/>
        <w:rPr>
          <w:rFonts w:ascii="Times New Roman" w:hAnsi="Times New Roman" w:cs="Times New Roman"/>
          <w:color w:val="000000"/>
          <w:sz w:val="24"/>
          <w:szCs w:val="24"/>
        </w:rPr>
      </w:pPr>
    </w:p>
    <w:p w14:paraId="1EDDA80B" w14:textId="77777777" w:rsidR="007D6838" w:rsidRPr="0077150A" w:rsidRDefault="007D6838" w:rsidP="00041214">
      <w:pPr>
        <w:autoSpaceDE w:val="0"/>
        <w:autoSpaceDN w:val="0"/>
        <w:adjustRightInd w:val="0"/>
        <w:spacing w:after="0" w:line="240" w:lineRule="auto"/>
        <w:jc w:val="both"/>
        <w:rPr>
          <w:rFonts w:ascii="Times New Roman" w:hAnsi="Times New Roman" w:cs="Times New Roman"/>
          <w:color w:val="000000"/>
        </w:rPr>
      </w:pPr>
    </w:p>
    <w:p w14:paraId="699DF291" w14:textId="25F63644" w:rsidR="00041214" w:rsidRPr="0077150A"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77150A">
        <w:rPr>
          <w:rFonts w:ascii="Times New Roman" w:hAnsi="Times New Roman" w:cs="Times New Roman"/>
          <w:b/>
          <w:bCs/>
          <w:color w:val="000000"/>
        </w:rPr>
        <w:t>2</w:t>
      </w:r>
      <w:r w:rsidR="007D6838">
        <w:rPr>
          <w:rFonts w:ascii="Times New Roman" w:hAnsi="Times New Roman" w:cs="Times New Roman"/>
          <w:b/>
          <w:bCs/>
          <w:color w:val="000000"/>
        </w:rPr>
        <w:t>9</w:t>
      </w:r>
      <w:r w:rsidRPr="0077150A">
        <w:rPr>
          <w:rFonts w:ascii="Times New Roman" w:hAnsi="Times New Roman" w:cs="Times New Roman"/>
          <w:b/>
          <w:bCs/>
          <w:color w:val="000000"/>
        </w:rPr>
        <w:t>.</w:t>
      </w:r>
      <w:r w:rsidR="005257F8" w:rsidRPr="0077150A">
        <w:rPr>
          <w:rFonts w:ascii="Times New Roman" w:hAnsi="Times New Roman" w:cs="Times New Roman"/>
          <w:b/>
          <w:bCs/>
          <w:color w:val="000000"/>
        </w:rPr>
        <w:t xml:space="preserve"> </w:t>
      </w:r>
      <w:r w:rsidRPr="0077150A">
        <w:rPr>
          <w:rFonts w:ascii="Times New Roman" w:hAnsi="Times New Roman" w:cs="Times New Roman"/>
          <w:b/>
          <w:bCs/>
          <w:color w:val="000000"/>
        </w:rPr>
        <w:t>OCHRONA DANYCH OSOBOWYCH</w:t>
      </w:r>
    </w:p>
    <w:p w14:paraId="7FEF974B" w14:textId="1B55A6E1" w:rsidR="005257F8" w:rsidRPr="0077150A" w:rsidRDefault="005257F8" w:rsidP="008536F7">
      <w:pPr>
        <w:autoSpaceDE w:val="0"/>
        <w:autoSpaceDN w:val="0"/>
        <w:adjustRightInd w:val="0"/>
        <w:spacing w:after="0" w:line="276" w:lineRule="auto"/>
        <w:jc w:val="both"/>
        <w:rPr>
          <w:rFonts w:ascii="Times New Roman" w:hAnsi="Times New Roman" w:cs="Times New Roman"/>
          <w:color w:val="000000"/>
        </w:rPr>
      </w:pPr>
      <w:r w:rsidRPr="0077150A">
        <w:rPr>
          <w:rFonts w:ascii="Times New Roman" w:hAnsi="Times New Roman" w:cs="Times New Roman"/>
          <w:color w:val="00000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w:t>
      </w:r>
      <w:r w:rsidR="00DB011F" w:rsidRPr="0077150A">
        <w:rPr>
          <w:rFonts w:ascii="Times New Roman" w:hAnsi="Times New Roman" w:cs="Times New Roman"/>
          <w:color w:val="000000"/>
        </w:rPr>
        <w:t xml:space="preserve">                              </w:t>
      </w:r>
      <w:r w:rsidRPr="0077150A">
        <w:rPr>
          <w:rFonts w:ascii="Times New Roman" w:hAnsi="Times New Roman" w:cs="Times New Roman"/>
          <w:color w:val="000000"/>
        </w:rPr>
        <w:t xml:space="preserve">o ochronie danych) (Dz. Urz. UE L 119 z 04.05.2016, str. 1), dalej „RODO”, informuję, że: </w:t>
      </w:r>
    </w:p>
    <w:p w14:paraId="258C0EA2" w14:textId="77777777" w:rsidR="005257F8" w:rsidRPr="0077150A" w:rsidRDefault="005257F8" w:rsidP="008536F7">
      <w:pPr>
        <w:numPr>
          <w:ilvl w:val="0"/>
          <w:numId w:val="1"/>
        </w:numPr>
        <w:autoSpaceDE w:val="0"/>
        <w:autoSpaceDN w:val="0"/>
        <w:adjustRightInd w:val="0"/>
        <w:spacing w:after="0" w:line="276" w:lineRule="auto"/>
        <w:jc w:val="both"/>
        <w:rPr>
          <w:rFonts w:ascii="Times New Roman" w:hAnsi="Times New Roman" w:cs="Times New Roman"/>
          <w:b/>
          <w:bCs/>
          <w:i/>
          <w:color w:val="000000"/>
        </w:rPr>
      </w:pPr>
      <w:r w:rsidRPr="0077150A">
        <w:rPr>
          <w:rFonts w:ascii="Times New Roman" w:hAnsi="Times New Roman" w:cs="Times New Roman"/>
          <w:color w:val="000000"/>
        </w:rPr>
        <w:t xml:space="preserve">administratorem Pani/Pana danych osobowych jest </w:t>
      </w:r>
      <w:r w:rsidRPr="0077150A">
        <w:rPr>
          <w:rFonts w:ascii="Times New Roman" w:hAnsi="Times New Roman" w:cs="Times New Roman"/>
          <w:b/>
          <w:bCs/>
          <w:i/>
          <w:color w:val="000000"/>
        </w:rPr>
        <w:t xml:space="preserve">Powiat Golubsko-Dobrzyński reprezentowany przez Zarząd Powiatu Golubsko-Dobrzyńskiego, ul. Plac 1000-lecia 25, 87-400 Golub-Dobrzyń; </w:t>
      </w:r>
    </w:p>
    <w:p w14:paraId="091A3665" w14:textId="77777777" w:rsidR="005257F8" w:rsidRPr="0077150A" w:rsidRDefault="005257F8" w:rsidP="008536F7">
      <w:pPr>
        <w:numPr>
          <w:ilvl w:val="0"/>
          <w:numId w:val="1"/>
        </w:numPr>
        <w:autoSpaceDE w:val="0"/>
        <w:autoSpaceDN w:val="0"/>
        <w:adjustRightInd w:val="0"/>
        <w:spacing w:after="0" w:line="276" w:lineRule="auto"/>
        <w:jc w:val="both"/>
        <w:rPr>
          <w:rFonts w:ascii="Times New Roman" w:hAnsi="Times New Roman" w:cs="Times New Roman"/>
          <w:b/>
          <w:bCs/>
          <w:i/>
          <w:color w:val="000000"/>
        </w:rPr>
      </w:pPr>
      <w:r w:rsidRPr="0077150A">
        <w:rPr>
          <w:rFonts w:ascii="Times New Roman" w:hAnsi="Times New Roman" w:cs="Times New Roman"/>
          <w:color w:val="000000"/>
        </w:rPr>
        <w:t xml:space="preserve">Powiat Golubsko-Dobrzyński posiada inspektora ochrony danych osobowych. Kontakt z inspektorem jest możliwy pod adresem e-mail: </w:t>
      </w:r>
      <w:hyperlink r:id="rId13" w:history="1">
        <w:r w:rsidRPr="0077150A">
          <w:rPr>
            <w:rStyle w:val="Hipercze"/>
            <w:rFonts w:ascii="Times New Roman" w:hAnsi="Times New Roman" w:cs="Times New Roman"/>
            <w:b/>
          </w:rPr>
          <w:t>iod.powiat@golub-dobrzyn.com.pl</w:t>
        </w:r>
      </w:hyperlink>
      <w:r w:rsidRPr="0077150A">
        <w:rPr>
          <w:rFonts w:ascii="Times New Roman" w:hAnsi="Times New Roman" w:cs="Times New Roman"/>
          <w:color w:val="000000"/>
        </w:rPr>
        <w:t xml:space="preserve"> lub pocztą tradycyjną: </w:t>
      </w:r>
      <w:r w:rsidRPr="0077150A">
        <w:rPr>
          <w:rFonts w:ascii="Times New Roman" w:hAnsi="Times New Roman" w:cs="Times New Roman"/>
          <w:b/>
          <w:color w:val="000000"/>
        </w:rPr>
        <w:t>Inspektor Danych Osobowych Starostwa Powiatowego w Golubiu-Dobrzyniu, ul. Plac 1000-lecia 25, 87-400 Golub-Dobrzyń;</w:t>
      </w:r>
    </w:p>
    <w:p w14:paraId="4DA5767D" w14:textId="3B1E4D37" w:rsidR="005257F8" w:rsidRPr="0077150A" w:rsidRDefault="005257F8" w:rsidP="0051569E">
      <w:pPr>
        <w:numPr>
          <w:ilvl w:val="0"/>
          <w:numId w:val="1"/>
        </w:numPr>
        <w:autoSpaceDE w:val="0"/>
        <w:autoSpaceDN w:val="0"/>
        <w:adjustRightInd w:val="0"/>
        <w:spacing w:after="0" w:line="276" w:lineRule="auto"/>
        <w:jc w:val="both"/>
        <w:rPr>
          <w:rFonts w:ascii="Times New Roman" w:hAnsi="Times New Roman" w:cs="Times New Roman"/>
        </w:rPr>
      </w:pPr>
      <w:r w:rsidRPr="0077150A">
        <w:rPr>
          <w:rFonts w:ascii="Times New Roman" w:hAnsi="Times New Roman" w:cs="Times New Roman"/>
          <w:bCs/>
          <w:color w:val="000000"/>
        </w:rPr>
        <w:t>Pani/Pana dane</w:t>
      </w:r>
      <w:r w:rsidRPr="0077150A">
        <w:rPr>
          <w:rFonts w:ascii="Times New Roman" w:hAnsi="Times New Roman" w:cs="Times New Roman"/>
          <w:color w:val="000000"/>
        </w:rPr>
        <w:t xml:space="preserve"> osobowe przetwarzane będą na podstawie art. 6 ust. 1 lit. c</w:t>
      </w:r>
      <w:r w:rsidRPr="0077150A">
        <w:rPr>
          <w:rFonts w:ascii="Times New Roman" w:hAnsi="Times New Roman" w:cs="Times New Roman"/>
          <w:i/>
          <w:color w:val="000000"/>
        </w:rPr>
        <w:t xml:space="preserve"> </w:t>
      </w:r>
      <w:r w:rsidRPr="0077150A">
        <w:rPr>
          <w:rFonts w:ascii="Times New Roman" w:hAnsi="Times New Roman" w:cs="Times New Roman"/>
          <w:color w:val="000000"/>
        </w:rPr>
        <w:t xml:space="preserve">RODO w celu związanym z postępowaniem o udzielenie zamówienia publicznego </w:t>
      </w:r>
      <w:r w:rsidR="0036060B" w:rsidRPr="0077150A">
        <w:rPr>
          <w:rFonts w:ascii="Times New Roman" w:hAnsi="Times New Roman" w:cs="Times New Roman"/>
        </w:rPr>
        <w:t>IBI.272.</w:t>
      </w:r>
      <w:r w:rsidR="00AE175E">
        <w:rPr>
          <w:rFonts w:ascii="Times New Roman" w:hAnsi="Times New Roman" w:cs="Times New Roman"/>
        </w:rPr>
        <w:t>1</w:t>
      </w:r>
      <w:r w:rsidR="005278A5">
        <w:rPr>
          <w:rFonts w:ascii="Times New Roman" w:hAnsi="Times New Roman" w:cs="Times New Roman"/>
        </w:rPr>
        <w:t>9</w:t>
      </w:r>
      <w:r w:rsidR="0036060B" w:rsidRPr="0077150A">
        <w:rPr>
          <w:rFonts w:ascii="Times New Roman" w:hAnsi="Times New Roman" w:cs="Times New Roman"/>
        </w:rPr>
        <w:t>.2022</w:t>
      </w:r>
      <w:r w:rsidRPr="0077150A">
        <w:rPr>
          <w:rFonts w:ascii="Times New Roman" w:hAnsi="Times New Roman" w:cs="Times New Roman"/>
          <w:i/>
        </w:rPr>
        <w:t xml:space="preserve"> którego przedmiotem jest </w:t>
      </w:r>
      <w:r w:rsidR="005278A5" w:rsidRPr="005278A5">
        <w:rPr>
          <w:rFonts w:ascii="Times New Roman" w:hAnsi="Times New Roman" w:cs="Times New Roman"/>
          <w:b/>
          <w:bCs/>
          <w:i/>
        </w:rPr>
        <w:t>Dostawa sprzętu komputerowego dla Starostwa Powiatowego w Golubiu-Dobrzyniu w ramach programu grantowego „Cyfrowy powiat”</w:t>
      </w:r>
      <w:r w:rsidR="005278A5">
        <w:rPr>
          <w:rFonts w:ascii="Times New Roman" w:hAnsi="Times New Roman" w:cs="Times New Roman"/>
          <w:b/>
          <w:bCs/>
          <w:i/>
        </w:rPr>
        <w:t xml:space="preserve"> </w:t>
      </w:r>
      <w:r w:rsidRPr="0077150A">
        <w:rPr>
          <w:rFonts w:ascii="Times New Roman" w:hAnsi="Times New Roman" w:cs="Times New Roman"/>
        </w:rPr>
        <w:t xml:space="preserve">prowadzonym </w:t>
      </w:r>
      <w:r w:rsidR="0051569E" w:rsidRPr="0077150A">
        <w:rPr>
          <w:rFonts w:ascii="Times New Roman" w:hAnsi="Times New Roman" w:cs="Times New Roman"/>
        </w:rPr>
        <w:t>w trybie podstawowym na podstawie art. 275 pkt 1 „ustawy Pzp”;</w:t>
      </w:r>
    </w:p>
    <w:p w14:paraId="5FBF8348" w14:textId="2BEEBFC2" w:rsidR="005257F8" w:rsidRPr="0077150A" w:rsidRDefault="005257F8" w:rsidP="008536F7">
      <w:pPr>
        <w:numPr>
          <w:ilvl w:val="0"/>
          <w:numId w:val="2"/>
        </w:numPr>
        <w:autoSpaceDE w:val="0"/>
        <w:autoSpaceDN w:val="0"/>
        <w:adjustRightInd w:val="0"/>
        <w:spacing w:after="0" w:line="276" w:lineRule="auto"/>
        <w:jc w:val="both"/>
        <w:rPr>
          <w:rFonts w:ascii="Times New Roman" w:hAnsi="Times New Roman" w:cs="Times New Roman"/>
          <w:color w:val="000000"/>
        </w:rPr>
      </w:pPr>
      <w:r w:rsidRPr="0077150A">
        <w:rPr>
          <w:rFonts w:ascii="Times New Roman" w:hAnsi="Times New Roman" w:cs="Times New Roman"/>
          <w:color w:val="000000"/>
        </w:rPr>
        <w:t xml:space="preserve">odbiorcami Pani/Pana danych osobowych będą osoby lub podmioty, którym udostępniona zostanie dokumentacja postępowania w oparciu o art. 8 oraz art. 96 ust. 3 ustawy z dnia 29 stycznia 2004 r. Prawo zamówień publicznych </w:t>
      </w:r>
      <w:r w:rsidR="008E03A5" w:rsidRPr="0077150A">
        <w:rPr>
          <w:rFonts w:ascii="Times New Roman" w:hAnsi="Times New Roman" w:cs="Times New Roman"/>
          <w:color w:val="000000"/>
        </w:rPr>
        <w:t xml:space="preserve">(tj. Dz.U. z 2021 r. poz. 1129 ze zm.) </w:t>
      </w:r>
      <w:r w:rsidRPr="0077150A">
        <w:rPr>
          <w:rFonts w:ascii="Times New Roman" w:hAnsi="Times New Roman" w:cs="Times New Roman"/>
          <w:color w:val="000000"/>
        </w:rPr>
        <w:t xml:space="preserve">dalej „ustawa Pzp”;  </w:t>
      </w:r>
    </w:p>
    <w:p w14:paraId="511C543F" w14:textId="77777777" w:rsidR="005257F8" w:rsidRPr="0077150A" w:rsidRDefault="005257F8" w:rsidP="008536F7">
      <w:pPr>
        <w:numPr>
          <w:ilvl w:val="0"/>
          <w:numId w:val="2"/>
        </w:numPr>
        <w:autoSpaceDE w:val="0"/>
        <w:autoSpaceDN w:val="0"/>
        <w:adjustRightInd w:val="0"/>
        <w:spacing w:after="0" w:line="276" w:lineRule="auto"/>
        <w:jc w:val="both"/>
        <w:rPr>
          <w:rFonts w:ascii="Times New Roman" w:hAnsi="Times New Roman" w:cs="Times New Roman"/>
          <w:color w:val="000000"/>
        </w:rPr>
      </w:pPr>
      <w:r w:rsidRPr="0077150A">
        <w:rPr>
          <w:rFonts w:ascii="Times New Roman" w:hAnsi="Times New Roman" w:cs="Times New Roman"/>
          <w:color w:val="000000"/>
        </w:rPr>
        <w:t>Pani/Pana dane osobowe będą przechowywane, zgodnie z art. 97 ust. 1 ustawy Pzp, przez okres 4 lat od dnia zakończenia postępowania o udzielenie zamówienia, a jeżeli czas trwania umowy przekracza 4 lata, okres przechowywania obejmuje cały czas trwania umowy;</w:t>
      </w:r>
    </w:p>
    <w:p w14:paraId="46D8CEBA" w14:textId="23790DD2" w:rsidR="005257F8" w:rsidRPr="0077150A" w:rsidRDefault="005257F8" w:rsidP="008536F7">
      <w:pPr>
        <w:numPr>
          <w:ilvl w:val="0"/>
          <w:numId w:val="2"/>
        </w:numPr>
        <w:autoSpaceDE w:val="0"/>
        <w:autoSpaceDN w:val="0"/>
        <w:adjustRightInd w:val="0"/>
        <w:spacing w:after="0" w:line="276" w:lineRule="auto"/>
        <w:jc w:val="both"/>
        <w:rPr>
          <w:rFonts w:ascii="Times New Roman" w:hAnsi="Times New Roman" w:cs="Times New Roman"/>
          <w:b/>
          <w:i/>
          <w:color w:val="000000"/>
        </w:rPr>
      </w:pPr>
      <w:r w:rsidRPr="0077150A">
        <w:rPr>
          <w:rFonts w:ascii="Times New Roman" w:hAnsi="Times New Roman" w:cs="Times New Roman"/>
          <w:color w:val="000000"/>
        </w:rPr>
        <w:t xml:space="preserve">obowiązek podania przez Panią/Pana danych osobowych bezpośrednio Pani/Pana dotyczących jest wymogiem ustawowym określonym w przepisach ustawy Pzp, związanym z udziałem </w:t>
      </w:r>
      <w:r w:rsidR="00DB011F" w:rsidRPr="0077150A">
        <w:rPr>
          <w:rFonts w:ascii="Times New Roman" w:hAnsi="Times New Roman" w:cs="Times New Roman"/>
          <w:color w:val="000000"/>
        </w:rPr>
        <w:t xml:space="preserve">                                      </w:t>
      </w:r>
      <w:r w:rsidRPr="0077150A">
        <w:rPr>
          <w:rFonts w:ascii="Times New Roman" w:hAnsi="Times New Roman" w:cs="Times New Roman"/>
          <w:color w:val="000000"/>
        </w:rPr>
        <w:lastRenderedPageBreak/>
        <w:t xml:space="preserve">w postępowaniu o udzielenie zamówienia publicznego; konsekwencje niepodania określonych danych wynikają z ustawy Pzp;  </w:t>
      </w:r>
    </w:p>
    <w:p w14:paraId="067F873F" w14:textId="77777777" w:rsidR="005257F8" w:rsidRPr="0077150A" w:rsidRDefault="005257F8" w:rsidP="008536F7">
      <w:pPr>
        <w:numPr>
          <w:ilvl w:val="0"/>
          <w:numId w:val="2"/>
        </w:numPr>
        <w:autoSpaceDE w:val="0"/>
        <w:autoSpaceDN w:val="0"/>
        <w:adjustRightInd w:val="0"/>
        <w:spacing w:after="0" w:line="276" w:lineRule="auto"/>
        <w:jc w:val="both"/>
        <w:rPr>
          <w:rFonts w:ascii="Times New Roman" w:hAnsi="Times New Roman" w:cs="Times New Roman"/>
          <w:color w:val="000000"/>
        </w:rPr>
      </w:pPr>
      <w:r w:rsidRPr="0077150A">
        <w:rPr>
          <w:rFonts w:ascii="Times New Roman" w:hAnsi="Times New Roman" w:cs="Times New Roman"/>
          <w:color w:val="000000"/>
        </w:rPr>
        <w:t>w odniesieniu do Pani/Pana danych osobowych decyzje nie będą podejmowane w sposób zautomatyzowany, stosowanie do art. 22 RODO;</w:t>
      </w:r>
    </w:p>
    <w:p w14:paraId="65742EE9" w14:textId="77777777" w:rsidR="005257F8" w:rsidRPr="0077150A" w:rsidRDefault="005257F8" w:rsidP="008536F7">
      <w:pPr>
        <w:numPr>
          <w:ilvl w:val="0"/>
          <w:numId w:val="2"/>
        </w:numPr>
        <w:autoSpaceDE w:val="0"/>
        <w:autoSpaceDN w:val="0"/>
        <w:adjustRightInd w:val="0"/>
        <w:spacing w:after="0" w:line="276" w:lineRule="auto"/>
        <w:jc w:val="both"/>
        <w:rPr>
          <w:rFonts w:ascii="Times New Roman" w:hAnsi="Times New Roman" w:cs="Times New Roman"/>
          <w:color w:val="000000"/>
        </w:rPr>
      </w:pPr>
      <w:r w:rsidRPr="0077150A">
        <w:rPr>
          <w:rFonts w:ascii="Times New Roman" w:hAnsi="Times New Roman" w:cs="Times New Roman"/>
          <w:color w:val="000000"/>
        </w:rPr>
        <w:t>posiada Pani/Pan:</w:t>
      </w:r>
    </w:p>
    <w:p w14:paraId="3538953C" w14:textId="77777777" w:rsidR="005257F8" w:rsidRPr="0077150A" w:rsidRDefault="005257F8" w:rsidP="008536F7">
      <w:pPr>
        <w:numPr>
          <w:ilvl w:val="0"/>
          <w:numId w:val="3"/>
        </w:numPr>
        <w:autoSpaceDE w:val="0"/>
        <w:autoSpaceDN w:val="0"/>
        <w:adjustRightInd w:val="0"/>
        <w:spacing w:after="0" w:line="276" w:lineRule="auto"/>
        <w:jc w:val="both"/>
        <w:rPr>
          <w:rFonts w:ascii="Times New Roman" w:hAnsi="Times New Roman" w:cs="Times New Roman"/>
          <w:color w:val="000000"/>
        </w:rPr>
      </w:pPr>
      <w:r w:rsidRPr="0077150A">
        <w:rPr>
          <w:rFonts w:ascii="Times New Roman" w:hAnsi="Times New Roman" w:cs="Times New Roman"/>
          <w:color w:val="000000"/>
        </w:rPr>
        <w:t>na podstawie art. 15 RODO prawo dostępu do danych osobowych Pani/Pana dotyczących;</w:t>
      </w:r>
    </w:p>
    <w:p w14:paraId="56C1EA8C" w14:textId="77777777" w:rsidR="005257F8" w:rsidRPr="0077150A" w:rsidRDefault="005257F8" w:rsidP="008536F7">
      <w:pPr>
        <w:numPr>
          <w:ilvl w:val="0"/>
          <w:numId w:val="3"/>
        </w:numPr>
        <w:autoSpaceDE w:val="0"/>
        <w:autoSpaceDN w:val="0"/>
        <w:adjustRightInd w:val="0"/>
        <w:spacing w:after="0" w:line="276" w:lineRule="auto"/>
        <w:jc w:val="both"/>
        <w:rPr>
          <w:rFonts w:ascii="Times New Roman" w:hAnsi="Times New Roman" w:cs="Times New Roman"/>
          <w:color w:val="000000"/>
        </w:rPr>
      </w:pPr>
      <w:r w:rsidRPr="0077150A">
        <w:rPr>
          <w:rFonts w:ascii="Times New Roman" w:hAnsi="Times New Roman" w:cs="Times New Roman"/>
          <w:color w:val="000000"/>
        </w:rPr>
        <w:t>na podstawie art. 16 RODO prawo do sprostowania Pani/Pana danych osobowych</w:t>
      </w:r>
      <w:r w:rsidRPr="0077150A">
        <w:rPr>
          <w:rFonts w:ascii="Times New Roman" w:hAnsi="Times New Roman" w:cs="Times New Roman"/>
          <w:color w:val="000000"/>
          <w:vertAlign w:val="superscript"/>
        </w:rPr>
        <w:footnoteReference w:id="1"/>
      </w:r>
      <w:r w:rsidRPr="0077150A">
        <w:rPr>
          <w:rFonts w:ascii="Times New Roman" w:hAnsi="Times New Roman" w:cs="Times New Roman"/>
          <w:color w:val="000000"/>
        </w:rPr>
        <w:t>;</w:t>
      </w:r>
    </w:p>
    <w:p w14:paraId="684FEF33" w14:textId="77777777" w:rsidR="005257F8" w:rsidRPr="0077150A" w:rsidRDefault="005257F8" w:rsidP="008536F7">
      <w:pPr>
        <w:numPr>
          <w:ilvl w:val="0"/>
          <w:numId w:val="3"/>
        </w:numPr>
        <w:autoSpaceDE w:val="0"/>
        <w:autoSpaceDN w:val="0"/>
        <w:adjustRightInd w:val="0"/>
        <w:spacing w:after="0" w:line="276" w:lineRule="auto"/>
        <w:jc w:val="both"/>
        <w:rPr>
          <w:rFonts w:ascii="Times New Roman" w:hAnsi="Times New Roman" w:cs="Times New Roman"/>
          <w:color w:val="000000"/>
        </w:rPr>
      </w:pPr>
      <w:r w:rsidRPr="0077150A">
        <w:rPr>
          <w:rFonts w:ascii="Times New Roman" w:hAnsi="Times New Roman" w:cs="Times New Roman"/>
          <w:color w:val="000000"/>
        </w:rPr>
        <w:t>na podstawie art. 18 RODO prawo żądania od administratora ograniczenia przetwarzania danych osobowych z zastrzeżeniem przypadków, o których mowa w art. 18 ust. 2 RODO</w:t>
      </w:r>
      <w:r w:rsidRPr="0077150A">
        <w:rPr>
          <w:rFonts w:ascii="Times New Roman" w:hAnsi="Times New Roman" w:cs="Times New Roman"/>
          <w:color w:val="000000"/>
          <w:vertAlign w:val="superscript"/>
        </w:rPr>
        <w:footnoteReference w:id="2"/>
      </w:r>
      <w:r w:rsidRPr="0077150A">
        <w:rPr>
          <w:rFonts w:ascii="Times New Roman" w:hAnsi="Times New Roman" w:cs="Times New Roman"/>
          <w:color w:val="000000"/>
        </w:rPr>
        <w:t xml:space="preserve">;  </w:t>
      </w:r>
    </w:p>
    <w:p w14:paraId="5D985868" w14:textId="77777777" w:rsidR="005257F8" w:rsidRPr="0077150A" w:rsidRDefault="005257F8" w:rsidP="008536F7">
      <w:pPr>
        <w:numPr>
          <w:ilvl w:val="0"/>
          <w:numId w:val="3"/>
        </w:numPr>
        <w:autoSpaceDE w:val="0"/>
        <w:autoSpaceDN w:val="0"/>
        <w:adjustRightInd w:val="0"/>
        <w:spacing w:after="0" w:line="276" w:lineRule="auto"/>
        <w:jc w:val="both"/>
        <w:rPr>
          <w:rFonts w:ascii="Times New Roman" w:hAnsi="Times New Roman" w:cs="Times New Roman"/>
          <w:i/>
          <w:color w:val="000000"/>
        </w:rPr>
      </w:pPr>
      <w:r w:rsidRPr="0077150A">
        <w:rPr>
          <w:rFonts w:ascii="Times New Roman" w:hAnsi="Times New Roman" w:cs="Times New Roman"/>
          <w:color w:val="000000"/>
        </w:rPr>
        <w:t>prawo do wniesienia skargi do Prezesa Urzędu Ochrony Danych Osobowych, gdy uzna Pani/Pan, że przetwarzanie danych osobowych Pani/Pana dotyczących narusza przepisy RODO;</w:t>
      </w:r>
    </w:p>
    <w:p w14:paraId="388488AA" w14:textId="77777777" w:rsidR="005257F8" w:rsidRPr="0077150A" w:rsidRDefault="005257F8" w:rsidP="008536F7">
      <w:pPr>
        <w:numPr>
          <w:ilvl w:val="0"/>
          <w:numId w:val="2"/>
        </w:numPr>
        <w:autoSpaceDE w:val="0"/>
        <w:autoSpaceDN w:val="0"/>
        <w:adjustRightInd w:val="0"/>
        <w:spacing w:after="0" w:line="276" w:lineRule="auto"/>
        <w:jc w:val="both"/>
        <w:rPr>
          <w:rFonts w:ascii="Times New Roman" w:hAnsi="Times New Roman" w:cs="Times New Roman"/>
          <w:i/>
          <w:color w:val="000000"/>
        </w:rPr>
      </w:pPr>
      <w:r w:rsidRPr="0077150A">
        <w:rPr>
          <w:rFonts w:ascii="Times New Roman" w:hAnsi="Times New Roman" w:cs="Times New Roman"/>
          <w:color w:val="000000"/>
        </w:rPr>
        <w:t>nie przysługuje Pani/Panu:</w:t>
      </w:r>
    </w:p>
    <w:p w14:paraId="4F7BB766" w14:textId="77777777" w:rsidR="005257F8" w:rsidRPr="0077150A" w:rsidRDefault="005257F8" w:rsidP="008536F7">
      <w:pPr>
        <w:numPr>
          <w:ilvl w:val="0"/>
          <w:numId w:val="4"/>
        </w:numPr>
        <w:autoSpaceDE w:val="0"/>
        <w:autoSpaceDN w:val="0"/>
        <w:adjustRightInd w:val="0"/>
        <w:spacing w:after="0" w:line="276" w:lineRule="auto"/>
        <w:jc w:val="both"/>
        <w:rPr>
          <w:rFonts w:ascii="Times New Roman" w:hAnsi="Times New Roman" w:cs="Times New Roman"/>
          <w:i/>
          <w:color w:val="000000"/>
        </w:rPr>
      </w:pPr>
      <w:r w:rsidRPr="0077150A">
        <w:rPr>
          <w:rFonts w:ascii="Times New Roman" w:hAnsi="Times New Roman" w:cs="Times New Roman"/>
          <w:color w:val="000000"/>
        </w:rPr>
        <w:t>w związku z art. 17 ust. 3 lit. b, d lub e RODO prawo do usunięcia danych osobowych;</w:t>
      </w:r>
    </w:p>
    <w:p w14:paraId="5837B57F" w14:textId="77777777" w:rsidR="005257F8" w:rsidRPr="0077150A" w:rsidRDefault="005257F8" w:rsidP="008536F7">
      <w:pPr>
        <w:numPr>
          <w:ilvl w:val="0"/>
          <w:numId w:val="4"/>
        </w:numPr>
        <w:autoSpaceDE w:val="0"/>
        <w:autoSpaceDN w:val="0"/>
        <w:adjustRightInd w:val="0"/>
        <w:spacing w:after="0" w:line="276" w:lineRule="auto"/>
        <w:jc w:val="both"/>
        <w:rPr>
          <w:rFonts w:ascii="Times New Roman" w:hAnsi="Times New Roman" w:cs="Times New Roman"/>
          <w:b/>
          <w:i/>
          <w:color w:val="000000"/>
        </w:rPr>
      </w:pPr>
      <w:r w:rsidRPr="0077150A">
        <w:rPr>
          <w:rFonts w:ascii="Times New Roman" w:hAnsi="Times New Roman" w:cs="Times New Roman"/>
          <w:color w:val="000000"/>
        </w:rPr>
        <w:t>prawo do przenoszenia danych osobowych, o którym mowa w art. 20 RODO;</w:t>
      </w:r>
    </w:p>
    <w:p w14:paraId="6C3AA320" w14:textId="77777777" w:rsidR="005257F8" w:rsidRPr="0077150A" w:rsidRDefault="005257F8" w:rsidP="008536F7">
      <w:pPr>
        <w:numPr>
          <w:ilvl w:val="0"/>
          <w:numId w:val="4"/>
        </w:numPr>
        <w:autoSpaceDE w:val="0"/>
        <w:autoSpaceDN w:val="0"/>
        <w:adjustRightInd w:val="0"/>
        <w:spacing w:after="0" w:line="276" w:lineRule="auto"/>
        <w:jc w:val="both"/>
        <w:rPr>
          <w:rFonts w:ascii="Times New Roman" w:hAnsi="Times New Roman" w:cs="Times New Roman"/>
          <w:bCs/>
          <w:i/>
          <w:color w:val="000000"/>
        </w:rPr>
      </w:pPr>
      <w:r w:rsidRPr="0077150A">
        <w:rPr>
          <w:rFonts w:ascii="Times New Roman" w:hAnsi="Times New Roman" w:cs="Times New Roman"/>
          <w:bCs/>
          <w:color w:val="000000"/>
        </w:rPr>
        <w:t>na podstawie art. 21 RODO prawo sprzeciwu, wobec przetwarzania danych osobowych, gdyż podstawą prawną przetwarzania Pani/Pana danych osobowych jest art. 6 ust. 1 lit. c RODO.</w:t>
      </w:r>
    </w:p>
    <w:p w14:paraId="4DA8B2EB" w14:textId="1ACEE1C9" w:rsidR="00041214" w:rsidRPr="0077150A"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56DF0B74" w14:textId="14851BE9" w:rsidR="009442D3" w:rsidRDefault="009442D3" w:rsidP="00041214">
      <w:pPr>
        <w:autoSpaceDE w:val="0"/>
        <w:autoSpaceDN w:val="0"/>
        <w:adjustRightInd w:val="0"/>
        <w:spacing w:after="0" w:line="240" w:lineRule="auto"/>
        <w:jc w:val="both"/>
        <w:rPr>
          <w:rFonts w:ascii="Times New Roman" w:hAnsi="Times New Roman" w:cs="Times New Roman"/>
          <w:color w:val="000000"/>
          <w:sz w:val="23"/>
          <w:szCs w:val="23"/>
        </w:rPr>
      </w:pPr>
    </w:p>
    <w:p w14:paraId="518C86D2" w14:textId="171D0394" w:rsidR="005278A5" w:rsidRDefault="005278A5" w:rsidP="00041214">
      <w:pPr>
        <w:autoSpaceDE w:val="0"/>
        <w:autoSpaceDN w:val="0"/>
        <w:adjustRightInd w:val="0"/>
        <w:spacing w:after="0" w:line="240" w:lineRule="auto"/>
        <w:jc w:val="both"/>
        <w:rPr>
          <w:rFonts w:ascii="Times New Roman" w:hAnsi="Times New Roman" w:cs="Times New Roman"/>
          <w:color w:val="000000"/>
          <w:sz w:val="23"/>
          <w:szCs w:val="23"/>
        </w:rPr>
      </w:pPr>
    </w:p>
    <w:p w14:paraId="4F1EFDB6" w14:textId="72F80AC0" w:rsidR="005278A5" w:rsidRDefault="005278A5" w:rsidP="00041214">
      <w:pPr>
        <w:autoSpaceDE w:val="0"/>
        <w:autoSpaceDN w:val="0"/>
        <w:adjustRightInd w:val="0"/>
        <w:spacing w:after="0" w:line="240" w:lineRule="auto"/>
        <w:jc w:val="both"/>
        <w:rPr>
          <w:rFonts w:ascii="Times New Roman" w:hAnsi="Times New Roman" w:cs="Times New Roman"/>
          <w:color w:val="000000"/>
          <w:sz w:val="23"/>
          <w:szCs w:val="23"/>
        </w:rPr>
      </w:pPr>
    </w:p>
    <w:p w14:paraId="24D14079" w14:textId="0AA329F7" w:rsidR="005278A5" w:rsidRDefault="005278A5" w:rsidP="00041214">
      <w:pPr>
        <w:autoSpaceDE w:val="0"/>
        <w:autoSpaceDN w:val="0"/>
        <w:adjustRightInd w:val="0"/>
        <w:spacing w:after="0" w:line="240" w:lineRule="auto"/>
        <w:jc w:val="both"/>
        <w:rPr>
          <w:rFonts w:ascii="Times New Roman" w:hAnsi="Times New Roman" w:cs="Times New Roman"/>
          <w:color w:val="000000"/>
          <w:sz w:val="23"/>
          <w:szCs w:val="23"/>
        </w:rPr>
      </w:pPr>
    </w:p>
    <w:p w14:paraId="308DB190" w14:textId="77777777" w:rsidR="005278A5" w:rsidRPr="0077150A" w:rsidRDefault="005278A5" w:rsidP="00041214">
      <w:pPr>
        <w:autoSpaceDE w:val="0"/>
        <w:autoSpaceDN w:val="0"/>
        <w:adjustRightInd w:val="0"/>
        <w:spacing w:after="0" w:line="240" w:lineRule="auto"/>
        <w:jc w:val="both"/>
        <w:rPr>
          <w:rFonts w:ascii="Times New Roman" w:hAnsi="Times New Roman" w:cs="Times New Roman"/>
          <w:color w:val="000000"/>
          <w:sz w:val="23"/>
          <w:szCs w:val="23"/>
        </w:rPr>
      </w:pPr>
    </w:p>
    <w:p w14:paraId="27F3F8D0" w14:textId="58ABB0C1" w:rsidR="00041214" w:rsidRPr="0077150A" w:rsidRDefault="00041214" w:rsidP="00041214">
      <w:pPr>
        <w:autoSpaceDE w:val="0"/>
        <w:autoSpaceDN w:val="0"/>
        <w:adjustRightInd w:val="0"/>
        <w:spacing w:after="0" w:line="240" w:lineRule="auto"/>
        <w:jc w:val="both"/>
        <w:rPr>
          <w:rFonts w:ascii="Times New Roman" w:hAnsi="Times New Roman" w:cs="Times New Roman"/>
          <w:color w:val="000000"/>
        </w:rPr>
      </w:pPr>
      <w:r w:rsidRPr="0077150A">
        <w:rPr>
          <w:rFonts w:ascii="Times New Roman" w:hAnsi="Times New Roman" w:cs="Times New Roman"/>
          <w:color w:val="000000"/>
        </w:rPr>
        <w:t>Załączniki do SWZ:</w:t>
      </w:r>
    </w:p>
    <w:p w14:paraId="56DA1E57" w14:textId="43CA0171" w:rsidR="00B37C41" w:rsidRDefault="00041214" w:rsidP="00540038">
      <w:pPr>
        <w:pStyle w:val="Akapitzlist"/>
        <w:numPr>
          <w:ilvl w:val="0"/>
          <w:numId w:val="6"/>
        </w:numPr>
        <w:autoSpaceDE w:val="0"/>
        <w:autoSpaceDN w:val="0"/>
        <w:adjustRightInd w:val="0"/>
        <w:spacing w:after="0" w:line="240" w:lineRule="auto"/>
        <w:jc w:val="both"/>
        <w:rPr>
          <w:rFonts w:ascii="Times New Roman" w:hAnsi="Times New Roman" w:cs="Times New Roman"/>
          <w:color w:val="000000"/>
        </w:rPr>
      </w:pPr>
      <w:r w:rsidRPr="0077150A">
        <w:rPr>
          <w:rFonts w:ascii="Times New Roman" w:hAnsi="Times New Roman" w:cs="Times New Roman"/>
          <w:color w:val="000000"/>
        </w:rPr>
        <w:t>Zał</w:t>
      </w:r>
      <w:r w:rsidR="00B37C41">
        <w:rPr>
          <w:rFonts w:ascii="Times New Roman" w:hAnsi="Times New Roman" w:cs="Times New Roman"/>
          <w:color w:val="000000"/>
        </w:rPr>
        <w:t>ącznik</w:t>
      </w:r>
      <w:r w:rsidRPr="0077150A">
        <w:rPr>
          <w:rFonts w:ascii="Times New Roman" w:hAnsi="Times New Roman" w:cs="Times New Roman"/>
          <w:color w:val="000000"/>
        </w:rPr>
        <w:t xml:space="preserve"> nr </w:t>
      </w:r>
      <w:r w:rsidR="006953C6" w:rsidRPr="0077150A">
        <w:rPr>
          <w:rFonts w:ascii="Times New Roman" w:hAnsi="Times New Roman" w:cs="Times New Roman"/>
          <w:color w:val="000000"/>
        </w:rPr>
        <w:t>1</w:t>
      </w:r>
      <w:r w:rsidR="00FC5DB3">
        <w:rPr>
          <w:rFonts w:ascii="Times New Roman" w:hAnsi="Times New Roman" w:cs="Times New Roman"/>
          <w:color w:val="000000"/>
        </w:rPr>
        <w:t xml:space="preserve"> </w:t>
      </w:r>
      <w:r w:rsidR="005850FE">
        <w:rPr>
          <w:rFonts w:ascii="Times New Roman" w:hAnsi="Times New Roman" w:cs="Times New Roman"/>
          <w:color w:val="000000"/>
        </w:rPr>
        <w:t>-</w:t>
      </w:r>
      <w:r w:rsidR="006A5193">
        <w:rPr>
          <w:rFonts w:ascii="Times New Roman" w:hAnsi="Times New Roman" w:cs="Times New Roman"/>
          <w:color w:val="000000"/>
        </w:rPr>
        <w:t xml:space="preserve"> </w:t>
      </w:r>
      <w:r w:rsidR="00B37C41" w:rsidRPr="00FC5DB3">
        <w:rPr>
          <w:rFonts w:ascii="Times New Roman" w:hAnsi="Times New Roman" w:cs="Times New Roman"/>
          <w:color w:val="000000"/>
        </w:rPr>
        <w:t>Opis przedmiotu zamówienia</w:t>
      </w:r>
      <w:r w:rsidR="00FC5DB3" w:rsidRPr="00FC5DB3">
        <w:rPr>
          <w:rFonts w:ascii="Times New Roman" w:hAnsi="Times New Roman" w:cs="Times New Roman"/>
          <w:color w:val="000000"/>
        </w:rPr>
        <w:t xml:space="preserve"> </w:t>
      </w:r>
    </w:p>
    <w:p w14:paraId="559D123C" w14:textId="765B0836" w:rsidR="00041214" w:rsidRDefault="00B37C41" w:rsidP="00540038">
      <w:pPr>
        <w:pStyle w:val="Akapitzlist"/>
        <w:numPr>
          <w:ilvl w:val="0"/>
          <w:numId w:val="6"/>
        </w:num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Załącznik nr 2 - </w:t>
      </w:r>
      <w:r w:rsidR="007C3F74" w:rsidRPr="0077150A">
        <w:rPr>
          <w:rFonts w:ascii="Times New Roman" w:hAnsi="Times New Roman" w:cs="Times New Roman"/>
          <w:color w:val="000000"/>
        </w:rPr>
        <w:t>formularz ofertow</w:t>
      </w:r>
      <w:r w:rsidR="000B7241" w:rsidRPr="0077150A">
        <w:rPr>
          <w:rFonts w:ascii="Times New Roman" w:hAnsi="Times New Roman" w:cs="Times New Roman"/>
          <w:color w:val="000000"/>
        </w:rPr>
        <w:t>y</w:t>
      </w:r>
      <w:r w:rsidR="007C3F74" w:rsidRPr="0077150A">
        <w:rPr>
          <w:rFonts w:ascii="Times New Roman" w:hAnsi="Times New Roman" w:cs="Times New Roman"/>
          <w:color w:val="000000"/>
        </w:rPr>
        <w:t xml:space="preserve"> </w:t>
      </w:r>
    </w:p>
    <w:p w14:paraId="05D17D5D" w14:textId="709DB5D7" w:rsidR="00041214" w:rsidRPr="0077150A" w:rsidRDefault="006953C6" w:rsidP="00540038">
      <w:pPr>
        <w:pStyle w:val="Akapitzlist"/>
        <w:numPr>
          <w:ilvl w:val="0"/>
          <w:numId w:val="6"/>
        </w:numPr>
        <w:autoSpaceDE w:val="0"/>
        <w:autoSpaceDN w:val="0"/>
        <w:adjustRightInd w:val="0"/>
        <w:spacing w:after="0" w:line="240" w:lineRule="auto"/>
        <w:jc w:val="both"/>
        <w:rPr>
          <w:rFonts w:ascii="Times New Roman" w:hAnsi="Times New Roman" w:cs="Times New Roman"/>
          <w:color w:val="000000"/>
        </w:rPr>
      </w:pPr>
      <w:r w:rsidRPr="0077150A">
        <w:rPr>
          <w:rFonts w:ascii="Times New Roman" w:hAnsi="Times New Roman" w:cs="Times New Roman"/>
          <w:color w:val="000000"/>
        </w:rPr>
        <w:t>Zał.</w:t>
      </w:r>
      <w:r w:rsidR="0069242A" w:rsidRPr="0077150A">
        <w:rPr>
          <w:rFonts w:ascii="Times New Roman" w:hAnsi="Times New Roman" w:cs="Times New Roman"/>
          <w:color w:val="000000"/>
        </w:rPr>
        <w:t> </w:t>
      </w:r>
      <w:r w:rsidRPr="0077150A">
        <w:rPr>
          <w:rFonts w:ascii="Times New Roman" w:hAnsi="Times New Roman" w:cs="Times New Roman"/>
          <w:color w:val="000000"/>
        </w:rPr>
        <w:t>nr</w:t>
      </w:r>
      <w:r w:rsidR="0069242A" w:rsidRPr="0077150A">
        <w:rPr>
          <w:rFonts w:ascii="Times New Roman" w:hAnsi="Times New Roman" w:cs="Times New Roman"/>
          <w:color w:val="000000"/>
        </w:rPr>
        <w:t> </w:t>
      </w:r>
      <w:r w:rsidR="00451E88">
        <w:rPr>
          <w:rFonts w:ascii="Times New Roman" w:hAnsi="Times New Roman" w:cs="Times New Roman"/>
          <w:color w:val="000000"/>
        </w:rPr>
        <w:t>3</w:t>
      </w:r>
      <w:r w:rsidR="0069242A" w:rsidRPr="0077150A">
        <w:rPr>
          <w:rFonts w:ascii="Times New Roman" w:hAnsi="Times New Roman" w:cs="Times New Roman"/>
          <w:color w:val="000000"/>
        </w:rPr>
        <w:t> </w:t>
      </w:r>
      <w:r w:rsidR="005850FE">
        <w:rPr>
          <w:rFonts w:ascii="Times New Roman" w:hAnsi="Times New Roman" w:cs="Times New Roman"/>
          <w:color w:val="000000"/>
        </w:rPr>
        <w:t>-</w:t>
      </w:r>
      <w:r w:rsidR="0069242A" w:rsidRPr="0077150A">
        <w:rPr>
          <w:rFonts w:ascii="Times New Roman" w:hAnsi="Times New Roman" w:cs="Times New Roman"/>
          <w:color w:val="000000"/>
        </w:rPr>
        <w:t> </w:t>
      </w:r>
      <w:r w:rsidRPr="0077150A">
        <w:rPr>
          <w:rFonts w:ascii="Times New Roman" w:hAnsi="Times New Roman" w:cs="Times New Roman"/>
          <w:color w:val="000000"/>
        </w:rPr>
        <w:t xml:space="preserve">wzór oświadczenia o spełnianiu warunków oraz nie podleganiu wykluczenia </w:t>
      </w:r>
      <w:r w:rsidR="007254CD" w:rsidRPr="0077150A">
        <w:rPr>
          <w:rFonts w:ascii="Times New Roman" w:hAnsi="Times New Roman" w:cs="Times New Roman"/>
          <w:color w:val="000000"/>
        </w:rPr>
        <w:t xml:space="preserve">                                         </w:t>
      </w:r>
      <w:r w:rsidRPr="0077150A">
        <w:rPr>
          <w:rFonts w:ascii="Times New Roman" w:hAnsi="Times New Roman" w:cs="Times New Roman"/>
          <w:color w:val="000000"/>
        </w:rPr>
        <w:t>z postępowania;</w:t>
      </w:r>
    </w:p>
    <w:p w14:paraId="00E4E04E" w14:textId="156FA747" w:rsidR="00041214" w:rsidRPr="0077150A" w:rsidRDefault="006953C6" w:rsidP="00540038">
      <w:pPr>
        <w:pStyle w:val="Akapitzlist"/>
        <w:numPr>
          <w:ilvl w:val="0"/>
          <w:numId w:val="6"/>
        </w:numPr>
        <w:autoSpaceDE w:val="0"/>
        <w:autoSpaceDN w:val="0"/>
        <w:adjustRightInd w:val="0"/>
        <w:spacing w:after="0" w:line="240" w:lineRule="auto"/>
        <w:jc w:val="both"/>
        <w:rPr>
          <w:rFonts w:ascii="Times New Roman" w:hAnsi="Times New Roman" w:cs="Times New Roman"/>
          <w:color w:val="000000"/>
        </w:rPr>
      </w:pPr>
      <w:r w:rsidRPr="0077150A">
        <w:rPr>
          <w:rFonts w:ascii="Times New Roman" w:hAnsi="Times New Roman" w:cs="Times New Roman"/>
          <w:color w:val="000000"/>
        </w:rPr>
        <w:t xml:space="preserve">Zał. nr </w:t>
      </w:r>
      <w:r w:rsidR="00451E88">
        <w:rPr>
          <w:rFonts w:ascii="Times New Roman" w:hAnsi="Times New Roman" w:cs="Times New Roman"/>
          <w:color w:val="000000"/>
        </w:rPr>
        <w:t>4</w:t>
      </w:r>
      <w:r w:rsidRPr="0077150A">
        <w:rPr>
          <w:rFonts w:ascii="Times New Roman" w:hAnsi="Times New Roman" w:cs="Times New Roman"/>
          <w:color w:val="000000"/>
        </w:rPr>
        <w:t xml:space="preserve"> </w:t>
      </w:r>
      <w:r w:rsidR="005850FE">
        <w:rPr>
          <w:rFonts w:ascii="Times New Roman" w:hAnsi="Times New Roman" w:cs="Times New Roman"/>
          <w:color w:val="000000"/>
        </w:rPr>
        <w:t>-</w:t>
      </w:r>
      <w:r w:rsidRPr="0077150A">
        <w:rPr>
          <w:rFonts w:ascii="Times New Roman" w:hAnsi="Times New Roman" w:cs="Times New Roman"/>
          <w:color w:val="000000"/>
        </w:rPr>
        <w:t xml:space="preserve"> wzór zobowiązania podmiotu trzeciego</w:t>
      </w:r>
      <w:r w:rsidR="001E488A" w:rsidRPr="0077150A">
        <w:rPr>
          <w:rFonts w:ascii="Times New Roman" w:hAnsi="Times New Roman" w:cs="Times New Roman"/>
          <w:color w:val="000000"/>
        </w:rPr>
        <w:t xml:space="preserve"> udostępniającego zasoby</w:t>
      </w:r>
      <w:r w:rsidRPr="0077150A">
        <w:rPr>
          <w:rFonts w:ascii="Times New Roman" w:hAnsi="Times New Roman" w:cs="Times New Roman"/>
          <w:color w:val="000000"/>
        </w:rPr>
        <w:t>;</w:t>
      </w:r>
    </w:p>
    <w:p w14:paraId="02810A44" w14:textId="475F4C7E" w:rsidR="001E488A" w:rsidRPr="00451E88" w:rsidRDefault="001E488A" w:rsidP="00540038">
      <w:pPr>
        <w:pStyle w:val="Akapitzlist"/>
        <w:numPr>
          <w:ilvl w:val="0"/>
          <w:numId w:val="6"/>
        </w:numPr>
        <w:autoSpaceDE w:val="0"/>
        <w:autoSpaceDN w:val="0"/>
        <w:adjustRightInd w:val="0"/>
        <w:spacing w:after="0" w:line="240" w:lineRule="auto"/>
        <w:jc w:val="both"/>
        <w:rPr>
          <w:rFonts w:ascii="Times New Roman" w:hAnsi="Times New Roman" w:cs="Times New Roman"/>
        </w:rPr>
      </w:pPr>
      <w:r w:rsidRPr="0077150A">
        <w:rPr>
          <w:rFonts w:ascii="Times New Roman" w:hAnsi="Times New Roman" w:cs="Times New Roman"/>
          <w:color w:val="000000"/>
        </w:rPr>
        <w:t xml:space="preserve">Zał. nr </w:t>
      </w:r>
      <w:r w:rsidR="00451E88">
        <w:rPr>
          <w:rFonts w:ascii="Times New Roman" w:hAnsi="Times New Roman" w:cs="Times New Roman"/>
          <w:color w:val="000000"/>
        </w:rPr>
        <w:t>5</w:t>
      </w:r>
      <w:r w:rsidRPr="0077150A">
        <w:rPr>
          <w:rFonts w:ascii="Times New Roman" w:hAnsi="Times New Roman" w:cs="Times New Roman"/>
          <w:color w:val="000000"/>
        </w:rPr>
        <w:t xml:space="preserve"> </w:t>
      </w:r>
      <w:r w:rsidR="005850FE">
        <w:rPr>
          <w:rFonts w:ascii="Times New Roman" w:hAnsi="Times New Roman" w:cs="Times New Roman"/>
          <w:color w:val="000000"/>
        </w:rPr>
        <w:t>-</w:t>
      </w:r>
      <w:r w:rsidRPr="0077150A">
        <w:rPr>
          <w:rFonts w:ascii="Times New Roman" w:hAnsi="Times New Roman" w:cs="Times New Roman"/>
          <w:color w:val="000000"/>
        </w:rPr>
        <w:t xml:space="preserve"> </w:t>
      </w:r>
      <w:r w:rsidR="00EB280F" w:rsidRPr="0077150A">
        <w:rPr>
          <w:rFonts w:ascii="Times New Roman" w:hAnsi="Times New Roman" w:cs="Times New Roman"/>
          <w:color w:val="000000"/>
        </w:rPr>
        <w:t xml:space="preserve">projekt </w:t>
      </w:r>
      <w:r w:rsidRPr="0077150A">
        <w:rPr>
          <w:rFonts w:ascii="Times New Roman" w:hAnsi="Times New Roman" w:cs="Times New Roman"/>
          <w:color w:val="000000"/>
        </w:rPr>
        <w:t>umowy</w:t>
      </w:r>
    </w:p>
    <w:p w14:paraId="31F0DC68" w14:textId="02F3A364" w:rsidR="00927693" w:rsidRPr="00BB4927" w:rsidRDefault="00451E88" w:rsidP="007254CD">
      <w:pPr>
        <w:pStyle w:val="Akapitzlist"/>
        <w:numPr>
          <w:ilvl w:val="0"/>
          <w:numId w:val="6"/>
        </w:numPr>
        <w:autoSpaceDE w:val="0"/>
        <w:autoSpaceDN w:val="0"/>
        <w:adjustRightInd w:val="0"/>
        <w:spacing w:after="0" w:line="240" w:lineRule="auto"/>
        <w:jc w:val="both"/>
        <w:rPr>
          <w:rFonts w:ascii="Times New Roman" w:hAnsi="Times New Roman" w:cs="Times New Roman"/>
        </w:rPr>
      </w:pPr>
      <w:r w:rsidRPr="00BB4927">
        <w:rPr>
          <w:rFonts w:ascii="Times New Roman" w:hAnsi="Times New Roman" w:cs="Times New Roman"/>
          <w:color w:val="000000"/>
        </w:rPr>
        <w:t xml:space="preserve">Zał. nr </w:t>
      </w:r>
      <w:r w:rsidR="005850FE" w:rsidRPr="00BB4927">
        <w:rPr>
          <w:rFonts w:ascii="Times New Roman" w:hAnsi="Times New Roman" w:cs="Times New Roman"/>
          <w:color w:val="000000"/>
        </w:rPr>
        <w:t>6</w:t>
      </w:r>
      <w:r w:rsidRPr="00BB4927">
        <w:rPr>
          <w:rFonts w:ascii="Times New Roman" w:hAnsi="Times New Roman" w:cs="Times New Roman"/>
          <w:color w:val="000000"/>
        </w:rPr>
        <w:t xml:space="preserve"> </w:t>
      </w:r>
      <w:r w:rsidR="005850FE" w:rsidRPr="00BB4927">
        <w:rPr>
          <w:rFonts w:ascii="Times New Roman" w:hAnsi="Times New Roman" w:cs="Times New Roman"/>
          <w:color w:val="000000"/>
        </w:rPr>
        <w:t>-</w:t>
      </w:r>
      <w:r w:rsidRPr="00BB4927">
        <w:rPr>
          <w:rFonts w:ascii="Times New Roman" w:hAnsi="Times New Roman" w:cs="Times New Roman"/>
          <w:color w:val="000000"/>
        </w:rPr>
        <w:t xml:space="preserve"> testy </w:t>
      </w:r>
      <w:r w:rsidR="008245F2" w:rsidRPr="00BB4927">
        <w:rPr>
          <w:rFonts w:ascii="Times New Roman" w:hAnsi="Times New Roman" w:cs="Times New Roman"/>
          <w:color w:val="000000"/>
        </w:rPr>
        <w:t xml:space="preserve">CPU </w:t>
      </w:r>
      <w:r w:rsidRPr="00BB4927">
        <w:rPr>
          <w:rFonts w:ascii="Times New Roman" w:hAnsi="Times New Roman" w:cs="Times New Roman"/>
          <w:color w:val="000000"/>
        </w:rPr>
        <w:t xml:space="preserve">PassMark z dnia </w:t>
      </w:r>
      <w:r w:rsidR="00050E6C" w:rsidRPr="00050E6C">
        <w:rPr>
          <w:rFonts w:ascii="Times New Roman" w:hAnsi="Times New Roman" w:cs="Times New Roman"/>
          <w:color w:val="000000"/>
        </w:rPr>
        <w:t>28</w:t>
      </w:r>
      <w:r w:rsidR="00745E06" w:rsidRPr="00050E6C">
        <w:rPr>
          <w:rFonts w:ascii="Times New Roman" w:hAnsi="Times New Roman" w:cs="Times New Roman"/>
          <w:color w:val="000000"/>
        </w:rPr>
        <w:t>.</w:t>
      </w:r>
      <w:r w:rsidR="00050E6C" w:rsidRPr="00050E6C">
        <w:rPr>
          <w:rFonts w:ascii="Times New Roman" w:hAnsi="Times New Roman" w:cs="Times New Roman"/>
          <w:color w:val="000000"/>
        </w:rPr>
        <w:t>11</w:t>
      </w:r>
      <w:r w:rsidR="00745E06" w:rsidRPr="00050E6C">
        <w:rPr>
          <w:rFonts w:ascii="Times New Roman" w:hAnsi="Times New Roman" w:cs="Times New Roman"/>
          <w:color w:val="000000"/>
        </w:rPr>
        <w:t>.</w:t>
      </w:r>
      <w:r w:rsidRPr="00050E6C">
        <w:rPr>
          <w:rFonts w:ascii="Times New Roman" w:hAnsi="Times New Roman" w:cs="Times New Roman"/>
          <w:color w:val="000000"/>
        </w:rPr>
        <w:t>2022 r.</w:t>
      </w:r>
    </w:p>
    <w:p w14:paraId="1915A311" w14:textId="3B8FFF9F" w:rsidR="00F675AD" w:rsidRDefault="00F675AD" w:rsidP="002973E7">
      <w:pPr>
        <w:rPr>
          <w:b/>
          <w:sz w:val="24"/>
          <w:szCs w:val="24"/>
        </w:rPr>
      </w:pPr>
    </w:p>
    <w:p w14:paraId="1E4E44FD" w14:textId="1DB8114E" w:rsidR="00C7105F" w:rsidRDefault="00C7105F" w:rsidP="002973E7">
      <w:pPr>
        <w:rPr>
          <w:b/>
          <w:sz w:val="24"/>
          <w:szCs w:val="24"/>
        </w:rPr>
      </w:pPr>
    </w:p>
    <w:p w14:paraId="397CA591" w14:textId="7DE88968" w:rsidR="00745162" w:rsidRDefault="00745162" w:rsidP="002973E7">
      <w:pPr>
        <w:rPr>
          <w:b/>
          <w:sz w:val="24"/>
          <w:szCs w:val="24"/>
        </w:rPr>
      </w:pPr>
    </w:p>
    <w:p w14:paraId="5CEC63E6" w14:textId="73C157FA" w:rsidR="00745162" w:rsidRDefault="00745162" w:rsidP="002973E7">
      <w:pPr>
        <w:rPr>
          <w:b/>
          <w:sz w:val="24"/>
          <w:szCs w:val="24"/>
        </w:rPr>
      </w:pPr>
    </w:p>
    <w:p w14:paraId="5B590176" w14:textId="0099FE96" w:rsidR="00745162" w:rsidRDefault="00745162" w:rsidP="002973E7">
      <w:pPr>
        <w:rPr>
          <w:b/>
          <w:sz w:val="24"/>
          <w:szCs w:val="24"/>
        </w:rPr>
      </w:pPr>
    </w:p>
    <w:p w14:paraId="2EC8777E" w14:textId="5B9CDCB0" w:rsidR="00745162" w:rsidRDefault="00745162" w:rsidP="002973E7">
      <w:pPr>
        <w:rPr>
          <w:b/>
          <w:sz w:val="24"/>
          <w:szCs w:val="24"/>
        </w:rPr>
      </w:pPr>
    </w:p>
    <w:p w14:paraId="2BCB2EF5" w14:textId="77777777" w:rsidR="00745162" w:rsidRDefault="00745162" w:rsidP="002973E7">
      <w:pPr>
        <w:rPr>
          <w:b/>
          <w:sz w:val="24"/>
          <w:szCs w:val="24"/>
        </w:rPr>
      </w:pPr>
    </w:p>
    <w:p w14:paraId="654C5A2A" w14:textId="6E1D9359" w:rsidR="00B37C41" w:rsidRPr="00B37C41" w:rsidRDefault="00B37C41" w:rsidP="00B37C41">
      <w:pPr>
        <w:jc w:val="right"/>
        <w:rPr>
          <w:b/>
          <w:sz w:val="24"/>
          <w:szCs w:val="24"/>
        </w:rPr>
      </w:pPr>
      <w:r w:rsidRPr="00CB1CD1">
        <w:rPr>
          <w:b/>
          <w:sz w:val="24"/>
          <w:szCs w:val="24"/>
        </w:rPr>
        <w:lastRenderedPageBreak/>
        <w:t>Załącznik nr 1 do SWZ</w:t>
      </w:r>
    </w:p>
    <w:p w14:paraId="5B87CAF6" w14:textId="4546737F" w:rsidR="00B37C41" w:rsidRDefault="00B37C41" w:rsidP="00B37C41">
      <w:pPr>
        <w:jc w:val="center"/>
        <w:rPr>
          <w:b/>
          <w:sz w:val="28"/>
          <w:szCs w:val="28"/>
        </w:rPr>
      </w:pPr>
      <w:r w:rsidRPr="00872F58">
        <w:rPr>
          <w:b/>
          <w:sz w:val="28"/>
          <w:szCs w:val="28"/>
        </w:rPr>
        <w:t>Opis Przedmiotu Zamówienia</w:t>
      </w:r>
    </w:p>
    <w:p w14:paraId="03821FBB" w14:textId="50816D31" w:rsidR="00B37C41" w:rsidRPr="00575ABC" w:rsidRDefault="00B37C41" w:rsidP="00540038">
      <w:pPr>
        <w:numPr>
          <w:ilvl w:val="0"/>
          <w:numId w:val="10"/>
        </w:numPr>
        <w:spacing w:after="0" w:line="240" w:lineRule="auto"/>
        <w:rPr>
          <w:b/>
          <w:sz w:val="28"/>
          <w:szCs w:val="28"/>
        </w:rPr>
      </w:pPr>
      <w:r w:rsidRPr="00575ABC">
        <w:rPr>
          <w:b/>
          <w:sz w:val="28"/>
          <w:szCs w:val="28"/>
        </w:rPr>
        <w:t xml:space="preserve"> </w:t>
      </w:r>
      <w:r w:rsidR="00CD1C21" w:rsidRPr="00CD1C21">
        <w:rPr>
          <w:b/>
          <w:bCs/>
          <w:sz w:val="28"/>
          <w:szCs w:val="28"/>
        </w:rPr>
        <w:t>„Sprzęt komputerowy”</w:t>
      </w:r>
    </w:p>
    <w:p w14:paraId="3207ECAD" w14:textId="77777777" w:rsidR="00B37C41" w:rsidRDefault="00B37C41" w:rsidP="00B37C41">
      <w:pPr>
        <w:rPr>
          <w:b/>
          <w:sz w:val="28"/>
          <w:szCs w:val="28"/>
        </w:rPr>
      </w:pPr>
    </w:p>
    <w:p w14:paraId="750F74F9" w14:textId="77777777" w:rsidR="00B37C41" w:rsidRDefault="00B37C41" w:rsidP="00B37C41">
      <w:pPr>
        <w:rPr>
          <w:b/>
          <w:sz w:val="28"/>
          <w:szCs w:val="28"/>
        </w:rPr>
      </w:pPr>
      <w:r>
        <w:rPr>
          <w:b/>
          <w:sz w:val="28"/>
          <w:szCs w:val="28"/>
        </w:rPr>
        <w:t>UWAGA !!</w:t>
      </w:r>
    </w:p>
    <w:p w14:paraId="6D076346" w14:textId="77777777" w:rsidR="00B37C41" w:rsidRDefault="00B37C41" w:rsidP="00B37C41">
      <w:pPr>
        <w:rPr>
          <w:b/>
          <w:sz w:val="28"/>
          <w:szCs w:val="28"/>
        </w:rPr>
      </w:pPr>
      <w:r>
        <w:rPr>
          <w:b/>
          <w:sz w:val="28"/>
          <w:szCs w:val="28"/>
        </w:rPr>
        <w:t>Należy wypełnić poniższe tabelki i załączyć do oferty</w:t>
      </w:r>
    </w:p>
    <w:p w14:paraId="4F786725" w14:textId="675D39C9" w:rsidR="00B37C41" w:rsidRPr="00F512E8" w:rsidRDefault="00B37C41" w:rsidP="00B37C41">
      <w:pPr>
        <w:rPr>
          <w:b/>
          <w:szCs w:val="28"/>
        </w:rPr>
      </w:pPr>
      <w:r w:rsidRPr="00F512E8">
        <w:rPr>
          <w:b/>
          <w:szCs w:val="28"/>
        </w:rPr>
        <w:t xml:space="preserve">Pola oznaczone * - </w:t>
      </w:r>
      <w:r>
        <w:rPr>
          <w:b/>
          <w:szCs w:val="28"/>
        </w:rPr>
        <w:t xml:space="preserve">właściwe zaznaczyć, </w:t>
      </w:r>
      <w:r w:rsidRPr="00B66754">
        <w:rPr>
          <w:b/>
          <w:color w:val="FF0000"/>
          <w:szCs w:val="28"/>
        </w:rPr>
        <w:t>wszystkie parametry muszą być spełnione</w:t>
      </w:r>
    </w:p>
    <w:tbl>
      <w:tblPr>
        <w:tblW w:w="4921"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firstRow="0" w:lastRow="0" w:firstColumn="0" w:lastColumn="0" w:noHBand="0" w:noVBand="0"/>
      </w:tblPr>
      <w:tblGrid>
        <w:gridCol w:w="1954"/>
        <w:gridCol w:w="3213"/>
        <w:gridCol w:w="4310"/>
      </w:tblGrid>
      <w:tr w:rsidR="00B37C41" w:rsidRPr="00372A80" w14:paraId="6B535C16" w14:textId="77777777" w:rsidTr="00572195">
        <w:trPr>
          <w:trHeight w:val="284"/>
        </w:trPr>
        <w:tc>
          <w:tcPr>
            <w:tcW w:w="5000" w:type="pct"/>
            <w:gridSpan w:val="3"/>
            <w:tcBorders>
              <w:top w:val="single" w:sz="4" w:space="0" w:color="auto"/>
              <w:left w:val="single" w:sz="4" w:space="0" w:color="auto"/>
              <w:bottom w:val="single" w:sz="4" w:space="0" w:color="auto"/>
              <w:right w:val="single" w:sz="4" w:space="0" w:color="auto"/>
            </w:tcBorders>
            <w:shd w:val="clear" w:color="auto" w:fill="C9C9C9"/>
          </w:tcPr>
          <w:p w14:paraId="0D107720" w14:textId="77777777" w:rsidR="00B37C41" w:rsidRDefault="00B37C41" w:rsidP="00572195">
            <w:pPr>
              <w:spacing w:line="360" w:lineRule="auto"/>
              <w:ind w:hanging="94"/>
              <w:jc w:val="center"/>
              <w:rPr>
                <w:b/>
                <w:bCs/>
                <w:szCs w:val="24"/>
              </w:rPr>
            </w:pPr>
          </w:p>
          <w:p w14:paraId="4BB6C484" w14:textId="60C7D9FF" w:rsidR="00B37C41" w:rsidRDefault="00B37C41" w:rsidP="00572195">
            <w:pPr>
              <w:spacing w:line="360" w:lineRule="auto"/>
              <w:ind w:hanging="94"/>
              <w:jc w:val="center"/>
              <w:rPr>
                <w:b/>
                <w:bCs/>
                <w:szCs w:val="24"/>
              </w:rPr>
            </w:pPr>
            <w:r>
              <w:rPr>
                <w:b/>
                <w:bCs/>
                <w:szCs w:val="24"/>
              </w:rPr>
              <w:t xml:space="preserve">Komputer </w:t>
            </w:r>
            <w:r w:rsidR="00472523">
              <w:rPr>
                <w:b/>
                <w:bCs/>
                <w:szCs w:val="24"/>
              </w:rPr>
              <w:t xml:space="preserve">typu All-In-One </w:t>
            </w:r>
            <w:r w:rsidRPr="00372A80">
              <w:rPr>
                <w:b/>
                <w:bCs/>
                <w:szCs w:val="24"/>
              </w:rPr>
              <w:t xml:space="preserve"> – </w:t>
            </w:r>
            <w:r w:rsidR="00472523">
              <w:rPr>
                <w:b/>
                <w:bCs/>
                <w:szCs w:val="24"/>
              </w:rPr>
              <w:t>1</w:t>
            </w:r>
            <w:r>
              <w:rPr>
                <w:b/>
                <w:bCs/>
                <w:szCs w:val="24"/>
              </w:rPr>
              <w:t>2</w:t>
            </w:r>
            <w:r w:rsidRPr="00372A80">
              <w:rPr>
                <w:b/>
                <w:bCs/>
                <w:szCs w:val="24"/>
              </w:rPr>
              <w:t xml:space="preserve"> szt.</w:t>
            </w:r>
          </w:p>
          <w:p w14:paraId="3D9DD724" w14:textId="77777777" w:rsidR="00B37C41" w:rsidRPr="00372A80" w:rsidRDefault="00B37C41" w:rsidP="00572195">
            <w:pPr>
              <w:spacing w:line="360" w:lineRule="auto"/>
              <w:ind w:hanging="94"/>
              <w:jc w:val="center"/>
              <w:rPr>
                <w:b/>
                <w:bCs/>
                <w:szCs w:val="24"/>
              </w:rPr>
            </w:pPr>
          </w:p>
        </w:tc>
      </w:tr>
      <w:tr w:rsidR="008A1891" w:rsidRPr="00B36FB6" w14:paraId="09985B4A" w14:textId="77777777" w:rsidTr="008A1891">
        <w:trPr>
          <w:trHeight w:val="284"/>
        </w:trPr>
        <w:tc>
          <w:tcPr>
            <w:tcW w:w="5000" w:type="pct"/>
            <w:gridSpan w:val="3"/>
            <w:tcBorders>
              <w:top w:val="single" w:sz="4" w:space="0" w:color="auto"/>
              <w:left w:val="single" w:sz="4" w:space="0" w:color="auto"/>
              <w:bottom w:val="single" w:sz="4" w:space="0" w:color="auto"/>
              <w:right w:val="single" w:sz="4" w:space="0" w:color="auto"/>
            </w:tcBorders>
          </w:tcPr>
          <w:p w14:paraId="0D668B05" w14:textId="36524DA0" w:rsidR="008A1891" w:rsidRDefault="0048130A" w:rsidP="00572195">
            <w:pPr>
              <w:spacing w:line="360" w:lineRule="auto"/>
              <w:ind w:hanging="94"/>
              <w:jc w:val="center"/>
              <w:rPr>
                <w:b/>
                <w:bCs/>
                <w:highlight w:val="yellow"/>
              </w:rPr>
            </w:pPr>
            <w:r>
              <w:rPr>
                <w:b/>
                <w:bCs/>
                <w:highlight w:val="yellow"/>
              </w:rPr>
              <w:t>spełnia/nie spełnia*</w:t>
            </w:r>
          </w:p>
          <w:p w14:paraId="31EFF404" w14:textId="77777777" w:rsidR="008A1891" w:rsidRPr="004C07C8" w:rsidRDefault="008A1891" w:rsidP="00572195">
            <w:pPr>
              <w:spacing w:line="360" w:lineRule="auto"/>
              <w:ind w:hanging="94"/>
              <w:jc w:val="center"/>
              <w:rPr>
                <w:b/>
                <w:bCs/>
                <w:highlight w:val="yellow"/>
              </w:rPr>
            </w:pPr>
            <w:r w:rsidRPr="004C07C8">
              <w:rPr>
                <w:b/>
                <w:bCs/>
                <w:highlight w:val="yellow"/>
              </w:rPr>
              <w:t>model ……………………………………</w:t>
            </w:r>
          </w:p>
          <w:p w14:paraId="5D7115F1" w14:textId="77777777" w:rsidR="008A1891" w:rsidRPr="004C07C8" w:rsidRDefault="008A1891" w:rsidP="00572195">
            <w:pPr>
              <w:spacing w:line="360" w:lineRule="auto"/>
              <w:ind w:hanging="94"/>
              <w:jc w:val="center"/>
              <w:rPr>
                <w:b/>
                <w:bCs/>
                <w:highlight w:val="yellow"/>
              </w:rPr>
            </w:pPr>
            <w:r w:rsidRPr="004C07C8">
              <w:rPr>
                <w:b/>
                <w:bCs/>
                <w:highlight w:val="yellow"/>
              </w:rPr>
              <w:t>symbol ………………………………….</w:t>
            </w:r>
          </w:p>
          <w:p w14:paraId="7F08A469" w14:textId="595D7E56" w:rsidR="008A1891" w:rsidRPr="008A1891" w:rsidRDefault="008A1891" w:rsidP="008A1891">
            <w:pPr>
              <w:jc w:val="center"/>
              <w:rPr>
                <w:b/>
                <w:bCs/>
              </w:rPr>
            </w:pPr>
            <w:r w:rsidRPr="004C07C8">
              <w:rPr>
                <w:b/>
                <w:bCs/>
                <w:highlight w:val="yellow"/>
              </w:rPr>
              <w:t>producent ……………………………….</w:t>
            </w:r>
          </w:p>
        </w:tc>
      </w:tr>
      <w:tr w:rsidR="008A1891" w:rsidRPr="00B36FB6" w14:paraId="66D08FDB" w14:textId="77777777" w:rsidTr="00572195">
        <w:trPr>
          <w:trHeight w:val="284"/>
        </w:trPr>
        <w:tc>
          <w:tcPr>
            <w:tcW w:w="1031" w:type="pct"/>
            <w:tcBorders>
              <w:top w:val="single" w:sz="4" w:space="0" w:color="auto"/>
              <w:left w:val="single" w:sz="4" w:space="0" w:color="auto"/>
              <w:bottom w:val="single" w:sz="4" w:space="0" w:color="auto"/>
              <w:right w:val="single" w:sz="4" w:space="0" w:color="auto"/>
            </w:tcBorders>
          </w:tcPr>
          <w:p w14:paraId="403C93FA" w14:textId="39F5E84F" w:rsidR="008A1891" w:rsidRDefault="008A1891" w:rsidP="008A1891">
            <w:pPr>
              <w:rPr>
                <w:bCs/>
                <w:szCs w:val="24"/>
              </w:rPr>
            </w:pPr>
            <w:r>
              <w:rPr>
                <w:bCs/>
                <w:szCs w:val="24"/>
              </w:rPr>
              <w:t>Typ</w:t>
            </w:r>
          </w:p>
        </w:tc>
        <w:tc>
          <w:tcPr>
            <w:tcW w:w="1695" w:type="pct"/>
            <w:tcBorders>
              <w:top w:val="single" w:sz="4" w:space="0" w:color="auto"/>
              <w:left w:val="single" w:sz="4" w:space="0" w:color="auto"/>
              <w:bottom w:val="single" w:sz="4" w:space="0" w:color="auto"/>
              <w:right w:val="single" w:sz="4" w:space="0" w:color="auto"/>
            </w:tcBorders>
          </w:tcPr>
          <w:p w14:paraId="6F05AFFA" w14:textId="61326E65" w:rsidR="008A1891" w:rsidRDefault="0095279F" w:rsidP="008A1891">
            <w:pPr>
              <w:rPr>
                <w:bCs/>
                <w:szCs w:val="24"/>
              </w:rPr>
            </w:pPr>
            <w:r>
              <w:rPr>
                <w:bCs/>
                <w:szCs w:val="24"/>
              </w:rPr>
              <w:t>Komputer typu all-in-one</w:t>
            </w:r>
            <w:r w:rsidR="008A1891">
              <w:rPr>
                <w:bCs/>
                <w:szCs w:val="24"/>
              </w:rPr>
              <w:t xml:space="preserve"> </w:t>
            </w:r>
          </w:p>
        </w:tc>
        <w:tc>
          <w:tcPr>
            <w:tcW w:w="2274" w:type="pct"/>
            <w:tcBorders>
              <w:top w:val="single" w:sz="4" w:space="0" w:color="auto"/>
              <w:left w:val="single" w:sz="4" w:space="0" w:color="auto"/>
              <w:bottom w:val="single" w:sz="4" w:space="0" w:color="auto"/>
              <w:right w:val="single" w:sz="4" w:space="0" w:color="auto"/>
            </w:tcBorders>
          </w:tcPr>
          <w:p w14:paraId="483CFD5C" w14:textId="7993862E" w:rsidR="008A1891" w:rsidRDefault="00162297" w:rsidP="008A1891">
            <w:pPr>
              <w:spacing w:line="360" w:lineRule="auto"/>
              <w:ind w:hanging="94"/>
              <w:jc w:val="center"/>
              <w:rPr>
                <w:b/>
                <w:bCs/>
                <w:highlight w:val="yellow"/>
              </w:rPr>
            </w:pPr>
            <w:r w:rsidRPr="003F37E3">
              <w:rPr>
                <w:b/>
                <w:bCs/>
              </w:rPr>
              <w:t>spełnia/</w:t>
            </w:r>
            <w:r>
              <w:rPr>
                <w:b/>
                <w:bCs/>
              </w:rPr>
              <w:t>nie spełnia*</w:t>
            </w:r>
          </w:p>
        </w:tc>
      </w:tr>
      <w:tr w:rsidR="008A1891" w:rsidRPr="003F37E3" w14:paraId="18A8DA70" w14:textId="77777777" w:rsidTr="00572195">
        <w:trPr>
          <w:trHeight w:val="284"/>
        </w:trPr>
        <w:tc>
          <w:tcPr>
            <w:tcW w:w="1031" w:type="pct"/>
            <w:tcBorders>
              <w:top w:val="single" w:sz="4" w:space="0" w:color="auto"/>
              <w:left w:val="single" w:sz="4" w:space="0" w:color="auto"/>
              <w:bottom w:val="single" w:sz="4" w:space="0" w:color="auto"/>
              <w:right w:val="single" w:sz="4" w:space="0" w:color="auto"/>
            </w:tcBorders>
          </w:tcPr>
          <w:p w14:paraId="34F2E533" w14:textId="646B5962" w:rsidR="008A1891" w:rsidRDefault="00C059B5" w:rsidP="008A1891">
            <w:pPr>
              <w:rPr>
                <w:bCs/>
                <w:szCs w:val="24"/>
              </w:rPr>
            </w:pPr>
            <w:r>
              <w:rPr>
                <w:bCs/>
                <w:szCs w:val="24"/>
              </w:rPr>
              <w:t>Przekątna ekranu</w:t>
            </w:r>
          </w:p>
        </w:tc>
        <w:tc>
          <w:tcPr>
            <w:tcW w:w="1695" w:type="pct"/>
            <w:tcBorders>
              <w:top w:val="single" w:sz="4" w:space="0" w:color="auto"/>
              <w:left w:val="single" w:sz="4" w:space="0" w:color="auto"/>
              <w:bottom w:val="single" w:sz="4" w:space="0" w:color="auto"/>
              <w:right w:val="single" w:sz="4" w:space="0" w:color="auto"/>
            </w:tcBorders>
          </w:tcPr>
          <w:p w14:paraId="654F9BA9" w14:textId="27EA2BA9" w:rsidR="008A1891" w:rsidRDefault="00C059B5" w:rsidP="008A1891">
            <w:pPr>
              <w:rPr>
                <w:bCs/>
                <w:szCs w:val="24"/>
              </w:rPr>
            </w:pPr>
            <w:r>
              <w:rPr>
                <w:bCs/>
                <w:szCs w:val="24"/>
              </w:rPr>
              <w:t>min. 27”</w:t>
            </w:r>
          </w:p>
        </w:tc>
        <w:tc>
          <w:tcPr>
            <w:tcW w:w="2274" w:type="pct"/>
            <w:tcBorders>
              <w:top w:val="single" w:sz="4" w:space="0" w:color="auto"/>
              <w:left w:val="single" w:sz="4" w:space="0" w:color="auto"/>
              <w:bottom w:val="single" w:sz="4" w:space="0" w:color="auto"/>
              <w:right w:val="single" w:sz="4" w:space="0" w:color="auto"/>
            </w:tcBorders>
          </w:tcPr>
          <w:p w14:paraId="3A137CD5" w14:textId="77777777" w:rsidR="008A1891" w:rsidRPr="003F37E3" w:rsidRDefault="008A1891" w:rsidP="008A1891">
            <w:pPr>
              <w:spacing w:line="360" w:lineRule="auto"/>
              <w:ind w:hanging="94"/>
              <w:jc w:val="center"/>
              <w:rPr>
                <w:b/>
                <w:bCs/>
              </w:rPr>
            </w:pPr>
            <w:r w:rsidRPr="003F37E3">
              <w:rPr>
                <w:b/>
                <w:bCs/>
              </w:rPr>
              <w:t>spełnia/</w:t>
            </w:r>
            <w:r>
              <w:rPr>
                <w:b/>
                <w:bCs/>
              </w:rPr>
              <w:t>nie spełnia*</w:t>
            </w:r>
          </w:p>
        </w:tc>
      </w:tr>
      <w:tr w:rsidR="008A1891" w:rsidRPr="0033744A" w14:paraId="1273F0CD" w14:textId="77777777" w:rsidTr="00572195">
        <w:trPr>
          <w:trHeight w:val="284"/>
        </w:trPr>
        <w:tc>
          <w:tcPr>
            <w:tcW w:w="1031" w:type="pct"/>
            <w:tcBorders>
              <w:top w:val="single" w:sz="4" w:space="0" w:color="auto"/>
              <w:left w:val="single" w:sz="4" w:space="0" w:color="auto"/>
              <w:bottom w:val="single" w:sz="4" w:space="0" w:color="auto"/>
              <w:right w:val="single" w:sz="4" w:space="0" w:color="auto"/>
            </w:tcBorders>
          </w:tcPr>
          <w:p w14:paraId="20D0B31C" w14:textId="77777777" w:rsidR="008A1891" w:rsidRPr="0062454A" w:rsidRDefault="008A1891" w:rsidP="008A1891">
            <w:pPr>
              <w:rPr>
                <w:bCs/>
                <w:szCs w:val="24"/>
              </w:rPr>
            </w:pPr>
            <w:r>
              <w:rPr>
                <w:bCs/>
                <w:szCs w:val="24"/>
              </w:rPr>
              <w:t>Zastosowanie</w:t>
            </w:r>
          </w:p>
        </w:tc>
        <w:tc>
          <w:tcPr>
            <w:tcW w:w="1695" w:type="pct"/>
            <w:tcBorders>
              <w:top w:val="single" w:sz="4" w:space="0" w:color="auto"/>
              <w:left w:val="single" w:sz="4" w:space="0" w:color="auto"/>
              <w:bottom w:val="single" w:sz="4" w:space="0" w:color="auto"/>
              <w:right w:val="single" w:sz="4" w:space="0" w:color="auto"/>
            </w:tcBorders>
          </w:tcPr>
          <w:p w14:paraId="609C1FCD" w14:textId="67D94FDE" w:rsidR="008A1891" w:rsidRPr="0062454A" w:rsidRDefault="008A1891" w:rsidP="008A1891">
            <w:pPr>
              <w:rPr>
                <w:bCs/>
                <w:szCs w:val="24"/>
              </w:rPr>
            </w:pPr>
            <w:r w:rsidRPr="002A2B5B">
              <w:rPr>
                <w:bCs/>
                <w:szCs w:val="24"/>
              </w:rPr>
              <w:t xml:space="preserve">Komputer będzie wykorzystywany </w:t>
            </w:r>
            <w:r>
              <w:rPr>
                <w:bCs/>
                <w:szCs w:val="24"/>
              </w:rPr>
              <w:t xml:space="preserve">do </w:t>
            </w:r>
            <w:r w:rsidRPr="002A2B5B">
              <w:rPr>
                <w:bCs/>
                <w:szCs w:val="24"/>
              </w:rPr>
              <w:t>aplikacji biurowych,</w:t>
            </w:r>
            <w:r>
              <w:rPr>
                <w:bCs/>
                <w:szCs w:val="24"/>
              </w:rPr>
              <w:t xml:space="preserve"> </w:t>
            </w:r>
            <w:r w:rsidRPr="002A2B5B">
              <w:rPr>
                <w:bCs/>
                <w:szCs w:val="24"/>
              </w:rPr>
              <w:t>dostępu do Internetu oraz poczty</w:t>
            </w:r>
            <w:r>
              <w:rPr>
                <w:bCs/>
                <w:szCs w:val="24"/>
              </w:rPr>
              <w:t xml:space="preserve"> </w:t>
            </w:r>
            <w:r w:rsidRPr="002A2B5B">
              <w:rPr>
                <w:bCs/>
                <w:szCs w:val="24"/>
              </w:rPr>
              <w:t xml:space="preserve">elektronicznej, </w:t>
            </w:r>
            <w:r>
              <w:rPr>
                <w:bCs/>
                <w:szCs w:val="24"/>
              </w:rPr>
              <w:t xml:space="preserve"> </w:t>
            </w:r>
            <w:r w:rsidRPr="002A2B5B">
              <w:rPr>
                <w:bCs/>
                <w:szCs w:val="24"/>
              </w:rPr>
              <w:t>jako lokalna baza</w:t>
            </w:r>
            <w:r>
              <w:rPr>
                <w:bCs/>
                <w:szCs w:val="24"/>
              </w:rPr>
              <w:t xml:space="preserve"> </w:t>
            </w:r>
            <w:r w:rsidRPr="002A2B5B">
              <w:rPr>
                <w:bCs/>
                <w:szCs w:val="24"/>
              </w:rPr>
              <w:t>danych</w:t>
            </w:r>
            <w:r w:rsidR="00472523">
              <w:rPr>
                <w:bCs/>
                <w:szCs w:val="24"/>
              </w:rPr>
              <w:t>.</w:t>
            </w:r>
            <w:r>
              <w:rPr>
                <w:bCs/>
                <w:szCs w:val="24"/>
              </w:rPr>
              <w:t xml:space="preserve"> </w:t>
            </w:r>
          </w:p>
        </w:tc>
        <w:tc>
          <w:tcPr>
            <w:tcW w:w="2274" w:type="pct"/>
            <w:tcBorders>
              <w:top w:val="single" w:sz="4" w:space="0" w:color="auto"/>
              <w:left w:val="single" w:sz="4" w:space="0" w:color="auto"/>
              <w:bottom w:val="single" w:sz="4" w:space="0" w:color="auto"/>
              <w:right w:val="single" w:sz="4" w:space="0" w:color="auto"/>
            </w:tcBorders>
          </w:tcPr>
          <w:p w14:paraId="607CF6CE" w14:textId="77777777" w:rsidR="008A1891" w:rsidRDefault="008A1891" w:rsidP="008A1891">
            <w:pPr>
              <w:jc w:val="center"/>
              <w:rPr>
                <w:b/>
                <w:bCs/>
              </w:rPr>
            </w:pPr>
          </w:p>
          <w:p w14:paraId="351515ED" w14:textId="77777777" w:rsidR="008A1891" w:rsidRDefault="008A1891" w:rsidP="008A1891">
            <w:pPr>
              <w:jc w:val="center"/>
              <w:rPr>
                <w:b/>
                <w:bCs/>
              </w:rPr>
            </w:pPr>
          </w:p>
          <w:p w14:paraId="04F6FDD1" w14:textId="77777777" w:rsidR="008A1891" w:rsidRPr="0033744A" w:rsidRDefault="008A1891" w:rsidP="008A1891">
            <w:pPr>
              <w:jc w:val="center"/>
              <w:rPr>
                <w:bCs/>
                <w:szCs w:val="24"/>
              </w:rPr>
            </w:pPr>
            <w:r w:rsidRPr="003F37E3">
              <w:rPr>
                <w:b/>
                <w:bCs/>
              </w:rPr>
              <w:t>spełnia/</w:t>
            </w:r>
            <w:r>
              <w:rPr>
                <w:b/>
                <w:bCs/>
              </w:rPr>
              <w:t>nie spełnia*</w:t>
            </w:r>
          </w:p>
        </w:tc>
      </w:tr>
      <w:tr w:rsidR="008A1891" w:rsidRPr="0033744A" w14:paraId="632D910F" w14:textId="77777777" w:rsidTr="00572195">
        <w:trPr>
          <w:trHeight w:val="284"/>
        </w:trPr>
        <w:tc>
          <w:tcPr>
            <w:tcW w:w="1031" w:type="pct"/>
            <w:tcBorders>
              <w:top w:val="single" w:sz="4" w:space="0" w:color="auto"/>
              <w:left w:val="single" w:sz="4" w:space="0" w:color="auto"/>
              <w:bottom w:val="single" w:sz="4" w:space="0" w:color="auto"/>
              <w:right w:val="single" w:sz="4" w:space="0" w:color="auto"/>
            </w:tcBorders>
          </w:tcPr>
          <w:p w14:paraId="04E9B2F5" w14:textId="77777777" w:rsidR="008A1891" w:rsidRPr="0062454A" w:rsidRDefault="008A1891" w:rsidP="008A1891">
            <w:pPr>
              <w:rPr>
                <w:bCs/>
                <w:szCs w:val="24"/>
              </w:rPr>
            </w:pPr>
            <w:r>
              <w:rPr>
                <w:bCs/>
                <w:szCs w:val="24"/>
              </w:rPr>
              <w:t>Procesor</w:t>
            </w:r>
          </w:p>
        </w:tc>
        <w:tc>
          <w:tcPr>
            <w:tcW w:w="1695" w:type="pct"/>
            <w:tcBorders>
              <w:top w:val="single" w:sz="4" w:space="0" w:color="auto"/>
              <w:left w:val="single" w:sz="4" w:space="0" w:color="auto"/>
              <w:bottom w:val="single" w:sz="4" w:space="0" w:color="auto"/>
              <w:right w:val="single" w:sz="4" w:space="0" w:color="auto"/>
            </w:tcBorders>
          </w:tcPr>
          <w:p w14:paraId="60CEE2CB" w14:textId="4AA2F5AD" w:rsidR="00472523" w:rsidRDefault="00472523" w:rsidP="00472523">
            <w:pPr>
              <w:jc w:val="both"/>
            </w:pPr>
            <w:r w:rsidRPr="00B24DB8">
              <w:t xml:space="preserve">Procesor o uśrednionym wyniku wydajności równym lub wyższym niż procesor osiągający w teście PassMark CPU Mark </w:t>
            </w:r>
            <w:r w:rsidR="00C059B5">
              <w:t>9974</w:t>
            </w:r>
            <w:r w:rsidRPr="00B24DB8">
              <w:t xml:space="preserve"> punktów (wynik na dzień </w:t>
            </w:r>
            <w:r>
              <w:t>28.11.</w:t>
            </w:r>
            <w:r w:rsidRPr="00B24DB8">
              <w:t>202</w:t>
            </w:r>
            <w:r>
              <w:t>2</w:t>
            </w:r>
            <w:r w:rsidRPr="00B24DB8">
              <w:t xml:space="preserve">r. wg wyników testów zamieszczonych na stronie http://cpubenchmark.net). Lista procesorów opublikowana na stronie </w:t>
            </w:r>
            <w:r w:rsidRPr="00B24DB8">
              <w:lastRenderedPageBreak/>
              <w:t xml:space="preserve">http://www.cpubenchmark.net na dzień </w:t>
            </w:r>
            <w:r>
              <w:t>28.11.</w:t>
            </w:r>
            <w:r w:rsidRPr="00B24DB8">
              <w:t>202</w:t>
            </w:r>
            <w:r>
              <w:t>2</w:t>
            </w:r>
            <w:r w:rsidRPr="00B24DB8">
              <w:t xml:space="preserve">r. stanowi załącznik nr </w:t>
            </w:r>
            <w:r>
              <w:t>6</w:t>
            </w:r>
            <w:r w:rsidRPr="00B24DB8">
              <w:t xml:space="preserve"> do </w:t>
            </w:r>
            <w:r>
              <w:t>SWZ</w:t>
            </w:r>
            <w:r w:rsidRPr="00B24DB8">
              <w:t>.</w:t>
            </w:r>
          </w:p>
          <w:p w14:paraId="0120621B" w14:textId="49A62770" w:rsidR="008A1891" w:rsidRPr="007872A0" w:rsidRDefault="00472523" w:rsidP="00472523">
            <w:pPr>
              <w:rPr>
                <w:b/>
                <w:bCs/>
              </w:rPr>
            </w:pPr>
            <w:r w:rsidRPr="00637196">
              <w:rPr>
                <w:b/>
                <w:bCs/>
                <w:szCs w:val="24"/>
              </w:rPr>
              <w:t xml:space="preserve">Dokumentem potwierdzającym spełnianie ww. wymagań będzie dołączony do oferty wydruk (załącznik nr </w:t>
            </w:r>
            <w:r>
              <w:rPr>
                <w:b/>
                <w:bCs/>
                <w:szCs w:val="24"/>
              </w:rPr>
              <w:t>6</w:t>
            </w:r>
            <w:r w:rsidRPr="00637196">
              <w:rPr>
                <w:b/>
                <w:bCs/>
                <w:szCs w:val="24"/>
              </w:rPr>
              <w:t xml:space="preserve"> </w:t>
            </w:r>
            <w:r w:rsidRPr="00637196">
              <w:rPr>
                <w:b/>
                <w:bCs/>
              </w:rPr>
              <w:t xml:space="preserve">lub wydruk ze strony http://www.cpubenchmark.net wyników testów na dzień </w:t>
            </w:r>
            <w:r>
              <w:rPr>
                <w:b/>
                <w:bCs/>
              </w:rPr>
              <w:t>28.11.</w:t>
            </w:r>
            <w:r w:rsidRPr="00637196">
              <w:rPr>
                <w:b/>
                <w:bCs/>
              </w:rPr>
              <w:t>202</w:t>
            </w:r>
            <w:r>
              <w:rPr>
                <w:b/>
                <w:bCs/>
              </w:rPr>
              <w:t>2</w:t>
            </w:r>
            <w:r w:rsidRPr="00637196">
              <w:rPr>
                <w:b/>
                <w:bCs/>
              </w:rPr>
              <w:t>r.</w:t>
            </w:r>
            <w:r>
              <w:rPr>
                <w:b/>
                <w:bCs/>
              </w:rPr>
              <w:t xml:space="preserve"> </w:t>
            </w:r>
            <w:r w:rsidRPr="00F378CB">
              <w:rPr>
                <w:b/>
                <w:bCs/>
                <w:szCs w:val="24"/>
                <w:highlight w:val="yellow"/>
                <w:u w:val="single"/>
              </w:rPr>
              <w:t>z zaznaczeniem oferowanego procesora</w:t>
            </w:r>
            <w:r w:rsidRPr="00F378CB">
              <w:rPr>
                <w:b/>
                <w:bCs/>
                <w:szCs w:val="24"/>
                <w:highlight w:val="yellow"/>
              </w:rPr>
              <w:t>).</w:t>
            </w:r>
          </w:p>
        </w:tc>
        <w:tc>
          <w:tcPr>
            <w:tcW w:w="2274" w:type="pct"/>
            <w:tcBorders>
              <w:top w:val="single" w:sz="4" w:space="0" w:color="auto"/>
              <w:left w:val="single" w:sz="4" w:space="0" w:color="auto"/>
              <w:bottom w:val="single" w:sz="4" w:space="0" w:color="auto"/>
              <w:right w:val="single" w:sz="4" w:space="0" w:color="auto"/>
            </w:tcBorders>
          </w:tcPr>
          <w:p w14:paraId="52604D98" w14:textId="77777777" w:rsidR="008A1891" w:rsidRDefault="008A1891" w:rsidP="008A1891">
            <w:pPr>
              <w:spacing w:line="360" w:lineRule="auto"/>
              <w:ind w:hanging="94"/>
              <w:jc w:val="center"/>
              <w:rPr>
                <w:b/>
                <w:bCs/>
              </w:rPr>
            </w:pPr>
          </w:p>
          <w:p w14:paraId="538DAB5E" w14:textId="77777777" w:rsidR="008A1891" w:rsidRDefault="008A1891" w:rsidP="008A1891">
            <w:pPr>
              <w:spacing w:line="360" w:lineRule="auto"/>
              <w:ind w:hanging="94"/>
              <w:jc w:val="center"/>
              <w:rPr>
                <w:b/>
                <w:bCs/>
              </w:rPr>
            </w:pPr>
          </w:p>
          <w:p w14:paraId="7CF410B5" w14:textId="77777777" w:rsidR="008A1891" w:rsidRDefault="008A1891" w:rsidP="008A1891">
            <w:pPr>
              <w:spacing w:line="360" w:lineRule="auto"/>
              <w:ind w:hanging="94"/>
              <w:jc w:val="center"/>
              <w:rPr>
                <w:b/>
                <w:bCs/>
              </w:rPr>
            </w:pPr>
          </w:p>
          <w:p w14:paraId="3A31EE9C" w14:textId="77777777" w:rsidR="008A1891" w:rsidRDefault="008A1891" w:rsidP="008A1891">
            <w:pPr>
              <w:spacing w:line="360" w:lineRule="auto"/>
              <w:ind w:hanging="94"/>
              <w:jc w:val="center"/>
              <w:rPr>
                <w:b/>
                <w:bCs/>
              </w:rPr>
            </w:pPr>
          </w:p>
          <w:p w14:paraId="289B9E15" w14:textId="77777777" w:rsidR="008A1891" w:rsidRDefault="008A1891" w:rsidP="008A1891">
            <w:pPr>
              <w:spacing w:line="360" w:lineRule="auto"/>
              <w:ind w:hanging="94"/>
              <w:jc w:val="center"/>
              <w:rPr>
                <w:b/>
                <w:bCs/>
              </w:rPr>
            </w:pPr>
          </w:p>
          <w:p w14:paraId="750C4313" w14:textId="77777777" w:rsidR="008A1891" w:rsidRDefault="008A1891" w:rsidP="008A1891">
            <w:pPr>
              <w:spacing w:line="360" w:lineRule="auto"/>
              <w:ind w:hanging="94"/>
              <w:jc w:val="center"/>
              <w:rPr>
                <w:b/>
                <w:bCs/>
              </w:rPr>
            </w:pPr>
          </w:p>
          <w:p w14:paraId="727619A0" w14:textId="77777777" w:rsidR="008A1891" w:rsidRDefault="008A1891" w:rsidP="008A1891">
            <w:pPr>
              <w:spacing w:line="360" w:lineRule="auto"/>
              <w:ind w:hanging="94"/>
              <w:jc w:val="center"/>
              <w:rPr>
                <w:b/>
                <w:bCs/>
              </w:rPr>
            </w:pPr>
            <w:r w:rsidRPr="003F37E3">
              <w:rPr>
                <w:b/>
                <w:bCs/>
              </w:rPr>
              <w:t>spełnia/</w:t>
            </w:r>
            <w:r>
              <w:rPr>
                <w:b/>
                <w:bCs/>
              </w:rPr>
              <w:t>nie spełnia*</w:t>
            </w:r>
          </w:p>
          <w:p w14:paraId="37C1F45B" w14:textId="77777777" w:rsidR="008A1891" w:rsidRDefault="008A1891" w:rsidP="008A1891">
            <w:pPr>
              <w:spacing w:line="360" w:lineRule="auto"/>
              <w:ind w:hanging="94"/>
              <w:rPr>
                <w:b/>
                <w:bCs/>
              </w:rPr>
            </w:pPr>
          </w:p>
          <w:p w14:paraId="26C809D2" w14:textId="77777777" w:rsidR="008A1891" w:rsidRPr="0033744A" w:rsidRDefault="008A1891" w:rsidP="008A1891">
            <w:pPr>
              <w:rPr>
                <w:bCs/>
                <w:szCs w:val="24"/>
              </w:rPr>
            </w:pPr>
          </w:p>
        </w:tc>
      </w:tr>
      <w:tr w:rsidR="008A1891" w:rsidRPr="00320000" w14:paraId="6416D2C0" w14:textId="77777777" w:rsidTr="00572195">
        <w:trPr>
          <w:trHeight w:val="284"/>
        </w:trPr>
        <w:tc>
          <w:tcPr>
            <w:tcW w:w="1031" w:type="pct"/>
            <w:tcBorders>
              <w:top w:val="single" w:sz="4" w:space="0" w:color="auto"/>
              <w:left w:val="single" w:sz="4" w:space="0" w:color="auto"/>
              <w:bottom w:val="single" w:sz="4" w:space="0" w:color="auto"/>
              <w:right w:val="single" w:sz="4" w:space="0" w:color="auto"/>
            </w:tcBorders>
          </w:tcPr>
          <w:p w14:paraId="6622C922" w14:textId="77777777" w:rsidR="008A1891" w:rsidRPr="0062454A" w:rsidRDefault="008A1891" w:rsidP="008A1891">
            <w:pPr>
              <w:rPr>
                <w:bCs/>
                <w:szCs w:val="24"/>
              </w:rPr>
            </w:pPr>
            <w:r w:rsidRPr="0062454A">
              <w:rPr>
                <w:bCs/>
                <w:szCs w:val="24"/>
              </w:rPr>
              <w:lastRenderedPageBreak/>
              <w:t>Pamięć operacyjna</w:t>
            </w:r>
          </w:p>
        </w:tc>
        <w:tc>
          <w:tcPr>
            <w:tcW w:w="1695" w:type="pct"/>
            <w:tcBorders>
              <w:top w:val="single" w:sz="4" w:space="0" w:color="auto"/>
              <w:left w:val="single" w:sz="4" w:space="0" w:color="auto"/>
              <w:bottom w:val="single" w:sz="4" w:space="0" w:color="auto"/>
              <w:right w:val="single" w:sz="4" w:space="0" w:color="auto"/>
            </w:tcBorders>
          </w:tcPr>
          <w:p w14:paraId="5F8B11A3" w14:textId="128E180D" w:rsidR="008A1891" w:rsidRPr="00726B45" w:rsidRDefault="004B7420" w:rsidP="008A1891">
            <w:pPr>
              <w:rPr>
                <w:bCs/>
                <w:szCs w:val="24"/>
              </w:rPr>
            </w:pPr>
            <w:r>
              <w:rPr>
                <w:bCs/>
                <w:szCs w:val="24"/>
              </w:rPr>
              <w:t>8</w:t>
            </w:r>
            <w:r w:rsidR="008A1891">
              <w:rPr>
                <w:bCs/>
                <w:szCs w:val="24"/>
              </w:rPr>
              <w:t xml:space="preserve"> GB</w:t>
            </w:r>
          </w:p>
        </w:tc>
        <w:tc>
          <w:tcPr>
            <w:tcW w:w="2274" w:type="pct"/>
            <w:tcBorders>
              <w:top w:val="single" w:sz="4" w:space="0" w:color="auto"/>
              <w:left w:val="single" w:sz="4" w:space="0" w:color="auto"/>
              <w:bottom w:val="single" w:sz="4" w:space="0" w:color="auto"/>
              <w:right w:val="single" w:sz="4" w:space="0" w:color="auto"/>
            </w:tcBorders>
          </w:tcPr>
          <w:p w14:paraId="753096D1" w14:textId="77777777" w:rsidR="008A1891" w:rsidRPr="00320000" w:rsidRDefault="008A1891" w:rsidP="008A1891">
            <w:pPr>
              <w:spacing w:line="360" w:lineRule="auto"/>
              <w:jc w:val="center"/>
              <w:rPr>
                <w:b/>
                <w:bCs/>
              </w:rPr>
            </w:pPr>
            <w:r w:rsidRPr="003F37E3">
              <w:rPr>
                <w:b/>
                <w:bCs/>
              </w:rPr>
              <w:t>spełnia/</w:t>
            </w:r>
            <w:r>
              <w:rPr>
                <w:b/>
                <w:bCs/>
              </w:rPr>
              <w:t>nie spełnia*</w:t>
            </w:r>
          </w:p>
        </w:tc>
      </w:tr>
      <w:tr w:rsidR="008A1891" w:rsidRPr="0033744A" w14:paraId="11FDB406" w14:textId="77777777" w:rsidTr="00572195">
        <w:trPr>
          <w:trHeight w:val="284"/>
        </w:trPr>
        <w:tc>
          <w:tcPr>
            <w:tcW w:w="1031" w:type="pct"/>
            <w:tcBorders>
              <w:top w:val="single" w:sz="4" w:space="0" w:color="auto"/>
              <w:left w:val="single" w:sz="4" w:space="0" w:color="auto"/>
              <w:bottom w:val="single" w:sz="4" w:space="0" w:color="auto"/>
              <w:right w:val="single" w:sz="4" w:space="0" w:color="auto"/>
            </w:tcBorders>
          </w:tcPr>
          <w:p w14:paraId="5A9FEF48" w14:textId="77777777" w:rsidR="008A1891" w:rsidRPr="0062454A" w:rsidRDefault="008A1891" w:rsidP="008A1891">
            <w:pPr>
              <w:rPr>
                <w:bCs/>
                <w:szCs w:val="24"/>
              </w:rPr>
            </w:pPr>
            <w:r w:rsidRPr="0062454A">
              <w:rPr>
                <w:bCs/>
                <w:szCs w:val="24"/>
              </w:rPr>
              <w:t>Parametry pamięci masowej</w:t>
            </w:r>
          </w:p>
        </w:tc>
        <w:tc>
          <w:tcPr>
            <w:tcW w:w="1695" w:type="pct"/>
            <w:tcBorders>
              <w:top w:val="single" w:sz="4" w:space="0" w:color="auto"/>
              <w:left w:val="single" w:sz="4" w:space="0" w:color="auto"/>
              <w:bottom w:val="single" w:sz="4" w:space="0" w:color="auto"/>
              <w:right w:val="single" w:sz="4" w:space="0" w:color="auto"/>
            </w:tcBorders>
          </w:tcPr>
          <w:p w14:paraId="44AB8DB3" w14:textId="23DF944C" w:rsidR="008A1891" w:rsidRPr="00726B45" w:rsidRDefault="005E07C7" w:rsidP="008A1891">
            <w:pPr>
              <w:rPr>
                <w:bCs/>
                <w:szCs w:val="24"/>
              </w:rPr>
            </w:pPr>
            <w:r>
              <w:rPr>
                <w:bCs/>
                <w:szCs w:val="24"/>
              </w:rPr>
              <w:t>Dysk półprzewodnikowy o pojemności</w:t>
            </w:r>
            <w:r w:rsidR="008A1891">
              <w:rPr>
                <w:bCs/>
                <w:szCs w:val="24"/>
              </w:rPr>
              <w:t xml:space="preserve"> min. </w:t>
            </w:r>
            <w:r w:rsidR="004B7420">
              <w:rPr>
                <w:bCs/>
                <w:szCs w:val="24"/>
              </w:rPr>
              <w:t>512</w:t>
            </w:r>
            <w:r w:rsidR="008A1891">
              <w:rPr>
                <w:bCs/>
                <w:szCs w:val="24"/>
              </w:rPr>
              <w:t>GB</w:t>
            </w:r>
          </w:p>
        </w:tc>
        <w:tc>
          <w:tcPr>
            <w:tcW w:w="2274" w:type="pct"/>
            <w:tcBorders>
              <w:top w:val="single" w:sz="4" w:space="0" w:color="auto"/>
              <w:left w:val="single" w:sz="4" w:space="0" w:color="auto"/>
              <w:bottom w:val="single" w:sz="4" w:space="0" w:color="auto"/>
              <w:right w:val="single" w:sz="4" w:space="0" w:color="auto"/>
            </w:tcBorders>
          </w:tcPr>
          <w:p w14:paraId="0467DF20" w14:textId="77777777" w:rsidR="008A1891" w:rsidRDefault="008A1891" w:rsidP="008A1891">
            <w:pPr>
              <w:spacing w:line="360" w:lineRule="auto"/>
              <w:ind w:hanging="94"/>
              <w:jc w:val="center"/>
              <w:rPr>
                <w:b/>
                <w:bCs/>
              </w:rPr>
            </w:pPr>
            <w:r w:rsidRPr="003F37E3">
              <w:rPr>
                <w:b/>
                <w:bCs/>
              </w:rPr>
              <w:t>spełnia/</w:t>
            </w:r>
            <w:r>
              <w:rPr>
                <w:b/>
                <w:bCs/>
              </w:rPr>
              <w:t>nie spełnia*</w:t>
            </w:r>
          </w:p>
          <w:p w14:paraId="1FE792F6" w14:textId="77777777" w:rsidR="008A1891" w:rsidRPr="0033744A" w:rsidRDefault="008A1891" w:rsidP="008A1891">
            <w:pPr>
              <w:rPr>
                <w:bCs/>
                <w:szCs w:val="24"/>
              </w:rPr>
            </w:pPr>
          </w:p>
        </w:tc>
      </w:tr>
      <w:tr w:rsidR="008A1891" w:rsidRPr="0033744A" w14:paraId="5FE2BF89" w14:textId="77777777" w:rsidTr="00572195">
        <w:trPr>
          <w:trHeight w:val="284"/>
        </w:trPr>
        <w:tc>
          <w:tcPr>
            <w:tcW w:w="1031" w:type="pct"/>
            <w:tcBorders>
              <w:top w:val="single" w:sz="4" w:space="0" w:color="auto"/>
              <w:left w:val="single" w:sz="4" w:space="0" w:color="auto"/>
              <w:bottom w:val="single" w:sz="4" w:space="0" w:color="auto"/>
              <w:right w:val="single" w:sz="4" w:space="0" w:color="auto"/>
            </w:tcBorders>
          </w:tcPr>
          <w:p w14:paraId="4CEFF6B0" w14:textId="77777777" w:rsidR="008A1891" w:rsidRPr="0062454A" w:rsidRDefault="008A1891" w:rsidP="008A1891">
            <w:pPr>
              <w:rPr>
                <w:bCs/>
                <w:szCs w:val="24"/>
              </w:rPr>
            </w:pPr>
            <w:r>
              <w:rPr>
                <w:bCs/>
                <w:szCs w:val="24"/>
              </w:rPr>
              <w:t>Karta graficzna</w:t>
            </w:r>
          </w:p>
        </w:tc>
        <w:tc>
          <w:tcPr>
            <w:tcW w:w="1695" w:type="pct"/>
            <w:tcBorders>
              <w:top w:val="single" w:sz="4" w:space="0" w:color="auto"/>
              <w:left w:val="single" w:sz="4" w:space="0" w:color="auto"/>
              <w:bottom w:val="single" w:sz="4" w:space="0" w:color="auto"/>
              <w:right w:val="single" w:sz="4" w:space="0" w:color="auto"/>
            </w:tcBorders>
          </w:tcPr>
          <w:p w14:paraId="2CD793BB" w14:textId="721F77B3" w:rsidR="008A1891" w:rsidRPr="003D16E7" w:rsidRDefault="005E07C7" w:rsidP="008A1891">
            <w:pPr>
              <w:rPr>
                <w:bCs/>
                <w:szCs w:val="24"/>
                <w:highlight w:val="yellow"/>
              </w:rPr>
            </w:pPr>
            <w:r w:rsidRPr="005E07C7">
              <w:rPr>
                <w:bCs/>
                <w:szCs w:val="24"/>
              </w:rPr>
              <w:t xml:space="preserve">Zintegrowana z procesorem z dynamicznie przydzielają pamięcią współdzieloną lub zewnętrzna karta graficzna z min. </w:t>
            </w:r>
            <w:r w:rsidR="00091AFA">
              <w:rPr>
                <w:bCs/>
                <w:szCs w:val="24"/>
              </w:rPr>
              <w:t>2</w:t>
            </w:r>
            <w:r>
              <w:rPr>
                <w:bCs/>
                <w:szCs w:val="24"/>
              </w:rPr>
              <w:t xml:space="preserve"> GB</w:t>
            </w:r>
            <w:r w:rsidRPr="005E07C7">
              <w:rPr>
                <w:bCs/>
                <w:szCs w:val="24"/>
              </w:rPr>
              <w:t xml:space="preserve"> pamięci własnej niewspółdzielonej.</w:t>
            </w:r>
          </w:p>
        </w:tc>
        <w:tc>
          <w:tcPr>
            <w:tcW w:w="2274" w:type="pct"/>
            <w:tcBorders>
              <w:top w:val="single" w:sz="4" w:space="0" w:color="auto"/>
              <w:left w:val="single" w:sz="4" w:space="0" w:color="auto"/>
              <w:bottom w:val="single" w:sz="4" w:space="0" w:color="auto"/>
              <w:right w:val="single" w:sz="4" w:space="0" w:color="auto"/>
            </w:tcBorders>
          </w:tcPr>
          <w:p w14:paraId="654B45F2" w14:textId="77777777" w:rsidR="008A1891" w:rsidRDefault="008A1891" w:rsidP="008A1891">
            <w:pPr>
              <w:spacing w:line="360" w:lineRule="auto"/>
              <w:ind w:hanging="94"/>
              <w:jc w:val="center"/>
              <w:rPr>
                <w:b/>
                <w:bCs/>
              </w:rPr>
            </w:pPr>
            <w:r w:rsidRPr="003F37E3">
              <w:rPr>
                <w:b/>
                <w:bCs/>
              </w:rPr>
              <w:t>spełnia/</w:t>
            </w:r>
            <w:r>
              <w:rPr>
                <w:b/>
                <w:bCs/>
              </w:rPr>
              <w:t>nie spełnia*</w:t>
            </w:r>
          </w:p>
          <w:p w14:paraId="13C74D07" w14:textId="77777777" w:rsidR="008A1891" w:rsidRPr="0033744A" w:rsidRDefault="008A1891" w:rsidP="008A1891">
            <w:pPr>
              <w:rPr>
                <w:bCs/>
                <w:szCs w:val="24"/>
              </w:rPr>
            </w:pPr>
          </w:p>
        </w:tc>
      </w:tr>
      <w:tr w:rsidR="008A1891" w:rsidRPr="00B36FB6" w14:paraId="4347A77E" w14:textId="77777777" w:rsidTr="00572195">
        <w:trPr>
          <w:trHeight w:val="284"/>
        </w:trPr>
        <w:tc>
          <w:tcPr>
            <w:tcW w:w="1031" w:type="pct"/>
            <w:tcBorders>
              <w:top w:val="single" w:sz="4" w:space="0" w:color="auto"/>
              <w:left w:val="single" w:sz="4" w:space="0" w:color="auto"/>
              <w:bottom w:val="single" w:sz="4" w:space="0" w:color="auto"/>
              <w:right w:val="single" w:sz="4" w:space="0" w:color="auto"/>
            </w:tcBorders>
          </w:tcPr>
          <w:p w14:paraId="18DADB3D" w14:textId="77777777" w:rsidR="008A1891" w:rsidRPr="0062454A" w:rsidRDefault="008A1891" w:rsidP="008A1891">
            <w:pPr>
              <w:rPr>
                <w:bCs/>
                <w:szCs w:val="24"/>
              </w:rPr>
            </w:pPr>
            <w:r w:rsidRPr="0062454A">
              <w:rPr>
                <w:bCs/>
                <w:szCs w:val="24"/>
              </w:rPr>
              <w:t>Wyposażenie multimedialne</w:t>
            </w:r>
          </w:p>
        </w:tc>
        <w:tc>
          <w:tcPr>
            <w:tcW w:w="1695" w:type="pct"/>
            <w:tcBorders>
              <w:top w:val="single" w:sz="4" w:space="0" w:color="auto"/>
              <w:left w:val="single" w:sz="4" w:space="0" w:color="auto"/>
              <w:bottom w:val="single" w:sz="4" w:space="0" w:color="auto"/>
              <w:right w:val="single" w:sz="4" w:space="0" w:color="auto"/>
            </w:tcBorders>
          </w:tcPr>
          <w:p w14:paraId="1F197F4A" w14:textId="77777777" w:rsidR="008A1891" w:rsidRPr="003D16E7" w:rsidRDefault="008A1891" w:rsidP="008A1891">
            <w:pPr>
              <w:rPr>
                <w:bCs/>
                <w:szCs w:val="24"/>
                <w:highlight w:val="yellow"/>
              </w:rPr>
            </w:pPr>
            <w:r w:rsidRPr="00546A45">
              <w:rPr>
                <w:bCs/>
                <w:szCs w:val="24"/>
              </w:rPr>
              <w:t>Karta dźwiękowa zintegrowana z płytą główną</w:t>
            </w:r>
          </w:p>
        </w:tc>
        <w:tc>
          <w:tcPr>
            <w:tcW w:w="2274" w:type="pct"/>
            <w:tcBorders>
              <w:top w:val="single" w:sz="4" w:space="0" w:color="auto"/>
              <w:left w:val="single" w:sz="4" w:space="0" w:color="auto"/>
              <w:bottom w:val="single" w:sz="4" w:space="0" w:color="auto"/>
              <w:right w:val="single" w:sz="4" w:space="0" w:color="auto"/>
            </w:tcBorders>
          </w:tcPr>
          <w:p w14:paraId="30350257" w14:textId="77777777" w:rsidR="008A1891" w:rsidRDefault="008A1891" w:rsidP="008A1891">
            <w:pPr>
              <w:spacing w:line="360" w:lineRule="auto"/>
              <w:ind w:hanging="94"/>
              <w:jc w:val="center"/>
              <w:rPr>
                <w:b/>
                <w:bCs/>
              </w:rPr>
            </w:pPr>
            <w:r w:rsidRPr="003F37E3">
              <w:rPr>
                <w:b/>
                <w:bCs/>
              </w:rPr>
              <w:t>spełnia/</w:t>
            </w:r>
            <w:r>
              <w:rPr>
                <w:b/>
                <w:bCs/>
              </w:rPr>
              <w:t>nie spełnia*</w:t>
            </w:r>
          </w:p>
          <w:p w14:paraId="7CA78FE1" w14:textId="77777777" w:rsidR="008A1891" w:rsidRPr="00B36FB6" w:rsidRDefault="008A1891" w:rsidP="008A1891">
            <w:pPr>
              <w:rPr>
                <w:bCs/>
                <w:szCs w:val="24"/>
              </w:rPr>
            </w:pPr>
          </w:p>
        </w:tc>
      </w:tr>
      <w:tr w:rsidR="008A1891" w:rsidRPr="00B36FB6" w14:paraId="2D4D0F4B" w14:textId="77777777" w:rsidTr="00572195">
        <w:trPr>
          <w:trHeight w:val="284"/>
        </w:trPr>
        <w:tc>
          <w:tcPr>
            <w:tcW w:w="1031" w:type="pct"/>
            <w:tcBorders>
              <w:top w:val="single" w:sz="4" w:space="0" w:color="auto"/>
              <w:left w:val="single" w:sz="4" w:space="0" w:color="auto"/>
              <w:bottom w:val="single" w:sz="4" w:space="0" w:color="auto"/>
              <w:right w:val="single" w:sz="4" w:space="0" w:color="auto"/>
            </w:tcBorders>
          </w:tcPr>
          <w:p w14:paraId="2EF1773F" w14:textId="77777777" w:rsidR="008A1891" w:rsidRPr="0062454A" w:rsidRDefault="008A1891" w:rsidP="008A1891">
            <w:pPr>
              <w:rPr>
                <w:bCs/>
                <w:szCs w:val="24"/>
              </w:rPr>
            </w:pPr>
            <w:r>
              <w:rPr>
                <w:bCs/>
                <w:szCs w:val="24"/>
              </w:rPr>
              <w:t>Łączność</w:t>
            </w:r>
          </w:p>
        </w:tc>
        <w:tc>
          <w:tcPr>
            <w:tcW w:w="1695" w:type="pct"/>
            <w:tcBorders>
              <w:top w:val="single" w:sz="4" w:space="0" w:color="auto"/>
              <w:left w:val="single" w:sz="4" w:space="0" w:color="auto"/>
              <w:bottom w:val="single" w:sz="4" w:space="0" w:color="auto"/>
              <w:right w:val="single" w:sz="4" w:space="0" w:color="auto"/>
            </w:tcBorders>
          </w:tcPr>
          <w:p w14:paraId="00788A00" w14:textId="5F7BCC34" w:rsidR="008A1891" w:rsidRPr="00770D48" w:rsidRDefault="008A1891" w:rsidP="008A1891">
            <w:pPr>
              <w:rPr>
                <w:bCs/>
                <w:szCs w:val="24"/>
              </w:rPr>
            </w:pPr>
            <w:r>
              <w:rPr>
                <w:bCs/>
                <w:szCs w:val="24"/>
              </w:rPr>
              <w:t>Gniazdo LAN GigabitEthernet</w:t>
            </w:r>
          </w:p>
          <w:p w14:paraId="2B52DADF" w14:textId="300607D3" w:rsidR="008A1891" w:rsidRPr="00546A45" w:rsidRDefault="00172CB9" w:rsidP="008A1891">
            <w:pPr>
              <w:rPr>
                <w:bCs/>
                <w:szCs w:val="24"/>
              </w:rPr>
            </w:pPr>
            <w:r>
              <w:rPr>
                <w:bCs/>
                <w:szCs w:val="24"/>
              </w:rPr>
              <w:t xml:space="preserve">Karta sieciowa Wi-Fi </w:t>
            </w:r>
            <w:r>
              <w:t>obsługująca łącznie standardy IEEE 802.11a/b/g/n/ac</w:t>
            </w:r>
          </w:p>
        </w:tc>
        <w:tc>
          <w:tcPr>
            <w:tcW w:w="2274" w:type="pct"/>
            <w:tcBorders>
              <w:top w:val="single" w:sz="4" w:space="0" w:color="auto"/>
              <w:left w:val="single" w:sz="4" w:space="0" w:color="auto"/>
              <w:bottom w:val="single" w:sz="4" w:space="0" w:color="auto"/>
              <w:right w:val="single" w:sz="4" w:space="0" w:color="auto"/>
            </w:tcBorders>
          </w:tcPr>
          <w:p w14:paraId="24A371AF" w14:textId="77777777" w:rsidR="008A1891" w:rsidRPr="00770D48" w:rsidRDefault="008A1891" w:rsidP="008A1891">
            <w:pPr>
              <w:spacing w:line="360" w:lineRule="auto"/>
              <w:ind w:hanging="94"/>
              <w:jc w:val="center"/>
              <w:rPr>
                <w:b/>
                <w:bCs/>
              </w:rPr>
            </w:pPr>
            <w:r w:rsidRPr="003F37E3">
              <w:rPr>
                <w:b/>
                <w:bCs/>
              </w:rPr>
              <w:t>spełnia/</w:t>
            </w:r>
            <w:r>
              <w:rPr>
                <w:b/>
                <w:bCs/>
              </w:rPr>
              <w:t>nie spełnia*</w:t>
            </w:r>
          </w:p>
        </w:tc>
      </w:tr>
      <w:tr w:rsidR="008A1891" w:rsidRPr="00B36FB6" w14:paraId="6A918A31" w14:textId="77777777" w:rsidTr="00572195">
        <w:trPr>
          <w:trHeight w:val="284"/>
        </w:trPr>
        <w:tc>
          <w:tcPr>
            <w:tcW w:w="1031" w:type="pct"/>
            <w:tcBorders>
              <w:top w:val="single" w:sz="4" w:space="0" w:color="auto"/>
              <w:left w:val="single" w:sz="4" w:space="0" w:color="auto"/>
              <w:bottom w:val="single" w:sz="4" w:space="0" w:color="auto"/>
              <w:right w:val="single" w:sz="4" w:space="0" w:color="auto"/>
            </w:tcBorders>
          </w:tcPr>
          <w:p w14:paraId="005081BC" w14:textId="77777777" w:rsidR="008A1891" w:rsidRPr="0062454A" w:rsidRDefault="008A1891" w:rsidP="008A1891">
            <w:pPr>
              <w:rPr>
                <w:bCs/>
                <w:szCs w:val="24"/>
              </w:rPr>
            </w:pPr>
            <w:r>
              <w:rPr>
                <w:bCs/>
                <w:szCs w:val="24"/>
              </w:rPr>
              <w:t>Złącza</w:t>
            </w:r>
          </w:p>
        </w:tc>
        <w:tc>
          <w:tcPr>
            <w:tcW w:w="1695" w:type="pct"/>
            <w:tcBorders>
              <w:top w:val="single" w:sz="4" w:space="0" w:color="auto"/>
              <w:left w:val="single" w:sz="4" w:space="0" w:color="auto"/>
              <w:bottom w:val="single" w:sz="4" w:space="0" w:color="auto"/>
              <w:right w:val="single" w:sz="4" w:space="0" w:color="auto"/>
            </w:tcBorders>
          </w:tcPr>
          <w:p w14:paraId="6C063DCE" w14:textId="71323628" w:rsidR="008A1891" w:rsidRPr="00546A45" w:rsidRDefault="008A1891" w:rsidP="008A1891">
            <w:pPr>
              <w:rPr>
                <w:bCs/>
                <w:szCs w:val="24"/>
              </w:rPr>
            </w:pPr>
            <w:r w:rsidRPr="0023243D">
              <w:rPr>
                <w:bCs/>
                <w:szCs w:val="24"/>
              </w:rPr>
              <w:t>HDMI - 1 szt.</w:t>
            </w:r>
          </w:p>
        </w:tc>
        <w:tc>
          <w:tcPr>
            <w:tcW w:w="2274" w:type="pct"/>
            <w:tcBorders>
              <w:top w:val="single" w:sz="4" w:space="0" w:color="auto"/>
              <w:left w:val="single" w:sz="4" w:space="0" w:color="auto"/>
              <w:bottom w:val="single" w:sz="4" w:space="0" w:color="auto"/>
              <w:right w:val="single" w:sz="4" w:space="0" w:color="auto"/>
            </w:tcBorders>
          </w:tcPr>
          <w:p w14:paraId="467DFE4C" w14:textId="77777777" w:rsidR="008A1891" w:rsidRPr="00770D48" w:rsidRDefault="008A1891" w:rsidP="008A1891">
            <w:pPr>
              <w:spacing w:line="360" w:lineRule="auto"/>
              <w:ind w:hanging="94"/>
              <w:jc w:val="center"/>
              <w:rPr>
                <w:b/>
                <w:bCs/>
              </w:rPr>
            </w:pPr>
            <w:r w:rsidRPr="003F37E3">
              <w:rPr>
                <w:b/>
                <w:bCs/>
              </w:rPr>
              <w:t>spełnia/</w:t>
            </w:r>
            <w:r>
              <w:rPr>
                <w:b/>
                <w:bCs/>
              </w:rPr>
              <w:t>nie spełnia*</w:t>
            </w:r>
          </w:p>
        </w:tc>
      </w:tr>
      <w:tr w:rsidR="008A1891" w:rsidRPr="00B36FB6" w14:paraId="71727BAA" w14:textId="77777777" w:rsidTr="00572195">
        <w:trPr>
          <w:trHeight w:val="284"/>
        </w:trPr>
        <w:tc>
          <w:tcPr>
            <w:tcW w:w="1031" w:type="pct"/>
            <w:tcBorders>
              <w:top w:val="single" w:sz="4" w:space="0" w:color="auto"/>
              <w:left w:val="single" w:sz="4" w:space="0" w:color="auto"/>
              <w:bottom w:val="single" w:sz="4" w:space="0" w:color="auto"/>
              <w:right w:val="single" w:sz="4" w:space="0" w:color="auto"/>
            </w:tcBorders>
          </w:tcPr>
          <w:p w14:paraId="6C6F58CF" w14:textId="77777777" w:rsidR="008A1891" w:rsidRDefault="008A1891" w:rsidP="008A1891">
            <w:pPr>
              <w:rPr>
                <w:bCs/>
                <w:szCs w:val="24"/>
              </w:rPr>
            </w:pPr>
            <w:r>
              <w:rPr>
                <w:bCs/>
                <w:szCs w:val="24"/>
              </w:rPr>
              <w:t>Kolor dominujący</w:t>
            </w:r>
          </w:p>
        </w:tc>
        <w:tc>
          <w:tcPr>
            <w:tcW w:w="1695" w:type="pct"/>
            <w:tcBorders>
              <w:top w:val="single" w:sz="4" w:space="0" w:color="auto"/>
              <w:left w:val="single" w:sz="4" w:space="0" w:color="auto"/>
              <w:bottom w:val="single" w:sz="4" w:space="0" w:color="auto"/>
              <w:right w:val="single" w:sz="4" w:space="0" w:color="auto"/>
            </w:tcBorders>
          </w:tcPr>
          <w:p w14:paraId="06AEE355" w14:textId="39C56B07" w:rsidR="008A1891" w:rsidRPr="0023243D" w:rsidRDefault="00C059B5" w:rsidP="008A1891">
            <w:pPr>
              <w:rPr>
                <w:bCs/>
                <w:szCs w:val="24"/>
              </w:rPr>
            </w:pPr>
            <w:r>
              <w:rPr>
                <w:bCs/>
                <w:szCs w:val="24"/>
              </w:rPr>
              <w:t>Biały</w:t>
            </w:r>
            <w:r w:rsidR="008A1891">
              <w:rPr>
                <w:bCs/>
                <w:szCs w:val="24"/>
              </w:rPr>
              <w:t xml:space="preserve"> lub srebrny</w:t>
            </w:r>
          </w:p>
        </w:tc>
        <w:tc>
          <w:tcPr>
            <w:tcW w:w="2274" w:type="pct"/>
            <w:tcBorders>
              <w:top w:val="single" w:sz="4" w:space="0" w:color="auto"/>
              <w:left w:val="single" w:sz="4" w:space="0" w:color="auto"/>
              <w:bottom w:val="single" w:sz="4" w:space="0" w:color="auto"/>
              <w:right w:val="single" w:sz="4" w:space="0" w:color="auto"/>
            </w:tcBorders>
          </w:tcPr>
          <w:p w14:paraId="7E53D72B" w14:textId="77777777" w:rsidR="008A1891" w:rsidRPr="003F37E3" w:rsidRDefault="008A1891" w:rsidP="008A1891">
            <w:pPr>
              <w:spacing w:line="360" w:lineRule="auto"/>
              <w:ind w:hanging="94"/>
              <w:jc w:val="center"/>
              <w:rPr>
                <w:b/>
                <w:bCs/>
              </w:rPr>
            </w:pPr>
            <w:r w:rsidRPr="003F37E3">
              <w:rPr>
                <w:b/>
                <w:bCs/>
              </w:rPr>
              <w:t>spełnia/</w:t>
            </w:r>
            <w:r>
              <w:rPr>
                <w:b/>
                <w:bCs/>
              </w:rPr>
              <w:t>nie spełnia*</w:t>
            </w:r>
          </w:p>
        </w:tc>
      </w:tr>
      <w:tr w:rsidR="00C059B5" w:rsidRPr="00B36FB6" w14:paraId="1BBCDA04" w14:textId="77777777" w:rsidTr="00572195">
        <w:trPr>
          <w:trHeight w:val="284"/>
        </w:trPr>
        <w:tc>
          <w:tcPr>
            <w:tcW w:w="1031" w:type="pct"/>
            <w:tcBorders>
              <w:top w:val="single" w:sz="4" w:space="0" w:color="auto"/>
              <w:left w:val="single" w:sz="4" w:space="0" w:color="auto"/>
              <w:bottom w:val="single" w:sz="4" w:space="0" w:color="auto"/>
              <w:right w:val="single" w:sz="4" w:space="0" w:color="auto"/>
            </w:tcBorders>
          </w:tcPr>
          <w:p w14:paraId="75C8FB8B" w14:textId="35685C73" w:rsidR="00C059B5" w:rsidRDefault="00C059B5" w:rsidP="008A1891">
            <w:pPr>
              <w:rPr>
                <w:bCs/>
                <w:szCs w:val="24"/>
              </w:rPr>
            </w:pPr>
            <w:r>
              <w:rPr>
                <w:bCs/>
                <w:szCs w:val="24"/>
              </w:rPr>
              <w:t>Akcesoria w komplecie</w:t>
            </w:r>
          </w:p>
        </w:tc>
        <w:tc>
          <w:tcPr>
            <w:tcW w:w="1695" w:type="pct"/>
            <w:tcBorders>
              <w:top w:val="single" w:sz="4" w:space="0" w:color="auto"/>
              <w:left w:val="single" w:sz="4" w:space="0" w:color="auto"/>
              <w:bottom w:val="single" w:sz="4" w:space="0" w:color="auto"/>
              <w:right w:val="single" w:sz="4" w:space="0" w:color="auto"/>
            </w:tcBorders>
          </w:tcPr>
          <w:p w14:paraId="3A66FDA1" w14:textId="3A5702AB" w:rsidR="00C059B5" w:rsidRDefault="00D63EB6" w:rsidP="008A1891">
            <w:pPr>
              <w:rPr>
                <w:bCs/>
                <w:szCs w:val="24"/>
              </w:rPr>
            </w:pPr>
            <w:r>
              <w:rPr>
                <w:bCs/>
                <w:szCs w:val="24"/>
              </w:rPr>
              <w:t>m</w:t>
            </w:r>
            <w:r w:rsidR="00C059B5">
              <w:rPr>
                <w:bCs/>
                <w:szCs w:val="24"/>
              </w:rPr>
              <w:t>ysz</w:t>
            </w:r>
            <w:r w:rsidR="00166AF2">
              <w:rPr>
                <w:bCs/>
                <w:szCs w:val="24"/>
              </w:rPr>
              <w:t xml:space="preserve"> i </w:t>
            </w:r>
            <w:r w:rsidR="00C059B5">
              <w:rPr>
                <w:bCs/>
                <w:szCs w:val="24"/>
              </w:rPr>
              <w:t>klawiatura</w:t>
            </w:r>
          </w:p>
        </w:tc>
        <w:tc>
          <w:tcPr>
            <w:tcW w:w="2274" w:type="pct"/>
            <w:tcBorders>
              <w:top w:val="single" w:sz="4" w:space="0" w:color="auto"/>
              <w:left w:val="single" w:sz="4" w:space="0" w:color="auto"/>
              <w:bottom w:val="single" w:sz="4" w:space="0" w:color="auto"/>
              <w:right w:val="single" w:sz="4" w:space="0" w:color="auto"/>
            </w:tcBorders>
          </w:tcPr>
          <w:p w14:paraId="1C1CE654" w14:textId="58301311" w:rsidR="00C059B5" w:rsidRPr="003F37E3" w:rsidRDefault="00C059B5" w:rsidP="008A1891">
            <w:pPr>
              <w:spacing w:line="360" w:lineRule="auto"/>
              <w:ind w:hanging="94"/>
              <w:jc w:val="center"/>
              <w:rPr>
                <w:b/>
                <w:bCs/>
              </w:rPr>
            </w:pPr>
            <w:r w:rsidRPr="003F37E3">
              <w:rPr>
                <w:b/>
                <w:bCs/>
              </w:rPr>
              <w:t>spełnia/</w:t>
            </w:r>
            <w:r>
              <w:rPr>
                <w:b/>
                <w:bCs/>
              </w:rPr>
              <w:t>nie spełnia*</w:t>
            </w:r>
          </w:p>
        </w:tc>
      </w:tr>
      <w:tr w:rsidR="00CE189C" w:rsidRPr="00B36FB6" w14:paraId="0AFA3704" w14:textId="77777777" w:rsidTr="00572195">
        <w:trPr>
          <w:trHeight w:val="284"/>
        </w:trPr>
        <w:tc>
          <w:tcPr>
            <w:tcW w:w="1031" w:type="pct"/>
            <w:tcBorders>
              <w:top w:val="single" w:sz="4" w:space="0" w:color="auto"/>
              <w:left w:val="single" w:sz="4" w:space="0" w:color="auto"/>
              <w:bottom w:val="single" w:sz="4" w:space="0" w:color="auto"/>
              <w:right w:val="single" w:sz="4" w:space="0" w:color="auto"/>
            </w:tcBorders>
          </w:tcPr>
          <w:p w14:paraId="580972E6" w14:textId="2A8660CB" w:rsidR="00CE189C" w:rsidRDefault="00CE189C" w:rsidP="008A1891">
            <w:pPr>
              <w:rPr>
                <w:bCs/>
                <w:szCs w:val="24"/>
              </w:rPr>
            </w:pPr>
            <w:r w:rsidRPr="00CE189C">
              <w:rPr>
                <w:bCs/>
                <w:szCs w:val="24"/>
              </w:rPr>
              <w:t>Złącza na panelu tylnym</w:t>
            </w:r>
          </w:p>
        </w:tc>
        <w:tc>
          <w:tcPr>
            <w:tcW w:w="1695" w:type="pct"/>
            <w:tcBorders>
              <w:top w:val="single" w:sz="4" w:space="0" w:color="auto"/>
              <w:left w:val="single" w:sz="4" w:space="0" w:color="auto"/>
              <w:bottom w:val="single" w:sz="4" w:space="0" w:color="auto"/>
              <w:right w:val="single" w:sz="4" w:space="0" w:color="auto"/>
            </w:tcBorders>
          </w:tcPr>
          <w:p w14:paraId="2E7ED8A9" w14:textId="342F2B0B" w:rsidR="00CE189C" w:rsidRDefault="00CE189C" w:rsidP="00CE189C">
            <w:pPr>
              <w:rPr>
                <w:bCs/>
                <w:szCs w:val="24"/>
              </w:rPr>
            </w:pPr>
            <w:r>
              <w:rPr>
                <w:bCs/>
                <w:szCs w:val="24"/>
              </w:rPr>
              <w:t>Minimum:</w:t>
            </w:r>
          </w:p>
          <w:p w14:paraId="1743E51B" w14:textId="0F1EDFDD" w:rsidR="00CE189C" w:rsidRPr="00CE189C" w:rsidRDefault="00CE189C" w:rsidP="00CE189C">
            <w:pPr>
              <w:rPr>
                <w:bCs/>
                <w:szCs w:val="24"/>
              </w:rPr>
            </w:pPr>
            <w:r w:rsidRPr="00CE189C">
              <w:rPr>
                <w:bCs/>
                <w:szCs w:val="24"/>
              </w:rPr>
              <w:t>1 x RJ45</w:t>
            </w:r>
          </w:p>
          <w:p w14:paraId="22B8EBB7" w14:textId="77777777" w:rsidR="00CE189C" w:rsidRPr="00CE189C" w:rsidRDefault="00CE189C" w:rsidP="00CE189C">
            <w:pPr>
              <w:rPr>
                <w:bCs/>
                <w:szCs w:val="24"/>
              </w:rPr>
            </w:pPr>
            <w:r w:rsidRPr="00CE189C">
              <w:rPr>
                <w:bCs/>
                <w:szCs w:val="24"/>
              </w:rPr>
              <w:lastRenderedPageBreak/>
              <w:t>2 x USB</w:t>
            </w:r>
          </w:p>
          <w:p w14:paraId="7D89BC4A" w14:textId="2B379A15" w:rsidR="00CE189C" w:rsidRDefault="00CE189C" w:rsidP="00CE189C">
            <w:pPr>
              <w:rPr>
                <w:bCs/>
                <w:szCs w:val="24"/>
              </w:rPr>
            </w:pPr>
            <w:r w:rsidRPr="00CE189C">
              <w:rPr>
                <w:bCs/>
                <w:szCs w:val="24"/>
              </w:rPr>
              <w:t>1 x USB Typ-C</w:t>
            </w:r>
          </w:p>
        </w:tc>
        <w:tc>
          <w:tcPr>
            <w:tcW w:w="2274" w:type="pct"/>
            <w:tcBorders>
              <w:top w:val="single" w:sz="4" w:space="0" w:color="auto"/>
              <w:left w:val="single" w:sz="4" w:space="0" w:color="auto"/>
              <w:bottom w:val="single" w:sz="4" w:space="0" w:color="auto"/>
              <w:right w:val="single" w:sz="4" w:space="0" w:color="auto"/>
            </w:tcBorders>
          </w:tcPr>
          <w:p w14:paraId="280961D0" w14:textId="4A38ED1E" w:rsidR="00CE189C" w:rsidRPr="003F37E3" w:rsidRDefault="00CE189C" w:rsidP="008A1891">
            <w:pPr>
              <w:spacing w:line="360" w:lineRule="auto"/>
              <w:ind w:hanging="94"/>
              <w:jc w:val="center"/>
              <w:rPr>
                <w:b/>
                <w:bCs/>
              </w:rPr>
            </w:pPr>
            <w:r w:rsidRPr="003F37E3">
              <w:rPr>
                <w:b/>
                <w:bCs/>
              </w:rPr>
              <w:lastRenderedPageBreak/>
              <w:t>spełnia/</w:t>
            </w:r>
            <w:r>
              <w:rPr>
                <w:b/>
                <w:bCs/>
              </w:rPr>
              <w:t>nie spełnia*</w:t>
            </w:r>
          </w:p>
        </w:tc>
      </w:tr>
      <w:tr w:rsidR="008A1891" w:rsidRPr="00B36FB6" w14:paraId="01A9C400" w14:textId="77777777" w:rsidTr="00572195">
        <w:trPr>
          <w:trHeight w:val="284"/>
        </w:trPr>
        <w:tc>
          <w:tcPr>
            <w:tcW w:w="1031" w:type="pct"/>
            <w:tcBorders>
              <w:top w:val="single" w:sz="4" w:space="0" w:color="auto"/>
              <w:left w:val="single" w:sz="4" w:space="0" w:color="auto"/>
              <w:bottom w:val="single" w:sz="4" w:space="0" w:color="auto"/>
              <w:right w:val="single" w:sz="4" w:space="0" w:color="auto"/>
            </w:tcBorders>
          </w:tcPr>
          <w:p w14:paraId="4FFF0A17" w14:textId="77777777" w:rsidR="008A1891" w:rsidRPr="0062454A" w:rsidRDefault="008A1891" w:rsidP="008A1891">
            <w:pPr>
              <w:rPr>
                <w:bCs/>
                <w:szCs w:val="24"/>
              </w:rPr>
            </w:pPr>
            <w:r w:rsidRPr="0062454A">
              <w:rPr>
                <w:bCs/>
                <w:szCs w:val="24"/>
              </w:rPr>
              <w:t>System operacyjny</w:t>
            </w:r>
          </w:p>
        </w:tc>
        <w:tc>
          <w:tcPr>
            <w:tcW w:w="1695" w:type="pct"/>
            <w:tcBorders>
              <w:top w:val="single" w:sz="4" w:space="0" w:color="auto"/>
              <w:left w:val="single" w:sz="4" w:space="0" w:color="auto"/>
              <w:bottom w:val="single" w:sz="4" w:space="0" w:color="auto"/>
              <w:right w:val="single" w:sz="4" w:space="0" w:color="auto"/>
            </w:tcBorders>
          </w:tcPr>
          <w:p w14:paraId="58850946" w14:textId="265B7215" w:rsidR="002C1A2E" w:rsidRPr="002C1A2E" w:rsidRDefault="002C1A2E" w:rsidP="002C1A2E">
            <w:pPr>
              <w:spacing w:before="60" w:after="100" w:afterAutospacing="1"/>
              <w:rPr>
                <w:szCs w:val="24"/>
              </w:rPr>
            </w:pPr>
            <w:r w:rsidRPr="002C1A2E">
              <w:rPr>
                <w:szCs w:val="24"/>
              </w:rPr>
              <w:t>Zainstalowany Microsoft Windows 1</w:t>
            </w:r>
            <w:r>
              <w:rPr>
                <w:szCs w:val="24"/>
              </w:rPr>
              <w:t>0</w:t>
            </w:r>
            <w:r w:rsidRPr="002C1A2E">
              <w:rPr>
                <w:szCs w:val="24"/>
              </w:rPr>
              <w:t xml:space="preserve"> 64-bit </w:t>
            </w:r>
            <w:r w:rsidR="00630F83">
              <w:rPr>
                <w:szCs w:val="24"/>
              </w:rPr>
              <w:t>Pro</w:t>
            </w:r>
            <w:r w:rsidRPr="002C1A2E">
              <w:rPr>
                <w:szCs w:val="24"/>
              </w:rPr>
              <w:t xml:space="preserve"> PL lub równoważny z licencją bezterminową w celu zapewnienia współpracy ze środowiskiem sieciowym oraz aplikacjami funkcjonującymi w Starostwie Powiatowym w Golubiu-Dobrzyniu. </w:t>
            </w:r>
          </w:p>
          <w:p w14:paraId="02C1978D" w14:textId="09F2B7EA" w:rsidR="002C1A2E" w:rsidRPr="002C1A2E" w:rsidRDefault="002C1A2E" w:rsidP="002C1A2E">
            <w:pPr>
              <w:spacing w:before="60" w:after="100" w:afterAutospacing="1"/>
              <w:rPr>
                <w:szCs w:val="24"/>
              </w:rPr>
            </w:pPr>
            <w:r w:rsidRPr="002C1A2E">
              <w:rPr>
                <w:szCs w:val="24"/>
              </w:rPr>
              <w:t>Nie dopuszcza się w tym zakresie licencji pochodzących z rynku wtórnego</w:t>
            </w:r>
            <w:r>
              <w:rPr>
                <w:szCs w:val="24"/>
              </w:rPr>
              <w:t>.</w:t>
            </w:r>
          </w:p>
          <w:p w14:paraId="3D5E20F1" w14:textId="2A8ABF37" w:rsidR="002C1A2E" w:rsidRPr="002C1A2E" w:rsidRDefault="002C1A2E" w:rsidP="002C1A2E">
            <w:pPr>
              <w:spacing w:before="60" w:after="100" w:afterAutospacing="1"/>
              <w:rPr>
                <w:szCs w:val="24"/>
              </w:rPr>
            </w:pPr>
            <w:r w:rsidRPr="002C1A2E">
              <w:rPr>
                <w:szCs w:val="24"/>
              </w:rPr>
              <w:t>Kryteria równoważności zostały opisane w informacjach dodatkowych</w:t>
            </w:r>
            <w:r>
              <w:rPr>
                <w:szCs w:val="24"/>
              </w:rPr>
              <w:t>.</w:t>
            </w:r>
          </w:p>
          <w:p w14:paraId="4143F4F6" w14:textId="5F228B2D" w:rsidR="00EA3789" w:rsidRPr="00E866F3" w:rsidRDefault="002C1A2E" w:rsidP="002C1A2E">
            <w:pPr>
              <w:spacing w:before="60" w:after="100" w:afterAutospacing="1"/>
              <w:rPr>
                <w:szCs w:val="24"/>
              </w:rPr>
            </w:pPr>
            <w:r w:rsidRPr="002C1A2E">
              <w:rPr>
                <w:szCs w:val="24"/>
              </w:rPr>
              <w:t>Zamawiający, na potwierdzenie powyższego, wymaga jedynie złożenia przez Wykonawcę oświadczenia, które zostało zawarte w formularzu oferty.</w:t>
            </w:r>
          </w:p>
        </w:tc>
        <w:tc>
          <w:tcPr>
            <w:tcW w:w="2274" w:type="pct"/>
            <w:tcBorders>
              <w:top w:val="single" w:sz="4" w:space="0" w:color="auto"/>
              <w:left w:val="single" w:sz="4" w:space="0" w:color="auto"/>
              <w:bottom w:val="single" w:sz="4" w:space="0" w:color="auto"/>
              <w:right w:val="single" w:sz="4" w:space="0" w:color="auto"/>
            </w:tcBorders>
          </w:tcPr>
          <w:p w14:paraId="67196026" w14:textId="77777777" w:rsidR="008A1891" w:rsidRDefault="008A1891" w:rsidP="008A1891">
            <w:pPr>
              <w:spacing w:line="360" w:lineRule="auto"/>
              <w:ind w:hanging="94"/>
              <w:jc w:val="center"/>
              <w:rPr>
                <w:b/>
                <w:bCs/>
              </w:rPr>
            </w:pPr>
          </w:p>
          <w:p w14:paraId="538A8964" w14:textId="77777777" w:rsidR="008A1891" w:rsidRPr="00E553A7" w:rsidRDefault="008A1891" w:rsidP="008A1891">
            <w:pPr>
              <w:jc w:val="center"/>
              <w:rPr>
                <w:b/>
                <w:bCs/>
              </w:rPr>
            </w:pPr>
            <w:r w:rsidRPr="00E553A7">
              <w:rPr>
                <w:b/>
                <w:bCs/>
              </w:rPr>
              <w:t>Spełnia/nie spełnia</w:t>
            </w:r>
            <w:r>
              <w:rPr>
                <w:b/>
                <w:bCs/>
              </w:rPr>
              <w:t>*</w:t>
            </w:r>
          </w:p>
          <w:p w14:paraId="04C59746" w14:textId="77777777" w:rsidR="008A1891" w:rsidRPr="00E553A7" w:rsidRDefault="008A1891" w:rsidP="008A1891">
            <w:pPr>
              <w:jc w:val="center"/>
              <w:rPr>
                <w:b/>
                <w:bCs/>
              </w:rPr>
            </w:pPr>
          </w:p>
          <w:p w14:paraId="2B491905" w14:textId="77777777" w:rsidR="008A1891" w:rsidRPr="006A5917" w:rsidRDefault="008A1891" w:rsidP="008A1891">
            <w:pPr>
              <w:jc w:val="center"/>
              <w:rPr>
                <w:b/>
                <w:bCs/>
                <w:highlight w:val="yellow"/>
              </w:rPr>
            </w:pPr>
            <w:r w:rsidRPr="006A5917">
              <w:rPr>
                <w:b/>
                <w:bCs/>
                <w:highlight w:val="yellow"/>
              </w:rPr>
              <w:t xml:space="preserve">Nazwa systemu operacyjnego </w:t>
            </w:r>
          </w:p>
          <w:p w14:paraId="0C3390E6" w14:textId="77777777" w:rsidR="008A1891" w:rsidRPr="006A5917" w:rsidRDefault="008A1891" w:rsidP="008A1891">
            <w:pPr>
              <w:jc w:val="center"/>
              <w:rPr>
                <w:b/>
                <w:bCs/>
                <w:highlight w:val="yellow"/>
              </w:rPr>
            </w:pPr>
          </w:p>
          <w:p w14:paraId="314A8A9E" w14:textId="77777777" w:rsidR="008A1891" w:rsidRPr="006A5917" w:rsidRDefault="008A1891" w:rsidP="008A1891">
            <w:pPr>
              <w:jc w:val="center"/>
              <w:rPr>
                <w:b/>
                <w:bCs/>
                <w:highlight w:val="yellow"/>
              </w:rPr>
            </w:pPr>
            <w:r w:rsidRPr="006A5917">
              <w:rPr>
                <w:b/>
                <w:bCs/>
                <w:highlight w:val="yellow"/>
              </w:rPr>
              <w:t>………………………………..</w:t>
            </w:r>
          </w:p>
          <w:p w14:paraId="13B498AE" w14:textId="77777777" w:rsidR="008A1891" w:rsidRPr="006A5917" w:rsidRDefault="008A1891" w:rsidP="008A1891">
            <w:pPr>
              <w:jc w:val="center"/>
              <w:rPr>
                <w:b/>
                <w:bCs/>
                <w:highlight w:val="yellow"/>
              </w:rPr>
            </w:pPr>
          </w:p>
          <w:p w14:paraId="1252176B" w14:textId="77777777" w:rsidR="008A1891" w:rsidRPr="00E553A7" w:rsidRDefault="008A1891" w:rsidP="008A1891">
            <w:pPr>
              <w:jc w:val="center"/>
              <w:rPr>
                <w:b/>
                <w:bCs/>
              </w:rPr>
            </w:pPr>
            <w:r w:rsidRPr="006A5917">
              <w:rPr>
                <w:b/>
                <w:bCs/>
                <w:highlight w:val="yellow"/>
              </w:rPr>
              <w:t>Producent …………………………………</w:t>
            </w:r>
          </w:p>
          <w:p w14:paraId="72590CEE" w14:textId="77777777" w:rsidR="008A1891" w:rsidRPr="00E553A7" w:rsidRDefault="008A1891" w:rsidP="008A1891">
            <w:pPr>
              <w:jc w:val="center"/>
              <w:rPr>
                <w:b/>
                <w:bCs/>
              </w:rPr>
            </w:pPr>
          </w:p>
          <w:p w14:paraId="5D51F4FB" w14:textId="77777777" w:rsidR="008A1891" w:rsidRPr="00E553A7" w:rsidRDefault="008A1891" w:rsidP="00CE189C">
            <w:pPr>
              <w:rPr>
                <w:b/>
                <w:bCs/>
              </w:rPr>
            </w:pPr>
          </w:p>
          <w:p w14:paraId="4C168C06" w14:textId="77777777" w:rsidR="008A1891" w:rsidRPr="00E553A7" w:rsidRDefault="008A1891" w:rsidP="008A1891">
            <w:pPr>
              <w:jc w:val="center"/>
              <w:rPr>
                <w:b/>
                <w:bCs/>
              </w:rPr>
            </w:pPr>
          </w:p>
          <w:p w14:paraId="7C37BF10" w14:textId="77777777" w:rsidR="008A1891" w:rsidRPr="00B36FB6" w:rsidRDefault="008A1891" w:rsidP="00CE189C">
            <w:pPr>
              <w:jc w:val="center"/>
              <w:rPr>
                <w:bCs/>
                <w:szCs w:val="24"/>
              </w:rPr>
            </w:pPr>
          </w:p>
        </w:tc>
      </w:tr>
    </w:tbl>
    <w:p w14:paraId="60ABCC96" w14:textId="4F9CA40D" w:rsidR="00B37C41" w:rsidRDefault="00B37C41" w:rsidP="00B37C41">
      <w:pPr>
        <w:rPr>
          <w:b/>
          <w:sz w:val="28"/>
          <w:szCs w:val="28"/>
        </w:rPr>
      </w:pPr>
    </w:p>
    <w:p w14:paraId="474E7611" w14:textId="281440DF" w:rsidR="00630F83" w:rsidRDefault="00630F83" w:rsidP="00B37C41">
      <w:pPr>
        <w:rPr>
          <w:b/>
          <w:sz w:val="28"/>
          <w:szCs w:val="28"/>
        </w:rPr>
      </w:pPr>
    </w:p>
    <w:p w14:paraId="2C09648F" w14:textId="7F63889A" w:rsidR="00630F83" w:rsidRDefault="00630F83" w:rsidP="00B37C41">
      <w:pPr>
        <w:rPr>
          <w:b/>
          <w:sz w:val="28"/>
          <w:szCs w:val="28"/>
        </w:rPr>
      </w:pPr>
    </w:p>
    <w:p w14:paraId="287C872A" w14:textId="4C5A1C9D" w:rsidR="00630F83" w:rsidRDefault="00630F83" w:rsidP="00B37C41">
      <w:pPr>
        <w:rPr>
          <w:b/>
          <w:sz w:val="28"/>
          <w:szCs w:val="28"/>
        </w:rPr>
      </w:pPr>
    </w:p>
    <w:p w14:paraId="3808A261" w14:textId="3E4A39EE" w:rsidR="00630F83" w:rsidRDefault="00630F83" w:rsidP="00B37C41">
      <w:pPr>
        <w:rPr>
          <w:b/>
          <w:sz w:val="28"/>
          <w:szCs w:val="28"/>
        </w:rPr>
      </w:pPr>
    </w:p>
    <w:p w14:paraId="409D3F5F" w14:textId="6B94E62B" w:rsidR="00630F83" w:rsidRDefault="00630F83" w:rsidP="00B37C41">
      <w:pPr>
        <w:rPr>
          <w:b/>
          <w:sz w:val="28"/>
          <w:szCs w:val="28"/>
        </w:rPr>
      </w:pPr>
    </w:p>
    <w:p w14:paraId="4A4EE479" w14:textId="4F9FE2AD" w:rsidR="00630F83" w:rsidRDefault="00630F83" w:rsidP="00B37C41">
      <w:pPr>
        <w:rPr>
          <w:b/>
          <w:sz w:val="28"/>
          <w:szCs w:val="28"/>
        </w:rPr>
      </w:pPr>
    </w:p>
    <w:p w14:paraId="43C7F631" w14:textId="693C8C7E" w:rsidR="00630F83" w:rsidRDefault="00630F83" w:rsidP="00B37C41">
      <w:pPr>
        <w:rPr>
          <w:b/>
          <w:sz w:val="28"/>
          <w:szCs w:val="28"/>
        </w:rPr>
      </w:pPr>
    </w:p>
    <w:p w14:paraId="52E69DAE" w14:textId="743C093B" w:rsidR="00630F83" w:rsidRDefault="00630F83" w:rsidP="00B37C41">
      <w:pPr>
        <w:rPr>
          <w:b/>
          <w:sz w:val="28"/>
          <w:szCs w:val="28"/>
        </w:rPr>
      </w:pPr>
    </w:p>
    <w:p w14:paraId="28A02581" w14:textId="77777777" w:rsidR="00630F83" w:rsidRDefault="00630F83" w:rsidP="00B37C41">
      <w:pPr>
        <w:rPr>
          <w:b/>
          <w:sz w:val="28"/>
          <w:szCs w:val="28"/>
        </w:rPr>
      </w:pPr>
    </w:p>
    <w:tbl>
      <w:tblPr>
        <w:tblW w:w="4921"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firstRow="0" w:lastRow="0" w:firstColumn="0" w:lastColumn="0" w:noHBand="0" w:noVBand="0"/>
      </w:tblPr>
      <w:tblGrid>
        <w:gridCol w:w="1954"/>
        <w:gridCol w:w="3213"/>
        <w:gridCol w:w="4310"/>
      </w:tblGrid>
      <w:tr w:rsidR="00887C4F" w:rsidRPr="00372A80" w14:paraId="3C58CD5B" w14:textId="77777777" w:rsidTr="00BA2178">
        <w:trPr>
          <w:trHeight w:val="284"/>
        </w:trPr>
        <w:tc>
          <w:tcPr>
            <w:tcW w:w="5000" w:type="pct"/>
            <w:gridSpan w:val="3"/>
            <w:tcBorders>
              <w:top w:val="single" w:sz="4" w:space="0" w:color="auto"/>
              <w:left w:val="single" w:sz="4" w:space="0" w:color="auto"/>
              <w:bottom w:val="single" w:sz="4" w:space="0" w:color="auto"/>
              <w:right w:val="single" w:sz="4" w:space="0" w:color="auto"/>
            </w:tcBorders>
            <w:shd w:val="clear" w:color="auto" w:fill="C9C9C9"/>
          </w:tcPr>
          <w:p w14:paraId="04B48F7B" w14:textId="77777777" w:rsidR="00887C4F" w:rsidRDefault="00887C4F" w:rsidP="00BA2178">
            <w:pPr>
              <w:spacing w:line="360" w:lineRule="auto"/>
              <w:ind w:hanging="94"/>
              <w:jc w:val="center"/>
              <w:rPr>
                <w:b/>
                <w:bCs/>
                <w:szCs w:val="24"/>
              </w:rPr>
            </w:pPr>
          </w:p>
          <w:p w14:paraId="1DF109FF" w14:textId="3B733FF0" w:rsidR="00887C4F" w:rsidRDefault="00887C4F" w:rsidP="00BA2178">
            <w:pPr>
              <w:spacing w:line="360" w:lineRule="auto"/>
              <w:ind w:hanging="94"/>
              <w:jc w:val="center"/>
              <w:rPr>
                <w:b/>
                <w:bCs/>
                <w:szCs w:val="24"/>
              </w:rPr>
            </w:pPr>
            <w:r>
              <w:rPr>
                <w:b/>
                <w:bCs/>
                <w:szCs w:val="24"/>
              </w:rPr>
              <w:t>Komputer przenośny</w:t>
            </w:r>
            <w:r w:rsidRPr="00372A80">
              <w:rPr>
                <w:b/>
                <w:bCs/>
                <w:szCs w:val="24"/>
              </w:rPr>
              <w:t xml:space="preserve"> – </w:t>
            </w:r>
            <w:r w:rsidR="00A70DC3">
              <w:rPr>
                <w:b/>
                <w:bCs/>
                <w:szCs w:val="24"/>
              </w:rPr>
              <w:t>5</w:t>
            </w:r>
            <w:r w:rsidRPr="00372A80">
              <w:rPr>
                <w:b/>
                <w:bCs/>
                <w:szCs w:val="24"/>
              </w:rPr>
              <w:t xml:space="preserve"> szt.</w:t>
            </w:r>
          </w:p>
          <w:p w14:paraId="43194AD6" w14:textId="77777777" w:rsidR="00887C4F" w:rsidRPr="00372A80" w:rsidRDefault="00887C4F" w:rsidP="00BA2178">
            <w:pPr>
              <w:spacing w:line="360" w:lineRule="auto"/>
              <w:ind w:hanging="94"/>
              <w:jc w:val="center"/>
              <w:rPr>
                <w:b/>
                <w:bCs/>
                <w:szCs w:val="24"/>
              </w:rPr>
            </w:pPr>
          </w:p>
        </w:tc>
      </w:tr>
      <w:tr w:rsidR="00887C4F" w:rsidRPr="00B36FB6" w14:paraId="299EEB3A" w14:textId="77777777" w:rsidTr="00BA2178">
        <w:trPr>
          <w:trHeight w:val="284"/>
        </w:trPr>
        <w:tc>
          <w:tcPr>
            <w:tcW w:w="5000" w:type="pct"/>
            <w:gridSpan w:val="3"/>
            <w:tcBorders>
              <w:top w:val="single" w:sz="4" w:space="0" w:color="auto"/>
              <w:left w:val="single" w:sz="4" w:space="0" w:color="auto"/>
              <w:bottom w:val="single" w:sz="4" w:space="0" w:color="auto"/>
              <w:right w:val="single" w:sz="4" w:space="0" w:color="auto"/>
            </w:tcBorders>
          </w:tcPr>
          <w:p w14:paraId="35CAFF31" w14:textId="77777777" w:rsidR="00887C4F" w:rsidRDefault="00887C4F" w:rsidP="00BA2178">
            <w:pPr>
              <w:spacing w:line="360" w:lineRule="auto"/>
              <w:ind w:hanging="94"/>
              <w:jc w:val="center"/>
              <w:rPr>
                <w:b/>
                <w:bCs/>
                <w:highlight w:val="yellow"/>
              </w:rPr>
            </w:pPr>
            <w:r>
              <w:rPr>
                <w:b/>
                <w:bCs/>
                <w:highlight w:val="yellow"/>
              </w:rPr>
              <w:t>spełnia/nie spełnia*</w:t>
            </w:r>
          </w:p>
          <w:p w14:paraId="47ACBA31" w14:textId="77777777" w:rsidR="00887C4F" w:rsidRPr="004C07C8" w:rsidRDefault="00887C4F" w:rsidP="00BA2178">
            <w:pPr>
              <w:spacing w:line="360" w:lineRule="auto"/>
              <w:ind w:hanging="94"/>
              <w:jc w:val="center"/>
              <w:rPr>
                <w:b/>
                <w:bCs/>
                <w:highlight w:val="yellow"/>
              </w:rPr>
            </w:pPr>
            <w:r w:rsidRPr="004C07C8">
              <w:rPr>
                <w:b/>
                <w:bCs/>
                <w:highlight w:val="yellow"/>
              </w:rPr>
              <w:t>model ……………………………………</w:t>
            </w:r>
          </w:p>
          <w:p w14:paraId="486FB6E7" w14:textId="77777777" w:rsidR="00887C4F" w:rsidRPr="004C07C8" w:rsidRDefault="00887C4F" w:rsidP="00BA2178">
            <w:pPr>
              <w:spacing w:line="360" w:lineRule="auto"/>
              <w:ind w:hanging="94"/>
              <w:jc w:val="center"/>
              <w:rPr>
                <w:b/>
                <w:bCs/>
                <w:highlight w:val="yellow"/>
              </w:rPr>
            </w:pPr>
            <w:r w:rsidRPr="004C07C8">
              <w:rPr>
                <w:b/>
                <w:bCs/>
                <w:highlight w:val="yellow"/>
              </w:rPr>
              <w:t>symbol ………………………………….</w:t>
            </w:r>
          </w:p>
          <w:p w14:paraId="00C8923D" w14:textId="77777777" w:rsidR="00887C4F" w:rsidRPr="008A1891" w:rsidRDefault="00887C4F" w:rsidP="00BA2178">
            <w:pPr>
              <w:jc w:val="center"/>
              <w:rPr>
                <w:b/>
                <w:bCs/>
              </w:rPr>
            </w:pPr>
            <w:r w:rsidRPr="004C07C8">
              <w:rPr>
                <w:b/>
                <w:bCs/>
                <w:highlight w:val="yellow"/>
              </w:rPr>
              <w:t>producent ……………………………….</w:t>
            </w:r>
          </w:p>
        </w:tc>
      </w:tr>
      <w:tr w:rsidR="00887C4F" w:rsidRPr="00B36FB6" w14:paraId="4558B728" w14:textId="77777777" w:rsidTr="00BA2178">
        <w:trPr>
          <w:trHeight w:val="284"/>
        </w:trPr>
        <w:tc>
          <w:tcPr>
            <w:tcW w:w="1031" w:type="pct"/>
            <w:tcBorders>
              <w:top w:val="single" w:sz="4" w:space="0" w:color="auto"/>
              <w:left w:val="single" w:sz="4" w:space="0" w:color="auto"/>
              <w:bottom w:val="single" w:sz="4" w:space="0" w:color="auto"/>
              <w:right w:val="single" w:sz="4" w:space="0" w:color="auto"/>
            </w:tcBorders>
          </w:tcPr>
          <w:p w14:paraId="50B2EB55" w14:textId="77777777" w:rsidR="00887C4F" w:rsidRDefault="00887C4F" w:rsidP="00BA2178">
            <w:pPr>
              <w:rPr>
                <w:bCs/>
                <w:szCs w:val="24"/>
              </w:rPr>
            </w:pPr>
            <w:r>
              <w:rPr>
                <w:bCs/>
                <w:szCs w:val="24"/>
              </w:rPr>
              <w:t>Typ</w:t>
            </w:r>
          </w:p>
        </w:tc>
        <w:tc>
          <w:tcPr>
            <w:tcW w:w="1695" w:type="pct"/>
            <w:tcBorders>
              <w:top w:val="single" w:sz="4" w:space="0" w:color="auto"/>
              <w:left w:val="single" w:sz="4" w:space="0" w:color="auto"/>
              <w:bottom w:val="single" w:sz="4" w:space="0" w:color="auto"/>
              <w:right w:val="single" w:sz="4" w:space="0" w:color="auto"/>
            </w:tcBorders>
          </w:tcPr>
          <w:p w14:paraId="7AFB0A5B" w14:textId="77777777" w:rsidR="00887C4F" w:rsidRDefault="00887C4F" w:rsidP="00BA2178">
            <w:pPr>
              <w:rPr>
                <w:bCs/>
                <w:szCs w:val="24"/>
              </w:rPr>
            </w:pPr>
            <w:r>
              <w:rPr>
                <w:bCs/>
                <w:szCs w:val="24"/>
              </w:rPr>
              <w:t xml:space="preserve">Komputer przenośny </w:t>
            </w:r>
          </w:p>
        </w:tc>
        <w:tc>
          <w:tcPr>
            <w:tcW w:w="2274" w:type="pct"/>
            <w:tcBorders>
              <w:top w:val="single" w:sz="4" w:space="0" w:color="auto"/>
              <w:left w:val="single" w:sz="4" w:space="0" w:color="auto"/>
              <w:bottom w:val="single" w:sz="4" w:space="0" w:color="auto"/>
              <w:right w:val="single" w:sz="4" w:space="0" w:color="auto"/>
            </w:tcBorders>
          </w:tcPr>
          <w:p w14:paraId="0BC951ED" w14:textId="77777777" w:rsidR="00887C4F" w:rsidRDefault="00887C4F" w:rsidP="00BA2178">
            <w:pPr>
              <w:spacing w:line="360" w:lineRule="auto"/>
              <w:ind w:hanging="94"/>
              <w:jc w:val="center"/>
              <w:rPr>
                <w:b/>
                <w:bCs/>
                <w:highlight w:val="yellow"/>
              </w:rPr>
            </w:pPr>
            <w:r w:rsidRPr="003F37E3">
              <w:rPr>
                <w:b/>
                <w:bCs/>
              </w:rPr>
              <w:t>spełnia/</w:t>
            </w:r>
            <w:r>
              <w:rPr>
                <w:b/>
                <w:bCs/>
              </w:rPr>
              <w:t>nie spełnia*</w:t>
            </w:r>
          </w:p>
        </w:tc>
      </w:tr>
      <w:tr w:rsidR="00887C4F" w:rsidRPr="003F37E3" w14:paraId="779D5317" w14:textId="77777777" w:rsidTr="00BA2178">
        <w:trPr>
          <w:trHeight w:val="284"/>
        </w:trPr>
        <w:tc>
          <w:tcPr>
            <w:tcW w:w="1031" w:type="pct"/>
            <w:tcBorders>
              <w:top w:val="single" w:sz="4" w:space="0" w:color="auto"/>
              <w:left w:val="single" w:sz="4" w:space="0" w:color="auto"/>
              <w:bottom w:val="single" w:sz="4" w:space="0" w:color="auto"/>
              <w:right w:val="single" w:sz="4" w:space="0" w:color="auto"/>
            </w:tcBorders>
          </w:tcPr>
          <w:p w14:paraId="77774D00" w14:textId="77777777" w:rsidR="00887C4F" w:rsidRDefault="00887C4F" w:rsidP="00BA2178">
            <w:pPr>
              <w:rPr>
                <w:bCs/>
                <w:szCs w:val="24"/>
              </w:rPr>
            </w:pPr>
            <w:r>
              <w:rPr>
                <w:bCs/>
                <w:szCs w:val="24"/>
              </w:rPr>
              <w:t>Rodzaj wyświetlacza</w:t>
            </w:r>
          </w:p>
        </w:tc>
        <w:tc>
          <w:tcPr>
            <w:tcW w:w="1695" w:type="pct"/>
            <w:tcBorders>
              <w:top w:val="single" w:sz="4" w:space="0" w:color="auto"/>
              <w:left w:val="single" w:sz="4" w:space="0" w:color="auto"/>
              <w:bottom w:val="single" w:sz="4" w:space="0" w:color="auto"/>
              <w:right w:val="single" w:sz="4" w:space="0" w:color="auto"/>
            </w:tcBorders>
          </w:tcPr>
          <w:p w14:paraId="36D1E02D" w14:textId="77777777" w:rsidR="00887C4F" w:rsidRDefault="00887C4F" w:rsidP="00BA2178">
            <w:pPr>
              <w:rPr>
                <w:bCs/>
                <w:szCs w:val="24"/>
              </w:rPr>
            </w:pPr>
            <w:r>
              <w:rPr>
                <w:bCs/>
                <w:szCs w:val="24"/>
              </w:rPr>
              <w:t>LED 15,6”</w:t>
            </w:r>
          </w:p>
        </w:tc>
        <w:tc>
          <w:tcPr>
            <w:tcW w:w="2274" w:type="pct"/>
            <w:tcBorders>
              <w:top w:val="single" w:sz="4" w:space="0" w:color="auto"/>
              <w:left w:val="single" w:sz="4" w:space="0" w:color="auto"/>
              <w:bottom w:val="single" w:sz="4" w:space="0" w:color="auto"/>
              <w:right w:val="single" w:sz="4" w:space="0" w:color="auto"/>
            </w:tcBorders>
          </w:tcPr>
          <w:p w14:paraId="2C91FCD5" w14:textId="77777777" w:rsidR="00887C4F" w:rsidRPr="003F37E3" w:rsidRDefault="00887C4F" w:rsidP="00BA2178">
            <w:pPr>
              <w:spacing w:line="360" w:lineRule="auto"/>
              <w:ind w:hanging="94"/>
              <w:jc w:val="center"/>
              <w:rPr>
                <w:b/>
                <w:bCs/>
              </w:rPr>
            </w:pPr>
            <w:r w:rsidRPr="003F37E3">
              <w:rPr>
                <w:b/>
                <w:bCs/>
              </w:rPr>
              <w:t>spełnia/</w:t>
            </w:r>
            <w:r>
              <w:rPr>
                <w:b/>
                <w:bCs/>
              </w:rPr>
              <w:t>nie spełnia*</w:t>
            </w:r>
          </w:p>
        </w:tc>
      </w:tr>
      <w:tr w:rsidR="00887C4F" w:rsidRPr="0033744A" w14:paraId="09EFF1D2" w14:textId="77777777" w:rsidTr="00BA2178">
        <w:trPr>
          <w:trHeight w:val="284"/>
        </w:trPr>
        <w:tc>
          <w:tcPr>
            <w:tcW w:w="1031" w:type="pct"/>
            <w:tcBorders>
              <w:top w:val="single" w:sz="4" w:space="0" w:color="auto"/>
              <w:left w:val="single" w:sz="4" w:space="0" w:color="auto"/>
              <w:bottom w:val="single" w:sz="4" w:space="0" w:color="auto"/>
              <w:right w:val="single" w:sz="4" w:space="0" w:color="auto"/>
            </w:tcBorders>
          </w:tcPr>
          <w:p w14:paraId="69897FC8" w14:textId="77777777" w:rsidR="00887C4F" w:rsidRPr="0062454A" w:rsidRDefault="00887C4F" w:rsidP="00BA2178">
            <w:pPr>
              <w:rPr>
                <w:bCs/>
                <w:szCs w:val="24"/>
              </w:rPr>
            </w:pPr>
            <w:r>
              <w:rPr>
                <w:bCs/>
                <w:szCs w:val="24"/>
              </w:rPr>
              <w:t>Zastosowanie</w:t>
            </w:r>
          </w:p>
        </w:tc>
        <w:tc>
          <w:tcPr>
            <w:tcW w:w="1695" w:type="pct"/>
            <w:tcBorders>
              <w:top w:val="single" w:sz="4" w:space="0" w:color="auto"/>
              <w:left w:val="single" w:sz="4" w:space="0" w:color="auto"/>
              <w:bottom w:val="single" w:sz="4" w:space="0" w:color="auto"/>
              <w:right w:val="single" w:sz="4" w:space="0" w:color="auto"/>
            </w:tcBorders>
          </w:tcPr>
          <w:p w14:paraId="5AF8012F" w14:textId="77777777" w:rsidR="00887C4F" w:rsidRPr="0062454A" w:rsidRDefault="00887C4F" w:rsidP="00BA2178">
            <w:pPr>
              <w:rPr>
                <w:bCs/>
                <w:szCs w:val="24"/>
              </w:rPr>
            </w:pPr>
            <w:r w:rsidRPr="002A2B5B">
              <w:rPr>
                <w:bCs/>
                <w:szCs w:val="24"/>
              </w:rPr>
              <w:t xml:space="preserve">Komputer będzie wykorzystywany dla potrzeb </w:t>
            </w:r>
            <w:r>
              <w:rPr>
                <w:bCs/>
                <w:szCs w:val="24"/>
              </w:rPr>
              <w:t xml:space="preserve">edukacyjnych, do </w:t>
            </w:r>
            <w:r w:rsidRPr="002A2B5B">
              <w:rPr>
                <w:bCs/>
                <w:szCs w:val="24"/>
              </w:rPr>
              <w:t>aplikacji biurowych,</w:t>
            </w:r>
            <w:r>
              <w:rPr>
                <w:bCs/>
                <w:szCs w:val="24"/>
              </w:rPr>
              <w:t xml:space="preserve"> </w:t>
            </w:r>
            <w:r w:rsidRPr="002A2B5B">
              <w:rPr>
                <w:bCs/>
                <w:szCs w:val="24"/>
              </w:rPr>
              <w:t>dostępu do Internetu oraz poczty</w:t>
            </w:r>
            <w:r>
              <w:rPr>
                <w:bCs/>
                <w:szCs w:val="24"/>
              </w:rPr>
              <w:t xml:space="preserve"> </w:t>
            </w:r>
            <w:r w:rsidRPr="002A2B5B">
              <w:rPr>
                <w:bCs/>
                <w:szCs w:val="24"/>
              </w:rPr>
              <w:t xml:space="preserve">elektronicznej, </w:t>
            </w:r>
            <w:r>
              <w:rPr>
                <w:bCs/>
                <w:szCs w:val="24"/>
              </w:rPr>
              <w:t xml:space="preserve"> </w:t>
            </w:r>
            <w:r w:rsidRPr="002A2B5B">
              <w:rPr>
                <w:bCs/>
                <w:szCs w:val="24"/>
              </w:rPr>
              <w:t>jako lokalna baza</w:t>
            </w:r>
            <w:r>
              <w:rPr>
                <w:bCs/>
                <w:szCs w:val="24"/>
              </w:rPr>
              <w:t xml:space="preserve"> </w:t>
            </w:r>
            <w:r w:rsidRPr="002A2B5B">
              <w:rPr>
                <w:bCs/>
                <w:szCs w:val="24"/>
              </w:rPr>
              <w:t xml:space="preserve">danych, stacja programistyczna. </w:t>
            </w:r>
            <w:r>
              <w:rPr>
                <w:bCs/>
                <w:szCs w:val="24"/>
              </w:rPr>
              <w:t xml:space="preserve">                </w:t>
            </w:r>
          </w:p>
        </w:tc>
        <w:tc>
          <w:tcPr>
            <w:tcW w:w="2274" w:type="pct"/>
            <w:tcBorders>
              <w:top w:val="single" w:sz="4" w:space="0" w:color="auto"/>
              <w:left w:val="single" w:sz="4" w:space="0" w:color="auto"/>
              <w:bottom w:val="single" w:sz="4" w:space="0" w:color="auto"/>
              <w:right w:val="single" w:sz="4" w:space="0" w:color="auto"/>
            </w:tcBorders>
          </w:tcPr>
          <w:p w14:paraId="775246A1" w14:textId="77777777" w:rsidR="00887C4F" w:rsidRDefault="00887C4F" w:rsidP="00BA2178">
            <w:pPr>
              <w:jc w:val="center"/>
              <w:rPr>
                <w:b/>
                <w:bCs/>
              </w:rPr>
            </w:pPr>
          </w:p>
          <w:p w14:paraId="2A6C9789" w14:textId="77777777" w:rsidR="00887C4F" w:rsidRDefault="00887C4F" w:rsidP="00BA2178">
            <w:pPr>
              <w:jc w:val="center"/>
              <w:rPr>
                <w:b/>
                <w:bCs/>
              </w:rPr>
            </w:pPr>
          </w:p>
          <w:p w14:paraId="22FE1ECA" w14:textId="77777777" w:rsidR="00887C4F" w:rsidRPr="0033744A" w:rsidRDefault="00887C4F" w:rsidP="00BA2178">
            <w:pPr>
              <w:jc w:val="center"/>
              <w:rPr>
                <w:bCs/>
                <w:szCs w:val="24"/>
              </w:rPr>
            </w:pPr>
            <w:r w:rsidRPr="003F37E3">
              <w:rPr>
                <w:b/>
                <w:bCs/>
              </w:rPr>
              <w:t>spełnia/</w:t>
            </w:r>
            <w:r>
              <w:rPr>
                <w:b/>
                <w:bCs/>
              </w:rPr>
              <w:t>nie spełnia*</w:t>
            </w:r>
          </w:p>
        </w:tc>
      </w:tr>
      <w:tr w:rsidR="00887C4F" w:rsidRPr="0033744A" w14:paraId="12839566" w14:textId="77777777" w:rsidTr="00BA2178">
        <w:trPr>
          <w:trHeight w:val="284"/>
        </w:trPr>
        <w:tc>
          <w:tcPr>
            <w:tcW w:w="1031" w:type="pct"/>
            <w:tcBorders>
              <w:top w:val="single" w:sz="4" w:space="0" w:color="auto"/>
              <w:left w:val="single" w:sz="4" w:space="0" w:color="auto"/>
              <w:bottom w:val="single" w:sz="4" w:space="0" w:color="auto"/>
              <w:right w:val="single" w:sz="4" w:space="0" w:color="auto"/>
            </w:tcBorders>
          </w:tcPr>
          <w:p w14:paraId="551CAEE0" w14:textId="77777777" w:rsidR="00887C4F" w:rsidRPr="0062454A" w:rsidRDefault="00887C4F" w:rsidP="00BA2178">
            <w:pPr>
              <w:rPr>
                <w:bCs/>
                <w:szCs w:val="24"/>
              </w:rPr>
            </w:pPr>
            <w:r>
              <w:rPr>
                <w:bCs/>
                <w:szCs w:val="24"/>
              </w:rPr>
              <w:t>Procesor</w:t>
            </w:r>
          </w:p>
        </w:tc>
        <w:tc>
          <w:tcPr>
            <w:tcW w:w="1695" w:type="pct"/>
            <w:tcBorders>
              <w:top w:val="single" w:sz="4" w:space="0" w:color="auto"/>
              <w:left w:val="single" w:sz="4" w:space="0" w:color="auto"/>
              <w:bottom w:val="single" w:sz="4" w:space="0" w:color="auto"/>
              <w:right w:val="single" w:sz="4" w:space="0" w:color="auto"/>
            </w:tcBorders>
          </w:tcPr>
          <w:p w14:paraId="486D99F2" w14:textId="63BB1798" w:rsidR="00887C4F" w:rsidRPr="005A2753" w:rsidRDefault="00887C4F" w:rsidP="00560E16">
            <w:r w:rsidRPr="00B24DB8">
              <w:t xml:space="preserve">Procesor zaprojektowany do pracy w komputerach przenośnych, o uśrednionym wyniku wydajności równym lub wyższym niż procesor osiągający w teście PassMark CPU Mark </w:t>
            </w:r>
            <w:r>
              <w:t>14866</w:t>
            </w:r>
            <w:r w:rsidRPr="00B24DB8">
              <w:t xml:space="preserve"> punktów (wynik na </w:t>
            </w:r>
            <w:r w:rsidRPr="005A2753">
              <w:t xml:space="preserve">dzień </w:t>
            </w:r>
            <w:r>
              <w:t>28</w:t>
            </w:r>
            <w:r w:rsidRPr="005A2753">
              <w:t>.</w:t>
            </w:r>
            <w:r>
              <w:t>11</w:t>
            </w:r>
            <w:r w:rsidRPr="005A2753">
              <w:t>.2022r.</w:t>
            </w:r>
            <w:r w:rsidRPr="00B24DB8">
              <w:t xml:space="preserve"> wg wyników testów zamieszczonych na stronie http://cpubenchmark.net). Lista procesorów opublikowana na stronie http://www.cpubenchmark.net na dzień </w:t>
            </w:r>
            <w:r>
              <w:t>28.11.</w:t>
            </w:r>
            <w:r w:rsidRPr="00B24DB8">
              <w:t>202</w:t>
            </w:r>
            <w:r>
              <w:t>2</w:t>
            </w:r>
            <w:r w:rsidRPr="00B24DB8">
              <w:t xml:space="preserve">r. stanowi </w:t>
            </w:r>
            <w:r w:rsidRPr="005A2753">
              <w:t xml:space="preserve">załącznik nr 6 do SWZ. </w:t>
            </w:r>
          </w:p>
          <w:p w14:paraId="2FB7B933" w14:textId="1B32996B" w:rsidR="00887C4F" w:rsidRPr="007872A0" w:rsidRDefault="00887C4F" w:rsidP="00560E16">
            <w:pPr>
              <w:rPr>
                <w:b/>
                <w:bCs/>
              </w:rPr>
            </w:pPr>
            <w:r w:rsidRPr="005A2753">
              <w:rPr>
                <w:b/>
                <w:bCs/>
                <w:szCs w:val="24"/>
              </w:rPr>
              <w:t xml:space="preserve">Dokumentem potwierdzającym spełnianie ww. wymagań będzie dołączony do oferty wydruk (załącznik nr 6 </w:t>
            </w:r>
            <w:r w:rsidRPr="005A2753">
              <w:rPr>
                <w:b/>
                <w:bCs/>
              </w:rPr>
              <w:t xml:space="preserve">lub wydruk ze </w:t>
            </w:r>
            <w:r w:rsidRPr="005A2753">
              <w:rPr>
                <w:b/>
                <w:bCs/>
              </w:rPr>
              <w:lastRenderedPageBreak/>
              <w:t>strony</w:t>
            </w:r>
            <w:r w:rsidRPr="007872A0">
              <w:rPr>
                <w:b/>
                <w:bCs/>
              </w:rPr>
              <w:t xml:space="preserve"> http://www.cpubenchmark.net wyników testów na dzień </w:t>
            </w:r>
            <w:r w:rsidR="00B96C8C">
              <w:rPr>
                <w:b/>
                <w:bCs/>
              </w:rPr>
              <w:t>2</w:t>
            </w:r>
            <w:r>
              <w:rPr>
                <w:b/>
                <w:bCs/>
              </w:rPr>
              <w:t>8.</w:t>
            </w:r>
            <w:r w:rsidR="00B96C8C">
              <w:rPr>
                <w:b/>
                <w:bCs/>
              </w:rPr>
              <w:t>11</w:t>
            </w:r>
            <w:r>
              <w:rPr>
                <w:b/>
                <w:bCs/>
              </w:rPr>
              <w:t>.</w:t>
            </w:r>
            <w:r w:rsidRPr="007872A0">
              <w:rPr>
                <w:b/>
                <w:bCs/>
              </w:rPr>
              <w:t>202</w:t>
            </w:r>
            <w:r>
              <w:rPr>
                <w:b/>
                <w:bCs/>
              </w:rPr>
              <w:t>2</w:t>
            </w:r>
            <w:r w:rsidRPr="007872A0">
              <w:rPr>
                <w:b/>
                <w:bCs/>
              </w:rPr>
              <w:t xml:space="preserve">r. </w:t>
            </w:r>
            <w:r w:rsidRPr="00887C4F">
              <w:rPr>
                <w:b/>
                <w:bCs/>
                <w:szCs w:val="24"/>
                <w:highlight w:val="yellow"/>
              </w:rPr>
              <w:t>z zaznaczeniem oferowanego procesora).</w:t>
            </w:r>
          </w:p>
        </w:tc>
        <w:tc>
          <w:tcPr>
            <w:tcW w:w="2274" w:type="pct"/>
            <w:tcBorders>
              <w:top w:val="single" w:sz="4" w:space="0" w:color="auto"/>
              <w:left w:val="single" w:sz="4" w:space="0" w:color="auto"/>
              <w:bottom w:val="single" w:sz="4" w:space="0" w:color="auto"/>
              <w:right w:val="single" w:sz="4" w:space="0" w:color="auto"/>
            </w:tcBorders>
          </w:tcPr>
          <w:p w14:paraId="36489CAA" w14:textId="77777777" w:rsidR="00887C4F" w:rsidRDefault="00887C4F" w:rsidP="00BA2178">
            <w:pPr>
              <w:spacing w:line="360" w:lineRule="auto"/>
              <w:ind w:hanging="94"/>
              <w:jc w:val="center"/>
              <w:rPr>
                <w:b/>
                <w:bCs/>
              </w:rPr>
            </w:pPr>
          </w:p>
          <w:p w14:paraId="1AAEF602" w14:textId="77777777" w:rsidR="00887C4F" w:rsidRDefault="00887C4F" w:rsidP="00BA2178">
            <w:pPr>
              <w:spacing w:line="360" w:lineRule="auto"/>
              <w:ind w:hanging="94"/>
              <w:jc w:val="center"/>
              <w:rPr>
                <w:b/>
                <w:bCs/>
              </w:rPr>
            </w:pPr>
          </w:p>
          <w:p w14:paraId="452072CF" w14:textId="77777777" w:rsidR="00887C4F" w:rsidRDefault="00887C4F" w:rsidP="00BA2178">
            <w:pPr>
              <w:spacing w:line="360" w:lineRule="auto"/>
              <w:ind w:hanging="94"/>
              <w:jc w:val="center"/>
              <w:rPr>
                <w:b/>
                <w:bCs/>
              </w:rPr>
            </w:pPr>
          </w:p>
          <w:p w14:paraId="08E13F00" w14:textId="77777777" w:rsidR="00887C4F" w:rsidRDefault="00887C4F" w:rsidP="00BA2178">
            <w:pPr>
              <w:spacing w:line="360" w:lineRule="auto"/>
              <w:ind w:hanging="94"/>
              <w:jc w:val="center"/>
              <w:rPr>
                <w:b/>
                <w:bCs/>
              </w:rPr>
            </w:pPr>
          </w:p>
          <w:p w14:paraId="443AA7A2" w14:textId="77777777" w:rsidR="00887C4F" w:rsidRDefault="00887C4F" w:rsidP="00BA2178">
            <w:pPr>
              <w:spacing w:line="360" w:lineRule="auto"/>
              <w:ind w:hanging="94"/>
              <w:jc w:val="center"/>
              <w:rPr>
                <w:b/>
                <w:bCs/>
              </w:rPr>
            </w:pPr>
          </w:p>
          <w:p w14:paraId="193DDA61" w14:textId="77777777" w:rsidR="00887C4F" w:rsidRDefault="00887C4F" w:rsidP="00BA2178">
            <w:pPr>
              <w:spacing w:line="360" w:lineRule="auto"/>
              <w:ind w:hanging="94"/>
              <w:jc w:val="center"/>
              <w:rPr>
                <w:b/>
                <w:bCs/>
              </w:rPr>
            </w:pPr>
          </w:p>
          <w:p w14:paraId="74EF7D9F" w14:textId="77777777" w:rsidR="00887C4F" w:rsidRDefault="00887C4F" w:rsidP="00BA2178">
            <w:pPr>
              <w:spacing w:line="360" w:lineRule="auto"/>
              <w:ind w:hanging="94"/>
              <w:jc w:val="center"/>
              <w:rPr>
                <w:b/>
                <w:bCs/>
              </w:rPr>
            </w:pPr>
            <w:r w:rsidRPr="003F37E3">
              <w:rPr>
                <w:b/>
                <w:bCs/>
              </w:rPr>
              <w:t>spełnia/</w:t>
            </w:r>
            <w:r>
              <w:rPr>
                <w:b/>
                <w:bCs/>
              </w:rPr>
              <w:t>nie spełnia*</w:t>
            </w:r>
          </w:p>
          <w:p w14:paraId="22B33A6B" w14:textId="77777777" w:rsidR="00887C4F" w:rsidRDefault="00887C4F" w:rsidP="00BA2178">
            <w:pPr>
              <w:spacing w:line="360" w:lineRule="auto"/>
              <w:ind w:hanging="94"/>
              <w:rPr>
                <w:b/>
                <w:bCs/>
              </w:rPr>
            </w:pPr>
          </w:p>
          <w:p w14:paraId="50D4E5E0" w14:textId="77777777" w:rsidR="00887C4F" w:rsidRPr="0033744A" w:rsidRDefault="00887C4F" w:rsidP="00BA2178">
            <w:pPr>
              <w:rPr>
                <w:bCs/>
                <w:szCs w:val="24"/>
              </w:rPr>
            </w:pPr>
          </w:p>
        </w:tc>
      </w:tr>
      <w:tr w:rsidR="00887C4F" w:rsidRPr="00320000" w14:paraId="20D46A19" w14:textId="77777777" w:rsidTr="00BA2178">
        <w:trPr>
          <w:trHeight w:val="284"/>
        </w:trPr>
        <w:tc>
          <w:tcPr>
            <w:tcW w:w="1031" w:type="pct"/>
            <w:tcBorders>
              <w:top w:val="single" w:sz="4" w:space="0" w:color="auto"/>
              <w:left w:val="single" w:sz="4" w:space="0" w:color="auto"/>
              <w:bottom w:val="single" w:sz="4" w:space="0" w:color="auto"/>
              <w:right w:val="single" w:sz="4" w:space="0" w:color="auto"/>
            </w:tcBorders>
          </w:tcPr>
          <w:p w14:paraId="5D07276B" w14:textId="77777777" w:rsidR="00887C4F" w:rsidRPr="0062454A" w:rsidRDefault="00887C4F" w:rsidP="00BA2178">
            <w:pPr>
              <w:rPr>
                <w:bCs/>
                <w:szCs w:val="24"/>
              </w:rPr>
            </w:pPr>
            <w:r w:rsidRPr="0062454A">
              <w:rPr>
                <w:bCs/>
                <w:szCs w:val="24"/>
              </w:rPr>
              <w:t>Pamięć operacyjna</w:t>
            </w:r>
          </w:p>
        </w:tc>
        <w:tc>
          <w:tcPr>
            <w:tcW w:w="1695" w:type="pct"/>
            <w:tcBorders>
              <w:top w:val="single" w:sz="4" w:space="0" w:color="auto"/>
              <w:left w:val="single" w:sz="4" w:space="0" w:color="auto"/>
              <w:bottom w:val="single" w:sz="4" w:space="0" w:color="auto"/>
              <w:right w:val="single" w:sz="4" w:space="0" w:color="auto"/>
            </w:tcBorders>
          </w:tcPr>
          <w:p w14:paraId="76802B01" w14:textId="77777777" w:rsidR="00887C4F" w:rsidRPr="00726B45" w:rsidRDefault="00887C4F" w:rsidP="00BA2178">
            <w:pPr>
              <w:rPr>
                <w:bCs/>
                <w:szCs w:val="24"/>
              </w:rPr>
            </w:pPr>
            <w:r>
              <w:rPr>
                <w:bCs/>
                <w:szCs w:val="24"/>
              </w:rPr>
              <w:t>16 GB</w:t>
            </w:r>
          </w:p>
        </w:tc>
        <w:tc>
          <w:tcPr>
            <w:tcW w:w="2274" w:type="pct"/>
            <w:tcBorders>
              <w:top w:val="single" w:sz="4" w:space="0" w:color="auto"/>
              <w:left w:val="single" w:sz="4" w:space="0" w:color="auto"/>
              <w:bottom w:val="single" w:sz="4" w:space="0" w:color="auto"/>
              <w:right w:val="single" w:sz="4" w:space="0" w:color="auto"/>
            </w:tcBorders>
          </w:tcPr>
          <w:p w14:paraId="2DFEBE39" w14:textId="77777777" w:rsidR="00887C4F" w:rsidRPr="00320000" w:rsidRDefault="00887C4F" w:rsidP="00BA2178">
            <w:pPr>
              <w:spacing w:line="360" w:lineRule="auto"/>
              <w:jc w:val="center"/>
              <w:rPr>
                <w:b/>
                <w:bCs/>
              </w:rPr>
            </w:pPr>
            <w:r w:rsidRPr="003F37E3">
              <w:rPr>
                <w:b/>
                <w:bCs/>
              </w:rPr>
              <w:t>spełnia/</w:t>
            </w:r>
            <w:r>
              <w:rPr>
                <w:b/>
                <w:bCs/>
              </w:rPr>
              <w:t>nie spełnia*</w:t>
            </w:r>
          </w:p>
        </w:tc>
      </w:tr>
      <w:tr w:rsidR="00887C4F" w:rsidRPr="0033744A" w14:paraId="0503D72E" w14:textId="77777777" w:rsidTr="00BA2178">
        <w:trPr>
          <w:trHeight w:val="284"/>
        </w:trPr>
        <w:tc>
          <w:tcPr>
            <w:tcW w:w="1031" w:type="pct"/>
            <w:tcBorders>
              <w:top w:val="single" w:sz="4" w:space="0" w:color="auto"/>
              <w:left w:val="single" w:sz="4" w:space="0" w:color="auto"/>
              <w:bottom w:val="single" w:sz="4" w:space="0" w:color="auto"/>
              <w:right w:val="single" w:sz="4" w:space="0" w:color="auto"/>
            </w:tcBorders>
          </w:tcPr>
          <w:p w14:paraId="0FF70F4F" w14:textId="77777777" w:rsidR="00887C4F" w:rsidRPr="0062454A" w:rsidRDefault="00887C4F" w:rsidP="00BA2178">
            <w:pPr>
              <w:rPr>
                <w:bCs/>
                <w:szCs w:val="24"/>
              </w:rPr>
            </w:pPr>
            <w:r w:rsidRPr="0062454A">
              <w:rPr>
                <w:bCs/>
                <w:szCs w:val="24"/>
              </w:rPr>
              <w:t>Parametry pamięci masowej</w:t>
            </w:r>
          </w:p>
        </w:tc>
        <w:tc>
          <w:tcPr>
            <w:tcW w:w="1695" w:type="pct"/>
            <w:tcBorders>
              <w:top w:val="single" w:sz="4" w:space="0" w:color="auto"/>
              <w:left w:val="single" w:sz="4" w:space="0" w:color="auto"/>
              <w:bottom w:val="single" w:sz="4" w:space="0" w:color="auto"/>
              <w:right w:val="single" w:sz="4" w:space="0" w:color="auto"/>
            </w:tcBorders>
          </w:tcPr>
          <w:p w14:paraId="14131574" w14:textId="5CFDC9F7" w:rsidR="00887C4F" w:rsidRPr="00726B45" w:rsidRDefault="00887C4F" w:rsidP="00BA2178">
            <w:pPr>
              <w:rPr>
                <w:bCs/>
                <w:szCs w:val="24"/>
              </w:rPr>
            </w:pPr>
            <w:r>
              <w:rPr>
                <w:bCs/>
                <w:szCs w:val="24"/>
              </w:rPr>
              <w:t xml:space="preserve">Dysk półprzewodnikowy o pojemności min. </w:t>
            </w:r>
            <w:r w:rsidR="00EA5076">
              <w:rPr>
                <w:bCs/>
                <w:szCs w:val="24"/>
              </w:rPr>
              <w:t>1TB</w:t>
            </w:r>
          </w:p>
        </w:tc>
        <w:tc>
          <w:tcPr>
            <w:tcW w:w="2274" w:type="pct"/>
            <w:tcBorders>
              <w:top w:val="single" w:sz="4" w:space="0" w:color="auto"/>
              <w:left w:val="single" w:sz="4" w:space="0" w:color="auto"/>
              <w:bottom w:val="single" w:sz="4" w:space="0" w:color="auto"/>
              <w:right w:val="single" w:sz="4" w:space="0" w:color="auto"/>
            </w:tcBorders>
          </w:tcPr>
          <w:p w14:paraId="3B2ACF1E" w14:textId="77777777" w:rsidR="00887C4F" w:rsidRDefault="00887C4F" w:rsidP="00BA2178">
            <w:pPr>
              <w:spacing w:line="360" w:lineRule="auto"/>
              <w:ind w:hanging="94"/>
              <w:jc w:val="center"/>
              <w:rPr>
                <w:b/>
                <w:bCs/>
              </w:rPr>
            </w:pPr>
            <w:r w:rsidRPr="003F37E3">
              <w:rPr>
                <w:b/>
                <w:bCs/>
              </w:rPr>
              <w:t>spełnia/</w:t>
            </w:r>
            <w:r>
              <w:rPr>
                <w:b/>
                <w:bCs/>
              </w:rPr>
              <w:t>nie spełnia*</w:t>
            </w:r>
          </w:p>
          <w:p w14:paraId="745892C7" w14:textId="77777777" w:rsidR="00887C4F" w:rsidRPr="0033744A" w:rsidRDefault="00887C4F" w:rsidP="00BA2178">
            <w:pPr>
              <w:rPr>
                <w:bCs/>
                <w:szCs w:val="24"/>
              </w:rPr>
            </w:pPr>
          </w:p>
        </w:tc>
      </w:tr>
      <w:tr w:rsidR="00887C4F" w:rsidRPr="0033744A" w14:paraId="3D5EA001" w14:textId="77777777" w:rsidTr="00BA2178">
        <w:trPr>
          <w:trHeight w:val="284"/>
        </w:trPr>
        <w:tc>
          <w:tcPr>
            <w:tcW w:w="1031" w:type="pct"/>
            <w:tcBorders>
              <w:top w:val="single" w:sz="4" w:space="0" w:color="auto"/>
              <w:left w:val="single" w:sz="4" w:space="0" w:color="auto"/>
              <w:bottom w:val="single" w:sz="4" w:space="0" w:color="auto"/>
              <w:right w:val="single" w:sz="4" w:space="0" w:color="auto"/>
            </w:tcBorders>
          </w:tcPr>
          <w:p w14:paraId="7F62AEFD" w14:textId="77777777" w:rsidR="00887C4F" w:rsidRPr="0062454A" w:rsidRDefault="00887C4F" w:rsidP="00BA2178">
            <w:pPr>
              <w:rPr>
                <w:bCs/>
                <w:szCs w:val="24"/>
              </w:rPr>
            </w:pPr>
            <w:r>
              <w:rPr>
                <w:bCs/>
                <w:szCs w:val="24"/>
              </w:rPr>
              <w:t>Karta graficzna</w:t>
            </w:r>
          </w:p>
        </w:tc>
        <w:tc>
          <w:tcPr>
            <w:tcW w:w="1695" w:type="pct"/>
            <w:tcBorders>
              <w:top w:val="single" w:sz="4" w:space="0" w:color="auto"/>
              <w:left w:val="single" w:sz="4" w:space="0" w:color="auto"/>
              <w:bottom w:val="single" w:sz="4" w:space="0" w:color="auto"/>
              <w:right w:val="single" w:sz="4" w:space="0" w:color="auto"/>
            </w:tcBorders>
          </w:tcPr>
          <w:p w14:paraId="07E0115B" w14:textId="77777777" w:rsidR="00887C4F" w:rsidRPr="003D16E7" w:rsidRDefault="00887C4F" w:rsidP="00BA2178">
            <w:pPr>
              <w:rPr>
                <w:bCs/>
                <w:szCs w:val="24"/>
                <w:highlight w:val="yellow"/>
              </w:rPr>
            </w:pPr>
            <w:r w:rsidRPr="005E07C7">
              <w:rPr>
                <w:bCs/>
                <w:szCs w:val="24"/>
              </w:rPr>
              <w:t xml:space="preserve">Zintegrowana z procesorem z dynamicznie przydzielają pamięcią współdzieloną lub zewnętrzna karta graficzna z min. </w:t>
            </w:r>
            <w:r>
              <w:rPr>
                <w:bCs/>
                <w:szCs w:val="24"/>
              </w:rPr>
              <w:t>4 GB</w:t>
            </w:r>
            <w:r w:rsidRPr="005E07C7">
              <w:rPr>
                <w:bCs/>
                <w:szCs w:val="24"/>
              </w:rPr>
              <w:t xml:space="preserve"> pamięci własnej niewspółdzielonej.</w:t>
            </w:r>
          </w:p>
        </w:tc>
        <w:tc>
          <w:tcPr>
            <w:tcW w:w="2274" w:type="pct"/>
            <w:tcBorders>
              <w:top w:val="single" w:sz="4" w:space="0" w:color="auto"/>
              <w:left w:val="single" w:sz="4" w:space="0" w:color="auto"/>
              <w:bottom w:val="single" w:sz="4" w:space="0" w:color="auto"/>
              <w:right w:val="single" w:sz="4" w:space="0" w:color="auto"/>
            </w:tcBorders>
          </w:tcPr>
          <w:p w14:paraId="3A0683D6" w14:textId="77777777" w:rsidR="00887C4F" w:rsidRDefault="00887C4F" w:rsidP="00BA2178">
            <w:pPr>
              <w:spacing w:line="360" w:lineRule="auto"/>
              <w:ind w:hanging="94"/>
              <w:jc w:val="center"/>
              <w:rPr>
                <w:b/>
                <w:bCs/>
              </w:rPr>
            </w:pPr>
            <w:r w:rsidRPr="003F37E3">
              <w:rPr>
                <w:b/>
                <w:bCs/>
              </w:rPr>
              <w:t>spełnia/</w:t>
            </w:r>
            <w:r>
              <w:rPr>
                <w:b/>
                <w:bCs/>
              </w:rPr>
              <w:t>nie spełnia*</w:t>
            </w:r>
          </w:p>
          <w:p w14:paraId="26FC6FED" w14:textId="77777777" w:rsidR="00887C4F" w:rsidRPr="0033744A" w:rsidRDefault="00887C4F" w:rsidP="00BA2178">
            <w:pPr>
              <w:rPr>
                <w:bCs/>
                <w:szCs w:val="24"/>
              </w:rPr>
            </w:pPr>
          </w:p>
        </w:tc>
      </w:tr>
      <w:tr w:rsidR="00887C4F" w:rsidRPr="00B36FB6" w14:paraId="6F155C3A" w14:textId="77777777" w:rsidTr="00BA2178">
        <w:trPr>
          <w:trHeight w:val="284"/>
        </w:trPr>
        <w:tc>
          <w:tcPr>
            <w:tcW w:w="1031" w:type="pct"/>
            <w:tcBorders>
              <w:top w:val="single" w:sz="4" w:space="0" w:color="auto"/>
              <w:left w:val="single" w:sz="4" w:space="0" w:color="auto"/>
              <w:bottom w:val="single" w:sz="4" w:space="0" w:color="auto"/>
              <w:right w:val="single" w:sz="4" w:space="0" w:color="auto"/>
            </w:tcBorders>
          </w:tcPr>
          <w:p w14:paraId="722D1616" w14:textId="77777777" w:rsidR="00887C4F" w:rsidRPr="0062454A" w:rsidRDefault="00887C4F" w:rsidP="00BA2178">
            <w:pPr>
              <w:rPr>
                <w:bCs/>
                <w:szCs w:val="24"/>
              </w:rPr>
            </w:pPr>
            <w:r w:rsidRPr="0062454A">
              <w:rPr>
                <w:bCs/>
                <w:szCs w:val="24"/>
              </w:rPr>
              <w:t>Wyposażenie multimedialne</w:t>
            </w:r>
          </w:p>
        </w:tc>
        <w:tc>
          <w:tcPr>
            <w:tcW w:w="1695" w:type="pct"/>
            <w:tcBorders>
              <w:top w:val="single" w:sz="4" w:space="0" w:color="auto"/>
              <w:left w:val="single" w:sz="4" w:space="0" w:color="auto"/>
              <w:bottom w:val="single" w:sz="4" w:space="0" w:color="auto"/>
              <w:right w:val="single" w:sz="4" w:space="0" w:color="auto"/>
            </w:tcBorders>
          </w:tcPr>
          <w:p w14:paraId="46B52E05" w14:textId="77777777" w:rsidR="00887C4F" w:rsidRPr="003D16E7" w:rsidRDefault="00887C4F" w:rsidP="00BA2178">
            <w:pPr>
              <w:rPr>
                <w:bCs/>
                <w:szCs w:val="24"/>
                <w:highlight w:val="yellow"/>
              </w:rPr>
            </w:pPr>
            <w:r w:rsidRPr="00546A45">
              <w:rPr>
                <w:bCs/>
                <w:szCs w:val="24"/>
              </w:rPr>
              <w:t>Karta dźwiękowa zintegrowana z płytą główną</w:t>
            </w:r>
          </w:p>
        </w:tc>
        <w:tc>
          <w:tcPr>
            <w:tcW w:w="2274" w:type="pct"/>
            <w:tcBorders>
              <w:top w:val="single" w:sz="4" w:space="0" w:color="auto"/>
              <w:left w:val="single" w:sz="4" w:space="0" w:color="auto"/>
              <w:bottom w:val="single" w:sz="4" w:space="0" w:color="auto"/>
              <w:right w:val="single" w:sz="4" w:space="0" w:color="auto"/>
            </w:tcBorders>
          </w:tcPr>
          <w:p w14:paraId="2FB3628A" w14:textId="77777777" w:rsidR="00887C4F" w:rsidRDefault="00887C4F" w:rsidP="00BA2178">
            <w:pPr>
              <w:spacing w:line="360" w:lineRule="auto"/>
              <w:ind w:hanging="94"/>
              <w:jc w:val="center"/>
              <w:rPr>
                <w:b/>
                <w:bCs/>
              </w:rPr>
            </w:pPr>
            <w:r w:rsidRPr="003F37E3">
              <w:rPr>
                <w:b/>
                <w:bCs/>
              </w:rPr>
              <w:t>spełnia/</w:t>
            </w:r>
            <w:r>
              <w:rPr>
                <w:b/>
                <w:bCs/>
              </w:rPr>
              <w:t>nie spełnia*</w:t>
            </w:r>
          </w:p>
          <w:p w14:paraId="0FD8111E" w14:textId="77777777" w:rsidR="00887C4F" w:rsidRPr="00B36FB6" w:rsidRDefault="00887C4F" w:rsidP="00BA2178">
            <w:pPr>
              <w:rPr>
                <w:bCs/>
                <w:szCs w:val="24"/>
              </w:rPr>
            </w:pPr>
          </w:p>
        </w:tc>
      </w:tr>
      <w:tr w:rsidR="00887C4F" w:rsidRPr="00B36FB6" w14:paraId="38A8C6CF" w14:textId="77777777" w:rsidTr="00BA2178">
        <w:trPr>
          <w:trHeight w:val="284"/>
        </w:trPr>
        <w:tc>
          <w:tcPr>
            <w:tcW w:w="1031" w:type="pct"/>
            <w:tcBorders>
              <w:top w:val="single" w:sz="4" w:space="0" w:color="auto"/>
              <w:left w:val="single" w:sz="4" w:space="0" w:color="auto"/>
              <w:bottom w:val="single" w:sz="4" w:space="0" w:color="auto"/>
              <w:right w:val="single" w:sz="4" w:space="0" w:color="auto"/>
            </w:tcBorders>
          </w:tcPr>
          <w:p w14:paraId="217FFCFB" w14:textId="77777777" w:rsidR="00887C4F" w:rsidRPr="0062454A" w:rsidRDefault="00887C4F" w:rsidP="00BA2178">
            <w:pPr>
              <w:rPr>
                <w:bCs/>
                <w:szCs w:val="24"/>
              </w:rPr>
            </w:pPr>
            <w:r>
              <w:rPr>
                <w:bCs/>
                <w:szCs w:val="24"/>
              </w:rPr>
              <w:t>Łączność</w:t>
            </w:r>
          </w:p>
        </w:tc>
        <w:tc>
          <w:tcPr>
            <w:tcW w:w="1695" w:type="pct"/>
            <w:tcBorders>
              <w:top w:val="single" w:sz="4" w:space="0" w:color="auto"/>
              <w:left w:val="single" w:sz="4" w:space="0" w:color="auto"/>
              <w:bottom w:val="single" w:sz="4" w:space="0" w:color="auto"/>
              <w:right w:val="single" w:sz="4" w:space="0" w:color="auto"/>
            </w:tcBorders>
          </w:tcPr>
          <w:p w14:paraId="4618EFD7" w14:textId="77777777" w:rsidR="00887C4F" w:rsidRPr="00770D48" w:rsidRDefault="00887C4F" w:rsidP="00BA2178">
            <w:pPr>
              <w:rPr>
                <w:bCs/>
                <w:szCs w:val="24"/>
              </w:rPr>
            </w:pPr>
            <w:r>
              <w:rPr>
                <w:bCs/>
                <w:szCs w:val="24"/>
              </w:rPr>
              <w:t>Gniazdo LAN GigabitEthernet</w:t>
            </w:r>
          </w:p>
          <w:p w14:paraId="45B5EFF5" w14:textId="77777777" w:rsidR="00887C4F" w:rsidRPr="00546A45" w:rsidRDefault="00887C4F" w:rsidP="00BA2178">
            <w:pPr>
              <w:rPr>
                <w:bCs/>
                <w:szCs w:val="24"/>
              </w:rPr>
            </w:pPr>
            <w:r>
              <w:rPr>
                <w:bCs/>
                <w:szCs w:val="24"/>
              </w:rPr>
              <w:t xml:space="preserve">Karta sieciowa Wi-Fi </w:t>
            </w:r>
            <w:r>
              <w:t>obsługująca łącznie standardy IEEE 802.11a/b/g/n/ac</w:t>
            </w:r>
          </w:p>
        </w:tc>
        <w:tc>
          <w:tcPr>
            <w:tcW w:w="2274" w:type="pct"/>
            <w:tcBorders>
              <w:top w:val="single" w:sz="4" w:space="0" w:color="auto"/>
              <w:left w:val="single" w:sz="4" w:space="0" w:color="auto"/>
              <w:bottom w:val="single" w:sz="4" w:space="0" w:color="auto"/>
              <w:right w:val="single" w:sz="4" w:space="0" w:color="auto"/>
            </w:tcBorders>
          </w:tcPr>
          <w:p w14:paraId="6FC37693" w14:textId="77777777" w:rsidR="00887C4F" w:rsidRPr="00770D48" w:rsidRDefault="00887C4F" w:rsidP="00BA2178">
            <w:pPr>
              <w:spacing w:line="360" w:lineRule="auto"/>
              <w:ind w:hanging="94"/>
              <w:jc w:val="center"/>
              <w:rPr>
                <w:b/>
                <w:bCs/>
              </w:rPr>
            </w:pPr>
            <w:r w:rsidRPr="003F37E3">
              <w:rPr>
                <w:b/>
                <w:bCs/>
              </w:rPr>
              <w:t>spełnia/</w:t>
            </w:r>
            <w:r>
              <w:rPr>
                <w:b/>
                <w:bCs/>
              </w:rPr>
              <w:t>nie spełnia*</w:t>
            </w:r>
          </w:p>
        </w:tc>
      </w:tr>
      <w:tr w:rsidR="00887C4F" w:rsidRPr="00B36FB6" w14:paraId="3B3F5A96" w14:textId="77777777" w:rsidTr="00BA2178">
        <w:trPr>
          <w:trHeight w:val="284"/>
        </w:trPr>
        <w:tc>
          <w:tcPr>
            <w:tcW w:w="1031" w:type="pct"/>
            <w:tcBorders>
              <w:top w:val="single" w:sz="4" w:space="0" w:color="auto"/>
              <w:left w:val="single" w:sz="4" w:space="0" w:color="auto"/>
              <w:bottom w:val="single" w:sz="4" w:space="0" w:color="auto"/>
              <w:right w:val="single" w:sz="4" w:space="0" w:color="auto"/>
            </w:tcBorders>
          </w:tcPr>
          <w:p w14:paraId="3DDFD222" w14:textId="77777777" w:rsidR="00887C4F" w:rsidRPr="0062454A" w:rsidRDefault="00887C4F" w:rsidP="00BA2178">
            <w:pPr>
              <w:rPr>
                <w:bCs/>
                <w:szCs w:val="24"/>
              </w:rPr>
            </w:pPr>
            <w:r>
              <w:rPr>
                <w:bCs/>
                <w:szCs w:val="24"/>
              </w:rPr>
              <w:t>Złącza</w:t>
            </w:r>
          </w:p>
        </w:tc>
        <w:tc>
          <w:tcPr>
            <w:tcW w:w="1695" w:type="pct"/>
            <w:tcBorders>
              <w:top w:val="single" w:sz="4" w:space="0" w:color="auto"/>
              <w:left w:val="single" w:sz="4" w:space="0" w:color="auto"/>
              <w:bottom w:val="single" w:sz="4" w:space="0" w:color="auto"/>
              <w:right w:val="single" w:sz="4" w:space="0" w:color="auto"/>
            </w:tcBorders>
          </w:tcPr>
          <w:p w14:paraId="4E8D4183" w14:textId="77777777" w:rsidR="00887C4F" w:rsidRPr="00546A45" w:rsidRDefault="00887C4F" w:rsidP="00BA2178">
            <w:pPr>
              <w:rPr>
                <w:bCs/>
                <w:szCs w:val="24"/>
              </w:rPr>
            </w:pPr>
            <w:r w:rsidRPr="0023243D">
              <w:rPr>
                <w:bCs/>
                <w:szCs w:val="24"/>
              </w:rPr>
              <w:t>HDMI - 1 szt.</w:t>
            </w:r>
          </w:p>
        </w:tc>
        <w:tc>
          <w:tcPr>
            <w:tcW w:w="2274" w:type="pct"/>
            <w:tcBorders>
              <w:top w:val="single" w:sz="4" w:space="0" w:color="auto"/>
              <w:left w:val="single" w:sz="4" w:space="0" w:color="auto"/>
              <w:bottom w:val="single" w:sz="4" w:space="0" w:color="auto"/>
              <w:right w:val="single" w:sz="4" w:space="0" w:color="auto"/>
            </w:tcBorders>
          </w:tcPr>
          <w:p w14:paraId="1C170C4B" w14:textId="77777777" w:rsidR="00887C4F" w:rsidRPr="00770D48" w:rsidRDefault="00887C4F" w:rsidP="00BA2178">
            <w:pPr>
              <w:spacing w:line="360" w:lineRule="auto"/>
              <w:ind w:hanging="94"/>
              <w:jc w:val="center"/>
              <w:rPr>
                <w:b/>
                <w:bCs/>
              </w:rPr>
            </w:pPr>
            <w:r w:rsidRPr="003F37E3">
              <w:rPr>
                <w:b/>
                <w:bCs/>
              </w:rPr>
              <w:t>spełnia/</w:t>
            </w:r>
            <w:r>
              <w:rPr>
                <w:b/>
                <w:bCs/>
              </w:rPr>
              <w:t>nie spełnia*</w:t>
            </w:r>
          </w:p>
        </w:tc>
      </w:tr>
      <w:tr w:rsidR="00887C4F" w:rsidRPr="00B36FB6" w14:paraId="0CBC0400" w14:textId="77777777" w:rsidTr="00BA2178">
        <w:trPr>
          <w:trHeight w:val="284"/>
        </w:trPr>
        <w:tc>
          <w:tcPr>
            <w:tcW w:w="1031" w:type="pct"/>
            <w:tcBorders>
              <w:top w:val="single" w:sz="4" w:space="0" w:color="auto"/>
              <w:left w:val="single" w:sz="4" w:space="0" w:color="auto"/>
              <w:bottom w:val="single" w:sz="4" w:space="0" w:color="auto"/>
              <w:right w:val="single" w:sz="4" w:space="0" w:color="auto"/>
            </w:tcBorders>
          </w:tcPr>
          <w:p w14:paraId="0882EEF5" w14:textId="77777777" w:rsidR="00887C4F" w:rsidRDefault="00887C4F" w:rsidP="00BA2178">
            <w:pPr>
              <w:rPr>
                <w:bCs/>
                <w:szCs w:val="24"/>
              </w:rPr>
            </w:pPr>
            <w:r>
              <w:rPr>
                <w:bCs/>
                <w:szCs w:val="24"/>
              </w:rPr>
              <w:t>Kolor dominujący</w:t>
            </w:r>
          </w:p>
        </w:tc>
        <w:tc>
          <w:tcPr>
            <w:tcW w:w="1695" w:type="pct"/>
            <w:tcBorders>
              <w:top w:val="single" w:sz="4" w:space="0" w:color="auto"/>
              <w:left w:val="single" w:sz="4" w:space="0" w:color="auto"/>
              <w:bottom w:val="single" w:sz="4" w:space="0" w:color="auto"/>
              <w:right w:val="single" w:sz="4" w:space="0" w:color="auto"/>
            </w:tcBorders>
          </w:tcPr>
          <w:p w14:paraId="2215E4E7" w14:textId="77777777" w:rsidR="00887C4F" w:rsidRPr="0023243D" w:rsidRDefault="00887C4F" w:rsidP="00BA2178">
            <w:pPr>
              <w:rPr>
                <w:bCs/>
                <w:szCs w:val="24"/>
              </w:rPr>
            </w:pPr>
            <w:r>
              <w:rPr>
                <w:bCs/>
                <w:szCs w:val="24"/>
              </w:rPr>
              <w:t>czarny lub srebrny</w:t>
            </w:r>
          </w:p>
        </w:tc>
        <w:tc>
          <w:tcPr>
            <w:tcW w:w="2274" w:type="pct"/>
            <w:tcBorders>
              <w:top w:val="single" w:sz="4" w:space="0" w:color="auto"/>
              <w:left w:val="single" w:sz="4" w:space="0" w:color="auto"/>
              <w:bottom w:val="single" w:sz="4" w:space="0" w:color="auto"/>
              <w:right w:val="single" w:sz="4" w:space="0" w:color="auto"/>
            </w:tcBorders>
          </w:tcPr>
          <w:p w14:paraId="3CFB38BA" w14:textId="77777777" w:rsidR="00887C4F" w:rsidRPr="003F37E3" w:rsidRDefault="00887C4F" w:rsidP="00BA2178">
            <w:pPr>
              <w:spacing w:line="360" w:lineRule="auto"/>
              <w:ind w:hanging="94"/>
              <w:jc w:val="center"/>
              <w:rPr>
                <w:b/>
                <w:bCs/>
              </w:rPr>
            </w:pPr>
            <w:r w:rsidRPr="003F37E3">
              <w:rPr>
                <w:b/>
                <w:bCs/>
              </w:rPr>
              <w:t>spełnia/</w:t>
            </w:r>
            <w:r>
              <w:rPr>
                <w:b/>
                <w:bCs/>
              </w:rPr>
              <w:t>nie spełnia*</w:t>
            </w:r>
          </w:p>
        </w:tc>
      </w:tr>
      <w:tr w:rsidR="00887C4F" w:rsidRPr="00B36FB6" w14:paraId="28B20F98" w14:textId="77777777" w:rsidTr="00BA2178">
        <w:trPr>
          <w:trHeight w:val="284"/>
        </w:trPr>
        <w:tc>
          <w:tcPr>
            <w:tcW w:w="1031" w:type="pct"/>
            <w:tcBorders>
              <w:top w:val="single" w:sz="4" w:space="0" w:color="auto"/>
              <w:left w:val="single" w:sz="4" w:space="0" w:color="auto"/>
              <w:bottom w:val="single" w:sz="4" w:space="0" w:color="auto"/>
              <w:right w:val="single" w:sz="4" w:space="0" w:color="auto"/>
            </w:tcBorders>
          </w:tcPr>
          <w:p w14:paraId="23F231F8" w14:textId="77777777" w:rsidR="00887C4F" w:rsidRPr="0062454A" w:rsidRDefault="00887C4F" w:rsidP="00BA2178">
            <w:pPr>
              <w:rPr>
                <w:bCs/>
                <w:szCs w:val="24"/>
              </w:rPr>
            </w:pPr>
            <w:r w:rsidRPr="0062454A">
              <w:rPr>
                <w:bCs/>
                <w:szCs w:val="24"/>
              </w:rPr>
              <w:t>System operacyjny</w:t>
            </w:r>
          </w:p>
        </w:tc>
        <w:tc>
          <w:tcPr>
            <w:tcW w:w="1695" w:type="pct"/>
            <w:tcBorders>
              <w:top w:val="single" w:sz="4" w:space="0" w:color="auto"/>
              <w:left w:val="single" w:sz="4" w:space="0" w:color="auto"/>
              <w:bottom w:val="single" w:sz="4" w:space="0" w:color="auto"/>
              <w:right w:val="single" w:sz="4" w:space="0" w:color="auto"/>
            </w:tcBorders>
          </w:tcPr>
          <w:p w14:paraId="2E4EB1C6" w14:textId="77777777" w:rsidR="002C3812" w:rsidRPr="002C1A2E" w:rsidRDefault="002C3812" w:rsidP="002C3812">
            <w:pPr>
              <w:spacing w:before="60" w:after="100" w:afterAutospacing="1"/>
              <w:rPr>
                <w:szCs w:val="24"/>
              </w:rPr>
            </w:pPr>
            <w:r w:rsidRPr="002C1A2E">
              <w:rPr>
                <w:szCs w:val="24"/>
              </w:rPr>
              <w:t>Zainstalowany Microsoft Windows 1</w:t>
            </w:r>
            <w:r>
              <w:rPr>
                <w:szCs w:val="24"/>
              </w:rPr>
              <w:t>0</w:t>
            </w:r>
            <w:r w:rsidRPr="002C1A2E">
              <w:rPr>
                <w:szCs w:val="24"/>
              </w:rPr>
              <w:t xml:space="preserve"> 64-bit </w:t>
            </w:r>
            <w:r>
              <w:rPr>
                <w:szCs w:val="24"/>
              </w:rPr>
              <w:t>Pro</w:t>
            </w:r>
            <w:r w:rsidRPr="002C1A2E">
              <w:rPr>
                <w:szCs w:val="24"/>
              </w:rPr>
              <w:t xml:space="preserve"> PL lub równoważny z licencją bezterminową w celu zapewnienia współpracy ze środowiskiem sieciowym oraz aplikacjami funkcjonującymi w Starostwie Powiatowym w Golubiu-Dobrzyniu. </w:t>
            </w:r>
          </w:p>
          <w:p w14:paraId="1C06BE3E" w14:textId="77777777" w:rsidR="002C3812" w:rsidRPr="002C1A2E" w:rsidRDefault="002C3812" w:rsidP="002C3812">
            <w:pPr>
              <w:spacing w:before="60" w:after="100" w:afterAutospacing="1"/>
              <w:rPr>
                <w:szCs w:val="24"/>
              </w:rPr>
            </w:pPr>
            <w:r w:rsidRPr="002C1A2E">
              <w:rPr>
                <w:szCs w:val="24"/>
              </w:rPr>
              <w:t>Nie dopuszcza się w tym zakresie licencji pochodzących z rynku wtórnego</w:t>
            </w:r>
            <w:r>
              <w:rPr>
                <w:szCs w:val="24"/>
              </w:rPr>
              <w:t>.</w:t>
            </w:r>
          </w:p>
          <w:p w14:paraId="49BD04AC" w14:textId="77777777" w:rsidR="002C3812" w:rsidRPr="002C1A2E" w:rsidRDefault="002C3812" w:rsidP="002C3812">
            <w:pPr>
              <w:spacing w:before="60" w:after="100" w:afterAutospacing="1"/>
              <w:rPr>
                <w:szCs w:val="24"/>
              </w:rPr>
            </w:pPr>
            <w:r w:rsidRPr="002C1A2E">
              <w:rPr>
                <w:szCs w:val="24"/>
              </w:rPr>
              <w:lastRenderedPageBreak/>
              <w:t>Kryteria równoważności zostały opisane w informacjach dodatkowych</w:t>
            </w:r>
            <w:r>
              <w:rPr>
                <w:szCs w:val="24"/>
              </w:rPr>
              <w:t>.</w:t>
            </w:r>
          </w:p>
          <w:p w14:paraId="5CF932E7" w14:textId="73692481" w:rsidR="00887C4F" w:rsidRPr="00E866F3" w:rsidRDefault="002C3812" w:rsidP="002C3812">
            <w:pPr>
              <w:spacing w:before="60" w:after="100" w:afterAutospacing="1"/>
              <w:rPr>
                <w:szCs w:val="24"/>
              </w:rPr>
            </w:pPr>
            <w:r w:rsidRPr="002C1A2E">
              <w:rPr>
                <w:szCs w:val="24"/>
              </w:rPr>
              <w:t>Zamawiający, na potwierdzenie powyższego, wymaga jedynie złożenia przez Wykonawcę oświadczenia, które zostało zawarte w formularzu oferty.</w:t>
            </w:r>
          </w:p>
        </w:tc>
        <w:tc>
          <w:tcPr>
            <w:tcW w:w="2274" w:type="pct"/>
            <w:tcBorders>
              <w:top w:val="single" w:sz="4" w:space="0" w:color="auto"/>
              <w:left w:val="single" w:sz="4" w:space="0" w:color="auto"/>
              <w:bottom w:val="single" w:sz="4" w:space="0" w:color="auto"/>
              <w:right w:val="single" w:sz="4" w:space="0" w:color="auto"/>
            </w:tcBorders>
          </w:tcPr>
          <w:p w14:paraId="5F22C0ED" w14:textId="77777777" w:rsidR="00887C4F" w:rsidRDefault="00887C4F" w:rsidP="00BA2178">
            <w:pPr>
              <w:spacing w:line="360" w:lineRule="auto"/>
              <w:ind w:hanging="94"/>
              <w:jc w:val="center"/>
              <w:rPr>
                <w:b/>
                <w:bCs/>
              </w:rPr>
            </w:pPr>
          </w:p>
          <w:p w14:paraId="53502B59" w14:textId="77777777" w:rsidR="00887C4F" w:rsidRPr="00E553A7" w:rsidRDefault="00887C4F" w:rsidP="00BA2178">
            <w:pPr>
              <w:jc w:val="center"/>
              <w:rPr>
                <w:b/>
                <w:bCs/>
              </w:rPr>
            </w:pPr>
            <w:r w:rsidRPr="00E553A7">
              <w:rPr>
                <w:b/>
                <w:bCs/>
              </w:rPr>
              <w:t>Spełnia/nie spełnia</w:t>
            </w:r>
            <w:r>
              <w:rPr>
                <w:b/>
                <w:bCs/>
              </w:rPr>
              <w:t>*</w:t>
            </w:r>
          </w:p>
          <w:p w14:paraId="459BDAB6" w14:textId="77777777" w:rsidR="00887C4F" w:rsidRPr="00E553A7" w:rsidRDefault="00887C4F" w:rsidP="00BA2178">
            <w:pPr>
              <w:jc w:val="center"/>
              <w:rPr>
                <w:b/>
                <w:bCs/>
              </w:rPr>
            </w:pPr>
          </w:p>
          <w:p w14:paraId="072248BE" w14:textId="77777777" w:rsidR="00887C4F" w:rsidRPr="006A5917" w:rsidRDefault="00887C4F" w:rsidP="00BA2178">
            <w:pPr>
              <w:jc w:val="center"/>
              <w:rPr>
                <w:b/>
                <w:bCs/>
                <w:highlight w:val="yellow"/>
              </w:rPr>
            </w:pPr>
            <w:r w:rsidRPr="006A5917">
              <w:rPr>
                <w:b/>
                <w:bCs/>
                <w:highlight w:val="yellow"/>
              </w:rPr>
              <w:t xml:space="preserve">Nazwa systemu operacyjnego </w:t>
            </w:r>
          </w:p>
          <w:p w14:paraId="393EE6B0" w14:textId="77777777" w:rsidR="00887C4F" w:rsidRPr="006A5917" w:rsidRDefault="00887C4F" w:rsidP="00BA2178">
            <w:pPr>
              <w:jc w:val="center"/>
              <w:rPr>
                <w:b/>
                <w:bCs/>
                <w:highlight w:val="yellow"/>
              </w:rPr>
            </w:pPr>
          </w:p>
          <w:p w14:paraId="3D24B472" w14:textId="77777777" w:rsidR="00887C4F" w:rsidRPr="006A5917" w:rsidRDefault="00887C4F" w:rsidP="00BA2178">
            <w:pPr>
              <w:jc w:val="center"/>
              <w:rPr>
                <w:b/>
                <w:bCs/>
                <w:highlight w:val="yellow"/>
              </w:rPr>
            </w:pPr>
            <w:r w:rsidRPr="006A5917">
              <w:rPr>
                <w:b/>
                <w:bCs/>
                <w:highlight w:val="yellow"/>
              </w:rPr>
              <w:t>………………………………..</w:t>
            </w:r>
          </w:p>
          <w:p w14:paraId="442B5055" w14:textId="77777777" w:rsidR="00887C4F" w:rsidRPr="006A5917" w:rsidRDefault="00887C4F" w:rsidP="00BA2178">
            <w:pPr>
              <w:jc w:val="center"/>
              <w:rPr>
                <w:b/>
                <w:bCs/>
                <w:highlight w:val="yellow"/>
              </w:rPr>
            </w:pPr>
          </w:p>
          <w:p w14:paraId="4CB59B54" w14:textId="77777777" w:rsidR="00887C4F" w:rsidRPr="00E553A7" w:rsidRDefault="00887C4F" w:rsidP="00BA2178">
            <w:pPr>
              <w:jc w:val="center"/>
              <w:rPr>
                <w:b/>
                <w:bCs/>
              </w:rPr>
            </w:pPr>
            <w:r w:rsidRPr="006A5917">
              <w:rPr>
                <w:b/>
                <w:bCs/>
                <w:highlight w:val="yellow"/>
              </w:rPr>
              <w:t>Producent …………………………………</w:t>
            </w:r>
          </w:p>
          <w:p w14:paraId="590179FF" w14:textId="77777777" w:rsidR="00887C4F" w:rsidRPr="00B36FB6" w:rsidRDefault="00887C4F" w:rsidP="00887C4F">
            <w:pPr>
              <w:rPr>
                <w:bCs/>
                <w:szCs w:val="24"/>
              </w:rPr>
            </w:pPr>
          </w:p>
        </w:tc>
      </w:tr>
    </w:tbl>
    <w:p w14:paraId="1776F625" w14:textId="77777777" w:rsidR="00DC33E9" w:rsidRDefault="00DC33E9" w:rsidP="00B37C41">
      <w:pPr>
        <w:rPr>
          <w:b/>
          <w:sz w:val="28"/>
          <w:szCs w:val="28"/>
        </w:rPr>
      </w:pPr>
    </w:p>
    <w:tbl>
      <w:tblPr>
        <w:tblW w:w="4912"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firstRow="0" w:lastRow="0" w:firstColumn="0" w:lastColumn="0" w:noHBand="0" w:noVBand="0"/>
      </w:tblPr>
      <w:tblGrid>
        <w:gridCol w:w="1985"/>
        <w:gridCol w:w="3152"/>
        <w:gridCol w:w="4323"/>
      </w:tblGrid>
      <w:tr w:rsidR="00B37C41" w:rsidRPr="00B36FB6" w14:paraId="07670458" w14:textId="77777777" w:rsidTr="00572195">
        <w:trPr>
          <w:trHeight w:val="284"/>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cPr>
          <w:p w14:paraId="39D48D8E" w14:textId="77777777" w:rsidR="00B37C41" w:rsidRDefault="00B37C41" w:rsidP="00572195">
            <w:pPr>
              <w:rPr>
                <w:bCs/>
                <w:szCs w:val="24"/>
              </w:rPr>
            </w:pPr>
          </w:p>
          <w:p w14:paraId="2A474C1E" w14:textId="32D736EF" w:rsidR="00B37C41" w:rsidRPr="00320000" w:rsidRDefault="00B37C41" w:rsidP="00572195">
            <w:pPr>
              <w:jc w:val="center"/>
              <w:rPr>
                <w:b/>
                <w:bCs/>
              </w:rPr>
            </w:pPr>
            <w:r>
              <w:rPr>
                <w:b/>
                <w:szCs w:val="24"/>
              </w:rPr>
              <w:t>Komputer stacjonarny</w:t>
            </w:r>
            <w:r w:rsidRPr="00592ADC">
              <w:rPr>
                <w:b/>
                <w:szCs w:val="24"/>
              </w:rPr>
              <w:t xml:space="preserve"> </w:t>
            </w:r>
            <w:r w:rsidR="00A3292B">
              <w:rPr>
                <w:b/>
                <w:szCs w:val="24"/>
              </w:rPr>
              <w:t xml:space="preserve">– </w:t>
            </w:r>
            <w:r w:rsidRPr="00592ADC">
              <w:rPr>
                <w:b/>
                <w:bCs/>
              </w:rPr>
              <w:t>(</w:t>
            </w:r>
            <w:r w:rsidR="0095279F">
              <w:rPr>
                <w:b/>
                <w:bCs/>
              </w:rPr>
              <w:t>2</w:t>
            </w:r>
            <w:r w:rsidRPr="0040542C">
              <w:rPr>
                <w:b/>
                <w:bCs/>
              </w:rPr>
              <w:t xml:space="preserve"> szt.)</w:t>
            </w:r>
            <w:r>
              <w:rPr>
                <w:b/>
                <w:bCs/>
              </w:rPr>
              <w:t xml:space="preserve"> </w:t>
            </w:r>
          </w:p>
          <w:p w14:paraId="0C3FD1F9" w14:textId="77777777" w:rsidR="00B37C41" w:rsidRPr="00B36FB6" w:rsidRDefault="00B37C41" w:rsidP="00572195">
            <w:pPr>
              <w:rPr>
                <w:bCs/>
                <w:szCs w:val="24"/>
              </w:rPr>
            </w:pPr>
          </w:p>
        </w:tc>
      </w:tr>
      <w:tr w:rsidR="00E427C3" w:rsidRPr="00B36FB6" w14:paraId="533F5526" w14:textId="77777777" w:rsidTr="00E427C3">
        <w:trPr>
          <w:trHeight w:val="284"/>
        </w:trPr>
        <w:tc>
          <w:tcPr>
            <w:tcW w:w="5000" w:type="pct"/>
            <w:gridSpan w:val="3"/>
            <w:tcBorders>
              <w:top w:val="single" w:sz="4" w:space="0" w:color="auto"/>
              <w:left w:val="single" w:sz="4" w:space="0" w:color="auto"/>
              <w:bottom w:val="single" w:sz="4" w:space="0" w:color="auto"/>
              <w:right w:val="single" w:sz="4" w:space="0" w:color="auto"/>
            </w:tcBorders>
            <w:vAlign w:val="center"/>
          </w:tcPr>
          <w:p w14:paraId="26B925CA" w14:textId="057CFAA5" w:rsidR="007C659C" w:rsidRDefault="007C659C" w:rsidP="00E427C3">
            <w:pPr>
              <w:spacing w:line="360" w:lineRule="auto"/>
              <w:ind w:hanging="94"/>
              <w:jc w:val="center"/>
              <w:rPr>
                <w:b/>
                <w:bCs/>
                <w:highlight w:val="yellow"/>
              </w:rPr>
            </w:pPr>
            <w:r>
              <w:rPr>
                <w:b/>
                <w:bCs/>
                <w:highlight w:val="yellow"/>
              </w:rPr>
              <w:t>spełnia/nie spełnia*</w:t>
            </w:r>
          </w:p>
          <w:p w14:paraId="77448F14" w14:textId="7069D263" w:rsidR="00E427C3" w:rsidRPr="00FD2602" w:rsidRDefault="00E427C3" w:rsidP="00E427C3">
            <w:pPr>
              <w:spacing w:line="360" w:lineRule="auto"/>
              <w:ind w:hanging="94"/>
              <w:jc w:val="center"/>
              <w:rPr>
                <w:b/>
                <w:bCs/>
                <w:highlight w:val="yellow"/>
              </w:rPr>
            </w:pPr>
            <w:r w:rsidRPr="00FD2602">
              <w:rPr>
                <w:b/>
                <w:bCs/>
                <w:highlight w:val="yellow"/>
              </w:rPr>
              <w:t>model ……………………………………</w:t>
            </w:r>
          </w:p>
          <w:p w14:paraId="1C31DDA4" w14:textId="77777777" w:rsidR="00E427C3" w:rsidRPr="003F37E3" w:rsidRDefault="00E427C3" w:rsidP="00E427C3">
            <w:pPr>
              <w:spacing w:line="360" w:lineRule="auto"/>
              <w:ind w:hanging="94"/>
              <w:jc w:val="center"/>
              <w:rPr>
                <w:b/>
                <w:bCs/>
              </w:rPr>
            </w:pPr>
            <w:r w:rsidRPr="00FD2602">
              <w:rPr>
                <w:b/>
                <w:bCs/>
                <w:highlight w:val="yellow"/>
              </w:rPr>
              <w:t>symbol ………………………………….</w:t>
            </w:r>
          </w:p>
          <w:p w14:paraId="16659CDC" w14:textId="56E176CA" w:rsidR="00E427C3" w:rsidRDefault="00E427C3" w:rsidP="00E427C3">
            <w:pPr>
              <w:ind w:hanging="94"/>
              <w:jc w:val="center"/>
              <w:rPr>
                <w:b/>
              </w:rPr>
            </w:pPr>
            <w:r>
              <w:rPr>
                <w:b/>
                <w:bCs/>
              </w:rPr>
              <w:t xml:space="preserve"> </w:t>
            </w:r>
            <w:r w:rsidRPr="00FD2602">
              <w:rPr>
                <w:b/>
                <w:bCs/>
                <w:highlight w:val="yellow"/>
              </w:rPr>
              <w:t>producent ……………………………….</w:t>
            </w:r>
          </w:p>
        </w:tc>
      </w:tr>
      <w:tr w:rsidR="00E427C3" w:rsidRPr="00B36FB6" w14:paraId="5FC6BB9E" w14:textId="77777777" w:rsidTr="00572195">
        <w:trPr>
          <w:trHeight w:val="284"/>
        </w:trPr>
        <w:tc>
          <w:tcPr>
            <w:tcW w:w="1049" w:type="pct"/>
            <w:tcBorders>
              <w:top w:val="single" w:sz="4" w:space="0" w:color="auto"/>
              <w:left w:val="single" w:sz="4" w:space="0" w:color="auto"/>
              <w:bottom w:val="single" w:sz="4" w:space="0" w:color="auto"/>
              <w:right w:val="single" w:sz="4" w:space="0" w:color="auto"/>
            </w:tcBorders>
            <w:vAlign w:val="center"/>
          </w:tcPr>
          <w:p w14:paraId="60048709" w14:textId="1E367BDE" w:rsidR="00E427C3" w:rsidRDefault="00E427C3" w:rsidP="00E427C3">
            <w:pPr>
              <w:rPr>
                <w:b/>
                <w:szCs w:val="24"/>
              </w:rPr>
            </w:pPr>
            <w:r>
              <w:rPr>
                <w:b/>
                <w:szCs w:val="24"/>
              </w:rPr>
              <w:t>Atrybut</w:t>
            </w:r>
          </w:p>
        </w:tc>
        <w:tc>
          <w:tcPr>
            <w:tcW w:w="1666" w:type="pct"/>
            <w:tcBorders>
              <w:top w:val="single" w:sz="4" w:space="0" w:color="auto"/>
              <w:left w:val="single" w:sz="4" w:space="0" w:color="auto"/>
              <w:bottom w:val="single" w:sz="4" w:space="0" w:color="auto"/>
              <w:right w:val="single" w:sz="4" w:space="0" w:color="auto"/>
            </w:tcBorders>
            <w:vAlign w:val="center"/>
          </w:tcPr>
          <w:p w14:paraId="28BD54E3" w14:textId="2B3AB4EA" w:rsidR="00E427C3" w:rsidRPr="0062454A" w:rsidRDefault="00E427C3" w:rsidP="00E427C3">
            <w:pPr>
              <w:ind w:left="-71"/>
              <w:rPr>
                <w:b/>
                <w:szCs w:val="24"/>
              </w:rPr>
            </w:pPr>
            <w:r w:rsidRPr="0062454A">
              <w:rPr>
                <w:b/>
                <w:szCs w:val="24"/>
              </w:rPr>
              <w:t>Wymagane</w:t>
            </w:r>
            <w:r>
              <w:rPr>
                <w:b/>
                <w:szCs w:val="24"/>
              </w:rPr>
              <w:t xml:space="preserve"> minimalne parametry techniczne, sposób określenia</w:t>
            </w:r>
          </w:p>
        </w:tc>
        <w:tc>
          <w:tcPr>
            <w:tcW w:w="2285" w:type="pct"/>
            <w:tcBorders>
              <w:top w:val="single" w:sz="4" w:space="0" w:color="auto"/>
              <w:left w:val="single" w:sz="4" w:space="0" w:color="auto"/>
              <w:bottom w:val="single" w:sz="4" w:space="0" w:color="auto"/>
              <w:right w:val="single" w:sz="4" w:space="0" w:color="auto"/>
            </w:tcBorders>
          </w:tcPr>
          <w:p w14:paraId="063B3081" w14:textId="77777777" w:rsidR="00E427C3" w:rsidRPr="007C6336" w:rsidRDefault="00E427C3" w:rsidP="00E427C3">
            <w:pPr>
              <w:ind w:hanging="94"/>
              <w:jc w:val="center"/>
              <w:rPr>
                <w:b/>
              </w:rPr>
            </w:pPr>
            <w:r>
              <w:rPr>
                <w:b/>
              </w:rPr>
              <w:t>Minimalne parametry oferowane</w:t>
            </w:r>
          </w:p>
          <w:p w14:paraId="026E6288" w14:textId="77777777" w:rsidR="00E427C3" w:rsidRDefault="00E427C3" w:rsidP="00E427C3">
            <w:pPr>
              <w:ind w:hanging="94"/>
              <w:jc w:val="center"/>
              <w:rPr>
                <w:b/>
              </w:rPr>
            </w:pPr>
          </w:p>
        </w:tc>
      </w:tr>
      <w:tr w:rsidR="00E427C3" w:rsidRPr="00B36FB6" w14:paraId="4B86D674" w14:textId="77777777" w:rsidTr="00572195">
        <w:trPr>
          <w:trHeight w:val="284"/>
        </w:trPr>
        <w:tc>
          <w:tcPr>
            <w:tcW w:w="1049" w:type="pct"/>
            <w:tcBorders>
              <w:top w:val="single" w:sz="4" w:space="0" w:color="auto"/>
              <w:left w:val="single" w:sz="4" w:space="0" w:color="auto"/>
              <w:bottom w:val="single" w:sz="4" w:space="0" w:color="auto"/>
              <w:right w:val="single" w:sz="4" w:space="0" w:color="auto"/>
            </w:tcBorders>
          </w:tcPr>
          <w:p w14:paraId="2ECC2797" w14:textId="77777777" w:rsidR="00E427C3" w:rsidRPr="0062454A" w:rsidRDefault="00E427C3" w:rsidP="00E427C3">
            <w:pPr>
              <w:rPr>
                <w:bCs/>
                <w:szCs w:val="24"/>
              </w:rPr>
            </w:pPr>
            <w:r>
              <w:rPr>
                <w:bCs/>
                <w:szCs w:val="24"/>
              </w:rPr>
              <w:t>Typ</w:t>
            </w:r>
          </w:p>
        </w:tc>
        <w:tc>
          <w:tcPr>
            <w:tcW w:w="1666" w:type="pct"/>
            <w:tcBorders>
              <w:top w:val="single" w:sz="4" w:space="0" w:color="auto"/>
              <w:left w:val="single" w:sz="4" w:space="0" w:color="auto"/>
              <w:bottom w:val="single" w:sz="4" w:space="0" w:color="auto"/>
              <w:right w:val="single" w:sz="4" w:space="0" w:color="auto"/>
            </w:tcBorders>
          </w:tcPr>
          <w:p w14:paraId="6917A518" w14:textId="3C282491" w:rsidR="00E427C3" w:rsidRPr="00B36FB6" w:rsidRDefault="00E427C3" w:rsidP="00E427C3">
            <w:pPr>
              <w:rPr>
                <w:bCs/>
                <w:szCs w:val="24"/>
              </w:rPr>
            </w:pPr>
            <w:r>
              <w:rPr>
                <w:bCs/>
                <w:szCs w:val="24"/>
              </w:rPr>
              <w:t>Komputer stacjonarny</w:t>
            </w:r>
            <w:r w:rsidR="0095279F">
              <w:rPr>
                <w:bCs/>
                <w:szCs w:val="24"/>
              </w:rPr>
              <w:t xml:space="preserve"> typu desktop</w:t>
            </w:r>
          </w:p>
        </w:tc>
        <w:tc>
          <w:tcPr>
            <w:tcW w:w="2285" w:type="pct"/>
            <w:tcBorders>
              <w:top w:val="single" w:sz="4" w:space="0" w:color="auto"/>
              <w:left w:val="single" w:sz="4" w:space="0" w:color="auto"/>
              <w:bottom w:val="single" w:sz="4" w:space="0" w:color="auto"/>
              <w:right w:val="single" w:sz="4" w:space="0" w:color="auto"/>
            </w:tcBorders>
          </w:tcPr>
          <w:p w14:paraId="4B257BDF" w14:textId="77777777" w:rsidR="00E427C3" w:rsidRDefault="00E427C3" w:rsidP="00E427C3">
            <w:pPr>
              <w:spacing w:line="360" w:lineRule="auto"/>
              <w:ind w:hanging="94"/>
              <w:jc w:val="center"/>
              <w:rPr>
                <w:b/>
                <w:bCs/>
              </w:rPr>
            </w:pPr>
            <w:r w:rsidRPr="003F37E3">
              <w:rPr>
                <w:b/>
                <w:bCs/>
              </w:rPr>
              <w:t>spełnia/</w:t>
            </w:r>
            <w:r>
              <w:rPr>
                <w:b/>
                <w:bCs/>
              </w:rPr>
              <w:t>nie spełnia*</w:t>
            </w:r>
          </w:p>
          <w:p w14:paraId="780DFC9D" w14:textId="0BF136A0" w:rsidR="00584074" w:rsidRPr="00B36FB6" w:rsidRDefault="00E427C3" w:rsidP="00584074">
            <w:pPr>
              <w:spacing w:line="360" w:lineRule="auto"/>
              <w:ind w:hanging="94"/>
              <w:jc w:val="center"/>
              <w:rPr>
                <w:bCs/>
                <w:szCs w:val="24"/>
              </w:rPr>
            </w:pPr>
            <w:r>
              <w:rPr>
                <w:b/>
                <w:bCs/>
              </w:rPr>
              <w:t xml:space="preserve"> </w:t>
            </w:r>
          </w:p>
          <w:p w14:paraId="7DA55A51" w14:textId="5C189103" w:rsidR="00E427C3" w:rsidRPr="00B36FB6" w:rsidRDefault="00E427C3" w:rsidP="00E427C3">
            <w:pPr>
              <w:rPr>
                <w:bCs/>
                <w:szCs w:val="24"/>
              </w:rPr>
            </w:pPr>
          </w:p>
        </w:tc>
      </w:tr>
      <w:tr w:rsidR="00E427C3" w:rsidRPr="0033744A" w14:paraId="1ECE07AC" w14:textId="77777777" w:rsidTr="00572195">
        <w:trPr>
          <w:trHeight w:val="284"/>
        </w:trPr>
        <w:tc>
          <w:tcPr>
            <w:tcW w:w="1049" w:type="pct"/>
            <w:tcBorders>
              <w:top w:val="single" w:sz="4" w:space="0" w:color="auto"/>
              <w:left w:val="single" w:sz="4" w:space="0" w:color="auto"/>
              <w:bottom w:val="single" w:sz="4" w:space="0" w:color="auto"/>
              <w:right w:val="single" w:sz="4" w:space="0" w:color="auto"/>
            </w:tcBorders>
          </w:tcPr>
          <w:p w14:paraId="0EDDF1E4" w14:textId="77777777" w:rsidR="00E427C3" w:rsidRPr="0062454A" w:rsidRDefault="00E427C3" w:rsidP="00E427C3">
            <w:pPr>
              <w:rPr>
                <w:bCs/>
                <w:szCs w:val="24"/>
              </w:rPr>
            </w:pPr>
            <w:r>
              <w:rPr>
                <w:bCs/>
                <w:szCs w:val="24"/>
              </w:rPr>
              <w:t>Zastosowanie</w:t>
            </w:r>
          </w:p>
        </w:tc>
        <w:tc>
          <w:tcPr>
            <w:tcW w:w="1666" w:type="pct"/>
            <w:tcBorders>
              <w:top w:val="single" w:sz="4" w:space="0" w:color="auto"/>
              <w:left w:val="single" w:sz="4" w:space="0" w:color="auto"/>
              <w:bottom w:val="single" w:sz="4" w:space="0" w:color="auto"/>
              <w:right w:val="single" w:sz="4" w:space="0" w:color="auto"/>
            </w:tcBorders>
          </w:tcPr>
          <w:p w14:paraId="757E5FAD" w14:textId="11B99FE8" w:rsidR="00E427C3" w:rsidRPr="0062454A" w:rsidRDefault="00CE5181" w:rsidP="00E427C3">
            <w:pPr>
              <w:rPr>
                <w:bCs/>
                <w:szCs w:val="24"/>
              </w:rPr>
            </w:pPr>
            <w:r w:rsidRPr="002A2B5B">
              <w:rPr>
                <w:bCs/>
                <w:szCs w:val="24"/>
              </w:rPr>
              <w:t xml:space="preserve">Komputer będzie wykorzystywany </w:t>
            </w:r>
            <w:r>
              <w:rPr>
                <w:bCs/>
                <w:szCs w:val="24"/>
              </w:rPr>
              <w:t xml:space="preserve">do </w:t>
            </w:r>
            <w:r w:rsidRPr="002A2B5B">
              <w:rPr>
                <w:bCs/>
                <w:szCs w:val="24"/>
              </w:rPr>
              <w:t>aplikacji biurowych,</w:t>
            </w:r>
            <w:r>
              <w:rPr>
                <w:bCs/>
                <w:szCs w:val="24"/>
              </w:rPr>
              <w:t xml:space="preserve"> </w:t>
            </w:r>
            <w:r w:rsidRPr="002A2B5B">
              <w:rPr>
                <w:bCs/>
                <w:szCs w:val="24"/>
              </w:rPr>
              <w:t>dostępu do Internetu oraz poczty</w:t>
            </w:r>
            <w:r>
              <w:rPr>
                <w:bCs/>
                <w:szCs w:val="24"/>
              </w:rPr>
              <w:t xml:space="preserve"> </w:t>
            </w:r>
            <w:r w:rsidRPr="002A2B5B">
              <w:rPr>
                <w:bCs/>
                <w:szCs w:val="24"/>
              </w:rPr>
              <w:t xml:space="preserve">elektronicznej, </w:t>
            </w:r>
            <w:r>
              <w:rPr>
                <w:bCs/>
                <w:szCs w:val="24"/>
              </w:rPr>
              <w:t xml:space="preserve"> </w:t>
            </w:r>
            <w:r w:rsidRPr="002A2B5B">
              <w:rPr>
                <w:bCs/>
                <w:szCs w:val="24"/>
              </w:rPr>
              <w:t>jako lokalna baza</w:t>
            </w:r>
            <w:r>
              <w:rPr>
                <w:bCs/>
                <w:szCs w:val="24"/>
              </w:rPr>
              <w:t xml:space="preserve"> </w:t>
            </w:r>
            <w:r w:rsidRPr="002A2B5B">
              <w:rPr>
                <w:bCs/>
                <w:szCs w:val="24"/>
              </w:rPr>
              <w:t>danych</w:t>
            </w:r>
            <w:r>
              <w:rPr>
                <w:bCs/>
                <w:szCs w:val="24"/>
              </w:rPr>
              <w:t>.</w:t>
            </w:r>
          </w:p>
        </w:tc>
        <w:tc>
          <w:tcPr>
            <w:tcW w:w="2285" w:type="pct"/>
            <w:tcBorders>
              <w:top w:val="single" w:sz="4" w:space="0" w:color="auto"/>
              <w:left w:val="single" w:sz="4" w:space="0" w:color="auto"/>
              <w:bottom w:val="single" w:sz="4" w:space="0" w:color="auto"/>
              <w:right w:val="single" w:sz="4" w:space="0" w:color="auto"/>
            </w:tcBorders>
          </w:tcPr>
          <w:p w14:paraId="2B2CE65F" w14:textId="77777777" w:rsidR="00E427C3" w:rsidRDefault="00E427C3" w:rsidP="00E427C3">
            <w:pPr>
              <w:rPr>
                <w:b/>
                <w:bCs/>
              </w:rPr>
            </w:pPr>
          </w:p>
          <w:p w14:paraId="748EA147" w14:textId="77777777" w:rsidR="00E427C3" w:rsidRPr="0033744A" w:rsidRDefault="00E427C3" w:rsidP="00E427C3">
            <w:pPr>
              <w:jc w:val="center"/>
              <w:rPr>
                <w:bCs/>
                <w:szCs w:val="24"/>
              </w:rPr>
            </w:pPr>
            <w:r w:rsidRPr="003F37E3">
              <w:rPr>
                <w:b/>
                <w:bCs/>
              </w:rPr>
              <w:t>spełnia/</w:t>
            </w:r>
            <w:r>
              <w:rPr>
                <w:b/>
                <w:bCs/>
              </w:rPr>
              <w:t>nie spełnia*</w:t>
            </w:r>
          </w:p>
        </w:tc>
      </w:tr>
      <w:tr w:rsidR="00E427C3" w:rsidRPr="0033744A" w14:paraId="48542836" w14:textId="77777777" w:rsidTr="00572195">
        <w:trPr>
          <w:trHeight w:val="284"/>
        </w:trPr>
        <w:tc>
          <w:tcPr>
            <w:tcW w:w="1049" w:type="pct"/>
            <w:tcBorders>
              <w:top w:val="single" w:sz="4" w:space="0" w:color="auto"/>
              <w:left w:val="single" w:sz="4" w:space="0" w:color="auto"/>
              <w:bottom w:val="single" w:sz="4" w:space="0" w:color="auto"/>
              <w:right w:val="single" w:sz="4" w:space="0" w:color="auto"/>
            </w:tcBorders>
          </w:tcPr>
          <w:p w14:paraId="61091418" w14:textId="77777777" w:rsidR="00E427C3" w:rsidRPr="0062454A" w:rsidRDefault="00E427C3" w:rsidP="00E427C3">
            <w:pPr>
              <w:rPr>
                <w:bCs/>
                <w:szCs w:val="24"/>
              </w:rPr>
            </w:pPr>
            <w:r>
              <w:rPr>
                <w:bCs/>
                <w:szCs w:val="24"/>
              </w:rPr>
              <w:t>Procesor</w:t>
            </w:r>
          </w:p>
        </w:tc>
        <w:tc>
          <w:tcPr>
            <w:tcW w:w="1666" w:type="pct"/>
            <w:tcBorders>
              <w:top w:val="single" w:sz="4" w:space="0" w:color="auto"/>
              <w:left w:val="single" w:sz="4" w:space="0" w:color="auto"/>
              <w:bottom w:val="single" w:sz="4" w:space="0" w:color="auto"/>
              <w:right w:val="single" w:sz="4" w:space="0" w:color="auto"/>
            </w:tcBorders>
          </w:tcPr>
          <w:p w14:paraId="3454C8EB" w14:textId="5696EAEB" w:rsidR="00E427C3" w:rsidRDefault="00E427C3" w:rsidP="007F0B8D">
            <w:r w:rsidRPr="00B24DB8">
              <w:t xml:space="preserve">Procesor o uśrednionym wyniku wydajności równym lub wyższym niż procesor osiągający w teście PassMark </w:t>
            </w:r>
            <w:r w:rsidRPr="007F0B8D">
              <w:t xml:space="preserve">CPU Mark </w:t>
            </w:r>
            <w:r w:rsidR="007F0B8D" w:rsidRPr="007F0B8D">
              <w:t>14283</w:t>
            </w:r>
            <w:r w:rsidRPr="007F0B8D">
              <w:t xml:space="preserve"> punktów (wynik na dzień </w:t>
            </w:r>
            <w:r w:rsidR="007F0B8D" w:rsidRPr="007F0B8D">
              <w:t>28</w:t>
            </w:r>
            <w:r w:rsidR="00FC1164" w:rsidRPr="007F0B8D">
              <w:t>.</w:t>
            </w:r>
            <w:r w:rsidR="007F0B8D" w:rsidRPr="007F0B8D">
              <w:t>11</w:t>
            </w:r>
            <w:r w:rsidR="00FC1164" w:rsidRPr="007F0B8D">
              <w:t>.</w:t>
            </w:r>
            <w:r w:rsidRPr="007F0B8D">
              <w:t>2022r. wg</w:t>
            </w:r>
            <w:r w:rsidRPr="00B24DB8">
              <w:t xml:space="preserve"> wyników testów zamieszczonych na stronie </w:t>
            </w:r>
            <w:r w:rsidRPr="00B24DB8">
              <w:lastRenderedPageBreak/>
              <w:t xml:space="preserve">http://cpubenchmark.net). </w:t>
            </w:r>
            <w:bookmarkStart w:id="10" w:name="_Hlk36231207"/>
            <w:r w:rsidRPr="00B24DB8">
              <w:t xml:space="preserve">Lista procesorów opublikowana na stronie http://www.cpubenchmark.net na dzień </w:t>
            </w:r>
            <w:r w:rsidR="007F0B8D">
              <w:t>28</w:t>
            </w:r>
            <w:r w:rsidR="00FC1164">
              <w:t>.</w:t>
            </w:r>
            <w:r w:rsidR="007F0B8D">
              <w:t>11</w:t>
            </w:r>
            <w:r w:rsidR="00FC1164">
              <w:t>.</w:t>
            </w:r>
            <w:r w:rsidRPr="00B24DB8">
              <w:t>202</w:t>
            </w:r>
            <w:r>
              <w:t>2</w:t>
            </w:r>
            <w:r w:rsidRPr="00B24DB8">
              <w:t xml:space="preserve">r. </w:t>
            </w:r>
            <w:bookmarkEnd w:id="10"/>
            <w:r w:rsidRPr="00B24DB8">
              <w:t xml:space="preserve">stanowi załącznik nr </w:t>
            </w:r>
            <w:r w:rsidR="005A2753">
              <w:t>6</w:t>
            </w:r>
            <w:r w:rsidRPr="00B24DB8">
              <w:t xml:space="preserve"> do </w:t>
            </w:r>
            <w:r>
              <w:t>SWZ</w:t>
            </w:r>
            <w:r w:rsidRPr="00B24DB8">
              <w:t>.</w:t>
            </w:r>
          </w:p>
          <w:p w14:paraId="33AC9DF0" w14:textId="1A035F4B" w:rsidR="00E427C3" w:rsidRPr="00637196" w:rsidRDefault="00E427C3" w:rsidP="007F0B8D">
            <w:pPr>
              <w:rPr>
                <w:b/>
                <w:bCs/>
              </w:rPr>
            </w:pPr>
            <w:r w:rsidRPr="00637196">
              <w:rPr>
                <w:b/>
                <w:bCs/>
                <w:szCs w:val="24"/>
              </w:rPr>
              <w:t xml:space="preserve">Dokumentem potwierdzającym spełnianie ww. wymagań będzie dołączony do oferty wydruk (załącznik nr </w:t>
            </w:r>
            <w:r w:rsidR="005A2753">
              <w:rPr>
                <w:b/>
                <w:bCs/>
                <w:szCs w:val="24"/>
              </w:rPr>
              <w:t>6</w:t>
            </w:r>
            <w:r w:rsidRPr="00637196">
              <w:rPr>
                <w:b/>
                <w:bCs/>
                <w:szCs w:val="24"/>
              </w:rPr>
              <w:t xml:space="preserve"> </w:t>
            </w:r>
            <w:r w:rsidRPr="00637196">
              <w:rPr>
                <w:b/>
                <w:bCs/>
              </w:rPr>
              <w:t xml:space="preserve">lub wydruk ze strony http://www.cpubenchmark.net wyników testów na dzień </w:t>
            </w:r>
            <w:r w:rsidR="006833AB">
              <w:rPr>
                <w:b/>
                <w:bCs/>
              </w:rPr>
              <w:t>28.11</w:t>
            </w:r>
            <w:r w:rsidR="00FC1164">
              <w:rPr>
                <w:b/>
                <w:bCs/>
              </w:rPr>
              <w:t>.</w:t>
            </w:r>
            <w:r w:rsidRPr="00637196">
              <w:rPr>
                <w:b/>
                <w:bCs/>
              </w:rPr>
              <w:t>202</w:t>
            </w:r>
            <w:r>
              <w:rPr>
                <w:b/>
                <w:bCs/>
              </w:rPr>
              <w:t>2</w:t>
            </w:r>
            <w:r w:rsidRPr="00637196">
              <w:rPr>
                <w:b/>
                <w:bCs/>
              </w:rPr>
              <w:t xml:space="preserve">r. </w:t>
            </w:r>
            <w:r w:rsidRPr="007F0B8D">
              <w:rPr>
                <w:b/>
                <w:bCs/>
                <w:szCs w:val="24"/>
                <w:highlight w:val="yellow"/>
                <w:u w:val="single"/>
              </w:rPr>
              <w:t>z zaznaczeniem oferowanego procesora</w:t>
            </w:r>
            <w:r w:rsidRPr="007F0B8D">
              <w:rPr>
                <w:b/>
                <w:bCs/>
                <w:szCs w:val="24"/>
                <w:highlight w:val="yellow"/>
              </w:rPr>
              <w:t>)</w:t>
            </w:r>
          </w:p>
        </w:tc>
        <w:tc>
          <w:tcPr>
            <w:tcW w:w="2285" w:type="pct"/>
            <w:tcBorders>
              <w:top w:val="single" w:sz="4" w:space="0" w:color="auto"/>
              <w:left w:val="single" w:sz="4" w:space="0" w:color="auto"/>
              <w:bottom w:val="single" w:sz="4" w:space="0" w:color="auto"/>
              <w:right w:val="single" w:sz="4" w:space="0" w:color="auto"/>
            </w:tcBorders>
          </w:tcPr>
          <w:p w14:paraId="0033CD5E" w14:textId="77777777" w:rsidR="00E427C3" w:rsidRDefault="00E427C3" w:rsidP="00E427C3">
            <w:pPr>
              <w:spacing w:line="360" w:lineRule="auto"/>
              <w:ind w:hanging="94"/>
              <w:jc w:val="center"/>
              <w:rPr>
                <w:b/>
                <w:bCs/>
              </w:rPr>
            </w:pPr>
          </w:p>
          <w:p w14:paraId="5E5A4612" w14:textId="77777777" w:rsidR="00E427C3" w:rsidRDefault="00E427C3" w:rsidP="00E427C3">
            <w:pPr>
              <w:spacing w:line="360" w:lineRule="auto"/>
              <w:ind w:hanging="94"/>
              <w:jc w:val="center"/>
              <w:rPr>
                <w:b/>
                <w:bCs/>
              </w:rPr>
            </w:pPr>
          </w:p>
          <w:p w14:paraId="483EFFD9" w14:textId="77777777" w:rsidR="00E427C3" w:rsidRDefault="00E427C3" w:rsidP="00E427C3">
            <w:pPr>
              <w:spacing w:line="360" w:lineRule="auto"/>
              <w:ind w:hanging="94"/>
              <w:jc w:val="center"/>
              <w:rPr>
                <w:b/>
                <w:bCs/>
              </w:rPr>
            </w:pPr>
          </w:p>
          <w:p w14:paraId="33EA11DB" w14:textId="77777777" w:rsidR="00E427C3" w:rsidRDefault="00E427C3" w:rsidP="00E427C3">
            <w:pPr>
              <w:spacing w:line="360" w:lineRule="auto"/>
              <w:ind w:hanging="94"/>
              <w:jc w:val="center"/>
              <w:rPr>
                <w:b/>
                <w:bCs/>
              </w:rPr>
            </w:pPr>
          </w:p>
          <w:p w14:paraId="35BBD939" w14:textId="77777777" w:rsidR="00E427C3" w:rsidRDefault="00E427C3" w:rsidP="00E427C3">
            <w:pPr>
              <w:spacing w:line="360" w:lineRule="auto"/>
              <w:ind w:hanging="94"/>
              <w:jc w:val="center"/>
              <w:rPr>
                <w:b/>
                <w:bCs/>
              </w:rPr>
            </w:pPr>
          </w:p>
          <w:p w14:paraId="0289314F" w14:textId="77777777" w:rsidR="00E427C3" w:rsidRDefault="00E427C3" w:rsidP="00E427C3">
            <w:pPr>
              <w:spacing w:line="360" w:lineRule="auto"/>
              <w:ind w:hanging="94"/>
              <w:jc w:val="center"/>
              <w:rPr>
                <w:b/>
                <w:bCs/>
              </w:rPr>
            </w:pPr>
          </w:p>
          <w:p w14:paraId="64354FC1" w14:textId="77777777" w:rsidR="00E427C3" w:rsidRDefault="00E427C3" w:rsidP="00E427C3">
            <w:pPr>
              <w:spacing w:line="360" w:lineRule="auto"/>
              <w:ind w:hanging="94"/>
              <w:jc w:val="center"/>
              <w:rPr>
                <w:b/>
                <w:bCs/>
              </w:rPr>
            </w:pPr>
            <w:r w:rsidRPr="003F37E3">
              <w:rPr>
                <w:b/>
                <w:bCs/>
              </w:rPr>
              <w:t>spełnia/</w:t>
            </w:r>
            <w:r>
              <w:rPr>
                <w:b/>
                <w:bCs/>
              </w:rPr>
              <w:t>nie spełnia*</w:t>
            </w:r>
          </w:p>
          <w:p w14:paraId="6C4197D3" w14:textId="77777777" w:rsidR="00E427C3" w:rsidRDefault="00E427C3" w:rsidP="00E427C3">
            <w:pPr>
              <w:spacing w:line="360" w:lineRule="auto"/>
              <w:ind w:hanging="94"/>
              <w:rPr>
                <w:b/>
                <w:bCs/>
              </w:rPr>
            </w:pPr>
          </w:p>
          <w:p w14:paraId="2B6A5C09" w14:textId="77777777" w:rsidR="00E427C3" w:rsidRDefault="00E427C3" w:rsidP="00E427C3">
            <w:pPr>
              <w:rPr>
                <w:bCs/>
                <w:szCs w:val="24"/>
              </w:rPr>
            </w:pPr>
          </w:p>
          <w:p w14:paraId="2A598BC7" w14:textId="77777777" w:rsidR="00E427C3" w:rsidRPr="0033744A" w:rsidRDefault="00E427C3" w:rsidP="00E427C3">
            <w:pPr>
              <w:rPr>
                <w:bCs/>
                <w:szCs w:val="24"/>
              </w:rPr>
            </w:pPr>
          </w:p>
        </w:tc>
      </w:tr>
      <w:tr w:rsidR="00E427C3" w:rsidRPr="0033744A" w14:paraId="2D256411" w14:textId="77777777" w:rsidTr="00572195">
        <w:trPr>
          <w:trHeight w:val="284"/>
        </w:trPr>
        <w:tc>
          <w:tcPr>
            <w:tcW w:w="1049" w:type="pct"/>
            <w:tcBorders>
              <w:top w:val="single" w:sz="4" w:space="0" w:color="auto"/>
              <w:left w:val="single" w:sz="4" w:space="0" w:color="auto"/>
              <w:bottom w:val="single" w:sz="4" w:space="0" w:color="auto"/>
              <w:right w:val="single" w:sz="4" w:space="0" w:color="auto"/>
            </w:tcBorders>
          </w:tcPr>
          <w:p w14:paraId="5F976E11" w14:textId="77777777" w:rsidR="00E427C3" w:rsidRPr="0062454A" w:rsidRDefault="00E427C3" w:rsidP="00E427C3">
            <w:pPr>
              <w:rPr>
                <w:bCs/>
                <w:szCs w:val="24"/>
              </w:rPr>
            </w:pPr>
            <w:r w:rsidRPr="0062454A">
              <w:rPr>
                <w:bCs/>
                <w:szCs w:val="24"/>
              </w:rPr>
              <w:lastRenderedPageBreak/>
              <w:t>Pamięć operacyjna</w:t>
            </w:r>
          </w:p>
        </w:tc>
        <w:tc>
          <w:tcPr>
            <w:tcW w:w="1666" w:type="pct"/>
            <w:tcBorders>
              <w:top w:val="single" w:sz="4" w:space="0" w:color="auto"/>
              <w:left w:val="single" w:sz="4" w:space="0" w:color="auto"/>
              <w:bottom w:val="single" w:sz="4" w:space="0" w:color="auto"/>
              <w:right w:val="single" w:sz="4" w:space="0" w:color="auto"/>
            </w:tcBorders>
          </w:tcPr>
          <w:p w14:paraId="4F6662D5" w14:textId="4921C51D" w:rsidR="00E427C3" w:rsidRPr="00726B45" w:rsidRDefault="00E427C3" w:rsidP="00E427C3">
            <w:pPr>
              <w:rPr>
                <w:bCs/>
                <w:szCs w:val="24"/>
              </w:rPr>
            </w:pPr>
            <w:r>
              <w:rPr>
                <w:bCs/>
                <w:szCs w:val="24"/>
              </w:rPr>
              <w:t>16</w:t>
            </w:r>
            <w:r w:rsidRPr="00726B45">
              <w:rPr>
                <w:bCs/>
                <w:szCs w:val="24"/>
              </w:rPr>
              <w:t xml:space="preserve"> GB z możliwością rozszerzenia</w:t>
            </w:r>
          </w:p>
        </w:tc>
        <w:tc>
          <w:tcPr>
            <w:tcW w:w="2285" w:type="pct"/>
            <w:tcBorders>
              <w:top w:val="single" w:sz="4" w:space="0" w:color="auto"/>
              <w:left w:val="single" w:sz="4" w:space="0" w:color="auto"/>
              <w:bottom w:val="single" w:sz="4" w:space="0" w:color="auto"/>
              <w:right w:val="single" w:sz="4" w:space="0" w:color="auto"/>
            </w:tcBorders>
          </w:tcPr>
          <w:p w14:paraId="25EA6B5C" w14:textId="77777777" w:rsidR="00E427C3" w:rsidRPr="00320000" w:rsidRDefault="00E427C3" w:rsidP="00E427C3">
            <w:pPr>
              <w:spacing w:line="360" w:lineRule="auto"/>
              <w:jc w:val="center"/>
              <w:rPr>
                <w:b/>
                <w:bCs/>
              </w:rPr>
            </w:pPr>
            <w:r w:rsidRPr="003F37E3">
              <w:rPr>
                <w:b/>
                <w:bCs/>
              </w:rPr>
              <w:t>spełnia/</w:t>
            </w:r>
            <w:r>
              <w:rPr>
                <w:b/>
                <w:bCs/>
              </w:rPr>
              <w:t>nie spełnia*</w:t>
            </w:r>
          </w:p>
        </w:tc>
      </w:tr>
      <w:tr w:rsidR="00E427C3" w:rsidRPr="0033744A" w14:paraId="484D6DBC" w14:textId="77777777" w:rsidTr="00572195">
        <w:trPr>
          <w:trHeight w:val="284"/>
        </w:trPr>
        <w:tc>
          <w:tcPr>
            <w:tcW w:w="1049" w:type="pct"/>
            <w:tcBorders>
              <w:top w:val="single" w:sz="4" w:space="0" w:color="auto"/>
              <w:left w:val="single" w:sz="4" w:space="0" w:color="auto"/>
              <w:bottom w:val="single" w:sz="4" w:space="0" w:color="auto"/>
              <w:right w:val="single" w:sz="4" w:space="0" w:color="auto"/>
            </w:tcBorders>
          </w:tcPr>
          <w:p w14:paraId="0E7CAA22" w14:textId="77777777" w:rsidR="00E427C3" w:rsidRPr="0062454A" w:rsidRDefault="00E427C3" w:rsidP="00E427C3">
            <w:pPr>
              <w:rPr>
                <w:bCs/>
                <w:szCs w:val="24"/>
              </w:rPr>
            </w:pPr>
            <w:r w:rsidRPr="0062454A">
              <w:rPr>
                <w:bCs/>
                <w:szCs w:val="24"/>
              </w:rPr>
              <w:t>Parametry pamięci masowej</w:t>
            </w:r>
          </w:p>
        </w:tc>
        <w:tc>
          <w:tcPr>
            <w:tcW w:w="1666" w:type="pct"/>
            <w:tcBorders>
              <w:top w:val="single" w:sz="4" w:space="0" w:color="auto"/>
              <w:left w:val="single" w:sz="4" w:space="0" w:color="auto"/>
              <w:bottom w:val="single" w:sz="4" w:space="0" w:color="auto"/>
              <w:right w:val="single" w:sz="4" w:space="0" w:color="auto"/>
            </w:tcBorders>
          </w:tcPr>
          <w:p w14:paraId="5F97988A" w14:textId="43FA9FA2" w:rsidR="00E427C3" w:rsidRPr="00726B45" w:rsidRDefault="00A028A4" w:rsidP="00E427C3">
            <w:pPr>
              <w:rPr>
                <w:bCs/>
                <w:szCs w:val="24"/>
              </w:rPr>
            </w:pPr>
            <w:r>
              <w:rPr>
                <w:bCs/>
                <w:szCs w:val="24"/>
              </w:rPr>
              <w:t>Min. jeden dysk</w:t>
            </w:r>
            <w:r w:rsidR="00E427C3">
              <w:rPr>
                <w:bCs/>
                <w:szCs w:val="24"/>
              </w:rPr>
              <w:t xml:space="preserve"> półprzewodnikow</w:t>
            </w:r>
            <w:r>
              <w:rPr>
                <w:bCs/>
                <w:szCs w:val="24"/>
              </w:rPr>
              <w:t>y</w:t>
            </w:r>
            <w:r w:rsidR="00E427C3">
              <w:rPr>
                <w:bCs/>
                <w:szCs w:val="24"/>
              </w:rPr>
              <w:t xml:space="preserve"> </w:t>
            </w:r>
            <w:r w:rsidR="00E427C3" w:rsidRPr="00726B45">
              <w:rPr>
                <w:bCs/>
                <w:szCs w:val="24"/>
              </w:rPr>
              <w:t>o pojemności</w:t>
            </w:r>
            <w:r w:rsidR="00E427C3">
              <w:rPr>
                <w:bCs/>
                <w:szCs w:val="24"/>
              </w:rPr>
              <w:t xml:space="preserve"> </w:t>
            </w:r>
            <w:r>
              <w:rPr>
                <w:bCs/>
                <w:szCs w:val="24"/>
              </w:rPr>
              <w:t>1TB</w:t>
            </w:r>
          </w:p>
        </w:tc>
        <w:tc>
          <w:tcPr>
            <w:tcW w:w="2285" w:type="pct"/>
            <w:tcBorders>
              <w:top w:val="single" w:sz="4" w:space="0" w:color="auto"/>
              <w:left w:val="single" w:sz="4" w:space="0" w:color="auto"/>
              <w:bottom w:val="single" w:sz="4" w:space="0" w:color="auto"/>
              <w:right w:val="single" w:sz="4" w:space="0" w:color="auto"/>
            </w:tcBorders>
          </w:tcPr>
          <w:p w14:paraId="55C3DD31" w14:textId="77777777" w:rsidR="00E427C3" w:rsidRDefault="00E427C3" w:rsidP="00E427C3">
            <w:pPr>
              <w:spacing w:line="360" w:lineRule="auto"/>
              <w:ind w:hanging="94"/>
              <w:jc w:val="center"/>
              <w:rPr>
                <w:b/>
                <w:bCs/>
              </w:rPr>
            </w:pPr>
            <w:r w:rsidRPr="003F37E3">
              <w:rPr>
                <w:b/>
                <w:bCs/>
              </w:rPr>
              <w:t>spełnia/</w:t>
            </w:r>
            <w:r>
              <w:rPr>
                <w:b/>
                <w:bCs/>
              </w:rPr>
              <w:t>nie spełnia*</w:t>
            </w:r>
          </w:p>
          <w:p w14:paraId="560992B1" w14:textId="77777777" w:rsidR="00E427C3" w:rsidRPr="0033744A" w:rsidRDefault="00E427C3" w:rsidP="00E427C3">
            <w:pPr>
              <w:rPr>
                <w:bCs/>
                <w:szCs w:val="24"/>
              </w:rPr>
            </w:pPr>
          </w:p>
        </w:tc>
      </w:tr>
      <w:tr w:rsidR="00E427C3" w:rsidRPr="0033744A" w14:paraId="029E33D9" w14:textId="77777777" w:rsidTr="00572195">
        <w:trPr>
          <w:trHeight w:val="284"/>
        </w:trPr>
        <w:tc>
          <w:tcPr>
            <w:tcW w:w="1049" w:type="pct"/>
            <w:tcBorders>
              <w:top w:val="single" w:sz="4" w:space="0" w:color="auto"/>
              <w:left w:val="single" w:sz="4" w:space="0" w:color="auto"/>
              <w:bottom w:val="single" w:sz="4" w:space="0" w:color="auto"/>
              <w:right w:val="single" w:sz="4" w:space="0" w:color="auto"/>
            </w:tcBorders>
          </w:tcPr>
          <w:p w14:paraId="5D77B28A" w14:textId="77777777" w:rsidR="00E427C3" w:rsidRPr="0062454A" w:rsidRDefault="00E427C3" w:rsidP="00E427C3">
            <w:pPr>
              <w:rPr>
                <w:bCs/>
                <w:szCs w:val="24"/>
              </w:rPr>
            </w:pPr>
            <w:r>
              <w:rPr>
                <w:bCs/>
                <w:szCs w:val="24"/>
              </w:rPr>
              <w:t>Karta graficzna</w:t>
            </w:r>
          </w:p>
        </w:tc>
        <w:tc>
          <w:tcPr>
            <w:tcW w:w="1666" w:type="pct"/>
            <w:tcBorders>
              <w:top w:val="single" w:sz="4" w:space="0" w:color="auto"/>
              <w:left w:val="single" w:sz="4" w:space="0" w:color="auto"/>
              <w:bottom w:val="single" w:sz="4" w:space="0" w:color="auto"/>
              <w:right w:val="single" w:sz="4" w:space="0" w:color="auto"/>
            </w:tcBorders>
          </w:tcPr>
          <w:p w14:paraId="540951E4" w14:textId="045820B6" w:rsidR="00E427C3" w:rsidRPr="003D16E7" w:rsidRDefault="00E427C3" w:rsidP="00E427C3">
            <w:pPr>
              <w:rPr>
                <w:bCs/>
                <w:szCs w:val="24"/>
                <w:highlight w:val="yellow"/>
              </w:rPr>
            </w:pPr>
            <w:r>
              <w:rPr>
                <w:bCs/>
                <w:szCs w:val="24"/>
              </w:rPr>
              <w:t>zintegrowana</w:t>
            </w:r>
          </w:p>
        </w:tc>
        <w:tc>
          <w:tcPr>
            <w:tcW w:w="2285" w:type="pct"/>
            <w:tcBorders>
              <w:top w:val="single" w:sz="4" w:space="0" w:color="auto"/>
              <w:left w:val="single" w:sz="4" w:space="0" w:color="auto"/>
              <w:bottom w:val="single" w:sz="4" w:space="0" w:color="auto"/>
              <w:right w:val="single" w:sz="4" w:space="0" w:color="auto"/>
            </w:tcBorders>
          </w:tcPr>
          <w:p w14:paraId="0497780A" w14:textId="77777777" w:rsidR="00E427C3" w:rsidRDefault="00E427C3" w:rsidP="00E427C3">
            <w:pPr>
              <w:spacing w:line="360" w:lineRule="auto"/>
              <w:ind w:hanging="94"/>
              <w:jc w:val="center"/>
              <w:rPr>
                <w:b/>
                <w:bCs/>
              </w:rPr>
            </w:pPr>
            <w:r w:rsidRPr="003F37E3">
              <w:rPr>
                <w:b/>
                <w:bCs/>
              </w:rPr>
              <w:t>spełnia/</w:t>
            </w:r>
            <w:r>
              <w:rPr>
                <w:b/>
                <w:bCs/>
              </w:rPr>
              <w:t>nie spełnia*</w:t>
            </w:r>
          </w:p>
          <w:p w14:paraId="41E4D3CD" w14:textId="77777777" w:rsidR="00E427C3" w:rsidRPr="0033744A" w:rsidRDefault="00E427C3" w:rsidP="00E427C3">
            <w:pPr>
              <w:rPr>
                <w:bCs/>
                <w:szCs w:val="24"/>
              </w:rPr>
            </w:pPr>
          </w:p>
        </w:tc>
      </w:tr>
      <w:tr w:rsidR="00E427C3" w:rsidRPr="00B36FB6" w14:paraId="4BCD3B14" w14:textId="77777777" w:rsidTr="00572195">
        <w:trPr>
          <w:trHeight w:val="284"/>
        </w:trPr>
        <w:tc>
          <w:tcPr>
            <w:tcW w:w="1049" w:type="pct"/>
            <w:tcBorders>
              <w:top w:val="single" w:sz="4" w:space="0" w:color="auto"/>
              <w:left w:val="single" w:sz="4" w:space="0" w:color="auto"/>
              <w:bottom w:val="single" w:sz="4" w:space="0" w:color="auto"/>
              <w:right w:val="single" w:sz="4" w:space="0" w:color="auto"/>
            </w:tcBorders>
          </w:tcPr>
          <w:p w14:paraId="0A37AD2E" w14:textId="77777777" w:rsidR="00E427C3" w:rsidRPr="0062454A" w:rsidRDefault="00E427C3" w:rsidP="00E427C3">
            <w:pPr>
              <w:rPr>
                <w:bCs/>
                <w:szCs w:val="24"/>
              </w:rPr>
            </w:pPr>
            <w:r w:rsidRPr="0062454A">
              <w:rPr>
                <w:bCs/>
                <w:szCs w:val="24"/>
              </w:rPr>
              <w:t>Wyposażenie multimedialne</w:t>
            </w:r>
          </w:p>
        </w:tc>
        <w:tc>
          <w:tcPr>
            <w:tcW w:w="1666" w:type="pct"/>
            <w:tcBorders>
              <w:top w:val="single" w:sz="4" w:space="0" w:color="auto"/>
              <w:left w:val="single" w:sz="4" w:space="0" w:color="auto"/>
              <w:bottom w:val="single" w:sz="4" w:space="0" w:color="auto"/>
              <w:right w:val="single" w:sz="4" w:space="0" w:color="auto"/>
            </w:tcBorders>
          </w:tcPr>
          <w:p w14:paraId="14FB6AAC" w14:textId="77777777" w:rsidR="00E427C3" w:rsidRPr="003D16E7" w:rsidRDefault="00E427C3" w:rsidP="00E427C3">
            <w:pPr>
              <w:rPr>
                <w:bCs/>
                <w:szCs w:val="24"/>
                <w:highlight w:val="yellow"/>
              </w:rPr>
            </w:pPr>
            <w:r w:rsidRPr="00546A45">
              <w:rPr>
                <w:bCs/>
                <w:szCs w:val="24"/>
              </w:rPr>
              <w:t>Karta dźwiękowa zintegrowana z płytą główną</w:t>
            </w:r>
          </w:p>
        </w:tc>
        <w:tc>
          <w:tcPr>
            <w:tcW w:w="2285" w:type="pct"/>
            <w:tcBorders>
              <w:top w:val="single" w:sz="4" w:space="0" w:color="auto"/>
              <w:left w:val="single" w:sz="4" w:space="0" w:color="auto"/>
              <w:bottom w:val="single" w:sz="4" w:space="0" w:color="auto"/>
              <w:right w:val="single" w:sz="4" w:space="0" w:color="auto"/>
            </w:tcBorders>
          </w:tcPr>
          <w:p w14:paraId="0C38125C" w14:textId="77777777" w:rsidR="00E427C3" w:rsidRDefault="00E427C3" w:rsidP="00E427C3">
            <w:pPr>
              <w:spacing w:line="360" w:lineRule="auto"/>
              <w:ind w:hanging="94"/>
              <w:jc w:val="center"/>
              <w:rPr>
                <w:b/>
                <w:bCs/>
              </w:rPr>
            </w:pPr>
            <w:r w:rsidRPr="003F37E3">
              <w:rPr>
                <w:b/>
                <w:bCs/>
              </w:rPr>
              <w:t>spełnia/</w:t>
            </w:r>
            <w:r>
              <w:rPr>
                <w:b/>
                <w:bCs/>
              </w:rPr>
              <w:t>nie spełnia*</w:t>
            </w:r>
          </w:p>
          <w:p w14:paraId="5E24FB65" w14:textId="77777777" w:rsidR="00E427C3" w:rsidRPr="00B36FB6" w:rsidRDefault="00E427C3" w:rsidP="00E427C3">
            <w:pPr>
              <w:rPr>
                <w:bCs/>
                <w:szCs w:val="24"/>
              </w:rPr>
            </w:pPr>
          </w:p>
        </w:tc>
      </w:tr>
      <w:tr w:rsidR="00E427C3" w:rsidRPr="00B36FB6" w14:paraId="7F6E6F5B" w14:textId="77777777" w:rsidTr="00572195">
        <w:trPr>
          <w:trHeight w:val="284"/>
        </w:trPr>
        <w:tc>
          <w:tcPr>
            <w:tcW w:w="1049" w:type="pct"/>
            <w:tcBorders>
              <w:top w:val="single" w:sz="4" w:space="0" w:color="auto"/>
              <w:left w:val="single" w:sz="4" w:space="0" w:color="auto"/>
              <w:bottom w:val="single" w:sz="4" w:space="0" w:color="auto"/>
              <w:right w:val="single" w:sz="4" w:space="0" w:color="auto"/>
            </w:tcBorders>
          </w:tcPr>
          <w:p w14:paraId="1B604748" w14:textId="77777777" w:rsidR="00E427C3" w:rsidRPr="0062454A" w:rsidRDefault="00E427C3" w:rsidP="00E427C3">
            <w:pPr>
              <w:rPr>
                <w:bCs/>
                <w:color w:val="000000"/>
                <w:szCs w:val="24"/>
              </w:rPr>
            </w:pPr>
            <w:r w:rsidRPr="0062454A">
              <w:rPr>
                <w:bCs/>
                <w:color w:val="000000"/>
                <w:szCs w:val="24"/>
              </w:rPr>
              <w:t>Obudowa</w:t>
            </w:r>
            <w:r>
              <w:rPr>
                <w:bCs/>
                <w:color w:val="000000"/>
                <w:szCs w:val="24"/>
              </w:rPr>
              <w:t xml:space="preserve"> i wyposaż nie dodatkowe</w:t>
            </w:r>
          </w:p>
        </w:tc>
        <w:tc>
          <w:tcPr>
            <w:tcW w:w="1666" w:type="pct"/>
            <w:tcBorders>
              <w:top w:val="single" w:sz="4" w:space="0" w:color="auto"/>
              <w:left w:val="single" w:sz="4" w:space="0" w:color="auto"/>
              <w:bottom w:val="single" w:sz="4" w:space="0" w:color="auto"/>
              <w:right w:val="single" w:sz="4" w:space="0" w:color="auto"/>
            </w:tcBorders>
          </w:tcPr>
          <w:p w14:paraId="579B66E7" w14:textId="77777777" w:rsidR="00E427C3" w:rsidRDefault="00E427C3" w:rsidP="00E427C3">
            <w:pPr>
              <w:rPr>
                <w:bCs/>
              </w:rPr>
            </w:pPr>
            <w:r>
              <w:rPr>
                <w:bCs/>
              </w:rPr>
              <w:t xml:space="preserve">Obudowa typu „tower”, stojąca </w:t>
            </w:r>
          </w:p>
          <w:p w14:paraId="7FC78C46" w14:textId="77777777" w:rsidR="00E427C3" w:rsidRDefault="00E427C3" w:rsidP="00E427C3">
            <w:pPr>
              <w:rPr>
                <w:bCs/>
              </w:rPr>
            </w:pPr>
            <w:r>
              <w:rPr>
                <w:bCs/>
              </w:rPr>
              <w:t>o kształcie prostopadłościanu.</w:t>
            </w:r>
          </w:p>
          <w:p w14:paraId="255D49E6" w14:textId="77777777" w:rsidR="00E427C3" w:rsidRDefault="00E427C3" w:rsidP="00E427C3">
            <w:pPr>
              <w:rPr>
                <w:bCs/>
              </w:rPr>
            </w:pPr>
            <w:r w:rsidRPr="00410229">
              <w:rPr>
                <w:bCs/>
              </w:rPr>
              <w:t xml:space="preserve">Zasilacz wewnętrzny zapewniający stabilną pracę </w:t>
            </w:r>
            <w:r>
              <w:rPr>
                <w:bCs/>
              </w:rPr>
              <w:t>oferowanego komputera.</w:t>
            </w:r>
            <w:r w:rsidRPr="00410229">
              <w:rPr>
                <w:bCs/>
              </w:rPr>
              <w:t xml:space="preserve"> </w:t>
            </w:r>
          </w:p>
          <w:p w14:paraId="06E8C8C3" w14:textId="77777777" w:rsidR="00E427C3" w:rsidRDefault="00E427C3" w:rsidP="00E427C3">
            <w:pPr>
              <w:rPr>
                <w:bCs/>
                <w:szCs w:val="24"/>
              </w:rPr>
            </w:pPr>
          </w:p>
          <w:p w14:paraId="2B6A89E7" w14:textId="77777777" w:rsidR="00E427C3" w:rsidRDefault="00E427C3" w:rsidP="00E427C3">
            <w:pPr>
              <w:rPr>
                <w:bCs/>
                <w:szCs w:val="24"/>
              </w:rPr>
            </w:pPr>
            <w:r w:rsidRPr="00B36FB6">
              <w:rPr>
                <w:bCs/>
                <w:szCs w:val="24"/>
              </w:rPr>
              <w:t>Klawiatura USB w układzie polskim programisty.</w:t>
            </w:r>
          </w:p>
          <w:p w14:paraId="31392B13" w14:textId="77777777" w:rsidR="00E427C3" w:rsidRPr="00B36FB6" w:rsidRDefault="00E427C3" w:rsidP="00E427C3">
            <w:pPr>
              <w:rPr>
                <w:bCs/>
                <w:szCs w:val="24"/>
              </w:rPr>
            </w:pPr>
          </w:p>
          <w:p w14:paraId="79364EAB" w14:textId="77777777" w:rsidR="00E427C3" w:rsidRDefault="00E427C3" w:rsidP="00E427C3">
            <w:pPr>
              <w:rPr>
                <w:bCs/>
                <w:szCs w:val="24"/>
              </w:rPr>
            </w:pPr>
            <w:r w:rsidRPr="00B36FB6">
              <w:rPr>
                <w:bCs/>
                <w:szCs w:val="24"/>
              </w:rPr>
              <w:t>Mysz optyczna USB z klawisz</w:t>
            </w:r>
            <w:r>
              <w:rPr>
                <w:bCs/>
                <w:szCs w:val="24"/>
              </w:rPr>
              <w:t>ami oraz rolką (scroll) min. 800 dpi.</w:t>
            </w:r>
          </w:p>
          <w:p w14:paraId="6F21326C" w14:textId="47FD0DC7" w:rsidR="00E427C3" w:rsidRDefault="00E427C3" w:rsidP="00E427C3">
            <w:pPr>
              <w:rPr>
                <w:bCs/>
              </w:rPr>
            </w:pPr>
            <w:r w:rsidRPr="002F49F1">
              <w:rPr>
                <w:bCs/>
              </w:rPr>
              <w:lastRenderedPageBreak/>
              <w:t>Czytnik kart pamięci</w:t>
            </w:r>
            <w:r>
              <w:rPr>
                <w:bCs/>
              </w:rPr>
              <w:t xml:space="preserve"> SD</w:t>
            </w:r>
            <w:r w:rsidRPr="002F49F1">
              <w:rPr>
                <w:bCs/>
              </w:rPr>
              <w:t xml:space="preserve"> – 1 szt.</w:t>
            </w:r>
            <w:r>
              <w:rPr>
                <w:bCs/>
              </w:rPr>
              <w:t xml:space="preserve"> – może być dołączony jako czytnik wewnętrzny do obudów PC lub jako czytnik zewnętrzny podłączany przez USB, nie wymaga się czytnika zintegrowanego z obudową</w:t>
            </w:r>
          </w:p>
          <w:p w14:paraId="30BCC2F1" w14:textId="00CAD3E3" w:rsidR="00E427C3" w:rsidRPr="00512870" w:rsidRDefault="00E427C3" w:rsidP="00E427C3">
            <w:pPr>
              <w:rPr>
                <w:bCs/>
              </w:rPr>
            </w:pPr>
          </w:p>
        </w:tc>
        <w:tc>
          <w:tcPr>
            <w:tcW w:w="2285" w:type="pct"/>
            <w:tcBorders>
              <w:top w:val="single" w:sz="4" w:space="0" w:color="auto"/>
              <w:left w:val="single" w:sz="4" w:space="0" w:color="auto"/>
              <w:bottom w:val="single" w:sz="4" w:space="0" w:color="auto"/>
              <w:right w:val="single" w:sz="4" w:space="0" w:color="auto"/>
            </w:tcBorders>
          </w:tcPr>
          <w:p w14:paraId="548F74D6" w14:textId="77777777" w:rsidR="00E427C3" w:rsidRDefault="00E427C3" w:rsidP="00E427C3">
            <w:pPr>
              <w:spacing w:line="360" w:lineRule="auto"/>
              <w:ind w:hanging="94"/>
              <w:jc w:val="center"/>
              <w:rPr>
                <w:b/>
                <w:bCs/>
              </w:rPr>
            </w:pPr>
            <w:r w:rsidRPr="003F37E3">
              <w:rPr>
                <w:b/>
                <w:bCs/>
              </w:rPr>
              <w:lastRenderedPageBreak/>
              <w:t>spełnia/</w:t>
            </w:r>
            <w:r>
              <w:rPr>
                <w:b/>
                <w:bCs/>
              </w:rPr>
              <w:t>nie spełnia*</w:t>
            </w:r>
          </w:p>
          <w:p w14:paraId="1E82150E" w14:textId="77777777" w:rsidR="00E427C3" w:rsidRPr="00B36FB6" w:rsidRDefault="00E427C3" w:rsidP="00E427C3">
            <w:pPr>
              <w:rPr>
                <w:bCs/>
                <w:szCs w:val="24"/>
              </w:rPr>
            </w:pPr>
          </w:p>
        </w:tc>
      </w:tr>
      <w:tr w:rsidR="00E427C3" w:rsidRPr="00B36FB6" w14:paraId="471C098D" w14:textId="77777777" w:rsidTr="00572195">
        <w:trPr>
          <w:trHeight w:val="284"/>
        </w:trPr>
        <w:tc>
          <w:tcPr>
            <w:tcW w:w="1049" w:type="pct"/>
            <w:tcBorders>
              <w:top w:val="single" w:sz="4" w:space="0" w:color="auto"/>
              <w:left w:val="single" w:sz="4" w:space="0" w:color="auto"/>
              <w:bottom w:val="single" w:sz="4" w:space="0" w:color="auto"/>
              <w:right w:val="single" w:sz="4" w:space="0" w:color="auto"/>
            </w:tcBorders>
          </w:tcPr>
          <w:p w14:paraId="4AB2FBE1" w14:textId="77777777" w:rsidR="00E427C3" w:rsidRPr="0062454A" w:rsidRDefault="00E427C3" w:rsidP="00E427C3">
            <w:pPr>
              <w:rPr>
                <w:bCs/>
                <w:color w:val="000000"/>
                <w:szCs w:val="24"/>
              </w:rPr>
            </w:pPr>
            <w:r>
              <w:rPr>
                <w:bCs/>
                <w:color w:val="000000"/>
                <w:szCs w:val="24"/>
              </w:rPr>
              <w:t>Łączność</w:t>
            </w:r>
          </w:p>
        </w:tc>
        <w:tc>
          <w:tcPr>
            <w:tcW w:w="1666" w:type="pct"/>
            <w:tcBorders>
              <w:top w:val="single" w:sz="4" w:space="0" w:color="auto"/>
              <w:left w:val="single" w:sz="4" w:space="0" w:color="auto"/>
              <w:bottom w:val="single" w:sz="4" w:space="0" w:color="auto"/>
              <w:right w:val="single" w:sz="4" w:space="0" w:color="auto"/>
            </w:tcBorders>
          </w:tcPr>
          <w:p w14:paraId="4F75D076" w14:textId="28E2BB77" w:rsidR="00E427C3" w:rsidRDefault="009F0EE5" w:rsidP="00E427C3">
            <w:pPr>
              <w:rPr>
                <w:bCs/>
              </w:rPr>
            </w:pPr>
            <w:r>
              <w:rPr>
                <w:bCs/>
              </w:rPr>
              <w:t xml:space="preserve">1. </w:t>
            </w:r>
            <w:r w:rsidR="00E427C3">
              <w:rPr>
                <w:bCs/>
              </w:rPr>
              <w:t>Karta sieciowa WiFi</w:t>
            </w:r>
            <w:r w:rsidR="00BE118E">
              <w:rPr>
                <w:bCs/>
              </w:rPr>
              <w:t xml:space="preserve">, </w:t>
            </w:r>
            <w:r w:rsidR="00BE118E">
              <w:t>obsługująca łącznie standardy IEEE 802.11a/b/g/n/ac</w:t>
            </w:r>
            <w:r w:rsidR="00BE118E">
              <w:rPr>
                <w:bCs/>
              </w:rPr>
              <w:t xml:space="preserve"> </w:t>
            </w:r>
          </w:p>
          <w:p w14:paraId="75CB2404" w14:textId="6816C0E7" w:rsidR="00E427C3" w:rsidRDefault="00257915" w:rsidP="00E427C3">
            <w:pPr>
              <w:rPr>
                <w:bCs/>
              </w:rPr>
            </w:pPr>
            <w:r>
              <w:rPr>
                <w:bCs/>
              </w:rPr>
              <w:t xml:space="preserve">2. karta sieciowa </w:t>
            </w:r>
            <w:r w:rsidR="00E427C3">
              <w:rPr>
                <w:bCs/>
              </w:rPr>
              <w:t>LAN 10/100/1000 Mbps</w:t>
            </w:r>
            <w:r>
              <w:rPr>
                <w:bCs/>
              </w:rPr>
              <w:t xml:space="preserve"> wbudowana w płytę główną</w:t>
            </w:r>
          </w:p>
        </w:tc>
        <w:tc>
          <w:tcPr>
            <w:tcW w:w="2285" w:type="pct"/>
            <w:tcBorders>
              <w:top w:val="single" w:sz="4" w:space="0" w:color="auto"/>
              <w:left w:val="single" w:sz="4" w:space="0" w:color="auto"/>
              <w:bottom w:val="single" w:sz="4" w:space="0" w:color="auto"/>
              <w:right w:val="single" w:sz="4" w:space="0" w:color="auto"/>
            </w:tcBorders>
          </w:tcPr>
          <w:p w14:paraId="0D31B5E7" w14:textId="77777777" w:rsidR="00E427C3" w:rsidRDefault="00E427C3" w:rsidP="00E427C3">
            <w:pPr>
              <w:jc w:val="center"/>
            </w:pPr>
            <w:r w:rsidRPr="007459E4">
              <w:rPr>
                <w:b/>
                <w:bCs/>
              </w:rPr>
              <w:t>spełnia/nie spełnia*</w:t>
            </w:r>
          </w:p>
        </w:tc>
      </w:tr>
      <w:tr w:rsidR="00E427C3" w:rsidRPr="00B36FB6" w14:paraId="1F3125C4" w14:textId="77777777" w:rsidTr="00572195">
        <w:trPr>
          <w:trHeight w:val="284"/>
        </w:trPr>
        <w:tc>
          <w:tcPr>
            <w:tcW w:w="1049" w:type="pct"/>
            <w:tcBorders>
              <w:top w:val="single" w:sz="4" w:space="0" w:color="auto"/>
              <w:left w:val="single" w:sz="4" w:space="0" w:color="auto"/>
              <w:bottom w:val="single" w:sz="4" w:space="0" w:color="auto"/>
              <w:right w:val="single" w:sz="4" w:space="0" w:color="auto"/>
            </w:tcBorders>
          </w:tcPr>
          <w:p w14:paraId="19A74DA0" w14:textId="77777777" w:rsidR="00E427C3" w:rsidRDefault="00E427C3" w:rsidP="00E427C3">
            <w:pPr>
              <w:rPr>
                <w:bCs/>
                <w:color w:val="000000"/>
                <w:szCs w:val="24"/>
              </w:rPr>
            </w:pPr>
            <w:r>
              <w:rPr>
                <w:bCs/>
                <w:color w:val="000000"/>
                <w:szCs w:val="24"/>
              </w:rPr>
              <w:t>Rodzaje wejść/wyjść – panel przedni obudowy</w:t>
            </w:r>
          </w:p>
        </w:tc>
        <w:tc>
          <w:tcPr>
            <w:tcW w:w="1666" w:type="pct"/>
            <w:tcBorders>
              <w:top w:val="single" w:sz="4" w:space="0" w:color="auto"/>
              <w:left w:val="single" w:sz="4" w:space="0" w:color="auto"/>
              <w:bottom w:val="single" w:sz="4" w:space="0" w:color="auto"/>
              <w:right w:val="single" w:sz="4" w:space="0" w:color="auto"/>
            </w:tcBorders>
          </w:tcPr>
          <w:p w14:paraId="082A87A6" w14:textId="63F25BDE" w:rsidR="00E427C3" w:rsidRPr="002F49F1" w:rsidRDefault="00E427C3" w:rsidP="00E427C3">
            <w:pPr>
              <w:rPr>
                <w:bCs/>
              </w:rPr>
            </w:pPr>
            <w:r>
              <w:rPr>
                <w:bCs/>
              </w:rPr>
              <w:t>min.</w:t>
            </w:r>
            <w:r w:rsidRPr="000210F1">
              <w:rPr>
                <w:bCs/>
              </w:rPr>
              <w:t>6 gniazd USB, w tym 2 wyprowadzone na przedzie obudowy</w:t>
            </w:r>
            <w:r w:rsidR="009F0EE5">
              <w:rPr>
                <w:bCs/>
              </w:rPr>
              <w:t>, co najmniej 2 gniazda USB 3.2 Gen.1 (z przodu lub z tyłu obudowy)</w:t>
            </w:r>
          </w:p>
          <w:p w14:paraId="62A2B09D" w14:textId="77777777" w:rsidR="00E427C3" w:rsidRPr="002F49F1" w:rsidRDefault="00E427C3" w:rsidP="00E427C3">
            <w:pPr>
              <w:rPr>
                <w:bCs/>
                <w:szCs w:val="24"/>
              </w:rPr>
            </w:pPr>
            <w:r w:rsidRPr="002F49F1">
              <w:rPr>
                <w:bCs/>
                <w:szCs w:val="24"/>
              </w:rPr>
              <w:t>Wymagana ilość portów USB nie może być osiągnięta w wyniku stosowania konwerterów, przejściówek itp.</w:t>
            </w:r>
          </w:p>
          <w:p w14:paraId="165E518D" w14:textId="77777777" w:rsidR="00E427C3" w:rsidRPr="002F49F1" w:rsidRDefault="00E427C3" w:rsidP="00E427C3">
            <w:pPr>
              <w:rPr>
                <w:bCs/>
              </w:rPr>
            </w:pPr>
          </w:p>
        </w:tc>
        <w:tc>
          <w:tcPr>
            <w:tcW w:w="2285" w:type="pct"/>
            <w:tcBorders>
              <w:top w:val="single" w:sz="4" w:space="0" w:color="auto"/>
              <w:left w:val="single" w:sz="4" w:space="0" w:color="auto"/>
              <w:bottom w:val="single" w:sz="4" w:space="0" w:color="auto"/>
              <w:right w:val="single" w:sz="4" w:space="0" w:color="auto"/>
            </w:tcBorders>
          </w:tcPr>
          <w:p w14:paraId="3B6B51E2" w14:textId="77777777" w:rsidR="00E427C3" w:rsidRDefault="00E427C3" w:rsidP="00E427C3">
            <w:pPr>
              <w:jc w:val="center"/>
            </w:pPr>
            <w:r w:rsidRPr="007459E4">
              <w:rPr>
                <w:b/>
                <w:bCs/>
              </w:rPr>
              <w:t>spełnia/nie spełnia*</w:t>
            </w:r>
          </w:p>
        </w:tc>
      </w:tr>
      <w:tr w:rsidR="00E427C3" w:rsidRPr="00B36FB6" w14:paraId="57CD170A" w14:textId="77777777" w:rsidTr="00572195">
        <w:trPr>
          <w:trHeight w:val="284"/>
        </w:trPr>
        <w:tc>
          <w:tcPr>
            <w:tcW w:w="1049" w:type="pct"/>
            <w:tcBorders>
              <w:top w:val="single" w:sz="4" w:space="0" w:color="auto"/>
              <w:left w:val="single" w:sz="4" w:space="0" w:color="auto"/>
              <w:bottom w:val="single" w:sz="4" w:space="0" w:color="auto"/>
              <w:right w:val="single" w:sz="4" w:space="0" w:color="auto"/>
            </w:tcBorders>
          </w:tcPr>
          <w:p w14:paraId="3B82A1CD" w14:textId="77777777" w:rsidR="00E427C3" w:rsidRDefault="00E427C3" w:rsidP="00E427C3">
            <w:pPr>
              <w:rPr>
                <w:bCs/>
                <w:color w:val="000000"/>
                <w:szCs w:val="24"/>
              </w:rPr>
            </w:pPr>
            <w:r>
              <w:rPr>
                <w:bCs/>
                <w:color w:val="000000"/>
                <w:szCs w:val="24"/>
              </w:rPr>
              <w:t>Rodzaje wejść/wyjść – panel tylny</w:t>
            </w:r>
          </w:p>
        </w:tc>
        <w:tc>
          <w:tcPr>
            <w:tcW w:w="1666" w:type="pct"/>
            <w:tcBorders>
              <w:top w:val="single" w:sz="4" w:space="0" w:color="auto"/>
              <w:left w:val="single" w:sz="4" w:space="0" w:color="auto"/>
              <w:bottom w:val="single" w:sz="4" w:space="0" w:color="auto"/>
              <w:right w:val="single" w:sz="4" w:space="0" w:color="auto"/>
            </w:tcBorders>
          </w:tcPr>
          <w:p w14:paraId="39E9AE8A" w14:textId="77777777" w:rsidR="00E427C3" w:rsidRPr="002F49F1" w:rsidRDefault="00E427C3" w:rsidP="00E427C3">
            <w:pPr>
              <w:rPr>
                <w:bCs/>
              </w:rPr>
            </w:pPr>
            <w:r w:rsidRPr="002F49F1">
              <w:rPr>
                <w:bCs/>
              </w:rPr>
              <w:t>Wyjście słuchawkowe/głośnikowe - 1 szt.</w:t>
            </w:r>
          </w:p>
          <w:p w14:paraId="3E2F0417" w14:textId="6BB1B71B" w:rsidR="00E427C3" w:rsidRPr="002F49F1" w:rsidRDefault="00E427C3" w:rsidP="00E427C3">
            <w:pPr>
              <w:rPr>
                <w:bCs/>
              </w:rPr>
            </w:pPr>
            <w:r w:rsidRPr="002F49F1">
              <w:rPr>
                <w:bCs/>
              </w:rPr>
              <w:t>RJ-45 (LAN) - 1 szt.</w:t>
            </w:r>
          </w:p>
          <w:p w14:paraId="5E8B0254" w14:textId="1BCA7A20" w:rsidR="00E427C3" w:rsidRPr="002F49F1" w:rsidRDefault="00E427C3" w:rsidP="00E427C3">
            <w:pPr>
              <w:rPr>
                <w:bCs/>
                <w:szCs w:val="24"/>
              </w:rPr>
            </w:pPr>
            <w:r w:rsidRPr="002F49F1">
              <w:rPr>
                <w:bCs/>
                <w:szCs w:val="24"/>
              </w:rPr>
              <w:t>- min. 1 x złącze cyfrowe wideo, kompatybilne z zaoferowanym monitorem</w:t>
            </w:r>
          </w:p>
          <w:p w14:paraId="332907C1" w14:textId="7677B047" w:rsidR="00E427C3" w:rsidRPr="00F94C5E" w:rsidRDefault="00E427C3" w:rsidP="00E427C3">
            <w:pPr>
              <w:rPr>
                <w:bCs/>
                <w:szCs w:val="24"/>
              </w:rPr>
            </w:pPr>
            <w:r w:rsidRPr="002F49F1">
              <w:rPr>
                <w:bCs/>
                <w:szCs w:val="24"/>
              </w:rPr>
              <w:t>Wymagana ilość portów USB nie może być osiągnięta w wyniku stosowania konwerterów, przejściówek itp.</w:t>
            </w:r>
          </w:p>
        </w:tc>
        <w:tc>
          <w:tcPr>
            <w:tcW w:w="2285" w:type="pct"/>
            <w:tcBorders>
              <w:top w:val="single" w:sz="4" w:space="0" w:color="auto"/>
              <w:left w:val="single" w:sz="4" w:space="0" w:color="auto"/>
              <w:bottom w:val="single" w:sz="4" w:space="0" w:color="auto"/>
              <w:right w:val="single" w:sz="4" w:space="0" w:color="auto"/>
            </w:tcBorders>
          </w:tcPr>
          <w:p w14:paraId="481B3BAC" w14:textId="77777777" w:rsidR="00E427C3" w:rsidRPr="003F37E3" w:rsidRDefault="00E427C3" w:rsidP="00E427C3">
            <w:pPr>
              <w:spacing w:line="360" w:lineRule="auto"/>
              <w:ind w:hanging="94"/>
              <w:jc w:val="center"/>
              <w:rPr>
                <w:b/>
                <w:bCs/>
              </w:rPr>
            </w:pPr>
            <w:r w:rsidRPr="007459E4">
              <w:rPr>
                <w:b/>
                <w:bCs/>
              </w:rPr>
              <w:t>spełnia/nie spełnia*</w:t>
            </w:r>
          </w:p>
        </w:tc>
      </w:tr>
      <w:tr w:rsidR="00E427C3" w:rsidRPr="00B36FB6" w14:paraId="22BA8749" w14:textId="77777777" w:rsidTr="00572195">
        <w:trPr>
          <w:trHeight w:val="284"/>
        </w:trPr>
        <w:tc>
          <w:tcPr>
            <w:tcW w:w="1049" w:type="pct"/>
            <w:tcBorders>
              <w:top w:val="single" w:sz="4" w:space="0" w:color="auto"/>
              <w:left w:val="single" w:sz="4" w:space="0" w:color="auto"/>
              <w:bottom w:val="single" w:sz="4" w:space="0" w:color="auto"/>
              <w:right w:val="single" w:sz="4" w:space="0" w:color="auto"/>
            </w:tcBorders>
          </w:tcPr>
          <w:p w14:paraId="71F9C780" w14:textId="77777777" w:rsidR="00E427C3" w:rsidRPr="0062454A" w:rsidRDefault="00E427C3" w:rsidP="00E427C3">
            <w:pPr>
              <w:rPr>
                <w:bCs/>
                <w:szCs w:val="24"/>
              </w:rPr>
            </w:pPr>
            <w:r w:rsidRPr="0062454A">
              <w:rPr>
                <w:bCs/>
                <w:szCs w:val="24"/>
              </w:rPr>
              <w:t>System operacyjny</w:t>
            </w:r>
          </w:p>
        </w:tc>
        <w:tc>
          <w:tcPr>
            <w:tcW w:w="1666" w:type="pct"/>
            <w:tcBorders>
              <w:top w:val="single" w:sz="4" w:space="0" w:color="auto"/>
              <w:left w:val="single" w:sz="4" w:space="0" w:color="auto"/>
              <w:bottom w:val="single" w:sz="4" w:space="0" w:color="auto"/>
              <w:right w:val="single" w:sz="4" w:space="0" w:color="auto"/>
            </w:tcBorders>
          </w:tcPr>
          <w:p w14:paraId="40C47E2C" w14:textId="4374DC77" w:rsidR="009F0EE5" w:rsidRPr="002C1A2E" w:rsidRDefault="009F0EE5" w:rsidP="009F0EE5">
            <w:pPr>
              <w:spacing w:before="60" w:after="100" w:afterAutospacing="1"/>
              <w:rPr>
                <w:szCs w:val="24"/>
              </w:rPr>
            </w:pPr>
            <w:r w:rsidRPr="002C1A2E">
              <w:rPr>
                <w:szCs w:val="24"/>
              </w:rPr>
              <w:t>Zainstalowany Microsoft Windows 1</w:t>
            </w:r>
            <w:r>
              <w:rPr>
                <w:szCs w:val="24"/>
              </w:rPr>
              <w:t>0</w:t>
            </w:r>
            <w:r w:rsidRPr="002C1A2E">
              <w:rPr>
                <w:szCs w:val="24"/>
              </w:rPr>
              <w:t xml:space="preserve"> 64-bit </w:t>
            </w:r>
            <w:r>
              <w:rPr>
                <w:szCs w:val="24"/>
              </w:rPr>
              <w:t xml:space="preserve">Pro </w:t>
            </w:r>
            <w:r w:rsidRPr="002C1A2E">
              <w:rPr>
                <w:szCs w:val="24"/>
              </w:rPr>
              <w:t xml:space="preserve">PL lub równoważny z licencją bezterminową w celu </w:t>
            </w:r>
            <w:r w:rsidRPr="002C1A2E">
              <w:rPr>
                <w:szCs w:val="24"/>
              </w:rPr>
              <w:lastRenderedPageBreak/>
              <w:t xml:space="preserve">zapewnienia współpracy ze środowiskiem sieciowym oraz aplikacjami funkcjonującymi w Starostwie Powiatowym w Golubiu-Dobrzyniu. </w:t>
            </w:r>
          </w:p>
          <w:p w14:paraId="4D2926F7" w14:textId="77777777" w:rsidR="009F0EE5" w:rsidRPr="002C1A2E" w:rsidRDefault="009F0EE5" w:rsidP="009F0EE5">
            <w:pPr>
              <w:spacing w:before="60" w:after="100" w:afterAutospacing="1"/>
              <w:rPr>
                <w:szCs w:val="24"/>
              </w:rPr>
            </w:pPr>
            <w:r w:rsidRPr="002C1A2E">
              <w:rPr>
                <w:szCs w:val="24"/>
              </w:rPr>
              <w:t>Nie dopuszcza się w tym zakresie licencji pochodzących z rynku wtórnego</w:t>
            </w:r>
            <w:r>
              <w:rPr>
                <w:szCs w:val="24"/>
              </w:rPr>
              <w:t>.</w:t>
            </w:r>
          </w:p>
          <w:p w14:paraId="3EC8A86C" w14:textId="77777777" w:rsidR="009F0EE5" w:rsidRPr="002C1A2E" w:rsidRDefault="009F0EE5" w:rsidP="009F0EE5">
            <w:pPr>
              <w:spacing w:before="60" w:after="100" w:afterAutospacing="1"/>
              <w:rPr>
                <w:szCs w:val="24"/>
              </w:rPr>
            </w:pPr>
            <w:r w:rsidRPr="002C1A2E">
              <w:rPr>
                <w:szCs w:val="24"/>
              </w:rPr>
              <w:t>Kryteria równoważności zostały opisane w informacjach dodatkowych</w:t>
            </w:r>
            <w:r>
              <w:rPr>
                <w:szCs w:val="24"/>
              </w:rPr>
              <w:t>.</w:t>
            </w:r>
          </w:p>
          <w:p w14:paraId="1324486F" w14:textId="37698E59" w:rsidR="009F0EE5" w:rsidRPr="002C3812" w:rsidRDefault="009F0EE5" w:rsidP="009F0EE5">
            <w:pPr>
              <w:spacing w:before="60" w:after="100" w:afterAutospacing="1"/>
              <w:rPr>
                <w:szCs w:val="24"/>
              </w:rPr>
            </w:pPr>
            <w:r w:rsidRPr="002C1A2E">
              <w:rPr>
                <w:szCs w:val="24"/>
              </w:rPr>
              <w:t>Zamawiający, na potwierdzenie powyższego, wymaga jedynie złożenia przez Wykonawcę oświadczenia, które zostało zawarte w formularzu oferty.</w:t>
            </w:r>
          </w:p>
          <w:p w14:paraId="6FC5B372" w14:textId="71FB9579" w:rsidR="009F0EE5" w:rsidRPr="00091BA3" w:rsidRDefault="009F0EE5" w:rsidP="009F0EE5">
            <w:pPr>
              <w:spacing w:before="60" w:after="100" w:afterAutospacing="1"/>
              <w:rPr>
                <w:b/>
                <w:szCs w:val="24"/>
              </w:rPr>
            </w:pPr>
          </w:p>
        </w:tc>
        <w:tc>
          <w:tcPr>
            <w:tcW w:w="2285" w:type="pct"/>
            <w:tcBorders>
              <w:top w:val="single" w:sz="4" w:space="0" w:color="auto"/>
              <w:left w:val="single" w:sz="4" w:space="0" w:color="auto"/>
              <w:bottom w:val="single" w:sz="4" w:space="0" w:color="auto"/>
              <w:right w:val="single" w:sz="4" w:space="0" w:color="auto"/>
            </w:tcBorders>
          </w:tcPr>
          <w:p w14:paraId="0E820DB5" w14:textId="77777777" w:rsidR="00E427C3" w:rsidRDefault="00E427C3" w:rsidP="00E427C3">
            <w:pPr>
              <w:spacing w:line="360" w:lineRule="auto"/>
              <w:ind w:hanging="94"/>
              <w:jc w:val="center"/>
              <w:rPr>
                <w:b/>
                <w:bCs/>
              </w:rPr>
            </w:pPr>
          </w:p>
          <w:p w14:paraId="2E54A4CF" w14:textId="77777777" w:rsidR="00E427C3" w:rsidRDefault="00E427C3" w:rsidP="00E427C3">
            <w:pPr>
              <w:spacing w:line="360" w:lineRule="auto"/>
              <w:ind w:hanging="94"/>
              <w:jc w:val="center"/>
              <w:rPr>
                <w:b/>
                <w:bCs/>
              </w:rPr>
            </w:pPr>
            <w:r w:rsidRPr="003F37E3">
              <w:rPr>
                <w:b/>
                <w:bCs/>
              </w:rPr>
              <w:t>spełnia/</w:t>
            </w:r>
            <w:r>
              <w:rPr>
                <w:b/>
                <w:bCs/>
              </w:rPr>
              <w:t>nie spełnia*</w:t>
            </w:r>
          </w:p>
          <w:p w14:paraId="00435AB1" w14:textId="77777777" w:rsidR="00E427C3" w:rsidRDefault="00E427C3" w:rsidP="00E427C3">
            <w:pPr>
              <w:spacing w:line="360" w:lineRule="auto"/>
              <w:ind w:hanging="94"/>
              <w:jc w:val="center"/>
              <w:rPr>
                <w:b/>
                <w:bCs/>
              </w:rPr>
            </w:pPr>
          </w:p>
          <w:p w14:paraId="32FAE256" w14:textId="77777777" w:rsidR="00E427C3" w:rsidRPr="003F37E3" w:rsidRDefault="00E427C3" w:rsidP="00E427C3">
            <w:pPr>
              <w:spacing w:line="360" w:lineRule="auto"/>
              <w:ind w:hanging="94"/>
              <w:jc w:val="center"/>
              <w:rPr>
                <w:b/>
                <w:bCs/>
              </w:rPr>
            </w:pPr>
            <w:r w:rsidRPr="00FD2602">
              <w:rPr>
                <w:b/>
                <w:bCs/>
                <w:highlight w:val="yellow"/>
              </w:rPr>
              <w:t>nazwa systemu operacyjnego ……………………………………</w:t>
            </w:r>
          </w:p>
          <w:p w14:paraId="5DC9D343" w14:textId="77777777" w:rsidR="00E427C3" w:rsidRPr="00B36FB6" w:rsidRDefault="00E427C3" w:rsidP="00E427C3">
            <w:pPr>
              <w:rPr>
                <w:bCs/>
                <w:szCs w:val="24"/>
              </w:rPr>
            </w:pPr>
            <w:r>
              <w:rPr>
                <w:b/>
                <w:bCs/>
              </w:rPr>
              <w:t xml:space="preserve">      </w:t>
            </w:r>
            <w:r w:rsidRPr="00FD2602">
              <w:rPr>
                <w:b/>
                <w:bCs/>
                <w:highlight w:val="yellow"/>
              </w:rPr>
              <w:t>producent ……………………………….</w:t>
            </w:r>
          </w:p>
        </w:tc>
      </w:tr>
      <w:tr w:rsidR="00E427C3" w:rsidRPr="00B36FB6" w14:paraId="429938FD" w14:textId="77777777" w:rsidTr="00572195">
        <w:trPr>
          <w:trHeight w:val="284"/>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cPr>
          <w:p w14:paraId="17D1D7A8" w14:textId="77777777" w:rsidR="00E427C3" w:rsidRDefault="00E427C3" w:rsidP="00E427C3">
            <w:pPr>
              <w:rPr>
                <w:bCs/>
                <w:szCs w:val="24"/>
              </w:rPr>
            </w:pPr>
          </w:p>
          <w:p w14:paraId="684AF3F0" w14:textId="64D48DC7" w:rsidR="00E427C3" w:rsidRPr="00567914" w:rsidRDefault="00E427C3" w:rsidP="00E427C3">
            <w:pPr>
              <w:jc w:val="center"/>
              <w:rPr>
                <w:b/>
                <w:bCs/>
              </w:rPr>
            </w:pPr>
            <w:r>
              <w:rPr>
                <w:b/>
                <w:szCs w:val="24"/>
              </w:rPr>
              <w:t>Monitor</w:t>
            </w:r>
            <w:r w:rsidRPr="00592ADC">
              <w:rPr>
                <w:b/>
                <w:szCs w:val="24"/>
              </w:rPr>
              <w:t xml:space="preserve"> </w:t>
            </w:r>
            <w:r w:rsidRPr="00592ADC">
              <w:rPr>
                <w:b/>
                <w:bCs/>
              </w:rPr>
              <w:t>(</w:t>
            </w:r>
            <w:r w:rsidR="009F0EE5">
              <w:rPr>
                <w:b/>
                <w:bCs/>
              </w:rPr>
              <w:t>2</w:t>
            </w:r>
            <w:r w:rsidRPr="0040542C">
              <w:rPr>
                <w:b/>
                <w:bCs/>
              </w:rPr>
              <w:t xml:space="preserve"> szt.)</w:t>
            </w:r>
            <w:r>
              <w:rPr>
                <w:b/>
                <w:bCs/>
              </w:rPr>
              <w:t xml:space="preserve"> </w:t>
            </w:r>
          </w:p>
          <w:p w14:paraId="1E7D28F6" w14:textId="77777777" w:rsidR="00E427C3" w:rsidRPr="00B36FB6" w:rsidRDefault="00E427C3" w:rsidP="00E427C3">
            <w:pPr>
              <w:rPr>
                <w:bCs/>
                <w:szCs w:val="24"/>
              </w:rPr>
            </w:pPr>
          </w:p>
        </w:tc>
      </w:tr>
      <w:tr w:rsidR="003D655D" w:rsidRPr="00B36FB6" w14:paraId="7AD96856" w14:textId="77777777" w:rsidTr="003D655D">
        <w:trPr>
          <w:trHeight w:val="284"/>
        </w:trPr>
        <w:tc>
          <w:tcPr>
            <w:tcW w:w="5000" w:type="pct"/>
            <w:gridSpan w:val="3"/>
            <w:tcBorders>
              <w:top w:val="single" w:sz="4" w:space="0" w:color="auto"/>
              <w:left w:val="single" w:sz="4" w:space="0" w:color="auto"/>
              <w:bottom w:val="single" w:sz="4" w:space="0" w:color="auto"/>
              <w:right w:val="single" w:sz="4" w:space="0" w:color="auto"/>
            </w:tcBorders>
            <w:vAlign w:val="center"/>
          </w:tcPr>
          <w:p w14:paraId="3EEFC6EB" w14:textId="67FE6A03" w:rsidR="00BF78B5" w:rsidRDefault="00BF78B5" w:rsidP="003D655D">
            <w:pPr>
              <w:spacing w:line="360" w:lineRule="auto"/>
              <w:ind w:hanging="94"/>
              <w:jc w:val="center"/>
              <w:rPr>
                <w:b/>
                <w:bCs/>
                <w:highlight w:val="yellow"/>
              </w:rPr>
            </w:pPr>
            <w:r>
              <w:rPr>
                <w:b/>
                <w:bCs/>
                <w:highlight w:val="yellow"/>
              </w:rPr>
              <w:t>Spełnia/nie spełnia*</w:t>
            </w:r>
          </w:p>
          <w:p w14:paraId="6D8DE310" w14:textId="10BD0830" w:rsidR="003D655D" w:rsidRPr="00FD2602" w:rsidRDefault="003D655D" w:rsidP="003D655D">
            <w:pPr>
              <w:spacing w:line="360" w:lineRule="auto"/>
              <w:ind w:hanging="94"/>
              <w:jc w:val="center"/>
              <w:rPr>
                <w:b/>
                <w:bCs/>
                <w:highlight w:val="yellow"/>
              </w:rPr>
            </w:pPr>
            <w:r w:rsidRPr="00FD2602">
              <w:rPr>
                <w:b/>
                <w:bCs/>
                <w:highlight w:val="yellow"/>
              </w:rPr>
              <w:t>model ……………………………………</w:t>
            </w:r>
          </w:p>
          <w:p w14:paraId="774CC9D5" w14:textId="77777777" w:rsidR="003D655D" w:rsidRPr="00FD2602" w:rsidRDefault="003D655D" w:rsidP="003D655D">
            <w:pPr>
              <w:spacing w:line="360" w:lineRule="auto"/>
              <w:ind w:hanging="94"/>
              <w:jc w:val="center"/>
              <w:rPr>
                <w:b/>
                <w:bCs/>
                <w:highlight w:val="yellow"/>
              </w:rPr>
            </w:pPr>
            <w:r w:rsidRPr="00FD2602">
              <w:rPr>
                <w:b/>
                <w:bCs/>
                <w:highlight w:val="yellow"/>
              </w:rPr>
              <w:t>symbol ………………………………….</w:t>
            </w:r>
          </w:p>
          <w:p w14:paraId="57E7D54E" w14:textId="73EF04F3" w:rsidR="003D655D" w:rsidRDefault="003D655D" w:rsidP="003D655D">
            <w:pPr>
              <w:jc w:val="center"/>
              <w:rPr>
                <w:b/>
                <w:bCs/>
              </w:rPr>
            </w:pPr>
            <w:r w:rsidRPr="00FD2602">
              <w:rPr>
                <w:b/>
                <w:bCs/>
                <w:highlight w:val="yellow"/>
              </w:rPr>
              <w:t>producent ……………………………….</w:t>
            </w:r>
          </w:p>
          <w:p w14:paraId="5F7DDECE" w14:textId="6BE7D01B" w:rsidR="003D655D" w:rsidRPr="0062454A" w:rsidRDefault="003D655D" w:rsidP="00E427C3">
            <w:pPr>
              <w:ind w:left="-71"/>
              <w:rPr>
                <w:b/>
                <w:szCs w:val="24"/>
              </w:rPr>
            </w:pPr>
          </w:p>
        </w:tc>
      </w:tr>
      <w:tr w:rsidR="003D655D" w:rsidRPr="00B36FB6" w14:paraId="23931AAF" w14:textId="77777777" w:rsidTr="00572195">
        <w:trPr>
          <w:trHeight w:val="284"/>
        </w:trPr>
        <w:tc>
          <w:tcPr>
            <w:tcW w:w="1049" w:type="pct"/>
            <w:tcBorders>
              <w:top w:val="single" w:sz="4" w:space="0" w:color="auto"/>
              <w:left w:val="single" w:sz="4" w:space="0" w:color="auto"/>
              <w:bottom w:val="single" w:sz="4" w:space="0" w:color="auto"/>
              <w:right w:val="single" w:sz="4" w:space="0" w:color="auto"/>
            </w:tcBorders>
            <w:vAlign w:val="center"/>
          </w:tcPr>
          <w:p w14:paraId="47C4AF0B" w14:textId="79DB5196" w:rsidR="003D655D" w:rsidRDefault="003D655D" w:rsidP="003D655D">
            <w:pPr>
              <w:rPr>
                <w:b/>
                <w:szCs w:val="24"/>
              </w:rPr>
            </w:pPr>
            <w:r>
              <w:rPr>
                <w:b/>
                <w:szCs w:val="24"/>
              </w:rPr>
              <w:t>Atrybut</w:t>
            </w:r>
          </w:p>
        </w:tc>
        <w:tc>
          <w:tcPr>
            <w:tcW w:w="1666" w:type="pct"/>
            <w:tcBorders>
              <w:top w:val="single" w:sz="4" w:space="0" w:color="auto"/>
              <w:left w:val="single" w:sz="4" w:space="0" w:color="auto"/>
              <w:bottom w:val="single" w:sz="4" w:space="0" w:color="auto"/>
              <w:right w:val="single" w:sz="4" w:space="0" w:color="auto"/>
            </w:tcBorders>
            <w:vAlign w:val="center"/>
          </w:tcPr>
          <w:p w14:paraId="5F7C1C93" w14:textId="6DD5E020" w:rsidR="003D655D" w:rsidRPr="0062454A" w:rsidRDefault="003D655D" w:rsidP="003D655D">
            <w:pPr>
              <w:ind w:left="-71"/>
              <w:rPr>
                <w:b/>
                <w:szCs w:val="24"/>
              </w:rPr>
            </w:pPr>
            <w:r w:rsidRPr="0062454A">
              <w:rPr>
                <w:b/>
                <w:szCs w:val="24"/>
              </w:rPr>
              <w:t>Wymagane</w:t>
            </w:r>
            <w:r>
              <w:rPr>
                <w:b/>
                <w:szCs w:val="24"/>
              </w:rPr>
              <w:t xml:space="preserve"> minimalne parametry techniczne, sposób określenia</w:t>
            </w:r>
          </w:p>
        </w:tc>
        <w:tc>
          <w:tcPr>
            <w:tcW w:w="2285" w:type="pct"/>
            <w:tcBorders>
              <w:top w:val="single" w:sz="4" w:space="0" w:color="auto"/>
              <w:left w:val="single" w:sz="4" w:space="0" w:color="auto"/>
              <w:bottom w:val="single" w:sz="4" w:space="0" w:color="auto"/>
              <w:right w:val="single" w:sz="4" w:space="0" w:color="auto"/>
            </w:tcBorders>
          </w:tcPr>
          <w:p w14:paraId="37611C9A" w14:textId="4104168C" w:rsidR="003D655D" w:rsidRDefault="003D655D" w:rsidP="003D655D">
            <w:pPr>
              <w:ind w:left="-71"/>
              <w:rPr>
                <w:b/>
                <w:szCs w:val="24"/>
              </w:rPr>
            </w:pPr>
            <w:r>
              <w:rPr>
                <w:b/>
                <w:szCs w:val="24"/>
              </w:rPr>
              <w:t>Oferowane parametry techniczne, funkcjonalne, oferowane oprogramowanie</w:t>
            </w:r>
          </w:p>
        </w:tc>
      </w:tr>
      <w:tr w:rsidR="003D655D" w:rsidRPr="0033744A" w14:paraId="56CAD6C6" w14:textId="77777777" w:rsidTr="00572195">
        <w:trPr>
          <w:trHeight w:val="284"/>
        </w:trPr>
        <w:tc>
          <w:tcPr>
            <w:tcW w:w="1049" w:type="pct"/>
            <w:tcBorders>
              <w:top w:val="single" w:sz="4" w:space="0" w:color="auto"/>
              <w:left w:val="single" w:sz="4" w:space="0" w:color="auto"/>
              <w:bottom w:val="single" w:sz="4" w:space="0" w:color="auto"/>
              <w:right w:val="single" w:sz="4" w:space="0" w:color="auto"/>
            </w:tcBorders>
          </w:tcPr>
          <w:p w14:paraId="764EC64C" w14:textId="77777777" w:rsidR="003D655D" w:rsidRPr="0062454A" w:rsidRDefault="003D655D" w:rsidP="003D655D">
            <w:pPr>
              <w:rPr>
                <w:bCs/>
                <w:szCs w:val="24"/>
              </w:rPr>
            </w:pPr>
            <w:r>
              <w:rPr>
                <w:bCs/>
                <w:szCs w:val="24"/>
              </w:rPr>
              <w:t>Przekątna</w:t>
            </w:r>
          </w:p>
        </w:tc>
        <w:tc>
          <w:tcPr>
            <w:tcW w:w="1666" w:type="pct"/>
            <w:tcBorders>
              <w:top w:val="single" w:sz="4" w:space="0" w:color="auto"/>
              <w:left w:val="single" w:sz="4" w:space="0" w:color="auto"/>
              <w:bottom w:val="single" w:sz="4" w:space="0" w:color="auto"/>
              <w:right w:val="single" w:sz="4" w:space="0" w:color="auto"/>
            </w:tcBorders>
          </w:tcPr>
          <w:p w14:paraId="471A3749" w14:textId="77777777" w:rsidR="003D655D" w:rsidRPr="004379DB" w:rsidRDefault="003D655D" w:rsidP="003D655D">
            <w:pPr>
              <w:rPr>
                <w:bCs/>
                <w:szCs w:val="24"/>
              </w:rPr>
            </w:pPr>
            <w:r>
              <w:rPr>
                <w:bCs/>
                <w:szCs w:val="24"/>
              </w:rPr>
              <w:t>24</w:t>
            </w:r>
            <w:r w:rsidRPr="004379DB">
              <w:rPr>
                <w:bCs/>
                <w:szCs w:val="24"/>
              </w:rPr>
              <w:t>”</w:t>
            </w:r>
          </w:p>
        </w:tc>
        <w:tc>
          <w:tcPr>
            <w:tcW w:w="2285" w:type="pct"/>
            <w:tcBorders>
              <w:top w:val="single" w:sz="4" w:space="0" w:color="auto"/>
              <w:left w:val="single" w:sz="4" w:space="0" w:color="auto"/>
              <w:bottom w:val="single" w:sz="4" w:space="0" w:color="auto"/>
              <w:right w:val="single" w:sz="4" w:space="0" w:color="auto"/>
            </w:tcBorders>
          </w:tcPr>
          <w:p w14:paraId="53C7D817" w14:textId="77777777" w:rsidR="003D655D" w:rsidRDefault="003D655D" w:rsidP="003D655D">
            <w:pPr>
              <w:spacing w:line="360" w:lineRule="auto"/>
              <w:ind w:hanging="94"/>
              <w:jc w:val="center"/>
              <w:rPr>
                <w:b/>
                <w:bCs/>
              </w:rPr>
            </w:pPr>
            <w:r w:rsidRPr="003F37E3">
              <w:rPr>
                <w:b/>
                <w:bCs/>
              </w:rPr>
              <w:t>spełnia/</w:t>
            </w:r>
            <w:r>
              <w:rPr>
                <w:b/>
                <w:bCs/>
              </w:rPr>
              <w:t>nie spełnia*</w:t>
            </w:r>
          </w:p>
          <w:p w14:paraId="34B9CBC3" w14:textId="77777777" w:rsidR="003D655D" w:rsidRPr="0033744A" w:rsidRDefault="003D655D" w:rsidP="003D655D">
            <w:pPr>
              <w:rPr>
                <w:bCs/>
                <w:szCs w:val="24"/>
              </w:rPr>
            </w:pPr>
          </w:p>
        </w:tc>
      </w:tr>
      <w:tr w:rsidR="003D655D" w:rsidRPr="0033744A" w14:paraId="1689A0BB" w14:textId="77777777" w:rsidTr="00572195">
        <w:trPr>
          <w:trHeight w:val="284"/>
        </w:trPr>
        <w:tc>
          <w:tcPr>
            <w:tcW w:w="1049" w:type="pct"/>
            <w:tcBorders>
              <w:top w:val="single" w:sz="4" w:space="0" w:color="auto"/>
              <w:left w:val="single" w:sz="4" w:space="0" w:color="auto"/>
              <w:bottom w:val="single" w:sz="4" w:space="0" w:color="auto"/>
              <w:right w:val="single" w:sz="4" w:space="0" w:color="auto"/>
            </w:tcBorders>
          </w:tcPr>
          <w:p w14:paraId="3E9E4917" w14:textId="3EE0AF9E" w:rsidR="003D655D" w:rsidRPr="0062454A" w:rsidRDefault="003D655D" w:rsidP="003D655D">
            <w:pPr>
              <w:rPr>
                <w:bCs/>
                <w:szCs w:val="24"/>
              </w:rPr>
            </w:pPr>
            <w:r>
              <w:rPr>
                <w:bCs/>
                <w:szCs w:val="24"/>
              </w:rPr>
              <w:t xml:space="preserve">Kontrast </w:t>
            </w:r>
            <w:r w:rsidR="00790EB5">
              <w:rPr>
                <w:bCs/>
                <w:szCs w:val="24"/>
              </w:rPr>
              <w:t>statyczny</w:t>
            </w:r>
          </w:p>
        </w:tc>
        <w:tc>
          <w:tcPr>
            <w:tcW w:w="1666" w:type="pct"/>
            <w:tcBorders>
              <w:top w:val="single" w:sz="4" w:space="0" w:color="auto"/>
              <w:left w:val="single" w:sz="4" w:space="0" w:color="auto"/>
              <w:bottom w:val="single" w:sz="4" w:space="0" w:color="auto"/>
              <w:right w:val="single" w:sz="4" w:space="0" w:color="auto"/>
            </w:tcBorders>
          </w:tcPr>
          <w:p w14:paraId="5966C50E" w14:textId="77777777" w:rsidR="003D655D" w:rsidRPr="004379DB" w:rsidRDefault="003D655D" w:rsidP="003D655D">
            <w:pPr>
              <w:rPr>
                <w:bCs/>
                <w:szCs w:val="24"/>
              </w:rPr>
            </w:pPr>
            <w:r w:rsidRPr="004379DB">
              <w:rPr>
                <w:szCs w:val="24"/>
              </w:rPr>
              <w:t>Przynajmniej 1000:1</w:t>
            </w:r>
          </w:p>
        </w:tc>
        <w:tc>
          <w:tcPr>
            <w:tcW w:w="2285" w:type="pct"/>
            <w:tcBorders>
              <w:top w:val="single" w:sz="4" w:space="0" w:color="auto"/>
              <w:left w:val="single" w:sz="4" w:space="0" w:color="auto"/>
              <w:bottom w:val="single" w:sz="4" w:space="0" w:color="auto"/>
              <w:right w:val="single" w:sz="4" w:space="0" w:color="auto"/>
            </w:tcBorders>
          </w:tcPr>
          <w:p w14:paraId="56A291C9" w14:textId="77777777" w:rsidR="003D655D" w:rsidRDefault="003D655D" w:rsidP="003D655D">
            <w:pPr>
              <w:spacing w:line="360" w:lineRule="auto"/>
              <w:ind w:hanging="94"/>
              <w:jc w:val="center"/>
              <w:rPr>
                <w:b/>
                <w:bCs/>
              </w:rPr>
            </w:pPr>
            <w:r w:rsidRPr="003F37E3">
              <w:rPr>
                <w:b/>
                <w:bCs/>
              </w:rPr>
              <w:t>spełnia/</w:t>
            </w:r>
            <w:r>
              <w:rPr>
                <w:b/>
                <w:bCs/>
              </w:rPr>
              <w:t>nie spełnia*</w:t>
            </w:r>
          </w:p>
          <w:p w14:paraId="35BFB4D8" w14:textId="77777777" w:rsidR="003D655D" w:rsidRPr="0033744A" w:rsidRDefault="003D655D" w:rsidP="003D655D">
            <w:pPr>
              <w:rPr>
                <w:bCs/>
                <w:szCs w:val="24"/>
              </w:rPr>
            </w:pPr>
          </w:p>
        </w:tc>
      </w:tr>
      <w:tr w:rsidR="003D655D" w:rsidRPr="0033744A" w14:paraId="45CF199F" w14:textId="77777777" w:rsidTr="00572195">
        <w:trPr>
          <w:trHeight w:val="284"/>
        </w:trPr>
        <w:tc>
          <w:tcPr>
            <w:tcW w:w="1049" w:type="pct"/>
            <w:tcBorders>
              <w:top w:val="single" w:sz="4" w:space="0" w:color="auto"/>
              <w:left w:val="single" w:sz="4" w:space="0" w:color="auto"/>
              <w:bottom w:val="single" w:sz="4" w:space="0" w:color="auto"/>
              <w:right w:val="single" w:sz="4" w:space="0" w:color="auto"/>
            </w:tcBorders>
          </w:tcPr>
          <w:p w14:paraId="38E7ECBE" w14:textId="77777777" w:rsidR="003D655D" w:rsidRDefault="003D655D" w:rsidP="003D655D">
            <w:pPr>
              <w:rPr>
                <w:bCs/>
                <w:szCs w:val="24"/>
              </w:rPr>
            </w:pPr>
            <w:r>
              <w:rPr>
                <w:bCs/>
                <w:szCs w:val="24"/>
              </w:rPr>
              <w:lastRenderedPageBreak/>
              <w:t>Jasność</w:t>
            </w:r>
          </w:p>
        </w:tc>
        <w:tc>
          <w:tcPr>
            <w:tcW w:w="1666" w:type="pct"/>
            <w:tcBorders>
              <w:top w:val="single" w:sz="4" w:space="0" w:color="auto"/>
              <w:left w:val="single" w:sz="4" w:space="0" w:color="auto"/>
              <w:bottom w:val="single" w:sz="4" w:space="0" w:color="auto"/>
              <w:right w:val="single" w:sz="4" w:space="0" w:color="auto"/>
            </w:tcBorders>
          </w:tcPr>
          <w:p w14:paraId="34720174" w14:textId="762ADC03" w:rsidR="003D655D" w:rsidRPr="004379DB" w:rsidRDefault="003D655D" w:rsidP="003D655D">
            <w:pPr>
              <w:rPr>
                <w:bCs/>
                <w:szCs w:val="24"/>
              </w:rPr>
            </w:pPr>
            <w:r w:rsidRPr="004379DB">
              <w:rPr>
                <w:szCs w:val="24"/>
              </w:rPr>
              <w:t xml:space="preserve">Przynajmniej </w:t>
            </w:r>
            <w:r w:rsidR="00790EB5">
              <w:rPr>
                <w:szCs w:val="24"/>
              </w:rPr>
              <w:t>30</w:t>
            </w:r>
            <w:r w:rsidRPr="004379DB">
              <w:rPr>
                <w:szCs w:val="24"/>
              </w:rPr>
              <w:t>0 cd/m2.</w:t>
            </w:r>
          </w:p>
        </w:tc>
        <w:tc>
          <w:tcPr>
            <w:tcW w:w="2285" w:type="pct"/>
            <w:tcBorders>
              <w:top w:val="single" w:sz="4" w:space="0" w:color="auto"/>
              <w:left w:val="single" w:sz="4" w:space="0" w:color="auto"/>
              <w:bottom w:val="single" w:sz="4" w:space="0" w:color="auto"/>
              <w:right w:val="single" w:sz="4" w:space="0" w:color="auto"/>
            </w:tcBorders>
          </w:tcPr>
          <w:p w14:paraId="14AE7D1C" w14:textId="77777777" w:rsidR="003D655D" w:rsidRDefault="003D655D" w:rsidP="003D655D">
            <w:pPr>
              <w:spacing w:line="360" w:lineRule="auto"/>
              <w:ind w:hanging="94"/>
              <w:jc w:val="center"/>
              <w:rPr>
                <w:b/>
                <w:bCs/>
              </w:rPr>
            </w:pPr>
            <w:r w:rsidRPr="003F37E3">
              <w:rPr>
                <w:b/>
                <w:bCs/>
              </w:rPr>
              <w:t>spełnia/</w:t>
            </w:r>
            <w:r>
              <w:rPr>
                <w:b/>
                <w:bCs/>
              </w:rPr>
              <w:t>nie spełnia*</w:t>
            </w:r>
          </w:p>
          <w:p w14:paraId="050256F8" w14:textId="77777777" w:rsidR="003D655D" w:rsidRPr="0033744A" w:rsidRDefault="003D655D" w:rsidP="003D655D">
            <w:pPr>
              <w:rPr>
                <w:bCs/>
                <w:szCs w:val="24"/>
              </w:rPr>
            </w:pPr>
          </w:p>
        </w:tc>
      </w:tr>
      <w:tr w:rsidR="003D655D" w:rsidRPr="0033744A" w14:paraId="33C6F958" w14:textId="77777777" w:rsidTr="00572195">
        <w:trPr>
          <w:trHeight w:val="284"/>
        </w:trPr>
        <w:tc>
          <w:tcPr>
            <w:tcW w:w="1049" w:type="pct"/>
            <w:tcBorders>
              <w:top w:val="single" w:sz="4" w:space="0" w:color="auto"/>
              <w:left w:val="single" w:sz="4" w:space="0" w:color="auto"/>
              <w:bottom w:val="single" w:sz="4" w:space="0" w:color="auto"/>
              <w:right w:val="single" w:sz="4" w:space="0" w:color="auto"/>
            </w:tcBorders>
          </w:tcPr>
          <w:p w14:paraId="6E31D57C" w14:textId="77777777" w:rsidR="003D655D" w:rsidRDefault="003D655D" w:rsidP="003D655D">
            <w:pPr>
              <w:rPr>
                <w:bCs/>
                <w:szCs w:val="24"/>
              </w:rPr>
            </w:pPr>
            <w:r>
              <w:rPr>
                <w:bCs/>
                <w:szCs w:val="24"/>
              </w:rPr>
              <w:t xml:space="preserve">Rozdzielczość </w:t>
            </w:r>
          </w:p>
        </w:tc>
        <w:tc>
          <w:tcPr>
            <w:tcW w:w="1666" w:type="pct"/>
            <w:tcBorders>
              <w:top w:val="single" w:sz="4" w:space="0" w:color="auto"/>
              <w:left w:val="single" w:sz="4" w:space="0" w:color="auto"/>
              <w:bottom w:val="single" w:sz="4" w:space="0" w:color="auto"/>
              <w:right w:val="single" w:sz="4" w:space="0" w:color="auto"/>
            </w:tcBorders>
          </w:tcPr>
          <w:p w14:paraId="08D7EE63" w14:textId="77777777" w:rsidR="003D655D" w:rsidRPr="004379DB" w:rsidRDefault="003D655D" w:rsidP="003D655D">
            <w:pPr>
              <w:rPr>
                <w:bCs/>
                <w:szCs w:val="24"/>
              </w:rPr>
            </w:pPr>
            <w:r w:rsidRPr="004379DB">
              <w:rPr>
                <w:szCs w:val="24"/>
              </w:rPr>
              <w:t>1920 x 1080</w:t>
            </w:r>
            <w:r>
              <w:rPr>
                <w:szCs w:val="24"/>
              </w:rPr>
              <w:t>px</w:t>
            </w:r>
          </w:p>
        </w:tc>
        <w:tc>
          <w:tcPr>
            <w:tcW w:w="2285" w:type="pct"/>
            <w:tcBorders>
              <w:top w:val="single" w:sz="4" w:space="0" w:color="auto"/>
              <w:left w:val="single" w:sz="4" w:space="0" w:color="auto"/>
              <w:bottom w:val="single" w:sz="4" w:space="0" w:color="auto"/>
              <w:right w:val="single" w:sz="4" w:space="0" w:color="auto"/>
            </w:tcBorders>
          </w:tcPr>
          <w:p w14:paraId="5EE0F4A6" w14:textId="77777777" w:rsidR="003D655D" w:rsidRDefault="003D655D" w:rsidP="003D655D">
            <w:pPr>
              <w:spacing w:line="360" w:lineRule="auto"/>
              <w:ind w:hanging="94"/>
              <w:jc w:val="center"/>
              <w:rPr>
                <w:b/>
                <w:bCs/>
              </w:rPr>
            </w:pPr>
            <w:r w:rsidRPr="003F37E3">
              <w:rPr>
                <w:b/>
                <w:bCs/>
              </w:rPr>
              <w:t>spełnia/</w:t>
            </w:r>
            <w:r>
              <w:rPr>
                <w:b/>
                <w:bCs/>
              </w:rPr>
              <w:t>nie spełnia*</w:t>
            </w:r>
          </w:p>
          <w:p w14:paraId="77167658" w14:textId="77777777" w:rsidR="003D655D" w:rsidRPr="0033744A" w:rsidRDefault="003D655D" w:rsidP="003D655D">
            <w:pPr>
              <w:rPr>
                <w:bCs/>
                <w:szCs w:val="24"/>
              </w:rPr>
            </w:pPr>
          </w:p>
        </w:tc>
      </w:tr>
      <w:tr w:rsidR="003D655D" w:rsidRPr="00B36FB6" w14:paraId="30889345" w14:textId="77777777" w:rsidTr="00572195">
        <w:trPr>
          <w:trHeight w:val="284"/>
        </w:trPr>
        <w:tc>
          <w:tcPr>
            <w:tcW w:w="1049" w:type="pct"/>
            <w:tcBorders>
              <w:top w:val="single" w:sz="4" w:space="0" w:color="auto"/>
              <w:left w:val="single" w:sz="4" w:space="0" w:color="auto"/>
              <w:bottom w:val="single" w:sz="4" w:space="0" w:color="auto"/>
              <w:right w:val="single" w:sz="4" w:space="0" w:color="auto"/>
            </w:tcBorders>
          </w:tcPr>
          <w:p w14:paraId="735863AE" w14:textId="77777777" w:rsidR="003D655D" w:rsidRDefault="003D655D" w:rsidP="003D655D">
            <w:pPr>
              <w:rPr>
                <w:bCs/>
                <w:szCs w:val="24"/>
              </w:rPr>
            </w:pPr>
            <w:r>
              <w:rPr>
                <w:bCs/>
                <w:szCs w:val="24"/>
              </w:rPr>
              <w:t xml:space="preserve">Gwarancja </w:t>
            </w:r>
          </w:p>
        </w:tc>
        <w:tc>
          <w:tcPr>
            <w:tcW w:w="1666" w:type="pct"/>
            <w:tcBorders>
              <w:top w:val="single" w:sz="4" w:space="0" w:color="auto"/>
              <w:left w:val="single" w:sz="4" w:space="0" w:color="auto"/>
              <w:bottom w:val="single" w:sz="4" w:space="0" w:color="auto"/>
              <w:right w:val="single" w:sz="4" w:space="0" w:color="auto"/>
            </w:tcBorders>
            <w:vAlign w:val="center"/>
          </w:tcPr>
          <w:p w14:paraId="20F50BB0" w14:textId="5C4B3FC3" w:rsidR="003D655D" w:rsidRPr="0062454A" w:rsidRDefault="003D655D" w:rsidP="003D655D">
            <w:pPr>
              <w:rPr>
                <w:color w:val="000000"/>
                <w:szCs w:val="24"/>
              </w:rPr>
            </w:pPr>
            <w:r>
              <w:rPr>
                <w:color w:val="000000"/>
                <w:szCs w:val="24"/>
              </w:rPr>
              <w:t xml:space="preserve">Min. </w:t>
            </w:r>
            <w:r w:rsidR="00790EB5">
              <w:rPr>
                <w:color w:val="000000"/>
                <w:szCs w:val="24"/>
              </w:rPr>
              <w:t>24</w:t>
            </w:r>
            <w:r>
              <w:rPr>
                <w:color w:val="000000"/>
                <w:szCs w:val="24"/>
              </w:rPr>
              <w:t xml:space="preserve"> m-c</w:t>
            </w:r>
            <w:r w:rsidR="00790EB5">
              <w:rPr>
                <w:color w:val="000000"/>
                <w:szCs w:val="24"/>
              </w:rPr>
              <w:t>e</w:t>
            </w:r>
          </w:p>
        </w:tc>
        <w:tc>
          <w:tcPr>
            <w:tcW w:w="2285" w:type="pct"/>
            <w:tcBorders>
              <w:top w:val="single" w:sz="4" w:space="0" w:color="auto"/>
              <w:left w:val="single" w:sz="4" w:space="0" w:color="auto"/>
              <w:bottom w:val="single" w:sz="4" w:space="0" w:color="auto"/>
              <w:right w:val="single" w:sz="4" w:space="0" w:color="auto"/>
            </w:tcBorders>
          </w:tcPr>
          <w:p w14:paraId="73CE33FA" w14:textId="77777777" w:rsidR="003D655D" w:rsidRDefault="003D655D" w:rsidP="003D655D">
            <w:pPr>
              <w:spacing w:line="360" w:lineRule="auto"/>
              <w:ind w:hanging="94"/>
              <w:jc w:val="center"/>
              <w:rPr>
                <w:b/>
                <w:bCs/>
              </w:rPr>
            </w:pPr>
            <w:r w:rsidRPr="003F37E3">
              <w:rPr>
                <w:b/>
                <w:bCs/>
              </w:rPr>
              <w:t>spełnia/</w:t>
            </w:r>
            <w:r>
              <w:rPr>
                <w:b/>
                <w:bCs/>
              </w:rPr>
              <w:t>nie spełnia*</w:t>
            </w:r>
          </w:p>
          <w:p w14:paraId="48AD043E" w14:textId="77777777" w:rsidR="003D655D" w:rsidRPr="00B36FB6" w:rsidRDefault="003D655D" w:rsidP="003D655D">
            <w:pPr>
              <w:rPr>
                <w:bCs/>
                <w:szCs w:val="24"/>
              </w:rPr>
            </w:pPr>
          </w:p>
        </w:tc>
      </w:tr>
      <w:tr w:rsidR="003D655D" w:rsidRPr="00B36FB6" w14:paraId="0D8B9B1A" w14:textId="77777777" w:rsidTr="00572195">
        <w:trPr>
          <w:trHeight w:val="987"/>
        </w:trPr>
        <w:tc>
          <w:tcPr>
            <w:tcW w:w="1049" w:type="pct"/>
            <w:tcBorders>
              <w:top w:val="single" w:sz="4" w:space="0" w:color="auto"/>
              <w:left w:val="single" w:sz="4" w:space="0" w:color="auto"/>
              <w:bottom w:val="single" w:sz="4" w:space="0" w:color="auto"/>
              <w:right w:val="single" w:sz="4" w:space="0" w:color="auto"/>
            </w:tcBorders>
          </w:tcPr>
          <w:p w14:paraId="247AD527" w14:textId="77777777" w:rsidR="003D655D" w:rsidRDefault="003D655D" w:rsidP="003D655D">
            <w:pPr>
              <w:rPr>
                <w:bCs/>
                <w:szCs w:val="24"/>
              </w:rPr>
            </w:pPr>
            <w:r>
              <w:rPr>
                <w:bCs/>
                <w:szCs w:val="24"/>
              </w:rPr>
              <w:t>Inne</w:t>
            </w:r>
          </w:p>
        </w:tc>
        <w:tc>
          <w:tcPr>
            <w:tcW w:w="1666" w:type="pct"/>
            <w:tcBorders>
              <w:top w:val="single" w:sz="4" w:space="0" w:color="auto"/>
              <w:left w:val="single" w:sz="4" w:space="0" w:color="auto"/>
              <w:bottom w:val="single" w:sz="4" w:space="0" w:color="auto"/>
              <w:right w:val="single" w:sz="4" w:space="0" w:color="auto"/>
            </w:tcBorders>
            <w:vAlign w:val="center"/>
          </w:tcPr>
          <w:p w14:paraId="174FEFB8" w14:textId="77777777" w:rsidR="003D655D" w:rsidRDefault="003D655D" w:rsidP="003D655D">
            <w:pPr>
              <w:rPr>
                <w:szCs w:val="24"/>
              </w:rPr>
            </w:pPr>
            <w:r w:rsidRPr="004F3DCF">
              <w:rPr>
                <w:szCs w:val="24"/>
              </w:rPr>
              <w:t xml:space="preserve">Złącza - D-Sub 15-pin, </w:t>
            </w:r>
          </w:p>
          <w:p w14:paraId="16AD20F2" w14:textId="4DDA0736" w:rsidR="003D655D" w:rsidRPr="004F3DCF" w:rsidRDefault="003D655D" w:rsidP="003D655D">
            <w:pPr>
              <w:rPr>
                <w:szCs w:val="24"/>
              </w:rPr>
            </w:pPr>
            <w:r>
              <w:rPr>
                <w:szCs w:val="24"/>
              </w:rPr>
              <w:t>min. 1 złącze cyfrowe kompatybilne z zaoferowanym komputerem,</w:t>
            </w:r>
          </w:p>
          <w:p w14:paraId="5F86B2E8" w14:textId="77777777" w:rsidR="003D655D" w:rsidRDefault="003D655D" w:rsidP="003D655D">
            <w:pPr>
              <w:rPr>
                <w:szCs w:val="24"/>
              </w:rPr>
            </w:pPr>
            <w:r>
              <w:rPr>
                <w:szCs w:val="24"/>
              </w:rPr>
              <w:t>Głośniki wbudowane</w:t>
            </w:r>
          </w:p>
          <w:p w14:paraId="0AD59B4A" w14:textId="1A699836" w:rsidR="00790EB5" w:rsidRPr="004739F2" w:rsidRDefault="00790EB5" w:rsidP="003D655D">
            <w:pPr>
              <w:rPr>
                <w:szCs w:val="24"/>
              </w:rPr>
            </w:pPr>
            <w:r>
              <w:rPr>
                <w:szCs w:val="24"/>
              </w:rPr>
              <w:t>Wbudowana kamera</w:t>
            </w:r>
            <w:r w:rsidR="00036472">
              <w:rPr>
                <w:szCs w:val="24"/>
              </w:rPr>
              <w:t xml:space="preserve"> z mikrofonem</w:t>
            </w:r>
          </w:p>
        </w:tc>
        <w:tc>
          <w:tcPr>
            <w:tcW w:w="2285" w:type="pct"/>
            <w:tcBorders>
              <w:top w:val="single" w:sz="4" w:space="0" w:color="auto"/>
              <w:left w:val="single" w:sz="4" w:space="0" w:color="auto"/>
              <w:bottom w:val="single" w:sz="4" w:space="0" w:color="auto"/>
              <w:right w:val="single" w:sz="4" w:space="0" w:color="auto"/>
            </w:tcBorders>
          </w:tcPr>
          <w:p w14:paraId="3FB32246" w14:textId="77777777" w:rsidR="003D655D" w:rsidRDefault="003D655D" w:rsidP="003D655D">
            <w:pPr>
              <w:spacing w:line="360" w:lineRule="auto"/>
              <w:ind w:hanging="94"/>
              <w:jc w:val="center"/>
              <w:rPr>
                <w:b/>
                <w:bCs/>
              </w:rPr>
            </w:pPr>
            <w:r w:rsidRPr="003F37E3">
              <w:rPr>
                <w:b/>
                <w:bCs/>
              </w:rPr>
              <w:t>spełnia/</w:t>
            </w:r>
            <w:r>
              <w:rPr>
                <w:b/>
                <w:bCs/>
              </w:rPr>
              <w:t>nie spełnia*</w:t>
            </w:r>
          </w:p>
          <w:p w14:paraId="5636C0B4" w14:textId="77777777" w:rsidR="003D655D" w:rsidRPr="00B36FB6" w:rsidRDefault="003D655D" w:rsidP="003D655D">
            <w:pPr>
              <w:rPr>
                <w:bCs/>
                <w:szCs w:val="24"/>
              </w:rPr>
            </w:pPr>
          </w:p>
        </w:tc>
      </w:tr>
    </w:tbl>
    <w:p w14:paraId="5D8ADDCB" w14:textId="336B9016" w:rsidR="00BD0056" w:rsidRDefault="00BD0056" w:rsidP="00B37C41">
      <w:pPr>
        <w:pStyle w:val="Tekstpodstawowy"/>
        <w:tabs>
          <w:tab w:val="clear" w:pos="5521"/>
        </w:tabs>
        <w:jc w:val="left"/>
        <w:rPr>
          <w:b/>
        </w:rPr>
      </w:pPr>
    </w:p>
    <w:tbl>
      <w:tblPr>
        <w:tblW w:w="4912"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firstRow="0" w:lastRow="0" w:firstColumn="0" w:lastColumn="0" w:noHBand="0" w:noVBand="0"/>
      </w:tblPr>
      <w:tblGrid>
        <w:gridCol w:w="1985"/>
        <w:gridCol w:w="3152"/>
        <w:gridCol w:w="4323"/>
      </w:tblGrid>
      <w:tr w:rsidR="00765C61" w:rsidRPr="00B36FB6" w14:paraId="0874CD60" w14:textId="77777777" w:rsidTr="00BA2178">
        <w:trPr>
          <w:trHeight w:val="284"/>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cPr>
          <w:p w14:paraId="48E8CE6E" w14:textId="77777777" w:rsidR="00765C61" w:rsidRDefault="00765C61" w:rsidP="00BA2178">
            <w:pPr>
              <w:rPr>
                <w:bCs/>
                <w:szCs w:val="24"/>
              </w:rPr>
            </w:pPr>
          </w:p>
          <w:p w14:paraId="26441D0A" w14:textId="7536DC53" w:rsidR="00765C61" w:rsidRPr="00567914" w:rsidRDefault="00765C61" w:rsidP="00BA2178">
            <w:pPr>
              <w:jc w:val="center"/>
              <w:rPr>
                <w:b/>
                <w:bCs/>
              </w:rPr>
            </w:pPr>
            <w:r>
              <w:rPr>
                <w:b/>
                <w:szCs w:val="24"/>
              </w:rPr>
              <w:t>Klucze U2F – 75 szt.</w:t>
            </w:r>
          </w:p>
          <w:p w14:paraId="1E1AE2A0" w14:textId="77777777" w:rsidR="00765C61" w:rsidRPr="00B36FB6" w:rsidRDefault="00765C61" w:rsidP="00BA2178">
            <w:pPr>
              <w:rPr>
                <w:bCs/>
                <w:szCs w:val="24"/>
              </w:rPr>
            </w:pPr>
          </w:p>
        </w:tc>
      </w:tr>
      <w:tr w:rsidR="00765C61" w:rsidRPr="0062454A" w14:paraId="51A7722D" w14:textId="77777777" w:rsidTr="00BA2178">
        <w:trPr>
          <w:trHeight w:val="284"/>
        </w:trPr>
        <w:tc>
          <w:tcPr>
            <w:tcW w:w="5000" w:type="pct"/>
            <w:gridSpan w:val="3"/>
            <w:tcBorders>
              <w:top w:val="single" w:sz="4" w:space="0" w:color="auto"/>
              <w:left w:val="single" w:sz="4" w:space="0" w:color="auto"/>
              <w:bottom w:val="single" w:sz="4" w:space="0" w:color="auto"/>
              <w:right w:val="single" w:sz="4" w:space="0" w:color="auto"/>
            </w:tcBorders>
            <w:vAlign w:val="center"/>
          </w:tcPr>
          <w:p w14:paraId="03F786AA" w14:textId="77777777" w:rsidR="00765C61" w:rsidRDefault="00765C61" w:rsidP="00BA2178">
            <w:pPr>
              <w:spacing w:line="360" w:lineRule="auto"/>
              <w:ind w:hanging="94"/>
              <w:jc w:val="center"/>
              <w:rPr>
                <w:b/>
                <w:bCs/>
                <w:highlight w:val="yellow"/>
              </w:rPr>
            </w:pPr>
            <w:r>
              <w:rPr>
                <w:b/>
                <w:bCs/>
                <w:highlight w:val="yellow"/>
              </w:rPr>
              <w:t>Spełnia/nie spełnia*</w:t>
            </w:r>
          </w:p>
          <w:p w14:paraId="49F5D05E" w14:textId="77777777" w:rsidR="00765C61" w:rsidRPr="00FD2602" w:rsidRDefault="00765C61" w:rsidP="00BA2178">
            <w:pPr>
              <w:spacing w:line="360" w:lineRule="auto"/>
              <w:ind w:hanging="94"/>
              <w:jc w:val="center"/>
              <w:rPr>
                <w:b/>
                <w:bCs/>
                <w:highlight w:val="yellow"/>
              </w:rPr>
            </w:pPr>
            <w:r w:rsidRPr="00FD2602">
              <w:rPr>
                <w:b/>
                <w:bCs/>
                <w:highlight w:val="yellow"/>
              </w:rPr>
              <w:t>model ……………………………………</w:t>
            </w:r>
          </w:p>
          <w:p w14:paraId="76479138" w14:textId="77777777" w:rsidR="00765C61" w:rsidRPr="00FD2602" w:rsidRDefault="00765C61" w:rsidP="00BA2178">
            <w:pPr>
              <w:spacing w:line="360" w:lineRule="auto"/>
              <w:ind w:hanging="94"/>
              <w:jc w:val="center"/>
              <w:rPr>
                <w:b/>
                <w:bCs/>
                <w:highlight w:val="yellow"/>
              </w:rPr>
            </w:pPr>
            <w:r w:rsidRPr="00FD2602">
              <w:rPr>
                <w:b/>
                <w:bCs/>
                <w:highlight w:val="yellow"/>
              </w:rPr>
              <w:t>symbol ………………………………….</w:t>
            </w:r>
          </w:p>
          <w:p w14:paraId="329B00D7" w14:textId="77777777" w:rsidR="00765C61" w:rsidRDefault="00765C61" w:rsidP="00BA2178">
            <w:pPr>
              <w:jc w:val="center"/>
              <w:rPr>
                <w:b/>
                <w:bCs/>
              </w:rPr>
            </w:pPr>
            <w:r w:rsidRPr="00FD2602">
              <w:rPr>
                <w:b/>
                <w:bCs/>
                <w:highlight w:val="yellow"/>
              </w:rPr>
              <w:t>producent ……………………………….</w:t>
            </w:r>
          </w:p>
          <w:p w14:paraId="7F7BF65E" w14:textId="77777777" w:rsidR="00765C61" w:rsidRPr="0062454A" w:rsidRDefault="00765C61" w:rsidP="00BA2178">
            <w:pPr>
              <w:ind w:left="-71"/>
              <w:rPr>
                <w:b/>
                <w:szCs w:val="24"/>
              </w:rPr>
            </w:pPr>
          </w:p>
        </w:tc>
      </w:tr>
      <w:tr w:rsidR="00765C61" w14:paraId="187ABCE2" w14:textId="77777777" w:rsidTr="00BA2178">
        <w:trPr>
          <w:trHeight w:val="284"/>
        </w:trPr>
        <w:tc>
          <w:tcPr>
            <w:tcW w:w="1049" w:type="pct"/>
            <w:tcBorders>
              <w:top w:val="single" w:sz="4" w:space="0" w:color="auto"/>
              <w:left w:val="single" w:sz="4" w:space="0" w:color="auto"/>
              <w:bottom w:val="single" w:sz="4" w:space="0" w:color="auto"/>
              <w:right w:val="single" w:sz="4" w:space="0" w:color="auto"/>
            </w:tcBorders>
            <w:vAlign w:val="center"/>
          </w:tcPr>
          <w:p w14:paraId="1FD41645" w14:textId="77777777" w:rsidR="00765C61" w:rsidRDefault="00765C61" w:rsidP="00BA2178">
            <w:pPr>
              <w:rPr>
                <w:b/>
                <w:szCs w:val="24"/>
              </w:rPr>
            </w:pPr>
            <w:r>
              <w:rPr>
                <w:b/>
                <w:szCs w:val="24"/>
              </w:rPr>
              <w:t>Atrybut</w:t>
            </w:r>
          </w:p>
        </w:tc>
        <w:tc>
          <w:tcPr>
            <w:tcW w:w="1666" w:type="pct"/>
            <w:tcBorders>
              <w:top w:val="single" w:sz="4" w:space="0" w:color="auto"/>
              <w:left w:val="single" w:sz="4" w:space="0" w:color="auto"/>
              <w:bottom w:val="single" w:sz="4" w:space="0" w:color="auto"/>
              <w:right w:val="single" w:sz="4" w:space="0" w:color="auto"/>
            </w:tcBorders>
            <w:vAlign w:val="center"/>
          </w:tcPr>
          <w:p w14:paraId="26671A74" w14:textId="77777777" w:rsidR="00765C61" w:rsidRPr="0062454A" w:rsidRDefault="00765C61" w:rsidP="00BA2178">
            <w:pPr>
              <w:ind w:left="-71"/>
              <w:rPr>
                <w:b/>
                <w:szCs w:val="24"/>
              </w:rPr>
            </w:pPr>
            <w:r w:rsidRPr="0062454A">
              <w:rPr>
                <w:b/>
                <w:szCs w:val="24"/>
              </w:rPr>
              <w:t>Wymagane</w:t>
            </w:r>
            <w:r>
              <w:rPr>
                <w:b/>
                <w:szCs w:val="24"/>
              </w:rPr>
              <w:t xml:space="preserve"> minimalne parametry techniczne, sposób określenia</w:t>
            </w:r>
          </w:p>
        </w:tc>
        <w:tc>
          <w:tcPr>
            <w:tcW w:w="2285" w:type="pct"/>
            <w:tcBorders>
              <w:top w:val="single" w:sz="4" w:space="0" w:color="auto"/>
              <w:left w:val="single" w:sz="4" w:space="0" w:color="auto"/>
              <w:bottom w:val="single" w:sz="4" w:space="0" w:color="auto"/>
              <w:right w:val="single" w:sz="4" w:space="0" w:color="auto"/>
            </w:tcBorders>
          </w:tcPr>
          <w:p w14:paraId="5C6E8F42" w14:textId="77777777" w:rsidR="00765C61" w:rsidRDefault="00765C61" w:rsidP="00BA2178">
            <w:pPr>
              <w:ind w:left="-71"/>
              <w:rPr>
                <w:b/>
                <w:szCs w:val="24"/>
              </w:rPr>
            </w:pPr>
            <w:r>
              <w:rPr>
                <w:b/>
                <w:szCs w:val="24"/>
              </w:rPr>
              <w:t>Oferowane parametry techniczne, funkcjonalne, oferowane oprogramowanie</w:t>
            </w:r>
          </w:p>
        </w:tc>
      </w:tr>
      <w:tr w:rsidR="00765C61" w:rsidRPr="0033744A" w14:paraId="682C164C" w14:textId="77777777" w:rsidTr="00BA2178">
        <w:trPr>
          <w:trHeight w:val="284"/>
        </w:trPr>
        <w:tc>
          <w:tcPr>
            <w:tcW w:w="1049" w:type="pct"/>
            <w:tcBorders>
              <w:top w:val="single" w:sz="4" w:space="0" w:color="auto"/>
              <w:left w:val="single" w:sz="4" w:space="0" w:color="auto"/>
              <w:bottom w:val="single" w:sz="4" w:space="0" w:color="auto"/>
              <w:right w:val="single" w:sz="4" w:space="0" w:color="auto"/>
            </w:tcBorders>
          </w:tcPr>
          <w:p w14:paraId="37ACDEC7" w14:textId="191B979A" w:rsidR="00765C61" w:rsidRPr="0062454A" w:rsidRDefault="00E52D6F" w:rsidP="00BA2178">
            <w:pPr>
              <w:rPr>
                <w:bCs/>
                <w:szCs w:val="24"/>
              </w:rPr>
            </w:pPr>
            <w:r>
              <w:rPr>
                <w:bCs/>
                <w:szCs w:val="24"/>
              </w:rPr>
              <w:t>Funkcje</w:t>
            </w:r>
          </w:p>
        </w:tc>
        <w:tc>
          <w:tcPr>
            <w:tcW w:w="1666" w:type="pct"/>
            <w:tcBorders>
              <w:top w:val="single" w:sz="4" w:space="0" w:color="auto"/>
              <w:left w:val="single" w:sz="4" w:space="0" w:color="auto"/>
              <w:bottom w:val="single" w:sz="4" w:space="0" w:color="auto"/>
              <w:right w:val="single" w:sz="4" w:space="0" w:color="auto"/>
            </w:tcBorders>
          </w:tcPr>
          <w:p w14:paraId="179D699C" w14:textId="7F0AE7A3" w:rsidR="00E52D6F" w:rsidRPr="00E52D6F" w:rsidRDefault="00E52D6F" w:rsidP="00E52D6F">
            <w:pPr>
              <w:rPr>
                <w:bCs/>
                <w:szCs w:val="24"/>
              </w:rPr>
            </w:pPr>
            <w:r w:rsidRPr="00E52D6F">
              <w:rPr>
                <w:bCs/>
                <w:szCs w:val="24"/>
              </w:rPr>
              <w:t>Klucz sprzętowy Security Key NFC</w:t>
            </w:r>
          </w:p>
          <w:p w14:paraId="0CE94E48" w14:textId="77777777" w:rsidR="00E52D6F" w:rsidRPr="00E52D6F" w:rsidRDefault="00E52D6F" w:rsidP="00E52D6F">
            <w:pPr>
              <w:rPr>
                <w:bCs/>
                <w:szCs w:val="24"/>
              </w:rPr>
            </w:pPr>
            <w:r w:rsidRPr="00E52D6F">
              <w:rPr>
                <w:bCs/>
                <w:szCs w:val="24"/>
              </w:rPr>
              <w:t>-Logowanie do serwisów jednym dotknięciem, również na telefonach z modułem NFC</w:t>
            </w:r>
          </w:p>
          <w:p w14:paraId="6D6CD401" w14:textId="2B261C59" w:rsidR="00E52D6F" w:rsidRPr="00E52D6F" w:rsidRDefault="00E52D6F" w:rsidP="00E52D6F">
            <w:pPr>
              <w:rPr>
                <w:bCs/>
                <w:szCs w:val="24"/>
              </w:rPr>
            </w:pPr>
            <w:r w:rsidRPr="00E52D6F">
              <w:rPr>
                <w:bCs/>
                <w:szCs w:val="24"/>
              </w:rPr>
              <w:t>- Złącze USB</w:t>
            </w:r>
          </w:p>
          <w:p w14:paraId="030E1EE1" w14:textId="77777777" w:rsidR="00E52D6F" w:rsidRPr="00E52D6F" w:rsidRDefault="00E52D6F" w:rsidP="00E52D6F">
            <w:pPr>
              <w:rPr>
                <w:bCs/>
                <w:szCs w:val="24"/>
              </w:rPr>
            </w:pPr>
            <w:r w:rsidRPr="00E52D6F">
              <w:rPr>
                <w:bCs/>
                <w:szCs w:val="24"/>
              </w:rPr>
              <w:lastRenderedPageBreak/>
              <w:t>- Moduł NFC</w:t>
            </w:r>
          </w:p>
          <w:p w14:paraId="4FC36299" w14:textId="77777777" w:rsidR="00E52D6F" w:rsidRPr="00E52D6F" w:rsidRDefault="00E52D6F" w:rsidP="00E52D6F">
            <w:pPr>
              <w:rPr>
                <w:bCs/>
                <w:szCs w:val="24"/>
              </w:rPr>
            </w:pPr>
            <w:r w:rsidRPr="00E52D6F">
              <w:rPr>
                <w:bCs/>
                <w:szCs w:val="24"/>
              </w:rPr>
              <w:t>- Zabezpiecza konta przed kradzieżą</w:t>
            </w:r>
          </w:p>
          <w:p w14:paraId="15AA5EA7" w14:textId="60655977" w:rsidR="00E52D6F" w:rsidRPr="00E52D6F" w:rsidRDefault="00E52D6F" w:rsidP="00E52D6F">
            <w:pPr>
              <w:rPr>
                <w:bCs/>
                <w:szCs w:val="24"/>
              </w:rPr>
            </w:pPr>
            <w:r w:rsidRPr="00E52D6F">
              <w:rPr>
                <w:bCs/>
                <w:szCs w:val="24"/>
              </w:rPr>
              <w:t>- Wykorzystuje protokoły FIDO oraz FIDO2 dostarczając kompatybilność z szeroką gamą serwisów</w:t>
            </w:r>
          </w:p>
          <w:p w14:paraId="43FDF9B2" w14:textId="77777777" w:rsidR="00E52D6F" w:rsidRPr="00E52D6F" w:rsidRDefault="00E52D6F" w:rsidP="00E52D6F">
            <w:pPr>
              <w:rPr>
                <w:bCs/>
                <w:szCs w:val="24"/>
              </w:rPr>
            </w:pPr>
            <w:r w:rsidRPr="00E52D6F">
              <w:rPr>
                <w:bCs/>
                <w:szCs w:val="24"/>
              </w:rPr>
              <w:t>- Odporny na zgniecenie</w:t>
            </w:r>
          </w:p>
          <w:p w14:paraId="7DEB465D" w14:textId="0160F104" w:rsidR="00765C61" w:rsidRPr="004379DB" w:rsidRDefault="00E52D6F" w:rsidP="00E52D6F">
            <w:pPr>
              <w:rPr>
                <w:bCs/>
                <w:szCs w:val="24"/>
              </w:rPr>
            </w:pPr>
            <w:r w:rsidRPr="00E52D6F">
              <w:rPr>
                <w:bCs/>
                <w:szCs w:val="24"/>
              </w:rPr>
              <w:t>- Wodoodporny</w:t>
            </w:r>
          </w:p>
        </w:tc>
        <w:tc>
          <w:tcPr>
            <w:tcW w:w="2285" w:type="pct"/>
            <w:tcBorders>
              <w:top w:val="single" w:sz="4" w:space="0" w:color="auto"/>
              <w:left w:val="single" w:sz="4" w:space="0" w:color="auto"/>
              <w:bottom w:val="single" w:sz="4" w:space="0" w:color="auto"/>
              <w:right w:val="single" w:sz="4" w:space="0" w:color="auto"/>
            </w:tcBorders>
          </w:tcPr>
          <w:p w14:paraId="45F76854" w14:textId="77777777" w:rsidR="00765C61" w:rsidRDefault="00765C61" w:rsidP="00BA2178">
            <w:pPr>
              <w:spacing w:line="360" w:lineRule="auto"/>
              <w:ind w:hanging="94"/>
              <w:jc w:val="center"/>
              <w:rPr>
                <w:b/>
                <w:bCs/>
              </w:rPr>
            </w:pPr>
            <w:r w:rsidRPr="003F37E3">
              <w:rPr>
                <w:b/>
                <w:bCs/>
              </w:rPr>
              <w:lastRenderedPageBreak/>
              <w:t>spełnia/</w:t>
            </w:r>
            <w:r>
              <w:rPr>
                <w:b/>
                <w:bCs/>
              </w:rPr>
              <w:t>nie spełnia*</w:t>
            </w:r>
          </w:p>
          <w:p w14:paraId="3F6A32CF" w14:textId="77777777" w:rsidR="00765C61" w:rsidRPr="0033744A" w:rsidRDefault="00765C61" w:rsidP="00BA2178">
            <w:pPr>
              <w:rPr>
                <w:bCs/>
                <w:szCs w:val="24"/>
              </w:rPr>
            </w:pPr>
          </w:p>
        </w:tc>
      </w:tr>
    </w:tbl>
    <w:p w14:paraId="709A0F20" w14:textId="614326B3" w:rsidR="00BC3901" w:rsidRDefault="00BC3901" w:rsidP="00B37C41">
      <w:pPr>
        <w:rPr>
          <w:b/>
          <w:sz w:val="28"/>
          <w:szCs w:val="28"/>
        </w:rPr>
      </w:pPr>
    </w:p>
    <w:sectPr w:rsidR="00BC3901" w:rsidSect="009425DB">
      <w:headerReference w:type="default" r:id="rId14"/>
      <w:footerReference w:type="default" r:id="rId15"/>
      <w:headerReference w:type="first" r:id="rId16"/>
      <w:pgSz w:w="11906" w:h="16838"/>
      <w:pgMar w:top="1547" w:right="1133" w:bottom="2268" w:left="1134" w:header="708" w:footer="2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D2C66" w14:textId="77777777" w:rsidR="00963FDD" w:rsidRDefault="00963FDD" w:rsidP="005257F8">
      <w:pPr>
        <w:spacing w:after="0" w:line="240" w:lineRule="auto"/>
      </w:pPr>
      <w:r>
        <w:separator/>
      </w:r>
    </w:p>
  </w:endnote>
  <w:endnote w:type="continuationSeparator" w:id="0">
    <w:p w14:paraId="6DE624E8" w14:textId="77777777" w:rsidR="00963FDD" w:rsidRDefault="00963FDD" w:rsidP="005257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9773459"/>
      <w:docPartObj>
        <w:docPartGallery w:val="Page Numbers (Bottom of Page)"/>
        <w:docPartUnique/>
      </w:docPartObj>
    </w:sdtPr>
    <w:sdtEndPr>
      <w:rPr>
        <w:rFonts w:ascii="Times New Roman" w:hAnsi="Times New Roman" w:cs="Times New Roman"/>
        <w:sz w:val="16"/>
        <w:szCs w:val="16"/>
      </w:rPr>
    </w:sdtEndPr>
    <w:sdtContent>
      <w:p w14:paraId="1468EA3F" w14:textId="4DFE3FAE" w:rsidR="00A82B23" w:rsidRPr="00E25831" w:rsidRDefault="00A82B23">
        <w:pPr>
          <w:pStyle w:val="Stopka"/>
          <w:jc w:val="right"/>
          <w:rPr>
            <w:rFonts w:ascii="Times New Roman" w:hAnsi="Times New Roman" w:cs="Times New Roman"/>
            <w:sz w:val="16"/>
            <w:szCs w:val="16"/>
          </w:rPr>
        </w:pPr>
        <w:r w:rsidRPr="00E25831">
          <w:rPr>
            <w:rFonts w:ascii="Times New Roman" w:hAnsi="Times New Roman" w:cs="Times New Roman"/>
            <w:sz w:val="16"/>
            <w:szCs w:val="16"/>
          </w:rPr>
          <w:fldChar w:fldCharType="begin"/>
        </w:r>
        <w:r w:rsidRPr="00E25831">
          <w:rPr>
            <w:rFonts w:ascii="Times New Roman" w:hAnsi="Times New Roman" w:cs="Times New Roman"/>
            <w:sz w:val="16"/>
            <w:szCs w:val="16"/>
          </w:rPr>
          <w:instrText>PAGE   \* MERGEFORMAT</w:instrText>
        </w:r>
        <w:r w:rsidRPr="00E25831">
          <w:rPr>
            <w:rFonts w:ascii="Times New Roman" w:hAnsi="Times New Roman" w:cs="Times New Roman"/>
            <w:sz w:val="16"/>
            <w:szCs w:val="16"/>
          </w:rPr>
          <w:fldChar w:fldCharType="separate"/>
        </w:r>
        <w:r w:rsidRPr="00E25831">
          <w:rPr>
            <w:rFonts w:ascii="Times New Roman" w:hAnsi="Times New Roman" w:cs="Times New Roman"/>
            <w:sz w:val="16"/>
            <w:szCs w:val="16"/>
          </w:rPr>
          <w:t>2</w:t>
        </w:r>
        <w:r w:rsidRPr="00E25831">
          <w:rPr>
            <w:rFonts w:ascii="Times New Roman" w:hAnsi="Times New Roman" w:cs="Times New Roman"/>
            <w:sz w:val="16"/>
            <w:szCs w:val="16"/>
          </w:rPr>
          <w:fldChar w:fldCharType="end"/>
        </w:r>
      </w:p>
    </w:sdtContent>
  </w:sdt>
  <w:p w14:paraId="1EF5059E" w14:textId="77777777" w:rsidR="00A82B23" w:rsidRDefault="00A82B2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B922F" w14:textId="77777777" w:rsidR="00963FDD" w:rsidRDefault="00963FDD" w:rsidP="005257F8">
      <w:pPr>
        <w:spacing w:after="0" w:line="240" w:lineRule="auto"/>
      </w:pPr>
      <w:r>
        <w:separator/>
      </w:r>
    </w:p>
  </w:footnote>
  <w:footnote w:type="continuationSeparator" w:id="0">
    <w:p w14:paraId="3F513352" w14:textId="77777777" w:rsidR="00963FDD" w:rsidRDefault="00963FDD" w:rsidP="005257F8">
      <w:pPr>
        <w:spacing w:after="0" w:line="240" w:lineRule="auto"/>
      </w:pPr>
      <w:r>
        <w:continuationSeparator/>
      </w:r>
    </w:p>
  </w:footnote>
  <w:footnote w:id="1">
    <w:p w14:paraId="2090E23C" w14:textId="77777777" w:rsidR="005257F8" w:rsidRPr="00430BA3" w:rsidRDefault="005257F8" w:rsidP="005257F8">
      <w:pPr>
        <w:pStyle w:val="Tekstprzypisudolnego"/>
        <w:jc w:val="both"/>
        <w:rPr>
          <w:rFonts w:ascii="Times New Roman" w:hAnsi="Times New Roman"/>
          <w:sz w:val="18"/>
          <w:szCs w:val="18"/>
        </w:rPr>
      </w:pPr>
      <w:r w:rsidRPr="00B9024E">
        <w:rPr>
          <w:rStyle w:val="Odwoanieprzypisudolnego"/>
          <w:rFonts w:ascii="Times New Roman" w:hAnsi="Times New Roman"/>
          <w:sz w:val="16"/>
          <w:szCs w:val="16"/>
        </w:rPr>
        <w:footnoteRef/>
      </w:r>
      <w:r w:rsidRPr="00B9024E">
        <w:rPr>
          <w:rFonts w:ascii="Times New Roman" w:hAnsi="Times New Roman"/>
          <w:sz w:val="16"/>
          <w:szCs w:val="16"/>
        </w:rPr>
        <w:t xml:space="preserve"> </w:t>
      </w:r>
      <w:r w:rsidRPr="00B9024E">
        <w:rPr>
          <w:rFonts w:ascii="Times New Roman" w:hAnsi="Times New Roman"/>
          <w:b/>
          <w:sz w:val="16"/>
          <w:szCs w:val="16"/>
        </w:rPr>
        <w:t>Wyjaśnienie:</w:t>
      </w:r>
      <w:r w:rsidRPr="00B9024E">
        <w:rPr>
          <w:rFonts w:ascii="Times New Roman" w:hAnsi="Times New Roman"/>
          <w:sz w:val="16"/>
          <w:szCs w:val="16"/>
        </w:rPr>
        <w:t xml:space="preserve"> skorzystanie z prawa do sprostowania nie może skutkować zmianą wyniku postępowania o udzielenie zamówienia publicznego ani zmiana postanowień umowy w zakresie niezgodnym z ustawą Pzp oraz nie może naruszać integralności protokołu oraz jego załączników.</w:t>
      </w:r>
    </w:p>
  </w:footnote>
  <w:footnote w:id="2">
    <w:p w14:paraId="7143E8F1" w14:textId="77777777" w:rsidR="005257F8" w:rsidRPr="00D9372D" w:rsidRDefault="005257F8" w:rsidP="005257F8">
      <w:pPr>
        <w:pStyle w:val="Tekstprzypisudolnego"/>
        <w:jc w:val="both"/>
        <w:rPr>
          <w:rFonts w:ascii="Times New Roman" w:hAnsi="Times New Roman"/>
          <w:sz w:val="16"/>
          <w:szCs w:val="16"/>
        </w:rPr>
      </w:pPr>
      <w:r w:rsidRPr="00D9372D">
        <w:rPr>
          <w:rStyle w:val="Odwoanieprzypisudolnego"/>
          <w:rFonts w:ascii="Times New Roman" w:hAnsi="Times New Roman"/>
          <w:sz w:val="16"/>
          <w:szCs w:val="16"/>
        </w:rPr>
        <w:footnoteRef/>
      </w:r>
      <w:r w:rsidRPr="00D9372D">
        <w:rPr>
          <w:rFonts w:ascii="Times New Roman" w:hAnsi="Times New Roman"/>
          <w:sz w:val="16"/>
          <w:szCs w:val="16"/>
        </w:rPr>
        <w:t xml:space="preserve"> </w:t>
      </w:r>
      <w:r w:rsidRPr="00D9372D">
        <w:rPr>
          <w:rFonts w:ascii="Times New Roman" w:hAnsi="Times New Roman"/>
          <w:b/>
          <w:sz w:val="16"/>
          <w:szCs w:val="16"/>
        </w:rPr>
        <w:t>Wyjaśnienie:</w:t>
      </w:r>
      <w:r w:rsidRPr="00D9372D">
        <w:rPr>
          <w:rFonts w:ascii="Times New Roman" w:hAnsi="Times New Roman"/>
          <w:sz w:val="16"/>
          <w:szCs w:val="16"/>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F152B" w14:textId="0477F9D7" w:rsidR="002D0C4D" w:rsidRDefault="00A829E2">
    <w:pPr>
      <w:pStyle w:val="Nagwek"/>
    </w:pPr>
    <w:r>
      <w:rPr>
        <w:noProof/>
      </w:rPr>
      <w:drawing>
        <wp:anchor distT="0" distB="0" distL="114300" distR="114300" simplePos="0" relativeHeight="251663360" behindDoc="0" locked="0" layoutInCell="1" allowOverlap="1" wp14:anchorId="09B86D3F" wp14:editId="1933057D">
          <wp:simplePos x="0" y="0"/>
          <wp:positionH relativeFrom="page">
            <wp:align>right</wp:align>
          </wp:positionH>
          <wp:positionV relativeFrom="paragraph">
            <wp:posOffset>-448310</wp:posOffset>
          </wp:positionV>
          <wp:extent cx="7553325" cy="10677033"/>
          <wp:effectExtent l="0" t="0" r="0" b="0"/>
          <wp:wrapNone/>
          <wp:docPr id="26"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1067703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54511" w14:textId="7FDD6B52" w:rsidR="002D0C4D" w:rsidRDefault="00DC6112">
    <w:pPr>
      <w:pStyle w:val="Nagwek"/>
    </w:pPr>
    <w:r>
      <w:rPr>
        <w:noProof/>
      </w:rPr>
      <w:drawing>
        <wp:anchor distT="0" distB="0" distL="114300" distR="114300" simplePos="0" relativeHeight="251661312" behindDoc="0" locked="0" layoutInCell="1" allowOverlap="1" wp14:anchorId="57AA1E88" wp14:editId="7F9E01C4">
          <wp:simplePos x="0" y="0"/>
          <wp:positionH relativeFrom="page">
            <wp:align>right</wp:align>
          </wp:positionH>
          <wp:positionV relativeFrom="paragraph">
            <wp:posOffset>-449580</wp:posOffset>
          </wp:positionV>
          <wp:extent cx="7553325" cy="10677033"/>
          <wp:effectExtent l="0" t="0" r="0" b="0"/>
          <wp:wrapNone/>
          <wp:docPr id="27" name="Obraz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1067703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EAFC2B" w14:textId="26A84C6E" w:rsidR="002D0C4D" w:rsidRDefault="002D0C4D">
    <w:pPr>
      <w:pStyle w:val="Nagwek"/>
    </w:pPr>
  </w:p>
  <w:p w14:paraId="15F5271E" w14:textId="2D891AFF" w:rsidR="00C90A76" w:rsidRDefault="00C90A7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5"/>
    <w:lvl w:ilvl="0">
      <w:start w:val="1"/>
      <w:numFmt w:val="bullet"/>
      <w:lvlText w:val=""/>
      <w:lvlJc w:val="left"/>
      <w:pPr>
        <w:tabs>
          <w:tab w:val="num" w:pos="0"/>
        </w:tabs>
        <w:ind w:left="1457" w:hanging="360"/>
      </w:pPr>
      <w:rPr>
        <w:rFonts w:ascii="Symbol" w:hAnsi="Symbol"/>
        <w:sz w:val="18"/>
      </w:rPr>
    </w:lvl>
  </w:abstractNum>
  <w:abstractNum w:abstractNumId="1" w15:restartNumberingAfterBreak="0">
    <w:nsid w:val="0000000D"/>
    <w:multiLevelType w:val="singleLevel"/>
    <w:tmpl w:val="0000000D"/>
    <w:name w:val="WW8Num13"/>
    <w:lvl w:ilvl="0">
      <w:start w:val="1"/>
      <w:numFmt w:val="bullet"/>
      <w:lvlText w:val=""/>
      <w:lvlJc w:val="left"/>
      <w:pPr>
        <w:tabs>
          <w:tab w:val="num" w:pos="0"/>
        </w:tabs>
        <w:ind w:left="720" w:hanging="360"/>
      </w:pPr>
      <w:rPr>
        <w:rFonts w:ascii="Symbol" w:hAnsi="Symbol"/>
      </w:rPr>
    </w:lvl>
  </w:abstractNum>
  <w:abstractNum w:abstractNumId="2" w15:restartNumberingAfterBreak="0">
    <w:nsid w:val="11784C7C"/>
    <w:multiLevelType w:val="hybridMultilevel"/>
    <w:tmpl w:val="71D8FD3E"/>
    <w:lvl w:ilvl="0" w:tplc="D24089F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501794F"/>
    <w:multiLevelType w:val="hybridMultilevel"/>
    <w:tmpl w:val="67D261D4"/>
    <w:lvl w:ilvl="0" w:tplc="FFFFFFFF">
      <w:start w:val="1"/>
      <w:numFmt w:val="decimal"/>
      <w:lvlText w:val="%1."/>
      <w:lvlJc w:val="left"/>
      <w:pPr>
        <w:tabs>
          <w:tab w:val="num" w:pos="360"/>
        </w:tabs>
        <w:ind w:left="360" w:hanging="360"/>
      </w:pPr>
      <w:rPr>
        <w:rFonts w:cs="Times New Roman" w:hint="default"/>
      </w:rPr>
    </w:lvl>
    <w:lvl w:ilvl="1" w:tplc="0415000F">
      <w:start w:val="1"/>
      <w:numFmt w:val="decimal"/>
      <w:lvlText w:val="%2."/>
      <w:lvlJc w:val="left"/>
      <w:pPr>
        <w:tabs>
          <w:tab w:val="num" w:pos="1080"/>
        </w:tabs>
        <w:ind w:left="1080" w:hanging="360"/>
      </w:pPr>
      <w:rPr>
        <w:rFonts w:cs="Times New Roman" w:hint="default"/>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4"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 w15:restartNumberingAfterBreak="0">
    <w:nsid w:val="1F1E6948"/>
    <w:multiLevelType w:val="multilevel"/>
    <w:tmpl w:val="87F43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 w15:restartNumberingAfterBreak="0">
    <w:nsid w:val="4A630E8F"/>
    <w:multiLevelType w:val="hybridMultilevel"/>
    <w:tmpl w:val="94C01692"/>
    <w:lvl w:ilvl="0" w:tplc="28D49FA6">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C116E4C"/>
    <w:multiLevelType w:val="hybridMultilevel"/>
    <w:tmpl w:val="71D8FD3E"/>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5515151"/>
    <w:multiLevelType w:val="hybridMultilevel"/>
    <w:tmpl w:val="28EC68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4042A86"/>
    <w:multiLevelType w:val="hybridMultilevel"/>
    <w:tmpl w:val="0DEEB39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C5D01DA"/>
    <w:multiLevelType w:val="hybridMultilevel"/>
    <w:tmpl w:val="932A1D26"/>
    <w:lvl w:ilvl="0" w:tplc="FFFFFFFF">
      <w:start w:val="1"/>
      <w:numFmt w:val="lowerLetter"/>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3" w15:restartNumberingAfterBreak="0">
    <w:nsid w:val="6FFA0B96"/>
    <w:multiLevelType w:val="hybridMultilevel"/>
    <w:tmpl w:val="932A1D26"/>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15:restartNumberingAfterBreak="0">
    <w:nsid w:val="7CE0689D"/>
    <w:multiLevelType w:val="hybridMultilevel"/>
    <w:tmpl w:val="E87EBED6"/>
    <w:lvl w:ilvl="0" w:tplc="32ECF664">
      <w:start w:val="1"/>
      <w:numFmt w:val="decimal"/>
      <w:lvlText w:val="%1)"/>
      <w:lvlJc w:val="left"/>
      <w:pPr>
        <w:ind w:left="720" w:hanging="360"/>
      </w:pPr>
      <w:rPr>
        <w:rFonts w:eastAsia="Times New Roman" w:cstheme="minorBidi" w:hint="default"/>
        <w:b/>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ED04878"/>
    <w:multiLevelType w:val="hybridMultilevel"/>
    <w:tmpl w:val="F1B655CA"/>
    <w:lvl w:ilvl="0" w:tplc="A20C54FA">
      <w:start w:val="1"/>
      <w:numFmt w:val="decimal"/>
      <w:lvlRestart w:val="0"/>
      <w:pStyle w:val="ListNumbers"/>
      <w:lvlText w:val="%1."/>
      <w:lvlJc w:val="left"/>
      <w:pPr>
        <w:tabs>
          <w:tab w:val="num" w:pos="567"/>
        </w:tabs>
        <w:ind w:left="567" w:hanging="567"/>
      </w:pPr>
      <w:rPr>
        <w:rFonts w:ascii="Arial Bold" w:hAnsi="Arial Bold" w:hint="default"/>
        <w:b/>
        <w:i w:val="0"/>
        <w:sz w:val="20"/>
      </w:rPr>
    </w:lvl>
    <w:lvl w:ilvl="1" w:tplc="04150011">
      <w:start w:val="1"/>
      <w:numFmt w:val="decimal"/>
      <w:lvlText w:val="%2)"/>
      <w:lvlJc w:val="left"/>
      <w:pPr>
        <w:tabs>
          <w:tab w:val="num" w:pos="1440"/>
        </w:tabs>
        <w:ind w:left="1440" w:hanging="360"/>
      </w:pPr>
      <w:rPr>
        <w:rFonts w:hint="default"/>
        <w:b/>
        <w:i w:val="0"/>
        <w:sz w:val="20"/>
      </w:rPr>
    </w:lvl>
    <w:lvl w:ilvl="2" w:tplc="57F007C0">
      <w:start w:val="1"/>
      <w:numFmt w:val="lowerRoman"/>
      <w:lvlText w:val="(%3)"/>
      <w:lvlJc w:val="left"/>
      <w:pPr>
        <w:tabs>
          <w:tab w:val="num" w:pos="2700"/>
        </w:tabs>
        <w:ind w:left="2700" w:hanging="720"/>
      </w:pPr>
      <w:rPr>
        <w:rFonts w:hint="default"/>
      </w:rPr>
    </w:lvl>
    <w:lvl w:ilvl="3" w:tplc="0409000F">
      <w:start w:val="1"/>
      <w:numFmt w:val="decimal"/>
      <w:lvlText w:val="%4."/>
      <w:lvlJc w:val="left"/>
      <w:pPr>
        <w:tabs>
          <w:tab w:val="num" w:pos="2880"/>
        </w:tabs>
        <w:ind w:left="2880" w:hanging="360"/>
      </w:pPr>
    </w:lvl>
    <w:lvl w:ilvl="4" w:tplc="973C86AE">
      <w:start w:val="1"/>
      <w:numFmt w:val="decimal"/>
      <w:lvlText w:val="%5)"/>
      <w:lvlJc w:val="left"/>
      <w:pPr>
        <w:tabs>
          <w:tab w:val="num" w:pos="3600"/>
        </w:tabs>
        <w:ind w:left="3600" w:hanging="360"/>
      </w:pPr>
      <w:rPr>
        <w:rFonts w:ascii="Arial" w:eastAsia="Times New Roman" w:hAnsi="Arial" w:cs="Times New Roman"/>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71007925">
    <w:abstractNumId w:val="8"/>
  </w:num>
  <w:num w:numId="2" w16cid:durableId="1825391801">
    <w:abstractNumId w:val="6"/>
  </w:num>
  <w:num w:numId="3" w16cid:durableId="1769499606">
    <w:abstractNumId w:val="4"/>
  </w:num>
  <w:num w:numId="4" w16cid:durableId="1058944541">
    <w:abstractNumId w:val="7"/>
  </w:num>
  <w:num w:numId="5" w16cid:durableId="2062630933">
    <w:abstractNumId w:val="14"/>
  </w:num>
  <w:num w:numId="6" w16cid:durableId="1001273006">
    <w:abstractNumId w:val="11"/>
  </w:num>
  <w:num w:numId="7" w16cid:durableId="1949001170">
    <w:abstractNumId w:val="13"/>
  </w:num>
  <w:num w:numId="8" w16cid:durableId="711420992">
    <w:abstractNumId w:val="12"/>
  </w:num>
  <w:num w:numId="9" w16cid:durableId="684942281">
    <w:abstractNumId w:val="15"/>
  </w:num>
  <w:num w:numId="10" w16cid:durableId="607158225">
    <w:abstractNumId w:val="2"/>
  </w:num>
  <w:num w:numId="11" w16cid:durableId="391470402">
    <w:abstractNumId w:val="9"/>
  </w:num>
  <w:num w:numId="12" w16cid:durableId="501119246">
    <w:abstractNumId w:val="5"/>
  </w:num>
  <w:num w:numId="13" w16cid:durableId="121314100">
    <w:abstractNumId w:val="3"/>
  </w:num>
  <w:num w:numId="14" w16cid:durableId="96097165">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214"/>
    <w:rsid w:val="00003E6D"/>
    <w:rsid w:val="000051D8"/>
    <w:rsid w:val="0000763C"/>
    <w:rsid w:val="00010B0E"/>
    <w:rsid w:val="000114B8"/>
    <w:rsid w:val="00012439"/>
    <w:rsid w:val="000134CE"/>
    <w:rsid w:val="000156AB"/>
    <w:rsid w:val="00017E04"/>
    <w:rsid w:val="000210F1"/>
    <w:rsid w:val="000211E8"/>
    <w:rsid w:val="00025F4A"/>
    <w:rsid w:val="00031828"/>
    <w:rsid w:val="00031A77"/>
    <w:rsid w:val="00035FC2"/>
    <w:rsid w:val="00036472"/>
    <w:rsid w:val="0003755C"/>
    <w:rsid w:val="00041214"/>
    <w:rsid w:val="00041BF1"/>
    <w:rsid w:val="000472BB"/>
    <w:rsid w:val="00047644"/>
    <w:rsid w:val="00050E6C"/>
    <w:rsid w:val="00062C07"/>
    <w:rsid w:val="00065310"/>
    <w:rsid w:val="00066273"/>
    <w:rsid w:val="00066E92"/>
    <w:rsid w:val="0006795A"/>
    <w:rsid w:val="00072FF7"/>
    <w:rsid w:val="00074AC8"/>
    <w:rsid w:val="0007518D"/>
    <w:rsid w:val="000755C1"/>
    <w:rsid w:val="00080698"/>
    <w:rsid w:val="00080A31"/>
    <w:rsid w:val="00080C6B"/>
    <w:rsid w:val="00080CD4"/>
    <w:rsid w:val="00081ABD"/>
    <w:rsid w:val="00081EEA"/>
    <w:rsid w:val="00083CDA"/>
    <w:rsid w:val="0008480F"/>
    <w:rsid w:val="00085B27"/>
    <w:rsid w:val="00091AFA"/>
    <w:rsid w:val="00092D11"/>
    <w:rsid w:val="000947C9"/>
    <w:rsid w:val="00097D4A"/>
    <w:rsid w:val="000A0E50"/>
    <w:rsid w:val="000A13CF"/>
    <w:rsid w:val="000A3B57"/>
    <w:rsid w:val="000A7521"/>
    <w:rsid w:val="000A7EF1"/>
    <w:rsid w:val="000B7241"/>
    <w:rsid w:val="000C4F0F"/>
    <w:rsid w:val="000D719C"/>
    <w:rsid w:val="000D7FDA"/>
    <w:rsid w:val="000E0402"/>
    <w:rsid w:val="000E23BA"/>
    <w:rsid w:val="000E2E48"/>
    <w:rsid w:val="000E5D63"/>
    <w:rsid w:val="000F4308"/>
    <w:rsid w:val="000F6874"/>
    <w:rsid w:val="000F6A5A"/>
    <w:rsid w:val="000F6C5E"/>
    <w:rsid w:val="001014D6"/>
    <w:rsid w:val="001076A0"/>
    <w:rsid w:val="00112903"/>
    <w:rsid w:val="00113606"/>
    <w:rsid w:val="00120186"/>
    <w:rsid w:val="001247F9"/>
    <w:rsid w:val="00125AC6"/>
    <w:rsid w:val="00125E6E"/>
    <w:rsid w:val="00131E3F"/>
    <w:rsid w:val="00131E68"/>
    <w:rsid w:val="00134047"/>
    <w:rsid w:val="00135524"/>
    <w:rsid w:val="00144798"/>
    <w:rsid w:val="00150522"/>
    <w:rsid w:val="001565F5"/>
    <w:rsid w:val="001572C9"/>
    <w:rsid w:val="00157DDC"/>
    <w:rsid w:val="00161CDD"/>
    <w:rsid w:val="001621AA"/>
    <w:rsid w:val="00162297"/>
    <w:rsid w:val="00164287"/>
    <w:rsid w:val="00166AF2"/>
    <w:rsid w:val="001678FB"/>
    <w:rsid w:val="0017147C"/>
    <w:rsid w:val="00171517"/>
    <w:rsid w:val="001729C7"/>
    <w:rsid w:val="00172CB9"/>
    <w:rsid w:val="00172DA1"/>
    <w:rsid w:val="00174011"/>
    <w:rsid w:val="001768DF"/>
    <w:rsid w:val="00177A1A"/>
    <w:rsid w:val="001813F5"/>
    <w:rsid w:val="001832D2"/>
    <w:rsid w:val="00184EFC"/>
    <w:rsid w:val="00185167"/>
    <w:rsid w:val="00185F89"/>
    <w:rsid w:val="00193D6F"/>
    <w:rsid w:val="00195FA4"/>
    <w:rsid w:val="00197557"/>
    <w:rsid w:val="001A2372"/>
    <w:rsid w:val="001A350A"/>
    <w:rsid w:val="001B16BF"/>
    <w:rsid w:val="001C240B"/>
    <w:rsid w:val="001C4FEF"/>
    <w:rsid w:val="001D22FD"/>
    <w:rsid w:val="001D30EB"/>
    <w:rsid w:val="001D67E7"/>
    <w:rsid w:val="001D7B61"/>
    <w:rsid w:val="001E488A"/>
    <w:rsid w:val="001F052C"/>
    <w:rsid w:val="001F0BAA"/>
    <w:rsid w:val="002009E3"/>
    <w:rsid w:val="00203099"/>
    <w:rsid w:val="0020347C"/>
    <w:rsid w:val="0020554A"/>
    <w:rsid w:val="002108F6"/>
    <w:rsid w:val="00211F82"/>
    <w:rsid w:val="00213CF0"/>
    <w:rsid w:val="00215654"/>
    <w:rsid w:val="00216FBC"/>
    <w:rsid w:val="00222B43"/>
    <w:rsid w:val="00227474"/>
    <w:rsid w:val="002275B0"/>
    <w:rsid w:val="00227BF5"/>
    <w:rsid w:val="00227CCF"/>
    <w:rsid w:val="00230167"/>
    <w:rsid w:val="0023226B"/>
    <w:rsid w:val="0023428B"/>
    <w:rsid w:val="002351CC"/>
    <w:rsid w:val="00241FC9"/>
    <w:rsid w:val="00242883"/>
    <w:rsid w:val="00243BDD"/>
    <w:rsid w:val="00244A7B"/>
    <w:rsid w:val="00244ADA"/>
    <w:rsid w:val="0024595C"/>
    <w:rsid w:val="002476B8"/>
    <w:rsid w:val="00254D00"/>
    <w:rsid w:val="0025502F"/>
    <w:rsid w:val="002567A4"/>
    <w:rsid w:val="00257915"/>
    <w:rsid w:val="002609D3"/>
    <w:rsid w:val="00261F0F"/>
    <w:rsid w:val="00266F11"/>
    <w:rsid w:val="00270BF1"/>
    <w:rsid w:val="00271D9E"/>
    <w:rsid w:val="00271FF3"/>
    <w:rsid w:val="002720F2"/>
    <w:rsid w:val="00274CE8"/>
    <w:rsid w:val="00282259"/>
    <w:rsid w:val="00283E14"/>
    <w:rsid w:val="00284FC4"/>
    <w:rsid w:val="00285174"/>
    <w:rsid w:val="0028554F"/>
    <w:rsid w:val="0028616E"/>
    <w:rsid w:val="0029020F"/>
    <w:rsid w:val="0029450F"/>
    <w:rsid w:val="002973E7"/>
    <w:rsid w:val="002975A4"/>
    <w:rsid w:val="002A21C7"/>
    <w:rsid w:val="002A2877"/>
    <w:rsid w:val="002A3940"/>
    <w:rsid w:val="002A7CD7"/>
    <w:rsid w:val="002B24B0"/>
    <w:rsid w:val="002B2BB5"/>
    <w:rsid w:val="002B71C2"/>
    <w:rsid w:val="002B7BEB"/>
    <w:rsid w:val="002C02F5"/>
    <w:rsid w:val="002C1A2E"/>
    <w:rsid w:val="002C1B47"/>
    <w:rsid w:val="002C3812"/>
    <w:rsid w:val="002C55C5"/>
    <w:rsid w:val="002C5C24"/>
    <w:rsid w:val="002C5DB0"/>
    <w:rsid w:val="002C6BD1"/>
    <w:rsid w:val="002D0C4D"/>
    <w:rsid w:val="002D5759"/>
    <w:rsid w:val="002D6FAF"/>
    <w:rsid w:val="002D776C"/>
    <w:rsid w:val="002E0999"/>
    <w:rsid w:val="002E3792"/>
    <w:rsid w:val="002E3FC0"/>
    <w:rsid w:val="002F7BA4"/>
    <w:rsid w:val="00301784"/>
    <w:rsid w:val="00303ACD"/>
    <w:rsid w:val="003069C0"/>
    <w:rsid w:val="00313A17"/>
    <w:rsid w:val="00313A42"/>
    <w:rsid w:val="00314D19"/>
    <w:rsid w:val="00316483"/>
    <w:rsid w:val="00316AB3"/>
    <w:rsid w:val="00316AC8"/>
    <w:rsid w:val="003223F5"/>
    <w:rsid w:val="003319C1"/>
    <w:rsid w:val="003323E1"/>
    <w:rsid w:val="00332556"/>
    <w:rsid w:val="0033369D"/>
    <w:rsid w:val="003433A9"/>
    <w:rsid w:val="003527E0"/>
    <w:rsid w:val="0035314A"/>
    <w:rsid w:val="0036060B"/>
    <w:rsid w:val="00377E86"/>
    <w:rsid w:val="003802A0"/>
    <w:rsid w:val="0038083B"/>
    <w:rsid w:val="00381010"/>
    <w:rsid w:val="00385B31"/>
    <w:rsid w:val="00386084"/>
    <w:rsid w:val="00386845"/>
    <w:rsid w:val="0038784B"/>
    <w:rsid w:val="00396818"/>
    <w:rsid w:val="00396FB3"/>
    <w:rsid w:val="003A171A"/>
    <w:rsid w:val="003A3663"/>
    <w:rsid w:val="003A3B44"/>
    <w:rsid w:val="003A6252"/>
    <w:rsid w:val="003A7EBF"/>
    <w:rsid w:val="003B12AB"/>
    <w:rsid w:val="003C25DA"/>
    <w:rsid w:val="003C3870"/>
    <w:rsid w:val="003C706D"/>
    <w:rsid w:val="003D109D"/>
    <w:rsid w:val="003D344D"/>
    <w:rsid w:val="003D3554"/>
    <w:rsid w:val="003D655D"/>
    <w:rsid w:val="003E50AA"/>
    <w:rsid w:val="003E5DE5"/>
    <w:rsid w:val="003E6B83"/>
    <w:rsid w:val="003F7B6D"/>
    <w:rsid w:val="00401242"/>
    <w:rsid w:val="0041217F"/>
    <w:rsid w:val="00414544"/>
    <w:rsid w:val="00414722"/>
    <w:rsid w:val="00417645"/>
    <w:rsid w:val="004207A9"/>
    <w:rsid w:val="00421E62"/>
    <w:rsid w:val="004230E0"/>
    <w:rsid w:val="00431695"/>
    <w:rsid w:val="00437FD6"/>
    <w:rsid w:val="0044221C"/>
    <w:rsid w:val="00442324"/>
    <w:rsid w:val="00443607"/>
    <w:rsid w:val="004441CC"/>
    <w:rsid w:val="00444FE8"/>
    <w:rsid w:val="00451428"/>
    <w:rsid w:val="00451E88"/>
    <w:rsid w:val="0045281C"/>
    <w:rsid w:val="00453869"/>
    <w:rsid w:val="004571DB"/>
    <w:rsid w:val="004572DC"/>
    <w:rsid w:val="004626D8"/>
    <w:rsid w:val="00464F4B"/>
    <w:rsid w:val="004715CB"/>
    <w:rsid w:val="004718F5"/>
    <w:rsid w:val="00472523"/>
    <w:rsid w:val="0047360B"/>
    <w:rsid w:val="0048130A"/>
    <w:rsid w:val="004915AE"/>
    <w:rsid w:val="004956B5"/>
    <w:rsid w:val="00497A88"/>
    <w:rsid w:val="004A4993"/>
    <w:rsid w:val="004A53A6"/>
    <w:rsid w:val="004B05C4"/>
    <w:rsid w:val="004B5626"/>
    <w:rsid w:val="004B6D34"/>
    <w:rsid w:val="004B7420"/>
    <w:rsid w:val="004C2811"/>
    <w:rsid w:val="004C375F"/>
    <w:rsid w:val="004C6EC8"/>
    <w:rsid w:val="004D556D"/>
    <w:rsid w:val="004D6AC9"/>
    <w:rsid w:val="004D7830"/>
    <w:rsid w:val="004E0208"/>
    <w:rsid w:val="004E1F44"/>
    <w:rsid w:val="004E438B"/>
    <w:rsid w:val="004E7A76"/>
    <w:rsid w:val="004F1309"/>
    <w:rsid w:val="0050015A"/>
    <w:rsid w:val="00500505"/>
    <w:rsid w:val="00502ED7"/>
    <w:rsid w:val="00506B32"/>
    <w:rsid w:val="00506F28"/>
    <w:rsid w:val="005074BD"/>
    <w:rsid w:val="00511498"/>
    <w:rsid w:val="00512870"/>
    <w:rsid w:val="0051361C"/>
    <w:rsid w:val="0051569E"/>
    <w:rsid w:val="00516353"/>
    <w:rsid w:val="00521EF1"/>
    <w:rsid w:val="00524E99"/>
    <w:rsid w:val="005256CF"/>
    <w:rsid w:val="005257F8"/>
    <w:rsid w:val="005278A5"/>
    <w:rsid w:val="00530105"/>
    <w:rsid w:val="005354BE"/>
    <w:rsid w:val="00536084"/>
    <w:rsid w:val="00540038"/>
    <w:rsid w:val="00541355"/>
    <w:rsid w:val="0054436C"/>
    <w:rsid w:val="00544776"/>
    <w:rsid w:val="0054755E"/>
    <w:rsid w:val="00551C64"/>
    <w:rsid w:val="00554DA9"/>
    <w:rsid w:val="005555BA"/>
    <w:rsid w:val="00557A26"/>
    <w:rsid w:val="00560E16"/>
    <w:rsid w:val="00562759"/>
    <w:rsid w:val="00563EE7"/>
    <w:rsid w:val="00565C5C"/>
    <w:rsid w:val="00577309"/>
    <w:rsid w:val="00577F01"/>
    <w:rsid w:val="005839F2"/>
    <w:rsid w:val="00584074"/>
    <w:rsid w:val="005850FE"/>
    <w:rsid w:val="00596C94"/>
    <w:rsid w:val="00597316"/>
    <w:rsid w:val="005A2753"/>
    <w:rsid w:val="005B0151"/>
    <w:rsid w:val="005B1EE6"/>
    <w:rsid w:val="005B334F"/>
    <w:rsid w:val="005B4C61"/>
    <w:rsid w:val="005B77A8"/>
    <w:rsid w:val="005C1E9A"/>
    <w:rsid w:val="005C625B"/>
    <w:rsid w:val="005D0614"/>
    <w:rsid w:val="005D0D5A"/>
    <w:rsid w:val="005D3A3D"/>
    <w:rsid w:val="005D3BB2"/>
    <w:rsid w:val="005D56EE"/>
    <w:rsid w:val="005E07C7"/>
    <w:rsid w:val="005E506F"/>
    <w:rsid w:val="005F06D9"/>
    <w:rsid w:val="005F1978"/>
    <w:rsid w:val="005F7796"/>
    <w:rsid w:val="00601A99"/>
    <w:rsid w:val="00603A36"/>
    <w:rsid w:val="00604B4C"/>
    <w:rsid w:val="00607C5A"/>
    <w:rsid w:val="00607EAB"/>
    <w:rsid w:val="00612A17"/>
    <w:rsid w:val="00612CE2"/>
    <w:rsid w:val="00612EEF"/>
    <w:rsid w:val="0061313C"/>
    <w:rsid w:val="00615B74"/>
    <w:rsid w:val="0061751F"/>
    <w:rsid w:val="00620782"/>
    <w:rsid w:val="00620A35"/>
    <w:rsid w:val="00620BB4"/>
    <w:rsid w:val="00626AC2"/>
    <w:rsid w:val="00630F83"/>
    <w:rsid w:val="006337D2"/>
    <w:rsid w:val="0063523D"/>
    <w:rsid w:val="00641406"/>
    <w:rsid w:val="0064480A"/>
    <w:rsid w:val="0064602D"/>
    <w:rsid w:val="00646064"/>
    <w:rsid w:val="00646220"/>
    <w:rsid w:val="00652571"/>
    <w:rsid w:val="00653AB9"/>
    <w:rsid w:val="00653CEE"/>
    <w:rsid w:val="00653DD2"/>
    <w:rsid w:val="00654AAF"/>
    <w:rsid w:val="0065510F"/>
    <w:rsid w:val="00655BB0"/>
    <w:rsid w:val="00661CA9"/>
    <w:rsid w:val="006666BC"/>
    <w:rsid w:val="006833AB"/>
    <w:rsid w:val="00685CB4"/>
    <w:rsid w:val="00687320"/>
    <w:rsid w:val="0069242A"/>
    <w:rsid w:val="006931F3"/>
    <w:rsid w:val="006953C6"/>
    <w:rsid w:val="00697E25"/>
    <w:rsid w:val="006A287A"/>
    <w:rsid w:val="006A50E4"/>
    <w:rsid w:val="006A5193"/>
    <w:rsid w:val="006A661E"/>
    <w:rsid w:val="006B351C"/>
    <w:rsid w:val="006B45CE"/>
    <w:rsid w:val="006B45DC"/>
    <w:rsid w:val="006B7059"/>
    <w:rsid w:val="006C1054"/>
    <w:rsid w:val="006C4C5E"/>
    <w:rsid w:val="006D7073"/>
    <w:rsid w:val="006D7533"/>
    <w:rsid w:val="006E0EC0"/>
    <w:rsid w:val="006E1BC5"/>
    <w:rsid w:val="006E3B6E"/>
    <w:rsid w:val="006E3DFD"/>
    <w:rsid w:val="006F0A5A"/>
    <w:rsid w:val="006F44DE"/>
    <w:rsid w:val="006F4A1E"/>
    <w:rsid w:val="006F5751"/>
    <w:rsid w:val="007036C0"/>
    <w:rsid w:val="00704BB2"/>
    <w:rsid w:val="00704C0B"/>
    <w:rsid w:val="007070C9"/>
    <w:rsid w:val="007234D8"/>
    <w:rsid w:val="007254CD"/>
    <w:rsid w:val="00726C89"/>
    <w:rsid w:val="007276BA"/>
    <w:rsid w:val="0073754D"/>
    <w:rsid w:val="00740D54"/>
    <w:rsid w:val="00743284"/>
    <w:rsid w:val="007435DF"/>
    <w:rsid w:val="007450AE"/>
    <w:rsid w:val="00745162"/>
    <w:rsid w:val="007457BB"/>
    <w:rsid w:val="00745E06"/>
    <w:rsid w:val="00746083"/>
    <w:rsid w:val="007477F9"/>
    <w:rsid w:val="00752702"/>
    <w:rsid w:val="00753B96"/>
    <w:rsid w:val="007617D4"/>
    <w:rsid w:val="007629C0"/>
    <w:rsid w:val="00765C61"/>
    <w:rsid w:val="00771043"/>
    <w:rsid w:val="0077150A"/>
    <w:rsid w:val="00782E94"/>
    <w:rsid w:val="007833E4"/>
    <w:rsid w:val="0078581C"/>
    <w:rsid w:val="00786772"/>
    <w:rsid w:val="00790EB5"/>
    <w:rsid w:val="0079312C"/>
    <w:rsid w:val="007A2ED4"/>
    <w:rsid w:val="007A50BC"/>
    <w:rsid w:val="007B125B"/>
    <w:rsid w:val="007B1D04"/>
    <w:rsid w:val="007B25B0"/>
    <w:rsid w:val="007B3C34"/>
    <w:rsid w:val="007C2C5F"/>
    <w:rsid w:val="007C3F74"/>
    <w:rsid w:val="007C659C"/>
    <w:rsid w:val="007D0574"/>
    <w:rsid w:val="007D17D8"/>
    <w:rsid w:val="007D1B0A"/>
    <w:rsid w:val="007D2C5A"/>
    <w:rsid w:val="007D6284"/>
    <w:rsid w:val="007D6838"/>
    <w:rsid w:val="007E180C"/>
    <w:rsid w:val="007E2707"/>
    <w:rsid w:val="007E3EE3"/>
    <w:rsid w:val="007E45D0"/>
    <w:rsid w:val="007E469B"/>
    <w:rsid w:val="007E6570"/>
    <w:rsid w:val="007F0B8D"/>
    <w:rsid w:val="007F1F5A"/>
    <w:rsid w:val="007F7D26"/>
    <w:rsid w:val="0080156C"/>
    <w:rsid w:val="008034BF"/>
    <w:rsid w:val="008037F7"/>
    <w:rsid w:val="008071A7"/>
    <w:rsid w:val="00807521"/>
    <w:rsid w:val="00813AB8"/>
    <w:rsid w:val="0081400E"/>
    <w:rsid w:val="00817C1A"/>
    <w:rsid w:val="0082424A"/>
    <w:rsid w:val="008245F2"/>
    <w:rsid w:val="008266C0"/>
    <w:rsid w:val="0083042F"/>
    <w:rsid w:val="00833E2D"/>
    <w:rsid w:val="00835C76"/>
    <w:rsid w:val="00837EAA"/>
    <w:rsid w:val="008450E0"/>
    <w:rsid w:val="00850548"/>
    <w:rsid w:val="008536F7"/>
    <w:rsid w:val="00854C0A"/>
    <w:rsid w:val="0085717B"/>
    <w:rsid w:val="00861032"/>
    <w:rsid w:val="0086193C"/>
    <w:rsid w:val="00862A12"/>
    <w:rsid w:val="00864559"/>
    <w:rsid w:val="00876DDF"/>
    <w:rsid w:val="0088097A"/>
    <w:rsid w:val="00884AA4"/>
    <w:rsid w:val="00887C4F"/>
    <w:rsid w:val="008901D6"/>
    <w:rsid w:val="008966F0"/>
    <w:rsid w:val="00897015"/>
    <w:rsid w:val="008A12EF"/>
    <w:rsid w:val="008A1891"/>
    <w:rsid w:val="008A73A3"/>
    <w:rsid w:val="008B06CD"/>
    <w:rsid w:val="008B1899"/>
    <w:rsid w:val="008B29EA"/>
    <w:rsid w:val="008B3DD7"/>
    <w:rsid w:val="008B4559"/>
    <w:rsid w:val="008B6501"/>
    <w:rsid w:val="008C1246"/>
    <w:rsid w:val="008C4979"/>
    <w:rsid w:val="008C7FC8"/>
    <w:rsid w:val="008D1D5C"/>
    <w:rsid w:val="008D3ABD"/>
    <w:rsid w:val="008D3D28"/>
    <w:rsid w:val="008D5853"/>
    <w:rsid w:val="008D66E0"/>
    <w:rsid w:val="008E03A5"/>
    <w:rsid w:val="008E4484"/>
    <w:rsid w:val="008F1EC4"/>
    <w:rsid w:val="00900246"/>
    <w:rsid w:val="00900756"/>
    <w:rsid w:val="009013F8"/>
    <w:rsid w:val="00902715"/>
    <w:rsid w:val="00902C1E"/>
    <w:rsid w:val="00902E8D"/>
    <w:rsid w:val="00902EC5"/>
    <w:rsid w:val="00906823"/>
    <w:rsid w:val="0091318C"/>
    <w:rsid w:val="00914539"/>
    <w:rsid w:val="00915F9B"/>
    <w:rsid w:val="0091785C"/>
    <w:rsid w:val="00917F8C"/>
    <w:rsid w:val="00923C6E"/>
    <w:rsid w:val="00925EA8"/>
    <w:rsid w:val="00927693"/>
    <w:rsid w:val="00932C6E"/>
    <w:rsid w:val="00933DD5"/>
    <w:rsid w:val="0093611E"/>
    <w:rsid w:val="009425DB"/>
    <w:rsid w:val="009442D3"/>
    <w:rsid w:val="009450C2"/>
    <w:rsid w:val="00951974"/>
    <w:rsid w:val="00952032"/>
    <w:rsid w:val="0095279F"/>
    <w:rsid w:val="00953355"/>
    <w:rsid w:val="009547A3"/>
    <w:rsid w:val="0095749C"/>
    <w:rsid w:val="00961C52"/>
    <w:rsid w:val="00962C63"/>
    <w:rsid w:val="00962C97"/>
    <w:rsid w:val="00963FDD"/>
    <w:rsid w:val="00966770"/>
    <w:rsid w:val="00970467"/>
    <w:rsid w:val="009724FB"/>
    <w:rsid w:val="0097579B"/>
    <w:rsid w:val="00975E07"/>
    <w:rsid w:val="00981640"/>
    <w:rsid w:val="009861BA"/>
    <w:rsid w:val="009865D3"/>
    <w:rsid w:val="00990184"/>
    <w:rsid w:val="0099099F"/>
    <w:rsid w:val="009909F3"/>
    <w:rsid w:val="00991867"/>
    <w:rsid w:val="00997523"/>
    <w:rsid w:val="00997AB2"/>
    <w:rsid w:val="009A0100"/>
    <w:rsid w:val="009A37DE"/>
    <w:rsid w:val="009B1344"/>
    <w:rsid w:val="009B530E"/>
    <w:rsid w:val="009B6E47"/>
    <w:rsid w:val="009C41D3"/>
    <w:rsid w:val="009C5A19"/>
    <w:rsid w:val="009C6F81"/>
    <w:rsid w:val="009D3B86"/>
    <w:rsid w:val="009D607D"/>
    <w:rsid w:val="009E42E4"/>
    <w:rsid w:val="009F0EDD"/>
    <w:rsid w:val="009F0EE5"/>
    <w:rsid w:val="009F2240"/>
    <w:rsid w:val="00A001AA"/>
    <w:rsid w:val="00A001CF"/>
    <w:rsid w:val="00A028A4"/>
    <w:rsid w:val="00A07771"/>
    <w:rsid w:val="00A10DA6"/>
    <w:rsid w:val="00A12A36"/>
    <w:rsid w:val="00A138B4"/>
    <w:rsid w:val="00A149BD"/>
    <w:rsid w:val="00A20173"/>
    <w:rsid w:val="00A233A3"/>
    <w:rsid w:val="00A30971"/>
    <w:rsid w:val="00A314D8"/>
    <w:rsid w:val="00A3292B"/>
    <w:rsid w:val="00A331D6"/>
    <w:rsid w:val="00A33FDB"/>
    <w:rsid w:val="00A34FCB"/>
    <w:rsid w:val="00A401B9"/>
    <w:rsid w:val="00A411AE"/>
    <w:rsid w:val="00A414D5"/>
    <w:rsid w:val="00A41A0D"/>
    <w:rsid w:val="00A42B0D"/>
    <w:rsid w:val="00A44380"/>
    <w:rsid w:val="00A46D2D"/>
    <w:rsid w:val="00A47EFA"/>
    <w:rsid w:val="00A50396"/>
    <w:rsid w:val="00A51666"/>
    <w:rsid w:val="00A5202A"/>
    <w:rsid w:val="00A55864"/>
    <w:rsid w:val="00A55C6F"/>
    <w:rsid w:val="00A57444"/>
    <w:rsid w:val="00A60EDB"/>
    <w:rsid w:val="00A6582D"/>
    <w:rsid w:val="00A70DC3"/>
    <w:rsid w:val="00A75379"/>
    <w:rsid w:val="00A769F4"/>
    <w:rsid w:val="00A81503"/>
    <w:rsid w:val="00A81AF5"/>
    <w:rsid w:val="00A829E2"/>
    <w:rsid w:val="00A82B23"/>
    <w:rsid w:val="00A82B9E"/>
    <w:rsid w:val="00A83B32"/>
    <w:rsid w:val="00A85A74"/>
    <w:rsid w:val="00A86556"/>
    <w:rsid w:val="00A87160"/>
    <w:rsid w:val="00A949CE"/>
    <w:rsid w:val="00AA053B"/>
    <w:rsid w:val="00AA1DB8"/>
    <w:rsid w:val="00AA353F"/>
    <w:rsid w:val="00AA37A9"/>
    <w:rsid w:val="00AA5732"/>
    <w:rsid w:val="00AA6038"/>
    <w:rsid w:val="00AB0239"/>
    <w:rsid w:val="00AB0AD8"/>
    <w:rsid w:val="00AB16B6"/>
    <w:rsid w:val="00AB30FE"/>
    <w:rsid w:val="00AB58A8"/>
    <w:rsid w:val="00AB5BD9"/>
    <w:rsid w:val="00AC5172"/>
    <w:rsid w:val="00AC7D9F"/>
    <w:rsid w:val="00AD2E7F"/>
    <w:rsid w:val="00AD4DE2"/>
    <w:rsid w:val="00AD4FD8"/>
    <w:rsid w:val="00AD718D"/>
    <w:rsid w:val="00AE175E"/>
    <w:rsid w:val="00AE1FB5"/>
    <w:rsid w:val="00AE5409"/>
    <w:rsid w:val="00AE7E77"/>
    <w:rsid w:val="00AF0B3C"/>
    <w:rsid w:val="00AF36D9"/>
    <w:rsid w:val="00AF5C49"/>
    <w:rsid w:val="00AF717F"/>
    <w:rsid w:val="00B001EF"/>
    <w:rsid w:val="00B01A46"/>
    <w:rsid w:val="00B03CDB"/>
    <w:rsid w:val="00B03D62"/>
    <w:rsid w:val="00B04F36"/>
    <w:rsid w:val="00B11AA0"/>
    <w:rsid w:val="00B13114"/>
    <w:rsid w:val="00B135CA"/>
    <w:rsid w:val="00B22454"/>
    <w:rsid w:val="00B24D16"/>
    <w:rsid w:val="00B2589F"/>
    <w:rsid w:val="00B303F9"/>
    <w:rsid w:val="00B305DF"/>
    <w:rsid w:val="00B308C6"/>
    <w:rsid w:val="00B32556"/>
    <w:rsid w:val="00B3264C"/>
    <w:rsid w:val="00B36F9E"/>
    <w:rsid w:val="00B3761F"/>
    <w:rsid w:val="00B37C41"/>
    <w:rsid w:val="00B40A32"/>
    <w:rsid w:val="00B41031"/>
    <w:rsid w:val="00B411DA"/>
    <w:rsid w:val="00B537EB"/>
    <w:rsid w:val="00B53F15"/>
    <w:rsid w:val="00B60A9D"/>
    <w:rsid w:val="00B65F12"/>
    <w:rsid w:val="00B7168C"/>
    <w:rsid w:val="00B71F46"/>
    <w:rsid w:val="00B73A27"/>
    <w:rsid w:val="00B7770C"/>
    <w:rsid w:val="00B81B90"/>
    <w:rsid w:val="00B84768"/>
    <w:rsid w:val="00B879BB"/>
    <w:rsid w:val="00B9024E"/>
    <w:rsid w:val="00B912B0"/>
    <w:rsid w:val="00B9344A"/>
    <w:rsid w:val="00B96C8C"/>
    <w:rsid w:val="00B972D1"/>
    <w:rsid w:val="00B97511"/>
    <w:rsid w:val="00BA1886"/>
    <w:rsid w:val="00BA3E5D"/>
    <w:rsid w:val="00BB4927"/>
    <w:rsid w:val="00BB66C9"/>
    <w:rsid w:val="00BC297A"/>
    <w:rsid w:val="00BC3901"/>
    <w:rsid w:val="00BC3DC7"/>
    <w:rsid w:val="00BD0056"/>
    <w:rsid w:val="00BD0429"/>
    <w:rsid w:val="00BD1DEC"/>
    <w:rsid w:val="00BD32D8"/>
    <w:rsid w:val="00BD3E4F"/>
    <w:rsid w:val="00BE0DD3"/>
    <w:rsid w:val="00BE118E"/>
    <w:rsid w:val="00BE3566"/>
    <w:rsid w:val="00BE4346"/>
    <w:rsid w:val="00BE6FF7"/>
    <w:rsid w:val="00BE72B9"/>
    <w:rsid w:val="00BF1A4C"/>
    <w:rsid w:val="00BF78B5"/>
    <w:rsid w:val="00C03676"/>
    <w:rsid w:val="00C056F7"/>
    <w:rsid w:val="00C059B5"/>
    <w:rsid w:val="00C059FA"/>
    <w:rsid w:val="00C05E98"/>
    <w:rsid w:val="00C119E9"/>
    <w:rsid w:val="00C1373A"/>
    <w:rsid w:val="00C1484D"/>
    <w:rsid w:val="00C149F9"/>
    <w:rsid w:val="00C21021"/>
    <w:rsid w:val="00C27614"/>
    <w:rsid w:val="00C312FD"/>
    <w:rsid w:val="00C31587"/>
    <w:rsid w:val="00C3594A"/>
    <w:rsid w:val="00C42A8E"/>
    <w:rsid w:val="00C4611D"/>
    <w:rsid w:val="00C46EEA"/>
    <w:rsid w:val="00C53D45"/>
    <w:rsid w:val="00C5506C"/>
    <w:rsid w:val="00C66E2F"/>
    <w:rsid w:val="00C70D27"/>
    <w:rsid w:val="00C7105F"/>
    <w:rsid w:val="00C7114A"/>
    <w:rsid w:val="00C75D11"/>
    <w:rsid w:val="00C81205"/>
    <w:rsid w:val="00C81928"/>
    <w:rsid w:val="00C83A72"/>
    <w:rsid w:val="00C8540C"/>
    <w:rsid w:val="00C8594F"/>
    <w:rsid w:val="00C90A76"/>
    <w:rsid w:val="00C94C09"/>
    <w:rsid w:val="00C9546D"/>
    <w:rsid w:val="00C97299"/>
    <w:rsid w:val="00CA248F"/>
    <w:rsid w:val="00CA4D95"/>
    <w:rsid w:val="00CA5217"/>
    <w:rsid w:val="00CA59EE"/>
    <w:rsid w:val="00CA68DD"/>
    <w:rsid w:val="00CA6ADC"/>
    <w:rsid w:val="00CB0B05"/>
    <w:rsid w:val="00CC0873"/>
    <w:rsid w:val="00CC0D4E"/>
    <w:rsid w:val="00CC3F31"/>
    <w:rsid w:val="00CC5D6E"/>
    <w:rsid w:val="00CC69D5"/>
    <w:rsid w:val="00CC7817"/>
    <w:rsid w:val="00CD1C21"/>
    <w:rsid w:val="00CD2228"/>
    <w:rsid w:val="00CD2EAC"/>
    <w:rsid w:val="00CD513B"/>
    <w:rsid w:val="00CE0773"/>
    <w:rsid w:val="00CE189C"/>
    <w:rsid w:val="00CE436E"/>
    <w:rsid w:val="00CE50F3"/>
    <w:rsid w:val="00CE5181"/>
    <w:rsid w:val="00CF3365"/>
    <w:rsid w:val="00CF5957"/>
    <w:rsid w:val="00CF7900"/>
    <w:rsid w:val="00D02709"/>
    <w:rsid w:val="00D030E7"/>
    <w:rsid w:val="00D1055B"/>
    <w:rsid w:val="00D10ABF"/>
    <w:rsid w:val="00D118EA"/>
    <w:rsid w:val="00D26B21"/>
    <w:rsid w:val="00D31387"/>
    <w:rsid w:val="00D32B37"/>
    <w:rsid w:val="00D3348F"/>
    <w:rsid w:val="00D37C79"/>
    <w:rsid w:val="00D418FC"/>
    <w:rsid w:val="00D43EA6"/>
    <w:rsid w:val="00D44F9F"/>
    <w:rsid w:val="00D46B21"/>
    <w:rsid w:val="00D4711C"/>
    <w:rsid w:val="00D50A6C"/>
    <w:rsid w:val="00D542B1"/>
    <w:rsid w:val="00D62AA8"/>
    <w:rsid w:val="00D63EB6"/>
    <w:rsid w:val="00D64F1F"/>
    <w:rsid w:val="00D66CF3"/>
    <w:rsid w:val="00D66DE0"/>
    <w:rsid w:val="00D70582"/>
    <w:rsid w:val="00D74D79"/>
    <w:rsid w:val="00D7505E"/>
    <w:rsid w:val="00D84DED"/>
    <w:rsid w:val="00D86F52"/>
    <w:rsid w:val="00D94C81"/>
    <w:rsid w:val="00D95C81"/>
    <w:rsid w:val="00D96BD8"/>
    <w:rsid w:val="00DB011F"/>
    <w:rsid w:val="00DB1F2C"/>
    <w:rsid w:val="00DB2990"/>
    <w:rsid w:val="00DB47FC"/>
    <w:rsid w:val="00DB4B49"/>
    <w:rsid w:val="00DB6E65"/>
    <w:rsid w:val="00DB6F89"/>
    <w:rsid w:val="00DB75EE"/>
    <w:rsid w:val="00DB7FE7"/>
    <w:rsid w:val="00DC33E9"/>
    <w:rsid w:val="00DC3DC9"/>
    <w:rsid w:val="00DC403B"/>
    <w:rsid w:val="00DC6112"/>
    <w:rsid w:val="00DC6E6D"/>
    <w:rsid w:val="00DC7E4A"/>
    <w:rsid w:val="00DD2811"/>
    <w:rsid w:val="00DD4CE5"/>
    <w:rsid w:val="00DD5329"/>
    <w:rsid w:val="00DE1F01"/>
    <w:rsid w:val="00DE50FF"/>
    <w:rsid w:val="00DE5703"/>
    <w:rsid w:val="00DE6B51"/>
    <w:rsid w:val="00DF3B09"/>
    <w:rsid w:val="00DF5675"/>
    <w:rsid w:val="00DF7D3C"/>
    <w:rsid w:val="00E02151"/>
    <w:rsid w:val="00E02CEC"/>
    <w:rsid w:val="00E05C7F"/>
    <w:rsid w:val="00E061B8"/>
    <w:rsid w:val="00E1208E"/>
    <w:rsid w:val="00E129C1"/>
    <w:rsid w:val="00E22593"/>
    <w:rsid w:val="00E25831"/>
    <w:rsid w:val="00E25D3A"/>
    <w:rsid w:val="00E31893"/>
    <w:rsid w:val="00E34FC8"/>
    <w:rsid w:val="00E35B2A"/>
    <w:rsid w:val="00E35D2A"/>
    <w:rsid w:val="00E408B4"/>
    <w:rsid w:val="00E427C3"/>
    <w:rsid w:val="00E42D05"/>
    <w:rsid w:val="00E468F1"/>
    <w:rsid w:val="00E50CB1"/>
    <w:rsid w:val="00E50CF5"/>
    <w:rsid w:val="00E52D6F"/>
    <w:rsid w:val="00E53C4B"/>
    <w:rsid w:val="00E5682D"/>
    <w:rsid w:val="00E6737E"/>
    <w:rsid w:val="00E67694"/>
    <w:rsid w:val="00E70AA0"/>
    <w:rsid w:val="00E71C97"/>
    <w:rsid w:val="00E77663"/>
    <w:rsid w:val="00E77E70"/>
    <w:rsid w:val="00E815B6"/>
    <w:rsid w:val="00E866F3"/>
    <w:rsid w:val="00E967F8"/>
    <w:rsid w:val="00EA0E00"/>
    <w:rsid w:val="00EA3789"/>
    <w:rsid w:val="00EA5076"/>
    <w:rsid w:val="00EB1F16"/>
    <w:rsid w:val="00EB280F"/>
    <w:rsid w:val="00EB2A6B"/>
    <w:rsid w:val="00EB7563"/>
    <w:rsid w:val="00EC088D"/>
    <w:rsid w:val="00EC3D15"/>
    <w:rsid w:val="00EC479E"/>
    <w:rsid w:val="00ED0E53"/>
    <w:rsid w:val="00ED36E7"/>
    <w:rsid w:val="00ED3CEA"/>
    <w:rsid w:val="00ED4E78"/>
    <w:rsid w:val="00ED677C"/>
    <w:rsid w:val="00EE17B8"/>
    <w:rsid w:val="00EE1A5F"/>
    <w:rsid w:val="00EE25EB"/>
    <w:rsid w:val="00EE583F"/>
    <w:rsid w:val="00EE6FA7"/>
    <w:rsid w:val="00EF1C0C"/>
    <w:rsid w:val="00EF37F6"/>
    <w:rsid w:val="00EF4AEA"/>
    <w:rsid w:val="00F012A9"/>
    <w:rsid w:val="00F115ED"/>
    <w:rsid w:val="00F14747"/>
    <w:rsid w:val="00F21ADF"/>
    <w:rsid w:val="00F22097"/>
    <w:rsid w:val="00F3321E"/>
    <w:rsid w:val="00F34A68"/>
    <w:rsid w:val="00F34EF2"/>
    <w:rsid w:val="00F3554E"/>
    <w:rsid w:val="00F361AB"/>
    <w:rsid w:val="00F378CB"/>
    <w:rsid w:val="00F400B5"/>
    <w:rsid w:val="00F42517"/>
    <w:rsid w:val="00F44CEB"/>
    <w:rsid w:val="00F45701"/>
    <w:rsid w:val="00F50B75"/>
    <w:rsid w:val="00F61B4F"/>
    <w:rsid w:val="00F675AD"/>
    <w:rsid w:val="00F713DC"/>
    <w:rsid w:val="00F72ABA"/>
    <w:rsid w:val="00F74CC8"/>
    <w:rsid w:val="00F86687"/>
    <w:rsid w:val="00F86ACF"/>
    <w:rsid w:val="00F93082"/>
    <w:rsid w:val="00F94C5E"/>
    <w:rsid w:val="00FA08EE"/>
    <w:rsid w:val="00FA25C0"/>
    <w:rsid w:val="00FA3A1C"/>
    <w:rsid w:val="00FA6512"/>
    <w:rsid w:val="00FB1653"/>
    <w:rsid w:val="00FB46EF"/>
    <w:rsid w:val="00FB52F1"/>
    <w:rsid w:val="00FB65E7"/>
    <w:rsid w:val="00FC1164"/>
    <w:rsid w:val="00FC4495"/>
    <w:rsid w:val="00FC4ABC"/>
    <w:rsid w:val="00FC5251"/>
    <w:rsid w:val="00FC5DB3"/>
    <w:rsid w:val="00FD08D6"/>
    <w:rsid w:val="00FD390D"/>
    <w:rsid w:val="00FD3D01"/>
    <w:rsid w:val="00FD58BF"/>
    <w:rsid w:val="00FD69E6"/>
    <w:rsid w:val="00FE2930"/>
    <w:rsid w:val="00FE2A9C"/>
    <w:rsid w:val="00FE5902"/>
    <w:rsid w:val="00FE6F05"/>
    <w:rsid w:val="00FF33FE"/>
    <w:rsid w:val="00FF388C"/>
    <w:rsid w:val="00FF39CE"/>
    <w:rsid w:val="00FF5025"/>
    <w:rsid w:val="00FF55F5"/>
    <w:rsid w:val="00FF64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7197A8"/>
  <w15:chartTrackingRefBased/>
  <w15:docId w15:val="{9F6605E7-AB37-4147-9BDB-827C9BBA8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65C61"/>
  </w:style>
  <w:style w:type="paragraph" w:styleId="Nagwek1">
    <w:name w:val="heading 1"/>
    <w:basedOn w:val="Normalny"/>
    <w:next w:val="Normalny"/>
    <w:link w:val="Nagwek1Znak"/>
    <w:qFormat/>
    <w:rsid w:val="00B37C41"/>
    <w:pPr>
      <w:keepNext/>
      <w:spacing w:after="0" w:line="240" w:lineRule="auto"/>
      <w:jc w:val="center"/>
      <w:outlineLvl w:val="0"/>
    </w:pPr>
    <w:rPr>
      <w:rFonts w:ascii="Times New Roman" w:eastAsia="Times New Roman" w:hAnsi="Times New Roman" w:cs="Times New Roman"/>
      <w:b/>
      <w:sz w:val="28"/>
      <w:szCs w:val="20"/>
      <w:lang w:eastAsia="pl-PL"/>
    </w:rPr>
  </w:style>
  <w:style w:type="paragraph" w:styleId="Nagwek2">
    <w:name w:val="heading 2"/>
    <w:basedOn w:val="Normalny"/>
    <w:next w:val="Normalny"/>
    <w:link w:val="Nagwek2Znak"/>
    <w:qFormat/>
    <w:rsid w:val="00B37C41"/>
    <w:pPr>
      <w:keepNext/>
      <w:tabs>
        <w:tab w:val="left" w:pos="5521"/>
      </w:tabs>
      <w:spacing w:after="0" w:line="240" w:lineRule="auto"/>
      <w:outlineLvl w:val="1"/>
    </w:pPr>
    <w:rPr>
      <w:rFonts w:ascii="Times New Roman" w:eastAsia="Times New Roman" w:hAnsi="Times New Roman" w:cs="Times New Roman"/>
      <w:b/>
      <w:sz w:val="24"/>
      <w:szCs w:val="20"/>
      <w:lang w:eastAsia="pl-PL"/>
    </w:rPr>
  </w:style>
  <w:style w:type="paragraph" w:styleId="Nagwek3">
    <w:name w:val="heading 3"/>
    <w:basedOn w:val="Normalny"/>
    <w:next w:val="Normalny"/>
    <w:link w:val="Nagwek3Znak"/>
    <w:qFormat/>
    <w:rsid w:val="00B37C41"/>
    <w:pPr>
      <w:keepNext/>
      <w:spacing w:after="0" w:line="240" w:lineRule="auto"/>
      <w:outlineLvl w:val="2"/>
    </w:pPr>
    <w:rPr>
      <w:rFonts w:ascii="Times New Roman" w:eastAsia="Times New Roman" w:hAnsi="Times New Roman" w:cs="Times New Roman"/>
      <w:color w:val="FF0000"/>
      <w:sz w:val="24"/>
      <w:szCs w:val="20"/>
      <w:lang w:eastAsia="pl-PL"/>
    </w:rPr>
  </w:style>
  <w:style w:type="paragraph" w:styleId="Nagwek4">
    <w:name w:val="heading 4"/>
    <w:basedOn w:val="Normalny"/>
    <w:next w:val="Normalny"/>
    <w:link w:val="Nagwek4Znak"/>
    <w:qFormat/>
    <w:rsid w:val="00B37C41"/>
    <w:pPr>
      <w:keepNext/>
      <w:spacing w:before="240" w:after="60" w:line="240" w:lineRule="auto"/>
      <w:jc w:val="center"/>
      <w:outlineLvl w:val="3"/>
    </w:pPr>
    <w:rPr>
      <w:rFonts w:ascii="Times New Roman" w:eastAsia="Times New Roman" w:hAnsi="Times New Roman" w:cs="Times New Roman"/>
      <w:sz w:val="24"/>
      <w:szCs w:val="20"/>
      <w:lang w:eastAsia="pl-PL"/>
    </w:rPr>
  </w:style>
  <w:style w:type="paragraph" w:styleId="Nagwek7">
    <w:name w:val="heading 7"/>
    <w:basedOn w:val="Normalny"/>
    <w:next w:val="Normalny"/>
    <w:link w:val="Nagwek7Znak"/>
    <w:qFormat/>
    <w:rsid w:val="00B37C41"/>
    <w:pPr>
      <w:keepNext/>
      <w:spacing w:after="0" w:line="360" w:lineRule="auto"/>
      <w:jc w:val="center"/>
      <w:outlineLvl w:val="6"/>
    </w:pPr>
    <w:rPr>
      <w:rFonts w:ascii="Times New Roman" w:eastAsia="Times New Roman" w:hAnsi="Times New Roman" w:cs="Times New Roman"/>
      <w:b/>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nhideWhenUsed/>
    <w:rsid w:val="00E25D3A"/>
    <w:rPr>
      <w:color w:val="0563C1" w:themeColor="hyperlink"/>
      <w:u w:val="single"/>
    </w:rPr>
  </w:style>
  <w:style w:type="character" w:styleId="Nierozpoznanawzmianka">
    <w:name w:val="Unresolved Mention"/>
    <w:basedOn w:val="Domylnaczcionkaakapitu"/>
    <w:uiPriority w:val="99"/>
    <w:semiHidden/>
    <w:unhideWhenUsed/>
    <w:rsid w:val="00E25D3A"/>
    <w:rPr>
      <w:color w:val="605E5C"/>
      <w:shd w:val="clear" w:color="auto" w:fill="E1DFDD"/>
    </w:rPr>
  </w:style>
  <w:style w:type="paragraph" w:styleId="Tekstprzypisudolnego">
    <w:name w:val="footnote text"/>
    <w:aliases w:val="Podrozdział,Footnote"/>
    <w:basedOn w:val="Normalny"/>
    <w:link w:val="TekstprzypisudolnegoZnak"/>
    <w:unhideWhenUsed/>
    <w:rsid w:val="005257F8"/>
    <w:pPr>
      <w:spacing w:after="0" w:line="240" w:lineRule="auto"/>
    </w:pPr>
    <w:rPr>
      <w:sz w:val="20"/>
      <w:szCs w:val="20"/>
    </w:rPr>
  </w:style>
  <w:style w:type="character" w:customStyle="1" w:styleId="TekstprzypisudolnegoZnak">
    <w:name w:val="Tekst przypisu dolnego Znak"/>
    <w:aliases w:val="Podrozdział Znak,Footnote Znak"/>
    <w:basedOn w:val="Domylnaczcionkaakapitu"/>
    <w:link w:val="Tekstprzypisudolnego"/>
    <w:rsid w:val="005257F8"/>
    <w:rPr>
      <w:sz w:val="20"/>
      <w:szCs w:val="20"/>
    </w:rPr>
  </w:style>
  <w:style w:type="character" w:styleId="Odwoanieprzypisudolnego">
    <w:name w:val="footnote reference"/>
    <w:unhideWhenUsed/>
    <w:rsid w:val="005257F8"/>
    <w:rPr>
      <w:vertAlign w:val="superscript"/>
    </w:rPr>
  </w:style>
  <w:style w:type="paragraph" w:styleId="Nagwek">
    <w:name w:val="header"/>
    <w:basedOn w:val="Normalny"/>
    <w:link w:val="NagwekZnak"/>
    <w:uiPriority w:val="99"/>
    <w:unhideWhenUsed/>
    <w:rsid w:val="00A82B2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82B23"/>
  </w:style>
  <w:style w:type="paragraph" w:styleId="Stopka">
    <w:name w:val="footer"/>
    <w:basedOn w:val="Normalny"/>
    <w:link w:val="StopkaZnak"/>
    <w:unhideWhenUsed/>
    <w:rsid w:val="00A82B2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82B23"/>
  </w:style>
  <w:style w:type="paragraph" w:styleId="Akapitzlist">
    <w:name w:val="List Paragraph"/>
    <w:aliases w:val="1.Nagłówek,normalny tekst,CW_Lista,wypunktowanie,sw tekst,zwykły tekst,List Paragraph1,BulletC,Obiekt,Odstavec,Podsis rysunku,List Paragraph,Akapit z listą BS,T_SZ_List Paragraph,Akapit z listą numerowaną,L1"/>
    <w:basedOn w:val="Normalny"/>
    <w:link w:val="AkapitzlistZnak"/>
    <w:uiPriority w:val="34"/>
    <w:qFormat/>
    <w:rsid w:val="00D418FC"/>
    <w:pPr>
      <w:ind w:left="720"/>
      <w:contextualSpacing/>
    </w:pPr>
  </w:style>
  <w:style w:type="paragraph" w:customStyle="1" w:styleId="Standard">
    <w:name w:val="Standard"/>
    <w:rsid w:val="001F0BAA"/>
    <w:pPr>
      <w:suppressAutoHyphens/>
      <w:autoSpaceDN w:val="0"/>
      <w:spacing w:after="0" w:line="240" w:lineRule="auto"/>
      <w:textAlignment w:val="baseline"/>
    </w:pPr>
    <w:rPr>
      <w:rFonts w:ascii="Arial" w:eastAsia="Times New Roman" w:hAnsi="Arial" w:cs="Times New Roman"/>
      <w:kern w:val="3"/>
      <w:sz w:val="24"/>
      <w:szCs w:val="20"/>
      <w:lang w:eastAsia="pl-PL"/>
    </w:rPr>
  </w:style>
  <w:style w:type="paragraph" w:styleId="Bezodstpw">
    <w:name w:val="No Spacing"/>
    <w:link w:val="BezodstpwZnak"/>
    <w:uiPriority w:val="1"/>
    <w:qFormat/>
    <w:rsid w:val="001014D6"/>
    <w:pPr>
      <w:spacing w:after="0" w:line="240" w:lineRule="auto"/>
    </w:pPr>
  </w:style>
  <w:style w:type="paragraph" w:styleId="Tekstpodstawowy">
    <w:name w:val="Body Text"/>
    <w:basedOn w:val="Normalny"/>
    <w:link w:val="TekstpodstawowyZnak"/>
    <w:rsid w:val="00A769F4"/>
    <w:pPr>
      <w:tabs>
        <w:tab w:val="left" w:pos="5521"/>
      </w:tabs>
      <w:spacing w:after="0" w:line="24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rsid w:val="00A769F4"/>
    <w:rPr>
      <w:rFonts w:ascii="Times New Roman" w:eastAsia="Times New Roman" w:hAnsi="Times New Roman" w:cs="Times New Roman"/>
      <w:sz w:val="24"/>
      <w:szCs w:val="20"/>
      <w:lang w:eastAsia="pl-PL"/>
    </w:rPr>
  </w:style>
  <w:style w:type="paragraph" w:customStyle="1" w:styleId="Normalny-zwarty">
    <w:name w:val="Normalny - zwarty"/>
    <w:basedOn w:val="Normalny"/>
    <w:qFormat/>
    <w:rsid w:val="008450E0"/>
    <w:pPr>
      <w:spacing w:after="0" w:line="240" w:lineRule="auto"/>
      <w:jc w:val="both"/>
    </w:pPr>
    <w:rPr>
      <w:rFonts w:ascii="Calibri" w:eastAsia="Calibri" w:hAnsi="Calibri" w:cs="Times New Roman"/>
      <w:sz w:val="20"/>
    </w:rPr>
  </w:style>
  <w:style w:type="character" w:customStyle="1" w:styleId="BezodstpwZnak">
    <w:name w:val="Bez odstępów Znak"/>
    <w:link w:val="Bezodstpw"/>
    <w:uiPriority w:val="1"/>
    <w:rsid w:val="008450E0"/>
  </w:style>
  <w:style w:type="paragraph" w:styleId="NormalnyWeb">
    <w:name w:val="Normal (Web)"/>
    <w:basedOn w:val="Normalny"/>
    <w:uiPriority w:val="99"/>
    <w:rsid w:val="00B60A9D"/>
    <w:pPr>
      <w:spacing w:after="0" w:line="240" w:lineRule="auto"/>
    </w:pPr>
    <w:rPr>
      <w:rFonts w:ascii="Times New Roman" w:eastAsia="Calibri" w:hAnsi="Times New Roman" w:cs="Times New Roman"/>
      <w:sz w:val="24"/>
      <w:szCs w:val="24"/>
      <w:lang w:eastAsia="pl-PL"/>
    </w:rPr>
  </w:style>
  <w:style w:type="paragraph" w:customStyle="1" w:styleId="Default">
    <w:name w:val="Default"/>
    <w:rsid w:val="00CE0773"/>
    <w:pPr>
      <w:autoSpaceDE w:val="0"/>
      <w:autoSpaceDN w:val="0"/>
      <w:adjustRightInd w:val="0"/>
      <w:spacing w:after="0" w:line="240" w:lineRule="auto"/>
    </w:pPr>
    <w:rPr>
      <w:rFonts w:ascii="Cambria" w:eastAsia="Times New Roman" w:hAnsi="Cambria" w:cs="Cambria"/>
      <w:color w:val="000000"/>
      <w:sz w:val="24"/>
      <w:szCs w:val="24"/>
      <w:lang w:eastAsia="pl-PL"/>
    </w:rPr>
  </w:style>
  <w:style w:type="paragraph" w:customStyle="1" w:styleId="Akapitzlist1">
    <w:name w:val="Akapit z listą1"/>
    <w:basedOn w:val="Normalny"/>
    <w:rsid w:val="00DD4CE5"/>
    <w:pPr>
      <w:suppressAutoHyphens/>
      <w:spacing w:after="200" w:line="276" w:lineRule="auto"/>
      <w:ind w:left="720"/>
    </w:pPr>
    <w:rPr>
      <w:rFonts w:ascii="Calibri" w:eastAsia="Times New Roman" w:hAnsi="Calibri" w:cs="Times New Roman"/>
      <w:lang w:eastAsia="ar-SA"/>
    </w:rPr>
  </w:style>
  <w:style w:type="character" w:customStyle="1" w:styleId="AkapitzlistZnak">
    <w:name w:val="Akapit z listą Znak"/>
    <w:aliases w:val="1.Nagłówek Znak,normalny tekst Znak,CW_Lista Znak,wypunktowanie Znak,sw tekst Znak,zwykły tekst Znak,List Paragraph1 Znak,BulletC Znak,Obiekt Znak,Odstavec Znak,Podsis rysunku Znak,List Paragraph Znak,Akapit z listą BS Znak,L1 Znak"/>
    <w:link w:val="Akapitzlist"/>
    <w:uiPriority w:val="34"/>
    <w:locked/>
    <w:rsid w:val="00597316"/>
  </w:style>
  <w:style w:type="character" w:customStyle="1" w:styleId="Nagwek1Znak">
    <w:name w:val="Nagłówek 1 Znak"/>
    <w:basedOn w:val="Domylnaczcionkaakapitu"/>
    <w:link w:val="Nagwek1"/>
    <w:rsid w:val="00B37C41"/>
    <w:rPr>
      <w:rFonts w:ascii="Times New Roman" w:eastAsia="Times New Roman" w:hAnsi="Times New Roman" w:cs="Times New Roman"/>
      <w:b/>
      <w:sz w:val="28"/>
      <w:szCs w:val="20"/>
      <w:lang w:eastAsia="pl-PL"/>
    </w:rPr>
  </w:style>
  <w:style w:type="character" w:customStyle="1" w:styleId="Nagwek2Znak">
    <w:name w:val="Nagłówek 2 Znak"/>
    <w:basedOn w:val="Domylnaczcionkaakapitu"/>
    <w:link w:val="Nagwek2"/>
    <w:rsid w:val="00B37C41"/>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link w:val="Nagwek3"/>
    <w:rsid w:val="00B37C41"/>
    <w:rPr>
      <w:rFonts w:ascii="Times New Roman" w:eastAsia="Times New Roman" w:hAnsi="Times New Roman" w:cs="Times New Roman"/>
      <w:color w:val="FF0000"/>
      <w:sz w:val="24"/>
      <w:szCs w:val="20"/>
      <w:lang w:eastAsia="pl-PL"/>
    </w:rPr>
  </w:style>
  <w:style w:type="character" w:customStyle="1" w:styleId="Nagwek4Znak">
    <w:name w:val="Nagłówek 4 Znak"/>
    <w:basedOn w:val="Domylnaczcionkaakapitu"/>
    <w:link w:val="Nagwek4"/>
    <w:rsid w:val="00B37C41"/>
    <w:rPr>
      <w:rFonts w:ascii="Times New Roman" w:eastAsia="Times New Roman" w:hAnsi="Times New Roman" w:cs="Times New Roman"/>
      <w:sz w:val="24"/>
      <w:szCs w:val="20"/>
      <w:lang w:eastAsia="pl-PL"/>
    </w:rPr>
  </w:style>
  <w:style w:type="character" w:customStyle="1" w:styleId="Nagwek7Znak">
    <w:name w:val="Nagłówek 7 Znak"/>
    <w:basedOn w:val="Domylnaczcionkaakapitu"/>
    <w:link w:val="Nagwek7"/>
    <w:rsid w:val="00B37C41"/>
    <w:rPr>
      <w:rFonts w:ascii="Times New Roman" w:eastAsia="Times New Roman" w:hAnsi="Times New Roman" w:cs="Times New Roman"/>
      <w:b/>
      <w:sz w:val="24"/>
      <w:szCs w:val="20"/>
      <w:lang w:eastAsia="pl-PL"/>
    </w:rPr>
  </w:style>
  <w:style w:type="character" w:styleId="Numerstrony">
    <w:name w:val="page number"/>
    <w:rsid w:val="00B37C41"/>
    <w:rPr>
      <w:rFonts w:cs="Times New Roman"/>
    </w:rPr>
  </w:style>
  <w:style w:type="character" w:styleId="UyteHipercze">
    <w:name w:val="FollowedHyperlink"/>
    <w:rsid w:val="00B37C41"/>
    <w:rPr>
      <w:rFonts w:cs="Times New Roman"/>
      <w:color w:val="800080"/>
      <w:u w:val="single"/>
    </w:rPr>
  </w:style>
  <w:style w:type="paragraph" w:styleId="Podtytu">
    <w:name w:val="Subtitle"/>
    <w:basedOn w:val="Normalny"/>
    <w:link w:val="PodtytuZnak"/>
    <w:qFormat/>
    <w:rsid w:val="00B37C41"/>
    <w:pPr>
      <w:spacing w:after="0" w:line="240" w:lineRule="auto"/>
      <w:jc w:val="center"/>
    </w:pPr>
    <w:rPr>
      <w:rFonts w:ascii="Times New Roman" w:eastAsia="Times New Roman" w:hAnsi="Times New Roman" w:cs="Times New Roman"/>
      <w:b/>
      <w:sz w:val="28"/>
      <w:szCs w:val="20"/>
      <w:u w:val="single"/>
      <w:lang w:eastAsia="pl-PL"/>
    </w:rPr>
  </w:style>
  <w:style w:type="character" w:customStyle="1" w:styleId="PodtytuZnak">
    <w:name w:val="Podtytuł Znak"/>
    <w:basedOn w:val="Domylnaczcionkaakapitu"/>
    <w:link w:val="Podtytu"/>
    <w:rsid w:val="00B37C41"/>
    <w:rPr>
      <w:rFonts w:ascii="Times New Roman" w:eastAsia="Times New Roman" w:hAnsi="Times New Roman" w:cs="Times New Roman"/>
      <w:b/>
      <w:sz w:val="28"/>
      <w:szCs w:val="20"/>
      <w:u w:val="single"/>
      <w:lang w:eastAsia="pl-PL"/>
    </w:rPr>
  </w:style>
  <w:style w:type="paragraph" w:styleId="Tekstpodstawowywcity">
    <w:name w:val="Body Text Indent"/>
    <w:basedOn w:val="Normalny"/>
    <w:link w:val="TekstpodstawowywcityZnak"/>
    <w:rsid w:val="00B37C41"/>
    <w:pPr>
      <w:autoSpaceDE w:val="0"/>
      <w:autoSpaceDN w:val="0"/>
      <w:adjustRightInd w:val="0"/>
      <w:spacing w:after="0" w:line="240" w:lineRule="auto"/>
      <w:ind w:left="426" w:hanging="426"/>
      <w:jc w:val="both"/>
    </w:pPr>
    <w:rPr>
      <w:rFonts w:ascii="Times New Roman" w:eastAsia="Times New Roman" w:hAnsi="Times New Roman" w:cs="Times New Roman"/>
      <w:sz w:val="24"/>
      <w:szCs w:val="20"/>
      <w:lang w:eastAsia="pl-PL"/>
    </w:rPr>
  </w:style>
  <w:style w:type="character" w:customStyle="1" w:styleId="TekstpodstawowywcityZnak">
    <w:name w:val="Tekst podstawowy wcięty Znak"/>
    <w:basedOn w:val="Domylnaczcionkaakapitu"/>
    <w:link w:val="Tekstpodstawowywcity"/>
    <w:rsid w:val="00B37C41"/>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rsid w:val="00B37C41"/>
    <w:pPr>
      <w:spacing w:after="0" w:line="240" w:lineRule="auto"/>
      <w:jc w:val="center"/>
    </w:pPr>
    <w:rPr>
      <w:rFonts w:ascii="Times New Roman" w:eastAsia="Times New Roman" w:hAnsi="Times New Roman" w:cs="Times New Roman"/>
      <w:b/>
      <w:sz w:val="24"/>
      <w:szCs w:val="20"/>
      <w:lang w:eastAsia="pl-PL"/>
    </w:rPr>
  </w:style>
  <w:style w:type="character" w:customStyle="1" w:styleId="Tekstpodstawowy2Znak">
    <w:name w:val="Tekst podstawowy 2 Znak"/>
    <w:basedOn w:val="Domylnaczcionkaakapitu"/>
    <w:link w:val="Tekstpodstawowy2"/>
    <w:rsid w:val="00B37C41"/>
    <w:rPr>
      <w:rFonts w:ascii="Times New Roman" w:eastAsia="Times New Roman" w:hAnsi="Times New Roman" w:cs="Times New Roman"/>
      <w:b/>
      <w:sz w:val="24"/>
      <w:szCs w:val="20"/>
      <w:lang w:eastAsia="pl-PL"/>
    </w:rPr>
  </w:style>
  <w:style w:type="paragraph" w:styleId="Tekstprzypisukocowego">
    <w:name w:val="endnote text"/>
    <w:basedOn w:val="Normalny"/>
    <w:link w:val="TekstprzypisukocowegoZnak"/>
    <w:semiHidden/>
    <w:rsid w:val="00B37C41"/>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B37C41"/>
    <w:rPr>
      <w:rFonts w:ascii="Times New Roman" w:eastAsia="Times New Roman" w:hAnsi="Times New Roman" w:cs="Times New Roman"/>
      <w:sz w:val="20"/>
      <w:szCs w:val="20"/>
      <w:lang w:eastAsia="pl-PL"/>
    </w:rPr>
  </w:style>
  <w:style w:type="character" w:styleId="Odwoanieprzypisukocowego">
    <w:name w:val="endnote reference"/>
    <w:semiHidden/>
    <w:rsid w:val="00B37C41"/>
    <w:rPr>
      <w:rFonts w:cs="Times New Roman"/>
      <w:vertAlign w:val="superscript"/>
    </w:rPr>
  </w:style>
  <w:style w:type="paragraph" w:styleId="Tekstdymka">
    <w:name w:val="Balloon Text"/>
    <w:basedOn w:val="Normalny"/>
    <w:link w:val="TekstdymkaZnak"/>
    <w:semiHidden/>
    <w:rsid w:val="00B37C41"/>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semiHidden/>
    <w:rsid w:val="00B37C41"/>
    <w:rPr>
      <w:rFonts w:ascii="Tahoma" w:eastAsia="Times New Roman" w:hAnsi="Tahoma" w:cs="Tahoma"/>
      <w:sz w:val="16"/>
      <w:szCs w:val="16"/>
      <w:lang w:eastAsia="pl-PL"/>
    </w:rPr>
  </w:style>
  <w:style w:type="character" w:styleId="HTML-cytat">
    <w:name w:val="HTML Cite"/>
    <w:uiPriority w:val="99"/>
    <w:unhideWhenUsed/>
    <w:rsid w:val="00B37C41"/>
    <w:rPr>
      <w:i/>
      <w:iCs/>
    </w:rPr>
  </w:style>
  <w:style w:type="character" w:customStyle="1" w:styleId="FontStyle16">
    <w:name w:val="Font Style16"/>
    <w:uiPriority w:val="99"/>
    <w:rsid w:val="00B37C41"/>
    <w:rPr>
      <w:rFonts w:ascii="Arial" w:hAnsi="Arial" w:cs="Arial"/>
      <w:sz w:val="20"/>
      <w:szCs w:val="20"/>
    </w:rPr>
  </w:style>
  <w:style w:type="character" w:customStyle="1" w:styleId="lead">
    <w:name w:val="lead"/>
    <w:rsid w:val="00B37C41"/>
  </w:style>
  <w:style w:type="paragraph" w:styleId="Tekstpodstawowywcity3">
    <w:name w:val="Body Text Indent 3"/>
    <w:basedOn w:val="Normalny"/>
    <w:link w:val="Tekstpodstawowywcity3Znak"/>
    <w:rsid w:val="00B37C41"/>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B37C41"/>
    <w:rPr>
      <w:rFonts w:ascii="Times New Roman" w:eastAsia="Times New Roman" w:hAnsi="Times New Roman" w:cs="Times New Roman"/>
      <w:sz w:val="16"/>
      <w:szCs w:val="16"/>
      <w:lang w:eastAsia="pl-PL"/>
    </w:rPr>
  </w:style>
  <w:style w:type="paragraph" w:styleId="Tytu">
    <w:name w:val="Title"/>
    <w:basedOn w:val="Normalny"/>
    <w:link w:val="TytuZnak"/>
    <w:qFormat/>
    <w:rsid w:val="00B37C41"/>
    <w:pPr>
      <w:spacing w:after="0" w:line="240" w:lineRule="auto"/>
      <w:jc w:val="center"/>
      <w:outlineLvl w:val="0"/>
    </w:pPr>
    <w:rPr>
      <w:rFonts w:ascii="Times New Roman" w:eastAsia="Times New Roman" w:hAnsi="Times New Roman" w:cs="Times New Roman"/>
      <w:b/>
      <w:sz w:val="40"/>
      <w:szCs w:val="20"/>
      <w:lang w:val="x-none" w:eastAsia="x-none"/>
    </w:rPr>
  </w:style>
  <w:style w:type="character" w:customStyle="1" w:styleId="TytuZnak">
    <w:name w:val="Tytuł Znak"/>
    <w:basedOn w:val="Domylnaczcionkaakapitu"/>
    <w:link w:val="Tytu"/>
    <w:rsid w:val="00B37C41"/>
    <w:rPr>
      <w:rFonts w:ascii="Times New Roman" w:eastAsia="Times New Roman" w:hAnsi="Times New Roman" w:cs="Times New Roman"/>
      <w:b/>
      <w:sz w:val="40"/>
      <w:szCs w:val="20"/>
      <w:lang w:val="x-none" w:eastAsia="x-none"/>
    </w:rPr>
  </w:style>
  <w:style w:type="paragraph" w:styleId="Tekstpodstawowywcity2">
    <w:name w:val="Body Text Indent 2"/>
    <w:basedOn w:val="Normalny"/>
    <w:link w:val="Tekstpodstawowywcity2Znak"/>
    <w:rsid w:val="00B37C41"/>
    <w:pPr>
      <w:spacing w:after="120" w:line="480" w:lineRule="auto"/>
      <w:ind w:left="283"/>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rsid w:val="00B37C41"/>
    <w:rPr>
      <w:rFonts w:ascii="Times New Roman" w:eastAsia="Times New Roman" w:hAnsi="Times New Roman" w:cs="Times New Roman"/>
      <w:sz w:val="20"/>
      <w:szCs w:val="20"/>
      <w:lang w:eastAsia="pl-PL"/>
    </w:rPr>
  </w:style>
  <w:style w:type="paragraph" w:customStyle="1" w:styleId="ListNumbers">
    <w:name w:val="List Numbers"/>
    <w:basedOn w:val="Normalny"/>
    <w:rsid w:val="00B37C41"/>
    <w:pPr>
      <w:numPr>
        <w:numId w:val="9"/>
      </w:numPr>
      <w:spacing w:after="140" w:line="290" w:lineRule="auto"/>
      <w:jc w:val="both"/>
      <w:outlineLvl w:val="0"/>
    </w:pPr>
    <w:rPr>
      <w:rFonts w:ascii="Arial" w:eastAsia="Times New Roman" w:hAnsi="Arial" w:cs="Times New Roman"/>
      <w:kern w:val="20"/>
      <w:sz w:val="20"/>
      <w:szCs w:val="24"/>
    </w:rPr>
  </w:style>
  <w:style w:type="character" w:styleId="Pogrubienie">
    <w:name w:val="Strong"/>
    <w:uiPriority w:val="22"/>
    <w:qFormat/>
    <w:rsid w:val="00B37C41"/>
    <w:rPr>
      <w:b/>
      <w:bCs/>
    </w:rPr>
  </w:style>
  <w:style w:type="character" w:customStyle="1" w:styleId="textblack">
    <w:name w:val="textblack"/>
    <w:basedOn w:val="Domylnaczcionkaakapitu"/>
    <w:rsid w:val="00B37C41"/>
  </w:style>
  <w:style w:type="character" w:customStyle="1" w:styleId="attributedetailsvalue">
    <w:name w:val="attributedetailsvalue"/>
    <w:basedOn w:val="Domylnaczcionkaakapitu"/>
    <w:rsid w:val="00B37C41"/>
  </w:style>
  <w:style w:type="character" w:customStyle="1" w:styleId="cs15323895">
    <w:name w:val="cs15323895"/>
    <w:basedOn w:val="Domylnaczcionkaakapitu"/>
    <w:rsid w:val="00B37C41"/>
  </w:style>
  <w:style w:type="character" w:customStyle="1" w:styleId="cs2cc6577c">
    <w:name w:val="cs2cc6577c"/>
    <w:basedOn w:val="Domylnaczcionkaakapitu"/>
    <w:rsid w:val="00B37C41"/>
  </w:style>
  <w:style w:type="character" w:customStyle="1" w:styleId="st">
    <w:name w:val="st"/>
    <w:basedOn w:val="Domylnaczcionkaakapitu"/>
    <w:rsid w:val="00B37C41"/>
  </w:style>
  <w:style w:type="table" w:styleId="Tabela-Siatka">
    <w:name w:val="Table Grid"/>
    <w:basedOn w:val="Standardowy"/>
    <w:uiPriority w:val="39"/>
    <w:rsid w:val="00B37C4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190076">
      <w:bodyDiv w:val="1"/>
      <w:marLeft w:val="0"/>
      <w:marRight w:val="0"/>
      <w:marTop w:val="0"/>
      <w:marBottom w:val="0"/>
      <w:divBdr>
        <w:top w:val="none" w:sz="0" w:space="0" w:color="auto"/>
        <w:left w:val="none" w:sz="0" w:space="0" w:color="auto"/>
        <w:bottom w:val="none" w:sz="0" w:space="0" w:color="auto"/>
        <w:right w:val="none" w:sz="0" w:space="0" w:color="auto"/>
      </w:divBdr>
    </w:div>
    <w:div w:id="1542130540">
      <w:bodyDiv w:val="1"/>
      <w:marLeft w:val="0"/>
      <w:marRight w:val="0"/>
      <w:marTop w:val="0"/>
      <w:marBottom w:val="0"/>
      <w:divBdr>
        <w:top w:val="none" w:sz="0" w:space="0" w:color="auto"/>
        <w:left w:val="none" w:sz="0" w:space="0" w:color="auto"/>
        <w:bottom w:val="none" w:sz="0" w:space="0" w:color="auto"/>
        <w:right w:val="none" w:sz="0" w:space="0" w:color="auto"/>
      </w:divBdr>
      <w:divsChild>
        <w:div w:id="993218976">
          <w:marLeft w:val="0"/>
          <w:marRight w:val="0"/>
          <w:marTop w:val="0"/>
          <w:marBottom w:val="0"/>
          <w:divBdr>
            <w:top w:val="none" w:sz="0" w:space="0" w:color="auto"/>
            <w:left w:val="none" w:sz="0" w:space="0" w:color="auto"/>
            <w:bottom w:val="none" w:sz="0" w:space="0" w:color="auto"/>
            <w:right w:val="none" w:sz="0" w:space="0" w:color="auto"/>
          </w:divBdr>
        </w:div>
      </w:divsChild>
    </w:div>
    <w:div w:id="2045789817">
      <w:bodyDiv w:val="1"/>
      <w:marLeft w:val="0"/>
      <w:marRight w:val="0"/>
      <w:marTop w:val="0"/>
      <w:marBottom w:val="0"/>
      <w:divBdr>
        <w:top w:val="none" w:sz="0" w:space="0" w:color="auto"/>
        <w:left w:val="none" w:sz="0" w:space="0" w:color="auto"/>
        <w:bottom w:val="none" w:sz="0" w:space="0" w:color="auto"/>
        <w:right w:val="none" w:sz="0" w:space="0" w:color="auto"/>
      </w:divBdr>
    </w:div>
    <w:div w:id="2131901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od.powiat@golub-dobrzyn.com.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sp_golub_dobrzy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strona/45-instrukcj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platformazakupowa.pl/strona/1-regulamin" TargetMode="External"/><Relationship Id="rId4" Type="http://schemas.openxmlformats.org/officeDocument/2006/relationships/settings" Target="settings.xml"/><Relationship Id="rId9" Type="http://schemas.openxmlformats.org/officeDocument/2006/relationships/hyperlink" Target="https://platformazakupowa.pl/sp_golub_dobrzyn"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A091FD-6274-4B96-AD74-D871C021E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3330</TotalTime>
  <Pages>32</Pages>
  <Words>9493</Words>
  <Characters>56962</Characters>
  <Application>Microsoft Office Word</Application>
  <DocSecurity>0</DocSecurity>
  <Lines>474</Lines>
  <Paragraphs>132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Nowak</dc:creator>
  <cp:keywords/>
  <dc:description/>
  <cp:lastModifiedBy>Marcin Nowak</cp:lastModifiedBy>
  <cp:revision>435</cp:revision>
  <cp:lastPrinted>2022-11-30T10:04:00Z</cp:lastPrinted>
  <dcterms:created xsi:type="dcterms:W3CDTF">2022-01-20T09:56:00Z</dcterms:created>
  <dcterms:modified xsi:type="dcterms:W3CDTF">2022-11-30T21:03:00Z</dcterms:modified>
</cp:coreProperties>
</file>