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A161E" w14:textId="5E017298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D068C8">
        <w:rPr>
          <w:rFonts w:asciiTheme="minorHAnsi" w:hAnsiTheme="minorHAnsi" w:cstheme="minorHAnsi"/>
          <w:b/>
          <w:bCs/>
          <w:sz w:val="22"/>
          <w:szCs w:val="22"/>
        </w:rPr>
        <w:t>Załącznik nr 3.3 do SWZ</w:t>
      </w:r>
    </w:p>
    <w:p w14:paraId="7896292D" w14:textId="77777777" w:rsidR="00D068C8" w:rsidRDefault="00D068C8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3F65AC28" w:rsidR="00CB152B" w:rsidRDefault="003D5FFF" w:rsidP="003855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EE7DD8" w:rsidRPr="00EE7DD8">
        <w:rPr>
          <w:rFonts w:asciiTheme="minorHAnsi" w:hAnsiTheme="minorHAnsi" w:cstheme="minorHAnsi"/>
          <w:b/>
          <w:bCs/>
          <w:sz w:val="22"/>
          <w:szCs w:val="22"/>
        </w:rPr>
        <w:t>Dostawa z wniesieniem i instalacją</w:t>
      </w:r>
      <w:r w:rsidR="00B441F4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41F4">
        <w:rPr>
          <w:rFonts w:asciiTheme="minorHAnsi" w:hAnsiTheme="minorHAnsi" w:cstheme="minorHAnsi"/>
          <w:b/>
          <w:bCs/>
          <w:sz w:val="22"/>
          <w:szCs w:val="22"/>
        </w:rPr>
        <w:t>aparatury specjalnej</w:t>
      </w:r>
      <w:r w:rsidR="003855B5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wraz z przeszkoleniem personelu w ramach projektu pn. Budowa Centralnego Zintegrowanego Szpitala Klinicznego w Poznaniu - centrum medycyny interwencyjnej (etap I CZSK)</w:t>
      </w:r>
      <w:r w:rsidR="002B00D4"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zgodnie z następującymi minimalnymi parametrami technicznymi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3A6072BE" w:rsidR="00B054C5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EBA04" w14:textId="38F17D32" w:rsidR="002B00D4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D844D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8E5A15">
        <w:rPr>
          <w:rFonts w:asciiTheme="minorHAnsi" w:hAnsiTheme="minorHAnsi" w:cstheme="minorHAnsi"/>
          <w:b/>
          <w:bCs/>
          <w:sz w:val="22"/>
          <w:szCs w:val="22"/>
        </w:rPr>
        <w:t xml:space="preserve">Skaner </w:t>
      </w:r>
      <w:r w:rsidR="008E5A15" w:rsidRPr="008E5A15">
        <w:rPr>
          <w:rFonts w:asciiTheme="minorHAnsi" w:hAnsiTheme="minorHAnsi" w:cstheme="minorHAnsi"/>
          <w:b/>
          <w:bCs/>
          <w:sz w:val="22"/>
          <w:szCs w:val="22"/>
        </w:rPr>
        <w:t>mikroskopowy preparatów histopatologicznych</w:t>
      </w:r>
      <w:r w:rsidR="00B441F4" w:rsidRPr="00B441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8E5A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sztuk</w:t>
      </w:r>
      <w:r w:rsidR="008E5A15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3D5478C" w14:textId="77777777" w:rsidR="002B00D4" w:rsidRPr="00CB152B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6EE85917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</w:t>
      </w:r>
      <w:r w:rsidR="003855B5">
        <w:rPr>
          <w:rFonts w:asciiTheme="minorHAnsi" w:hAnsiTheme="minorHAnsi" w:cstheme="minorHAnsi"/>
          <w:b/>
          <w:sz w:val="20"/>
          <w:szCs w:val="22"/>
          <w:u w:val="single"/>
        </w:rPr>
        <w:t xml:space="preserve"> (</w:t>
      </w:r>
      <w:r w:rsidR="003855B5" w:rsidRPr="003855B5">
        <w:rPr>
          <w:rFonts w:asciiTheme="minorHAnsi" w:hAnsiTheme="minorHAnsi" w:cstheme="minorHAnsi"/>
          <w:b/>
          <w:sz w:val="20"/>
          <w:szCs w:val="22"/>
          <w:u w:val="single"/>
        </w:rPr>
        <w:t>należy podać dla każdego oferowanego sprzętu z poniższych pozycji):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3855B5" w:rsidRPr="00EF5DF8" w14:paraId="0D2C71AB" w14:textId="77777777" w:rsidTr="004D55CC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3855B5" w:rsidRPr="00EF5DF8" w:rsidRDefault="003855B5" w:rsidP="00364D9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3007D3CA" w:rsidR="003855B5" w:rsidRPr="00397B7A" w:rsidRDefault="003855B5" w:rsidP="003855B5">
            <w:pPr>
              <w:rPr>
                <w:rFonts w:asciiTheme="minorHAnsi" w:hAnsiTheme="minorHAnsi" w:cstheme="minorHAnsi"/>
                <w:sz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4B871E0B" w:rsidR="003855B5" w:rsidRPr="00EF5DF8" w:rsidRDefault="003855B5" w:rsidP="003855B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3855B5" w:rsidRPr="00EF5DF8" w:rsidRDefault="003855B5" w:rsidP="003855B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855B5" w:rsidRPr="00CB152B" w14:paraId="10E0DEA6" w14:textId="77777777" w:rsidTr="004D55CC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3855B5" w:rsidRPr="00EF5DF8" w:rsidRDefault="003855B5" w:rsidP="00364D9D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46404FAE" w:rsidR="003855B5" w:rsidRPr="00397B7A" w:rsidRDefault="003855B5" w:rsidP="003855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3" w14:textId="054B62A5" w:rsidR="003855B5" w:rsidRPr="00CB152B" w:rsidRDefault="003855B5" w:rsidP="003855B5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43F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3855B5" w:rsidRPr="00CB152B" w:rsidRDefault="003855B5" w:rsidP="003855B5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E5A15" w:rsidRPr="00CB152B" w14:paraId="5F667C5C" w14:textId="77777777" w:rsidTr="008E5A15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05E9F995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Skaner mikroskopowy na jeden preparat histopatologiczny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724DF279" w:rsidR="008E5A15" w:rsidRPr="00CB152B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472BDA2A" w14:textId="77777777" w:rsidTr="008E5A15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979" w14:textId="7777777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47A5" w14:textId="77777777" w:rsidR="008E5A15" w:rsidRDefault="008E5A15" w:rsidP="008E5A15">
            <w:pPr>
              <w:rPr>
                <w:rFonts w:asciiTheme="minorHAnsi" w:hAnsiTheme="minorHAnsi" w:cstheme="minorHAnsi"/>
                <w:sz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Kompaktowe wymiary urządzenia – nie więcej niż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  <w:p w14:paraId="132A6FB5" w14:textId="77777777" w:rsidR="008E5A15" w:rsidRDefault="008E5A15" w:rsidP="008E5A15">
            <w:pPr>
              <w:rPr>
                <w:rFonts w:asciiTheme="minorHAnsi" w:hAnsiTheme="minorHAnsi" w:cstheme="minorHAnsi"/>
                <w:sz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szerokość 18 cm</w:t>
            </w:r>
          </w:p>
          <w:p w14:paraId="60B7197B" w14:textId="77777777" w:rsidR="008E5A15" w:rsidRDefault="008E5A15" w:rsidP="008E5A15">
            <w:pPr>
              <w:rPr>
                <w:rFonts w:asciiTheme="minorHAnsi" w:hAnsiTheme="minorHAnsi" w:cstheme="minorHAnsi"/>
                <w:sz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głębokość 18 cm</w:t>
            </w:r>
          </w:p>
          <w:p w14:paraId="7206C087" w14:textId="43FD1FBB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wysokość 19 cm.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F8A0" w14:textId="6560D761" w:rsidR="008E5A15" w:rsidRDefault="008E5A15" w:rsidP="008E5A1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D616" w14:textId="77777777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3F6468D7" w14:textId="77777777" w:rsidTr="008E5A15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932" w14:textId="7777777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D2BE" w14:textId="2BB797F0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Niska waga urządzenia – maksimum 3,5 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2C1" w14:textId="10BA368E" w:rsidR="008E5A15" w:rsidRDefault="008E5A15" w:rsidP="008E5A1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4A4" w14:textId="77777777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5D0BF19B" w14:textId="77777777" w:rsidTr="008E5A15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D23" w14:textId="7777777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AF5" w14:textId="3EDB37F6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Możliwość łatwego  transportu urządzenia – w zestawie walizka transportowa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1A3" w14:textId="347D2939" w:rsidR="008E5A15" w:rsidRDefault="008E5A15" w:rsidP="008E5A1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C4FD" w14:textId="77777777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0BEBD601" w14:textId="77777777" w:rsidTr="008E5A15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FF81D50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40A334F1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 xml:space="preserve">Podłączenie  urządzenia do sieci poprzez złącze LAN lub bezprzewodowo poprzez </w:t>
            </w:r>
            <w:proofErr w:type="spellStart"/>
            <w:r w:rsidRPr="008E5A15">
              <w:rPr>
                <w:rFonts w:asciiTheme="minorHAnsi" w:hAnsiTheme="minorHAnsi" w:cstheme="minorHAnsi"/>
                <w:sz w:val="20"/>
              </w:rPr>
              <w:t>WiFi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8C6" w14:textId="0163BC93" w:rsidR="008E5A15" w:rsidRPr="00CB152B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1884A0A5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70E586E3" w14:textId="77777777" w:rsidTr="008E5A15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363DB2FF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 xml:space="preserve">Obsługa urządzenia zdalna poprzez dowolne urządzenie (komputer, laptop, tablet, telefon) wyposażone w przeglądarkę internetową z dostępem do </w:t>
            </w:r>
            <w:proofErr w:type="spellStart"/>
            <w:r w:rsidRPr="008E5A15">
              <w:rPr>
                <w:rFonts w:asciiTheme="minorHAnsi" w:hAnsiTheme="minorHAnsi" w:cstheme="minorHAnsi"/>
                <w:sz w:val="20"/>
              </w:rPr>
              <w:t>internetu</w:t>
            </w:r>
            <w:proofErr w:type="spellEnd"/>
            <w:r w:rsidRPr="008E5A15">
              <w:rPr>
                <w:rFonts w:asciiTheme="minorHAnsi" w:hAnsiTheme="minorHAnsi" w:cstheme="minorHAnsi"/>
                <w:sz w:val="20"/>
              </w:rPr>
              <w:t xml:space="preserve"> – brak konieczności instalowania dodatkowego oprogramowania.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601A3B17" w:rsidR="008E5A15" w:rsidRPr="00CB152B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338B1BB8" w14:textId="77777777" w:rsidTr="008E5A15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51D593CC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 xml:space="preserve">Możliwość skanowania preparatów 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8E5A15">
              <w:rPr>
                <w:rFonts w:asciiTheme="minorHAnsi" w:hAnsiTheme="minorHAnsi" w:cstheme="minorHAnsi"/>
                <w:sz w:val="20"/>
              </w:rPr>
              <w:t xml:space="preserve"> przeglądania w trybie </w:t>
            </w:r>
            <w:r>
              <w:rPr>
                <w:rFonts w:asciiTheme="minorHAnsi" w:hAnsiTheme="minorHAnsi" w:cstheme="minorHAnsi"/>
                <w:sz w:val="20"/>
              </w:rPr>
              <w:t>na żywo (live).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1E2D3CCC" w:rsidR="008E5A15" w:rsidRPr="00CB152B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392A2DD7" w14:textId="77777777" w:rsidTr="008E5A15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58A6C4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74924C8F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Możliwość wykupienia licencji na funkcję „</w:t>
            </w:r>
            <w:proofErr w:type="spellStart"/>
            <w:r w:rsidRPr="008E5A15">
              <w:rPr>
                <w:rFonts w:asciiTheme="minorHAnsi" w:hAnsiTheme="minorHAnsi" w:cstheme="minorHAnsi"/>
                <w:sz w:val="20"/>
              </w:rPr>
              <w:t>sharing</w:t>
            </w:r>
            <w:proofErr w:type="spellEnd"/>
            <w:r w:rsidRPr="008E5A15">
              <w:rPr>
                <w:rFonts w:asciiTheme="minorHAnsi" w:hAnsiTheme="minorHAnsi" w:cstheme="minorHAnsi"/>
                <w:sz w:val="20"/>
              </w:rPr>
              <w:t xml:space="preserve">” umożliwiającą przeglądanie preparatu większej grupie </w:t>
            </w:r>
            <w:r w:rsidRPr="008E5A15">
              <w:rPr>
                <w:rFonts w:asciiTheme="minorHAnsi" w:hAnsiTheme="minorHAnsi" w:cstheme="minorHAnsi"/>
                <w:sz w:val="20"/>
              </w:rPr>
              <w:lastRenderedPageBreak/>
              <w:t xml:space="preserve">użytkowników poprzez wygenerowanie linku do  prowadzonej sesji 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3C9" w14:textId="2CECDD5E" w:rsidR="008E5A15" w:rsidRPr="00CB152B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0E205ACF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1F107810" w14:textId="77777777" w:rsidTr="008E5A15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4F86500D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 xml:space="preserve">Przetwornik obrazu w zakresie 10-12 </w:t>
            </w:r>
            <w:proofErr w:type="spellStart"/>
            <w:r w:rsidRPr="008E5A15">
              <w:rPr>
                <w:rFonts w:asciiTheme="minorHAnsi" w:hAnsiTheme="minorHAnsi" w:cstheme="minorHAnsi"/>
                <w:sz w:val="20"/>
              </w:rPr>
              <w:t>Mpix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0AD65A80" w:rsidR="008E5A15" w:rsidRPr="00CB152B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297A39DC" w14:textId="77777777" w:rsidTr="008E5A15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6F348374" w:rsidR="008E5A15" w:rsidRPr="00A730B1" w:rsidRDefault="008E5A15" w:rsidP="008E5A1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730B1">
              <w:rPr>
                <w:rFonts w:asciiTheme="minorHAnsi" w:hAnsiTheme="minorHAnsi" w:cstheme="minorHAnsi"/>
                <w:color w:val="FF0000"/>
                <w:sz w:val="20"/>
              </w:rPr>
              <w:t xml:space="preserve">Apertura numeryczna w zakresie 0,55-0,75 </w:t>
            </w:r>
            <w:r w:rsidR="00151902" w:rsidRPr="00A730B1">
              <w:rPr>
                <w:rFonts w:asciiTheme="minorHAnsi" w:hAnsiTheme="minorHAnsi" w:cstheme="minorHAnsi"/>
                <w:color w:val="FF0000"/>
                <w:sz w:val="20"/>
              </w:rPr>
              <w:t>lub 0,55-0,80.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154F5DAF" w:rsidR="008E5A15" w:rsidRPr="00CB152B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3C0E0E2A" w14:textId="77777777" w:rsidTr="008E5A15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4087596B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Rozdzielczość obrazu (podgląd) w zakresie 10-15 µm/</w:t>
            </w:r>
            <w:proofErr w:type="spellStart"/>
            <w:r w:rsidRPr="008E5A15">
              <w:rPr>
                <w:rFonts w:asciiTheme="minorHAnsi" w:hAnsiTheme="minorHAnsi" w:cstheme="minorHAnsi"/>
                <w:sz w:val="20"/>
              </w:rPr>
              <w:t>pix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3EDDF811" w:rsidR="008E5A15" w:rsidRPr="00CB152B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CB152B" w14:paraId="07C6FB6B" w14:textId="77777777" w:rsidTr="008E5A15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62371C64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3D14E850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Rozdzielczość obrazu (mikroskop) w zakresie 0,25-0,30 µm/</w:t>
            </w:r>
            <w:proofErr w:type="spellStart"/>
            <w:r w:rsidRPr="008E5A15">
              <w:rPr>
                <w:rFonts w:asciiTheme="minorHAnsi" w:hAnsiTheme="minorHAnsi" w:cstheme="minorHAnsi"/>
                <w:sz w:val="20"/>
              </w:rPr>
              <w:t>pix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EF" w14:textId="4DE357A0" w:rsidR="008E5A15" w:rsidRPr="00CB152B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A5105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D159E5A" w:rsidR="008E5A15" w:rsidRPr="00CB152B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D5198C" w14:paraId="77A5E042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2151E295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Szybkość skanowania (obszar 15 x 15 mm) w zakresie 2-4 min.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56DB28AF" w:rsidR="008E5A15" w:rsidRPr="00D5198C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A5105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8E5A15" w:rsidRPr="00D5198C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D5198C" w14:paraId="3D79D773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662E5BEB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Oświetlenie LED typu Koehler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1FF0F2AF" w:rsidR="008E5A15" w:rsidRPr="000743F5" w:rsidRDefault="008E5A15" w:rsidP="008E5A1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8E5A15" w:rsidRPr="00D5198C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D5198C" w14:paraId="3EF9C4E7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59B" w14:textId="7777777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286" w14:textId="7771A01B" w:rsidR="008E5A15" w:rsidRPr="008E5A15" w:rsidRDefault="008E5A15" w:rsidP="008E5A15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Głębia pola 1 µm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C7" w14:textId="484690B5" w:rsidR="008E5A15" w:rsidRPr="000743F5" w:rsidRDefault="008E5A15" w:rsidP="008E5A1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ADA" w14:textId="77777777" w:rsidR="008E5A15" w:rsidRPr="00D5198C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D5198C" w14:paraId="3C87CBDC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9D9" w14:textId="7777777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2D13" w14:textId="64828488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Dysk wewnętrzny o pojemności minimum 500 GB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2A89" w14:textId="626857D3" w:rsidR="008E5A15" w:rsidRDefault="008E5A15" w:rsidP="008E5A15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B4B2" w14:textId="77777777" w:rsidR="008E5A15" w:rsidRPr="00D5198C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D5198C" w14:paraId="0084C3D7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785B" w14:textId="7777777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EB63" w14:textId="57FE1DD5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Skanowanie preparatów w technice jasnego pola z autofocusem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14DF" w14:textId="1ABF4505" w:rsidR="008E5A15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C08" w14:textId="77777777" w:rsidR="008E5A15" w:rsidRPr="00D5198C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D5198C" w14:paraId="60E24D09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126" w14:textId="7777777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23CF" w14:textId="4ACB4899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>Możliwość skanowana preparatu w osi Z – wybór liczby skanowanych płaszczyzn ostrości oraz odległości między nim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058" w14:textId="1F16E3D3" w:rsidR="008E5A15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5922" w14:textId="77777777" w:rsidR="008E5A15" w:rsidRPr="00D5198C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8E5A15" w:rsidRPr="00D5198C" w14:paraId="480C887E" w14:textId="77777777" w:rsidTr="008E5A15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40C" w14:textId="77777777" w:rsidR="008E5A15" w:rsidRPr="00EF5DF8" w:rsidRDefault="008E5A15" w:rsidP="008E5A15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184" w14:textId="1B3C838A" w:rsidR="008E5A15" w:rsidRPr="008E5A15" w:rsidRDefault="008E5A15" w:rsidP="008E5A15">
            <w:pPr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E5A15">
              <w:rPr>
                <w:rFonts w:asciiTheme="minorHAnsi" w:hAnsiTheme="minorHAnsi" w:cstheme="minorHAnsi"/>
                <w:sz w:val="20"/>
              </w:rPr>
              <w:t xml:space="preserve">Deklaracja zgodności CE/IVD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E6D" w14:textId="4C2EE587" w:rsidR="008E5A15" w:rsidRDefault="008E5A15" w:rsidP="008E5A15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B4A" w14:textId="77777777" w:rsidR="008E5A15" w:rsidRPr="00D5198C" w:rsidRDefault="008E5A15" w:rsidP="008E5A15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Default="00C27BCF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BC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8A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80EE1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1138B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6661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C65B5"/>
    <w:multiLevelType w:val="hybridMultilevel"/>
    <w:tmpl w:val="3B5CA1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7B3108"/>
    <w:multiLevelType w:val="hybridMultilevel"/>
    <w:tmpl w:val="32485A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C2375"/>
    <w:multiLevelType w:val="hybridMultilevel"/>
    <w:tmpl w:val="153878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E50A4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B7523"/>
    <w:multiLevelType w:val="hybridMultilevel"/>
    <w:tmpl w:val="C1FA3EE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C053D8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32C5F"/>
    <w:rsid w:val="00055C6A"/>
    <w:rsid w:val="00090AE5"/>
    <w:rsid w:val="00092120"/>
    <w:rsid w:val="000B5168"/>
    <w:rsid w:val="000D49FE"/>
    <w:rsid w:val="000D742B"/>
    <w:rsid w:val="0012085B"/>
    <w:rsid w:val="00151902"/>
    <w:rsid w:val="00154807"/>
    <w:rsid w:val="00163B84"/>
    <w:rsid w:val="001B761A"/>
    <w:rsid w:val="001B79A0"/>
    <w:rsid w:val="0022367C"/>
    <w:rsid w:val="0026750A"/>
    <w:rsid w:val="0028306A"/>
    <w:rsid w:val="00292FF0"/>
    <w:rsid w:val="002B00D4"/>
    <w:rsid w:val="002B2A36"/>
    <w:rsid w:val="00360AA9"/>
    <w:rsid w:val="00364BA0"/>
    <w:rsid w:val="00364D9D"/>
    <w:rsid w:val="0037323D"/>
    <w:rsid w:val="003855B5"/>
    <w:rsid w:val="00386713"/>
    <w:rsid w:val="00397B7A"/>
    <w:rsid w:val="003D5FFF"/>
    <w:rsid w:val="003F622F"/>
    <w:rsid w:val="004273BD"/>
    <w:rsid w:val="00450F5E"/>
    <w:rsid w:val="004923A3"/>
    <w:rsid w:val="004C68A5"/>
    <w:rsid w:val="004D55CC"/>
    <w:rsid w:val="00545473"/>
    <w:rsid w:val="00554E4F"/>
    <w:rsid w:val="005571E4"/>
    <w:rsid w:val="00580971"/>
    <w:rsid w:val="00580A9E"/>
    <w:rsid w:val="00584500"/>
    <w:rsid w:val="00596BFD"/>
    <w:rsid w:val="005E7A21"/>
    <w:rsid w:val="00603A72"/>
    <w:rsid w:val="00607312"/>
    <w:rsid w:val="00624E63"/>
    <w:rsid w:val="00660753"/>
    <w:rsid w:val="00687BC3"/>
    <w:rsid w:val="006B250F"/>
    <w:rsid w:val="00745852"/>
    <w:rsid w:val="00754687"/>
    <w:rsid w:val="00754E74"/>
    <w:rsid w:val="007631AA"/>
    <w:rsid w:val="007716E2"/>
    <w:rsid w:val="007732A2"/>
    <w:rsid w:val="00786339"/>
    <w:rsid w:val="00786504"/>
    <w:rsid w:val="00787B4C"/>
    <w:rsid w:val="007A233E"/>
    <w:rsid w:val="007A659B"/>
    <w:rsid w:val="007B7481"/>
    <w:rsid w:val="007E47B6"/>
    <w:rsid w:val="00806170"/>
    <w:rsid w:val="00852571"/>
    <w:rsid w:val="008817CE"/>
    <w:rsid w:val="008D3402"/>
    <w:rsid w:val="008E5A15"/>
    <w:rsid w:val="008F7993"/>
    <w:rsid w:val="00925137"/>
    <w:rsid w:val="0094591B"/>
    <w:rsid w:val="00963686"/>
    <w:rsid w:val="00983971"/>
    <w:rsid w:val="00993092"/>
    <w:rsid w:val="009B17AD"/>
    <w:rsid w:val="00A530BD"/>
    <w:rsid w:val="00A730B1"/>
    <w:rsid w:val="00AB2A0C"/>
    <w:rsid w:val="00AB46C8"/>
    <w:rsid w:val="00AB497A"/>
    <w:rsid w:val="00B054C5"/>
    <w:rsid w:val="00B16BD4"/>
    <w:rsid w:val="00B329EB"/>
    <w:rsid w:val="00B43ED4"/>
    <w:rsid w:val="00B441F4"/>
    <w:rsid w:val="00B54F87"/>
    <w:rsid w:val="00BA0A3B"/>
    <w:rsid w:val="00BB0763"/>
    <w:rsid w:val="00C27BCF"/>
    <w:rsid w:val="00C309EC"/>
    <w:rsid w:val="00C61C27"/>
    <w:rsid w:val="00C72AF1"/>
    <w:rsid w:val="00C74500"/>
    <w:rsid w:val="00CB152B"/>
    <w:rsid w:val="00CB6E0E"/>
    <w:rsid w:val="00CC07C0"/>
    <w:rsid w:val="00CC2945"/>
    <w:rsid w:val="00CC7112"/>
    <w:rsid w:val="00CD2D18"/>
    <w:rsid w:val="00CD70F1"/>
    <w:rsid w:val="00D068C8"/>
    <w:rsid w:val="00D14C18"/>
    <w:rsid w:val="00D1643D"/>
    <w:rsid w:val="00D25389"/>
    <w:rsid w:val="00D5198C"/>
    <w:rsid w:val="00D771EF"/>
    <w:rsid w:val="00D8424F"/>
    <w:rsid w:val="00D844D2"/>
    <w:rsid w:val="00D92742"/>
    <w:rsid w:val="00D943F7"/>
    <w:rsid w:val="00DA4F81"/>
    <w:rsid w:val="00DB1883"/>
    <w:rsid w:val="00DB586C"/>
    <w:rsid w:val="00DD4F40"/>
    <w:rsid w:val="00DE0362"/>
    <w:rsid w:val="00DF1622"/>
    <w:rsid w:val="00E07704"/>
    <w:rsid w:val="00E41A2F"/>
    <w:rsid w:val="00EA2CB6"/>
    <w:rsid w:val="00EB4831"/>
    <w:rsid w:val="00EE7DD8"/>
    <w:rsid w:val="00EF5DF8"/>
    <w:rsid w:val="00EF75B7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7" ma:contentTypeDescription="Utwórz nowy dokument." ma:contentTypeScope="" ma:versionID="f0a1ba04297bb84ec91f1d7bf6a574eb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94024032df2f4201bc145477e832c75f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2C88-F019-4C68-B3CB-05EA1418D0DB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ac2bcd6b-1cfb-4024-b694-1e96efe82571"/>
    <ds:schemaRef ds:uri="http://schemas.microsoft.com/office/infopath/2007/PartnerControls"/>
    <ds:schemaRef ds:uri="8d7f34ec-9741-4b79-a27d-5e7851a777a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CB7E37-9BC2-4CC7-BC5E-352BF126C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2B203-8353-4062-8945-82A27FA9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Sławomira Baranowska</cp:lastModifiedBy>
  <cp:revision>3</cp:revision>
  <cp:lastPrinted>2023-09-15T12:38:00Z</cp:lastPrinted>
  <dcterms:created xsi:type="dcterms:W3CDTF">2023-11-28T07:36:00Z</dcterms:created>
  <dcterms:modified xsi:type="dcterms:W3CDTF">2023-12-05T07:24:00Z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