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696F" w14:textId="77777777" w:rsidR="0089426C" w:rsidRDefault="0089426C" w:rsidP="0089426C">
      <w:pPr>
        <w:pStyle w:val="Standard"/>
        <w:spacing w:line="360" w:lineRule="auto"/>
        <w:jc w:val="right"/>
        <w:rPr>
          <w:b/>
          <w:bCs/>
          <w:iCs/>
        </w:rPr>
      </w:pPr>
      <w:r w:rsidRPr="00A84238">
        <w:rPr>
          <w:b/>
          <w:bCs/>
          <w:iCs/>
        </w:rPr>
        <w:t>Załącznik nr 3</w:t>
      </w:r>
    </w:p>
    <w:p w14:paraId="5522D550" w14:textId="77777777" w:rsidR="0089426C" w:rsidRPr="00A84238" w:rsidRDefault="0089426C" w:rsidP="0089426C">
      <w:pPr>
        <w:pStyle w:val="Standard"/>
        <w:spacing w:line="360" w:lineRule="auto"/>
        <w:jc w:val="right"/>
        <w:rPr>
          <w:b/>
          <w:bCs/>
          <w:iCs/>
        </w:rPr>
      </w:pPr>
    </w:p>
    <w:p w14:paraId="345E3FFF" w14:textId="77777777" w:rsidR="0089426C" w:rsidRDefault="0089426C" w:rsidP="0089426C">
      <w:pPr>
        <w:pStyle w:val="Standard"/>
        <w:spacing w:line="360" w:lineRule="auto"/>
        <w:rPr>
          <w:iCs/>
        </w:rPr>
      </w:pPr>
      <w:r>
        <w:rPr>
          <w:iCs/>
        </w:rPr>
        <w:t>Szczegółowy zakres badań zgodnie z rozporządzeniem Ministra Zdrowia z dnia 7 grudnia 2017r.</w:t>
      </w:r>
    </w:p>
    <w:p w14:paraId="1EC9DCA0" w14:textId="77777777" w:rsidR="0089426C" w:rsidRPr="001461C3" w:rsidRDefault="0089426C" w:rsidP="0089426C">
      <w:pPr>
        <w:pStyle w:val="Standard"/>
        <w:numPr>
          <w:ilvl w:val="0"/>
          <w:numId w:val="3"/>
        </w:numPr>
        <w:tabs>
          <w:tab w:val="left" w:pos="284"/>
        </w:tabs>
        <w:spacing w:line="360" w:lineRule="auto"/>
        <w:rPr>
          <w:b/>
          <w:iCs/>
        </w:rPr>
      </w:pPr>
      <w:r w:rsidRPr="001461C3">
        <w:rPr>
          <w:b/>
          <w:iCs/>
        </w:rPr>
        <w:t>Badania wody do spożycia – monitoring kontrolny</w:t>
      </w:r>
    </w:p>
    <w:p w14:paraId="4121A870" w14:textId="77777777" w:rsidR="0089426C" w:rsidRPr="001461C3" w:rsidRDefault="0089426C" w:rsidP="0089426C">
      <w:pPr>
        <w:pStyle w:val="Standard"/>
        <w:numPr>
          <w:ilvl w:val="0"/>
          <w:numId w:val="1"/>
        </w:numPr>
        <w:spacing w:line="360" w:lineRule="auto"/>
        <w:ind w:left="616"/>
        <w:rPr>
          <w:b/>
          <w:iCs/>
        </w:rPr>
      </w:pPr>
      <w:r w:rsidRPr="001461C3">
        <w:rPr>
          <w:b/>
          <w:iCs/>
        </w:rPr>
        <w:t>Analizy fizyko – chemiczne</w:t>
      </w:r>
    </w:p>
    <w:p w14:paraId="4347A103" w14:textId="77777777" w:rsidR="0089426C" w:rsidRDefault="0089426C" w:rsidP="0089426C">
      <w:pPr>
        <w:pStyle w:val="Standard"/>
        <w:tabs>
          <w:tab w:val="left" w:pos="709"/>
        </w:tabs>
        <w:spacing w:line="360" w:lineRule="auto"/>
        <w:ind w:firstLine="616"/>
        <w:rPr>
          <w:iCs/>
        </w:rPr>
      </w:pPr>
      <w:r>
        <w:rPr>
          <w:iCs/>
        </w:rPr>
        <w:tab/>
        <w:t>- barwa</w:t>
      </w:r>
    </w:p>
    <w:p w14:paraId="2DF8BF24" w14:textId="77777777" w:rsidR="0089426C" w:rsidRDefault="0089426C" w:rsidP="0089426C">
      <w:pPr>
        <w:pStyle w:val="Standard"/>
        <w:tabs>
          <w:tab w:val="left" w:pos="709"/>
        </w:tabs>
        <w:spacing w:line="360" w:lineRule="auto"/>
        <w:rPr>
          <w:iCs/>
        </w:rPr>
      </w:pPr>
      <w:r>
        <w:rPr>
          <w:iCs/>
        </w:rPr>
        <w:tab/>
        <w:t>- mętność</w:t>
      </w:r>
    </w:p>
    <w:p w14:paraId="3AC993C2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>- smak</w:t>
      </w:r>
    </w:p>
    <w:p w14:paraId="62363E7C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>- zapach</w:t>
      </w:r>
    </w:p>
    <w:p w14:paraId="5608000D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 xml:space="preserve">- odczyn </w:t>
      </w:r>
      <w:proofErr w:type="spellStart"/>
      <w:r>
        <w:rPr>
          <w:iCs/>
        </w:rPr>
        <w:t>pH</w:t>
      </w:r>
      <w:proofErr w:type="spellEnd"/>
    </w:p>
    <w:p w14:paraId="0BF6C6DF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>- przewodność elektryczna</w:t>
      </w:r>
    </w:p>
    <w:p w14:paraId="15380BD1" w14:textId="77777777" w:rsidR="0089426C" w:rsidRPr="001461C3" w:rsidRDefault="0089426C" w:rsidP="0089426C">
      <w:pPr>
        <w:pStyle w:val="Standard"/>
        <w:spacing w:line="360" w:lineRule="auto"/>
        <w:ind w:left="350"/>
        <w:rPr>
          <w:b/>
          <w:iCs/>
        </w:rPr>
      </w:pPr>
      <w:r w:rsidRPr="001461C3">
        <w:rPr>
          <w:b/>
          <w:iCs/>
        </w:rPr>
        <w:t>b) Analizy mikrobiologiczne</w:t>
      </w:r>
    </w:p>
    <w:p w14:paraId="222A0A40" w14:textId="77777777" w:rsidR="0089426C" w:rsidRDefault="0089426C" w:rsidP="0089426C">
      <w:pPr>
        <w:pStyle w:val="Standard"/>
        <w:tabs>
          <w:tab w:val="left" w:pos="709"/>
        </w:tabs>
        <w:spacing w:line="360" w:lineRule="auto"/>
        <w:ind w:firstLine="708"/>
        <w:rPr>
          <w:iCs/>
        </w:rPr>
      </w:pPr>
      <w:r>
        <w:rPr>
          <w:iCs/>
        </w:rPr>
        <w:t>- bakterie grupy Coli</w:t>
      </w:r>
    </w:p>
    <w:p w14:paraId="41D7EB01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>- Escherichia Coli (E. coli)</w:t>
      </w:r>
    </w:p>
    <w:p w14:paraId="135F5038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>- ogólna liczba mikroorganizmów w temp. 22</w:t>
      </w:r>
      <w:r>
        <w:rPr>
          <w:rFonts w:cs="Times New Roman"/>
          <w:iCs/>
        </w:rPr>
        <w:t>°</w:t>
      </w:r>
      <w:r>
        <w:rPr>
          <w:iCs/>
        </w:rPr>
        <w:t>C</w:t>
      </w:r>
    </w:p>
    <w:p w14:paraId="4A95396D" w14:textId="77777777" w:rsidR="0089426C" w:rsidRDefault="0089426C" w:rsidP="0089426C">
      <w:pPr>
        <w:pStyle w:val="Standard"/>
        <w:spacing w:line="360" w:lineRule="auto"/>
        <w:ind w:firstLine="708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enterokoki</w:t>
      </w:r>
      <w:proofErr w:type="spellEnd"/>
    </w:p>
    <w:p w14:paraId="59C8F691" w14:textId="77777777" w:rsidR="0089426C" w:rsidRPr="00315521" w:rsidRDefault="0089426C" w:rsidP="0089426C">
      <w:pPr>
        <w:pStyle w:val="Standard"/>
        <w:numPr>
          <w:ilvl w:val="0"/>
          <w:numId w:val="3"/>
        </w:numPr>
        <w:spacing w:line="360" w:lineRule="auto"/>
        <w:rPr>
          <w:b/>
          <w:iCs/>
        </w:rPr>
      </w:pPr>
      <w:r w:rsidRPr="00315521">
        <w:rPr>
          <w:b/>
          <w:iCs/>
        </w:rPr>
        <w:t>Badania wody do spożycia – monitoring przeglądowy</w:t>
      </w:r>
    </w:p>
    <w:p w14:paraId="0DA80F11" w14:textId="77777777" w:rsidR="0089426C" w:rsidRPr="00315521" w:rsidRDefault="0089426C" w:rsidP="0089426C">
      <w:pPr>
        <w:pStyle w:val="Standard"/>
        <w:numPr>
          <w:ilvl w:val="0"/>
          <w:numId w:val="2"/>
        </w:numPr>
        <w:spacing w:line="360" w:lineRule="auto"/>
        <w:rPr>
          <w:b/>
          <w:iCs/>
        </w:rPr>
      </w:pPr>
      <w:r w:rsidRPr="00315521">
        <w:rPr>
          <w:b/>
          <w:iCs/>
        </w:rPr>
        <w:t>Analizy fizyko – chemiczne</w:t>
      </w:r>
    </w:p>
    <w:p w14:paraId="0356B25B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barwa</w:t>
      </w:r>
    </w:p>
    <w:p w14:paraId="300502DC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mętność</w:t>
      </w:r>
    </w:p>
    <w:p w14:paraId="4B4B756F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smak</w:t>
      </w:r>
    </w:p>
    <w:p w14:paraId="28E4F00D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zapach</w:t>
      </w:r>
    </w:p>
    <w:p w14:paraId="71D9FC8F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 xml:space="preserve">- odczyn </w:t>
      </w:r>
      <w:proofErr w:type="spellStart"/>
      <w:r>
        <w:rPr>
          <w:iCs/>
        </w:rPr>
        <w:t>pH</w:t>
      </w:r>
      <w:proofErr w:type="spellEnd"/>
    </w:p>
    <w:p w14:paraId="52BAF1FC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przewodność elektryczna</w:t>
      </w:r>
    </w:p>
    <w:p w14:paraId="68E22A16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antymon</w:t>
      </w:r>
    </w:p>
    <w:p w14:paraId="47756A27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arsen</w:t>
      </w:r>
    </w:p>
    <w:p w14:paraId="7E76440A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azotany</w:t>
      </w:r>
    </w:p>
    <w:p w14:paraId="1A1D26BA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azotyny</w:t>
      </w:r>
    </w:p>
    <w:p w14:paraId="6B63610B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benzen</w:t>
      </w:r>
    </w:p>
    <w:p w14:paraId="5E8EDB08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benzo</w:t>
      </w:r>
      <w:proofErr w:type="spellEnd"/>
      <w:r>
        <w:rPr>
          <w:iCs/>
        </w:rPr>
        <w:t>(a)</w:t>
      </w:r>
      <w:proofErr w:type="spellStart"/>
      <w:r>
        <w:rPr>
          <w:iCs/>
        </w:rPr>
        <w:t>piren</w:t>
      </w:r>
      <w:proofErr w:type="spellEnd"/>
    </w:p>
    <w:p w14:paraId="29759B72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bor</w:t>
      </w:r>
    </w:p>
    <w:p w14:paraId="1FD94094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chlorek winylu</w:t>
      </w:r>
    </w:p>
    <w:p w14:paraId="6C8F3146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chrom</w:t>
      </w:r>
    </w:p>
    <w:p w14:paraId="4C623D85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lastRenderedPageBreak/>
        <w:t>- cyjanki</w:t>
      </w:r>
    </w:p>
    <w:p w14:paraId="6FDEF127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- 1,2 dichloroetan</w:t>
      </w:r>
    </w:p>
    <w:p w14:paraId="56D65D34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fluorki</w:t>
      </w:r>
    </w:p>
    <w:p w14:paraId="78C26D6D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kadm</w:t>
      </w:r>
    </w:p>
    <w:p w14:paraId="55ECF11F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miedź</w:t>
      </w:r>
    </w:p>
    <w:p w14:paraId="7DEB1C48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nikiel</w:t>
      </w:r>
    </w:p>
    <w:p w14:paraId="3FA8F72F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ołów</w:t>
      </w:r>
    </w:p>
    <w:p w14:paraId="501F97D2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pestycydy, które występują na danym terenie</w:t>
      </w:r>
    </w:p>
    <w:p w14:paraId="671033A5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 xml:space="preserve">- </w:t>
      </w:r>
      <w:r>
        <w:rPr>
          <w:rFonts w:cs="Times New Roman"/>
          <w:iCs/>
        </w:rPr>
        <w:t>Σ</w:t>
      </w:r>
      <w:r>
        <w:rPr>
          <w:iCs/>
        </w:rPr>
        <w:t xml:space="preserve"> pestycydów</w:t>
      </w:r>
    </w:p>
    <w:p w14:paraId="739A3168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rtęć</w:t>
      </w:r>
    </w:p>
    <w:p w14:paraId="7D665545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selen</w:t>
      </w:r>
    </w:p>
    <w:p w14:paraId="59E226E2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rFonts w:cs="Times New Roman"/>
          <w:iCs/>
        </w:rPr>
        <w:t>- Σ</w:t>
      </w:r>
      <w:r>
        <w:rPr>
          <w:iCs/>
        </w:rPr>
        <w:t xml:space="preserve"> </w:t>
      </w:r>
      <w:proofErr w:type="spellStart"/>
      <w:r>
        <w:rPr>
          <w:iCs/>
        </w:rPr>
        <w:t>trichloroetenu</w:t>
      </w:r>
      <w:proofErr w:type="spellEnd"/>
      <w:r>
        <w:rPr>
          <w:iCs/>
        </w:rPr>
        <w:t xml:space="preserve"> i </w:t>
      </w:r>
      <w:proofErr w:type="spellStart"/>
      <w:r>
        <w:rPr>
          <w:iCs/>
        </w:rPr>
        <w:t>tetrachloroetenu</w:t>
      </w:r>
      <w:proofErr w:type="spellEnd"/>
    </w:p>
    <w:p w14:paraId="53FA9ED1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 xml:space="preserve">- </w:t>
      </w:r>
      <w:r>
        <w:rPr>
          <w:rFonts w:cs="Times New Roman"/>
          <w:iCs/>
        </w:rPr>
        <w:t>Σ</w:t>
      </w:r>
      <w:r>
        <w:rPr>
          <w:iCs/>
        </w:rPr>
        <w:t xml:space="preserve"> wielopierścieniowych węglowodorów aromatycznych</w:t>
      </w:r>
    </w:p>
    <w:p w14:paraId="50AB9549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glin</w:t>
      </w:r>
    </w:p>
    <w:p w14:paraId="618AF7CC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jon amonu</w:t>
      </w:r>
    </w:p>
    <w:p w14:paraId="2B5124A1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chlorki</w:t>
      </w:r>
    </w:p>
    <w:p w14:paraId="62F6EDF5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mangan</w:t>
      </w:r>
    </w:p>
    <w:p w14:paraId="3613B60F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siarczany</w:t>
      </w:r>
    </w:p>
    <w:p w14:paraId="2D3C2010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sód</w:t>
      </w:r>
    </w:p>
    <w:p w14:paraId="76A6CBA5" w14:textId="77777777" w:rsidR="0089426C" w:rsidRDefault="0089426C" w:rsidP="0089426C">
      <w:pPr>
        <w:pStyle w:val="Standard"/>
        <w:tabs>
          <w:tab w:val="left" w:pos="284"/>
        </w:tabs>
        <w:spacing w:line="360" w:lineRule="auto"/>
        <w:ind w:left="720"/>
        <w:rPr>
          <w:iCs/>
        </w:rPr>
      </w:pPr>
      <w:r>
        <w:rPr>
          <w:iCs/>
        </w:rPr>
        <w:t>- utlenialność z KMnO</w:t>
      </w:r>
      <w:r w:rsidRPr="00315521">
        <w:rPr>
          <w:iCs/>
          <w:vertAlign w:val="subscript"/>
        </w:rPr>
        <w:t>4</w:t>
      </w:r>
    </w:p>
    <w:p w14:paraId="77DF5DDE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żelazo</w:t>
      </w:r>
    </w:p>
    <w:p w14:paraId="4F210143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magnez</w:t>
      </w:r>
    </w:p>
    <w:p w14:paraId="403A4BAB" w14:textId="77777777" w:rsidR="0089426C" w:rsidRDefault="0089426C" w:rsidP="0089426C">
      <w:pPr>
        <w:pStyle w:val="Standard"/>
        <w:spacing w:line="360" w:lineRule="auto"/>
        <w:ind w:left="720"/>
        <w:rPr>
          <w:iCs/>
        </w:rPr>
      </w:pPr>
      <w:r>
        <w:rPr>
          <w:iCs/>
        </w:rPr>
        <w:t>- twardość</w:t>
      </w:r>
    </w:p>
    <w:p w14:paraId="1775C148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rPr>
          <w:b/>
          <w:iCs/>
        </w:rPr>
      </w:pPr>
      <w:r>
        <w:rPr>
          <w:iCs/>
        </w:rPr>
        <w:tab/>
      </w:r>
      <w:r>
        <w:rPr>
          <w:b/>
          <w:iCs/>
        </w:rPr>
        <w:t>b) Analizy mikrobiologiczne</w:t>
      </w:r>
    </w:p>
    <w:p w14:paraId="1B8498B0" w14:textId="77777777" w:rsidR="0089426C" w:rsidRPr="00223B3A" w:rsidRDefault="0089426C" w:rsidP="0089426C">
      <w:pPr>
        <w:pStyle w:val="Standard"/>
        <w:tabs>
          <w:tab w:val="left" w:pos="426"/>
        </w:tabs>
        <w:spacing w:line="360" w:lineRule="auto"/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  <w:t xml:space="preserve">- </w:t>
      </w:r>
      <w:r w:rsidRPr="00223B3A">
        <w:rPr>
          <w:iCs/>
        </w:rPr>
        <w:t>bakterie grupy Coli</w:t>
      </w:r>
    </w:p>
    <w:p w14:paraId="48E24DE3" w14:textId="77777777" w:rsidR="0089426C" w:rsidRPr="00223B3A" w:rsidRDefault="0089426C" w:rsidP="0089426C">
      <w:pPr>
        <w:pStyle w:val="Standard"/>
        <w:tabs>
          <w:tab w:val="left" w:pos="426"/>
        </w:tabs>
        <w:spacing w:line="360" w:lineRule="auto"/>
        <w:rPr>
          <w:iCs/>
        </w:rPr>
      </w:pPr>
      <w:r w:rsidRPr="00223B3A">
        <w:rPr>
          <w:iCs/>
        </w:rPr>
        <w:tab/>
      </w:r>
      <w:r w:rsidRPr="00223B3A">
        <w:rPr>
          <w:iCs/>
        </w:rPr>
        <w:tab/>
        <w:t>- Escherichia Coli ( E. coli)</w:t>
      </w:r>
    </w:p>
    <w:p w14:paraId="2CD2CEEA" w14:textId="77777777" w:rsidR="0089426C" w:rsidRPr="00223B3A" w:rsidRDefault="0089426C" w:rsidP="0089426C">
      <w:pPr>
        <w:pStyle w:val="Standard"/>
        <w:tabs>
          <w:tab w:val="left" w:pos="426"/>
        </w:tabs>
        <w:spacing w:line="360" w:lineRule="auto"/>
        <w:rPr>
          <w:iCs/>
        </w:rPr>
      </w:pPr>
      <w:r w:rsidRPr="00223B3A">
        <w:rPr>
          <w:iCs/>
        </w:rPr>
        <w:tab/>
      </w:r>
      <w:r w:rsidRPr="00223B3A">
        <w:rPr>
          <w:iCs/>
        </w:rPr>
        <w:tab/>
        <w:t xml:space="preserve">- </w:t>
      </w:r>
      <w:proofErr w:type="spellStart"/>
      <w:r w:rsidRPr="00223B3A">
        <w:rPr>
          <w:iCs/>
        </w:rPr>
        <w:t>enterokoki</w:t>
      </w:r>
      <w:proofErr w:type="spellEnd"/>
    </w:p>
    <w:p w14:paraId="2E58AB7E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rPr>
          <w:iCs/>
        </w:rPr>
      </w:pPr>
      <w:r w:rsidRPr="00223B3A">
        <w:rPr>
          <w:iCs/>
        </w:rPr>
        <w:tab/>
      </w:r>
      <w:r w:rsidRPr="00223B3A">
        <w:rPr>
          <w:iCs/>
        </w:rPr>
        <w:tab/>
        <w:t>- ogólna liczba mikroorganizmów w temp. 22</w:t>
      </w:r>
      <w:r w:rsidRPr="00223B3A">
        <w:rPr>
          <w:rFonts w:cs="Times New Roman"/>
          <w:iCs/>
        </w:rPr>
        <w:t>°</w:t>
      </w:r>
      <w:r w:rsidRPr="00223B3A">
        <w:rPr>
          <w:iCs/>
        </w:rPr>
        <w:t>C</w:t>
      </w:r>
    </w:p>
    <w:p w14:paraId="1AB7DB5D" w14:textId="77777777" w:rsidR="0089426C" w:rsidRPr="00223B3A" w:rsidRDefault="0089426C" w:rsidP="0089426C">
      <w:pPr>
        <w:pStyle w:val="Standard"/>
        <w:tabs>
          <w:tab w:val="left" w:pos="426"/>
        </w:tabs>
        <w:spacing w:line="360" w:lineRule="auto"/>
        <w:rPr>
          <w:iCs/>
        </w:rPr>
      </w:pPr>
    </w:p>
    <w:p w14:paraId="1A67496B" w14:textId="77777777" w:rsidR="0089426C" w:rsidRPr="00223B3A" w:rsidRDefault="0089426C" w:rsidP="0089426C">
      <w:pPr>
        <w:pStyle w:val="Standard"/>
        <w:numPr>
          <w:ilvl w:val="0"/>
          <w:numId w:val="3"/>
        </w:numPr>
        <w:tabs>
          <w:tab w:val="left" w:pos="426"/>
        </w:tabs>
        <w:spacing w:line="360" w:lineRule="auto"/>
        <w:rPr>
          <w:b/>
          <w:iCs/>
        </w:rPr>
      </w:pPr>
      <w:r w:rsidRPr="00223B3A">
        <w:rPr>
          <w:b/>
          <w:iCs/>
        </w:rPr>
        <w:t>Badania ścieków – Oczyszczalnia ścieków w Koronowie</w:t>
      </w:r>
    </w:p>
    <w:p w14:paraId="07783E0E" w14:textId="77777777" w:rsidR="0089426C" w:rsidRPr="00223B3A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b/>
          <w:iCs/>
        </w:rPr>
      </w:pPr>
      <w:r>
        <w:rPr>
          <w:b/>
          <w:iCs/>
        </w:rPr>
        <w:tab/>
      </w:r>
      <w:r w:rsidRPr="00223B3A">
        <w:rPr>
          <w:b/>
          <w:iCs/>
        </w:rPr>
        <w:t>Pobór prób średniodobowych.</w:t>
      </w:r>
    </w:p>
    <w:p w14:paraId="2AF14AB2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proofErr w:type="spellStart"/>
      <w:r>
        <w:rPr>
          <w:iCs/>
        </w:rPr>
        <w:t>ChZT</w:t>
      </w:r>
      <w:r w:rsidRPr="00223B3A">
        <w:rPr>
          <w:iCs/>
          <w:vertAlign w:val="subscript"/>
        </w:rPr>
        <w:t>Cr</w:t>
      </w:r>
      <w:proofErr w:type="spellEnd"/>
    </w:p>
    <w:p w14:paraId="05CB5D91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>- BZT</w:t>
      </w:r>
      <w:r w:rsidRPr="00223B3A">
        <w:rPr>
          <w:iCs/>
          <w:vertAlign w:val="subscript"/>
        </w:rPr>
        <w:t>5</w:t>
      </w:r>
    </w:p>
    <w:p w14:paraId="65D1416A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>- fosfor ogólny</w:t>
      </w:r>
    </w:p>
    <w:p w14:paraId="27C77320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lastRenderedPageBreak/>
        <w:tab/>
      </w:r>
      <w:r>
        <w:rPr>
          <w:iCs/>
        </w:rPr>
        <w:tab/>
        <w:t>- azot ogólny</w:t>
      </w:r>
    </w:p>
    <w:p w14:paraId="29985084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>- zawiesina ogólna</w:t>
      </w:r>
    </w:p>
    <w:p w14:paraId="5355B324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</w:p>
    <w:p w14:paraId="19C64818" w14:textId="77777777" w:rsidR="0089426C" w:rsidRPr="00223B3A" w:rsidRDefault="0089426C" w:rsidP="0089426C">
      <w:pPr>
        <w:pStyle w:val="Standard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rPr>
          <w:b/>
          <w:iCs/>
        </w:rPr>
      </w:pPr>
      <w:bookmarkStart w:id="0" w:name="_Hlk114054533"/>
      <w:r>
        <w:rPr>
          <w:iCs/>
        </w:rPr>
        <w:t xml:space="preserve"> </w:t>
      </w:r>
      <w:r w:rsidRPr="00223B3A">
        <w:rPr>
          <w:b/>
          <w:iCs/>
        </w:rPr>
        <w:t xml:space="preserve">Badania ścieków – Oczyszczalnia ścieków w </w:t>
      </w:r>
      <w:r>
        <w:rPr>
          <w:b/>
          <w:iCs/>
        </w:rPr>
        <w:t>Wiskitnie</w:t>
      </w:r>
    </w:p>
    <w:p w14:paraId="66C8764A" w14:textId="77777777" w:rsidR="0089426C" w:rsidRDefault="0089426C" w:rsidP="0089426C">
      <w:pPr>
        <w:pStyle w:val="Standard"/>
        <w:tabs>
          <w:tab w:val="left" w:pos="504"/>
        </w:tabs>
        <w:spacing w:line="360" w:lineRule="auto"/>
        <w:ind w:left="360"/>
        <w:rPr>
          <w:b/>
          <w:iCs/>
        </w:rPr>
      </w:pPr>
      <w:r>
        <w:rPr>
          <w:b/>
          <w:iCs/>
        </w:rPr>
        <w:tab/>
      </w:r>
      <w:r w:rsidRPr="00223B3A">
        <w:rPr>
          <w:b/>
          <w:iCs/>
        </w:rPr>
        <w:t>Pobór prób średniodobowych.</w:t>
      </w:r>
    </w:p>
    <w:p w14:paraId="336EF037" w14:textId="77777777" w:rsidR="0089426C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proofErr w:type="spellStart"/>
      <w:r>
        <w:rPr>
          <w:iCs/>
        </w:rPr>
        <w:t>ChZT</w:t>
      </w:r>
      <w:r w:rsidRPr="00223B3A">
        <w:rPr>
          <w:iCs/>
          <w:vertAlign w:val="subscript"/>
        </w:rPr>
        <w:t>Cr</w:t>
      </w:r>
      <w:proofErr w:type="spellEnd"/>
    </w:p>
    <w:p w14:paraId="42024712" w14:textId="77777777" w:rsidR="0089426C" w:rsidRDefault="0089426C" w:rsidP="0089426C">
      <w:pPr>
        <w:pStyle w:val="Standard"/>
        <w:tabs>
          <w:tab w:val="left" w:pos="426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>- BZT</w:t>
      </w:r>
      <w:r w:rsidRPr="00223B3A">
        <w:rPr>
          <w:iCs/>
          <w:vertAlign w:val="subscript"/>
        </w:rPr>
        <w:t>5</w:t>
      </w:r>
    </w:p>
    <w:p w14:paraId="6C6D5640" w14:textId="77777777" w:rsidR="0089426C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360"/>
        <w:rPr>
          <w:iCs/>
        </w:rPr>
      </w:pPr>
      <w:r>
        <w:rPr>
          <w:iCs/>
        </w:rPr>
        <w:tab/>
      </w:r>
      <w:r>
        <w:rPr>
          <w:iCs/>
        </w:rPr>
        <w:tab/>
        <w:t>- zawiesina ogólna.</w:t>
      </w:r>
    </w:p>
    <w:p w14:paraId="3992D7DA" w14:textId="77777777" w:rsidR="0089426C" w:rsidRPr="00223B3A" w:rsidRDefault="0089426C" w:rsidP="0089426C">
      <w:pPr>
        <w:pStyle w:val="Standard"/>
        <w:tabs>
          <w:tab w:val="left" w:pos="426"/>
          <w:tab w:val="left" w:pos="504"/>
        </w:tabs>
        <w:spacing w:line="360" w:lineRule="auto"/>
        <w:ind w:left="42"/>
        <w:rPr>
          <w:b/>
          <w:iCs/>
        </w:rPr>
      </w:pPr>
      <w:bookmarkStart w:id="1" w:name="_Hlk114054379"/>
      <w:bookmarkEnd w:id="0"/>
      <w:r w:rsidRPr="007522C4">
        <w:rPr>
          <w:b/>
          <w:iCs/>
        </w:rPr>
        <w:t>V</w:t>
      </w:r>
      <w:bookmarkEnd w:id="1"/>
      <w:r>
        <w:rPr>
          <w:iCs/>
        </w:rPr>
        <w:t xml:space="preserve">. </w:t>
      </w:r>
      <w:r>
        <w:rPr>
          <w:iCs/>
        </w:rPr>
        <w:tab/>
      </w:r>
      <w:r w:rsidRPr="00223B3A">
        <w:rPr>
          <w:b/>
          <w:iCs/>
        </w:rPr>
        <w:t xml:space="preserve">Badania wód </w:t>
      </w:r>
      <w:proofErr w:type="spellStart"/>
      <w:r w:rsidRPr="00223B3A">
        <w:rPr>
          <w:b/>
          <w:iCs/>
        </w:rPr>
        <w:t>popłucznych</w:t>
      </w:r>
      <w:proofErr w:type="spellEnd"/>
    </w:p>
    <w:p w14:paraId="516F90C0" w14:textId="77777777" w:rsidR="0089426C" w:rsidRPr="008C18BA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426"/>
        <w:rPr>
          <w:b/>
          <w:iCs/>
        </w:rPr>
      </w:pPr>
      <w:r w:rsidRPr="008C18BA">
        <w:rPr>
          <w:b/>
          <w:iCs/>
        </w:rPr>
        <w:t>SUW gminne (</w:t>
      </w:r>
      <w:proofErr w:type="spellStart"/>
      <w:r w:rsidRPr="008C18BA">
        <w:rPr>
          <w:b/>
          <w:iCs/>
        </w:rPr>
        <w:t>Bieskowo</w:t>
      </w:r>
      <w:proofErr w:type="spellEnd"/>
      <w:r w:rsidRPr="008C18BA">
        <w:rPr>
          <w:b/>
          <w:iCs/>
        </w:rPr>
        <w:t xml:space="preserve">, Glinki, Lipinki, Lucim, Łąsko Wielkie, Mąkowarsko, Mąkowarsko </w:t>
      </w:r>
      <w:proofErr w:type="spellStart"/>
      <w:r w:rsidRPr="008C18BA">
        <w:rPr>
          <w:b/>
          <w:iCs/>
        </w:rPr>
        <w:t>Rybkowo</w:t>
      </w:r>
      <w:proofErr w:type="spellEnd"/>
      <w:r w:rsidRPr="008C18BA">
        <w:rPr>
          <w:b/>
          <w:iCs/>
        </w:rPr>
        <w:t>, Nowy Jasiniec, Samociążek, Skarbiewo, Stary Jasiniec, Wierzchucin Królewski, Wilcze, Wiskitno, Witoldowo, Wtelno) i SUW Koronowo ul. Tucholska 49</w:t>
      </w:r>
      <w:r>
        <w:rPr>
          <w:b/>
          <w:iCs/>
        </w:rPr>
        <w:t>;</w:t>
      </w:r>
    </w:p>
    <w:p w14:paraId="4010E553" w14:textId="77777777" w:rsidR="0089426C" w:rsidRPr="004E31EA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360"/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  <w:t xml:space="preserve">- </w:t>
      </w:r>
      <w:r w:rsidRPr="004E31EA">
        <w:rPr>
          <w:iCs/>
        </w:rPr>
        <w:t>zawiesina ogólna</w:t>
      </w:r>
    </w:p>
    <w:p w14:paraId="633A773E" w14:textId="77777777" w:rsidR="0089426C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360"/>
        <w:rPr>
          <w:iCs/>
        </w:rPr>
      </w:pPr>
      <w:r w:rsidRPr="004E31EA">
        <w:rPr>
          <w:iCs/>
        </w:rPr>
        <w:tab/>
      </w:r>
      <w:r w:rsidRPr="004E31EA">
        <w:rPr>
          <w:iCs/>
        </w:rPr>
        <w:tab/>
        <w:t>- żelazo ogólne</w:t>
      </w:r>
      <w:r>
        <w:rPr>
          <w:iCs/>
        </w:rPr>
        <w:t>.</w:t>
      </w:r>
    </w:p>
    <w:p w14:paraId="54FD7A69" w14:textId="77777777" w:rsidR="0089426C" w:rsidRPr="000923C1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VI</w:t>
      </w:r>
      <w:r w:rsidRPr="000923C1">
        <w:rPr>
          <w:b/>
          <w:bCs/>
          <w:iCs/>
        </w:rPr>
        <w:t>. Badania wód opadowych i roztopowych</w:t>
      </w:r>
      <w:r>
        <w:rPr>
          <w:b/>
          <w:bCs/>
          <w:iCs/>
        </w:rPr>
        <w:t>:</w:t>
      </w:r>
      <w:r w:rsidRPr="000923C1">
        <w:rPr>
          <w:b/>
          <w:bCs/>
          <w:iCs/>
        </w:rPr>
        <w:tab/>
        <w:t xml:space="preserve"> </w:t>
      </w:r>
    </w:p>
    <w:p w14:paraId="1B4DF5C6" w14:textId="77777777" w:rsidR="0089426C" w:rsidRPr="000923C1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rPr>
          <w:b/>
          <w:bCs/>
          <w:iCs/>
        </w:rPr>
      </w:pPr>
      <w:r w:rsidRPr="000923C1">
        <w:rPr>
          <w:b/>
          <w:bCs/>
          <w:iCs/>
        </w:rPr>
        <w:tab/>
      </w:r>
      <w:r w:rsidRPr="000923C1">
        <w:rPr>
          <w:b/>
          <w:bCs/>
          <w:iCs/>
        </w:rPr>
        <w:tab/>
        <w:t xml:space="preserve">- </w:t>
      </w:r>
      <w:r w:rsidRPr="000923C1">
        <w:rPr>
          <w:iCs/>
        </w:rPr>
        <w:t>zawiesina ogólna</w:t>
      </w:r>
      <w:r w:rsidRPr="000923C1">
        <w:rPr>
          <w:iCs/>
        </w:rPr>
        <w:br/>
        <w:t xml:space="preserve">            - substancje ropopochodne</w:t>
      </w:r>
      <w:r w:rsidRPr="000923C1">
        <w:rPr>
          <w:b/>
          <w:bCs/>
          <w:iCs/>
        </w:rPr>
        <w:t xml:space="preserve"> </w:t>
      </w:r>
    </w:p>
    <w:p w14:paraId="18DA686D" w14:textId="77777777" w:rsidR="0089426C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98"/>
        <w:rPr>
          <w:b/>
          <w:iCs/>
        </w:rPr>
      </w:pPr>
      <w:r w:rsidRPr="007522C4">
        <w:rPr>
          <w:b/>
          <w:iCs/>
        </w:rPr>
        <w:t>VI</w:t>
      </w:r>
      <w:r>
        <w:rPr>
          <w:b/>
          <w:iCs/>
        </w:rPr>
        <w:t>I</w:t>
      </w:r>
      <w:r w:rsidRPr="007522C4">
        <w:rPr>
          <w:b/>
          <w:iCs/>
        </w:rPr>
        <w:t>. Ilość badań – analiza wody pitnej i ścieków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793"/>
        <w:gridCol w:w="1030"/>
        <w:gridCol w:w="3443"/>
      </w:tblGrid>
      <w:tr w:rsidR="0089426C" w:rsidRPr="00C63CD8" w14:paraId="6F2F42ED" w14:textId="77777777" w:rsidTr="00C23554">
        <w:tc>
          <w:tcPr>
            <w:tcW w:w="719" w:type="dxa"/>
            <w:shd w:val="clear" w:color="auto" w:fill="auto"/>
          </w:tcPr>
          <w:p w14:paraId="0DE4D99E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Lp.</w:t>
            </w:r>
          </w:p>
        </w:tc>
        <w:tc>
          <w:tcPr>
            <w:tcW w:w="4159" w:type="dxa"/>
            <w:shd w:val="clear" w:color="auto" w:fill="auto"/>
          </w:tcPr>
          <w:p w14:paraId="1F7D48D5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7B591F">
              <w:rPr>
                <w:rFonts w:cs="Times New Roman"/>
                <w:b/>
                <w:iCs/>
                <w:sz w:val="28"/>
                <w:szCs w:val="28"/>
              </w:rPr>
              <w:t>Nazwa</w:t>
            </w:r>
          </w:p>
        </w:tc>
        <w:tc>
          <w:tcPr>
            <w:tcW w:w="1086" w:type="dxa"/>
            <w:shd w:val="clear" w:color="auto" w:fill="auto"/>
          </w:tcPr>
          <w:p w14:paraId="245FE354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Ilość</w:t>
            </w:r>
          </w:p>
          <w:p w14:paraId="0DA0E017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prób</w:t>
            </w:r>
          </w:p>
        </w:tc>
        <w:tc>
          <w:tcPr>
            <w:tcW w:w="3792" w:type="dxa"/>
            <w:shd w:val="clear" w:color="auto" w:fill="auto"/>
          </w:tcPr>
          <w:p w14:paraId="6FC18C46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7B591F">
              <w:rPr>
                <w:rFonts w:cs="Times New Roman"/>
                <w:b/>
                <w:iCs/>
                <w:sz w:val="28"/>
                <w:szCs w:val="28"/>
              </w:rPr>
              <w:t>Uwagi</w:t>
            </w:r>
          </w:p>
        </w:tc>
      </w:tr>
      <w:tr w:rsidR="0089426C" w:rsidRPr="00C63CD8" w14:paraId="440301B6" w14:textId="77777777" w:rsidTr="00C23554">
        <w:tc>
          <w:tcPr>
            <w:tcW w:w="719" w:type="dxa"/>
            <w:shd w:val="clear" w:color="auto" w:fill="auto"/>
          </w:tcPr>
          <w:p w14:paraId="032774B7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1.</w:t>
            </w:r>
          </w:p>
        </w:tc>
        <w:tc>
          <w:tcPr>
            <w:tcW w:w="4159" w:type="dxa"/>
            <w:shd w:val="clear" w:color="auto" w:fill="auto"/>
          </w:tcPr>
          <w:p w14:paraId="1BB53247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Badania ścieków, próby średniodobowe</w:t>
            </w:r>
          </w:p>
          <w:p w14:paraId="11567E34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Wraz z po</w:t>
            </w:r>
            <w:r>
              <w:rPr>
                <w:rFonts w:cs="Times New Roman"/>
                <w:bCs/>
                <w:iCs/>
              </w:rPr>
              <w:t>borem</w:t>
            </w:r>
            <w:r w:rsidRPr="007B591F">
              <w:rPr>
                <w:rFonts w:cs="Times New Roman"/>
                <w:bCs/>
                <w:iCs/>
              </w:rPr>
              <w:t xml:space="preserve"> i transportem, dotyczy Oczyszczalni Ścieków w Koronowie</w:t>
            </w:r>
          </w:p>
        </w:tc>
        <w:tc>
          <w:tcPr>
            <w:tcW w:w="1086" w:type="dxa"/>
            <w:shd w:val="clear" w:color="auto" w:fill="auto"/>
          </w:tcPr>
          <w:p w14:paraId="3E34420B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</w:p>
          <w:p w14:paraId="75D67FD4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48</w:t>
            </w:r>
          </w:p>
          <w:p w14:paraId="40F2CE11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</w:p>
        </w:tc>
        <w:tc>
          <w:tcPr>
            <w:tcW w:w="3792" w:type="dxa"/>
            <w:shd w:val="clear" w:color="auto" w:fill="auto"/>
          </w:tcPr>
          <w:p w14:paraId="3DD84B4D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24 próby – ścieki surowe</w:t>
            </w:r>
          </w:p>
          <w:p w14:paraId="2DCD9CBE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24 próby – ścieki oczyszczone</w:t>
            </w:r>
          </w:p>
        </w:tc>
      </w:tr>
      <w:tr w:rsidR="0089426C" w:rsidRPr="00C63CD8" w14:paraId="40EF5D81" w14:textId="77777777" w:rsidTr="00C23554">
        <w:tc>
          <w:tcPr>
            <w:tcW w:w="719" w:type="dxa"/>
            <w:shd w:val="clear" w:color="auto" w:fill="auto"/>
          </w:tcPr>
          <w:p w14:paraId="4265710B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2.</w:t>
            </w:r>
          </w:p>
        </w:tc>
        <w:tc>
          <w:tcPr>
            <w:tcW w:w="4159" w:type="dxa"/>
            <w:shd w:val="clear" w:color="auto" w:fill="auto"/>
          </w:tcPr>
          <w:p w14:paraId="48AE893D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 xml:space="preserve">Badanie ścieków </w:t>
            </w:r>
            <w:r>
              <w:rPr>
                <w:rFonts w:cs="Times New Roman"/>
                <w:bCs/>
                <w:iCs/>
              </w:rPr>
              <w:t xml:space="preserve">próby </w:t>
            </w:r>
            <w:r w:rsidRPr="007B591F">
              <w:rPr>
                <w:rFonts w:cs="Times New Roman"/>
                <w:bCs/>
                <w:iCs/>
              </w:rPr>
              <w:t>średniodobowe wraz z pobraniem i transportem, dotyczy Oczyszczalni Ścieków w Wiskitnie.</w:t>
            </w:r>
          </w:p>
        </w:tc>
        <w:tc>
          <w:tcPr>
            <w:tcW w:w="1086" w:type="dxa"/>
            <w:shd w:val="clear" w:color="auto" w:fill="auto"/>
          </w:tcPr>
          <w:p w14:paraId="6AD3C59F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/>
                <w:iCs/>
              </w:rPr>
            </w:pPr>
          </w:p>
          <w:p w14:paraId="59514425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 xml:space="preserve">      16</w:t>
            </w:r>
          </w:p>
        </w:tc>
        <w:tc>
          <w:tcPr>
            <w:tcW w:w="3792" w:type="dxa"/>
            <w:shd w:val="clear" w:color="auto" w:fill="auto"/>
          </w:tcPr>
          <w:p w14:paraId="1DB02220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8 prób – ścieki surowe</w:t>
            </w:r>
          </w:p>
          <w:p w14:paraId="0919E192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8 prób – ścieki oczyszczone</w:t>
            </w:r>
          </w:p>
        </w:tc>
      </w:tr>
      <w:tr w:rsidR="0089426C" w:rsidRPr="00C63CD8" w14:paraId="66692D3D" w14:textId="77777777" w:rsidTr="00C23554">
        <w:tc>
          <w:tcPr>
            <w:tcW w:w="719" w:type="dxa"/>
            <w:shd w:val="clear" w:color="auto" w:fill="auto"/>
          </w:tcPr>
          <w:p w14:paraId="39E2F1EF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3.</w:t>
            </w:r>
          </w:p>
        </w:tc>
        <w:tc>
          <w:tcPr>
            <w:tcW w:w="4159" w:type="dxa"/>
            <w:shd w:val="clear" w:color="auto" w:fill="auto"/>
          </w:tcPr>
          <w:p w14:paraId="52683005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Badanie kontrolne wody pitnej wraz z poborem i transportem.</w:t>
            </w:r>
          </w:p>
        </w:tc>
        <w:tc>
          <w:tcPr>
            <w:tcW w:w="1086" w:type="dxa"/>
            <w:shd w:val="clear" w:color="auto" w:fill="auto"/>
          </w:tcPr>
          <w:p w14:paraId="020713A0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 xml:space="preserve">    130</w:t>
            </w:r>
          </w:p>
        </w:tc>
        <w:tc>
          <w:tcPr>
            <w:tcW w:w="3792" w:type="dxa"/>
            <w:shd w:val="clear" w:color="auto" w:fill="auto"/>
          </w:tcPr>
          <w:p w14:paraId="64889280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+/- 10%</w:t>
            </w:r>
          </w:p>
        </w:tc>
      </w:tr>
      <w:tr w:rsidR="0089426C" w:rsidRPr="00C63CD8" w14:paraId="4CCC5748" w14:textId="77777777" w:rsidTr="00C23554">
        <w:tc>
          <w:tcPr>
            <w:tcW w:w="719" w:type="dxa"/>
            <w:shd w:val="clear" w:color="auto" w:fill="auto"/>
          </w:tcPr>
          <w:p w14:paraId="6BF96DDA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4.</w:t>
            </w:r>
          </w:p>
        </w:tc>
        <w:tc>
          <w:tcPr>
            <w:tcW w:w="4159" w:type="dxa"/>
            <w:shd w:val="clear" w:color="auto" w:fill="auto"/>
          </w:tcPr>
          <w:p w14:paraId="5AF8253A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Badanie przeglądowe wody pitnej wraz z pobraniem i transportem.</w:t>
            </w:r>
          </w:p>
        </w:tc>
        <w:tc>
          <w:tcPr>
            <w:tcW w:w="1086" w:type="dxa"/>
            <w:shd w:val="clear" w:color="auto" w:fill="auto"/>
          </w:tcPr>
          <w:p w14:paraId="7CB90499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 xml:space="preserve">      32</w:t>
            </w:r>
          </w:p>
        </w:tc>
        <w:tc>
          <w:tcPr>
            <w:tcW w:w="3792" w:type="dxa"/>
            <w:shd w:val="clear" w:color="auto" w:fill="auto"/>
          </w:tcPr>
          <w:p w14:paraId="60F25C50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>+/- 10%</w:t>
            </w:r>
          </w:p>
        </w:tc>
      </w:tr>
      <w:tr w:rsidR="0089426C" w:rsidRPr="00C63CD8" w14:paraId="04409F6A" w14:textId="77777777" w:rsidTr="00C23554">
        <w:tc>
          <w:tcPr>
            <w:tcW w:w="719" w:type="dxa"/>
            <w:shd w:val="clear" w:color="auto" w:fill="auto"/>
          </w:tcPr>
          <w:p w14:paraId="563D466A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5.</w:t>
            </w:r>
          </w:p>
        </w:tc>
        <w:tc>
          <w:tcPr>
            <w:tcW w:w="4159" w:type="dxa"/>
            <w:shd w:val="clear" w:color="auto" w:fill="auto"/>
          </w:tcPr>
          <w:p w14:paraId="07C32182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Cs/>
                <w:iCs/>
              </w:rPr>
              <w:t xml:space="preserve">Badanie wód </w:t>
            </w:r>
            <w:proofErr w:type="spellStart"/>
            <w:r w:rsidRPr="007B591F">
              <w:rPr>
                <w:rFonts w:cs="Times New Roman"/>
                <w:bCs/>
                <w:iCs/>
              </w:rPr>
              <w:t>popłucznych</w:t>
            </w:r>
            <w:proofErr w:type="spellEnd"/>
            <w:r w:rsidRPr="007B591F">
              <w:rPr>
                <w:rFonts w:cs="Times New Roman"/>
                <w:bCs/>
                <w:iCs/>
              </w:rPr>
              <w:t xml:space="preserve"> wraz z transportem i pobraniem z SUW Koronowo ul. Tucholska i SUW Gminne</w:t>
            </w:r>
            <w:r w:rsidRPr="007B591F">
              <w:rPr>
                <w:rFonts w:cs="Times New Roman"/>
                <w:b/>
                <w:iCs/>
              </w:rPr>
              <w:t>.</w:t>
            </w:r>
          </w:p>
        </w:tc>
        <w:tc>
          <w:tcPr>
            <w:tcW w:w="1086" w:type="dxa"/>
            <w:shd w:val="clear" w:color="auto" w:fill="auto"/>
          </w:tcPr>
          <w:p w14:paraId="63E93943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 xml:space="preserve">    204</w:t>
            </w:r>
          </w:p>
        </w:tc>
        <w:tc>
          <w:tcPr>
            <w:tcW w:w="3792" w:type="dxa"/>
            <w:shd w:val="clear" w:color="auto" w:fill="auto"/>
          </w:tcPr>
          <w:p w14:paraId="0546B2A9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</w:p>
        </w:tc>
      </w:tr>
      <w:tr w:rsidR="0089426C" w:rsidRPr="00C63CD8" w14:paraId="40A29241" w14:textId="77777777" w:rsidTr="00C23554">
        <w:tc>
          <w:tcPr>
            <w:tcW w:w="719" w:type="dxa"/>
            <w:shd w:val="clear" w:color="auto" w:fill="auto"/>
          </w:tcPr>
          <w:p w14:paraId="3E306AD1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t>6.</w:t>
            </w:r>
          </w:p>
        </w:tc>
        <w:tc>
          <w:tcPr>
            <w:tcW w:w="4159" w:type="dxa"/>
            <w:shd w:val="clear" w:color="auto" w:fill="auto"/>
          </w:tcPr>
          <w:p w14:paraId="627EAE70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rPr>
                <w:rFonts w:cs="Times New Roman"/>
                <w:bCs/>
                <w:iCs/>
              </w:rPr>
            </w:pPr>
            <w:r w:rsidRPr="007B591F">
              <w:rPr>
                <w:rFonts w:cs="Times New Roman"/>
                <w:bCs/>
                <w:iCs/>
              </w:rPr>
              <w:t xml:space="preserve">Badanie wód opadowych i </w:t>
            </w:r>
            <w:r w:rsidRPr="007B591F">
              <w:rPr>
                <w:rFonts w:cs="Times New Roman"/>
                <w:bCs/>
                <w:iCs/>
              </w:rPr>
              <w:lastRenderedPageBreak/>
              <w:t>roztopowych.</w:t>
            </w:r>
          </w:p>
        </w:tc>
        <w:tc>
          <w:tcPr>
            <w:tcW w:w="1086" w:type="dxa"/>
            <w:shd w:val="clear" w:color="auto" w:fill="auto"/>
          </w:tcPr>
          <w:p w14:paraId="30F6E8B6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  <w:r w:rsidRPr="007B591F">
              <w:rPr>
                <w:rFonts w:cs="Times New Roman"/>
                <w:b/>
                <w:iCs/>
              </w:rPr>
              <w:lastRenderedPageBreak/>
              <w:t xml:space="preserve">     36</w:t>
            </w:r>
          </w:p>
        </w:tc>
        <w:tc>
          <w:tcPr>
            <w:tcW w:w="3792" w:type="dxa"/>
            <w:shd w:val="clear" w:color="auto" w:fill="auto"/>
          </w:tcPr>
          <w:p w14:paraId="0B4A68C9" w14:textId="77777777" w:rsidR="0089426C" w:rsidRPr="007B591F" w:rsidRDefault="0089426C" w:rsidP="00C23554">
            <w:pPr>
              <w:pStyle w:val="Standard"/>
              <w:tabs>
                <w:tab w:val="left" w:pos="426"/>
                <w:tab w:val="left" w:pos="709"/>
              </w:tabs>
              <w:spacing w:line="360" w:lineRule="auto"/>
              <w:rPr>
                <w:rFonts w:cs="Times New Roman"/>
                <w:b/>
                <w:iCs/>
              </w:rPr>
            </w:pPr>
          </w:p>
        </w:tc>
      </w:tr>
    </w:tbl>
    <w:p w14:paraId="37D19A09" w14:textId="77777777" w:rsidR="0089426C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ind w:left="98"/>
        <w:rPr>
          <w:b/>
          <w:iCs/>
        </w:rPr>
      </w:pPr>
    </w:p>
    <w:p w14:paraId="7F0F1D9D" w14:textId="77777777" w:rsidR="0089426C" w:rsidRPr="007522C4" w:rsidRDefault="0089426C" w:rsidP="0089426C">
      <w:pPr>
        <w:pStyle w:val="Standard"/>
        <w:tabs>
          <w:tab w:val="left" w:pos="426"/>
          <w:tab w:val="left" w:pos="709"/>
        </w:tabs>
        <w:spacing w:line="360" w:lineRule="auto"/>
        <w:rPr>
          <w:b/>
          <w:iCs/>
        </w:rPr>
      </w:pPr>
      <w:r>
        <w:rPr>
          <w:b/>
          <w:iCs/>
        </w:rPr>
        <w:t>Zakres badań dotyczy okresu dwóch lat.</w:t>
      </w:r>
    </w:p>
    <w:p w14:paraId="7327686E" w14:textId="77777777" w:rsidR="00235233" w:rsidRDefault="00235233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392"/>
    <w:multiLevelType w:val="hybridMultilevel"/>
    <w:tmpl w:val="F7E6BBF2"/>
    <w:lvl w:ilvl="0" w:tplc="E30844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BF7820"/>
    <w:multiLevelType w:val="hybridMultilevel"/>
    <w:tmpl w:val="8818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D18"/>
    <w:multiLevelType w:val="hybridMultilevel"/>
    <w:tmpl w:val="A01A7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8864">
    <w:abstractNumId w:val="0"/>
  </w:num>
  <w:num w:numId="2" w16cid:durableId="1119881944">
    <w:abstractNumId w:val="2"/>
  </w:num>
  <w:num w:numId="3" w16cid:durableId="88533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6C"/>
    <w:rsid w:val="00235233"/>
    <w:rsid w:val="008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CC5"/>
  <w15:chartTrackingRefBased/>
  <w15:docId w15:val="{51FB5E12-D75F-4422-B5CE-E93D8DC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Kempczyńska</dc:creator>
  <cp:keywords/>
  <dc:description/>
  <cp:lastModifiedBy>Joanna JK. Kempczyńska</cp:lastModifiedBy>
  <cp:revision>1</cp:revision>
  <dcterms:created xsi:type="dcterms:W3CDTF">2022-09-16T05:26:00Z</dcterms:created>
  <dcterms:modified xsi:type="dcterms:W3CDTF">2022-09-16T05:27:00Z</dcterms:modified>
</cp:coreProperties>
</file>