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7196DED5" w:rsidR="009C4D66" w:rsidRPr="00BD5D4F" w:rsidRDefault="002605A2" w:rsidP="008B701D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6D47FBE2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6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59FE4F8D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A0C8" w14:textId="194D4190" w:rsidR="000A3952" w:rsidRPr="000A3952" w:rsidRDefault="005D4A70" w:rsidP="000A3952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58589AD6" w14:textId="1E790878" w:rsidR="00D96C21" w:rsidRPr="00F85F2B" w:rsidRDefault="002605A2" w:rsidP="000A3952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348C6E9" w14:textId="77777777" w:rsidR="00C03EA9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6B7639B7" w:rsidR="00D96C21" w:rsidRPr="00F85F2B" w:rsidRDefault="00D96C21" w:rsidP="000A3952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582DA7" w:rsidRPr="0065662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="000A395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D4A70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180A4C54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</w:t>
                            </w:r>
                            <w:r w:rsidR="00625690" w:rsidRPr="00625690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22000:2018-08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4CECA0C8" w14:textId="194D4190" w:rsidR="000A3952" w:rsidRPr="000A3952" w:rsidRDefault="005D4A70" w:rsidP="000A3952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58589AD6" w14:textId="1E790878" w:rsidR="00D96C21" w:rsidRPr="00F85F2B" w:rsidRDefault="002605A2" w:rsidP="000A3952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348C6E9" w14:textId="77777777" w:rsidR="00C03EA9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6B7639B7" w:rsidR="00D96C21" w:rsidRPr="00F85F2B" w:rsidRDefault="00D96C21" w:rsidP="000A3952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582DA7" w:rsidRPr="0065662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>47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="000A395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D4A70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180A4C54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</w:t>
                      </w:r>
                      <w:r w:rsidR="00625690" w:rsidRPr="00625690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22000:2018-08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02F6F">
        <w:rPr>
          <w:sz w:val="22"/>
        </w:rPr>
        <w:t xml:space="preserve">L.dz. </w:t>
      </w:r>
      <w:r w:rsidR="005D4A70">
        <w:rPr>
          <w:sz w:val="22"/>
        </w:rPr>
        <w:t>ZZP</w:t>
      </w:r>
      <w:r w:rsidR="005D4A70" w:rsidRPr="00110413">
        <w:rPr>
          <w:sz w:val="22"/>
        </w:rPr>
        <w:t>-</w:t>
      </w:r>
      <w:r w:rsidR="000C6CEF">
        <w:rPr>
          <w:sz w:val="22"/>
        </w:rPr>
        <w:t>208</w:t>
      </w:r>
      <w:r w:rsidR="00C97E7D" w:rsidRPr="00B630CC">
        <w:rPr>
          <w:sz w:val="22"/>
        </w:rPr>
        <w:t>/</w:t>
      </w:r>
      <w:r w:rsidR="00686C97" w:rsidRPr="00C97E7D">
        <w:rPr>
          <w:sz w:val="22"/>
        </w:rPr>
        <w:t>202</w:t>
      </w:r>
      <w:r w:rsidR="00625690">
        <w:rPr>
          <w:sz w:val="22"/>
        </w:rPr>
        <w:t>4</w:t>
      </w:r>
      <w:r w:rsidR="00CC576F" w:rsidRPr="00C97E7D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625690">
        <w:rPr>
          <w:sz w:val="22"/>
        </w:rPr>
        <w:t xml:space="preserve">      </w:t>
      </w:r>
      <w:r w:rsidR="00CC576F" w:rsidRPr="00686C97">
        <w:rPr>
          <w:sz w:val="22"/>
        </w:rPr>
        <w:t>Szczytno</w:t>
      </w:r>
      <w:r w:rsidR="00CC576F" w:rsidRPr="00876850">
        <w:rPr>
          <w:sz w:val="22"/>
        </w:rPr>
        <w:t>,</w:t>
      </w:r>
      <w:r w:rsidR="005D4A70" w:rsidRPr="00876850">
        <w:rPr>
          <w:sz w:val="22"/>
        </w:rPr>
        <w:t xml:space="preserve"> </w:t>
      </w:r>
      <w:r w:rsidR="004B5680">
        <w:rPr>
          <w:sz w:val="22"/>
        </w:rPr>
        <w:t>15 marca</w:t>
      </w:r>
      <w:r w:rsidR="009C4D66" w:rsidRPr="00876850">
        <w:rPr>
          <w:sz w:val="22"/>
        </w:rPr>
        <w:t xml:space="preserve"> </w:t>
      </w:r>
      <w:r w:rsidR="00686C97" w:rsidRPr="00686C97">
        <w:rPr>
          <w:sz w:val="22"/>
        </w:rPr>
        <w:t>202</w:t>
      </w:r>
      <w:r w:rsidR="00625690">
        <w:rPr>
          <w:sz w:val="22"/>
        </w:rPr>
        <w:t>4</w:t>
      </w:r>
      <w:r w:rsidR="009C4D66" w:rsidRPr="00686C97">
        <w:rPr>
          <w:sz w:val="22"/>
        </w:rPr>
        <w:t xml:space="preserve"> r.</w:t>
      </w:r>
    </w:p>
    <w:p w14:paraId="5E47F1D8" w14:textId="488EA619" w:rsidR="00302F6F" w:rsidRDefault="00762A0C" w:rsidP="006256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p w14:paraId="235BF814" w14:textId="77777777" w:rsidR="00302F6F" w:rsidRDefault="00302F6F" w:rsidP="00122F2C">
      <w:pPr>
        <w:ind w:left="4247"/>
        <w:rPr>
          <w:b/>
          <w:sz w:val="22"/>
          <w:szCs w:val="22"/>
        </w:rPr>
      </w:pPr>
    </w:p>
    <w:p w14:paraId="6D651F13" w14:textId="08745C0F" w:rsidR="00302F6F" w:rsidRPr="00202931" w:rsidRDefault="00302F6F" w:rsidP="00202931">
      <w:pPr>
        <w:widowControl w:val="0"/>
        <w:tabs>
          <w:tab w:val="left" w:pos="426"/>
        </w:tabs>
        <w:autoSpaceDE w:val="0"/>
        <w:autoSpaceDN w:val="0"/>
        <w:spacing w:after="240" w:line="360" w:lineRule="auto"/>
        <w:jc w:val="both"/>
        <w:rPr>
          <w:b/>
          <w:sz w:val="22"/>
          <w:szCs w:val="22"/>
        </w:rPr>
      </w:pPr>
      <w:r w:rsidRPr="00302F6F">
        <w:rPr>
          <w:b/>
          <w:sz w:val="22"/>
          <w:szCs w:val="22"/>
        </w:rPr>
        <w:t xml:space="preserve">Dotyczy: postępowania nr </w:t>
      </w:r>
      <w:r w:rsidR="00625690">
        <w:rPr>
          <w:b/>
          <w:sz w:val="22"/>
          <w:szCs w:val="22"/>
        </w:rPr>
        <w:t>0</w:t>
      </w:r>
      <w:r w:rsidR="004B5680">
        <w:rPr>
          <w:b/>
          <w:sz w:val="22"/>
          <w:szCs w:val="22"/>
        </w:rPr>
        <w:t>9</w:t>
      </w:r>
      <w:r w:rsidRPr="00302F6F">
        <w:rPr>
          <w:b/>
          <w:sz w:val="22"/>
          <w:szCs w:val="22"/>
        </w:rPr>
        <w:t>/</w:t>
      </w:r>
      <w:r w:rsidR="00625690">
        <w:rPr>
          <w:b/>
          <w:sz w:val="22"/>
          <w:szCs w:val="22"/>
        </w:rPr>
        <w:t>SŻ</w:t>
      </w:r>
      <w:r w:rsidRPr="00302F6F">
        <w:rPr>
          <w:b/>
          <w:sz w:val="22"/>
          <w:szCs w:val="22"/>
        </w:rPr>
        <w:t>/2</w:t>
      </w:r>
      <w:r w:rsidR="00625690">
        <w:rPr>
          <w:b/>
          <w:sz w:val="22"/>
          <w:szCs w:val="22"/>
        </w:rPr>
        <w:t>4 na</w:t>
      </w:r>
      <w:r w:rsidRPr="00302F6F">
        <w:rPr>
          <w:b/>
          <w:sz w:val="22"/>
          <w:szCs w:val="22"/>
        </w:rPr>
        <w:t xml:space="preserve"> </w:t>
      </w:r>
      <w:r w:rsidR="00202931">
        <w:rPr>
          <w:rFonts w:cs="Calibri"/>
          <w:b/>
        </w:rPr>
        <w:t xml:space="preserve">dostawy </w:t>
      </w:r>
      <w:r w:rsidR="004B5680">
        <w:rPr>
          <w:rFonts w:cs="Calibri"/>
          <w:b/>
        </w:rPr>
        <w:t>pieczywa</w:t>
      </w:r>
      <w:r w:rsidR="00625690">
        <w:rPr>
          <w:rFonts w:cs="Calibri"/>
          <w:b/>
        </w:rPr>
        <w:t xml:space="preserve"> </w:t>
      </w:r>
    </w:p>
    <w:p w14:paraId="3530E318" w14:textId="43EF8AB0" w:rsidR="00876850" w:rsidRDefault="00526E70" w:rsidP="004B568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526E70">
        <w:rPr>
          <w:sz w:val="22"/>
          <w:szCs w:val="22"/>
        </w:rPr>
        <w:t xml:space="preserve">Zamawiający zgodnie z art. </w:t>
      </w:r>
      <w:r w:rsidR="004B5680">
        <w:rPr>
          <w:sz w:val="22"/>
          <w:szCs w:val="22"/>
        </w:rPr>
        <w:t>286</w:t>
      </w:r>
      <w:r w:rsidRPr="00526E70">
        <w:rPr>
          <w:sz w:val="22"/>
          <w:szCs w:val="22"/>
        </w:rPr>
        <w:t xml:space="preserve"> ust. 1 ustawy z 11 września 2019 r. – Prawo zamówień publicznych (</w:t>
      </w:r>
      <w:r w:rsidR="00512B5E" w:rsidRPr="00526E70">
        <w:rPr>
          <w:sz w:val="22"/>
          <w:szCs w:val="22"/>
        </w:rPr>
        <w:t>tj.</w:t>
      </w:r>
      <w:r w:rsidRPr="00526E70">
        <w:rPr>
          <w:sz w:val="22"/>
          <w:szCs w:val="22"/>
        </w:rPr>
        <w:t xml:space="preserve"> Dz.U. z 202</w:t>
      </w:r>
      <w:r w:rsidR="00512B5E">
        <w:rPr>
          <w:sz w:val="22"/>
          <w:szCs w:val="22"/>
        </w:rPr>
        <w:t>3</w:t>
      </w:r>
      <w:r w:rsidRPr="00526E70">
        <w:rPr>
          <w:sz w:val="22"/>
          <w:szCs w:val="22"/>
        </w:rPr>
        <w:t xml:space="preserve"> r,  poz. 1</w:t>
      </w:r>
      <w:r w:rsidR="00512B5E">
        <w:rPr>
          <w:sz w:val="22"/>
          <w:szCs w:val="22"/>
        </w:rPr>
        <w:t>605</w:t>
      </w:r>
      <w:r w:rsidRPr="00526E70">
        <w:rPr>
          <w:sz w:val="22"/>
          <w:szCs w:val="22"/>
        </w:rPr>
        <w:t xml:space="preserve"> ze zm.)</w:t>
      </w:r>
      <w:r w:rsidR="004B5680">
        <w:rPr>
          <w:sz w:val="22"/>
          <w:szCs w:val="22"/>
        </w:rPr>
        <w:t>, zwanej dalej ustawą PZP zmienia treść SWZ</w:t>
      </w:r>
      <w:r w:rsidR="004B5680">
        <w:rPr>
          <w:sz w:val="22"/>
          <w:szCs w:val="22"/>
        </w:rPr>
        <w:br/>
        <w:t>nr 09/SZ</w:t>
      </w:r>
      <w:r w:rsidR="000C6CEF">
        <w:rPr>
          <w:sz w:val="22"/>
          <w:szCs w:val="22"/>
        </w:rPr>
        <w:t>/</w:t>
      </w:r>
      <w:r w:rsidR="004B5680">
        <w:rPr>
          <w:sz w:val="22"/>
          <w:szCs w:val="22"/>
        </w:rPr>
        <w:t xml:space="preserve">24.  </w:t>
      </w:r>
      <w:r w:rsidRPr="00526E70">
        <w:rPr>
          <w:sz w:val="22"/>
          <w:szCs w:val="22"/>
        </w:rPr>
        <w:t xml:space="preserve"> </w:t>
      </w:r>
    </w:p>
    <w:p w14:paraId="34E7B644" w14:textId="77777777" w:rsidR="004B5680" w:rsidRDefault="004B5680" w:rsidP="004B56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148ADCA" w14:textId="77777777" w:rsidR="000C6CEF" w:rsidRDefault="004B5680" w:rsidP="004B56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B5680">
        <w:rPr>
          <w:sz w:val="22"/>
          <w:szCs w:val="22"/>
        </w:rPr>
        <w:t>W treści SWZ § 14 ust. 4 otrzymuje brzmienie:</w:t>
      </w:r>
    </w:p>
    <w:p w14:paraId="32365C33" w14:textId="57A85EC6" w:rsidR="004B5680" w:rsidRPr="004B5DD9" w:rsidRDefault="004B5680" w:rsidP="004B568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B5680">
        <w:rPr>
          <w:sz w:val="22"/>
          <w:szCs w:val="22"/>
        </w:rPr>
        <w:t xml:space="preserve"> „4. </w:t>
      </w:r>
      <w:r w:rsidRPr="004B5680">
        <w:rPr>
          <w:sz w:val="22"/>
          <w:szCs w:val="22"/>
        </w:rPr>
        <w:t xml:space="preserve">Próbki przedmiotu zamówienia (o których mowa w § 7 SWZ), których nie można złożyć przy użyciu środków komunikacji elektronicznej, a które stanowią element oferty i są jej integralną częścią Wykonawca składa w siedzibie Zamawiającego przed upływem terminu składania ofert tj., do dnia  </w:t>
      </w:r>
      <w:r w:rsidRPr="004B5DD9">
        <w:rPr>
          <w:b/>
          <w:sz w:val="22"/>
          <w:szCs w:val="22"/>
        </w:rPr>
        <w:t>1</w:t>
      </w:r>
      <w:r w:rsidR="004B5DD9">
        <w:rPr>
          <w:b/>
          <w:sz w:val="22"/>
          <w:szCs w:val="22"/>
        </w:rPr>
        <w:t>9</w:t>
      </w:r>
      <w:r w:rsidRPr="004B5DD9">
        <w:rPr>
          <w:b/>
          <w:sz w:val="22"/>
          <w:szCs w:val="22"/>
        </w:rPr>
        <w:t>.03.2024 r. do godz. 9:00.</w:t>
      </w:r>
      <w:r w:rsidR="004B5DD9">
        <w:rPr>
          <w:b/>
          <w:sz w:val="22"/>
          <w:szCs w:val="22"/>
        </w:rPr>
        <w:t>”</w:t>
      </w:r>
    </w:p>
    <w:p w14:paraId="5288D039" w14:textId="28A59DA4" w:rsidR="00876850" w:rsidRDefault="00876850" w:rsidP="002236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FFB454" w14:textId="0C4012C0" w:rsidR="002236F7" w:rsidRPr="004B5DD9" w:rsidRDefault="002236F7" w:rsidP="004B5D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B5DD9">
        <w:rPr>
          <w:sz w:val="22"/>
          <w:szCs w:val="22"/>
        </w:rPr>
        <w:t>Zgodnie z art. 286 ust. 7 ustawy PZP Zamawiający udostępnia na stronie internetowej prowadzonego postępowania</w:t>
      </w:r>
      <w:r w:rsidR="004B5DD9">
        <w:rPr>
          <w:sz w:val="22"/>
          <w:szCs w:val="22"/>
        </w:rPr>
        <w:t xml:space="preserve"> </w:t>
      </w:r>
      <w:hyperlink r:id="rId9" w:history="1">
        <w:r w:rsidR="004B5DD9" w:rsidRPr="004B5DD9">
          <w:rPr>
            <w:b/>
            <w:color w:val="2F5496" w:themeColor="accent5" w:themeShade="BF"/>
            <w:sz w:val="22"/>
            <w:szCs w:val="22"/>
          </w:rPr>
          <w:t>https://platformazakupowa.pl/transakcja/898234</w:t>
        </w:r>
      </w:hyperlink>
      <w:r w:rsidR="004B5DD9" w:rsidRPr="004B5DD9">
        <w:rPr>
          <w:b/>
          <w:color w:val="4472C4" w:themeColor="accent5"/>
          <w:sz w:val="22"/>
          <w:szCs w:val="22"/>
        </w:rPr>
        <w:t xml:space="preserve"> </w:t>
      </w:r>
      <w:r w:rsidRPr="004B5DD9">
        <w:rPr>
          <w:sz w:val="22"/>
          <w:szCs w:val="22"/>
        </w:rPr>
        <w:t xml:space="preserve">informację o zmianie treści SWZ </w:t>
      </w:r>
    </w:p>
    <w:p w14:paraId="3AB5BF27" w14:textId="77777777" w:rsidR="002236F7" w:rsidRPr="004B5DD9" w:rsidRDefault="002236F7" w:rsidP="004B5DD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72FD54" w14:textId="77777777" w:rsidR="002236F7" w:rsidRPr="002236F7" w:rsidRDefault="002236F7" w:rsidP="002236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>Terminy składania i otwarcia ofert nie ulegają zmianie.</w:t>
      </w:r>
    </w:p>
    <w:p w14:paraId="7B6D6843" w14:textId="77777777" w:rsidR="002236F7" w:rsidRPr="002236F7" w:rsidRDefault="002236F7" w:rsidP="002236F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>Wszystkie zmiany stanowią integralną część specyfikacji warunków zamówienia i są wiążące dla Wykonawców.</w:t>
      </w:r>
    </w:p>
    <w:p w14:paraId="5AA16F95" w14:textId="77777777" w:rsidR="00302F6F" w:rsidRPr="00302F6F" w:rsidRDefault="00302F6F" w:rsidP="00302F6F">
      <w:pPr>
        <w:spacing w:after="120" w:line="276" w:lineRule="auto"/>
        <w:jc w:val="both"/>
        <w:rPr>
          <w:b/>
          <w:sz w:val="22"/>
          <w:szCs w:val="22"/>
        </w:rPr>
      </w:pPr>
    </w:p>
    <w:p w14:paraId="34C3F586" w14:textId="77777777" w:rsidR="00302F6F" w:rsidRDefault="00302F6F" w:rsidP="00122F2C">
      <w:pPr>
        <w:ind w:left="4247"/>
        <w:rPr>
          <w:b/>
          <w:sz w:val="22"/>
          <w:szCs w:val="22"/>
        </w:rPr>
      </w:pPr>
    </w:p>
    <w:p w14:paraId="3E66D025" w14:textId="77777777" w:rsidR="00302F6F" w:rsidRDefault="00302F6F" w:rsidP="00122F2C">
      <w:pPr>
        <w:ind w:left="4247"/>
        <w:rPr>
          <w:b/>
          <w:sz w:val="22"/>
          <w:szCs w:val="22"/>
        </w:rPr>
      </w:pPr>
    </w:p>
    <w:p w14:paraId="457106B8" w14:textId="44C52041" w:rsidR="00122F2C" w:rsidRPr="002236F7" w:rsidRDefault="00762A0C" w:rsidP="00122F2C">
      <w:pPr>
        <w:ind w:left="424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36F7">
        <w:rPr>
          <w:b/>
          <w:sz w:val="22"/>
          <w:szCs w:val="22"/>
        </w:rPr>
        <w:tab/>
      </w:r>
      <w:r w:rsidR="002236F7">
        <w:rPr>
          <w:b/>
          <w:sz w:val="22"/>
          <w:szCs w:val="22"/>
        </w:rPr>
        <w:tab/>
      </w:r>
      <w:r w:rsidR="002236F7" w:rsidRPr="002236F7">
        <w:rPr>
          <w:b/>
          <w:sz w:val="22"/>
          <w:szCs w:val="22"/>
        </w:rPr>
        <w:t xml:space="preserve">  </w:t>
      </w:r>
      <w:r w:rsidRPr="002236F7">
        <w:rPr>
          <w:b/>
          <w:sz w:val="22"/>
          <w:szCs w:val="22"/>
        </w:rPr>
        <w:t xml:space="preserve"> </w:t>
      </w:r>
      <w:r w:rsidR="002236F7" w:rsidRPr="002236F7">
        <w:rPr>
          <w:b/>
          <w:sz w:val="22"/>
          <w:szCs w:val="22"/>
        </w:rPr>
        <w:t xml:space="preserve">p. o. </w:t>
      </w:r>
      <w:r w:rsidRPr="002236F7">
        <w:rPr>
          <w:b/>
          <w:sz w:val="22"/>
          <w:szCs w:val="22"/>
        </w:rPr>
        <w:t>Kanclerz</w:t>
      </w:r>
      <w:r w:rsidR="002236F7" w:rsidRPr="002236F7">
        <w:rPr>
          <w:b/>
          <w:sz w:val="22"/>
          <w:szCs w:val="22"/>
        </w:rPr>
        <w:t>a</w:t>
      </w:r>
    </w:p>
    <w:p w14:paraId="1C1B9A50" w14:textId="14E0A488" w:rsidR="00122F2C" w:rsidRPr="002236F7" w:rsidRDefault="00122F2C" w:rsidP="00122F2C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Akademii Policji w Szczytnie</w:t>
      </w:r>
    </w:p>
    <w:p w14:paraId="7FE84845" w14:textId="77777777" w:rsidR="00762A0C" w:rsidRPr="002236F7" w:rsidRDefault="00122F2C" w:rsidP="00122F2C">
      <w:pPr>
        <w:ind w:left="4247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ab/>
      </w:r>
      <w:r w:rsidRPr="002236F7">
        <w:rPr>
          <w:b/>
          <w:sz w:val="22"/>
          <w:szCs w:val="22"/>
        </w:rPr>
        <w:tab/>
        <w:t xml:space="preserve">      </w:t>
      </w:r>
    </w:p>
    <w:p w14:paraId="69FB9DE4" w14:textId="56A65077" w:rsidR="00122F2C" w:rsidRPr="002236F7" w:rsidRDefault="00762A0C" w:rsidP="00762A0C">
      <w:pPr>
        <w:ind w:left="4247" w:firstLine="1"/>
        <w:rPr>
          <w:b/>
          <w:sz w:val="22"/>
          <w:szCs w:val="22"/>
        </w:rPr>
      </w:pPr>
      <w:r w:rsidRPr="002236F7">
        <w:rPr>
          <w:b/>
          <w:sz w:val="22"/>
          <w:szCs w:val="22"/>
        </w:rPr>
        <w:t xml:space="preserve">                   </w:t>
      </w:r>
      <w:r w:rsidR="002236F7" w:rsidRPr="002236F7">
        <w:rPr>
          <w:b/>
          <w:sz w:val="22"/>
          <w:szCs w:val="22"/>
        </w:rPr>
        <w:t xml:space="preserve">      </w:t>
      </w:r>
      <w:proofErr w:type="spellStart"/>
      <w:r w:rsidR="002236F7" w:rsidRPr="002236F7">
        <w:rPr>
          <w:b/>
          <w:sz w:val="22"/>
          <w:szCs w:val="22"/>
        </w:rPr>
        <w:t>asp</w:t>
      </w:r>
      <w:proofErr w:type="spellEnd"/>
      <w:r w:rsidR="002236F7" w:rsidRPr="002236F7">
        <w:rPr>
          <w:b/>
          <w:sz w:val="22"/>
          <w:szCs w:val="22"/>
        </w:rPr>
        <w:t xml:space="preserve">. Anna </w:t>
      </w:r>
      <w:proofErr w:type="spellStart"/>
      <w:r w:rsidR="002236F7" w:rsidRPr="002236F7">
        <w:rPr>
          <w:b/>
          <w:sz w:val="22"/>
          <w:szCs w:val="22"/>
        </w:rPr>
        <w:t>Pepłowska</w:t>
      </w:r>
      <w:proofErr w:type="spellEnd"/>
    </w:p>
    <w:p w14:paraId="4ED5DCCB" w14:textId="16C9B9E9" w:rsidR="005D4A70" w:rsidRDefault="005D4A70" w:rsidP="005D4A70">
      <w:pPr>
        <w:spacing w:line="276" w:lineRule="auto"/>
        <w:jc w:val="both"/>
        <w:rPr>
          <w:sz w:val="14"/>
          <w:szCs w:val="16"/>
        </w:rPr>
      </w:pPr>
    </w:p>
    <w:p w14:paraId="2C192D11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7E31D760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500A2625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1C354901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  <w:bookmarkStart w:id="0" w:name="_GoBack"/>
      <w:bookmarkEnd w:id="0"/>
    </w:p>
    <w:p w14:paraId="4DB1AE48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10CFEC3A" w14:textId="022E4FAE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67BFA695" w14:textId="77777777" w:rsidR="004A226B" w:rsidRDefault="004A226B" w:rsidP="005D4A70">
      <w:pPr>
        <w:spacing w:line="276" w:lineRule="auto"/>
        <w:jc w:val="both"/>
        <w:rPr>
          <w:sz w:val="14"/>
          <w:szCs w:val="16"/>
        </w:rPr>
      </w:pPr>
    </w:p>
    <w:p w14:paraId="7D8440CB" w14:textId="13A623FF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wykonano w 1 egz.:</w:t>
      </w:r>
    </w:p>
    <w:p w14:paraId="55B69EE9" w14:textId="77777777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>oryginał pozostaje u nadawcy</w:t>
      </w:r>
    </w:p>
    <w:p w14:paraId="59FB3187" w14:textId="3492151D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4B5DD9">
        <w:rPr>
          <w:sz w:val="14"/>
          <w:szCs w:val="16"/>
        </w:rPr>
        <w:t>BC</w:t>
      </w:r>
    </w:p>
    <w:p w14:paraId="14A7DC91" w14:textId="5EB0EC77" w:rsidR="005D4A70" w:rsidRDefault="005D4A70" w:rsidP="005D4A70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tel. </w:t>
      </w:r>
      <w:r w:rsidR="00625690">
        <w:rPr>
          <w:sz w:val="14"/>
          <w:szCs w:val="16"/>
        </w:rPr>
        <w:t xml:space="preserve">47 </w:t>
      </w:r>
      <w:r>
        <w:rPr>
          <w:sz w:val="14"/>
          <w:szCs w:val="16"/>
        </w:rPr>
        <w:t xml:space="preserve">733 </w:t>
      </w:r>
      <w:r w:rsidR="004B5DD9">
        <w:rPr>
          <w:sz w:val="14"/>
          <w:szCs w:val="16"/>
        </w:rPr>
        <w:t>5281</w:t>
      </w:r>
    </w:p>
    <w:p w14:paraId="29C56CDA" w14:textId="4FE8CF1F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</w:p>
    <w:sectPr w:rsidR="00DD0323" w:rsidRPr="00661E61" w:rsidSect="008768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48C"/>
    <w:multiLevelType w:val="hybridMultilevel"/>
    <w:tmpl w:val="17CC47FE"/>
    <w:lvl w:ilvl="0" w:tplc="6318E3C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3167DB"/>
    <w:multiLevelType w:val="hybridMultilevel"/>
    <w:tmpl w:val="64CA3216"/>
    <w:lvl w:ilvl="0" w:tplc="DE62D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90E58"/>
    <w:multiLevelType w:val="multilevel"/>
    <w:tmpl w:val="5A26C9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553E38"/>
    <w:multiLevelType w:val="hybridMultilevel"/>
    <w:tmpl w:val="2114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17CCD"/>
    <w:multiLevelType w:val="hybridMultilevel"/>
    <w:tmpl w:val="44888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5A48"/>
    <w:multiLevelType w:val="hybridMultilevel"/>
    <w:tmpl w:val="476C7ACE"/>
    <w:lvl w:ilvl="0" w:tplc="B7D8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7669"/>
    <w:multiLevelType w:val="hybridMultilevel"/>
    <w:tmpl w:val="BE76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91018"/>
    <w:multiLevelType w:val="hybridMultilevel"/>
    <w:tmpl w:val="36EA0772"/>
    <w:lvl w:ilvl="0" w:tplc="77C2DDC6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D316A"/>
    <w:multiLevelType w:val="hybridMultilevel"/>
    <w:tmpl w:val="2B0C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3479F"/>
    <w:rsid w:val="0006178C"/>
    <w:rsid w:val="00065965"/>
    <w:rsid w:val="000A3952"/>
    <w:rsid w:val="000C6CEF"/>
    <w:rsid w:val="000C7AC2"/>
    <w:rsid w:val="000E3376"/>
    <w:rsid w:val="00110413"/>
    <w:rsid w:val="00110E76"/>
    <w:rsid w:val="00122F2C"/>
    <w:rsid w:val="00144207"/>
    <w:rsid w:val="001551CA"/>
    <w:rsid w:val="00197C0F"/>
    <w:rsid w:val="001C673D"/>
    <w:rsid w:val="00202931"/>
    <w:rsid w:val="00214421"/>
    <w:rsid w:val="00217D0B"/>
    <w:rsid w:val="002236F7"/>
    <w:rsid w:val="0022541D"/>
    <w:rsid w:val="002605A2"/>
    <w:rsid w:val="00291B93"/>
    <w:rsid w:val="002E4858"/>
    <w:rsid w:val="002E73E5"/>
    <w:rsid w:val="00302F6F"/>
    <w:rsid w:val="003047A7"/>
    <w:rsid w:val="0030632F"/>
    <w:rsid w:val="003C52C4"/>
    <w:rsid w:val="003F3B4F"/>
    <w:rsid w:val="0046567D"/>
    <w:rsid w:val="00473212"/>
    <w:rsid w:val="00481024"/>
    <w:rsid w:val="004A226B"/>
    <w:rsid w:val="004B5680"/>
    <w:rsid w:val="004B5DD9"/>
    <w:rsid w:val="004C04E5"/>
    <w:rsid w:val="004D7A2A"/>
    <w:rsid w:val="004D7C23"/>
    <w:rsid w:val="004E7E09"/>
    <w:rsid w:val="00512B5E"/>
    <w:rsid w:val="00526E70"/>
    <w:rsid w:val="00547C39"/>
    <w:rsid w:val="005769E6"/>
    <w:rsid w:val="00582DA7"/>
    <w:rsid w:val="00592776"/>
    <w:rsid w:val="005D4A70"/>
    <w:rsid w:val="005D791D"/>
    <w:rsid w:val="005E48D5"/>
    <w:rsid w:val="00625690"/>
    <w:rsid w:val="00647F5A"/>
    <w:rsid w:val="00653D70"/>
    <w:rsid w:val="006562F8"/>
    <w:rsid w:val="00661E61"/>
    <w:rsid w:val="00681935"/>
    <w:rsid w:val="00686C97"/>
    <w:rsid w:val="006B43CE"/>
    <w:rsid w:val="006D1D24"/>
    <w:rsid w:val="00706D17"/>
    <w:rsid w:val="0073447A"/>
    <w:rsid w:val="00746CA7"/>
    <w:rsid w:val="00762A0C"/>
    <w:rsid w:val="00777AD3"/>
    <w:rsid w:val="00787DFE"/>
    <w:rsid w:val="007B280F"/>
    <w:rsid w:val="007D2B1A"/>
    <w:rsid w:val="007D306C"/>
    <w:rsid w:val="00876850"/>
    <w:rsid w:val="008768F5"/>
    <w:rsid w:val="00876C2D"/>
    <w:rsid w:val="008856BC"/>
    <w:rsid w:val="00891028"/>
    <w:rsid w:val="008B21B6"/>
    <w:rsid w:val="008B701D"/>
    <w:rsid w:val="008C372E"/>
    <w:rsid w:val="00924408"/>
    <w:rsid w:val="009340F1"/>
    <w:rsid w:val="00940F11"/>
    <w:rsid w:val="00955C20"/>
    <w:rsid w:val="00973A6F"/>
    <w:rsid w:val="009A3E6B"/>
    <w:rsid w:val="009C4D66"/>
    <w:rsid w:val="009E6023"/>
    <w:rsid w:val="00A308CE"/>
    <w:rsid w:val="00A8377C"/>
    <w:rsid w:val="00AE6CE2"/>
    <w:rsid w:val="00AF4B0E"/>
    <w:rsid w:val="00B13164"/>
    <w:rsid w:val="00B56C22"/>
    <w:rsid w:val="00B630CC"/>
    <w:rsid w:val="00B64B5E"/>
    <w:rsid w:val="00BB5A98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97E7D"/>
    <w:rsid w:val="00CA1438"/>
    <w:rsid w:val="00CC576F"/>
    <w:rsid w:val="00D65FC2"/>
    <w:rsid w:val="00D85C63"/>
    <w:rsid w:val="00D91D81"/>
    <w:rsid w:val="00D96C21"/>
    <w:rsid w:val="00DD0323"/>
    <w:rsid w:val="00DF0472"/>
    <w:rsid w:val="00E25298"/>
    <w:rsid w:val="00E51E49"/>
    <w:rsid w:val="00E63953"/>
    <w:rsid w:val="00E779C9"/>
    <w:rsid w:val="00EF1D2A"/>
    <w:rsid w:val="00F135E0"/>
    <w:rsid w:val="00F85F2B"/>
    <w:rsid w:val="00FE6D5A"/>
    <w:rsid w:val="00FF314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1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5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C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122F2C"/>
    <w:rPr>
      <w:b/>
      <w:bCs/>
    </w:rPr>
  </w:style>
  <w:style w:type="paragraph" w:customStyle="1" w:styleId="PUNKT">
    <w:name w:val="PUNKT"/>
    <w:basedOn w:val="Normalny"/>
    <w:link w:val="PUNKTZnak"/>
    <w:qFormat/>
    <w:rsid w:val="004B5680"/>
    <w:pPr>
      <w:numPr>
        <w:numId w:val="8"/>
      </w:numPr>
      <w:spacing w:before="120" w:after="200" w:line="300" w:lineRule="atLeast"/>
      <w:jc w:val="both"/>
    </w:pPr>
  </w:style>
  <w:style w:type="character" w:customStyle="1" w:styleId="PUNKTZnak">
    <w:name w:val="PUNKT Znak"/>
    <w:link w:val="PUNKT"/>
    <w:rsid w:val="004B56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a/8982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DA56-4947-4338-8BD7-75BC3EB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Arleta Stefanowicz-Szydlik</dc:creator>
  <cp:lastModifiedBy>Beata Ciszek</cp:lastModifiedBy>
  <cp:revision>4</cp:revision>
  <cp:lastPrinted>2024-02-26T12:56:00Z</cp:lastPrinted>
  <dcterms:created xsi:type="dcterms:W3CDTF">2024-03-15T09:09:00Z</dcterms:created>
  <dcterms:modified xsi:type="dcterms:W3CDTF">2024-03-15T09:25:00Z</dcterms:modified>
</cp:coreProperties>
</file>