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87673" w14:textId="02AC8E18" w:rsidR="004503CB" w:rsidRPr="00C730DB" w:rsidRDefault="00CB3C34" w:rsidP="00D13B37">
      <w:pPr>
        <w:spacing w:before="120" w:after="120" w:line="276" w:lineRule="auto"/>
        <w:jc w:val="center"/>
        <w:rPr>
          <w:rFonts w:ascii="Verdana" w:eastAsia="SimSun" w:hAnsi="Verdana"/>
          <w:b/>
          <w:sz w:val="20"/>
          <w:szCs w:val="20"/>
          <w:lang w:eastAsia="zh-CN"/>
        </w:rPr>
      </w:pPr>
      <w:r w:rsidRPr="00C730DB">
        <w:rPr>
          <w:rFonts w:ascii="Verdana" w:eastAsia="SimSun" w:hAnsi="Verdana"/>
          <w:b/>
          <w:sz w:val="20"/>
          <w:szCs w:val="20"/>
          <w:lang w:eastAsia="zh-CN"/>
        </w:rPr>
        <w:t>Projektowane</w:t>
      </w:r>
      <w:r w:rsidR="004503CB" w:rsidRPr="00C730DB">
        <w:rPr>
          <w:rFonts w:ascii="Verdana" w:eastAsia="SimSun" w:hAnsi="Verdana"/>
          <w:b/>
          <w:sz w:val="20"/>
          <w:szCs w:val="20"/>
          <w:lang w:eastAsia="zh-CN"/>
        </w:rPr>
        <w:t xml:space="preserve"> postanowienia umowy</w:t>
      </w:r>
    </w:p>
    <w:p w14:paraId="4996EB3F" w14:textId="77777777" w:rsidR="004503CB" w:rsidRPr="00C730DB" w:rsidRDefault="004503CB" w:rsidP="005D6FC2">
      <w:pPr>
        <w:spacing w:line="276" w:lineRule="auto"/>
        <w:jc w:val="both"/>
        <w:rPr>
          <w:rFonts w:ascii="Verdana" w:eastAsia="SimSun" w:hAnsi="Verdana"/>
          <w:sz w:val="20"/>
          <w:szCs w:val="20"/>
          <w:lang w:eastAsia="zh-CN"/>
        </w:rPr>
      </w:pPr>
      <w:r w:rsidRPr="00C730DB">
        <w:rPr>
          <w:rFonts w:ascii="Verdana" w:eastAsia="SimSun" w:hAnsi="Verdana"/>
          <w:sz w:val="20"/>
          <w:szCs w:val="20"/>
          <w:lang w:eastAsia="zh-CN"/>
        </w:rPr>
        <w:t xml:space="preserve">zawarta w dniu </w:t>
      </w:r>
      <w:r w:rsidRPr="00C730DB">
        <w:rPr>
          <w:rFonts w:ascii="Verdana" w:eastAsia="SimSun" w:hAnsi="Verdana"/>
          <w:b/>
          <w:sz w:val="20"/>
          <w:szCs w:val="20"/>
          <w:lang w:eastAsia="zh-CN"/>
        </w:rPr>
        <w:t>………….</w:t>
      </w:r>
      <w:r w:rsidRPr="00C730DB">
        <w:rPr>
          <w:rFonts w:ascii="Verdana" w:eastAsia="SimSun" w:hAnsi="Verdana"/>
          <w:sz w:val="20"/>
          <w:szCs w:val="20"/>
          <w:lang w:eastAsia="zh-CN"/>
        </w:rPr>
        <w:t>r. pomiędzy</w:t>
      </w:r>
    </w:p>
    <w:p w14:paraId="5F3DFDB7" w14:textId="596D58EC" w:rsidR="005D6FC2" w:rsidRPr="00C730DB" w:rsidRDefault="004503CB" w:rsidP="005D6FC2">
      <w:pPr>
        <w:spacing w:line="276" w:lineRule="auto"/>
        <w:jc w:val="both"/>
        <w:rPr>
          <w:rFonts w:ascii="Verdana" w:eastAsia="SimSun" w:hAnsi="Verdana"/>
          <w:sz w:val="20"/>
          <w:szCs w:val="20"/>
          <w:lang w:eastAsia="zh-CN"/>
        </w:rPr>
      </w:pPr>
      <w:r w:rsidRPr="00C730DB">
        <w:rPr>
          <w:rFonts w:ascii="Verdana" w:eastAsia="SimSun" w:hAnsi="Verdana"/>
          <w:b/>
          <w:sz w:val="20"/>
          <w:szCs w:val="20"/>
          <w:lang w:eastAsia="zh-CN"/>
        </w:rPr>
        <w:t>Sieć Badawcza Łukasiewicz – Poznański</w:t>
      </w:r>
      <w:r w:rsidR="008A4854" w:rsidRPr="00C730DB">
        <w:rPr>
          <w:rFonts w:ascii="Verdana" w:eastAsia="SimSun" w:hAnsi="Verdana"/>
          <w:b/>
          <w:sz w:val="20"/>
          <w:szCs w:val="20"/>
          <w:lang w:eastAsia="zh-CN"/>
        </w:rPr>
        <w:t>m</w:t>
      </w:r>
      <w:r w:rsidRPr="00C730DB">
        <w:rPr>
          <w:rFonts w:ascii="Verdana" w:eastAsia="SimSun" w:hAnsi="Verdana"/>
          <w:b/>
          <w:sz w:val="20"/>
          <w:szCs w:val="20"/>
          <w:lang w:eastAsia="zh-CN"/>
        </w:rPr>
        <w:t xml:space="preserve"> Instytut</w:t>
      </w:r>
      <w:r w:rsidR="008A4854" w:rsidRPr="00C730DB">
        <w:rPr>
          <w:rFonts w:ascii="Verdana" w:eastAsia="SimSun" w:hAnsi="Verdana"/>
          <w:b/>
          <w:sz w:val="20"/>
          <w:szCs w:val="20"/>
          <w:lang w:eastAsia="zh-CN"/>
        </w:rPr>
        <w:t>em</w:t>
      </w:r>
      <w:r w:rsidRPr="00C730DB">
        <w:rPr>
          <w:rFonts w:ascii="Verdana" w:eastAsia="SimSun" w:hAnsi="Verdana"/>
          <w:b/>
          <w:sz w:val="20"/>
          <w:szCs w:val="20"/>
          <w:lang w:eastAsia="zh-CN"/>
        </w:rPr>
        <w:t xml:space="preserve"> Technologiczny</w:t>
      </w:r>
      <w:r w:rsidR="008A4854" w:rsidRPr="00C730DB">
        <w:rPr>
          <w:rFonts w:ascii="Verdana" w:eastAsia="SimSun" w:hAnsi="Verdana"/>
          <w:b/>
          <w:sz w:val="20"/>
          <w:szCs w:val="20"/>
          <w:lang w:eastAsia="zh-CN"/>
        </w:rPr>
        <w:t>m</w:t>
      </w:r>
      <w:r w:rsidRPr="00C730DB">
        <w:rPr>
          <w:rFonts w:ascii="Verdana" w:eastAsia="SimSun" w:hAnsi="Verdana"/>
          <w:b/>
          <w:sz w:val="20"/>
          <w:szCs w:val="20"/>
          <w:lang w:eastAsia="zh-CN"/>
        </w:rPr>
        <w:t xml:space="preserve">, </w:t>
      </w:r>
      <w:r w:rsidR="004F2111" w:rsidRPr="00C730DB">
        <w:rPr>
          <w:rFonts w:ascii="Verdana" w:eastAsia="SimSun" w:hAnsi="Verdana"/>
          <w:b/>
          <w:sz w:val="20"/>
          <w:szCs w:val="20"/>
          <w:lang w:eastAsia="zh-CN"/>
        </w:rPr>
        <w:br/>
      </w:r>
      <w:r w:rsidRPr="00C730DB">
        <w:rPr>
          <w:rFonts w:ascii="Verdana" w:eastAsia="SimSun" w:hAnsi="Verdana"/>
          <w:sz w:val="20"/>
          <w:szCs w:val="20"/>
          <w:lang w:eastAsia="zh-CN"/>
        </w:rPr>
        <w:t xml:space="preserve">ul. </w:t>
      </w:r>
      <w:r w:rsidR="004F2111" w:rsidRPr="00C730DB">
        <w:rPr>
          <w:rFonts w:ascii="Verdana" w:eastAsia="SimSun" w:hAnsi="Verdana"/>
          <w:sz w:val="20"/>
          <w:szCs w:val="20"/>
          <w:lang w:eastAsia="zh-CN"/>
        </w:rPr>
        <w:t xml:space="preserve">Ewarysta </w:t>
      </w:r>
      <w:r w:rsidRPr="00C730DB">
        <w:rPr>
          <w:rFonts w:ascii="Verdana" w:eastAsia="SimSun" w:hAnsi="Verdana"/>
          <w:sz w:val="20"/>
          <w:szCs w:val="20"/>
          <w:lang w:eastAsia="zh-CN"/>
        </w:rPr>
        <w:t>Estkowskiego 6, 61-755 Poznań, zarejestrowany</w:t>
      </w:r>
      <w:r w:rsidR="008A4854" w:rsidRPr="00C730DB">
        <w:rPr>
          <w:rFonts w:ascii="Verdana" w:eastAsia="SimSun" w:hAnsi="Verdana"/>
          <w:sz w:val="20"/>
          <w:szCs w:val="20"/>
          <w:lang w:eastAsia="zh-CN"/>
        </w:rPr>
        <w:t>m</w:t>
      </w:r>
      <w:r w:rsidRPr="00C730DB">
        <w:rPr>
          <w:rFonts w:ascii="Verdana" w:eastAsia="SimSun" w:hAnsi="Verdana"/>
          <w:sz w:val="20"/>
          <w:szCs w:val="20"/>
          <w:lang w:eastAsia="zh-CN"/>
        </w:rPr>
        <w:t xml:space="preserve"> w rejestrze przedsiębiorców pod nr KRS 0000850093, REGON: 386566426, NIP: 7831822694, zwanym dalej </w:t>
      </w:r>
      <w:r w:rsidRPr="00C730DB">
        <w:rPr>
          <w:rFonts w:ascii="Verdana" w:eastAsia="SimSun" w:hAnsi="Verdana"/>
          <w:sz w:val="20"/>
          <w:szCs w:val="20"/>
          <w:u w:val="single"/>
          <w:lang w:eastAsia="zh-CN"/>
        </w:rPr>
        <w:t>Zamawiającym</w:t>
      </w:r>
      <w:r w:rsidRPr="00C730DB">
        <w:rPr>
          <w:rFonts w:ascii="Verdana" w:eastAsia="SimSun" w:hAnsi="Verdana"/>
          <w:sz w:val="20"/>
          <w:szCs w:val="20"/>
          <w:lang w:eastAsia="zh-CN"/>
        </w:rPr>
        <w:t xml:space="preserve"> i reprezentowanym przez:</w:t>
      </w:r>
    </w:p>
    <w:p w14:paraId="508CBFA6" w14:textId="77777777" w:rsidR="008A4854" w:rsidRPr="00C730DB" w:rsidRDefault="008A4854" w:rsidP="005D6FC2">
      <w:pPr>
        <w:spacing w:line="276" w:lineRule="auto"/>
        <w:jc w:val="both"/>
        <w:rPr>
          <w:rFonts w:ascii="Verdana" w:eastAsia="SimSun" w:hAnsi="Verdana"/>
          <w:sz w:val="20"/>
          <w:szCs w:val="20"/>
          <w:lang w:eastAsia="zh-CN"/>
        </w:rPr>
      </w:pPr>
    </w:p>
    <w:p w14:paraId="434A7FA4" w14:textId="6699490B" w:rsidR="004503CB" w:rsidRPr="00C730DB" w:rsidRDefault="004503CB" w:rsidP="005D6FC2">
      <w:pPr>
        <w:spacing w:line="276" w:lineRule="auto"/>
        <w:jc w:val="both"/>
        <w:rPr>
          <w:rFonts w:ascii="Verdana" w:eastAsia="SimSun" w:hAnsi="Verdana"/>
          <w:sz w:val="20"/>
          <w:szCs w:val="20"/>
          <w:lang w:eastAsia="zh-CN"/>
        </w:rPr>
      </w:pPr>
      <w:r w:rsidRPr="00C730DB">
        <w:rPr>
          <w:rFonts w:ascii="Verdana" w:eastAsia="SimSun" w:hAnsi="Verdana"/>
          <w:sz w:val="20"/>
          <w:szCs w:val="20"/>
          <w:lang w:eastAsia="zh-CN"/>
        </w:rPr>
        <w:t xml:space="preserve">a </w:t>
      </w:r>
    </w:p>
    <w:p w14:paraId="1C0F9D9B" w14:textId="003B94EE" w:rsidR="004503CB" w:rsidRPr="00C730DB" w:rsidRDefault="004503CB" w:rsidP="005D6FC2">
      <w:pPr>
        <w:spacing w:line="276" w:lineRule="auto"/>
        <w:jc w:val="both"/>
        <w:rPr>
          <w:rFonts w:ascii="Verdana" w:eastAsia="SimSun" w:hAnsi="Verdana"/>
          <w:sz w:val="20"/>
          <w:szCs w:val="20"/>
          <w:lang w:eastAsia="zh-CN"/>
        </w:rPr>
      </w:pPr>
      <w:r w:rsidRPr="00C730DB">
        <w:rPr>
          <w:rFonts w:ascii="Verdana" w:eastAsia="SimSun" w:hAnsi="Verdana"/>
          <w:b/>
          <w:sz w:val="20"/>
          <w:szCs w:val="20"/>
          <w:lang w:eastAsia="zh-CN"/>
        </w:rPr>
        <w:t>………………..</w:t>
      </w:r>
      <w:r w:rsidRPr="00C730DB">
        <w:rPr>
          <w:rFonts w:ascii="Verdana" w:eastAsia="SimSun" w:hAnsi="Verdana"/>
          <w:sz w:val="20"/>
          <w:szCs w:val="20"/>
          <w:lang w:eastAsia="zh-CN"/>
        </w:rPr>
        <w:t xml:space="preserve">, wpisanym do …….. pod numerem ………. zwanym dalej </w:t>
      </w:r>
      <w:r w:rsidRPr="00C730DB">
        <w:rPr>
          <w:rFonts w:ascii="Verdana" w:eastAsia="SimSun" w:hAnsi="Verdana"/>
          <w:sz w:val="20"/>
          <w:szCs w:val="20"/>
          <w:u w:val="single"/>
          <w:lang w:eastAsia="zh-CN"/>
        </w:rPr>
        <w:t>Wykonawcą</w:t>
      </w:r>
      <w:r w:rsidRPr="00C730DB">
        <w:rPr>
          <w:rFonts w:ascii="Verdana" w:eastAsia="SimSun" w:hAnsi="Verdana"/>
          <w:sz w:val="20"/>
          <w:szCs w:val="20"/>
          <w:lang w:eastAsia="zh-CN"/>
        </w:rPr>
        <w:t xml:space="preserve"> i reprezentowanym przez:</w:t>
      </w:r>
    </w:p>
    <w:p w14:paraId="08CD25D6" w14:textId="3BE62E91" w:rsidR="000E13B1" w:rsidRPr="00C730DB" w:rsidRDefault="000E13B1" w:rsidP="005D6FC2">
      <w:pPr>
        <w:spacing w:line="276" w:lineRule="auto"/>
        <w:jc w:val="both"/>
        <w:rPr>
          <w:rFonts w:ascii="Verdana" w:eastAsia="SimSun" w:hAnsi="Verdana"/>
          <w:sz w:val="20"/>
          <w:szCs w:val="20"/>
          <w:lang w:eastAsia="zh-CN"/>
        </w:rPr>
      </w:pPr>
    </w:p>
    <w:p w14:paraId="08953B02" w14:textId="33F2292B" w:rsidR="000E13B1" w:rsidRPr="00C730DB" w:rsidRDefault="000E13B1" w:rsidP="005D6FC2">
      <w:pPr>
        <w:spacing w:line="276" w:lineRule="auto"/>
        <w:jc w:val="both"/>
        <w:rPr>
          <w:rFonts w:ascii="Verdana" w:eastAsia="SimSun" w:hAnsi="Verdana"/>
          <w:sz w:val="20"/>
          <w:szCs w:val="20"/>
          <w:lang w:eastAsia="zh-CN"/>
        </w:rPr>
      </w:pPr>
      <w:r w:rsidRPr="00C730DB">
        <w:rPr>
          <w:rFonts w:ascii="Verdana" w:eastAsia="SimSun" w:hAnsi="Verdana"/>
          <w:sz w:val="20"/>
          <w:szCs w:val="20"/>
          <w:lang w:eastAsia="zh-CN"/>
        </w:rPr>
        <w:t>zwanych dalej łącznie Stronami.</w:t>
      </w:r>
    </w:p>
    <w:p w14:paraId="01E00A7D" w14:textId="25093C9E" w:rsidR="004503CB" w:rsidRPr="00C730DB" w:rsidRDefault="004503CB" w:rsidP="005D6FC2">
      <w:pPr>
        <w:pStyle w:val="Default"/>
        <w:spacing w:line="276" w:lineRule="auto"/>
        <w:jc w:val="both"/>
        <w:rPr>
          <w:rFonts w:ascii="Verdana" w:hAnsi="Verdana"/>
          <w:i/>
          <w:color w:val="auto"/>
          <w:sz w:val="20"/>
          <w:szCs w:val="20"/>
        </w:rPr>
      </w:pPr>
    </w:p>
    <w:p w14:paraId="267FEA16" w14:textId="78DC2930" w:rsidR="004503CB" w:rsidRPr="00C730DB" w:rsidRDefault="004503CB" w:rsidP="005D6FC2">
      <w:pPr>
        <w:tabs>
          <w:tab w:val="left" w:pos="360"/>
        </w:tabs>
        <w:autoSpaceDE w:val="0"/>
        <w:autoSpaceDN w:val="0"/>
        <w:adjustRightInd w:val="0"/>
        <w:spacing w:line="276" w:lineRule="auto"/>
        <w:rPr>
          <w:rFonts w:ascii="Verdana" w:eastAsia="SimSun" w:hAnsi="Verdana"/>
          <w:b/>
          <w:sz w:val="20"/>
          <w:szCs w:val="20"/>
          <w:lang w:eastAsia="zh-CN"/>
        </w:rPr>
      </w:pPr>
      <w:r w:rsidRPr="00C730DB">
        <w:rPr>
          <w:rFonts w:ascii="Verdana" w:eastAsia="SimSun" w:hAnsi="Verdana"/>
          <w:b/>
          <w:sz w:val="20"/>
          <w:szCs w:val="20"/>
          <w:lang w:eastAsia="zh-CN"/>
        </w:rPr>
        <w:tab/>
      </w:r>
      <w:r w:rsidRPr="00C730DB">
        <w:rPr>
          <w:rFonts w:ascii="Verdana" w:eastAsia="SimSun" w:hAnsi="Verdana"/>
          <w:b/>
          <w:sz w:val="20"/>
          <w:szCs w:val="20"/>
          <w:lang w:eastAsia="zh-CN"/>
        </w:rPr>
        <w:tab/>
      </w:r>
      <w:r w:rsidRPr="00C730DB">
        <w:rPr>
          <w:rFonts w:ascii="Verdana" w:eastAsia="SimSun" w:hAnsi="Verdana"/>
          <w:b/>
          <w:sz w:val="20"/>
          <w:szCs w:val="20"/>
          <w:lang w:eastAsia="zh-CN"/>
        </w:rPr>
        <w:tab/>
      </w:r>
      <w:r w:rsidRPr="00C730DB">
        <w:rPr>
          <w:rFonts w:ascii="Verdana" w:eastAsia="SimSun" w:hAnsi="Verdana"/>
          <w:b/>
          <w:sz w:val="20"/>
          <w:szCs w:val="20"/>
          <w:lang w:eastAsia="zh-CN"/>
        </w:rPr>
        <w:tab/>
      </w:r>
      <w:r w:rsidRPr="00C730DB">
        <w:rPr>
          <w:rFonts w:ascii="Verdana" w:eastAsia="SimSun" w:hAnsi="Verdana"/>
          <w:b/>
          <w:sz w:val="20"/>
          <w:szCs w:val="20"/>
          <w:lang w:eastAsia="zh-CN"/>
        </w:rPr>
        <w:tab/>
      </w:r>
      <w:r w:rsidRPr="00C730DB">
        <w:rPr>
          <w:rFonts w:ascii="Verdana" w:eastAsia="SimSun" w:hAnsi="Verdana"/>
          <w:b/>
          <w:sz w:val="20"/>
          <w:szCs w:val="20"/>
          <w:lang w:eastAsia="zh-CN"/>
        </w:rPr>
        <w:tab/>
      </w:r>
      <w:r w:rsidRPr="00C730DB">
        <w:rPr>
          <w:rFonts w:ascii="Verdana" w:eastAsia="SimSun" w:hAnsi="Verdana"/>
          <w:b/>
          <w:sz w:val="20"/>
          <w:szCs w:val="20"/>
          <w:lang w:eastAsia="zh-CN"/>
        </w:rPr>
        <w:tab/>
        <w:t>§</w:t>
      </w:r>
      <w:r w:rsidR="00644C35" w:rsidRPr="00C730DB">
        <w:rPr>
          <w:rFonts w:ascii="Verdana" w:eastAsia="SimSun" w:hAnsi="Verdana"/>
          <w:b/>
          <w:sz w:val="20"/>
          <w:szCs w:val="20"/>
          <w:lang w:eastAsia="zh-CN"/>
        </w:rPr>
        <w:t xml:space="preserve"> </w:t>
      </w:r>
      <w:r w:rsidRPr="00C730DB">
        <w:rPr>
          <w:rFonts w:ascii="Verdana" w:eastAsia="SimSun" w:hAnsi="Verdana"/>
          <w:b/>
          <w:sz w:val="20"/>
          <w:szCs w:val="20"/>
          <w:lang w:eastAsia="zh-CN"/>
        </w:rPr>
        <w:t>1</w:t>
      </w:r>
      <w:r w:rsidR="00046CF3" w:rsidRPr="00C730DB">
        <w:rPr>
          <w:rFonts w:ascii="Verdana" w:eastAsia="SimSun" w:hAnsi="Verdana"/>
          <w:b/>
          <w:sz w:val="20"/>
          <w:szCs w:val="20"/>
          <w:lang w:eastAsia="zh-CN"/>
        </w:rPr>
        <w:t>.</w:t>
      </w:r>
    </w:p>
    <w:p w14:paraId="472945F8" w14:textId="06817462" w:rsidR="00205A90" w:rsidRPr="00C730DB" w:rsidRDefault="00205A90" w:rsidP="00C730DB">
      <w:pPr>
        <w:pStyle w:val="Akapitzlist"/>
        <w:numPr>
          <w:ilvl w:val="0"/>
          <w:numId w:val="10"/>
        </w:numPr>
        <w:overflowPunct w:val="0"/>
        <w:autoSpaceDE w:val="0"/>
        <w:autoSpaceDN w:val="0"/>
        <w:adjustRightInd w:val="0"/>
        <w:spacing w:after="120" w:line="240" w:lineRule="auto"/>
        <w:ind w:left="426" w:hanging="426"/>
        <w:jc w:val="both"/>
        <w:rPr>
          <w:rFonts w:ascii="Verdana" w:hAnsi="Verdana" w:cs="Calibri"/>
          <w:sz w:val="20"/>
          <w:szCs w:val="20"/>
        </w:rPr>
      </w:pPr>
      <w:r w:rsidRPr="00C730DB">
        <w:rPr>
          <w:rFonts w:ascii="Verdana" w:hAnsi="Verdana" w:cs="Calibri"/>
          <w:sz w:val="20"/>
          <w:szCs w:val="20"/>
        </w:rPr>
        <w:t xml:space="preserve">Zamawiający zleca, a Wykonawca przyjmuje do wykonania </w:t>
      </w:r>
      <w:r w:rsidR="00FF7420">
        <w:rPr>
          <w:rFonts w:ascii="Verdana" w:hAnsi="Verdana" w:cs="Calibri"/>
          <w:sz w:val="20"/>
          <w:szCs w:val="20"/>
        </w:rPr>
        <w:t>usługi polegającej na badaniu prób glebowych dla zadania</w:t>
      </w:r>
      <w:r w:rsidR="002C4450">
        <w:rPr>
          <w:rFonts w:ascii="Verdana" w:hAnsi="Verdana" w:cs="Calibri"/>
          <w:sz w:val="20"/>
          <w:szCs w:val="20"/>
        </w:rPr>
        <w:t xml:space="preserve"> </w:t>
      </w:r>
      <w:r w:rsidRPr="00C730DB">
        <w:rPr>
          <w:rFonts w:ascii="Verdana" w:hAnsi="Verdana" w:cs="Calibri"/>
          <w:sz w:val="20"/>
          <w:szCs w:val="20"/>
        </w:rPr>
        <w:t>pn.:</w:t>
      </w:r>
    </w:p>
    <w:p w14:paraId="3B2026C1" w14:textId="5BBAF9F0" w:rsidR="00205A90" w:rsidRPr="00FF7420" w:rsidRDefault="00205A90" w:rsidP="002C4450">
      <w:pPr>
        <w:spacing w:after="120"/>
        <w:jc w:val="both"/>
        <w:rPr>
          <w:rStyle w:val="Pogrubienie"/>
          <w:rFonts w:ascii="Verdana" w:hAnsi="Verdana" w:cs="Calibri"/>
          <w:bCs/>
          <w:i/>
          <w:sz w:val="20"/>
          <w:szCs w:val="20"/>
        </w:rPr>
      </w:pPr>
      <w:r w:rsidRPr="00FF7420">
        <w:rPr>
          <w:rStyle w:val="Pogrubienie"/>
          <w:rFonts w:ascii="Verdana" w:hAnsi="Verdana" w:cs="Calibri"/>
          <w:bCs/>
          <w:i/>
          <w:sz w:val="20"/>
          <w:szCs w:val="20"/>
        </w:rPr>
        <w:t>„</w:t>
      </w:r>
      <w:r w:rsidRPr="002C4450">
        <w:rPr>
          <w:rFonts w:ascii="Verdana" w:hAnsi="Verdana"/>
          <w:noProof/>
          <w:sz w:val="20"/>
          <w:szCs w:val="20"/>
        </w:rPr>
        <w:t>Wykonanie analizy chemicznej dotyczącej zasobności prób glebowych</w:t>
      </w:r>
      <w:r w:rsidRPr="002C4450">
        <w:rPr>
          <w:rFonts w:ascii="Verdana" w:hAnsi="Verdana"/>
          <w:sz w:val="20"/>
          <w:szCs w:val="20"/>
        </w:rPr>
        <w:t xml:space="preserve"> w makroelementy (P, K, Mg) i mikroelementy (B, Cu, Fe, Mn, Zn) wraz z określeniem odczynu gleby (</w:t>
      </w:r>
      <w:proofErr w:type="spellStart"/>
      <w:r w:rsidRPr="002C4450">
        <w:rPr>
          <w:rFonts w:ascii="Verdana" w:hAnsi="Verdana"/>
          <w:sz w:val="20"/>
          <w:szCs w:val="20"/>
        </w:rPr>
        <w:t>pH</w:t>
      </w:r>
      <w:proofErr w:type="spellEnd"/>
      <w:r w:rsidRPr="002C4450">
        <w:rPr>
          <w:rFonts w:ascii="Verdana" w:hAnsi="Verdana"/>
          <w:sz w:val="20"/>
          <w:szCs w:val="20"/>
        </w:rPr>
        <w:t>)</w:t>
      </w:r>
      <w:r w:rsidRPr="00FF7420">
        <w:rPr>
          <w:rStyle w:val="Pogrubienie"/>
          <w:rFonts w:ascii="Verdana" w:hAnsi="Verdana" w:cs="Calibri"/>
          <w:bCs/>
          <w:i/>
          <w:sz w:val="20"/>
          <w:szCs w:val="20"/>
        </w:rPr>
        <w:t>”</w:t>
      </w:r>
    </w:p>
    <w:p w14:paraId="5B7B9BBE" w14:textId="77777777" w:rsidR="00205A90" w:rsidRPr="00C730DB" w:rsidRDefault="00205A90" w:rsidP="00C730DB">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sidRPr="00C730DB">
        <w:rPr>
          <w:rFonts w:ascii="Verdana" w:hAnsi="Verdana"/>
          <w:sz w:val="20"/>
          <w:szCs w:val="20"/>
        </w:rPr>
        <w:t xml:space="preserve">Wykonawca zobowiązuje się do wykonania na rzecz Zamawiającego Usługi badawczej, zgodnie z Opisem przedmiotu zamówienia, (stanowiącym </w:t>
      </w:r>
      <w:r w:rsidRPr="00C730DB">
        <w:rPr>
          <w:rFonts w:ascii="Verdana" w:hAnsi="Verdana"/>
          <w:sz w:val="20"/>
          <w:szCs w:val="20"/>
          <w:u w:val="single"/>
        </w:rPr>
        <w:t>Załącznik nr 1 do Umowy</w:t>
      </w:r>
      <w:r w:rsidRPr="00C730DB">
        <w:rPr>
          <w:rFonts w:ascii="Verdana" w:hAnsi="Verdana"/>
          <w:sz w:val="20"/>
          <w:szCs w:val="20"/>
        </w:rPr>
        <w:t xml:space="preserve">) oraz zgodnie ze złożoną Ofertą Wykonawcy, stanowiącą </w:t>
      </w:r>
      <w:r w:rsidRPr="00C730DB">
        <w:rPr>
          <w:rFonts w:ascii="Verdana" w:hAnsi="Verdana"/>
          <w:sz w:val="20"/>
          <w:szCs w:val="20"/>
          <w:u w:val="single" w:color="000000"/>
        </w:rPr>
        <w:t>Załącznik nr 2 do Umowy</w:t>
      </w:r>
      <w:r w:rsidRPr="00C730DB">
        <w:rPr>
          <w:rFonts w:ascii="Verdana" w:hAnsi="Verdana"/>
          <w:sz w:val="20"/>
          <w:szCs w:val="20"/>
        </w:rPr>
        <w:t>.</w:t>
      </w:r>
    </w:p>
    <w:p w14:paraId="47F4350D" w14:textId="02616290" w:rsidR="00205A90" w:rsidRPr="00C730DB" w:rsidRDefault="00205A90" w:rsidP="00C730DB">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sidRPr="00C730DB">
        <w:rPr>
          <w:rFonts w:ascii="Verdana" w:hAnsi="Verdana"/>
          <w:sz w:val="20"/>
          <w:szCs w:val="20"/>
        </w:rPr>
        <w:t xml:space="preserve">Termin realizacji prac ustala się </w:t>
      </w:r>
      <w:r w:rsidR="00743F2D">
        <w:rPr>
          <w:rFonts w:ascii="Verdana" w:hAnsi="Verdana"/>
          <w:sz w:val="20"/>
          <w:szCs w:val="20"/>
        </w:rPr>
        <w:t>do dnia 31 grudnia 2024r</w:t>
      </w:r>
      <w:r w:rsidRPr="00C730DB">
        <w:rPr>
          <w:rFonts w:ascii="Verdana" w:hAnsi="Verdana"/>
          <w:sz w:val="20"/>
          <w:szCs w:val="20"/>
        </w:rPr>
        <w:t>.</w:t>
      </w:r>
    </w:p>
    <w:p w14:paraId="188AB5CF" w14:textId="74D3B5CF" w:rsidR="00C730DB" w:rsidRPr="00C730DB" w:rsidRDefault="00205A90" w:rsidP="00C730DB">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sidRPr="00C730DB">
        <w:rPr>
          <w:rFonts w:ascii="Verdana" w:hAnsi="Verdana"/>
          <w:sz w:val="20"/>
          <w:szCs w:val="20"/>
        </w:rPr>
        <w:t xml:space="preserve">Zamawiający </w:t>
      </w:r>
      <w:r w:rsidR="00FF7420">
        <w:rPr>
          <w:rFonts w:ascii="Verdana" w:hAnsi="Verdana"/>
          <w:sz w:val="20"/>
          <w:szCs w:val="20"/>
        </w:rPr>
        <w:t xml:space="preserve">zobowiązany jest do dostarczenia </w:t>
      </w:r>
      <w:r w:rsidR="00C730DB" w:rsidRPr="00C730DB">
        <w:rPr>
          <w:rFonts w:ascii="Verdana" w:hAnsi="Verdana"/>
          <w:sz w:val="20"/>
          <w:szCs w:val="20"/>
        </w:rPr>
        <w:t xml:space="preserve"> </w:t>
      </w:r>
      <w:r w:rsidR="00FF7420" w:rsidRPr="00C730DB">
        <w:rPr>
          <w:rFonts w:ascii="Verdana" w:hAnsi="Verdana"/>
          <w:sz w:val="20"/>
          <w:szCs w:val="20"/>
        </w:rPr>
        <w:t>prób</w:t>
      </w:r>
      <w:r w:rsidR="00FF7420">
        <w:rPr>
          <w:rFonts w:ascii="Verdana" w:hAnsi="Verdana"/>
          <w:sz w:val="20"/>
          <w:szCs w:val="20"/>
        </w:rPr>
        <w:t>ek Wykonawcy</w:t>
      </w:r>
      <w:r w:rsidR="00FF7420" w:rsidRPr="00C730DB">
        <w:rPr>
          <w:rFonts w:ascii="Verdana" w:hAnsi="Verdana"/>
          <w:sz w:val="20"/>
          <w:szCs w:val="20"/>
        </w:rPr>
        <w:t xml:space="preserve"> </w:t>
      </w:r>
      <w:r w:rsidR="00C730DB" w:rsidRPr="00C730DB">
        <w:rPr>
          <w:rFonts w:ascii="Verdana" w:hAnsi="Verdana"/>
          <w:sz w:val="20"/>
          <w:szCs w:val="20"/>
        </w:rPr>
        <w:t>na własny koszt</w:t>
      </w:r>
      <w:r w:rsidR="00FF7420">
        <w:rPr>
          <w:rFonts w:ascii="Verdana" w:hAnsi="Verdana"/>
          <w:sz w:val="20"/>
          <w:szCs w:val="20"/>
        </w:rPr>
        <w:t xml:space="preserve">, </w:t>
      </w:r>
      <w:r w:rsidR="00C730DB" w:rsidRPr="00C730DB">
        <w:rPr>
          <w:rFonts w:ascii="Verdana" w:hAnsi="Verdana"/>
          <w:sz w:val="20"/>
          <w:szCs w:val="20"/>
        </w:rPr>
        <w:t xml:space="preserve"> na adres …………</w:t>
      </w:r>
    </w:p>
    <w:p w14:paraId="31201EE4" w14:textId="43D4749D" w:rsidR="00C730DB" w:rsidRPr="00C730DB" w:rsidRDefault="00C730DB" w:rsidP="00C730DB">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sidRPr="00C730DB">
        <w:rPr>
          <w:rFonts w:ascii="Verdana" w:hAnsi="Verdana"/>
          <w:sz w:val="20"/>
          <w:szCs w:val="20"/>
        </w:rPr>
        <w:t>Wykonawca</w:t>
      </w:r>
      <w:r w:rsidR="00FF7420">
        <w:rPr>
          <w:rFonts w:ascii="Verdana" w:hAnsi="Verdana"/>
          <w:sz w:val="20"/>
          <w:szCs w:val="20"/>
        </w:rPr>
        <w:t xml:space="preserve"> </w:t>
      </w:r>
      <w:r w:rsidR="002C4450">
        <w:rPr>
          <w:rFonts w:ascii="Verdana" w:hAnsi="Verdana"/>
          <w:sz w:val="20"/>
          <w:szCs w:val="20"/>
        </w:rPr>
        <w:t>zobowiązany</w:t>
      </w:r>
      <w:r w:rsidR="00FF7420">
        <w:rPr>
          <w:rFonts w:ascii="Verdana" w:hAnsi="Verdana"/>
          <w:sz w:val="20"/>
          <w:szCs w:val="20"/>
        </w:rPr>
        <w:t xml:space="preserve"> jest do wykonania badania dostarczonych próbek, </w:t>
      </w:r>
      <w:r w:rsidRPr="00C730DB">
        <w:rPr>
          <w:rFonts w:ascii="Verdana" w:hAnsi="Verdana"/>
          <w:sz w:val="20"/>
          <w:szCs w:val="20"/>
        </w:rPr>
        <w:t>w terminie</w:t>
      </w:r>
      <w:r w:rsidR="00743F2D">
        <w:rPr>
          <w:rFonts w:ascii="Verdana" w:hAnsi="Verdana"/>
          <w:sz w:val="20"/>
          <w:szCs w:val="20"/>
        </w:rPr>
        <w:t xml:space="preserve"> 20 dni od dnia </w:t>
      </w:r>
      <w:r w:rsidR="00FF7420">
        <w:rPr>
          <w:rFonts w:ascii="Verdana" w:hAnsi="Verdana"/>
          <w:sz w:val="20"/>
          <w:szCs w:val="20"/>
        </w:rPr>
        <w:t xml:space="preserve">ich </w:t>
      </w:r>
      <w:r w:rsidR="00743F2D">
        <w:rPr>
          <w:rFonts w:ascii="Verdana" w:hAnsi="Verdana"/>
          <w:sz w:val="20"/>
          <w:szCs w:val="20"/>
        </w:rPr>
        <w:t xml:space="preserve">otrzymania </w:t>
      </w:r>
      <w:r w:rsidR="00FF7420">
        <w:rPr>
          <w:rFonts w:ascii="Verdana" w:hAnsi="Verdana"/>
          <w:sz w:val="20"/>
          <w:szCs w:val="20"/>
        </w:rPr>
        <w:t>od Zamawiającego</w:t>
      </w:r>
      <w:r w:rsidRPr="00C730DB">
        <w:rPr>
          <w:rFonts w:ascii="Verdana" w:hAnsi="Verdana"/>
          <w:sz w:val="20"/>
          <w:szCs w:val="20"/>
        </w:rPr>
        <w:t xml:space="preserve">. </w:t>
      </w:r>
    </w:p>
    <w:p w14:paraId="3BD2B905" w14:textId="0D91F83F" w:rsidR="00205A90" w:rsidRDefault="00FF7420" w:rsidP="00C730DB">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Pr>
          <w:rFonts w:ascii="Verdana" w:hAnsi="Verdana"/>
          <w:sz w:val="20"/>
          <w:szCs w:val="20"/>
        </w:rPr>
        <w:t>P</w:t>
      </w:r>
      <w:r w:rsidR="00205A90" w:rsidRPr="00C730DB">
        <w:rPr>
          <w:rFonts w:ascii="Verdana" w:hAnsi="Verdana"/>
          <w:sz w:val="20"/>
          <w:szCs w:val="20"/>
        </w:rPr>
        <w:t>rzekazani</w:t>
      </w:r>
      <w:r>
        <w:rPr>
          <w:rFonts w:ascii="Verdana" w:hAnsi="Verdana"/>
          <w:sz w:val="20"/>
          <w:szCs w:val="20"/>
        </w:rPr>
        <w:t>e</w:t>
      </w:r>
      <w:r w:rsidR="002C4450">
        <w:rPr>
          <w:rFonts w:ascii="Verdana" w:hAnsi="Verdana"/>
          <w:sz w:val="20"/>
          <w:szCs w:val="20"/>
        </w:rPr>
        <w:t xml:space="preserve"> </w:t>
      </w:r>
      <w:r w:rsidR="00205A90" w:rsidRPr="00C730DB">
        <w:rPr>
          <w:rFonts w:ascii="Verdana" w:hAnsi="Verdana"/>
          <w:sz w:val="20"/>
          <w:szCs w:val="20"/>
        </w:rPr>
        <w:t xml:space="preserve">wyników </w:t>
      </w:r>
      <w:r>
        <w:rPr>
          <w:rFonts w:ascii="Verdana" w:hAnsi="Verdana"/>
          <w:sz w:val="20"/>
          <w:szCs w:val="20"/>
        </w:rPr>
        <w:t>nastąpi poprzez dostarczenie</w:t>
      </w:r>
      <w:r w:rsidR="00205A90" w:rsidRPr="00C730DB">
        <w:rPr>
          <w:rFonts w:ascii="Verdana" w:hAnsi="Verdana"/>
          <w:sz w:val="20"/>
          <w:szCs w:val="20"/>
        </w:rPr>
        <w:t xml:space="preserve"> raport</w:t>
      </w:r>
      <w:r>
        <w:rPr>
          <w:rFonts w:ascii="Verdana" w:hAnsi="Verdana"/>
          <w:sz w:val="20"/>
          <w:szCs w:val="20"/>
        </w:rPr>
        <w:t>u, sporządzonego</w:t>
      </w:r>
      <w:r w:rsidR="00205A90" w:rsidRPr="00C730DB">
        <w:rPr>
          <w:rFonts w:ascii="Verdana" w:hAnsi="Verdana"/>
          <w:sz w:val="20"/>
          <w:szCs w:val="20"/>
        </w:rPr>
        <w:t xml:space="preserve"> w formie elektronicznej</w:t>
      </w:r>
      <w:r>
        <w:rPr>
          <w:rFonts w:ascii="Verdana" w:hAnsi="Verdana"/>
          <w:sz w:val="20"/>
          <w:szCs w:val="20"/>
        </w:rPr>
        <w:t>,</w:t>
      </w:r>
      <w:r w:rsidR="00BA33AC">
        <w:rPr>
          <w:rFonts w:ascii="Verdana" w:hAnsi="Verdana"/>
          <w:sz w:val="20"/>
          <w:szCs w:val="20"/>
        </w:rPr>
        <w:t xml:space="preserve"> </w:t>
      </w:r>
      <w:r w:rsidRPr="00C730DB">
        <w:rPr>
          <w:rFonts w:ascii="Verdana" w:hAnsi="Verdana"/>
          <w:sz w:val="20"/>
          <w:szCs w:val="20"/>
        </w:rPr>
        <w:t>zawierając</w:t>
      </w:r>
      <w:r>
        <w:rPr>
          <w:rFonts w:ascii="Verdana" w:hAnsi="Verdana"/>
          <w:sz w:val="20"/>
          <w:szCs w:val="20"/>
        </w:rPr>
        <w:t>ego</w:t>
      </w:r>
      <w:r w:rsidRPr="00C730DB">
        <w:rPr>
          <w:rFonts w:ascii="Verdana" w:hAnsi="Verdana"/>
          <w:sz w:val="20"/>
          <w:szCs w:val="20"/>
        </w:rPr>
        <w:t xml:space="preserve"> </w:t>
      </w:r>
      <w:r w:rsidR="00205A90" w:rsidRPr="00C730DB">
        <w:rPr>
          <w:rFonts w:ascii="Verdana" w:hAnsi="Verdana"/>
          <w:sz w:val="20"/>
          <w:szCs w:val="20"/>
        </w:rPr>
        <w:t xml:space="preserve">zakres badań, metodykę oraz wyniki wraz z </w:t>
      </w:r>
      <w:r w:rsidR="00205A90" w:rsidRPr="00C730DB">
        <w:rPr>
          <w:rFonts w:ascii="Verdana" w:hAnsi="Verdana"/>
          <w:sz w:val="20"/>
          <w:szCs w:val="20"/>
        </w:rPr>
        <w:lastRenderedPageBreak/>
        <w:t xml:space="preserve">opracowaniem. Wykonawca </w:t>
      </w:r>
      <w:r w:rsidRPr="00C730DB">
        <w:rPr>
          <w:rFonts w:ascii="Verdana" w:hAnsi="Verdana"/>
          <w:sz w:val="20"/>
          <w:szCs w:val="20"/>
        </w:rPr>
        <w:t>przekaż</w:t>
      </w:r>
      <w:r>
        <w:rPr>
          <w:rFonts w:ascii="Verdana" w:hAnsi="Verdana"/>
          <w:sz w:val="20"/>
          <w:szCs w:val="20"/>
        </w:rPr>
        <w:t>e</w:t>
      </w:r>
      <w:r w:rsidRPr="00C730DB">
        <w:rPr>
          <w:rFonts w:ascii="Verdana" w:hAnsi="Verdana"/>
          <w:sz w:val="20"/>
          <w:szCs w:val="20"/>
        </w:rPr>
        <w:t xml:space="preserve"> </w:t>
      </w:r>
      <w:r w:rsidR="00205A90" w:rsidRPr="00C730DB">
        <w:rPr>
          <w:rFonts w:ascii="Verdana" w:hAnsi="Verdana"/>
          <w:sz w:val="20"/>
          <w:szCs w:val="20"/>
        </w:rPr>
        <w:t>raport na adres e-mail Zamawiającego :………………….</w:t>
      </w:r>
    </w:p>
    <w:p w14:paraId="00D2535E" w14:textId="49A0B8FE" w:rsidR="00000641" w:rsidRPr="002C4450" w:rsidRDefault="00000641" w:rsidP="002C4450">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Pr>
          <w:rFonts w:ascii="Verdana" w:hAnsi="Verdana"/>
          <w:sz w:val="20"/>
          <w:szCs w:val="20"/>
        </w:rPr>
        <w:t>Wykonanie przedmiotu Umowy, realizowane będzie sukcesywnie w ramach poszczególnych zamówień,</w:t>
      </w:r>
      <w:r w:rsidR="00FF7420">
        <w:rPr>
          <w:rFonts w:ascii="Verdana" w:hAnsi="Verdana"/>
          <w:sz w:val="20"/>
          <w:szCs w:val="20"/>
        </w:rPr>
        <w:t xml:space="preserve"> dokonanych zgodnie z ust. 4,</w:t>
      </w:r>
      <w:r>
        <w:rPr>
          <w:rFonts w:ascii="Verdana" w:hAnsi="Verdana"/>
          <w:sz w:val="20"/>
          <w:szCs w:val="20"/>
        </w:rPr>
        <w:t xml:space="preserve"> </w:t>
      </w:r>
      <w:r w:rsidR="00FF7420">
        <w:rPr>
          <w:rFonts w:ascii="Verdana" w:hAnsi="Verdana"/>
          <w:sz w:val="20"/>
          <w:szCs w:val="20"/>
        </w:rPr>
        <w:t xml:space="preserve">których potwierdzeniem, będzie </w:t>
      </w:r>
      <w:r>
        <w:rPr>
          <w:rFonts w:ascii="Verdana" w:hAnsi="Verdana"/>
          <w:sz w:val="20"/>
          <w:szCs w:val="20"/>
        </w:rPr>
        <w:t xml:space="preserve"> każdorazowo </w:t>
      </w:r>
      <w:r w:rsidR="00FF7420">
        <w:rPr>
          <w:rFonts w:ascii="Verdana" w:hAnsi="Verdana"/>
          <w:sz w:val="20"/>
          <w:szCs w:val="20"/>
        </w:rPr>
        <w:t xml:space="preserve">podpisany protokół </w:t>
      </w:r>
      <w:r>
        <w:rPr>
          <w:rFonts w:ascii="Verdana" w:hAnsi="Verdana"/>
          <w:sz w:val="20"/>
          <w:szCs w:val="20"/>
        </w:rPr>
        <w:t>odbioru.</w:t>
      </w:r>
    </w:p>
    <w:p w14:paraId="2F0EF55D" w14:textId="4B015268" w:rsidR="004248B6" w:rsidRPr="002C4450" w:rsidRDefault="00205A90" w:rsidP="002C4450">
      <w:pPr>
        <w:pStyle w:val="Akapitzlist"/>
        <w:numPr>
          <w:ilvl w:val="0"/>
          <w:numId w:val="10"/>
        </w:numPr>
        <w:tabs>
          <w:tab w:val="left" w:pos="426"/>
        </w:tabs>
        <w:overflowPunct w:val="0"/>
        <w:autoSpaceDE w:val="0"/>
        <w:autoSpaceDN w:val="0"/>
        <w:adjustRightInd w:val="0"/>
        <w:spacing w:after="0"/>
        <w:ind w:left="426"/>
        <w:jc w:val="both"/>
        <w:rPr>
          <w:rFonts w:ascii="Verdana" w:hAnsi="Verdana"/>
          <w:sz w:val="20"/>
          <w:szCs w:val="20"/>
        </w:rPr>
      </w:pPr>
      <w:r w:rsidRPr="00C730DB">
        <w:rPr>
          <w:rFonts w:ascii="Verdana" w:hAnsi="Verdana"/>
          <w:sz w:val="20"/>
          <w:szCs w:val="20"/>
        </w:rPr>
        <w:t xml:space="preserve">Nieosiągnięcie przez Wykonawcę rezultatów oczekiwanych przez Zamawiającego nie może być podstawą odmowy </w:t>
      </w:r>
      <w:r w:rsidR="009C0074">
        <w:rPr>
          <w:rFonts w:ascii="Verdana" w:hAnsi="Verdana"/>
          <w:sz w:val="20"/>
          <w:szCs w:val="20"/>
        </w:rPr>
        <w:t>Raportu</w:t>
      </w:r>
      <w:r w:rsidR="009C0074" w:rsidRPr="00C730DB">
        <w:rPr>
          <w:rFonts w:ascii="Verdana" w:hAnsi="Verdana"/>
          <w:sz w:val="20"/>
          <w:szCs w:val="20"/>
        </w:rPr>
        <w:t xml:space="preserve"> </w:t>
      </w:r>
      <w:r w:rsidRPr="00C730DB">
        <w:rPr>
          <w:rFonts w:ascii="Verdana" w:hAnsi="Verdana"/>
          <w:sz w:val="20"/>
          <w:szCs w:val="20"/>
        </w:rPr>
        <w:t>(ryzyko naukowe).</w:t>
      </w:r>
    </w:p>
    <w:p w14:paraId="2C0AE0A2" w14:textId="57EACB4F" w:rsidR="00C10470" w:rsidRDefault="00CC6943" w:rsidP="00FE349D">
      <w:pPr>
        <w:pStyle w:val="Default"/>
        <w:numPr>
          <w:ilvl w:val="0"/>
          <w:numId w:val="10"/>
        </w:numPr>
        <w:spacing w:line="276" w:lineRule="auto"/>
        <w:jc w:val="both"/>
        <w:rPr>
          <w:rFonts w:ascii="Verdana" w:hAnsi="Verdana"/>
          <w:sz w:val="20"/>
          <w:szCs w:val="20"/>
        </w:rPr>
      </w:pPr>
      <w:r>
        <w:rPr>
          <w:rFonts w:ascii="Verdana" w:hAnsi="Verdana"/>
          <w:sz w:val="20"/>
          <w:szCs w:val="20"/>
        </w:rPr>
        <w:t xml:space="preserve">Zamawiający </w:t>
      </w:r>
      <w:r w:rsidR="00C10470">
        <w:rPr>
          <w:rFonts w:ascii="Verdana" w:hAnsi="Verdana"/>
          <w:sz w:val="20"/>
          <w:szCs w:val="20"/>
        </w:rPr>
        <w:t>przewiduje</w:t>
      </w:r>
      <w:r>
        <w:rPr>
          <w:rFonts w:ascii="Verdana" w:hAnsi="Verdana"/>
          <w:sz w:val="20"/>
          <w:szCs w:val="20"/>
        </w:rPr>
        <w:t xml:space="preserve"> </w:t>
      </w:r>
      <w:r w:rsidR="00C10470">
        <w:rPr>
          <w:rFonts w:ascii="Verdana" w:hAnsi="Verdana"/>
          <w:sz w:val="20"/>
          <w:szCs w:val="20"/>
        </w:rPr>
        <w:t xml:space="preserve">możliwość </w:t>
      </w:r>
      <w:r>
        <w:rPr>
          <w:rFonts w:ascii="Verdana" w:hAnsi="Verdana"/>
          <w:sz w:val="20"/>
          <w:szCs w:val="20"/>
        </w:rPr>
        <w:t>skorzy</w:t>
      </w:r>
      <w:r w:rsidR="00C10470">
        <w:rPr>
          <w:rFonts w:ascii="Verdana" w:hAnsi="Verdana"/>
          <w:sz w:val="20"/>
          <w:szCs w:val="20"/>
        </w:rPr>
        <w:t>s</w:t>
      </w:r>
      <w:r>
        <w:rPr>
          <w:rFonts w:ascii="Verdana" w:hAnsi="Verdana"/>
          <w:sz w:val="20"/>
          <w:szCs w:val="20"/>
        </w:rPr>
        <w:t xml:space="preserve">tania z prawa opcji, stanowiącego </w:t>
      </w:r>
      <w:r w:rsidR="00FE349D">
        <w:rPr>
          <w:rFonts w:ascii="Verdana" w:hAnsi="Verdana"/>
          <w:sz w:val="20"/>
          <w:szCs w:val="20"/>
        </w:rPr>
        <w:t>3</w:t>
      </w:r>
      <w:r>
        <w:rPr>
          <w:rFonts w:ascii="Verdana" w:hAnsi="Verdana"/>
          <w:sz w:val="20"/>
          <w:szCs w:val="20"/>
        </w:rPr>
        <w:t>0% zamówienia podstawowego</w:t>
      </w:r>
      <w:r w:rsidR="003F212E">
        <w:rPr>
          <w:rFonts w:ascii="Verdana" w:hAnsi="Verdana"/>
          <w:sz w:val="20"/>
          <w:szCs w:val="20"/>
        </w:rPr>
        <w:t>, polegającego na zwiększeniu liczby przebadanych próbek.</w:t>
      </w:r>
    </w:p>
    <w:p w14:paraId="2549A4FA" w14:textId="47FD401B" w:rsidR="003F212E" w:rsidRPr="003F212E" w:rsidRDefault="003F212E" w:rsidP="003F212E">
      <w:pPr>
        <w:pStyle w:val="Default"/>
        <w:numPr>
          <w:ilvl w:val="0"/>
          <w:numId w:val="10"/>
        </w:numPr>
        <w:spacing w:line="276" w:lineRule="auto"/>
        <w:jc w:val="both"/>
        <w:rPr>
          <w:rFonts w:ascii="Verdana" w:hAnsi="Verdana"/>
          <w:sz w:val="20"/>
          <w:szCs w:val="20"/>
        </w:rPr>
      </w:pPr>
      <w:r>
        <w:rPr>
          <w:rFonts w:ascii="Verdana" w:hAnsi="Verdana"/>
          <w:sz w:val="20"/>
          <w:szCs w:val="20"/>
        </w:rPr>
        <w:t xml:space="preserve">Realizowanie prawa opcji będzie odbywało się na takich samych zasadach jak </w:t>
      </w:r>
      <w:r w:rsidRPr="003F212E">
        <w:rPr>
          <w:rFonts w:ascii="Verdana" w:hAnsi="Verdana"/>
          <w:sz w:val="20"/>
          <w:szCs w:val="20"/>
        </w:rPr>
        <w:t>zamówienie podstawowe, w oparciu o ceny jednostkowe wskazane w Załączniku nr 2 do Umowy.</w:t>
      </w:r>
    </w:p>
    <w:p w14:paraId="7FEE926B" w14:textId="62394F4A" w:rsidR="006D3C14" w:rsidRPr="003F212E" w:rsidRDefault="00C10470" w:rsidP="002C4450">
      <w:pPr>
        <w:pStyle w:val="Default"/>
        <w:numPr>
          <w:ilvl w:val="0"/>
          <w:numId w:val="10"/>
        </w:numPr>
        <w:spacing w:line="276" w:lineRule="auto"/>
        <w:jc w:val="both"/>
        <w:rPr>
          <w:rFonts w:ascii="Verdana" w:hAnsi="Verdana"/>
          <w:sz w:val="20"/>
          <w:szCs w:val="20"/>
        </w:rPr>
      </w:pPr>
      <w:r w:rsidRPr="003F212E">
        <w:rPr>
          <w:rFonts w:ascii="Verdana" w:hAnsi="Verdana"/>
          <w:sz w:val="20"/>
          <w:szCs w:val="20"/>
        </w:rPr>
        <w:t xml:space="preserve">Prawo opcji stanowi uprawnienie Zamawiającego, a oświadczenie o skorzystaniu z </w:t>
      </w:r>
      <w:r w:rsidR="006D3C14" w:rsidRPr="003F212E">
        <w:rPr>
          <w:rFonts w:ascii="Verdana" w:hAnsi="Verdana"/>
          <w:sz w:val="20"/>
          <w:szCs w:val="20"/>
        </w:rPr>
        <w:t>tego uprawnienia</w:t>
      </w:r>
      <w:r w:rsidRPr="003F212E">
        <w:rPr>
          <w:rFonts w:ascii="Verdana" w:hAnsi="Verdana"/>
          <w:sz w:val="20"/>
          <w:szCs w:val="20"/>
        </w:rPr>
        <w:t xml:space="preserve"> jest jednostronnym oświadczenie</w:t>
      </w:r>
      <w:r w:rsidR="006D3C14" w:rsidRPr="003F212E">
        <w:rPr>
          <w:rFonts w:ascii="Verdana" w:hAnsi="Verdana"/>
          <w:sz w:val="20"/>
          <w:szCs w:val="20"/>
        </w:rPr>
        <w:t>m</w:t>
      </w:r>
      <w:r w:rsidRPr="003F212E">
        <w:rPr>
          <w:rFonts w:ascii="Verdana" w:hAnsi="Verdana"/>
          <w:sz w:val="20"/>
          <w:szCs w:val="20"/>
        </w:rPr>
        <w:t xml:space="preserve"> Za</w:t>
      </w:r>
      <w:r w:rsidR="006D3C14" w:rsidRPr="003F212E">
        <w:rPr>
          <w:rFonts w:ascii="Verdana" w:hAnsi="Verdana"/>
          <w:sz w:val="20"/>
          <w:szCs w:val="20"/>
        </w:rPr>
        <w:t>mawiającego</w:t>
      </w:r>
      <w:r w:rsidRPr="003F212E">
        <w:rPr>
          <w:rFonts w:ascii="Verdana" w:hAnsi="Verdana"/>
          <w:sz w:val="20"/>
          <w:szCs w:val="20"/>
        </w:rPr>
        <w:t xml:space="preserve"> przekazanym Wykonawcy. </w:t>
      </w:r>
    </w:p>
    <w:p w14:paraId="333E01DF" w14:textId="4CF82212" w:rsidR="003F212E" w:rsidRPr="003F212E" w:rsidRDefault="003F212E" w:rsidP="007A771C">
      <w:pPr>
        <w:pStyle w:val="Default"/>
        <w:numPr>
          <w:ilvl w:val="0"/>
          <w:numId w:val="10"/>
        </w:numPr>
        <w:spacing w:line="276" w:lineRule="auto"/>
        <w:jc w:val="both"/>
        <w:rPr>
          <w:rFonts w:ascii="Verdana" w:hAnsi="Verdana"/>
          <w:spacing w:val="-6"/>
          <w:sz w:val="20"/>
          <w:szCs w:val="20"/>
        </w:rPr>
      </w:pPr>
      <w:r w:rsidRPr="003F212E">
        <w:rPr>
          <w:rFonts w:ascii="Verdana" w:hAnsi="Verdana"/>
          <w:spacing w:val="-6"/>
          <w:sz w:val="20"/>
          <w:szCs w:val="20"/>
        </w:rPr>
        <w:t>Wykorzystanie prawa opcji uzależnione będzie od rzeczywistych potrzeb Zamawiającego.</w:t>
      </w:r>
    </w:p>
    <w:p w14:paraId="0059D665" w14:textId="599138D4" w:rsidR="00F73A8D" w:rsidRPr="003F212E" w:rsidRDefault="006D3C14" w:rsidP="007A771C">
      <w:pPr>
        <w:pStyle w:val="Default"/>
        <w:numPr>
          <w:ilvl w:val="0"/>
          <w:numId w:val="10"/>
        </w:numPr>
        <w:spacing w:line="276" w:lineRule="auto"/>
        <w:jc w:val="both"/>
        <w:rPr>
          <w:rFonts w:ascii="Verdana" w:hAnsi="Verdana"/>
          <w:spacing w:val="-6"/>
          <w:sz w:val="20"/>
          <w:szCs w:val="20"/>
        </w:rPr>
      </w:pPr>
      <w:r w:rsidRPr="003F212E">
        <w:rPr>
          <w:rFonts w:ascii="Verdana" w:hAnsi="Verdana"/>
          <w:sz w:val="20"/>
          <w:szCs w:val="20"/>
        </w:rPr>
        <w:t>Z prawa opcji Zamawiający może skorzystać w okresie obowiązywania umowy.</w:t>
      </w:r>
    </w:p>
    <w:p w14:paraId="3CE603DE" w14:textId="337C818B" w:rsidR="003F212E" w:rsidRPr="003F212E" w:rsidRDefault="003F212E" w:rsidP="007A771C">
      <w:pPr>
        <w:pStyle w:val="Default"/>
        <w:numPr>
          <w:ilvl w:val="0"/>
          <w:numId w:val="10"/>
        </w:numPr>
        <w:spacing w:line="276" w:lineRule="auto"/>
        <w:jc w:val="both"/>
        <w:rPr>
          <w:rFonts w:ascii="Verdana" w:hAnsi="Verdana"/>
          <w:spacing w:val="-6"/>
          <w:sz w:val="20"/>
          <w:szCs w:val="20"/>
        </w:rPr>
      </w:pPr>
      <w:r w:rsidRPr="003F212E">
        <w:rPr>
          <w:rFonts w:ascii="Verdana" w:hAnsi="Verdana"/>
          <w:sz w:val="20"/>
          <w:szCs w:val="20"/>
        </w:rPr>
        <w:t>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14:paraId="089D2EB7" w14:textId="77777777" w:rsidR="007E69FA" w:rsidRPr="00C730DB" w:rsidRDefault="007E69FA" w:rsidP="00C730DB">
      <w:pPr>
        <w:pStyle w:val="Default"/>
        <w:spacing w:line="276" w:lineRule="auto"/>
        <w:rPr>
          <w:rFonts w:ascii="Verdana" w:hAnsi="Verdana"/>
          <w:b/>
          <w:sz w:val="20"/>
          <w:szCs w:val="20"/>
        </w:rPr>
      </w:pPr>
    </w:p>
    <w:p w14:paraId="31A36E9B" w14:textId="37B71B8D" w:rsidR="00F17F1A" w:rsidRPr="00C730DB" w:rsidRDefault="00F17F1A" w:rsidP="00D13B37">
      <w:pPr>
        <w:pStyle w:val="Default"/>
        <w:spacing w:before="120" w:line="276" w:lineRule="auto"/>
        <w:jc w:val="center"/>
        <w:rPr>
          <w:rFonts w:ascii="Verdana" w:hAnsi="Verdana"/>
          <w:b/>
          <w:sz w:val="20"/>
          <w:szCs w:val="20"/>
        </w:rPr>
      </w:pPr>
      <w:r w:rsidRPr="00C730DB">
        <w:rPr>
          <w:rFonts w:ascii="Verdana" w:hAnsi="Verdana"/>
          <w:b/>
          <w:sz w:val="20"/>
          <w:szCs w:val="20"/>
        </w:rPr>
        <w:t>§</w:t>
      </w:r>
      <w:r w:rsidR="00644C35" w:rsidRPr="00C730DB">
        <w:rPr>
          <w:rFonts w:ascii="Verdana" w:hAnsi="Verdana"/>
          <w:b/>
          <w:sz w:val="20"/>
          <w:szCs w:val="20"/>
        </w:rPr>
        <w:t xml:space="preserve"> </w:t>
      </w:r>
      <w:r w:rsidR="00743F2D">
        <w:rPr>
          <w:rFonts w:ascii="Verdana" w:hAnsi="Verdana"/>
          <w:b/>
          <w:sz w:val="20"/>
          <w:szCs w:val="20"/>
        </w:rPr>
        <w:t>2</w:t>
      </w:r>
      <w:r w:rsidR="00396A24" w:rsidRPr="00C730DB">
        <w:rPr>
          <w:rFonts w:ascii="Verdana" w:hAnsi="Verdana"/>
          <w:b/>
          <w:sz w:val="20"/>
          <w:szCs w:val="20"/>
        </w:rPr>
        <w:t>.</w:t>
      </w:r>
    </w:p>
    <w:p w14:paraId="28642C78" w14:textId="483E397C" w:rsidR="00C730DB" w:rsidRPr="002C4450" w:rsidRDefault="00C730DB" w:rsidP="002C4450">
      <w:pPr>
        <w:pStyle w:val="Akapitzlist"/>
        <w:numPr>
          <w:ilvl w:val="3"/>
          <w:numId w:val="10"/>
        </w:numPr>
        <w:ind w:left="284"/>
        <w:jc w:val="both"/>
        <w:rPr>
          <w:rFonts w:ascii="Verdana" w:hAnsi="Verdana" w:cs="Calibri"/>
          <w:sz w:val="20"/>
          <w:szCs w:val="20"/>
        </w:rPr>
      </w:pPr>
      <w:r w:rsidRPr="002C4450">
        <w:rPr>
          <w:rFonts w:ascii="Verdana" w:hAnsi="Verdana" w:cs="Calibri"/>
          <w:sz w:val="20"/>
          <w:szCs w:val="20"/>
        </w:rPr>
        <w:t xml:space="preserve">Z chwilą zapłaty wynagrodzenia określonego w § </w:t>
      </w:r>
      <w:r w:rsidR="00000641" w:rsidRPr="002C4450">
        <w:rPr>
          <w:rFonts w:ascii="Verdana" w:hAnsi="Verdana" w:cs="Calibri"/>
          <w:sz w:val="20"/>
          <w:szCs w:val="20"/>
        </w:rPr>
        <w:t>4</w:t>
      </w:r>
      <w:r w:rsidRPr="002C4450">
        <w:rPr>
          <w:rFonts w:ascii="Verdana" w:hAnsi="Verdana" w:cs="Calibri"/>
          <w:sz w:val="20"/>
          <w:szCs w:val="20"/>
        </w:rPr>
        <w:t xml:space="preserve"> ust. 1 na Zamawiającego </w:t>
      </w:r>
      <w:r w:rsidR="009C0074">
        <w:rPr>
          <w:rFonts w:ascii="Verdana" w:hAnsi="Verdana" w:cs="Calibri"/>
          <w:sz w:val="20"/>
          <w:szCs w:val="20"/>
        </w:rPr>
        <w:t xml:space="preserve">przechodzi </w:t>
      </w:r>
      <w:r w:rsidRPr="002C4450">
        <w:rPr>
          <w:rFonts w:ascii="Verdana" w:hAnsi="Verdana" w:cs="Calibri"/>
          <w:sz w:val="20"/>
          <w:szCs w:val="20"/>
        </w:rPr>
        <w:t xml:space="preserve">całość autorskich praw majątkowych do </w:t>
      </w:r>
      <w:r w:rsidR="009C0074" w:rsidRPr="002C4450">
        <w:rPr>
          <w:rFonts w:ascii="Verdana" w:hAnsi="Verdana" w:cs="Calibri"/>
          <w:sz w:val="20"/>
          <w:szCs w:val="20"/>
        </w:rPr>
        <w:t>R</w:t>
      </w:r>
      <w:r w:rsidR="009C0074">
        <w:rPr>
          <w:rFonts w:ascii="Verdana" w:hAnsi="Verdana" w:cs="Calibri"/>
          <w:sz w:val="20"/>
          <w:szCs w:val="20"/>
        </w:rPr>
        <w:t>a</w:t>
      </w:r>
      <w:r w:rsidR="009C0074" w:rsidRPr="002C4450">
        <w:rPr>
          <w:rFonts w:ascii="Verdana" w:hAnsi="Verdana" w:cs="Calibri"/>
          <w:sz w:val="20"/>
          <w:szCs w:val="20"/>
        </w:rPr>
        <w:t xml:space="preserve">portu </w:t>
      </w:r>
      <w:r w:rsidRPr="002C4450">
        <w:rPr>
          <w:rFonts w:ascii="Verdana" w:hAnsi="Verdana" w:cs="Calibri"/>
          <w:sz w:val="20"/>
          <w:szCs w:val="20"/>
        </w:rPr>
        <w:t>na wszystkich polach eksploatacji, a w szczególności do:</w:t>
      </w:r>
    </w:p>
    <w:p w14:paraId="260ACCF0"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korzystania we własnej działalności gospodarczej i rozporządzania nabytymi prawami,</w:t>
      </w:r>
    </w:p>
    <w:p w14:paraId="0764E8C2"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zwielokrotniania dowolną techniką (wersji papierowej lub magnetycznej),</w:t>
      </w:r>
    </w:p>
    <w:p w14:paraId="45421E96"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wprowadzania do pamięci komputera lub innych urządzeń,</w:t>
      </w:r>
    </w:p>
    <w:p w14:paraId="149C3E9B"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 xml:space="preserve">opracowania Sprawozdania polegającego na sporządzaniu utworów zależnych, </w:t>
      </w:r>
    </w:p>
    <w:p w14:paraId="491A792E"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ekspozycji, wystawiania, publicznego odtwarzania, wyświetlania, nadawania, remitowania oraz publicznego i niepublicznego udostępniania osobom trzecim w miejscu i czasie przez siebie wybranym,</w:t>
      </w:r>
    </w:p>
    <w:p w14:paraId="17A7AE62" w14:textId="77777777" w:rsidR="00C730DB" w:rsidRPr="00C730DB" w:rsidRDefault="00C730DB" w:rsidP="00C730DB">
      <w:pPr>
        <w:pStyle w:val="Akapitzlist"/>
        <w:numPr>
          <w:ilvl w:val="0"/>
          <w:numId w:val="13"/>
        </w:numPr>
        <w:overflowPunct w:val="0"/>
        <w:autoSpaceDE w:val="0"/>
        <w:autoSpaceDN w:val="0"/>
        <w:adjustRightInd w:val="0"/>
        <w:spacing w:after="0" w:line="240" w:lineRule="auto"/>
        <w:jc w:val="both"/>
        <w:rPr>
          <w:rFonts w:ascii="Verdana" w:hAnsi="Verdana" w:cs="Calibri"/>
          <w:sz w:val="20"/>
          <w:szCs w:val="20"/>
        </w:rPr>
      </w:pPr>
      <w:r w:rsidRPr="00C730DB">
        <w:rPr>
          <w:rFonts w:ascii="Verdana" w:hAnsi="Verdana" w:cs="Calibri"/>
          <w:sz w:val="20"/>
          <w:szCs w:val="20"/>
        </w:rPr>
        <w:t>dalszego przetwarzania i wykorzystywania elementów Sprawozdania, prawo do wykorzystania każdej odrębnej części, jak i całości opracowań wchodzących w przedmiot Umowy dla potrzeb wszelkich dalszych opracowań wykonywanych na zlecenie Zamawiającego;</w:t>
      </w:r>
    </w:p>
    <w:p w14:paraId="16D9A2D2" w14:textId="77777777" w:rsidR="00C730DB" w:rsidRPr="00C730DB" w:rsidRDefault="00C730DB" w:rsidP="00C730DB">
      <w:pPr>
        <w:pStyle w:val="Akapitzlist"/>
        <w:numPr>
          <w:ilvl w:val="0"/>
          <w:numId w:val="13"/>
        </w:numPr>
        <w:overflowPunct w:val="0"/>
        <w:autoSpaceDE w:val="0"/>
        <w:autoSpaceDN w:val="0"/>
        <w:adjustRightInd w:val="0"/>
        <w:spacing w:after="240" w:line="240" w:lineRule="auto"/>
        <w:jc w:val="both"/>
        <w:rPr>
          <w:rFonts w:ascii="Verdana" w:hAnsi="Verdana" w:cs="Calibri"/>
          <w:sz w:val="20"/>
          <w:szCs w:val="20"/>
        </w:rPr>
      </w:pPr>
      <w:r w:rsidRPr="00C730DB">
        <w:rPr>
          <w:rFonts w:ascii="Verdana" w:hAnsi="Verdana" w:cs="Calibri"/>
          <w:sz w:val="20"/>
          <w:szCs w:val="20"/>
        </w:rPr>
        <w:t>na wszystkich innych polach eksploatacji wymienionych w ustawie z dnia 4 lutego 1994 roku o prawie autorskim i prawach pokrewnych (Dz.U. z 2006 roku Nr 90, poz. 631 ze zmianami).</w:t>
      </w:r>
    </w:p>
    <w:p w14:paraId="37771AD9" w14:textId="77777777" w:rsidR="007A771C" w:rsidRDefault="00C730DB" w:rsidP="007A771C">
      <w:pPr>
        <w:pStyle w:val="Akapitzlist"/>
        <w:numPr>
          <w:ilvl w:val="3"/>
          <w:numId w:val="10"/>
        </w:numPr>
        <w:ind w:left="284" w:hanging="284"/>
        <w:jc w:val="both"/>
        <w:rPr>
          <w:rFonts w:ascii="Verdana" w:hAnsi="Verdana" w:cs="Calibri"/>
          <w:sz w:val="20"/>
          <w:szCs w:val="20"/>
        </w:rPr>
      </w:pPr>
      <w:r w:rsidRPr="00C730DB">
        <w:rPr>
          <w:rFonts w:ascii="Verdana" w:hAnsi="Verdana" w:cs="Calibri"/>
          <w:sz w:val="20"/>
          <w:szCs w:val="20"/>
        </w:rPr>
        <w:t xml:space="preserve">Przeniesienie </w:t>
      </w:r>
      <w:r w:rsidR="009C0074">
        <w:rPr>
          <w:rFonts w:ascii="Verdana" w:hAnsi="Verdana" w:cs="Calibri"/>
          <w:sz w:val="20"/>
          <w:szCs w:val="20"/>
        </w:rPr>
        <w:t xml:space="preserve">autorskich </w:t>
      </w:r>
      <w:r w:rsidRPr="00C730DB">
        <w:rPr>
          <w:rFonts w:ascii="Verdana" w:hAnsi="Verdana" w:cs="Calibri"/>
          <w:sz w:val="20"/>
          <w:szCs w:val="20"/>
        </w:rPr>
        <w:t xml:space="preserve">praw majątkowych następuje bez ograniczeń czasowych i terytorialnych. </w:t>
      </w:r>
    </w:p>
    <w:p w14:paraId="2EF338BD" w14:textId="77777777" w:rsidR="007A771C" w:rsidRDefault="00C730DB" w:rsidP="007A771C">
      <w:pPr>
        <w:pStyle w:val="Akapitzlist"/>
        <w:numPr>
          <w:ilvl w:val="3"/>
          <w:numId w:val="10"/>
        </w:numPr>
        <w:ind w:left="284" w:hanging="284"/>
        <w:jc w:val="both"/>
        <w:rPr>
          <w:rFonts w:ascii="Verdana" w:hAnsi="Verdana" w:cs="Calibri"/>
          <w:sz w:val="20"/>
          <w:szCs w:val="20"/>
        </w:rPr>
      </w:pPr>
      <w:r w:rsidRPr="007A771C">
        <w:rPr>
          <w:rFonts w:ascii="Verdana" w:hAnsi="Verdana" w:cs="Calibri"/>
          <w:sz w:val="20"/>
          <w:szCs w:val="20"/>
        </w:rPr>
        <w:t xml:space="preserve">Wysokość wynagrodzenia za przeniesienie autorskich praw majątkowych uwzględniono w kwocie wskazanej w § </w:t>
      </w:r>
      <w:r w:rsidR="00000641" w:rsidRPr="007A771C">
        <w:rPr>
          <w:rFonts w:ascii="Verdana" w:hAnsi="Verdana" w:cs="Calibri"/>
          <w:sz w:val="20"/>
          <w:szCs w:val="20"/>
        </w:rPr>
        <w:t>4</w:t>
      </w:r>
      <w:r w:rsidRPr="007A771C">
        <w:rPr>
          <w:rFonts w:ascii="Verdana" w:hAnsi="Verdana" w:cs="Calibri"/>
          <w:sz w:val="20"/>
          <w:szCs w:val="20"/>
        </w:rPr>
        <w:t xml:space="preserve"> ust. 1 i Wykonawca uznaje ją za właściwą dla cech pracy i uzyskanych przez Zamawiającego korzyści.</w:t>
      </w:r>
    </w:p>
    <w:p w14:paraId="02599FB9" w14:textId="16475836" w:rsidR="009C0074" w:rsidRPr="007A771C" w:rsidRDefault="00C730DB" w:rsidP="007A771C">
      <w:pPr>
        <w:pStyle w:val="Akapitzlist"/>
        <w:numPr>
          <w:ilvl w:val="3"/>
          <w:numId w:val="10"/>
        </w:numPr>
        <w:ind w:left="284" w:hanging="284"/>
        <w:jc w:val="both"/>
        <w:rPr>
          <w:rFonts w:ascii="Verdana" w:hAnsi="Verdana" w:cs="Calibri"/>
          <w:sz w:val="20"/>
          <w:szCs w:val="20"/>
        </w:rPr>
      </w:pPr>
      <w:r w:rsidRPr="007A771C">
        <w:rPr>
          <w:rFonts w:ascii="Verdana" w:hAnsi="Verdana" w:cs="Calibri"/>
          <w:sz w:val="20"/>
          <w:szCs w:val="20"/>
        </w:rPr>
        <w:t>W ramach otrzymanego wynagrodzenia Wykonawca zezwala, i zezwolenie to ma charakter nieodwołalny, na wykonywanie zależnych praw autorskich w stosunku do pracy polegających w szczególności na tłumaczeniu, przeróbce, adaptacji i modernizacji.</w:t>
      </w:r>
    </w:p>
    <w:p w14:paraId="1257D971" w14:textId="77777777" w:rsidR="009C0074" w:rsidRPr="00C730DB" w:rsidRDefault="009C0074" w:rsidP="00C730DB">
      <w:pPr>
        <w:tabs>
          <w:tab w:val="num" w:pos="426"/>
        </w:tabs>
        <w:ind w:left="426" w:hanging="426"/>
        <w:jc w:val="both"/>
        <w:rPr>
          <w:rFonts w:ascii="Verdana" w:hAnsi="Verdana" w:cs="Calibri"/>
          <w:sz w:val="20"/>
          <w:szCs w:val="20"/>
        </w:rPr>
      </w:pPr>
    </w:p>
    <w:p w14:paraId="2D9B8920" w14:textId="00072880" w:rsidR="00F17F1A" w:rsidRPr="00C730DB" w:rsidRDefault="00F17F1A" w:rsidP="00D13B37">
      <w:pPr>
        <w:pStyle w:val="Default"/>
        <w:spacing w:before="120" w:line="276" w:lineRule="auto"/>
        <w:jc w:val="center"/>
        <w:rPr>
          <w:rFonts w:ascii="Verdana" w:hAnsi="Verdana"/>
          <w:b/>
          <w:sz w:val="20"/>
          <w:szCs w:val="20"/>
        </w:rPr>
      </w:pPr>
      <w:r w:rsidRPr="00C730DB">
        <w:rPr>
          <w:rFonts w:ascii="Verdana" w:hAnsi="Verdana"/>
          <w:b/>
          <w:sz w:val="20"/>
          <w:szCs w:val="20"/>
        </w:rPr>
        <w:t>§</w:t>
      </w:r>
      <w:r w:rsidR="00644C35" w:rsidRPr="00C730DB">
        <w:rPr>
          <w:rFonts w:ascii="Verdana" w:hAnsi="Verdana"/>
          <w:b/>
          <w:sz w:val="20"/>
          <w:szCs w:val="20"/>
        </w:rPr>
        <w:t xml:space="preserve"> </w:t>
      </w:r>
      <w:r w:rsidR="00000641">
        <w:rPr>
          <w:rFonts w:ascii="Verdana" w:hAnsi="Verdana"/>
          <w:b/>
          <w:sz w:val="20"/>
          <w:szCs w:val="20"/>
        </w:rPr>
        <w:t>3</w:t>
      </w:r>
      <w:r w:rsidR="00396A24" w:rsidRPr="00C730DB">
        <w:rPr>
          <w:rFonts w:ascii="Verdana" w:hAnsi="Verdana"/>
          <w:b/>
          <w:sz w:val="20"/>
          <w:szCs w:val="20"/>
        </w:rPr>
        <w:t>.</w:t>
      </w:r>
    </w:p>
    <w:p w14:paraId="66E20493" w14:textId="234D1A4D" w:rsidR="00F17F1A" w:rsidRPr="00C730DB" w:rsidRDefault="00F17F1A" w:rsidP="00C730DB">
      <w:pPr>
        <w:pStyle w:val="Tekstpodstawowy"/>
        <w:numPr>
          <w:ilvl w:val="0"/>
          <w:numId w:val="2"/>
        </w:numPr>
        <w:tabs>
          <w:tab w:val="left" w:pos="284"/>
        </w:tabs>
        <w:spacing w:line="276" w:lineRule="auto"/>
        <w:jc w:val="both"/>
        <w:rPr>
          <w:rFonts w:ascii="Verdana" w:hAnsi="Verdana"/>
          <w:sz w:val="20"/>
        </w:rPr>
      </w:pPr>
      <w:r w:rsidRPr="00C730DB">
        <w:rPr>
          <w:rFonts w:ascii="Verdana" w:hAnsi="Verdana"/>
          <w:sz w:val="20"/>
        </w:rPr>
        <w:t xml:space="preserve">Wykonawca może powierzyć wykonanie Przedmiotu </w:t>
      </w:r>
      <w:r w:rsidR="008E1FA3" w:rsidRPr="00C730DB">
        <w:rPr>
          <w:rFonts w:ascii="Verdana" w:hAnsi="Verdana"/>
          <w:sz w:val="20"/>
        </w:rPr>
        <w:t>U</w:t>
      </w:r>
      <w:r w:rsidRPr="00C730DB">
        <w:rPr>
          <w:rFonts w:ascii="Verdana" w:hAnsi="Verdana"/>
          <w:sz w:val="20"/>
        </w:rPr>
        <w:t xml:space="preserve">mowy podwykonawcom. </w:t>
      </w:r>
    </w:p>
    <w:p w14:paraId="07D67AB6" w14:textId="16FD51B5" w:rsidR="00F17F1A" w:rsidRPr="00C730DB" w:rsidRDefault="00F17F1A" w:rsidP="00C730DB">
      <w:pPr>
        <w:pStyle w:val="Tekstpodstawowy"/>
        <w:numPr>
          <w:ilvl w:val="0"/>
          <w:numId w:val="2"/>
        </w:numPr>
        <w:tabs>
          <w:tab w:val="left" w:pos="284"/>
        </w:tabs>
        <w:spacing w:line="276" w:lineRule="auto"/>
        <w:ind w:left="284" w:hanging="284"/>
        <w:jc w:val="both"/>
        <w:rPr>
          <w:rFonts w:ascii="Verdana" w:hAnsi="Verdana"/>
          <w:sz w:val="20"/>
        </w:rPr>
      </w:pPr>
      <w:r w:rsidRPr="00C730DB">
        <w:rPr>
          <w:rFonts w:ascii="Verdana" w:hAnsi="Verdana"/>
          <w:sz w:val="20"/>
        </w:rPr>
        <w:t xml:space="preserve">Za działania lub zaniechania podmiotów, którym Wykonawca powierzył wykonanie Przedmiotu </w:t>
      </w:r>
      <w:r w:rsidR="008E1FA3" w:rsidRPr="00C730DB">
        <w:rPr>
          <w:rFonts w:ascii="Verdana" w:hAnsi="Verdana"/>
          <w:sz w:val="20"/>
        </w:rPr>
        <w:t>U</w:t>
      </w:r>
      <w:r w:rsidRPr="00C730DB">
        <w:rPr>
          <w:rFonts w:ascii="Verdana" w:hAnsi="Verdana"/>
          <w:sz w:val="20"/>
        </w:rPr>
        <w:t>mowy Wykonawca odpowiada jak za własne.</w:t>
      </w:r>
    </w:p>
    <w:p w14:paraId="5B09B263" w14:textId="77777777" w:rsidR="007A771C" w:rsidRPr="00C730DB" w:rsidRDefault="007A771C" w:rsidP="00092E21">
      <w:pPr>
        <w:spacing w:before="120" w:line="276" w:lineRule="auto"/>
        <w:rPr>
          <w:rFonts w:ascii="Verdana" w:hAnsi="Verdana"/>
          <w:b/>
          <w:sz w:val="20"/>
          <w:szCs w:val="20"/>
        </w:rPr>
      </w:pPr>
    </w:p>
    <w:p w14:paraId="5E08A72D" w14:textId="550EC79E" w:rsidR="00F17F1A" w:rsidRPr="00C730DB" w:rsidRDefault="00F17F1A" w:rsidP="00D13B37">
      <w:pPr>
        <w:spacing w:before="120" w:line="276" w:lineRule="auto"/>
        <w:jc w:val="center"/>
        <w:rPr>
          <w:rFonts w:ascii="Verdana" w:hAnsi="Verdana"/>
          <w:b/>
          <w:sz w:val="20"/>
          <w:szCs w:val="20"/>
        </w:rPr>
      </w:pPr>
      <w:r w:rsidRPr="00C730DB">
        <w:rPr>
          <w:rFonts w:ascii="Verdana" w:hAnsi="Verdana"/>
          <w:b/>
          <w:sz w:val="20"/>
          <w:szCs w:val="20"/>
        </w:rPr>
        <w:t>§</w:t>
      </w:r>
      <w:r w:rsidR="00644C35" w:rsidRPr="00C730DB">
        <w:rPr>
          <w:rFonts w:ascii="Verdana" w:hAnsi="Verdana"/>
          <w:b/>
          <w:sz w:val="20"/>
          <w:szCs w:val="20"/>
        </w:rPr>
        <w:t xml:space="preserve"> </w:t>
      </w:r>
      <w:r w:rsidR="00000641">
        <w:rPr>
          <w:rFonts w:ascii="Verdana" w:hAnsi="Verdana"/>
          <w:b/>
          <w:sz w:val="20"/>
          <w:szCs w:val="20"/>
        </w:rPr>
        <w:t>4</w:t>
      </w:r>
      <w:r w:rsidR="00396A24" w:rsidRPr="00C730DB">
        <w:rPr>
          <w:rFonts w:ascii="Verdana" w:hAnsi="Verdana"/>
          <w:b/>
          <w:sz w:val="20"/>
          <w:szCs w:val="20"/>
        </w:rPr>
        <w:t>.</w:t>
      </w:r>
    </w:p>
    <w:p w14:paraId="68AB91B9" w14:textId="77777777" w:rsidR="00185F86" w:rsidRDefault="00D92347" w:rsidP="00C730DB">
      <w:pPr>
        <w:pStyle w:val="Default"/>
        <w:numPr>
          <w:ilvl w:val="0"/>
          <w:numId w:val="3"/>
        </w:numPr>
        <w:spacing w:line="276" w:lineRule="auto"/>
        <w:jc w:val="both"/>
        <w:rPr>
          <w:rFonts w:ascii="Verdana" w:hAnsi="Verdana"/>
          <w:sz w:val="20"/>
          <w:szCs w:val="20"/>
        </w:rPr>
      </w:pPr>
      <w:r w:rsidRPr="00C730DB">
        <w:rPr>
          <w:rFonts w:ascii="Verdana" w:hAnsi="Verdana"/>
          <w:sz w:val="20"/>
          <w:szCs w:val="20"/>
        </w:rPr>
        <w:t xml:space="preserve">Zamawiający zapłaci Wykonawcy za realizację Przedmiotu Umowy </w:t>
      </w:r>
      <w:r w:rsidR="00185F86">
        <w:rPr>
          <w:rFonts w:ascii="Verdana" w:hAnsi="Verdana"/>
          <w:sz w:val="20"/>
          <w:szCs w:val="20"/>
        </w:rPr>
        <w:t>według cen jednostkowych określonych w załączniku nr do Umowy, tj.:</w:t>
      </w:r>
    </w:p>
    <w:p w14:paraId="21A0AD6F" w14:textId="451C416F" w:rsidR="00185F86" w:rsidRDefault="00185F86" w:rsidP="00185F86">
      <w:pPr>
        <w:pStyle w:val="Default"/>
        <w:numPr>
          <w:ilvl w:val="0"/>
          <w:numId w:val="15"/>
        </w:numPr>
        <w:spacing w:line="276" w:lineRule="auto"/>
        <w:jc w:val="both"/>
        <w:rPr>
          <w:rFonts w:ascii="Verdana" w:hAnsi="Verdana"/>
          <w:sz w:val="20"/>
          <w:szCs w:val="20"/>
        </w:rPr>
      </w:pPr>
      <w:r>
        <w:rPr>
          <w:rFonts w:ascii="Verdana" w:hAnsi="Verdana"/>
          <w:sz w:val="20"/>
          <w:szCs w:val="20"/>
        </w:rPr>
        <w:t xml:space="preserve">Badanie fizykochemiczne gleby/parametr: </w:t>
      </w:r>
      <w:proofErr w:type="spellStart"/>
      <w:r>
        <w:rPr>
          <w:rFonts w:ascii="Verdana" w:hAnsi="Verdana"/>
          <w:sz w:val="20"/>
          <w:szCs w:val="20"/>
        </w:rPr>
        <w:t>pH</w:t>
      </w:r>
      <w:proofErr w:type="spellEnd"/>
      <w:r>
        <w:rPr>
          <w:rFonts w:ascii="Verdana" w:hAnsi="Verdana"/>
          <w:sz w:val="20"/>
          <w:szCs w:val="20"/>
        </w:rPr>
        <w:t xml:space="preserve"> w KCI/ Metoda: PN-EN ISO 10390:2022-09 : cena jednostkowa netto…..</w:t>
      </w:r>
      <w:r w:rsidR="00092E21">
        <w:rPr>
          <w:rFonts w:ascii="Verdana" w:hAnsi="Verdana"/>
          <w:sz w:val="20"/>
          <w:szCs w:val="20"/>
        </w:rPr>
        <w:t>zgodnie z walutą złożonej oferty</w:t>
      </w:r>
      <w:r>
        <w:rPr>
          <w:rFonts w:ascii="Verdana" w:hAnsi="Verdana"/>
          <w:sz w:val="20"/>
          <w:szCs w:val="20"/>
        </w:rPr>
        <w:t xml:space="preserve"> + należny podatek VAT (słownie netto:..)</w:t>
      </w:r>
    </w:p>
    <w:p w14:paraId="27F7EE86" w14:textId="256147E1" w:rsidR="00185F86" w:rsidRDefault="00185F86" w:rsidP="00185F86">
      <w:pPr>
        <w:pStyle w:val="Default"/>
        <w:numPr>
          <w:ilvl w:val="0"/>
          <w:numId w:val="15"/>
        </w:numPr>
        <w:spacing w:line="276" w:lineRule="auto"/>
        <w:jc w:val="both"/>
        <w:rPr>
          <w:rFonts w:ascii="Verdana" w:hAnsi="Verdana"/>
          <w:sz w:val="20"/>
          <w:szCs w:val="20"/>
        </w:rPr>
      </w:pPr>
      <w:r>
        <w:rPr>
          <w:rFonts w:ascii="Verdana" w:hAnsi="Verdana"/>
          <w:sz w:val="20"/>
          <w:szCs w:val="20"/>
        </w:rPr>
        <w:t>Badanie fizykochemiczne gleby/parametr Makroelementy: P,K,MG / Metoda: PB-1 wyd. 2 z 18.10.2023 met Mehlich 3 : cena jednostkowa netto</w:t>
      </w:r>
      <w:r w:rsidR="00092E21">
        <w:rPr>
          <w:rFonts w:ascii="Verdana" w:hAnsi="Verdana"/>
          <w:sz w:val="20"/>
          <w:szCs w:val="20"/>
        </w:rPr>
        <w:t>….. zgodnie z waluta złożonej oferty</w:t>
      </w:r>
      <w:r>
        <w:rPr>
          <w:rFonts w:ascii="Verdana" w:hAnsi="Verdana"/>
          <w:sz w:val="20"/>
          <w:szCs w:val="20"/>
        </w:rPr>
        <w:t xml:space="preserve"> + należny podatek VAT (słownie netto…..)</w:t>
      </w:r>
    </w:p>
    <w:p w14:paraId="7D94F50B" w14:textId="5D41812C" w:rsidR="00185F86" w:rsidRDefault="00185F86" w:rsidP="00185F86">
      <w:pPr>
        <w:pStyle w:val="Default"/>
        <w:numPr>
          <w:ilvl w:val="0"/>
          <w:numId w:val="15"/>
        </w:numPr>
        <w:spacing w:line="276" w:lineRule="auto"/>
        <w:jc w:val="both"/>
        <w:rPr>
          <w:rFonts w:ascii="Verdana" w:hAnsi="Verdana"/>
          <w:sz w:val="20"/>
          <w:szCs w:val="20"/>
        </w:rPr>
      </w:pPr>
      <w:r>
        <w:rPr>
          <w:rFonts w:ascii="Verdana" w:hAnsi="Verdana"/>
          <w:sz w:val="20"/>
          <w:szCs w:val="20"/>
        </w:rPr>
        <w:t>Badanie fizykochemiczne gleby/parametr Mikroelementy B, Cu, Fe, Mn, Zn/ Metoda: PB-1 wyd. 2 z 18.10.2023 met. Mehlich 3: cena jednostkowa</w:t>
      </w:r>
      <w:r w:rsidR="00092E21">
        <w:rPr>
          <w:rFonts w:ascii="Verdana" w:hAnsi="Verdana"/>
          <w:sz w:val="20"/>
          <w:szCs w:val="20"/>
        </w:rPr>
        <w:t>……</w:t>
      </w:r>
      <w:r>
        <w:rPr>
          <w:rFonts w:ascii="Verdana" w:hAnsi="Verdana"/>
          <w:sz w:val="20"/>
          <w:szCs w:val="20"/>
        </w:rPr>
        <w:t xml:space="preserve"> netto</w:t>
      </w:r>
      <w:r w:rsidR="00092E21">
        <w:rPr>
          <w:rFonts w:ascii="Verdana" w:hAnsi="Verdana"/>
          <w:sz w:val="20"/>
          <w:szCs w:val="20"/>
        </w:rPr>
        <w:t xml:space="preserve"> zgodnie z waluta złożonej oferty</w:t>
      </w:r>
      <w:r>
        <w:rPr>
          <w:rFonts w:ascii="Verdana" w:hAnsi="Verdana"/>
          <w:sz w:val="20"/>
          <w:szCs w:val="20"/>
        </w:rPr>
        <w:t xml:space="preserve"> + należny podatek VAT (słownie netto:…)</w:t>
      </w:r>
    </w:p>
    <w:p w14:paraId="6B3AD85F" w14:textId="700212A4" w:rsidR="00320C8C" w:rsidRPr="00092E21" w:rsidRDefault="00185F86" w:rsidP="00092E21">
      <w:pPr>
        <w:pStyle w:val="Default"/>
        <w:numPr>
          <w:ilvl w:val="0"/>
          <w:numId w:val="3"/>
        </w:numPr>
        <w:spacing w:line="276" w:lineRule="auto"/>
        <w:jc w:val="both"/>
        <w:rPr>
          <w:rFonts w:ascii="Verdana" w:hAnsi="Verdana"/>
          <w:sz w:val="20"/>
          <w:szCs w:val="20"/>
        </w:rPr>
      </w:pPr>
      <w:r>
        <w:rPr>
          <w:rFonts w:ascii="Verdana" w:hAnsi="Verdana"/>
          <w:sz w:val="20"/>
          <w:szCs w:val="20"/>
        </w:rPr>
        <w:t>M</w:t>
      </w:r>
      <w:r w:rsidR="00305B72" w:rsidRPr="00C730DB">
        <w:rPr>
          <w:rFonts w:ascii="Verdana" w:hAnsi="Verdana"/>
          <w:sz w:val="20"/>
          <w:szCs w:val="20"/>
        </w:rPr>
        <w:t xml:space="preserve">aksymalne </w:t>
      </w:r>
      <w:r w:rsidR="00D92347" w:rsidRPr="00C730DB">
        <w:rPr>
          <w:rFonts w:ascii="Verdana" w:hAnsi="Verdana"/>
          <w:sz w:val="20"/>
          <w:szCs w:val="20"/>
        </w:rPr>
        <w:t>wynagrodzenie</w:t>
      </w:r>
      <w:r w:rsidR="00305B72" w:rsidRPr="00C730DB">
        <w:rPr>
          <w:rFonts w:ascii="Verdana" w:hAnsi="Verdana"/>
          <w:sz w:val="20"/>
          <w:szCs w:val="20"/>
        </w:rPr>
        <w:t>,</w:t>
      </w:r>
      <w:r w:rsidR="00D92347" w:rsidRPr="00C730DB">
        <w:rPr>
          <w:rFonts w:ascii="Verdana" w:hAnsi="Verdana"/>
          <w:sz w:val="20"/>
          <w:szCs w:val="20"/>
        </w:rPr>
        <w:t xml:space="preserve"> zgodne co do kwoty i waluty ze złożoną ofertą stanowiącą Załącznik nr 2 do Umowy, tj. w wysokości ………….. netto (słownie: </w:t>
      </w:r>
      <w:r w:rsidR="00104E80">
        <w:rPr>
          <w:rFonts w:ascii="Verdana" w:hAnsi="Verdana"/>
          <w:sz w:val="20"/>
          <w:szCs w:val="20"/>
        </w:rPr>
        <w:t>netto...)</w:t>
      </w:r>
    </w:p>
    <w:p w14:paraId="75127295" w14:textId="77777777" w:rsidR="006C1A58" w:rsidRPr="006C1A58" w:rsidRDefault="006C1A58" w:rsidP="00C730DB">
      <w:pPr>
        <w:pStyle w:val="Default"/>
        <w:numPr>
          <w:ilvl w:val="0"/>
          <w:numId w:val="3"/>
        </w:numPr>
        <w:spacing w:line="276" w:lineRule="auto"/>
        <w:jc w:val="both"/>
        <w:rPr>
          <w:rStyle w:val="ui-provider"/>
          <w:rFonts w:ascii="Verdana" w:hAnsi="Verdana"/>
          <w:sz w:val="20"/>
          <w:szCs w:val="20"/>
        </w:rPr>
      </w:pPr>
      <w:r w:rsidRPr="006C1A58">
        <w:rPr>
          <w:rStyle w:val="ui-provider"/>
          <w:rFonts w:ascii="Verdana" w:hAnsi="Verdana"/>
          <w:sz w:val="20"/>
          <w:szCs w:val="20"/>
        </w:rPr>
        <w:t>W wyniku zastosowania przez Zamawiającego prawa opcji, wynagrodzenie  Wykonawcy ulegnie odpowiedniemu zwiększeniu. Wzrost wynagrodzenia zostanie wyliczony według cen jednostkowych zgodnych z § 4 ust. 1 Umowy oraz liczby próbek przebadanych w ramach prawa opcji.</w:t>
      </w:r>
    </w:p>
    <w:p w14:paraId="5648F83E" w14:textId="58D16B69" w:rsidR="001A0A2F" w:rsidRPr="006C1A58" w:rsidRDefault="00D92347" w:rsidP="00C730DB">
      <w:pPr>
        <w:pStyle w:val="Default"/>
        <w:numPr>
          <w:ilvl w:val="0"/>
          <w:numId w:val="3"/>
        </w:numPr>
        <w:spacing w:line="276" w:lineRule="auto"/>
        <w:jc w:val="both"/>
        <w:rPr>
          <w:rFonts w:ascii="Verdana" w:hAnsi="Verdana"/>
          <w:sz w:val="20"/>
          <w:szCs w:val="20"/>
        </w:rPr>
      </w:pPr>
      <w:r w:rsidRPr="006C1A58">
        <w:rPr>
          <w:rFonts w:ascii="Verdana" w:hAnsi="Verdana"/>
          <w:sz w:val="20"/>
          <w:szCs w:val="20"/>
        </w:rPr>
        <w:t>Wynagrodzenie wypłacone zostanie</w:t>
      </w:r>
      <w:r w:rsidR="00437ECA" w:rsidRPr="006C1A58">
        <w:rPr>
          <w:rFonts w:ascii="Verdana" w:hAnsi="Verdana"/>
          <w:sz w:val="20"/>
          <w:szCs w:val="20"/>
        </w:rPr>
        <w:t xml:space="preserve"> po wykonaniu każdego badania i potwierdzeniu jego wykonania protokołem zdawczo odbiorczym.</w:t>
      </w:r>
      <w:r w:rsidR="00185F86" w:rsidRPr="006C1A58">
        <w:rPr>
          <w:rFonts w:ascii="Verdana" w:hAnsi="Verdana"/>
          <w:sz w:val="20"/>
          <w:szCs w:val="20"/>
        </w:rPr>
        <w:t xml:space="preserve"> Wykonawca uprawniony jest do wystawiania faktur częściowych za zrealizowane zamówienie.</w:t>
      </w:r>
    </w:p>
    <w:p w14:paraId="38B11024" w14:textId="77777777" w:rsidR="00437ECA" w:rsidRPr="006C1A58" w:rsidRDefault="00D92347" w:rsidP="00C730DB">
      <w:pPr>
        <w:pStyle w:val="Default"/>
        <w:numPr>
          <w:ilvl w:val="0"/>
          <w:numId w:val="3"/>
        </w:numPr>
        <w:spacing w:line="276" w:lineRule="auto"/>
        <w:jc w:val="both"/>
        <w:rPr>
          <w:rFonts w:ascii="Verdana" w:hAnsi="Verdana"/>
          <w:sz w:val="20"/>
          <w:szCs w:val="20"/>
        </w:rPr>
      </w:pPr>
      <w:r w:rsidRPr="006C1A58">
        <w:rPr>
          <w:rFonts w:ascii="Verdana" w:hAnsi="Verdana"/>
          <w:sz w:val="20"/>
          <w:szCs w:val="20"/>
        </w:rPr>
        <w:t>Strony zgodnie postanawiają, iż Wynagrodzenie określone w Umowie jest wynagrodzeniem stałym i nie może ulec zmianie przez cały okres obowiązywania Umowy.</w:t>
      </w:r>
    </w:p>
    <w:p w14:paraId="54A6F965" w14:textId="662833CD" w:rsidR="001A0A2F" w:rsidRPr="00C730DB" w:rsidRDefault="00437ECA" w:rsidP="00C730DB">
      <w:pPr>
        <w:pStyle w:val="Default"/>
        <w:numPr>
          <w:ilvl w:val="0"/>
          <w:numId w:val="3"/>
        </w:numPr>
        <w:spacing w:line="276" w:lineRule="auto"/>
        <w:jc w:val="both"/>
        <w:rPr>
          <w:rFonts w:ascii="Verdana" w:hAnsi="Verdana"/>
          <w:sz w:val="20"/>
          <w:szCs w:val="20"/>
        </w:rPr>
      </w:pPr>
      <w:r w:rsidRPr="00C730DB">
        <w:rPr>
          <w:rFonts w:ascii="Verdana" w:hAnsi="Verdana"/>
          <w:sz w:val="20"/>
          <w:szCs w:val="20"/>
        </w:rPr>
        <w:t>Zapłata wynagrodzenia nastąpi na podstawie wystawionej faktury VAT, w terminie 21 dni od daty dostarczenia prawidłowo wystawionej faktury VAT Zamawiającemu</w:t>
      </w:r>
      <w:r w:rsidR="00A83AA2" w:rsidRPr="00C730DB">
        <w:rPr>
          <w:rFonts w:ascii="Verdana" w:hAnsi="Verdana"/>
          <w:spacing w:val="-6"/>
          <w:sz w:val="20"/>
          <w:szCs w:val="20"/>
        </w:rPr>
        <w:t xml:space="preserve">. </w:t>
      </w:r>
    </w:p>
    <w:p w14:paraId="38FFCAD8" w14:textId="47AFD99A" w:rsidR="001A0A2F" w:rsidRPr="00C730DB" w:rsidRDefault="001A0A2F" w:rsidP="00C730DB">
      <w:pPr>
        <w:pStyle w:val="Default"/>
        <w:numPr>
          <w:ilvl w:val="0"/>
          <w:numId w:val="3"/>
        </w:numPr>
        <w:spacing w:line="276" w:lineRule="auto"/>
        <w:jc w:val="both"/>
        <w:rPr>
          <w:rFonts w:ascii="Verdana" w:hAnsi="Verdana"/>
          <w:spacing w:val="-6"/>
          <w:sz w:val="20"/>
          <w:szCs w:val="20"/>
        </w:rPr>
      </w:pPr>
      <w:r w:rsidRPr="00C730DB">
        <w:rPr>
          <w:rFonts w:ascii="Verdana" w:hAnsi="Verdana"/>
          <w:spacing w:val="-6"/>
          <w:sz w:val="20"/>
          <w:szCs w:val="20"/>
        </w:rPr>
        <w:t xml:space="preserve">Wynagrodzenie płatne będzie na podstawie prawidłowo wystawionej faktury, do której podstawą wystawienia będzie protokół odbioru. </w:t>
      </w:r>
    </w:p>
    <w:p w14:paraId="3C0650F0" w14:textId="169E5EC9" w:rsidR="00D92347" w:rsidRPr="00C730DB" w:rsidRDefault="00D92347" w:rsidP="00C730DB">
      <w:pPr>
        <w:pStyle w:val="Default"/>
        <w:numPr>
          <w:ilvl w:val="0"/>
          <w:numId w:val="3"/>
        </w:numPr>
        <w:spacing w:line="276" w:lineRule="auto"/>
        <w:jc w:val="both"/>
        <w:rPr>
          <w:rFonts w:ascii="Verdana" w:hAnsi="Verdana"/>
          <w:spacing w:val="-6"/>
          <w:sz w:val="20"/>
          <w:szCs w:val="20"/>
        </w:rPr>
      </w:pPr>
      <w:r w:rsidRPr="00C730DB">
        <w:rPr>
          <w:rFonts w:ascii="Verdana" w:hAnsi="Verdana"/>
          <w:spacing w:val="-6"/>
          <w:sz w:val="20"/>
          <w:szCs w:val="20"/>
        </w:rPr>
        <w:t>Za dzień dokonania płatności uważa się dzień obciążenia rachunku Zamawiającego.</w:t>
      </w:r>
    </w:p>
    <w:p w14:paraId="595BD962" w14:textId="77777777" w:rsidR="00D92347" w:rsidRPr="00C730DB" w:rsidRDefault="00D92347" w:rsidP="00C730DB">
      <w:pPr>
        <w:numPr>
          <w:ilvl w:val="0"/>
          <w:numId w:val="3"/>
        </w:numPr>
        <w:shd w:val="clear" w:color="auto" w:fill="FFFFFF"/>
        <w:tabs>
          <w:tab w:val="left" w:pos="567"/>
          <w:tab w:val="left" w:leader="dot" w:pos="4817"/>
        </w:tabs>
        <w:spacing w:line="276" w:lineRule="auto"/>
        <w:jc w:val="both"/>
        <w:rPr>
          <w:rFonts w:ascii="Verdana" w:hAnsi="Verdana"/>
          <w:color w:val="000000"/>
          <w:spacing w:val="-6"/>
          <w:sz w:val="20"/>
          <w:szCs w:val="20"/>
        </w:rPr>
      </w:pPr>
      <w:r w:rsidRPr="00C730DB">
        <w:rPr>
          <w:rFonts w:ascii="Verdana" w:hAnsi="Verdana"/>
          <w:color w:val="000000"/>
          <w:spacing w:val="-6"/>
          <w:sz w:val="20"/>
          <w:szCs w:val="20"/>
        </w:rPr>
        <w:t>W przypadku zwłoki w zapłacie Wynagrodzenia, Wykonawcy przysługują odsetki ustawowe.</w:t>
      </w:r>
    </w:p>
    <w:p w14:paraId="33AF6868" w14:textId="77777777" w:rsidR="00D92347" w:rsidRPr="00C730DB" w:rsidRDefault="00D92347" w:rsidP="00C730DB">
      <w:pPr>
        <w:numPr>
          <w:ilvl w:val="0"/>
          <w:numId w:val="3"/>
        </w:numPr>
        <w:shd w:val="clear" w:color="auto" w:fill="FFFFFF"/>
        <w:tabs>
          <w:tab w:val="left" w:pos="567"/>
          <w:tab w:val="left" w:leader="dot" w:pos="4817"/>
        </w:tabs>
        <w:spacing w:line="276" w:lineRule="auto"/>
        <w:jc w:val="both"/>
        <w:rPr>
          <w:rFonts w:ascii="Verdana" w:hAnsi="Verdana"/>
          <w:color w:val="000000"/>
          <w:sz w:val="20"/>
          <w:szCs w:val="20"/>
        </w:rPr>
      </w:pPr>
      <w:r w:rsidRPr="00C730DB">
        <w:rPr>
          <w:rFonts w:ascii="Verdana" w:hAnsi="Verdana"/>
          <w:color w:val="000000"/>
          <w:sz w:val="20"/>
          <w:szCs w:val="20"/>
        </w:rPr>
        <w:t>Zamawiający wyraża zgodę na otrzymanie elektronicznej faktury w formacie PDF (</w:t>
      </w:r>
      <w:proofErr w:type="spellStart"/>
      <w:r w:rsidRPr="00C730DB">
        <w:rPr>
          <w:rFonts w:ascii="Verdana" w:hAnsi="Verdana"/>
          <w:color w:val="000000"/>
          <w:sz w:val="20"/>
          <w:szCs w:val="20"/>
        </w:rPr>
        <w:t>Portable</w:t>
      </w:r>
      <w:proofErr w:type="spellEnd"/>
      <w:r w:rsidRPr="00C730DB">
        <w:rPr>
          <w:rFonts w:ascii="Verdana" w:hAnsi="Verdana"/>
          <w:color w:val="000000"/>
          <w:sz w:val="20"/>
          <w:szCs w:val="20"/>
        </w:rPr>
        <w:t xml:space="preserve"> </w:t>
      </w:r>
      <w:proofErr w:type="spellStart"/>
      <w:r w:rsidRPr="00C730DB">
        <w:rPr>
          <w:rFonts w:ascii="Verdana" w:hAnsi="Verdana"/>
          <w:color w:val="000000"/>
          <w:sz w:val="20"/>
          <w:szCs w:val="20"/>
        </w:rPr>
        <w:t>Document</w:t>
      </w:r>
      <w:proofErr w:type="spellEnd"/>
      <w:r w:rsidRPr="00C730DB">
        <w:rPr>
          <w:rFonts w:ascii="Verdana" w:hAnsi="Verdana"/>
          <w:color w:val="000000"/>
          <w:sz w:val="20"/>
          <w:szCs w:val="20"/>
        </w:rPr>
        <w:t xml:space="preserve"> Format) oraz doręczenie jej na adres poczty elektronicznej Zamawiającego: faktury@pit.lukasiewicz.gov.pl.</w:t>
      </w:r>
    </w:p>
    <w:p w14:paraId="6B453585" w14:textId="29DB4C3E" w:rsidR="00D92347" w:rsidRPr="00C730DB" w:rsidRDefault="00D92347" w:rsidP="00C730DB">
      <w:pPr>
        <w:numPr>
          <w:ilvl w:val="0"/>
          <w:numId w:val="3"/>
        </w:numPr>
        <w:shd w:val="clear" w:color="auto" w:fill="FFFFFF"/>
        <w:tabs>
          <w:tab w:val="left" w:pos="567"/>
          <w:tab w:val="left" w:leader="dot" w:pos="4817"/>
        </w:tabs>
        <w:spacing w:line="276" w:lineRule="auto"/>
        <w:jc w:val="both"/>
        <w:rPr>
          <w:rFonts w:ascii="Verdana" w:hAnsi="Verdana"/>
          <w:color w:val="000000"/>
          <w:sz w:val="20"/>
          <w:szCs w:val="20"/>
        </w:rPr>
      </w:pPr>
      <w:r w:rsidRPr="00C730DB">
        <w:rPr>
          <w:rFonts w:ascii="Verdana" w:hAnsi="Verdana"/>
          <w:color w:val="000000"/>
          <w:sz w:val="20"/>
          <w:szCs w:val="20"/>
        </w:rPr>
        <w:t>Wykonawca przesyła faktury w formie</w:t>
      </w:r>
      <w:r w:rsidR="00863F04" w:rsidRPr="00C730DB">
        <w:rPr>
          <w:rFonts w:ascii="Verdana" w:hAnsi="Verdana"/>
          <w:color w:val="000000"/>
          <w:sz w:val="20"/>
          <w:szCs w:val="20"/>
        </w:rPr>
        <w:t xml:space="preserve"> </w:t>
      </w:r>
      <w:r w:rsidRPr="00C730DB">
        <w:rPr>
          <w:rFonts w:ascii="Verdana" w:hAnsi="Verdana"/>
          <w:color w:val="000000"/>
          <w:sz w:val="20"/>
          <w:szCs w:val="20"/>
        </w:rPr>
        <w:t>elektronicznej na wyżej wskazany adres poczty elektronicznej, gwarantując autentyczność ich pochodzenia oraz integralność ich treści zgodnie z obowiązującymi przepisami prawa.</w:t>
      </w:r>
    </w:p>
    <w:p w14:paraId="5923240E" w14:textId="250C760C" w:rsidR="00D92347" w:rsidRPr="00C730DB" w:rsidRDefault="00D92347" w:rsidP="00C730DB">
      <w:pPr>
        <w:pStyle w:val="Default"/>
        <w:numPr>
          <w:ilvl w:val="0"/>
          <w:numId w:val="3"/>
        </w:numPr>
        <w:spacing w:line="276" w:lineRule="auto"/>
        <w:jc w:val="both"/>
        <w:rPr>
          <w:rFonts w:ascii="Verdana" w:hAnsi="Verdana"/>
          <w:sz w:val="20"/>
          <w:szCs w:val="20"/>
        </w:rPr>
      </w:pPr>
      <w:r w:rsidRPr="00C730DB">
        <w:rPr>
          <w:rFonts w:ascii="Verdana" w:hAnsi="Verdana"/>
          <w:sz w:val="20"/>
          <w:szCs w:val="20"/>
        </w:rPr>
        <w:t xml:space="preserve">Wykonawca, zgodnie z ustawą z dnia 9 listopada 2018 r. o elektronicznym fakturowaniu w zamówieniach publicznych, koncesjach na roboty budowlane lub usługi oraz partnerstwie publiczno-prywatnym (Dz.U. z 2020 r. poz. 1666, z </w:t>
      </w:r>
      <w:proofErr w:type="spellStart"/>
      <w:r w:rsidRPr="00C730DB">
        <w:rPr>
          <w:rFonts w:ascii="Verdana" w:hAnsi="Verdana"/>
          <w:sz w:val="20"/>
          <w:szCs w:val="20"/>
        </w:rPr>
        <w:t>późn</w:t>
      </w:r>
      <w:proofErr w:type="spellEnd"/>
      <w:r w:rsidRPr="00C730DB">
        <w:rPr>
          <w:rFonts w:ascii="Verdana" w:hAnsi="Verdana"/>
          <w:sz w:val="20"/>
          <w:szCs w:val="20"/>
        </w:rPr>
        <w:t xml:space="preserve">. zm.), będzie mógł przesyłać płatnikowi drogą elektroniczną (za pośrednictwem systemu </w:t>
      </w:r>
      <w:r w:rsidRPr="00C730DB">
        <w:rPr>
          <w:rFonts w:ascii="Verdana" w:hAnsi="Verdana"/>
          <w:sz w:val="20"/>
          <w:szCs w:val="20"/>
        </w:rPr>
        <w:lastRenderedPageBreak/>
        <w:t>teleinformatycznego) faktury elektroniczne (wraz z załącznikami), związane z realizacją niniejszego zamówienia.</w:t>
      </w:r>
    </w:p>
    <w:p w14:paraId="342B06ED" w14:textId="3189F175" w:rsidR="00D92347" w:rsidRPr="00C730DB" w:rsidRDefault="00D92347" w:rsidP="00C730DB">
      <w:pPr>
        <w:numPr>
          <w:ilvl w:val="0"/>
          <w:numId w:val="3"/>
        </w:numPr>
        <w:shd w:val="clear" w:color="auto" w:fill="FFFFFF"/>
        <w:tabs>
          <w:tab w:val="left" w:pos="567"/>
          <w:tab w:val="left" w:leader="dot" w:pos="4817"/>
        </w:tabs>
        <w:spacing w:line="276" w:lineRule="auto"/>
        <w:jc w:val="both"/>
        <w:rPr>
          <w:rFonts w:ascii="Verdana" w:hAnsi="Verdana"/>
          <w:color w:val="000000"/>
          <w:sz w:val="20"/>
          <w:szCs w:val="20"/>
        </w:rPr>
      </w:pPr>
      <w:r w:rsidRPr="00C730DB">
        <w:rPr>
          <w:rFonts w:ascii="Verdana" w:hAnsi="Verdana"/>
          <w:color w:val="000000"/>
          <w:sz w:val="20"/>
          <w:szCs w:val="20"/>
        </w:rPr>
        <w:t>Przy realizacji postanowień Umowy,</w:t>
      </w:r>
      <w:r w:rsidR="00863F04" w:rsidRPr="00C730DB">
        <w:rPr>
          <w:rFonts w:ascii="Verdana" w:hAnsi="Verdana"/>
          <w:color w:val="000000"/>
          <w:sz w:val="20"/>
          <w:szCs w:val="20"/>
        </w:rPr>
        <w:t xml:space="preserve"> </w:t>
      </w:r>
      <w:r w:rsidRPr="00C730DB">
        <w:rPr>
          <w:rFonts w:ascii="Verdana" w:hAnsi="Verdana"/>
          <w:color w:val="000000"/>
          <w:sz w:val="20"/>
          <w:szCs w:val="20"/>
        </w:rPr>
        <w:t>Strony zobowiązane są do stosowania mechanizmu podzielonej płatności dla towarów i usług wymienionych w załączniku nr 15 ustawy z dnia 11 marca 2004 r. o podatku od towarów</w:t>
      </w:r>
      <w:r w:rsidR="00863F04" w:rsidRPr="00C730DB">
        <w:rPr>
          <w:rFonts w:ascii="Verdana" w:hAnsi="Verdana"/>
          <w:color w:val="000000"/>
          <w:sz w:val="20"/>
          <w:szCs w:val="20"/>
        </w:rPr>
        <w:t xml:space="preserve"> </w:t>
      </w:r>
      <w:r w:rsidRPr="00C730DB">
        <w:rPr>
          <w:rFonts w:ascii="Verdana" w:hAnsi="Verdana"/>
          <w:color w:val="000000"/>
          <w:sz w:val="20"/>
          <w:szCs w:val="20"/>
        </w:rPr>
        <w:t>i usług.</w:t>
      </w:r>
    </w:p>
    <w:p w14:paraId="71B583C4" w14:textId="1B72F22E" w:rsidR="00D92347" w:rsidRPr="00C730DB" w:rsidRDefault="00D92347" w:rsidP="00C730DB">
      <w:pPr>
        <w:numPr>
          <w:ilvl w:val="0"/>
          <w:numId w:val="3"/>
        </w:numPr>
        <w:shd w:val="clear" w:color="auto" w:fill="FFFFFF"/>
        <w:tabs>
          <w:tab w:val="left" w:pos="567"/>
          <w:tab w:val="left" w:leader="dot" w:pos="4817"/>
        </w:tabs>
        <w:spacing w:line="276" w:lineRule="auto"/>
        <w:jc w:val="both"/>
        <w:rPr>
          <w:rFonts w:ascii="Verdana" w:hAnsi="Verdana"/>
          <w:color w:val="000000"/>
          <w:sz w:val="20"/>
          <w:szCs w:val="20"/>
        </w:rPr>
      </w:pPr>
      <w:r w:rsidRPr="00C730DB">
        <w:rPr>
          <w:rFonts w:ascii="Verdana" w:hAnsi="Verdana"/>
          <w:color w:val="000000"/>
          <w:sz w:val="20"/>
          <w:szCs w:val="20"/>
        </w:rPr>
        <w:t>Wykonawca oświadcza, że numer</w:t>
      </w:r>
      <w:r w:rsidR="00863F04" w:rsidRPr="00C730DB">
        <w:rPr>
          <w:rFonts w:ascii="Verdana" w:hAnsi="Verdana"/>
          <w:color w:val="000000"/>
          <w:sz w:val="20"/>
          <w:szCs w:val="20"/>
        </w:rPr>
        <w:t xml:space="preserve"> </w:t>
      </w:r>
      <w:r w:rsidRPr="00C730DB">
        <w:rPr>
          <w:rFonts w:ascii="Verdana" w:hAnsi="Verdana"/>
          <w:color w:val="000000"/>
          <w:sz w:val="20"/>
          <w:szCs w:val="20"/>
        </w:rPr>
        <w:t>rachunku rozliczeniowego wskazany we wszystkich fakturach wystawianych do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5B8CF5F4" w14:textId="278008A7" w:rsidR="00D92347" w:rsidRDefault="00D92347" w:rsidP="00C730DB">
      <w:pPr>
        <w:pStyle w:val="Default"/>
        <w:numPr>
          <w:ilvl w:val="0"/>
          <w:numId w:val="3"/>
        </w:numPr>
        <w:spacing w:line="276" w:lineRule="auto"/>
        <w:jc w:val="both"/>
        <w:rPr>
          <w:rFonts w:ascii="Verdana" w:hAnsi="Verdana"/>
          <w:sz w:val="20"/>
          <w:szCs w:val="20"/>
        </w:rPr>
      </w:pPr>
      <w:r w:rsidRPr="00C730DB">
        <w:rPr>
          <w:rFonts w:ascii="Verdana" w:hAnsi="Verdana"/>
          <w:sz w:val="20"/>
          <w:szCs w:val="20"/>
        </w:rPr>
        <w:t>Wykonawca, który w dniu podpisania Umowy nie jest czynnym podatnikiem VAT, a</w:t>
      </w:r>
      <w:r w:rsidR="00A926A3">
        <w:rPr>
          <w:rFonts w:ascii="Verdana" w:hAnsi="Verdana"/>
          <w:sz w:val="20"/>
          <w:szCs w:val="20"/>
        </w:rPr>
        <w:t xml:space="preserve"> </w:t>
      </w:r>
      <w:r w:rsidRPr="00C730DB">
        <w:rPr>
          <w:rFonts w:ascii="Verdana" w:hAnsi="Verdana"/>
          <w:sz w:val="20"/>
          <w:szCs w:val="20"/>
        </w:rPr>
        <w:t>podczas obowiązywania Umowy stanie się takim podatnikiem, zobowiązuje się do niezwłocznego powiadomienia Zamawiającego o tym fakcie oraz o wskazanie rachunku rozliczeniowego dla którego prowadzony jest rachunek VAT, na który ma wpływać Wynagrodzenie.</w:t>
      </w:r>
    </w:p>
    <w:p w14:paraId="0DD888BA" w14:textId="4CDFADD3" w:rsidR="00863F04" w:rsidRPr="00C45956" w:rsidRDefault="00C45956" w:rsidP="002C4450">
      <w:pPr>
        <w:pStyle w:val="Default"/>
        <w:numPr>
          <w:ilvl w:val="0"/>
          <w:numId w:val="3"/>
        </w:numPr>
        <w:spacing w:line="276" w:lineRule="auto"/>
        <w:jc w:val="both"/>
        <w:rPr>
          <w:rFonts w:ascii="Verdana" w:hAnsi="Verdana"/>
          <w:sz w:val="20"/>
          <w:szCs w:val="20"/>
        </w:rPr>
      </w:pPr>
      <w:r w:rsidRPr="00C45956">
        <w:rPr>
          <w:rFonts w:ascii="Verdana" w:hAnsi="Verdana"/>
          <w:sz w:val="20"/>
          <w:szCs w:val="20"/>
        </w:rPr>
        <w:t>Zamawiający oświadcza, że jest dużym przedsiębiorcą w rozumieniu przepisów ustawy z dnia 8 marca 2023 r. o przeciwdziałaniu nadmiernym opóźnieniom w transakcjach handlowych.</w:t>
      </w:r>
    </w:p>
    <w:p w14:paraId="3A2E20C3" w14:textId="0E297CFD" w:rsidR="00F17F1A" w:rsidRPr="00C730DB" w:rsidRDefault="00F17F1A" w:rsidP="00D13B37">
      <w:pPr>
        <w:pStyle w:val="Default"/>
        <w:spacing w:before="120" w:line="276" w:lineRule="auto"/>
        <w:jc w:val="center"/>
        <w:rPr>
          <w:rFonts w:ascii="Verdana" w:hAnsi="Verdana"/>
          <w:b/>
          <w:sz w:val="20"/>
          <w:szCs w:val="20"/>
        </w:rPr>
      </w:pPr>
      <w:r w:rsidRPr="00C730DB">
        <w:rPr>
          <w:rFonts w:ascii="Verdana" w:hAnsi="Verdana"/>
          <w:b/>
          <w:sz w:val="20"/>
          <w:szCs w:val="20"/>
        </w:rPr>
        <w:t>§</w:t>
      </w:r>
      <w:r w:rsidR="00644C35" w:rsidRPr="00C730DB">
        <w:rPr>
          <w:rFonts w:ascii="Verdana" w:hAnsi="Verdana"/>
          <w:b/>
          <w:sz w:val="20"/>
          <w:szCs w:val="20"/>
        </w:rPr>
        <w:t xml:space="preserve"> </w:t>
      </w:r>
      <w:r w:rsidR="00000641">
        <w:rPr>
          <w:rFonts w:ascii="Verdana" w:hAnsi="Verdana"/>
          <w:b/>
          <w:sz w:val="20"/>
          <w:szCs w:val="20"/>
        </w:rPr>
        <w:t>5</w:t>
      </w:r>
      <w:r w:rsidR="00E471AD" w:rsidRPr="00C730DB">
        <w:rPr>
          <w:rFonts w:ascii="Verdana" w:hAnsi="Verdana"/>
          <w:b/>
          <w:sz w:val="20"/>
          <w:szCs w:val="20"/>
        </w:rPr>
        <w:t>.</w:t>
      </w:r>
    </w:p>
    <w:p w14:paraId="533D7708" w14:textId="01DF8360" w:rsidR="00F17F1A" w:rsidRPr="00C730DB" w:rsidRDefault="00F17F1A" w:rsidP="00C730DB">
      <w:pPr>
        <w:pStyle w:val="Default"/>
        <w:numPr>
          <w:ilvl w:val="0"/>
          <w:numId w:val="4"/>
        </w:numPr>
        <w:spacing w:line="276" w:lineRule="auto"/>
        <w:jc w:val="both"/>
        <w:rPr>
          <w:rFonts w:ascii="Verdana" w:hAnsi="Verdana"/>
          <w:spacing w:val="-6"/>
          <w:sz w:val="20"/>
          <w:szCs w:val="20"/>
        </w:rPr>
      </w:pPr>
      <w:r w:rsidRPr="00C730DB">
        <w:rPr>
          <w:rFonts w:ascii="Verdana" w:hAnsi="Verdana"/>
          <w:spacing w:val="-6"/>
          <w:sz w:val="20"/>
          <w:szCs w:val="20"/>
        </w:rPr>
        <w:t>W</w:t>
      </w:r>
      <w:r w:rsidR="00F11B33" w:rsidRPr="00C730DB">
        <w:rPr>
          <w:rFonts w:ascii="Verdana" w:hAnsi="Verdana"/>
          <w:spacing w:val="-6"/>
          <w:sz w:val="20"/>
          <w:szCs w:val="20"/>
        </w:rPr>
        <w:t xml:space="preserve"> przypadku</w:t>
      </w:r>
      <w:r w:rsidRPr="00C730DB">
        <w:rPr>
          <w:rFonts w:ascii="Verdana" w:hAnsi="Verdana"/>
          <w:spacing w:val="-6"/>
          <w:sz w:val="20"/>
          <w:szCs w:val="20"/>
        </w:rPr>
        <w:t xml:space="preserve"> niewykonania lub nienależytego wykonania Przedmiotu </w:t>
      </w:r>
      <w:r w:rsidR="008E1FA3" w:rsidRPr="00C730DB">
        <w:rPr>
          <w:rFonts w:ascii="Verdana" w:hAnsi="Verdana"/>
          <w:spacing w:val="-6"/>
          <w:sz w:val="20"/>
          <w:szCs w:val="20"/>
        </w:rPr>
        <w:t>U</w:t>
      </w:r>
      <w:r w:rsidRPr="00C730DB">
        <w:rPr>
          <w:rFonts w:ascii="Verdana" w:hAnsi="Verdana"/>
          <w:spacing w:val="-6"/>
          <w:sz w:val="20"/>
          <w:szCs w:val="20"/>
        </w:rPr>
        <w:t>mowy,</w:t>
      </w:r>
      <w:r w:rsidR="007A771C">
        <w:rPr>
          <w:rFonts w:ascii="Verdana" w:hAnsi="Verdana"/>
          <w:spacing w:val="-6"/>
          <w:sz w:val="20"/>
          <w:szCs w:val="20"/>
        </w:rPr>
        <w:t xml:space="preserve"> </w:t>
      </w:r>
      <w:r w:rsidRPr="00C730DB">
        <w:rPr>
          <w:rFonts w:ascii="Verdana" w:hAnsi="Verdana"/>
          <w:spacing w:val="-6"/>
          <w:sz w:val="20"/>
          <w:szCs w:val="20"/>
        </w:rPr>
        <w:t>o którym mowa w § 1 Umowy, Wykonawca zapłaci Zamawiającemu karę umowną</w:t>
      </w:r>
      <w:r w:rsidR="007A771C">
        <w:rPr>
          <w:rFonts w:ascii="Verdana" w:hAnsi="Verdana"/>
          <w:spacing w:val="-6"/>
          <w:sz w:val="20"/>
          <w:szCs w:val="20"/>
        </w:rPr>
        <w:t xml:space="preserve"> </w:t>
      </w:r>
      <w:r w:rsidRPr="00C730DB">
        <w:rPr>
          <w:rFonts w:ascii="Verdana" w:hAnsi="Verdana"/>
          <w:spacing w:val="-6"/>
          <w:sz w:val="20"/>
          <w:szCs w:val="20"/>
        </w:rPr>
        <w:t xml:space="preserve">w wysokości </w:t>
      </w:r>
      <w:r w:rsidR="003571FE" w:rsidRPr="00C730DB">
        <w:rPr>
          <w:rFonts w:ascii="Verdana" w:hAnsi="Verdana"/>
          <w:spacing w:val="-6"/>
          <w:sz w:val="20"/>
          <w:szCs w:val="20"/>
        </w:rPr>
        <w:t>2</w:t>
      </w:r>
      <w:r w:rsidR="00371770" w:rsidRPr="00C730DB">
        <w:rPr>
          <w:rFonts w:ascii="Verdana" w:hAnsi="Verdana"/>
          <w:spacing w:val="-6"/>
          <w:sz w:val="20"/>
          <w:szCs w:val="20"/>
        </w:rPr>
        <w:t>0</w:t>
      </w:r>
      <w:r w:rsidRPr="00C730DB">
        <w:rPr>
          <w:rFonts w:ascii="Verdana" w:hAnsi="Verdana"/>
          <w:spacing w:val="-6"/>
          <w:sz w:val="20"/>
          <w:szCs w:val="20"/>
        </w:rPr>
        <w:t xml:space="preserve">% </w:t>
      </w:r>
      <w:r w:rsidR="00F11B33" w:rsidRPr="00C730DB">
        <w:rPr>
          <w:rFonts w:ascii="Verdana" w:hAnsi="Verdana"/>
          <w:spacing w:val="-6"/>
          <w:sz w:val="20"/>
          <w:szCs w:val="20"/>
        </w:rPr>
        <w:t xml:space="preserve">wynagrodzenia netto </w:t>
      </w:r>
      <w:r w:rsidRPr="00C730DB">
        <w:rPr>
          <w:rFonts w:ascii="Verdana" w:hAnsi="Verdana"/>
          <w:spacing w:val="-6"/>
          <w:sz w:val="20"/>
          <w:szCs w:val="20"/>
        </w:rPr>
        <w:t xml:space="preserve">o którym mowa w § </w:t>
      </w:r>
      <w:r w:rsidR="007F54B6">
        <w:rPr>
          <w:rFonts w:ascii="Verdana" w:hAnsi="Verdana"/>
          <w:spacing w:val="-6"/>
          <w:sz w:val="20"/>
          <w:szCs w:val="20"/>
        </w:rPr>
        <w:t>4</w:t>
      </w:r>
      <w:r w:rsidR="007F54B6" w:rsidRPr="00C730DB">
        <w:rPr>
          <w:rFonts w:ascii="Verdana" w:hAnsi="Verdana"/>
          <w:spacing w:val="-6"/>
          <w:sz w:val="20"/>
          <w:szCs w:val="20"/>
        </w:rPr>
        <w:t xml:space="preserve"> </w:t>
      </w:r>
      <w:r w:rsidR="00F11B33" w:rsidRPr="00C730DB">
        <w:rPr>
          <w:rFonts w:ascii="Verdana" w:hAnsi="Verdana"/>
          <w:spacing w:val="-6"/>
          <w:sz w:val="20"/>
          <w:szCs w:val="20"/>
        </w:rPr>
        <w:t>ust. 1 Umow</w:t>
      </w:r>
      <w:r w:rsidR="0045589E" w:rsidRPr="00C730DB">
        <w:rPr>
          <w:rFonts w:ascii="Verdana" w:hAnsi="Verdana"/>
          <w:spacing w:val="-6"/>
          <w:sz w:val="20"/>
          <w:szCs w:val="20"/>
        </w:rPr>
        <w:t>y.</w:t>
      </w:r>
    </w:p>
    <w:p w14:paraId="780C3E60" w14:textId="56117287" w:rsidR="00F17F1A" w:rsidRPr="00C730DB" w:rsidRDefault="00F17F1A" w:rsidP="00C730DB">
      <w:pPr>
        <w:pStyle w:val="Default"/>
        <w:numPr>
          <w:ilvl w:val="0"/>
          <w:numId w:val="4"/>
        </w:numPr>
        <w:spacing w:line="276" w:lineRule="auto"/>
        <w:jc w:val="both"/>
        <w:rPr>
          <w:rFonts w:ascii="Verdana" w:hAnsi="Verdana"/>
          <w:sz w:val="20"/>
          <w:szCs w:val="20"/>
        </w:rPr>
      </w:pPr>
      <w:r w:rsidRPr="00C730DB">
        <w:rPr>
          <w:rFonts w:ascii="Verdana" w:hAnsi="Verdana"/>
          <w:sz w:val="20"/>
          <w:szCs w:val="20"/>
        </w:rPr>
        <w:t xml:space="preserve">W razie odstąpienia od Umowy na skutek okoliczności leżących po stronie Wykonawcy, Wykonawca zapłaci Zamawiającemu karę umowną w wysokości </w:t>
      </w:r>
      <w:r w:rsidR="00D8417E" w:rsidRPr="00C730DB">
        <w:rPr>
          <w:rFonts w:ascii="Verdana" w:hAnsi="Verdana"/>
          <w:sz w:val="20"/>
          <w:szCs w:val="20"/>
        </w:rPr>
        <w:t>2</w:t>
      </w:r>
      <w:r w:rsidR="00863F04" w:rsidRPr="00C730DB">
        <w:rPr>
          <w:rFonts w:ascii="Verdana" w:hAnsi="Verdana"/>
          <w:sz w:val="20"/>
          <w:szCs w:val="20"/>
        </w:rPr>
        <w:t>0</w:t>
      </w:r>
      <w:r w:rsidRPr="00C730DB">
        <w:rPr>
          <w:rFonts w:ascii="Verdana" w:hAnsi="Verdana"/>
          <w:sz w:val="20"/>
          <w:szCs w:val="20"/>
        </w:rPr>
        <w:t xml:space="preserve">% </w:t>
      </w:r>
      <w:r w:rsidR="00F11B33" w:rsidRPr="00C730DB">
        <w:rPr>
          <w:rFonts w:ascii="Verdana" w:hAnsi="Verdana"/>
          <w:sz w:val="20"/>
          <w:szCs w:val="20"/>
        </w:rPr>
        <w:t>wynagrodzenia netto</w:t>
      </w:r>
      <w:r w:rsidRPr="00C730DB">
        <w:rPr>
          <w:rFonts w:ascii="Verdana" w:hAnsi="Verdana"/>
          <w:sz w:val="20"/>
          <w:szCs w:val="20"/>
        </w:rPr>
        <w:t xml:space="preserve">, o którym mowa w § </w:t>
      </w:r>
      <w:r w:rsidR="007F54B6">
        <w:rPr>
          <w:rFonts w:ascii="Verdana" w:hAnsi="Verdana"/>
          <w:sz w:val="20"/>
          <w:szCs w:val="20"/>
        </w:rPr>
        <w:t>4</w:t>
      </w:r>
      <w:r w:rsidR="007F54B6" w:rsidRPr="00C730DB">
        <w:rPr>
          <w:rFonts w:ascii="Verdana" w:hAnsi="Verdana"/>
          <w:sz w:val="20"/>
          <w:szCs w:val="20"/>
        </w:rPr>
        <w:t xml:space="preserve"> </w:t>
      </w:r>
      <w:r w:rsidR="00F11B33" w:rsidRPr="00C730DB">
        <w:rPr>
          <w:rFonts w:ascii="Verdana" w:hAnsi="Verdana"/>
          <w:sz w:val="20"/>
          <w:szCs w:val="20"/>
        </w:rPr>
        <w:t>ust. 1 Umowy</w:t>
      </w:r>
      <w:r w:rsidRPr="00C730DB">
        <w:rPr>
          <w:rFonts w:ascii="Verdana" w:hAnsi="Verdana"/>
          <w:sz w:val="20"/>
          <w:szCs w:val="20"/>
        </w:rPr>
        <w:t>.</w:t>
      </w:r>
    </w:p>
    <w:p w14:paraId="08C1EC3A" w14:textId="2062CEF9" w:rsidR="00F17F1A" w:rsidRPr="00C730DB" w:rsidRDefault="00F17F1A" w:rsidP="00C730DB">
      <w:pPr>
        <w:pStyle w:val="Default"/>
        <w:numPr>
          <w:ilvl w:val="0"/>
          <w:numId w:val="4"/>
        </w:numPr>
        <w:spacing w:line="276" w:lineRule="auto"/>
        <w:jc w:val="both"/>
        <w:rPr>
          <w:rFonts w:ascii="Verdana" w:hAnsi="Verdana"/>
          <w:spacing w:val="-6"/>
          <w:sz w:val="20"/>
          <w:szCs w:val="20"/>
        </w:rPr>
      </w:pPr>
      <w:r w:rsidRPr="00C730DB">
        <w:rPr>
          <w:rFonts w:ascii="Verdana" w:hAnsi="Verdana"/>
          <w:spacing w:val="-6"/>
          <w:sz w:val="20"/>
          <w:szCs w:val="20"/>
        </w:rPr>
        <w:t xml:space="preserve">Zamawiający może żądać od Wykonawcy </w:t>
      </w:r>
      <w:bookmarkStart w:id="0" w:name="_Hlk146288264"/>
      <w:r w:rsidRPr="00C730DB">
        <w:rPr>
          <w:rFonts w:ascii="Verdana" w:hAnsi="Verdana"/>
          <w:spacing w:val="-6"/>
          <w:sz w:val="20"/>
          <w:szCs w:val="20"/>
        </w:rPr>
        <w:t>zapłaty kary umownej w wysokości 0,</w:t>
      </w:r>
      <w:r w:rsidR="00673906">
        <w:rPr>
          <w:rFonts w:ascii="Verdana" w:hAnsi="Verdana"/>
          <w:spacing w:val="-6"/>
          <w:sz w:val="20"/>
          <w:szCs w:val="20"/>
        </w:rPr>
        <w:t>2</w:t>
      </w:r>
      <w:r w:rsidRPr="00C730DB">
        <w:rPr>
          <w:rFonts w:ascii="Verdana" w:hAnsi="Verdana"/>
          <w:spacing w:val="-6"/>
          <w:sz w:val="20"/>
          <w:szCs w:val="20"/>
        </w:rPr>
        <w:t>% wartości Wynagrodzenia</w:t>
      </w:r>
      <w:r w:rsidR="00F41896">
        <w:rPr>
          <w:rFonts w:ascii="Verdana" w:hAnsi="Verdana"/>
          <w:spacing w:val="-6"/>
          <w:sz w:val="20"/>
          <w:szCs w:val="20"/>
        </w:rPr>
        <w:t xml:space="preserve"> jednostkowego</w:t>
      </w:r>
      <w:r w:rsidR="00D13B37" w:rsidRPr="00C730DB">
        <w:rPr>
          <w:rFonts w:ascii="Verdana" w:hAnsi="Verdana"/>
          <w:spacing w:val="-6"/>
          <w:sz w:val="20"/>
          <w:szCs w:val="20"/>
        </w:rPr>
        <w:t xml:space="preserve"> netto</w:t>
      </w:r>
      <w:r w:rsidRPr="00C730DB">
        <w:rPr>
          <w:rFonts w:ascii="Verdana" w:hAnsi="Verdana"/>
          <w:spacing w:val="-6"/>
          <w:sz w:val="20"/>
          <w:szCs w:val="20"/>
        </w:rPr>
        <w:t xml:space="preserve">, o którym mowa w § </w:t>
      </w:r>
      <w:r w:rsidR="007F54B6">
        <w:rPr>
          <w:rFonts w:ascii="Verdana" w:hAnsi="Verdana"/>
          <w:spacing w:val="-6"/>
          <w:sz w:val="20"/>
          <w:szCs w:val="20"/>
        </w:rPr>
        <w:t>4</w:t>
      </w:r>
      <w:r w:rsidR="007F54B6" w:rsidRPr="00C730DB">
        <w:rPr>
          <w:rFonts w:ascii="Verdana" w:hAnsi="Verdana"/>
          <w:spacing w:val="-6"/>
          <w:sz w:val="20"/>
          <w:szCs w:val="20"/>
        </w:rPr>
        <w:t xml:space="preserve"> </w:t>
      </w:r>
      <w:r w:rsidR="00D13B37" w:rsidRPr="00C730DB">
        <w:rPr>
          <w:rFonts w:ascii="Verdana" w:hAnsi="Verdana"/>
          <w:spacing w:val="-6"/>
          <w:sz w:val="20"/>
          <w:szCs w:val="20"/>
        </w:rPr>
        <w:t>ust. 1 Umowy</w:t>
      </w:r>
      <w:r w:rsidRPr="00C730DB">
        <w:rPr>
          <w:rFonts w:ascii="Verdana" w:hAnsi="Verdana"/>
          <w:spacing w:val="-6"/>
          <w:sz w:val="20"/>
          <w:szCs w:val="20"/>
        </w:rPr>
        <w:t>,</w:t>
      </w:r>
      <w:r w:rsidR="008E1FA3" w:rsidRPr="00C730DB">
        <w:rPr>
          <w:rFonts w:ascii="Verdana" w:hAnsi="Verdana"/>
          <w:spacing w:val="-6"/>
          <w:sz w:val="20"/>
          <w:szCs w:val="20"/>
        </w:rPr>
        <w:t xml:space="preserve"> </w:t>
      </w:r>
      <w:r w:rsidRPr="00C730DB">
        <w:rPr>
          <w:rFonts w:ascii="Verdana" w:hAnsi="Verdana"/>
          <w:spacing w:val="-6"/>
          <w:sz w:val="20"/>
          <w:szCs w:val="20"/>
        </w:rPr>
        <w:t xml:space="preserve">za każdy </w:t>
      </w:r>
      <w:r w:rsidRPr="00C730DB">
        <w:rPr>
          <w:rFonts w:ascii="Verdana" w:hAnsi="Verdana"/>
          <w:spacing w:val="-8"/>
          <w:sz w:val="20"/>
          <w:szCs w:val="20"/>
        </w:rPr>
        <w:t xml:space="preserve">rozpoczęty dzień </w:t>
      </w:r>
      <w:r w:rsidR="008E1FA3" w:rsidRPr="00C730DB">
        <w:rPr>
          <w:rFonts w:ascii="Verdana" w:hAnsi="Verdana"/>
          <w:spacing w:val="-8"/>
          <w:sz w:val="20"/>
          <w:szCs w:val="20"/>
        </w:rPr>
        <w:t>zwłoki w stosunku do terminu</w:t>
      </w:r>
      <w:r w:rsidRPr="00C730DB">
        <w:rPr>
          <w:rFonts w:ascii="Verdana" w:hAnsi="Verdana"/>
          <w:spacing w:val="-8"/>
          <w:sz w:val="20"/>
          <w:szCs w:val="20"/>
        </w:rPr>
        <w:t>, o który</w:t>
      </w:r>
      <w:r w:rsidR="0045589E" w:rsidRPr="00C730DB">
        <w:rPr>
          <w:rFonts w:ascii="Verdana" w:hAnsi="Verdana"/>
          <w:spacing w:val="-8"/>
          <w:sz w:val="20"/>
          <w:szCs w:val="20"/>
        </w:rPr>
        <w:t>m</w:t>
      </w:r>
      <w:r w:rsidRPr="00C730DB">
        <w:rPr>
          <w:rFonts w:ascii="Verdana" w:hAnsi="Verdana"/>
          <w:spacing w:val="-8"/>
          <w:sz w:val="20"/>
          <w:szCs w:val="20"/>
        </w:rPr>
        <w:t xml:space="preserve"> mowa w</w:t>
      </w:r>
      <w:r w:rsidR="0045589E" w:rsidRPr="00C730DB">
        <w:rPr>
          <w:rFonts w:ascii="Verdana" w:hAnsi="Verdana"/>
          <w:spacing w:val="-8"/>
          <w:sz w:val="20"/>
          <w:szCs w:val="20"/>
        </w:rPr>
        <w:t xml:space="preserve"> § </w:t>
      </w:r>
      <w:r w:rsidR="00673906">
        <w:rPr>
          <w:rFonts w:ascii="Verdana" w:hAnsi="Verdana"/>
          <w:spacing w:val="-8"/>
          <w:sz w:val="20"/>
          <w:szCs w:val="20"/>
        </w:rPr>
        <w:t>1</w:t>
      </w:r>
      <w:r w:rsidR="0045589E" w:rsidRPr="00C730DB">
        <w:rPr>
          <w:rFonts w:ascii="Verdana" w:hAnsi="Verdana"/>
          <w:spacing w:val="-8"/>
          <w:sz w:val="20"/>
          <w:szCs w:val="20"/>
        </w:rPr>
        <w:t xml:space="preserve"> ust. </w:t>
      </w:r>
      <w:r w:rsidR="00673906">
        <w:rPr>
          <w:rFonts w:ascii="Verdana" w:hAnsi="Verdana"/>
          <w:spacing w:val="-8"/>
          <w:sz w:val="20"/>
          <w:szCs w:val="20"/>
        </w:rPr>
        <w:t>3</w:t>
      </w:r>
      <w:r w:rsidR="0045589E" w:rsidRPr="00C730DB">
        <w:rPr>
          <w:rFonts w:ascii="Verdana" w:hAnsi="Verdana"/>
          <w:spacing w:val="-8"/>
          <w:sz w:val="20"/>
          <w:szCs w:val="20"/>
        </w:rPr>
        <w:t xml:space="preserve"> Umowy</w:t>
      </w:r>
      <w:r w:rsidR="00650EF4" w:rsidRPr="00C730DB">
        <w:rPr>
          <w:rFonts w:ascii="Verdana" w:hAnsi="Verdana"/>
          <w:spacing w:val="-8"/>
          <w:sz w:val="20"/>
          <w:szCs w:val="20"/>
        </w:rPr>
        <w:t xml:space="preserve"> nie więcej jednak niż 10 % wartości umowy</w:t>
      </w:r>
      <w:r w:rsidR="00171F1F" w:rsidRPr="00C730DB">
        <w:rPr>
          <w:rFonts w:ascii="Verdana" w:hAnsi="Verdana"/>
          <w:spacing w:val="-8"/>
          <w:sz w:val="20"/>
          <w:szCs w:val="20"/>
        </w:rPr>
        <w:t xml:space="preserve"> netto</w:t>
      </w:r>
      <w:r w:rsidR="0045589E" w:rsidRPr="00C730DB">
        <w:rPr>
          <w:rFonts w:ascii="Verdana" w:hAnsi="Verdana"/>
          <w:spacing w:val="-8"/>
          <w:sz w:val="20"/>
          <w:szCs w:val="20"/>
        </w:rPr>
        <w:t>.</w:t>
      </w:r>
    </w:p>
    <w:bookmarkEnd w:id="0"/>
    <w:p w14:paraId="3BD4B1EB" w14:textId="0FCBDBEE" w:rsidR="0045589E" w:rsidRPr="00C730DB" w:rsidRDefault="0045589E" w:rsidP="00C730DB">
      <w:pPr>
        <w:pStyle w:val="Default"/>
        <w:numPr>
          <w:ilvl w:val="0"/>
          <w:numId w:val="4"/>
        </w:numPr>
        <w:spacing w:line="276" w:lineRule="auto"/>
        <w:jc w:val="both"/>
        <w:rPr>
          <w:rFonts w:ascii="Verdana" w:hAnsi="Verdana"/>
          <w:spacing w:val="-6"/>
          <w:sz w:val="20"/>
          <w:szCs w:val="20"/>
        </w:rPr>
      </w:pPr>
      <w:r w:rsidRPr="00C730DB">
        <w:rPr>
          <w:rFonts w:ascii="Verdana" w:hAnsi="Verdana"/>
          <w:spacing w:val="-6"/>
          <w:sz w:val="20"/>
          <w:szCs w:val="20"/>
        </w:rPr>
        <w:t xml:space="preserve">Zamawiający może żądać od Wykonawcy zapłaty kary umownej w wysokości 0,2% wartości Wynagrodzenia </w:t>
      </w:r>
      <w:r w:rsidR="00185F86">
        <w:rPr>
          <w:rFonts w:ascii="Verdana" w:hAnsi="Verdana"/>
          <w:spacing w:val="-6"/>
          <w:sz w:val="20"/>
          <w:szCs w:val="20"/>
        </w:rPr>
        <w:t xml:space="preserve">jednostkowego </w:t>
      </w:r>
      <w:r w:rsidRPr="00C730DB">
        <w:rPr>
          <w:rFonts w:ascii="Verdana" w:hAnsi="Verdana"/>
          <w:spacing w:val="-6"/>
          <w:sz w:val="20"/>
          <w:szCs w:val="20"/>
        </w:rPr>
        <w:t xml:space="preserve">netto, o którym mowa w § </w:t>
      </w:r>
      <w:r w:rsidR="007B79E8">
        <w:rPr>
          <w:rFonts w:ascii="Verdana" w:hAnsi="Verdana"/>
          <w:spacing w:val="-6"/>
          <w:sz w:val="20"/>
          <w:szCs w:val="20"/>
        </w:rPr>
        <w:t>4</w:t>
      </w:r>
      <w:r w:rsidR="007B79E8" w:rsidRPr="00C730DB">
        <w:rPr>
          <w:rFonts w:ascii="Verdana" w:hAnsi="Verdana"/>
          <w:spacing w:val="-6"/>
          <w:sz w:val="20"/>
          <w:szCs w:val="20"/>
        </w:rPr>
        <w:t xml:space="preserve"> </w:t>
      </w:r>
      <w:r w:rsidRPr="00C730DB">
        <w:rPr>
          <w:rFonts w:ascii="Verdana" w:hAnsi="Verdana"/>
          <w:spacing w:val="-6"/>
          <w:sz w:val="20"/>
          <w:szCs w:val="20"/>
        </w:rPr>
        <w:t>ust. 1 Umowy,</w:t>
      </w:r>
      <w:r w:rsidR="008E1FA3" w:rsidRPr="00C730DB">
        <w:rPr>
          <w:rFonts w:ascii="Verdana" w:hAnsi="Verdana"/>
          <w:spacing w:val="-6"/>
          <w:sz w:val="20"/>
          <w:szCs w:val="20"/>
        </w:rPr>
        <w:t xml:space="preserve"> </w:t>
      </w:r>
      <w:r w:rsidRPr="00C730DB">
        <w:rPr>
          <w:rFonts w:ascii="Verdana" w:hAnsi="Verdana"/>
          <w:spacing w:val="-6"/>
          <w:sz w:val="20"/>
          <w:szCs w:val="20"/>
        </w:rPr>
        <w:t xml:space="preserve">za każdy rozpoczęty dzień naruszenia terminów, o których mowa w </w:t>
      </w:r>
      <w:r w:rsidR="00F15D3E" w:rsidRPr="00C730DB">
        <w:rPr>
          <w:rFonts w:ascii="Verdana" w:hAnsi="Verdana"/>
          <w:spacing w:val="-6"/>
          <w:sz w:val="20"/>
          <w:szCs w:val="20"/>
        </w:rPr>
        <w:t>§</w:t>
      </w:r>
      <w:r w:rsidR="00673906">
        <w:rPr>
          <w:rFonts w:ascii="Verdana" w:hAnsi="Verdana"/>
          <w:spacing w:val="-6"/>
          <w:sz w:val="20"/>
          <w:szCs w:val="20"/>
        </w:rPr>
        <w:t xml:space="preserve"> 1 ust. 5 </w:t>
      </w:r>
      <w:r w:rsidRPr="00C730DB">
        <w:rPr>
          <w:rFonts w:ascii="Verdana" w:hAnsi="Verdana"/>
          <w:spacing w:val="-6"/>
          <w:sz w:val="20"/>
          <w:szCs w:val="20"/>
        </w:rPr>
        <w:t>Umowy</w:t>
      </w:r>
      <w:r w:rsidR="00650EF4" w:rsidRPr="00C730DB">
        <w:rPr>
          <w:rFonts w:ascii="Verdana" w:hAnsi="Verdana"/>
          <w:spacing w:val="-6"/>
          <w:sz w:val="20"/>
          <w:szCs w:val="20"/>
        </w:rPr>
        <w:t xml:space="preserve">, nie więcej jednak niż 10 % </w:t>
      </w:r>
      <w:r w:rsidR="00171F1F" w:rsidRPr="00C730DB">
        <w:rPr>
          <w:rFonts w:ascii="Verdana" w:hAnsi="Verdana"/>
          <w:spacing w:val="-6"/>
          <w:sz w:val="20"/>
          <w:szCs w:val="20"/>
        </w:rPr>
        <w:t>wynagrodzenia</w:t>
      </w:r>
      <w:r w:rsidR="00650EF4" w:rsidRPr="00C730DB">
        <w:rPr>
          <w:rFonts w:ascii="Verdana" w:hAnsi="Verdana"/>
          <w:spacing w:val="-6"/>
          <w:sz w:val="20"/>
          <w:szCs w:val="20"/>
        </w:rPr>
        <w:t xml:space="preserve"> umow</w:t>
      </w:r>
      <w:r w:rsidR="00171F1F" w:rsidRPr="00C730DB">
        <w:rPr>
          <w:rFonts w:ascii="Verdana" w:hAnsi="Verdana"/>
          <w:spacing w:val="-6"/>
          <w:sz w:val="20"/>
          <w:szCs w:val="20"/>
        </w:rPr>
        <w:t>nego netto</w:t>
      </w:r>
      <w:r w:rsidRPr="00C730DB">
        <w:rPr>
          <w:rFonts w:ascii="Verdana" w:hAnsi="Verdana"/>
          <w:spacing w:val="-6"/>
          <w:sz w:val="20"/>
          <w:szCs w:val="20"/>
        </w:rPr>
        <w:t>.</w:t>
      </w:r>
    </w:p>
    <w:p w14:paraId="12903095" w14:textId="77777777" w:rsidR="00F17F1A" w:rsidRPr="00C730DB" w:rsidRDefault="00F17F1A" w:rsidP="00C730DB">
      <w:pPr>
        <w:pStyle w:val="Akapitzlist"/>
        <w:numPr>
          <w:ilvl w:val="0"/>
          <w:numId w:val="4"/>
        </w:numPr>
        <w:spacing w:after="0"/>
        <w:contextualSpacing w:val="0"/>
        <w:jc w:val="both"/>
        <w:rPr>
          <w:rFonts w:ascii="Verdana" w:eastAsia="Times New Roman" w:hAnsi="Verdana"/>
          <w:color w:val="000000"/>
          <w:sz w:val="20"/>
          <w:szCs w:val="20"/>
          <w:lang w:eastAsia="pl-PL"/>
        </w:rPr>
      </w:pPr>
      <w:r w:rsidRPr="00C730DB">
        <w:rPr>
          <w:rFonts w:ascii="Verdana" w:eastAsia="Times New Roman" w:hAnsi="Verdana"/>
          <w:color w:val="000000"/>
          <w:sz w:val="20"/>
          <w:szCs w:val="20"/>
          <w:lang w:eastAsia="pl-PL"/>
        </w:rPr>
        <w:t>Zamawiający może dochodzić na zasadach ogólnych odszkodowania przewyższającego wysokość zastrzeżonych w Umowie kar umownych.</w:t>
      </w:r>
    </w:p>
    <w:p w14:paraId="40A490DB" w14:textId="77777777" w:rsidR="00F17F1A" w:rsidRPr="00C730DB" w:rsidRDefault="00F17F1A" w:rsidP="00C730DB">
      <w:pPr>
        <w:pStyle w:val="Default"/>
        <w:numPr>
          <w:ilvl w:val="0"/>
          <w:numId w:val="4"/>
        </w:numPr>
        <w:spacing w:line="276" w:lineRule="auto"/>
        <w:ind w:hanging="357"/>
        <w:jc w:val="both"/>
        <w:rPr>
          <w:rFonts w:ascii="Verdana" w:hAnsi="Verdana"/>
          <w:sz w:val="20"/>
          <w:szCs w:val="20"/>
        </w:rPr>
      </w:pPr>
      <w:r w:rsidRPr="00C730DB">
        <w:rPr>
          <w:rFonts w:ascii="Verdana" w:hAnsi="Verdana"/>
          <w:sz w:val="20"/>
          <w:szCs w:val="20"/>
        </w:rPr>
        <w:t>Kara umowna zostanie zapłacona w terminie 14 dni od dnia doręczenia wezwania do zapłaty. Zamawiający uprawniony jest do potrącania naliczonych kar umownych z Wynagrodzenia Wykonawcy.</w:t>
      </w:r>
    </w:p>
    <w:p w14:paraId="6E3799AB" w14:textId="4634F619" w:rsidR="002916AD" w:rsidRPr="00C730DB" w:rsidRDefault="00987989" w:rsidP="00C730DB">
      <w:pPr>
        <w:numPr>
          <w:ilvl w:val="0"/>
          <w:numId w:val="4"/>
        </w:numPr>
        <w:suppressAutoHyphens/>
        <w:overflowPunct w:val="0"/>
        <w:autoSpaceDE w:val="0"/>
        <w:spacing w:line="276" w:lineRule="auto"/>
        <w:ind w:hanging="357"/>
        <w:jc w:val="both"/>
        <w:textAlignment w:val="baseline"/>
        <w:rPr>
          <w:rFonts w:ascii="Verdana" w:hAnsi="Verdana" w:cs="Arial"/>
          <w:sz w:val="20"/>
          <w:szCs w:val="20"/>
        </w:rPr>
      </w:pPr>
      <w:r w:rsidRPr="00C730DB">
        <w:rPr>
          <w:rFonts w:ascii="Verdana" w:hAnsi="Verdana" w:cs="Arial"/>
          <w:sz w:val="20"/>
          <w:szCs w:val="20"/>
        </w:rPr>
        <w:t>Zamawiający zapłaci Wykonawcy kary umowne</w:t>
      </w:r>
      <w:r w:rsidR="002916AD" w:rsidRPr="00C730DB">
        <w:rPr>
          <w:rFonts w:ascii="Verdana" w:hAnsi="Verdana" w:cs="Arial"/>
          <w:sz w:val="20"/>
          <w:szCs w:val="20"/>
        </w:rPr>
        <w:t xml:space="preserve"> </w:t>
      </w:r>
      <w:r w:rsidRPr="00C730DB">
        <w:rPr>
          <w:rFonts w:ascii="Verdana" w:hAnsi="Verdana" w:cs="Arial"/>
          <w:sz w:val="20"/>
          <w:szCs w:val="20"/>
        </w:rPr>
        <w:t xml:space="preserve">z tytułu odstąpienia przez Wykonawcę od umowy </w:t>
      </w:r>
      <w:r w:rsidR="002E071A" w:rsidRPr="00C730DB">
        <w:rPr>
          <w:rFonts w:ascii="Verdana" w:hAnsi="Verdana" w:cs="Arial"/>
          <w:sz w:val="20"/>
          <w:szCs w:val="20"/>
        </w:rPr>
        <w:t xml:space="preserve">wyłącznie </w:t>
      </w:r>
      <w:r w:rsidRPr="00C730DB">
        <w:rPr>
          <w:rFonts w:ascii="Verdana" w:hAnsi="Verdana" w:cs="Arial"/>
          <w:sz w:val="20"/>
          <w:szCs w:val="20"/>
        </w:rPr>
        <w:t xml:space="preserve">z </w:t>
      </w:r>
      <w:r w:rsidR="002E071A" w:rsidRPr="00C730DB">
        <w:rPr>
          <w:rFonts w:ascii="Verdana" w:hAnsi="Verdana" w:cs="Arial"/>
          <w:sz w:val="20"/>
          <w:szCs w:val="20"/>
        </w:rPr>
        <w:t>winy</w:t>
      </w:r>
      <w:r w:rsidRPr="00C730DB">
        <w:rPr>
          <w:rFonts w:ascii="Verdana" w:hAnsi="Verdana" w:cs="Arial"/>
          <w:sz w:val="20"/>
          <w:szCs w:val="20"/>
        </w:rPr>
        <w:t xml:space="preserve"> Zamawiającego - w wysokości </w:t>
      </w:r>
      <w:r w:rsidR="002E071A" w:rsidRPr="00C730DB">
        <w:rPr>
          <w:rFonts w:ascii="Verdana" w:hAnsi="Verdana" w:cs="Arial"/>
          <w:sz w:val="20"/>
          <w:szCs w:val="20"/>
        </w:rPr>
        <w:t>2</w:t>
      </w:r>
      <w:r w:rsidRPr="00C730DB">
        <w:rPr>
          <w:rFonts w:ascii="Verdana" w:hAnsi="Verdana" w:cs="Arial"/>
          <w:sz w:val="20"/>
          <w:szCs w:val="20"/>
        </w:rPr>
        <w:t xml:space="preserve">0 % wynagrodzenia netto, o którym mowa w § </w:t>
      </w:r>
      <w:r w:rsidR="00C45956">
        <w:rPr>
          <w:rFonts w:ascii="Verdana" w:hAnsi="Verdana" w:cs="Arial"/>
          <w:sz w:val="20"/>
          <w:szCs w:val="20"/>
        </w:rPr>
        <w:t>4</w:t>
      </w:r>
      <w:r w:rsidR="00C45956" w:rsidRPr="00C730DB">
        <w:rPr>
          <w:rFonts w:ascii="Verdana" w:hAnsi="Verdana" w:cs="Arial"/>
          <w:sz w:val="20"/>
          <w:szCs w:val="20"/>
        </w:rPr>
        <w:t xml:space="preserve"> </w:t>
      </w:r>
      <w:r w:rsidRPr="00C730DB">
        <w:rPr>
          <w:rFonts w:ascii="Verdana" w:hAnsi="Verdana" w:cs="Arial"/>
          <w:sz w:val="20"/>
          <w:szCs w:val="20"/>
        </w:rPr>
        <w:t>ust.1 Umowy</w:t>
      </w:r>
      <w:r w:rsidR="002916AD" w:rsidRPr="00C730DB">
        <w:rPr>
          <w:rFonts w:ascii="Verdana" w:hAnsi="Verdana" w:cs="Arial"/>
          <w:sz w:val="20"/>
          <w:szCs w:val="20"/>
        </w:rPr>
        <w:t>.</w:t>
      </w:r>
    </w:p>
    <w:p w14:paraId="5BA7E9FB" w14:textId="57AFDF97" w:rsidR="00987989" w:rsidRPr="00C730DB" w:rsidRDefault="00987989" w:rsidP="00185F86">
      <w:pPr>
        <w:pStyle w:val="Default"/>
        <w:spacing w:line="276" w:lineRule="auto"/>
        <w:ind w:left="360"/>
        <w:jc w:val="both"/>
        <w:rPr>
          <w:rFonts w:ascii="Verdana" w:hAnsi="Verdana" w:cs="Arial"/>
          <w:sz w:val="20"/>
          <w:szCs w:val="20"/>
        </w:rPr>
      </w:pPr>
      <w:r w:rsidRPr="00C730DB">
        <w:rPr>
          <w:rFonts w:ascii="Verdana" w:hAnsi="Verdana" w:cs="Arial"/>
          <w:sz w:val="20"/>
          <w:szCs w:val="20"/>
        </w:rPr>
        <w:t>Kara umowna zostanie wypłacona w terminie 14 dni od dnia doręczenia wezwania do zapłaty</w:t>
      </w:r>
      <w:r w:rsidR="002916AD" w:rsidRPr="00C730DB">
        <w:rPr>
          <w:rFonts w:ascii="Verdana" w:hAnsi="Verdana" w:cs="Arial"/>
          <w:sz w:val="20"/>
          <w:szCs w:val="20"/>
        </w:rPr>
        <w:t xml:space="preserve"> Zamawiającemu</w:t>
      </w:r>
      <w:r w:rsidRPr="00C730DB">
        <w:rPr>
          <w:rFonts w:ascii="Verdana" w:hAnsi="Verdana" w:cs="Arial"/>
          <w:sz w:val="20"/>
          <w:szCs w:val="20"/>
        </w:rPr>
        <w:t>.</w:t>
      </w:r>
      <w:r w:rsidR="00185F86" w:rsidRPr="00185F86">
        <w:rPr>
          <w:rFonts w:ascii="Verdana" w:hAnsi="Verdana"/>
          <w:sz w:val="20"/>
          <w:szCs w:val="20"/>
        </w:rPr>
        <w:t xml:space="preserve"> </w:t>
      </w:r>
    </w:p>
    <w:p w14:paraId="2EC9C134" w14:textId="77777777" w:rsidR="00987989" w:rsidRPr="00C730DB" w:rsidRDefault="00987989" w:rsidP="002916AD">
      <w:pPr>
        <w:pStyle w:val="Default"/>
        <w:spacing w:line="276" w:lineRule="auto"/>
        <w:jc w:val="both"/>
        <w:rPr>
          <w:rFonts w:ascii="Verdana" w:hAnsi="Verdana"/>
          <w:sz w:val="20"/>
          <w:szCs w:val="20"/>
        </w:rPr>
      </w:pPr>
    </w:p>
    <w:p w14:paraId="158DC3F4" w14:textId="77777777" w:rsidR="00092E21" w:rsidRDefault="00092E21" w:rsidP="00D13B37">
      <w:pPr>
        <w:pStyle w:val="Default"/>
        <w:spacing w:before="120" w:line="276" w:lineRule="auto"/>
        <w:jc w:val="center"/>
        <w:rPr>
          <w:rFonts w:ascii="Verdana" w:hAnsi="Verdana"/>
          <w:b/>
          <w:sz w:val="20"/>
          <w:szCs w:val="20"/>
        </w:rPr>
      </w:pPr>
    </w:p>
    <w:p w14:paraId="613409F6" w14:textId="77777777" w:rsidR="00092E21" w:rsidRDefault="00092E21" w:rsidP="00D13B37">
      <w:pPr>
        <w:pStyle w:val="Default"/>
        <w:spacing w:before="120" w:line="276" w:lineRule="auto"/>
        <w:jc w:val="center"/>
        <w:rPr>
          <w:rFonts w:ascii="Verdana" w:hAnsi="Verdana"/>
          <w:b/>
          <w:sz w:val="20"/>
          <w:szCs w:val="20"/>
        </w:rPr>
      </w:pPr>
    </w:p>
    <w:p w14:paraId="0455FB67" w14:textId="7AA32E4C" w:rsidR="00F17F1A" w:rsidRPr="00C730DB" w:rsidRDefault="00F17F1A" w:rsidP="00D13B37">
      <w:pPr>
        <w:pStyle w:val="Default"/>
        <w:spacing w:before="120" w:line="276" w:lineRule="auto"/>
        <w:jc w:val="center"/>
        <w:rPr>
          <w:rFonts w:ascii="Verdana" w:hAnsi="Verdana"/>
          <w:b/>
          <w:sz w:val="20"/>
          <w:szCs w:val="20"/>
        </w:rPr>
      </w:pPr>
      <w:r w:rsidRPr="00C730DB">
        <w:rPr>
          <w:rFonts w:ascii="Verdana" w:hAnsi="Verdana"/>
          <w:b/>
          <w:sz w:val="20"/>
          <w:szCs w:val="20"/>
        </w:rPr>
        <w:lastRenderedPageBreak/>
        <w:t>§</w:t>
      </w:r>
      <w:r w:rsidR="00644C35" w:rsidRPr="00C730DB">
        <w:rPr>
          <w:rFonts w:ascii="Verdana" w:hAnsi="Verdana"/>
          <w:b/>
          <w:sz w:val="20"/>
          <w:szCs w:val="20"/>
        </w:rPr>
        <w:t xml:space="preserve"> </w:t>
      </w:r>
      <w:r w:rsidR="00000641">
        <w:rPr>
          <w:rFonts w:ascii="Verdana" w:hAnsi="Verdana"/>
          <w:b/>
          <w:sz w:val="20"/>
          <w:szCs w:val="20"/>
        </w:rPr>
        <w:t>6</w:t>
      </w:r>
      <w:r w:rsidR="00C046B1" w:rsidRPr="00C730DB">
        <w:rPr>
          <w:rFonts w:ascii="Verdana" w:hAnsi="Verdana"/>
          <w:b/>
          <w:sz w:val="20"/>
          <w:szCs w:val="20"/>
        </w:rPr>
        <w:t>.</w:t>
      </w:r>
    </w:p>
    <w:p w14:paraId="470B3DF6" w14:textId="267E3394" w:rsidR="00F17F1A" w:rsidRPr="00C730DB" w:rsidRDefault="00F17F1A" w:rsidP="00C730DB">
      <w:pPr>
        <w:pStyle w:val="Bezodstpw"/>
        <w:numPr>
          <w:ilvl w:val="0"/>
          <w:numId w:val="5"/>
        </w:numPr>
        <w:spacing w:line="276" w:lineRule="auto"/>
        <w:jc w:val="both"/>
        <w:rPr>
          <w:rFonts w:ascii="Verdana" w:hAnsi="Verdana"/>
          <w:sz w:val="20"/>
          <w:szCs w:val="20"/>
          <w:lang w:val="pl-PL"/>
        </w:rPr>
      </w:pPr>
      <w:r w:rsidRPr="00C730DB">
        <w:rPr>
          <w:rFonts w:ascii="Verdana" w:hAnsi="Verdana"/>
          <w:sz w:val="20"/>
          <w:szCs w:val="20"/>
          <w:lang w:val="pl-PL"/>
        </w:rPr>
        <w:t xml:space="preserve">Osobami upoważnionymi do dokonywania czynności faktycznych, związanych </w:t>
      </w:r>
      <w:r w:rsidRPr="00C730DB">
        <w:rPr>
          <w:rFonts w:ascii="Verdana" w:hAnsi="Verdana"/>
          <w:sz w:val="20"/>
          <w:szCs w:val="20"/>
          <w:lang w:val="pl-PL"/>
        </w:rPr>
        <w:br/>
        <w:t xml:space="preserve">z realizacją </w:t>
      </w:r>
      <w:r w:rsidR="00461086" w:rsidRPr="00C730DB">
        <w:rPr>
          <w:rFonts w:ascii="Verdana" w:hAnsi="Verdana"/>
          <w:sz w:val="20"/>
          <w:szCs w:val="20"/>
          <w:lang w:val="pl-PL"/>
        </w:rPr>
        <w:t>P</w:t>
      </w:r>
      <w:r w:rsidRPr="00C730DB">
        <w:rPr>
          <w:rFonts w:ascii="Verdana" w:hAnsi="Verdana"/>
          <w:sz w:val="20"/>
          <w:szCs w:val="20"/>
          <w:lang w:val="pl-PL"/>
        </w:rPr>
        <w:t>rzedmiotu Umowy, podpisania protokołów zdawczo-odbiorczych, a także do kwestii reklamacyjnych i gwarancyjnych są:</w:t>
      </w:r>
    </w:p>
    <w:p w14:paraId="726F76D7" w14:textId="069667B4" w:rsidR="00F17F1A" w:rsidRPr="00C730DB" w:rsidRDefault="00F17F1A" w:rsidP="00C730DB">
      <w:pPr>
        <w:pStyle w:val="Bezodstpw"/>
        <w:numPr>
          <w:ilvl w:val="1"/>
          <w:numId w:val="5"/>
        </w:numPr>
        <w:spacing w:line="276" w:lineRule="auto"/>
        <w:jc w:val="both"/>
        <w:rPr>
          <w:rFonts w:ascii="Verdana" w:hAnsi="Verdana"/>
          <w:sz w:val="20"/>
          <w:szCs w:val="20"/>
          <w:lang w:val="pl-PL"/>
        </w:rPr>
      </w:pPr>
      <w:r w:rsidRPr="00C730DB">
        <w:rPr>
          <w:rFonts w:ascii="Verdana" w:hAnsi="Verdana"/>
          <w:sz w:val="20"/>
          <w:szCs w:val="20"/>
          <w:lang w:val="pl-PL"/>
        </w:rPr>
        <w:t xml:space="preserve">po stronie Zamawiającego: </w:t>
      </w:r>
      <w:r w:rsidR="007C6E27" w:rsidRPr="00C730DB">
        <w:rPr>
          <w:rFonts w:ascii="Verdana" w:hAnsi="Verdana"/>
          <w:sz w:val="20"/>
          <w:szCs w:val="20"/>
          <w:lang w:val="pl-PL"/>
        </w:rPr>
        <w:t xml:space="preserve">…………………  tel. </w:t>
      </w:r>
      <w:r w:rsidR="007C6E27" w:rsidRPr="00C730DB">
        <w:rPr>
          <w:rFonts w:ascii="Verdana" w:hAnsi="Verdana"/>
          <w:color w:val="000000"/>
          <w:sz w:val="20"/>
          <w:szCs w:val="20"/>
          <w:lang w:val="pl-PL"/>
        </w:rPr>
        <w:t>……………………………</w:t>
      </w:r>
      <w:r w:rsidR="008D72B0" w:rsidRPr="00C730DB">
        <w:rPr>
          <w:rFonts w:ascii="Verdana" w:hAnsi="Verdana"/>
          <w:color w:val="000000"/>
          <w:sz w:val="20"/>
          <w:szCs w:val="20"/>
          <w:lang w:val="pl-PL"/>
        </w:rPr>
        <w:t>, e-mail: …………………..</w:t>
      </w:r>
    </w:p>
    <w:p w14:paraId="392F0453" w14:textId="0F8277AC" w:rsidR="00F17F1A" w:rsidRPr="00C730DB" w:rsidRDefault="00F17F1A" w:rsidP="00C730DB">
      <w:pPr>
        <w:pStyle w:val="Bezodstpw"/>
        <w:numPr>
          <w:ilvl w:val="1"/>
          <w:numId w:val="5"/>
        </w:numPr>
        <w:spacing w:line="276" w:lineRule="auto"/>
        <w:ind w:left="1077"/>
        <w:rPr>
          <w:rFonts w:ascii="Verdana" w:hAnsi="Verdana"/>
          <w:sz w:val="20"/>
          <w:szCs w:val="20"/>
          <w:lang w:val="pl-PL"/>
        </w:rPr>
      </w:pPr>
      <w:r w:rsidRPr="00C730DB">
        <w:rPr>
          <w:rFonts w:ascii="Verdana" w:hAnsi="Verdana"/>
          <w:sz w:val="20"/>
          <w:szCs w:val="20"/>
          <w:lang w:val="pl-PL"/>
        </w:rPr>
        <w:t xml:space="preserve">po stronie Wykonawcy: …………………  tel. </w:t>
      </w:r>
      <w:r w:rsidRPr="00C730DB">
        <w:rPr>
          <w:rFonts w:ascii="Verdana" w:hAnsi="Verdana"/>
          <w:color w:val="000000"/>
          <w:sz w:val="20"/>
          <w:szCs w:val="20"/>
          <w:lang w:val="pl-PL"/>
        </w:rPr>
        <w:t>……………………………</w:t>
      </w:r>
      <w:r w:rsidR="008D72B0" w:rsidRPr="00C730DB">
        <w:rPr>
          <w:rFonts w:ascii="Verdana" w:hAnsi="Verdana"/>
          <w:color w:val="000000"/>
          <w:sz w:val="20"/>
          <w:szCs w:val="20"/>
          <w:lang w:val="pl-PL"/>
        </w:rPr>
        <w:t>, e-mail: …………………………….</w:t>
      </w:r>
    </w:p>
    <w:p w14:paraId="2CB5ED5F" w14:textId="29731D7F" w:rsidR="00B622EA" w:rsidRPr="00C730DB" w:rsidRDefault="00F17F1A" w:rsidP="00D92347">
      <w:pPr>
        <w:pStyle w:val="Bezodstpw"/>
        <w:tabs>
          <w:tab w:val="left" w:pos="426"/>
        </w:tabs>
        <w:spacing w:line="276" w:lineRule="auto"/>
        <w:ind w:left="426" w:hanging="426"/>
        <w:jc w:val="both"/>
        <w:rPr>
          <w:rFonts w:ascii="Verdana" w:hAnsi="Verdana"/>
          <w:sz w:val="20"/>
          <w:szCs w:val="20"/>
          <w:lang w:val="pl-PL"/>
        </w:rPr>
      </w:pPr>
      <w:r w:rsidRPr="00C730DB">
        <w:rPr>
          <w:rFonts w:ascii="Verdana" w:hAnsi="Verdana"/>
          <w:sz w:val="20"/>
          <w:szCs w:val="20"/>
          <w:lang w:val="pl-PL"/>
        </w:rPr>
        <w:t xml:space="preserve">2. Strony w trakcie realizacji </w:t>
      </w:r>
      <w:r w:rsidR="008D72B0" w:rsidRPr="00C730DB">
        <w:rPr>
          <w:rFonts w:ascii="Verdana" w:hAnsi="Verdana"/>
          <w:sz w:val="20"/>
          <w:szCs w:val="20"/>
          <w:lang w:val="pl-PL"/>
        </w:rPr>
        <w:t>P</w:t>
      </w:r>
      <w:r w:rsidRPr="00C730DB">
        <w:rPr>
          <w:rFonts w:ascii="Verdana" w:hAnsi="Verdana"/>
          <w:sz w:val="20"/>
          <w:szCs w:val="20"/>
          <w:lang w:val="pl-PL"/>
        </w:rPr>
        <w:t xml:space="preserve">rzedmiotu Umowy mogą upoważnić inne, </w:t>
      </w:r>
      <w:r w:rsidR="005D6FC2" w:rsidRPr="00C730DB">
        <w:rPr>
          <w:rFonts w:ascii="Verdana" w:hAnsi="Verdana"/>
          <w:sz w:val="20"/>
          <w:szCs w:val="20"/>
          <w:lang w:val="pl-PL"/>
        </w:rPr>
        <w:br/>
      </w:r>
      <w:r w:rsidRPr="00C730DB">
        <w:rPr>
          <w:rFonts w:ascii="Verdana" w:hAnsi="Verdana"/>
          <w:sz w:val="20"/>
          <w:szCs w:val="20"/>
          <w:lang w:val="pl-PL"/>
        </w:rPr>
        <w:t>niż wskazane w</w:t>
      </w:r>
      <w:r w:rsidR="008D72B0" w:rsidRPr="00C730DB">
        <w:rPr>
          <w:rFonts w:ascii="Verdana" w:hAnsi="Verdana"/>
          <w:sz w:val="20"/>
          <w:szCs w:val="20"/>
          <w:lang w:val="pl-PL"/>
        </w:rPr>
        <w:t xml:space="preserve"> </w:t>
      </w:r>
      <w:r w:rsidRPr="00C730DB">
        <w:rPr>
          <w:rFonts w:ascii="Verdana" w:hAnsi="Verdana"/>
          <w:sz w:val="20"/>
          <w:szCs w:val="20"/>
          <w:lang w:val="pl-PL"/>
        </w:rPr>
        <w:t xml:space="preserve">ust. 1 powyżej osoby do dokonywania czynności faktycznych. </w:t>
      </w:r>
      <w:r w:rsidR="005D6FC2" w:rsidRPr="00C730DB">
        <w:rPr>
          <w:rFonts w:ascii="Verdana" w:hAnsi="Verdana"/>
          <w:sz w:val="20"/>
          <w:szCs w:val="20"/>
          <w:lang w:val="pl-PL"/>
        </w:rPr>
        <w:br/>
      </w:r>
      <w:r w:rsidRPr="00C730DB">
        <w:rPr>
          <w:rFonts w:ascii="Verdana" w:hAnsi="Verdana"/>
          <w:sz w:val="20"/>
          <w:szCs w:val="20"/>
          <w:lang w:val="pl-PL"/>
        </w:rPr>
        <w:t xml:space="preserve">O upoważnieniu innej osoby do dokonywania czynności faktycznych związanych z realizacją </w:t>
      </w:r>
      <w:r w:rsidR="008D72B0" w:rsidRPr="00C730DB">
        <w:rPr>
          <w:rFonts w:ascii="Verdana" w:hAnsi="Verdana"/>
          <w:sz w:val="20"/>
          <w:szCs w:val="20"/>
          <w:lang w:val="pl-PL"/>
        </w:rPr>
        <w:t>P</w:t>
      </w:r>
      <w:r w:rsidRPr="00C730DB">
        <w:rPr>
          <w:rFonts w:ascii="Verdana" w:hAnsi="Verdana"/>
          <w:sz w:val="20"/>
          <w:szCs w:val="20"/>
          <w:lang w:val="pl-PL"/>
        </w:rPr>
        <w:t>rzedmiotu Umowy</w:t>
      </w:r>
      <w:r w:rsidR="008D72B0" w:rsidRPr="00C730DB">
        <w:rPr>
          <w:rFonts w:ascii="Verdana" w:hAnsi="Verdana"/>
          <w:sz w:val="20"/>
          <w:szCs w:val="20"/>
          <w:lang w:val="pl-PL"/>
        </w:rPr>
        <w:t>,</w:t>
      </w:r>
      <w:r w:rsidRPr="00C730DB">
        <w:rPr>
          <w:rFonts w:ascii="Verdana" w:hAnsi="Verdana"/>
          <w:sz w:val="20"/>
          <w:szCs w:val="20"/>
          <w:lang w:val="pl-PL"/>
        </w:rPr>
        <w:t xml:space="preserve"> Strona powinna zawiadomić drugą Stronę pismem</w:t>
      </w:r>
      <w:r w:rsidR="00A926A3">
        <w:rPr>
          <w:rFonts w:ascii="Verdana" w:hAnsi="Verdana"/>
          <w:sz w:val="20"/>
          <w:szCs w:val="20"/>
          <w:lang w:val="pl-PL"/>
        </w:rPr>
        <w:t xml:space="preserve"> </w:t>
      </w:r>
      <w:r w:rsidRPr="00C730DB">
        <w:rPr>
          <w:rFonts w:ascii="Verdana" w:hAnsi="Verdana"/>
          <w:sz w:val="20"/>
          <w:szCs w:val="20"/>
          <w:lang w:val="pl-PL"/>
        </w:rPr>
        <w:t>przesłanym listownie</w:t>
      </w:r>
      <w:r w:rsidR="00463D5D" w:rsidRPr="00C730DB">
        <w:rPr>
          <w:rFonts w:ascii="Verdana" w:hAnsi="Verdana"/>
          <w:sz w:val="20"/>
          <w:szCs w:val="20"/>
          <w:lang w:val="pl-PL"/>
        </w:rPr>
        <w:t xml:space="preserve"> l</w:t>
      </w:r>
      <w:r w:rsidRPr="00C730DB">
        <w:rPr>
          <w:rFonts w:ascii="Verdana" w:hAnsi="Verdana"/>
          <w:sz w:val="20"/>
          <w:szCs w:val="20"/>
          <w:lang w:val="pl-PL"/>
        </w:rPr>
        <w:t>ub e-mailem na numer telefonu/adres wskazany w ust. 1 powyżej. Upoważnienie innej osoby nie stanowi zmiany niniejszej Umowy.</w:t>
      </w:r>
    </w:p>
    <w:p w14:paraId="6A2B6866" w14:textId="77777777" w:rsidR="0049426E" w:rsidRPr="00C730DB" w:rsidRDefault="0049426E" w:rsidP="005D6FC2">
      <w:pPr>
        <w:pStyle w:val="Bezodstpw"/>
        <w:spacing w:line="276" w:lineRule="auto"/>
        <w:jc w:val="center"/>
        <w:rPr>
          <w:rFonts w:ascii="Verdana" w:hAnsi="Verdana"/>
          <w:b/>
          <w:sz w:val="20"/>
          <w:szCs w:val="20"/>
          <w:lang w:val="pl-PL"/>
        </w:rPr>
      </w:pPr>
    </w:p>
    <w:p w14:paraId="4D35FE03" w14:textId="25DF236C" w:rsidR="00F17F1A" w:rsidRPr="00C730DB" w:rsidRDefault="00F17F1A" w:rsidP="005D6FC2">
      <w:pPr>
        <w:pStyle w:val="Bezodstpw"/>
        <w:spacing w:line="276" w:lineRule="auto"/>
        <w:jc w:val="center"/>
        <w:rPr>
          <w:rFonts w:ascii="Verdana" w:hAnsi="Verdana"/>
          <w:b/>
          <w:sz w:val="20"/>
          <w:szCs w:val="20"/>
          <w:lang w:val="pl-PL"/>
        </w:rPr>
      </w:pPr>
      <w:r w:rsidRPr="00C730DB">
        <w:rPr>
          <w:rFonts w:ascii="Verdana" w:hAnsi="Verdana"/>
          <w:b/>
          <w:sz w:val="20"/>
          <w:szCs w:val="20"/>
          <w:lang w:val="pl-PL"/>
        </w:rPr>
        <w:t>§</w:t>
      </w:r>
      <w:r w:rsidR="00644C35" w:rsidRPr="00C730DB">
        <w:rPr>
          <w:rFonts w:ascii="Verdana" w:hAnsi="Verdana"/>
          <w:b/>
          <w:sz w:val="20"/>
          <w:szCs w:val="20"/>
          <w:lang w:val="pl-PL"/>
        </w:rPr>
        <w:t xml:space="preserve"> </w:t>
      </w:r>
      <w:r w:rsidR="00000641">
        <w:rPr>
          <w:rFonts w:ascii="Verdana" w:hAnsi="Verdana"/>
          <w:b/>
          <w:sz w:val="20"/>
          <w:szCs w:val="20"/>
          <w:lang w:val="pl-PL"/>
        </w:rPr>
        <w:t>7</w:t>
      </w:r>
      <w:r w:rsidR="0049426E" w:rsidRPr="00C730DB">
        <w:rPr>
          <w:rFonts w:ascii="Verdana" w:hAnsi="Verdana"/>
          <w:b/>
          <w:sz w:val="20"/>
          <w:szCs w:val="20"/>
          <w:lang w:val="pl-PL"/>
        </w:rPr>
        <w:t>.</w:t>
      </w:r>
    </w:p>
    <w:p w14:paraId="4FB5CC7F" w14:textId="77777777" w:rsidR="00437ECA" w:rsidRPr="00C730DB" w:rsidRDefault="00437ECA" w:rsidP="00C730DB">
      <w:pPr>
        <w:pStyle w:val="Default"/>
        <w:numPr>
          <w:ilvl w:val="0"/>
          <w:numId w:val="12"/>
        </w:numPr>
        <w:spacing w:line="276" w:lineRule="auto"/>
        <w:jc w:val="both"/>
        <w:rPr>
          <w:rFonts w:ascii="Verdana" w:eastAsiaTheme="minorHAnsi" w:hAnsi="Verdana"/>
          <w:sz w:val="20"/>
          <w:szCs w:val="20"/>
          <w:lang w:eastAsia="en-US"/>
        </w:rPr>
      </w:pPr>
      <w:r w:rsidRPr="00C730DB">
        <w:rPr>
          <w:rFonts w:ascii="Verdana" w:eastAsiaTheme="minorHAnsi" w:hAnsi="Verdana"/>
          <w:sz w:val="20"/>
          <w:szCs w:val="20"/>
          <w:lang w:eastAsia="en-US"/>
        </w:rPr>
        <w:t>Zamawiający dopuszcza zmianę postanowień Umowy w następujących przypadkach:</w:t>
      </w:r>
      <w:r w:rsidRPr="00C730DB">
        <w:rPr>
          <w:rFonts w:ascii="Verdana" w:eastAsiaTheme="minorHAnsi" w:hAnsi="Verdana"/>
          <w:sz w:val="20"/>
          <w:szCs w:val="20"/>
          <w:lang w:eastAsia="en-US"/>
        </w:rPr>
        <w:tab/>
      </w:r>
    </w:p>
    <w:p w14:paraId="0C72FD4E" w14:textId="4A718E20" w:rsidR="00437ECA" w:rsidRPr="00C730DB" w:rsidRDefault="00437ECA" w:rsidP="00C730DB">
      <w:pPr>
        <w:pStyle w:val="Default"/>
        <w:numPr>
          <w:ilvl w:val="1"/>
          <w:numId w:val="12"/>
        </w:numPr>
        <w:spacing w:line="276" w:lineRule="auto"/>
        <w:ind w:left="709" w:hanging="283"/>
        <w:jc w:val="both"/>
        <w:rPr>
          <w:rFonts w:ascii="Verdana" w:eastAsiaTheme="minorHAnsi" w:hAnsi="Verdana"/>
          <w:spacing w:val="-6"/>
          <w:sz w:val="20"/>
          <w:szCs w:val="20"/>
          <w:lang w:eastAsia="en-US"/>
        </w:rPr>
      </w:pPr>
      <w:r w:rsidRPr="00C730DB">
        <w:rPr>
          <w:rFonts w:ascii="Verdana" w:eastAsiaTheme="minorHAnsi" w:hAnsi="Verdana"/>
          <w:spacing w:val="-6"/>
          <w:sz w:val="20"/>
          <w:szCs w:val="20"/>
          <w:lang w:eastAsia="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promieniowanie, strajk generalny lub branżowy;</w:t>
      </w:r>
    </w:p>
    <w:p w14:paraId="326C52A8" w14:textId="77777777" w:rsidR="00437ECA" w:rsidRPr="00C730DB" w:rsidRDefault="00437ECA" w:rsidP="00C730DB">
      <w:pPr>
        <w:pStyle w:val="Default"/>
        <w:numPr>
          <w:ilvl w:val="1"/>
          <w:numId w:val="12"/>
        </w:numPr>
        <w:spacing w:line="276" w:lineRule="auto"/>
        <w:ind w:left="709" w:hanging="283"/>
        <w:jc w:val="both"/>
        <w:rPr>
          <w:rFonts w:ascii="Verdana" w:eastAsiaTheme="minorHAnsi" w:hAnsi="Verdana"/>
          <w:spacing w:val="-6"/>
          <w:sz w:val="20"/>
          <w:szCs w:val="20"/>
          <w:lang w:eastAsia="en-US"/>
        </w:rPr>
      </w:pPr>
      <w:r w:rsidRPr="00C730DB">
        <w:rPr>
          <w:rFonts w:ascii="Verdana" w:eastAsiaTheme="minorHAnsi" w:hAnsi="Verdana"/>
          <w:spacing w:val="-6"/>
          <w:sz w:val="20"/>
          <w:szCs w:val="20"/>
          <w:lang w:eastAsia="en-US"/>
        </w:rPr>
        <w:t>gdy podczas wykonania przedmiotu Umowy zaistnieje konieczność dokonania aktualizacji, uszczegółowienia, wykładni lub doprecyzowania poszczególnych zapisów Umowy, niepowodujących zmiany celu i istoty Umowy;</w:t>
      </w:r>
    </w:p>
    <w:p w14:paraId="00ABCF27" w14:textId="7B8DF60A" w:rsidR="00437ECA" w:rsidRPr="00C730DB" w:rsidRDefault="00437ECA" w:rsidP="00C730DB">
      <w:pPr>
        <w:pStyle w:val="Default"/>
        <w:numPr>
          <w:ilvl w:val="1"/>
          <w:numId w:val="12"/>
        </w:numPr>
        <w:spacing w:line="276" w:lineRule="auto"/>
        <w:ind w:left="709" w:hanging="283"/>
        <w:jc w:val="both"/>
        <w:rPr>
          <w:rFonts w:ascii="Verdana" w:eastAsiaTheme="minorHAnsi" w:hAnsi="Verdana"/>
          <w:sz w:val="20"/>
          <w:szCs w:val="20"/>
          <w:lang w:eastAsia="en-US"/>
        </w:rPr>
      </w:pPr>
      <w:r w:rsidRPr="00C730DB">
        <w:rPr>
          <w:rFonts w:ascii="Verdana" w:eastAsiaTheme="minorHAnsi" w:hAnsi="Verdana"/>
          <w:sz w:val="20"/>
          <w:szCs w:val="20"/>
          <w:lang w:eastAsia="en-US"/>
        </w:rPr>
        <w:t>w razie wystąpienia konieczności wprowadzenia Aneksu do Umowy o charakterze informacyjnym i instrukcyjnym, niezbędnej do realizacji Umowy, niepowodujących zmiany celu i istoty Umowy;</w:t>
      </w:r>
    </w:p>
    <w:p w14:paraId="5A36AFA8" w14:textId="73422DB0" w:rsidR="00437ECA" w:rsidRPr="00C730DB" w:rsidRDefault="00437ECA" w:rsidP="00C730DB">
      <w:pPr>
        <w:pStyle w:val="Default"/>
        <w:numPr>
          <w:ilvl w:val="1"/>
          <w:numId w:val="12"/>
        </w:numPr>
        <w:spacing w:line="276" w:lineRule="auto"/>
        <w:ind w:left="709" w:hanging="283"/>
        <w:jc w:val="both"/>
        <w:rPr>
          <w:rFonts w:ascii="Verdana" w:eastAsiaTheme="minorHAnsi" w:hAnsi="Verdana"/>
          <w:sz w:val="20"/>
          <w:szCs w:val="20"/>
          <w:lang w:eastAsia="en-US"/>
        </w:rPr>
      </w:pPr>
      <w:r w:rsidRPr="00C730DB">
        <w:rPr>
          <w:rFonts w:ascii="Verdana" w:eastAsiaTheme="minorHAnsi" w:hAnsi="Verdana"/>
          <w:sz w:val="20"/>
          <w:szCs w:val="20"/>
          <w:lang w:eastAsia="en-US"/>
        </w:rPr>
        <w:t>w zakresie zmiany terminu realizacji umowy, w przypadku zgody Instytucji</w:t>
      </w:r>
      <w:r w:rsidR="00A926A3">
        <w:rPr>
          <w:rFonts w:ascii="Verdana" w:eastAsiaTheme="minorHAnsi" w:hAnsi="Verdana"/>
          <w:sz w:val="20"/>
          <w:szCs w:val="20"/>
          <w:lang w:eastAsia="en-US"/>
        </w:rPr>
        <w:t xml:space="preserve"> </w:t>
      </w:r>
      <w:r w:rsidRPr="00C730DB">
        <w:rPr>
          <w:rFonts w:ascii="Verdana" w:eastAsiaTheme="minorHAnsi" w:hAnsi="Verdana"/>
          <w:sz w:val="20"/>
          <w:szCs w:val="20"/>
          <w:lang w:eastAsia="en-US"/>
        </w:rPr>
        <w:t>Finansującej na przedłużenie okresu trwania Projektu.</w:t>
      </w:r>
    </w:p>
    <w:p w14:paraId="7EFDAB7A" w14:textId="77777777" w:rsidR="00437ECA" w:rsidRPr="00C730DB" w:rsidRDefault="00437ECA" w:rsidP="00C730DB">
      <w:pPr>
        <w:pStyle w:val="Default"/>
        <w:numPr>
          <w:ilvl w:val="0"/>
          <w:numId w:val="12"/>
        </w:numPr>
        <w:spacing w:line="276" w:lineRule="auto"/>
        <w:jc w:val="both"/>
        <w:rPr>
          <w:rFonts w:ascii="Verdana" w:eastAsiaTheme="minorHAnsi" w:hAnsi="Verdana"/>
          <w:sz w:val="20"/>
          <w:szCs w:val="20"/>
          <w:lang w:eastAsia="en-US"/>
        </w:rPr>
      </w:pPr>
      <w:r w:rsidRPr="00C730DB">
        <w:rPr>
          <w:rFonts w:ascii="Verdana" w:eastAsiaTheme="minorHAnsi" w:hAnsi="Verdana"/>
          <w:sz w:val="20"/>
          <w:szCs w:val="20"/>
          <w:lang w:eastAsia="en-US"/>
        </w:rPr>
        <w:t>Wszelkie zmiany Umowy wymagają formy pisemnej pod rygorem nieważności.</w:t>
      </w:r>
    </w:p>
    <w:p w14:paraId="64A85EC1" w14:textId="55343284" w:rsidR="00437ECA" w:rsidRPr="00C730DB" w:rsidRDefault="00437ECA" w:rsidP="00C730DB">
      <w:pPr>
        <w:pStyle w:val="Default"/>
        <w:numPr>
          <w:ilvl w:val="0"/>
          <w:numId w:val="12"/>
        </w:numPr>
        <w:spacing w:line="276" w:lineRule="auto"/>
        <w:jc w:val="both"/>
        <w:rPr>
          <w:rFonts w:ascii="Verdana" w:eastAsiaTheme="minorHAnsi" w:hAnsi="Verdana"/>
          <w:sz w:val="20"/>
          <w:szCs w:val="20"/>
          <w:lang w:eastAsia="en-US"/>
        </w:rPr>
      </w:pPr>
      <w:r w:rsidRPr="00C730DB">
        <w:rPr>
          <w:rFonts w:ascii="Verdana" w:eastAsiaTheme="minorHAnsi" w:hAnsi="Verdana"/>
          <w:sz w:val="20"/>
          <w:szCs w:val="20"/>
          <w:lang w:eastAsia="en-US"/>
        </w:rPr>
        <w:t xml:space="preserve">Umowa może ulec zmianie w przypadku zaistnienia okoliczności związanych </w:t>
      </w:r>
      <w:r w:rsidRPr="00C730DB">
        <w:rPr>
          <w:rFonts w:ascii="Verdana" w:eastAsiaTheme="minorHAnsi" w:hAnsi="Verdana"/>
          <w:sz w:val="20"/>
          <w:szCs w:val="20"/>
          <w:lang w:eastAsia="en-US"/>
        </w:rPr>
        <w:br/>
        <w:t xml:space="preserve">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2021 r, poz. 2095, z </w:t>
      </w:r>
      <w:proofErr w:type="spellStart"/>
      <w:r w:rsidRPr="00C730DB">
        <w:rPr>
          <w:rFonts w:ascii="Verdana" w:eastAsiaTheme="minorHAnsi" w:hAnsi="Verdana"/>
          <w:sz w:val="20"/>
          <w:szCs w:val="20"/>
          <w:lang w:eastAsia="en-US"/>
        </w:rPr>
        <w:t>późn</w:t>
      </w:r>
      <w:proofErr w:type="spellEnd"/>
      <w:r w:rsidRPr="00C730DB">
        <w:rPr>
          <w:rFonts w:ascii="Verdana" w:eastAsiaTheme="minorHAnsi" w:hAnsi="Verdana"/>
          <w:sz w:val="20"/>
          <w:szCs w:val="20"/>
          <w:lang w:eastAsia="en-US"/>
        </w:rPr>
        <w:t>. zm.).</w:t>
      </w:r>
    </w:p>
    <w:p w14:paraId="04196D8F" w14:textId="77777777" w:rsidR="00D92347" w:rsidRPr="00C730DB" w:rsidRDefault="00D92347" w:rsidP="0045589E">
      <w:pPr>
        <w:pStyle w:val="Default"/>
        <w:spacing w:line="276" w:lineRule="auto"/>
        <w:ind w:left="357"/>
        <w:jc w:val="center"/>
        <w:rPr>
          <w:rFonts w:ascii="Verdana" w:hAnsi="Verdana"/>
          <w:b/>
          <w:sz w:val="20"/>
          <w:szCs w:val="20"/>
        </w:rPr>
      </w:pPr>
    </w:p>
    <w:p w14:paraId="55D0553F" w14:textId="77777777" w:rsidR="00092E21" w:rsidRDefault="00092E21" w:rsidP="00DE02F4">
      <w:pPr>
        <w:pStyle w:val="Default"/>
        <w:spacing w:line="276" w:lineRule="auto"/>
        <w:jc w:val="center"/>
        <w:rPr>
          <w:rFonts w:ascii="Verdana" w:hAnsi="Verdana"/>
          <w:b/>
          <w:sz w:val="20"/>
          <w:szCs w:val="20"/>
        </w:rPr>
      </w:pPr>
    </w:p>
    <w:p w14:paraId="04697A72" w14:textId="246F1DA0" w:rsidR="00F17F1A" w:rsidRPr="00C730DB" w:rsidRDefault="00F17F1A" w:rsidP="00DE02F4">
      <w:pPr>
        <w:pStyle w:val="Default"/>
        <w:spacing w:line="276" w:lineRule="auto"/>
        <w:jc w:val="center"/>
        <w:rPr>
          <w:rFonts w:ascii="Verdana" w:hAnsi="Verdana"/>
          <w:b/>
          <w:sz w:val="20"/>
          <w:szCs w:val="20"/>
        </w:rPr>
      </w:pPr>
      <w:r w:rsidRPr="00C730DB">
        <w:rPr>
          <w:rFonts w:ascii="Verdana" w:hAnsi="Verdana"/>
          <w:b/>
          <w:sz w:val="20"/>
          <w:szCs w:val="20"/>
        </w:rPr>
        <w:lastRenderedPageBreak/>
        <w:t>§</w:t>
      </w:r>
      <w:r w:rsidR="00644C35" w:rsidRPr="00C730DB">
        <w:rPr>
          <w:rFonts w:ascii="Verdana" w:hAnsi="Verdana"/>
          <w:b/>
          <w:sz w:val="20"/>
          <w:szCs w:val="20"/>
        </w:rPr>
        <w:t xml:space="preserve"> </w:t>
      </w:r>
      <w:r w:rsidR="00000641">
        <w:rPr>
          <w:rFonts w:ascii="Verdana" w:hAnsi="Verdana"/>
          <w:b/>
          <w:sz w:val="20"/>
          <w:szCs w:val="20"/>
        </w:rPr>
        <w:t>8</w:t>
      </w:r>
      <w:r w:rsidR="007908F9" w:rsidRPr="00C730DB">
        <w:rPr>
          <w:rFonts w:ascii="Verdana" w:hAnsi="Verdana"/>
          <w:b/>
          <w:sz w:val="20"/>
          <w:szCs w:val="20"/>
        </w:rPr>
        <w:t>.</w:t>
      </w:r>
    </w:p>
    <w:p w14:paraId="2BC466A2" w14:textId="77777777" w:rsidR="00437ECA" w:rsidRPr="00C730DB" w:rsidRDefault="00437ECA" w:rsidP="00C730DB">
      <w:pPr>
        <w:numPr>
          <w:ilvl w:val="0"/>
          <w:numId w:val="11"/>
        </w:numPr>
        <w:suppressAutoHyphens/>
        <w:spacing w:line="276" w:lineRule="auto"/>
        <w:ind w:right="40"/>
        <w:jc w:val="both"/>
        <w:rPr>
          <w:rFonts w:ascii="Verdana" w:hAnsi="Verdana"/>
          <w:sz w:val="20"/>
          <w:szCs w:val="20"/>
        </w:rPr>
      </w:pPr>
      <w:r w:rsidRPr="00C730DB">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8A22BEC" w14:textId="77777777" w:rsidR="00437ECA" w:rsidRPr="00C730DB" w:rsidRDefault="00437ECA" w:rsidP="00C730DB">
      <w:pPr>
        <w:numPr>
          <w:ilvl w:val="0"/>
          <w:numId w:val="11"/>
        </w:numPr>
        <w:suppressAutoHyphens/>
        <w:spacing w:line="276" w:lineRule="auto"/>
        <w:ind w:right="40"/>
        <w:jc w:val="both"/>
        <w:rPr>
          <w:rFonts w:ascii="Verdana" w:hAnsi="Verdana"/>
          <w:sz w:val="20"/>
          <w:szCs w:val="20"/>
        </w:rPr>
      </w:pPr>
      <w:r w:rsidRPr="00C730DB">
        <w:rPr>
          <w:rFonts w:ascii="Verdana" w:hAnsi="Verdana"/>
          <w:sz w:val="20"/>
          <w:szCs w:val="20"/>
        </w:rPr>
        <w:t>Zamawiający może odstąpić od Umowy, jeżeli Wykonawca w wyznaczonym terminie nie wykona przedmiotu zamówienia zgodnego z wymaganiami Zamawiającego, lub wykonuje lub wykona  go nienależycie.</w:t>
      </w:r>
    </w:p>
    <w:p w14:paraId="707BB2C1" w14:textId="77777777" w:rsidR="00437ECA" w:rsidRPr="00C730DB" w:rsidRDefault="00437ECA" w:rsidP="00C730DB">
      <w:pPr>
        <w:numPr>
          <w:ilvl w:val="0"/>
          <w:numId w:val="11"/>
        </w:numPr>
        <w:suppressAutoHyphens/>
        <w:spacing w:line="276" w:lineRule="auto"/>
        <w:ind w:right="40"/>
        <w:jc w:val="both"/>
        <w:rPr>
          <w:rFonts w:ascii="Verdana" w:hAnsi="Verdana"/>
          <w:sz w:val="20"/>
          <w:szCs w:val="20"/>
        </w:rPr>
      </w:pPr>
      <w:r w:rsidRPr="00C730DB">
        <w:rPr>
          <w:rFonts w:ascii="Verdana" w:hAnsi="Verdana"/>
          <w:sz w:val="20"/>
          <w:szCs w:val="20"/>
        </w:rPr>
        <w:t>W przypadku, o którym mowa w ust. 2 powyżej, Zamawiający może odstąpić od Umowy w terminie 7 dni roboczych od dnia zaistnienia okoliczności, o których mowa w ust. 2.</w:t>
      </w:r>
    </w:p>
    <w:p w14:paraId="548594E4" w14:textId="77777777" w:rsidR="00437ECA" w:rsidRPr="00C730DB" w:rsidRDefault="00437ECA" w:rsidP="00C730DB">
      <w:pPr>
        <w:numPr>
          <w:ilvl w:val="0"/>
          <w:numId w:val="11"/>
        </w:numPr>
        <w:suppressAutoHyphens/>
        <w:spacing w:line="276" w:lineRule="auto"/>
        <w:ind w:right="40"/>
        <w:jc w:val="both"/>
        <w:rPr>
          <w:rFonts w:ascii="Verdana" w:hAnsi="Verdana"/>
          <w:sz w:val="20"/>
          <w:szCs w:val="20"/>
        </w:rPr>
      </w:pPr>
      <w:r w:rsidRPr="00C730DB">
        <w:rPr>
          <w:rFonts w:ascii="Verdana" w:hAnsi="Verdana"/>
          <w:sz w:val="20"/>
          <w:szCs w:val="20"/>
        </w:rPr>
        <w:t>W przypadku odstąpienia od Umowy, Wykonawca może żądać wyłącznie wynagrodzenia należnego z tytułu wykonania części Umowy.</w:t>
      </w:r>
    </w:p>
    <w:p w14:paraId="63EECA96" w14:textId="77777777" w:rsidR="00DE02F4" w:rsidRPr="00C730DB" w:rsidRDefault="00DE02F4" w:rsidP="00DE02F4">
      <w:pPr>
        <w:pStyle w:val="Akapitzlist"/>
        <w:tabs>
          <w:tab w:val="left" w:pos="426"/>
        </w:tabs>
        <w:spacing w:before="120" w:after="0"/>
        <w:ind w:left="0"/>
        <w:contextualSpacing w:val="0"/>
        <w:jc w:val="center"/>
        <w:rPr>
          <w:rFonts w:ascii="Verdana" w:hAnsi="Verdana"/>
          <w:b/>
          <w:sz w:val="20"/>
          <w:szCs w:val="20"/>
        </w:rPr>
      </w:pPr>
    </w:p>
    <w:p w14:paraId="0E333C54" w14:textId="22A3E6ED" w:rsidR="00F24652" w:rsidRPr="00C730DB" w:rsidRDefault="00F24652" w:rsidP="00F24652">
      <w:pPr>
        <w:shd w:val="clear" w:color="auto" w:fill="FFFFFF" w:themeFill="background1"/>
        <w:suppressAutoHyphens/>
        <w:spacing w:line="276" w:lineRule="auto"/>
        <w:jc w:val="center"/>
        <w:rPr>
          <w:rFonts w:ascii="Verdana" w:hAnsi="Verdana" w:cs="Tahoma"/>
          <w:b/>
          <w:bCs/>
          <w:sz w:val="20"/>
          <w:szCs w:val="20"/>
        </w:rPr>
      </w:pPr>
      <w:r w:rsidRPr="00C730DB">
        <w:rPr>
          <w:rFonts w:ascii="Verdana" w:hAnsi="Verdana" w:cs="Tahoma"/>
          <w:b/>
          <w:bCs/>
          <w:sz w:val="20"/>
          <w:szCs w:val="20"/>
        </w:rPr>
        <w:t xml:space="preserve">§ </w:t>
      </w:r>
      <w:r w:rsidR="00000641">
        <w:rPr>
          <w:rFonts w:ascii="Verdana" w:hAnsi="Verdana" w:cs="Tahoma"/>
          <w:b/>
          <w:bCs/>
          <w:sz w:val="20"/>
          <w:szCs w:val="20"/>
        </w:rPr>
        <w:t>9</w:t>
      </w:r>
      <w:r w:rsidR="00E471AD" w:rsidRPr="00C730DB">
        <w:rPr>
          <w:rFonts w:ascii="Verdana" w:hAnsi="Verdana" w:cs="Tahoma"/>
          <w:b/>
          <w:bCs/>
          <w:sz w:val="20"/>
          <w:szCs w:val="20"/>
        </w:rPr>
        <w:t>.</w:t>
      </w:r>
    </w:p>
    <w:p w14:paraId="53E1D60C" w14:textId="33DED368" w:rsidR="007D78B3" w:rsidRPr="00C730DB" w:rsidRDefault="007D78B3" w:rsidP="00C730DB">
      <w:pPr>
        <w:shd w:val="clear" w:color="auto" w:fill="FFFFFF" w:themeFill="background1"/>
        <w:suppressAutoHyphens/>
        <w:spacing w:line="276" w:lineRule="auto"/>
        <w:jc w:val="both"/>
        <w:rPr>
          <w:rFonts w:ascii="Verdana" w:hAnsi="Verdana" w:cs="Tahoma"/>
          <w:sz w:val="20"/>
          <w:szCs w:val="20"/>
        </w:rPr>
      </w:pPr>
      <w:r w:rsidRPr="00C730DB">
        <w:rPr>
          <w:rFonts w:ascii="Verdana" w:hAnsi="Verdana"/>
          <w:sz w:val="20"/>
          <w:szCs w:val="20"/>
        </w:rPr>
        <w:t>Odpowiedzialność za ewentualne szkody, w tym również wobec osób trzecich, wyrządzone podczas świadczenia usług ponosi Wykonawca.</w:t>
      </w:r>
    </w:p>
    <w:p w14:paraId="565D7225" w14:textId="77777777" w:rsidR="007D78B3" w:rsidRPr="00C730DB" w:rsidRDefault="007D78B3" w:rsidP="00BE4EF7">
      <w:pPr>
        <w:shd w:val="clear" w:color="auto" w:fill="FFFFFF" w:themeFill="background1"/>
        <w:suppressAutoHyphens/>
        <w:spacing w:line="276" w:lineRule="auto"/>
        <w:rPr>
          <w:rFonts w:ascii="Verdana" w:hAnsi="Verdana" w:cs="Tahoma"/>
          <w:sz w:val="20"/>
          <w:szCs w:val="20"/>
        </w:rPr>
      </w:pPr>
    </w:p>
    <w:p w14:paraId="35CCE4FD" w14:textId="77777777" w:rsidR="005B71E1" w:rsidRPr="00C730DB" w:rsidRDefault="005B71E1" w:rsidP="005B71E1">
      <w:pPr>
        <w:suppressAutoHyphens/>
        <w:spacing w:line="276" w:lineRule="auto"/>
        <w:contextualSpacing/>
        <w:jc w:val="both"/>
        <w:rPr>
          <w:rFonts w:ascii="Verdana" w:eastAsia="Calibri" w:hAnsi="Verdana" w:cs="Tahoma"/>
          <w:sz w:val="20"/>
          <w:szCs w:val="20"/>
          <w:lang w:eastAsia="en-US"/>
        </w:rPr>
      </w:pPr>
    </w:p>
    <w:p w14:paraId="1F7843B3" w14:textId="0B9C4368" w:rsidR="005B71E1" w:rsidRPr="00C730DB" w:rsidRDefault="005B71E1" w:rsidP="005B71E1">
      <w:pPr>
        <w:suppressAutoHyphens/>
        <w:spacing w:line="276" w:lineRule="auto"/>
        <w:contextualSpacing/>
        <w:jc w:val="center"/>
        <w:rPr>
          <w:rFonts w:ascii="Verdana" w:eastAsia="Calibri" w:hAnsi="Verdana" w:cs="Tahoma"/>
          <w:b/>
          <w:bCs/>
          <w:sz w:val="20"/>
          <w:szCs w:val="20"/>
          <w:lang w:eastAsia="en-US"/>
        </w:rPr>
      </w:pPr>
      <w:r w:rsidRPr="00C730DB">
        <w:rPr>
          <w:rFonts w:ascii="Verdana" w:eastAsia="Calibri" w:hAnsi="Verdana" w:cs="Tahoma"/>
          <w:b/>
          <w:bCs/>
          <w:sz w:val="20"/>
          <w:szCs w:val="20"/>
          <w:lang w:eastAsia="en-US"/>
        </w:rPr>
        <w:t xml:space="preserve">§ </w:t>
      </w:r>
      <w:r w:rsidR="00C730DB">
        <w:rPr>
          <w:rFonts w:ascii="Verdana" w:eastAsia="Calibri" w:hAnsi="Verdana" w:cs="Tahoma"/>
          <w:b/>
          <w:bCs/>
          <w:sz w:val="20"/>
          <w:szCs w:val="20"/>
          <w:lang w:eastAsia="en-US"/>
        </w:rPr>
        <w:t>1</w:t>
      </w:r>
      <w:r w:rsidR="00000641">
        <w:rPr>
          <w:rFonts w:ascii="Verdana" w:eastAsia="Calibri" w:hAnsi="Verdana" w:cs="Tahoma"/>
          <w:b/>
          <w:bCs/>
          <w:sz w:val="20"/>
          <w:szCs w:val="20"/>
          <w:lang w:eastAsia="en-US"/>
        </w:rPr>
        <w:t>0.</w:t>
      </w:r>
    </w:p>
    <w:p w14:paraId="200BA621" w14:textId="77777777" w:rsidR="000C33D5" w:rsidRPr="00C730DB" w:rsidRDefault="000C33D5" w:rsidP="00C730DB">
      <w:pPr>
        <w:numPr>
          <w:ilvl w:val="0"/>
          <w:numId w:val="9"/>
        </w:numPr>
        <w:suppressAutoHyphens/>
        <w:spacing w:line="276" w:lineRule="auto"/>
        <w:ind w:left="284" w:hanging="284"/>
        <w:contextualSpacing/>
        <w:jc w:val="both"/>
        <w:rPr>
          <w:rFonts w:ascii="Verdana" w:hAnsi="Verdana" w:cstheme="minorHAnsi"/>
          <w:bCs/>
          <w:sz w:val="20"/>
          <w:szCs w:val="20"/>
        </w:rPr>
      </w:pPr>
      <w:r w:rsidRPr="00C730DB">
        <w:rPr>
          <w:rFonts w:ascii="Verdana" w:hAnsi="Verdana" w:cstheme="minorHAnsi"/>
          <w:bCs/>
          <w:sz w:val="20"/>
          <w:szCs w:val="20"/>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Strony i realizacji niniejszej umowy. Przekazywane na potrzeby realizacji Umowy dane osobowe są danymi zwykłymi i obejmują w szczególności imię, nazwisko, zajmowane stanowisko i miejsce pracy, numer służbowego telefonu, służbowy adres email.</w:t>
      </w:r>
    </w:p>
    <w:p w14:paraId="270C5C31" w14:textId="77777777" w:rsidR="003A1D01" w:rsidRPr="00C730DB" w:rsidRDefault="000C33D5" w:rsidP="00C730DB">
      <w:pPr>
        <w:numPr>
          <w:ilvl w:val="0"/>
          <w:numId w:val="9"/>
        </w:numPr>
        <w:suppressAutoHyphens/>
        <w:spacing w:line="276" w:lineRule="auto"/>
        <w:ind w:left="284" w:hanging="284"/>
        <w:contextualSpacing/>
        <w:jc w:val="both"/>
        <w:rPr>
          <w:rFonts w:ascii="Verdana" w:hAnsi="Verdana" w:cstheme="minorHAnsi"/>
          <w:bCs/>
          <w:sz w:val="20"/>
          <w:szCs w:val="20"/>
        </w:rPr>
      </w:pPr>
      <w:r w:rsidRPr="00C730DB">
        <w:rPr>
          <w:rFonts w:ascii="Verdana" w:hAnsi="Verdana" w:cstheme="minorHAnsi"/>
          <w:bCs/>
          <w:sz w:val="20"/>
          <w:szCs w:val="20"/>
        </w:rPr>
        <w:t>Dane osobowe osób, o których mowa w ust. 1 będą przetwarzane przez Strony na podstawie art. 6 ust. 1 lit. c i f RODO jedynie w celu i zakresie niezbędnym do wykonywania zadań związanych z realizacją zawartej Umowy</w:t>
      </w:r>
      <w:r w:rsidRPr="00C730DB">
        <w:rPr>
          <w:rFonts w:ascii="Verdana" w:hAnsi="Verdana" w:cstheme="minorHAnsi"/>
          <w:bCs/>
          <w:sz w:val="20"/>
          <w:szCs w:val="20"/>
          <w:vertAlign w:val="superscript"/>
        </w:rPr>
        <w:footnoteReference w:id="2"/>
      </w:r>
      <w:r w:rsidRPr="00C730DB">
        <w:rPr>
          <w:rFonts w:ascii="Verdana" w:hAnsi="Verdana" w:cstheme="minorHAnsi"/>
          <w:bCs/>
          <w:sz w:val="20"/>
          <w:szCs w:val="20"/>
        </w:rPr>
        <w:t>.</w:t>
      </w:r>
    </w:p>
    <w:p w14:paraId="2FE07E0E" w14:textId="3105E6D1" w:rsidR="000C33D5" w:rsidRPr="00C730DB" w:rsidRDefault="000C33D5" w:rsidP="00C730DB">
      <w:pPr>
        <w:numPr>
          <w:ilvl w:val="0"/>
          <w:numId w:val="9"/>
        </w:numPr>
        <w:suppressAutoHyphens/>
        <w:spacing w:line="276" w:lineRule="auto"/>
        <w:ind w:left="284" w:hanging="284"/>
        <w:contextualSpacing/>
        <w:jc w:val="both"/>
        <w:rPr>
          <w:rFonts w:ascii="Verdana" w:hAnsi="Verdana" w:cstheme="minorHAnsi"/>
          <w:bCs/>
          <w:sz w:val="20"/>
          <w:szCs w:val="20"/>
        </w:rPr>
      </w:pPr>
      <w:r w:rsidRPr="00C730DB">
        <w:rPr>
          <w:rFonts w:ascii="Verdana" w:hAnsi="Verdana" w:cstheme="minorHAnsi"/>
          <w:bCs/>
          <w:sz w:val="20"/>
          <w:szCs w:val="20"/>
        </w:rPr>
        <w:t xml:space="preserve">Klauzula informacyjna Zamawiającego znajduje się na stronie internetowej pod adresem: </w:t>
      </w:r>
      <w:hyperlink r:id="rId11">
        <w:r w:rsidRPr="00C730DB">
          <w:rPr>
            <w:rFonts w:ascii="Verdana" w:hAnsi="Verdana" w:cstheme="minorHAnsi"/>
            <w:bCs/>
            <w:color w:val="0000FF"/>
            <w:sz w:val="20"/>
            <w:szCs w:val="20"/>
            <w:u w:val="single"/>
          </w:rPr>
          <w:t>https://pit.lukasiewicz.gov.pl/ochrona-danych-osobowych/klauzula umowy/</w:t>
        </w:r>
      </w:hyperlink>
      <w:r w:rsidRPr="00C730DB">
        <w:rPr>
          <w:rFonts w:ascii="Verdana" w:hAnsi="Verdana" w:cstheme="minorHAnsi"/>
          <w:bCs/>
          <w:sz w:val="20"/>
          <w:szCs w:val="20"/>
        </w:rPr>
        <w:t>.</w:t>
      </w:r>
    </w:p>
    <w:p w14:paraId="52509BDA" w14:textId="6CE5D9DA" w:rsidR="000C33D5" w:rsidRPr="00C730DB" w:rsidRDefault="000C33D5" w:rsidP="00C730DB">
      <w:pPr>
        <w:numPr>
          <w:ilvl w:val="0"/>
          <w:numId w:val="9"/>
        </w:numPr>
        <w:suppressAutoHyphens/>
        <w:spacing w:line="276" w:lineRule="auto"/>
        <w:ind w:left="284" w:hanging="284"/>
        <w:contextualSpacing/>
        <w:jc w:val="both"/>
        <w:rPr>
          <w:rFonts w:ascii="Verdana" w:hAnsi="Verdana" w:cstheme="minorHAnsi"/>
          <w:bCs/>
          <w:sz w:val="20"/>
          <w:szCs w:val="20"/>
        </w:rPr>
      </w:pPr>
      <w:r w:rsidRPr="00C730DB">
        <w:rPr>
          <w:rFonts w:ascii="Verdana" w:hAnsi="Verdana" w:cstheme="minorHAnsi"/>
          <w:bCs/>
          <w:sz w:val="20"/>
          <w:szCs w:val="20"/>
        </w:rPr>
        <w:t xml:space="preserve">Klauzula informacyjna Wykonawcy znajduje się na stronie internetowej pod adresem </w:t>
      </w:r>
      <w:r w:rsidRPr="00C730DB">
        <w:rPr>
          <w:rFonts w:ascii="Verdana" w:hAnsi="Verdana"/>
          <w:sz w:val="20"/>
          <w:szCs w:val="20"/>
        </w:rPr>
        <w:t>……….</w:t>
      </w:r>
    </w:p>
    <w:p w14:paraId="7977DFF2" w14:textId="77777777" w:rsidR="000C33D5" w:rsidRPr="00C730DB" w:rsidRDefault="000C33D5" w:rsidP="00C730DB">
      <w:pPr>
        <w:numPr>
          <w:ilvl w:val="0"/>
          <w:numId w:val="9"/>
        </w:numPr>
        <w:suppressAutoHyphens/>
        <w:spacing w:line="276" w:lineRule="auto"/>
        <w:ind w:left="284" w:hanging="284"/>
        <w:contextualSpacing/>
        <w:jc w:val="both"/>
        <w:rPr>
          <w:rFonts w:ascii="Verdana" w:hAnsi="Verdana" w:cstheme="minorHAnsi"/>
          <w:bCs/>
          <w:sz w:val="20"/>
          <w:szCs w:val="20"/>
        </w:rPr>
      </w:pPr>
      <w:r w:rsidRPr="00C730DB">
        <w:rPr>
          <w:rFonts w:ascii="Verdana" w:hAnsi="Verdana" w:cstheme="minorHAnsi"/>
          <w:bCs/>
          <w:sz w:val="20"/>
          <w:szCs w:val="20"/>
        </w:rPr>
        <w:t>Strona, która w związku z realizacją Umowy przekazała drugiej Stronie dane osób, o których mowa w ust. 1, zobowiązana jest zapoznać te osoby z treścią klauzuli informacyjnej Strony, której dane zostały przekazane.</w:t>
      </w:r>
    </w:p>
    <w:p w14:paraId="06D73A62" w14:textId="34632EB9" w:rsidR="000C33D5" w:rsidRPr="00C730DB" w:rsidRDefault="000C33D5" w:rsidP="00C730DB">
      <w:pPr>
        <w:numPr>
          <w:ilvl w:val="0"/>
          <w:numId w:val="8"/>
        </w:numPr>
        <w:suppressAutoHyphens/>
        <w:spacing w:line="276" w:lineRule="auto"/>
        <w:ind w:left="284"/>
        <w:contextualSpacing/>
        <w:jc w:val="both"/>
        <w:rPr>
          <w:rFonts w:ascii="Verdana" w:hAnsi="Verdana" w:cstheme="minorHAnsi"/>
          <w:bCs/>
          <w:sz w:val="20"/>
          <w:szCs w:val="20"/>
        </w:rPr>
      </w:pPr>
      <w:r w:rsidRPr="00C730DB">
        <w:rPr>
          <w:rFonts w:ascii="Verdana" w:hAnsi="Verdana" w:cstheme="minorHAnsi"/>
          <w:bCs/>
          <w:sz w:val="20"/>
          <w:szCs w:val="20"/>
        </w:rPr>
        <w:t xml:space="preserve">Strony zobowiązują się do ochrony danych osobowych udostępnionych wzajemnie w związku z wykonywaniem Umowy, w tym do wdrożenia oraz stosowania środków </w:t>
      </w:r>
      <w:proofErr w:type="spellStart"/>
      <w:r w:rsidRPr="00C730DB">
        <w:rPr>
          <w:rFonts w:ascii="Verdana" w:hAnsi="Verdana" w:cstheme="minorHAnsi"/>
          <w:bCs/>
          <w:sz w:val="20"/>
          <w:szCs w:val="20"/>
        </w:rPr>
        <w:t>technicznychi</w:t>
      </w:r>
      <w:proofErr w:type="spellEnd"/>
      <w:r w:rsidRPr="00C730DB">
        <w:rPr>
          <w:rFonts w:ascii="Verdana" w:hAnsi="Verdana" w:cstheme="minorHAnsi"/>
          <w:bCs/>
          <w:sz w:val="20"/>
          <w:szCs w:val="20"/>
        </w:rPr>
        <w:t xml:space="preserve"> organizacyjnych zapewniających odpowiedni stopień bezpieczeństwa </w:t>
      </w:r>
      <w:r w:rsidRPr="00C730DB">
        <w:rPr>
          <w:rFonts w:ascii="Verdana" w:hAnsi="Verdana" w:cstheme="minorHAnsi"/>
          <w:bCs/>
          <w:sz w:val="20"/>
          <w:szCs w:val="20"/>
        </w:rPr>
        <w:lastRenderedPageBreak/>
        <w:t>danych osobowych zgodnie z przepisami prawa, a w szczególności z ustawą z dnia 10 maja 2018 r. o ochronie danych osobowych oraz przepisami RODO.</w:t>
      </w:r>
    </w:p>
    <w:p w14:paraId="09E771A2" w14:textId="77777777" w:rsidR="000C33D5" w:rsidRPr="00C730DB" w:rsidRDefault="000C33D5" w:rsidP="00C730DB">
      <w:pPr>
        <w:numPr>
          <w:ilvl w:val="0"/>
          <w:numId w:val="8"/>
        </w:numPr>
        <w:suppressAutoHyphens/>
        <w:spacing w:line="276" w:lineRule="auto"/>
        <w:ind w:left="284"/>
        <w:contextualSpacing/>
        <w:jc w:val="both"/>
        <w:rPr>
          <w:rFonts w:ascii="Verdana" w:hAnsi="Verdana" w:cstheme="minorHAnsi"/>
          <w:bCs/>
          <w:sz w:val="20"/>
          <w:szCs w:val="20"/>
        </w:rPr>
      </w:pPr>
      <w:r w:rsidRPr="00C730DB">
        <w:rPr>
          <w:rFonts w:ascii="Verdana" w:hAnsi="Verdana" w:cstheme="minorHAnsi"/>
          <w:sz w:val="20"/>
          <w:szCs w:val="20"/>
          <w:lang w:eastAsia="ar-SA"/>
        </w:rPr>
        <w:t>Strony zobowiązują się poinformować osoby fizyczne nieposiadające dostępu do treści niniejszej Umowy, o których mowa w ust. 1, o treści niniejszego paragrafu.</w:t>
      </w:r>
    </w:p>
    <w:p w14:paraId="3B6D43DB" w14:textId="77777777" w:rsidR="00437ECA" w:rsidRPr="00C730DB" w:rsidRDefault="00437ECA" w:rsidP="00437ECA">
      <w:pPr>
        <w:suppressAutoHyphens/>
        <w:spacing w:line="276" w:lineRule="auto"/>
        <w:ind w:left="284"/>
        <w:contextualSpacing/>
        <w:jc w:val="both"/>
        <w:rPr>
          <w:rFonts w:ascii="Verdana" w:hAnsi="Verdana" w:cstheme="minorHAnsi"/>
          <w:bCs/>
          <w:sz w:val="20"/>
          <w:szCs w:val="20"/>
        </w:rPr>
      </w:pPr>
    </w:p>
    <w:p w14:paraId="24E32114" w14:textId="66C54933" w:rsidR="00437ECA" w:rsidRPr="00C730DB" w:rsidRDefault="00437ECA" w:rsidP="00437ECA">
      <w:pPr>
        <w:shd w:val="clear" w:color="auto" w:fill="FFFFFF" w:themeFill="background1"/>
        <w:suppressAutoHyphens/>
        <w:jc w:val="center"/>
        <w:rPr>
          <w:rFonts w:ascii="Verdana" w:hAnsi="Verdana" w:cs="Tahoma"/>
          <w:b/>
          <w:bCs/>
          <w:sz w:val="20"/>
          <w:szCs w:val="20"/>
        </w:rPr>
      </w:pPr>
      <w:bookmarkStart w:id="1" w:name="_Hlk168486419"/>
      <w:r w:rsidRPr="00C730DB">
        <w:rPr>
          <w:rFonts w:ascii="Verdana" w:hAnsi="Verdana" w:cs="Tahoma"/>
          <w:b/>
          <w:bCs/>
          <w:sz w:val="20"/>
          <w:szCs w:val="20"/>
        </w:rPr>
        <w:t xml:space="preserve">§ </w:t>
      </w:r>
      <w:r w:rsidR="00C730DB">
        <w:rPr>
          <w:rFonts w:ascii="Verdana" w:hAnsi="Verdana" w:cs="Tahoma"/>
          <w:b/>
          <w:bCs/>
          <w:sz w:val="20"/>
          <w:szCs w:val="20"/>
        </w:rPr>
        <w:t>1</w:t>
      </w:r>
      <w:r w:rsidR="00000641">
        <w:rPr>
          <w:rFonts w:ascii="Verdana" w:hAnsi="Verdana" w:cs="Tahoma"/>
          <w:b/>
          <w:bCs/>
          <w:sz w:val="20"/>
          <w:szCs w:val="20"/>
        </w:rPr>
        <w:t>1.</w:t>
      </w:r>
    </w:p>
    <w:bookmarkEnd w:id="1"/>
    <w:p w14:paraId="3878CCD0" w14:textId="5C044B11" w:rsidR="00437ECA" w:rsidRPr="00C730DB" w:rsidRDefault="00437ECA" w:rsidP="00437ECA">
      <w:pPr>
        <w:tabs>
          <w:tab w:val="left" w:pos="567"/>
        </w:tabs>
        <w:jc w:val="both"/>
        <w:rPr>
          <w:rFonts w:ascii="Verdana" w:hAnsi="Verdana"/>
          <w:sz w:val="20"/>
          <w:szCs w:val="20"/>
        </w:rPr>
      </w:pPr>
      <w:r w:rsidRPr="00C730DB">
        <w:rPr>
          <w:rFonts w:ascii="Verdana" w:hAnsi="Verdana"/>
          <w:sz w:val="20"/>
          <w:szCs w:val="20"/>
        </w:rPr>
        <w:t>Ewentualne spory powstałe w związku z wykonaniem niniejszej Umowy lub skutecznością jej postanowień rozstrzygać będzie sąd powszechny właściwy dla Zamawiającego.</w:t>
      </w:r>
    </w:p>
    <w:p w14:paraId="619EB190" w14:textId="77777777" w:rsidR="00B631AE" w:rsidRPr="00C730DB" w:rsidRDefault="00B631AE" w:rsidP="00437ECA">
      <w:pPr>
        <w:pStyle w:val="Tekstpodstawowy2"/>
        <w:spacing w:line="276" w:lineRule="auto"/>
        <w:rPr>
          <w:rFonts w:ascii="Verdana" w:hAnsi="Verdana" w:cstheme="minorHAnsi"/>
          <w:b/>
          <w:sz w:val="20"/>
          <w:szCs w:val="20"/>
        </w:rPr>
      </w:pPr>
    </w:p>
    <w:p w14:paraId="4F30E502" w14:textId="4C8A4D9F" w:rsidR="005F58EC" w:rsidRPr="00C730DB" w:rsidRDefault="005F58EC" w:rsidP="005F58EC">
      <w:pPr>
        <w:pStyle w:val="Tekstpodstawowy2"/>
        <w:spacing w:line="276" w:lineRule="auto"/>
        <w:jc w:val="center"/>
        <w:rPr>
          <w:rFonts w:ascii="Verdana" w:hAnsi="Verdana" w:cstheme="minorHAnsi"/>
          <w:b/>
          <w:sz w:val="20"/>
          <w:szCs w:val="20"/>
        </w:rPr>
      </w:pPr>
      <w:r w:rsidRPr="00C730DB">
        <w:rPr>
          <w:rFonts w:ascii="Verdana" w:hAnsi="Verdana" w:cstheme="minorHAnsi"/>
          <w:b/>
          <w:sz w:val="20"/>
          <w:szCs w:val="20"/>
        </w:rPr>
        <w:t xml:space="preserve">§ </w:t>
      </w:r>
      <w:r w:rsidR="00C730DB">
        <w:rPr>
          <w:rFonts w:ascii="Verdana" w:hAnsi="Verdana" w:cstheme="minorHAnsi"/>
          <w:b/>
          <w:sz w:val="20"/>
          <w:szCs w:val="20"/>
        </w:rPr>
        <w:t>1</w:t>
      </w:r>
      <w:r w:rsidR="00000641">
        <w:rPr>
          <w:rFonts w:ascii="Verdana" w:hAnsi="Verdana" w:cstheme="minorHAnsi"/>
          <w:b/>
          <w:sz w:val="20"/>
          <w:szCs w:val="20"/>
        </w:rPr>
        <w:t>2</w:t>
      </w:r>
      <w:r w:rsidRPr="00C730DB">
        <w:rPr>
          <w:rFonts w:ascii="Verdana" w:hAnsi="Verdana" w:cstheme="minorHAnsi"/>
          <w:b/>
          <w:sz w:val="20"/>
          <w:szCs w:val="20"/>
        </w:rPr>
        <w:t xml:space="preserve">. </w:t>
      </w:r>
    </w:p>
    <w:p w14:paraId="12D3A745" w14:textId="74748F4F" w:rsidR="005F58EC" w:rsidRPr="00A926A3" w:rsidRDefault="00437ECA" w:rsidP="00A926A3">
      <w:pPr>
        <w:tabs>
          <w:tab w:val="left" w:pos="0"/>
          <w:tab w:val="left" w:pos="426"/>
        </w:tabs>
        <w:autoSpaceDE w:val="0"/>
        <w:autoSpaceDN w:val="0"/>
        <w:adjustRightInd w:val="0"/>
        <w:spacing w:before="120" w:line="276" w:lineRule="auto"/>
        <w:ind w:left="426" w:hanging="426"/>
        <w:jc w:val="both"/>
        <w:rPr>
          <w:rFonts w:ascii="Verdana" w:hAnsi="Verdana"/>
          <w:sz w:val="20"/>
          <w:szCs w:val="20"/>
        </w:rPr>
      </w:pPr>
      <w:r w:rsidRPr="00C730DB">
        <w:rPr>
          <w:rFonts w:ascii="Verdana" w:hAnsi="Verdana"/>
          <w:sz w:val="20"/>
          <w:szCs w:val="20"/>
        </w:rPr>
        <w:t>Prawem właściwym dla oceny Umowy jest prawo polskie. W sprawach nieuregulowanych</w:t>
      </w:r>
      <w:r w:rsidR="00A926A3">
        <w:rPr>
          <w:rFonts w:ascii="Verdana" w:hAnsi="Verdana"/>
          <w:sz w:val="20"/>
          <w:szCs w:val="20"/>
        </w:rPr>
        <w:t xml:space="preserve"> </w:t>
      </w:r>
      <w:r w:rsidRPr="00C730DB">
        <w:rPr>
          <w:rFonts w:ascii="Verdana" w:hAnsi="Verdana"/>
          <w:sz w:val="20"/>
          <w:szCs w:val="20"/>
        </w:rPr>
        <w:t>Umową zastosowanie mają odpowiednie przepisy prawa polskiego, w szczególności Kodeksu cywilnego</w:t>
      </w:r>
    </w:p>
    <w:p w14:paraId="5CC4B23E" w14:textId="0DDC6768" w:rsidR="005F58EC" w:rsidRPr="00C730DB" w:rsidRDefault="005F58EC" w:rsidP="005F58EC">
      <w:pPr>
        <w:autoSpaceDE w:val="0"/>
        <w:autoSpaceDN w:val="0"/>
        <w:adjustRightInd w:val="0"/>
        <w:spacing w:before="120" w:line="276" w:lineRule="auto"/>
        <w:ind w:left="3900" w:hanging="3900"/>
        <w:jc w:val="center"/>
        <w:rPr>
          <w:rFonts w:ascii="Verdana" w:hAnsi="Verdana" w:cstheme="minorHAnsi"/>
          <w:b/>
          <w:bCs/>
          <w:color w:val="000000"/>
          <w:sz w:val="20"/>
          <w:szCs w:val="20"/>
        </w:rPr>
      </w:pPr>
      <w:r w:rsidRPr="00C730DB">
        <w:rPr>
          <w:rFonts w:ascii="Verdana" w:hAnsi="Verdana" w:cstheme="minorHAnsi"/>
          <w:b/>
          <w:sz w:val="20"/>
          <w:szCs w:val="20"/>
        </w:rPr>
        <w:t xml:space="preserve">§ </w:t>
      </w:r>
      <w:r w:rsidR="00C730DB">
        <w:rPr>
          <w:rFonts w:ascii="Verdana" w:hAnsi="Verdana" w:cstheme="minorHAnsi"/>
          <w:b/>
          <w:sz w:val="20"/>
          <w:szCs w:val="20"/>
        </w:rPr>
        <w:t>1</w:t>
      </w:r>
      <w:r w:rsidR="00000641">
        <w:rPr>
          <w:rFonts w:ascii="Verdana" w:hAnsi="Verdana" w:cstheme="minorHAnsi"/>
          <w:b/>
          <w:sz w:val="20"/>
          <w:szCs w:val="20"/>
        </w:rPr>
        <w:t>3</w:t>
      </w:r>
      <w:r w:rsidRPr="00C730DB">
        <w:rPr>
          <w:rFonts w:ascii="Verdana" w:hAnsi="Verdana" w:cstheme="minorHAnsi"/>
          <w:b/>
          <w:sz w:val="20"/>
          <w:szCs w:val="20"/>
        </w:rPr>
        <w:t xml:space="preserve">. </w:t>
      </w:r>
    </w:p>
    <w:p w14:paraId="7C588493" w14:textId="77777777" w:rsidR="00437ECA" w:rsidRPr="00C730DB" w:rsidRDefault="00437ECA" w:rsidP="00437ECA">
      <w:pPr>
        <w:widowControl w:val="0"/>
        <w:shd w:val="clear" w:color="auto" w:fill="FFFFFF"/>
        <w:autoSpaceDE w:val="0"/>
        <w:autoSpaceDN w:val="0"/>
        <w:adjustRightInd w:val="0"/>
        <w:spacing w:line="276" w:lineRule="auto"/>
        <w:ind w:left="284"/>
        <w:jc w:val="both"/>
        <w:rPr>
          <w:rFonts w:ascii="Verdana" w:hAnsi="Verdana"/>
          <w:sz w:val="20"/>
          <w:szCs w:val="20"/>
        </w:rPr>
      </w:pPr>
      <w:r w:rsidRPr="00C730DB">
        <w:rPr>
          <w:rFonts w:ascii="Verdana" w:hAnsi="Verdana"/>
          <w:sz w:val="20"/>
          <w:szCs w:val="20"/>
        </w:rPr>
        <w:t xml:space="preserve">Wszelkie opóźnienia i niedotrzymania terminów wynikające z powodu siły wyższej nie będą traktowane jako niedotrzymanie zobowiązań określonych Umową i nie będą powodowały jakiejkolwiek odpowiedzialności Strony za szkodę poniesioną przez drugą Stronę. </w:t>
      </w:r>
    </w:p>
    <w:p w14:paraId="2E9A6A74" w14:textId="77777777" w:rsidR="000C33D5" w:rsidRPr="00C730DB" w:rsidRDefault="000C33D5" w:rsidP="00D13B37">
      <w:pPr>
        <w:shd w:val="clear" w:color="auto" w:fill="FFFFFF"/>
        <w:spacing w:before="120" w:line="276" w:lineRule="auto"/>
        <w:jc w:val="center"/>
        <w:rPr>
          <w:rFonts w:ascii="Verdana" w:hAnsi="Verdana"/>
          <w:b/>
          <w:sz w:val="20"/>
          <w:szCs w:val="20"/>
        </w:rPr>
      </w:pPr>
    </w:p>
    <w:p w14:paraId="5A3224DE" w14:textId="3619FADC" w:rsidR="00F17F1A" w:rsidRPr="00C730DB" w:rsidRDefault="00F17F1A" w:rsidP="00D13B37">
      <w:pPr>
        <w:shd w:val="clear" w:color="auto" w:fill="FFFFFF"/>
        <w:spacing w:before="120" w:line="276" w:lineRule="auto"/>
        <w:jc w:val="center"/>
        <w:rPr>
          <w:rFonts w:ascii="Verdana" w:hAnsi="Verdana"/>
          <w:b/>
          <w:sz w:val="20"/>
          <w:szCs w:val="20"/>
        </w:rPr>
      </w:pPr>
      <w:r w:rsidRPr="00C730DB">
        <w:rPr>
          <w:rFonts w:ascii="Verdana" w:hAnsi="Verdana"/>
          <w:b/>
          <w:sz w:val="20"/>
          <w:szCs w:val="20"/>
        </w:rPr>
        <w:t>§</w:t>
      </w:r>
      <w:r w:rsidR="00644C35" w:rsidRPr="00C730DB">
        <w:rPr>
          <w:rFonts w:ascii="Verdana" w:hAnsi="Verdana"/>
          <w:b/>
          <w:sz w:val="20"/>
          <w:szCs w:val="20"/>
        </w:rPr>
        <w:t xml:space="preserve"> </w:t>
      </w:r>
      <w:r w:rsidR="00C730DB">
        <w:rPr>
          <w:rFonts w:ascii="Verdana" w:hAnsi="Verdana"/>
          <w:b/>
          <w:sz w:val="20"/>
          <w:szCs w:val="20"/>
        </w:rPr>
        <w:t>1</w:t>
      </w:r>
      <w:r w:rsidR="00000641">
        <w:rPr>
          <w:rFonts w:ascii="Verdana" w:hAnsi="Verdana"/>
          <w:b/>
          <w:sz w:val="20"/>
          <w:szCs w:val="20"/>
        </w:rPr>
        <w:t>4.</w:t>
      </w:r>
    </w:p>
    <w:p w14:paraId="0868B301" w14:textId="02FE945A" w:rsidR="00F17F1A" w:rsidRPr="00C730DB" w:rsidRDefault="00F17F1A" w:rsidP="00C730DB">
      <w:pPr>
        <w:pStyle w:val="Default"/>
        <w:numPr>
          <w:ilvl w:val="0"/>
          <w:numId w:val="6"/>
        </w:numPr>
        <w:spacing w:line="276" w:lineRule="auto"/>
        <w:jc w:val="both"/>
        <w:rPr>
          <w:rFonts w:ascii="Verdana" w:hAnsi="Verdana"/>
          <w:sz w:val="20"/>
          <w:szCs w:val="20"/>
        </w:rPr>
      </w:pPr>
      <w:r w:rsidRPr="00C730DB">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3A7E184" w14:textId="77777777" w:rsidR="00F17F1A" w:rsidRPr="00C730DB" w:rsidRDefault="00F17F1A" w:rsidP="00C730DB">
      <w:pPr>
        <w:pStyle w:val="Default"/>
        <w:numPr>
          <w:ilvl w:val="0"/>
          <w:numId w:val="6"/>
        </w:numPr>
        <w:spacing w:line="276" w:lineRule="auto"/>
        <w:jc w:val="both"/>
        <w:rPr>
          <w:rFonts w:ascii="Verdana" w:hAnsi="Verdana"/>
          <w:sz w:val="20"/>
          <w:szCs w:val="20"/>
        </w:rPr>
      </w:pPr>
      <w:r w:rsidRPr="00C730DB">
        <w:rPr>
          <w:rFonts w:ascii="Verdana" w:hAnsi="Verdana"/>
          <w:sz w:val="20"/>
          <w:szCs w:val="20"/>
        </w:rPr>
        <w:t>Cesja, przelew lub czynność wywołująca podobne skutki, dokonane bez pisemnej zgody Zamawiającego, są względem Zamawiającego bezskuteczne.</w:t>
      </w:r>
    </w:p>
    <w:p w14:paraId="4A83489D" w14:textId="374CCE8E" w:rsidR="00F17F1A" w:rsidRPr="00C730DB" w:rsidRDefault="00F17F1A" w:rsidP="00C730DB">
      <w:pPr>
        <w:pStyle w:val="Default"/>
        <w:numPr>
          <w:ilvl w:val="0"/>
          <w:numId w:val="6"/>
        </w:numPr>
        <w:spacing w:line="276" w:lineRule="auto"/>
        <w:jc w:val="both"/>
        <w:rPr>
          <w:rFonts w:ascii="Verdana" w:hAnsi="Verdana"/>
          <w:b/>
          <w:sz w:val="20"/>
          <w:szCs w:val="20"/>
        </w:rPr>
      </w:pPr>
      <w:r w:rsidRPr="00C730DB">
        <w:rPr>
          <w:rFonts w:ascii="Verdana" w:hAnsi="Verdana"/>
          <w:sz w:val="20"/>
          <w:szCs w:val="20"/>
        </w:rPr>
        <w:t>Załącznikami do Umowy są:</w:t>
      </w:r>
    </w:p>
    <w:p w14:paraId="298589B3" w14:textId="77777777" w:rsidR="00F17F1A" w:rsidRPr="00C730DB" w:rsidRDefault="00F17F1A" w:rsidP="00C730DB">
      <w:pPr>
        <w:pStyle w:val="Bezodstpw"/>
        <w:numPr>
          <w:ilvl w:val="0"/>
          <w:numId w:val="7"/>
        </w:numPr>
        <w:spacing w:line="276" w:lineRule="auto"/>
        <w:jc w:val="both"/>
        <w:rPr>
          <w:rFonts w:ascii="Verdana" w:hAnsi="Verdana"/>
          <w:sz w:val="20"/>
          <w:szCs w:val="20"/>
          <w:lang w:val="pl-PL"/>
        </w:rPr>
      </w:pPr>
      <w:r w:rsidRPr="00C730DB">
        <w:rPr>
          <w:rFonts w:ascii="Verdana" w:hAnsi="Verdana"/>
          <w:sz w:val="20"/>
          <w:szCs w:val="20"/>
          <w:lang w:val="pl-PL"/>
        </w:rPr>
        <w:t>Załącznik nr 1 do Umowy – Opis Przedmiotu Zamówienia;</w:t>
      </w:r>
    </w:p>
    <w:p w14:paraId="030069A1" w14:textId="254FF076" w:rsidR="00F17F1A" w:rsidRPr="00C730DB" w:rsidRDefault="00F17F1A" w:rsidP="00C730DB">
      <w:pPr>
        <w:pStyle w:val="Bezodstpw"/>
        <w:numPr>
          <w:ilvl w:val="0"/>
          <w:numId w:val="7"/>
        </w:numPr>
        <w:spacing w:line="276" w:lineRule="auto"/>
        <w:jc w:val="both"/>
        <w:rPr>
          <w:rFonts w:ascii="Verdana" w:hAnsi="Verdana"/>
          <w:sz w:val="20"/>
          <w:szCs w:val="20"/>
          <w:lang w:val="pl-PL"/>
        </w:rPr>
      </w:pPr>
      <w:r w:rsidRPr="00C730DB">
        <w:rPr>
          <w:rFonts w:ascii="Verdana" w:hAnsi="Verdana"/>
          <w:sz w:val="20"/>
          <w:szCs w:val="20"/>
          <w:lang w:val="pl-PL"/>
        </w:rPr>
        <w:t xml:space="preserve">Załącznik nr 2 Umowy </w:t>
      </w:r>
      <w:r w:rsidR="00754616" w:rsidRPr="00C730DB">
        <w:rPr>
          <w:rFonts w:ascii="Verdana" w:hAnsi="Verdana"/>
          <w:sz w:val="20"/>
          <w:szCs w:val="20"/>
          <w:lang w:val="pl-PL"/>
        </w:rPr>
        <w:t>–</w:t>
      </w:r>
      <w:r w:rsidRPr="00C730DB">
        <w:rPr>
          <w:rFonts w:ascii="Verdana" w:hAnsi="Verdana"/>
          <w:sz w:val="20"/>
          <w:szCs w:val="20"/>
          <w:lang w:val="pl-PL"/>
        </w:rPr>
        <w:t xml:space="preserve"> Oferta Wykonawcy </w:t>
      </w:r>
      <w:r w:rsidR="00754616" w:rsidRPr="00C730DB">
        <w:rPr>
          <w:rFonts w:ascii="Verdana" w:hAnsi="Verdana"/>
          <w:sz w:val="20"/>
          <w:szCs w:val="20"/>
          <w:lang w:val="pl-PL"/>
        </w:rPr>
        <w:t>–</w:t>
      </w:r>
      <w:r w:rsidRPr="00C730DB">
        <w:rPr>
          <w:rFonts w:ascii="Verdana" w:hAnsi="Verdana"/>
          <w:sz w:val="20"/>
          <w:szCs w:val="20"/>
          <w:lang w:val="pl-PL"/>
        </w:rPr>
        <w:t xml:space="preserve"> kopia.</w:t>
      </w:r>
    </w:p>
    <w:p w14:paraId="41E0F18C" w14:textId="77777777" w:rsidR="00F17F1A" w:rsidRPr="00C730DB" w:rsidRDefault="00F17F1A" w:rsidP="00C730DB">
      <w:pPr>
        <w:pStyle w:val="Default"/>
        <w:numPr>
          <w:ilvl w:val="0"/>
          <w:numId w:val="6"/>
        </w:numPr>
        <w:spacing w:line="276" w:lineRule="auto"/>
        <w:jc w:val="both"/>
        <w:rPr>
          <w:rFonts w:ascii="Verdana" w:hAnsi="Verdana"/>
          <w:sz w:val="20"/>
          <w:szCs w:val="20"/>
        </w:rPr>
      </w:pPr>
      <w:r w:rsidRPr="00C730DB">
        <w:rPr>
          <w:rFonts w:ascii="Verdana" w:hAnsi="Verdana"/>
          <w:sz w:val="20"/>
          <w:szCs w:val="20"/>
        </w:rPr>
        <w:t>Zmiany Umowy wymagają dla swej ważności formy pisemnej pod rygorem nieważności w postaci aneksu do Umowy.</w:t>
      </w:r>
    </w:p>
    <w:p w14:paraId="6D9F5A35" w14:textId="3938DCBA" w:rsidR="00F17F1A" w:rsidRPr="00C730DB" w:rsidRDefault="00F17F1A" w:rsidP="00C730DB">
      <w:pPr>
        <w:pStyle w:val="Default"/>
        <w:numPr>
          <w:ilvl w:val="0"/>
          <w:numId w:val="6"/>
        </w:numPr>
        <w:spacing w:line="276" w:lineRule="auto"/>
        <w:jc w:val="both"/>
        <w:rPr>
          <w:rFonts w:ascii="Verdana" w:hAnsi="Verdana"/>
          <w:sz w:val="20"/>
          <w:szCs w:val="20"/>
        </w:rPr>
      </w:pPr>
      <w:r w:rsidRPr="00C730DB">
        <w:rPr>
          <w:rFonts w:ascii="Verdana" w:hAnsi="Verdana"/>
          <w:sz w:val="20"/>
          <w:szCs w:val="20"/>
        </w:rPr>
        <w:t>Wszelkie spory dotyczące Umowy jakie powstaną</w:t>
      </w:r>
      <w:r w:rsidR="00754616" w:rsidRPr="00C730DB">
        <w:rPr>
          <w:rFonts w:ascii="Verdana" w:hAnsi="Verdana"/>
          <w:sz w:val="20"/>
          <w:szCs w:val="20"/>
        </w:rPr>
        <w:t>,</w:t>
      </w:r>
      <w:r w:rsidRPr="00C730DB">
        <w:rPr>
          <w:rFonts w:ascii="Verdana" w:hAnsi="Verdana"/>
          <w:sz w:val="20"/>
          <w:szCs w:val="20"/>
        </w:rPr>
        <w:t xml:space="preserve"> będą rozwiązywane w sposób polubowny, a w przypadku niemożności osiągnięcia kompromisu, spory te będą rozstrzygane przez sąd powszechny właściwy dla siedziby Zamawiającego. </w:t>
      </w:r>
    </w:p>
    <w:p w14:paraId="21FE95D5" w14:textId="77777777" w:rsidR="00861D45" w:rsidRPr="00C730DB" w:rsidRDefault="00156C44" w:rsidP="00C730DB">
      <w:pPr>
        <w:pStyle w:val="Default"/>
        <w:numPr>
          <w:ilvl w:val="0"/>
          <w:numId w:val="6"/>
        </w:numPr>
        <w:rPr>
          <w:rFonts w:ascii="Verdana" w:hAnsi="Verdana"/>
          <w:i/>
          <w:iCs/>
          <w:sz w:val="20"/>
          <w:szCs w:val="20"/>
        </w:rPr>
      </w:pPr>
      <w:r w:rsidRPr="00C730DB">
        <w:rPr>
          <w:rFonts w:ascii="Verdana" w:hAnsi="Verdana"/>
          <w:i/>
          <w:iCs/>
          <w:sz w:val="20"/>
          <w:szCs w:val="20"/>
        </w:rPr>
        <w:t xml:space="preserve">Umowę sporządzono w dwóch jednobrzmiących egzemplarzach, po jednym dla każdej ze Stron, chyba że Zamawiający postanowi o zawarciu Umowy stosownie do treści ust. 7 poniżej. </w:t>
      </w:r>
    </w:p>
    <w:p w14:paraId="669784B8" w14:textId="1B979A13" w:rsidR="00F17F1A" w:rsidRPr="00C730DB" w:rsidRDefault="00156C44" w:rsidP="00C730DB">
      <w:pPr>
        <w:pStyle w:val="Default"/>
        <w:numPr>
          <w:ilvl w:val="0"/>
          <w:numId w:val="6"/>
        </w:numPr>
        <w:rPr>
          <w:rFonts w:ascii="Verdana" w:hAnsi="Verdana"/>
          <w:i/>
          <w:iCs/>
          <w:sz w:val="20"/>
          <w:szCs w:val="20"/>
        </w:rPr>
      </w:pPr>
      <w:r w:rsidRPr="00C730DB">
        <w:rPr>
          <w:rFonts w:ascii="Verdana" w:hAnsi="Verdana"/>
          <w:i/>
          <w:iCs/>
          <w:sz w:val="20"/>
          <w:szCs w:val="20"/>
        </w:rPr>
        <w:t>Umowę sporządzono w formie elektronicznej, podpisaną przez upoważnionych przedstawicieli kwalifikowanym podpisem elektronicznym.</w:t>
      </w:r>
    </w:p>
    <w:p w14:paraId="5DCB841F" w14:textId="77777777" w:rsidR="00F17F1A" w:rsidRPr="00C730DB" w:rsidRDefault="00F17F1A" w:rsidP="005D6FC2">
      <w:pPr>
        <w:spacing w:line="276" w:lineRule="auto"/>
        <w:jc w:val="both"/>
        <w:rPr>
          <w:rFonts w:ascii="Verdana" w:hAnsi="Verdana"/>
          <w:sz w:val="20"/>
          <w:szCs w:val="20"/>
        </w:rPr>
      </w:pPr>
    </w:p>
    <w:p w14:paraId="32D13FE3" w14:textId="6742496A" w:rsidR="004503CB" w:rsidRPr="00C730DB" w:rsidRDefault="00F17F1A" w:rsidP="00D253EE">
      <w:pPr>
        <w:spacing w:line="276" w:lineRule="auto"/>
        <w:jc w:val="center"/>
        <w:rPr>
          <w:rFonts w:ascii="Verdana" w:hAnsi="Verdana"/>
          <w:b/>
          <w:bCs/>
          <w:sz w:val="20"/>
          <w:szCs w:val="20"/>
        </w:rPr>
      </w:pPr>
      <w:r w:rsidRPr="00C730DB">
        <w:rPr>
          <w:rFonts w:ascii="Verdana" w:hAnsi="Verdana"/>
          <w:b/>
          <w:bCs/>
          <w:sz w:val="20"/>
          <w:szCs w:val="20"/>
        </w:rPr>
        <w:t>Zamawiający</w:t>
      </w:r>
      <w:r w:rsidRPr="00C730DB">
        <w:rPr>
          <w:rFonts w:ascii="Verdana" w:hAnsi="Verdana"/>
          <w:b/>
          <w:bCs/>
          <w:sz w:val="20"/>
          <w:szCs w:val="20"/>
        </w:rPr>
        <w:tab/>
      </w:r>
      <w:r w:rsidRPr="00C730DB">
        <w:rPr>
          <w:rFonts w:ascii="Verdana" w:hAnsi="Verdana"/>
          <w:b/>
          <w:bCs/>
          <w:sz w:val="20"/>
          <w:szCs w:val="20"/>
        </w:rPr>
        <w:tab/>
      </w:r>
      <w:r w:rsidRPr="00C730DB">
        <w:rPr>
          <w:rFonts w:ascii="Verdana" w:hAnsi="Verdana"/>
          <w:b/>
          <w:bCs/>
          <w:sz w:val="20"/>
          <w:szCs w:val="20"/>
        </w:rPr>
        <w:tab/>
      </w:r>
      <w:r w:rsidRPr="00C730DB">
        <w:rPr>
          <w:rFonts w:ascii="Verdana" w:hAnsi="Verdana"/>
          <w:b/>
          <w:bCs/>
          <w:sz w:val="20"/>
          <w:szCs w:val="20"/>
        </w:rPr>
        <w:tab/>
      </w:r>
      <w:r w:rsidRPr="00C730DB">
        <w:rPr>
          <w:rFonts w:ascii="Verdana" w:hAnsi="Verdana"/>
          <w:b/>
          <w:bCs/>
          <w:sz w:val="20"/>
          <w:szCs w:val="20"/>
        </w:rPr>
        <w:tab/>
      </w:r>
      <w:r w:rsidRPr="00C730DB">
        <w:rPr>
          <w:rFonts w:ascii="Verdana" w:hAnsi="Verdana"/>
          <w:b/>
          <w:bCs/>
          <w:sz w:val="20"/>
          <w:szCs w:val="20"/>
        </w:rPr>
        <w:tab/>
      </w:r>
      <w:r w:rsidRPr="00C730DB">
        <w:rPr>
          <w:rFonts w:ascii="Verdana" w:hAnsi="Verdana"/>
          <w:b/>
          <w:bCs/>
          <w:sz w:val="20"/>
          <w:szCs w:val="20"/>
        </w:rPr>
        <w:tab/>
        <w:t>Wykonawca</w:t>
      </w:r>
    </w:p>
    <w:sectPr w:rsidR="004503CB" w:rsidRPr="00C730DB" w:rsidSect="00FE349D">
      <w:headerReference w:type="even" r:id="rId12"/>
      <w:headerReference w:type="default" r:id="rId13"/>
      <w:footerReference w:type="even" r:id="rId14"/>
      <w:footerReference w:type="default" r:id="rId15"/>
      <w:headerReference w:type="first" r:id="rId16"/>
      <w:footerReference w:type="first" r:id="rId17"/>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9AF6A" w14:textId="77777777" w:rsidR="009C740A" w:rsidRDefault="009C740A" w:rsidP="00F30D83">
      <w:r>
        <w:separator/>
      </w:r>
    </w:p>
  </w:endnote>
  <w:endnote w:type="continuationSeparator" w:id="0">
    <w:p w14:paraId="5AE76D0D" w14:textId="77777777" w:rsidR="009C740A" w:rsidRDefault="009C740A" w:rsidP="00F30D83">
      <w:r>
        <w:continuationSeparator/>
      </w:r>
    </w:p>
  </w:endnote>
  <w:endnote w:type="continuationNotice" w:id="1">
    <w:p w14:paraId="333111DE" w14:textId="77777777" w:rsidR="009C740A" w:rsidRDefault="009C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2856E" w14:textId="77777777" w:rsidR="001E11C0" w:rsidRDefault="001E11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3526666"/>
      <w:docPartObj>
        <w:docPartGallery w:val="Page Numbers (Bottom of Page)"/>
        <w:docPartUnique/>
      </w:docPartObj>
    </w:sdtPr>
    <w:sdtEndPr/>
    <w:sdtContent>
      <w:p w14:paraId="25AF2482" w14:textId="4FB4BA77" w:rsidR="00845C76" w:rsidRDefault="00845C76">
        <w:pPr>
          <w:pStyle w:val="Stopka"/>
          <w:jc w:val="right"/>
        </w:pPr>
        <w:r>
          <w:fldChar w:fldCharType="begin"/>
        </w:r>
        <w:r>
          <w:instrText>PAGE   \* MERGEFORMAT</w:instrText>
        </w:r>
        <w:r>
          <w:fldChar w:fldCharType="separate"/>
        </w:r>
        <w:r w:rsidR="002A4989">
          <w:rPr>
            <w:noProof/>
          </w:rPr>
          <w:t>5</w:t>
        </w:r>
        <w:r>
          <w:fldChar w:fldCharType="end"/>
        </w:r>
      </w:p>
    </w:sdtContent>
  </w:sdt>
  <w:p w14:paraId="1F517292" w14:textId="77777777" w:rsidR="00845C76" w:rsidRDefault="00845C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3FAA" w14:textId="77777777" w:rsidR="001E11C0" w:rsidRDefault="001E11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A1A7F" w14:textId="77777777" w:rsidR="009C740A" w:rsidRDefault="009C740A" w:rsidP="00F30D83">
      <w:r>
        <w:separator/>
      </w:r>
    </w:p>
  </w:footnote>
  <w:footnote w:type="continuationSeparator" w:id="0">
    <w:p w14:paraId="75E62A0F" w14:textId="77777777" w:rsidR="009C740A" w:rsidRDefault="009C740A" w:rsidP="00F30D83">
      <w:r>
        <w:continuationSeparator/>
      </w:r>
    </w:p>
  </w:footnote>
  <w:footnote w:type="continuationNotice" w:id="1">
    <w:p w14:paraId="04C05814" w14:textId="77777777" w:rsidR="009C740A" w:rsidRDefault="009C740A"/>
  </w:footnote>
  <w:footnote w:id="2">
    <w:p w14:paraId="0EFF17E4" w14:textId="77777777" w:rsidR="000C33D5" w:rsidRDefault="000C33D5" w:rsidP="000C33D5">
      <w:pPr>
        <w:pStyle w:val="Tekstprzypisudolnego"/>
        <w:rPr>
          <w:lang w:eastAsia="en-US"/>
        </w:rPr>
      </w:pPr>
      <w:r>
        <w:rPr>
          <w:rStyle w:val="Znakiprzypiswdolnych"/>
        </w:rPr>
        <w:footnoteRef/>
      </w:r>
      <w:r>
        <w:t xml:space="preserve"> W przypadku osoby fizycznej lub prowadzącej działalność jednoosobową, wówczas stosujemy zapis  art. 6 ust.1 lit. b, c i f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3754B" w14:textId="77777777" w:rsidR="001E11C0" w:rsidRDefault="001E11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E4EC" w14:textId="77777777" w:rsidR="00FE349D" w:rsidRPr="007F2C12" w:rsidRDefault="00FE349D" w:rsidP="00FE349D">
    <w:pPr>
      <w:tabs>
        <w:tab w:val="left" w:pos="1590"/>
      </w:tabs>
      <w:rPr>
        <w:rFonts w:ascii="Calibri" w:eastAsiaTheme="minorHAnsi" w:hAnsi="Calibri" w:cstheme="minorBidi"/>
        <w:noProof/>
        <w:sz w:val="22"/>
        <w:szCs w:val="22"/>
      </w:rPr>
    </w:pPr>
    <w:bookmarkStart w:id="2" w:name="_Hlk145933292"/>
    <w:bookmarkStart w:id="3" w:name="_Hlk161846575"/>
    <w:bookmarkStart w:id="4" w:name="_Hlk144464220"/>
  </w:p>
  <w:p w14:paraId="21EEE117" w14:textId="77777777" w:rsidR="00FE349D" w:rsidRPr="007F2C12" w:rsidRDefault="00FE349D" w:rsidP="00FE349D">
    <w:pPr>
      <w:tabs>
        <w:tab w:val="left" w:pos="1590"/>
      </w:tabs>
      <w:rPr>
        <w:rFonts w:ascii="Calibri" w:eastAsiaTheme="minorHAnsi" w:hAnsi="Calibri" w:cstheme="minorBidi"/>
        <w:noProof/>
        <w:sz w:val="22"/>
        <w:szCs w:val="22"/>
      </w:rPr>
    </w:pPr>
  </w:p>
  <w:p w14:paraId="6106AA80" w14:textId="77777777" w:rsidR="00FE349D" w:rsidRPr="007F2C12" w:rsidRDefault="00FE349D" w:rsidP="00FE349D">
    <w:pPr>
      <w:tabs>
        <w:tab w:val="left" w:pos="1590"/>
      </w:tabs>
      <w:rPr>
        <w:rFonts w:ascii="Calibri" w:eastAsiaTheme="minorHAnsi" w:hAnsi="Calibri" w:cstheme="minorBidi"/>
        <w:noProof/>
        <w:sz w:val="22"/>
        <w:szCs w:val="22"/>
      </w:rPr>
    </w:pPr>
    <w:r w:rsidRPr="007F2C12">
      <w:rPr>
        <w:rFonts w:ascii="Calibri" w:eastAsiaTheme="minorHAnsi" w:hAnsi="Calibri" w:cstheme="minorBidi"/>
        <w:noProof/>
        <w:sz w:val="22"/>
        <w:szCs w:val="22"/>
      </w:rPr>
      <w:t>ZOF B+R/00016/2024 Badania fizykochemiczne gleby</w:t>
    </w:r>
  </w:p>
  <w:bookmarkEnd w:id="2"/>
  <w:p w14:paraId="1C233422" w14:textId="77777777" w:rsidR="00205A90" w:rsidRDefault="00205A90" w:rsidP="00812CD9">
    <w:pPr>
      <w:tabs>
        <w:tab w:val="center" w:pos="4536"/>
        <w:tab w:val="right" w:pos="9072"/>
      </w:tabs>
      <w:jc w:val="both"/>
    </w:pPr>
  </w:p>
  <w:bookmarkEnd w:id="3"/>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7699D" w14:textId="77777777" w:rsidR="00FE349D" w:rsidRPr="007F2C12" w:rsidRDefault="00FE349D" w:rsidP="00FE349D">
    <w:pPr>
      <w:tabs>
        <w:tab w:val="center" w:pos="4536"/>
        <w:tab w:val="right" w:pos="9072"/>
      </w:tabs>
      <w:jc w:val="both"/>
      <w:rPr>
        <w:rFonts w:asciiTheme="minorHAnsi" w:eastAsiaTheme="minorHAnsi" w:hAnsiTheme="minorHAnsi" w:cstheme="minorBidi"/>
        <w:noProof/>
        <w:sz w:val="22"/>
        <w:szCs w:val="22"/>
        <w:lang w:eastAsia="en-US"/>
      </w:rPr>
    </w:pPr>
    <w:r w:rsidRPr="007F2C12">
      <w:rPr>
        <w:rFonts w:asciiTheme="minorHAnsi" w:eastAsiaTheme="minorHAnsi" w:hAnsiTheme="minorHAnsi" w:cstheme="minorBidi"/>
        <w:noProof/>
        <w:sz w:val="22"/>
        <w:szCs w:val="22"/>
        <w:lang w:eastAsia="en-US"/>
      </w:rPr>
      <w:drawing>
        <wp:inline distT="0" distB="0" distL="0" distR="0" wp14:anchorId="78B9D1D2" wp14:editId="0BB36126">
          <wp:extent cx="1762125" cy="923925"/>
          <wp:effectExtent l="0" t="0" r="0" b="0"/>
          <wp:docPr id="921476849" name="Obraz 921476849"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23967" name="Obraz 552523967" descr="Obraz zawierający Czcionka, Grafika, logo,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762125" cy="923925"/>
                  </a:xfrm>
                  <a:prstGeom prst="rect">
                    <a:avLst/>
                  </a:prstGeom>
                </pic:spPr>
              </pic:pic>
            </a:graphicData>
          </a:graphic>
        </wp:inline>
      </w:drawing>
    </w:r>
  </w:p>
  <w:p w14:paraId="0B5B692E" w14:textId="77777777" w:rsidR="00FE349D" w:rsidRPr="007F2C12" w:rsidRDefault="00FE349D" w:rsidP="00FE349D">
    <w:pPr>
      <w:tabs>
        <w:tab w:val="center" w:pos="4536"/>
        <w:tab w:val="right" w:pos="9072"/>
      </w:tabs>
      <w:jc w:val="both"/>
      <w:rPr>
        <w:rFonts w:ascii="Verdana" w:hAnsi="Verdana"/>
        <w:sz w:val="20"/>
        <w:szCs w:val="20"/>
      </w:rPr>
    </w:pPr>
  </w:p>
  <w:p w14:paraId="4CDEC594" w14:textId="77777777" w:rsidR="00FE349D" w:rsidRPr="007F2C12" w:rsidRDefault="00FE349D" w:rsidP="00FE349D">
    <w:r>
      <w:rPr>
        <w:noProof/>
      </w:rPr>
      <w:drawing>
        <wp:inline distT="0" distB="0" distL="0" distR="0" wp14:anchorId="7BA2AC05" wp14:editId="2AAE2504">
          <wp:extent cx="5724524" cy="771525"/>
          <wp:effectExtent l="0" t="0" r="0" b="0"/>
          <wp:docPr id="1899042669" name="Obraz 1899042669" descr="Obraz zawierający zrzut ekranu, Wielobarwność, Prostokąt, kwadra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65228" name="Obraz 1115165228" descr="Obraz zawierający zrzut ekranu, Wielobarwność, Prostokąt, kwadra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724524" cy="771525"/>
                  </a:xfrm>
                  <a:prstGeom prst="rect">
                    <a:avLst/>
                  </a:prstGeom>
                </pic:spPr>
              </pic:pic>
            </a:graphicData>
          </a:graphic>
        </wp:inline>
      </w:drawing>
    </w:r>
  </w:p>
  <w:p w14:paraId="194E9DA1" w14:textId="77777777" w:rsidR="00FE349D" w:rsidRPr="007F2C12" w:rsidRDefault="00FE349D" w:rsidP="00FE349D">
    <w:pPr>
      <w:tabs>
        <w:tab w:val="left" w:pos="1380"/>
      </w:tabs>
      <w:jc w:val="both"/>
      <w:rPr>
        <w:rFonts w:ascii="Verdana" w:hAnsi="Verdana"/>
        <w:sz w:val="20"/>
        <w:szCs w:val="20"/>
      </w:rPr>
    </w:pPr>
    <w:r w:rsidRPr="007F2C12">
      <w:rPr>
        <w:rFonts w:asciiTheme="minorHAnsi" w:eastAsiaTheme="minorHAnsi" w:hAnsiTheme="minorHAnsi" w:cstheme="minorBidi"/>
        <w:noProof/>
        <w:spacing w:val="-8"/>
        <w:sz w:val="22"/>
        <w:szCs w:val="22"/>
      </w:rPr>
      <w:drawing>
        <wp:anchor distT="0" distB="0" distL="114300" distR="114300" simplePos="0" relativeHeight="251661312" behindDoc="0" locked="0" layoutInCell="1" allowOverlap="1" wp14:anchorId="75CEE530" wp14:editId="1D3B615E">
          <wp:simplePos x="0" y="0"/>
          <wp:positionH relativeFrom="margin">
            <wp:posOffset>45720</wp:posOffset>
          </wp:positionH>
          <wp:positionV relativeFrom="margin">
            <wp:posOffset>-1809750</wp:posOffset>
          </wp:positionV>
          <wp:extent cx="734695" cy="1374775"/>
          <wp:effectExtent l="0" t="0" r="8255" b="0"/>
          <wp:wrapSquare wrapText="bothSides"/>
          <wp:docPr id="1120191884" name="Obraz 1120191884" descr="Obraz zawierający tekst, Czcionka,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13983" name="Obraz 729813983" descr="Obraz zawierający tekst, Czcionka, zrzut ekranu, design&#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4695" cy="1374775"/>
                  </a:xfrm>
                  <a:prstGeom prst="rect">
                    <a:avLst/>
                  </a:prstGeom>
                </pic:spPr>
              </pic:pic>
            </a:graphicData>
          </a:graphic>
          <wp14:sizeRelH relativeFrom="page">
            <wp14:pctWidth>0</wp14:pctWidth>
          </wp14:sizeRelH>
          <wp14:sizeRelV relativeFrom="page">
            <wp14:pctHeight>0</wp14:pctHeight>
          </wp14:sizeRelV>
        </wp:anchor>
      </w:drawing>
    </w:r>
  </w:p>
  <w:p w14:paraId="7801DB50" w14:textId="77777777" w:rsidR="00FE349D" w:rsidRPr="007F2C12" w:rsidRDefault="00FE349D" w:rsidP="00FE349D">
    <w:pPr>
      <w:tabs>
        <w:tab w:val="left" w:pos="1590"/>
      </w:tabs>
      <w:rPr>
        <w:rFonts w:ascii="Calibri" w:eastAsiaTheme="minorHAnsi" w:hAnsi="Calibri" w:cstheme="minorBidi"/>
        <w:noProof/>
        <w:sz w:val="22"/>
        <w:szCs w:val="22"/>
      </w:rPr>
    </w:pPr>
  </w:p>
  <w:p w14:paraId="7A47843F" w14:textId="77777777" w:rsidR="00FE349D" w:rsidRPr="007F2C12" w:rsidRDefault="00FE349D" w:rsidP="00FE349D">
    <w:pPr>
      <w:tabs>
        <w:tab w:val="left" w:pos="1590"/>
      </w:tabs>
      <w:rPr>
        <w:rFonts w:ascii="Calibri" w:eastAsiaTheme="minorHAnsi" w:hAnsi="Calibri" w:cstheme="minorBidi"/>
        <w:noProof/>
        <w:sz w:val="22"/>
        <w:szCs w:val="22"/>
      </w:rPr>
    </w:pPr>
  </w:p>
  <w:p w14:paraId="24A94C37" w14:textId="77777777" w:rsidR="00FE349D" w:rsidRPr="007F2C12" w:rsidRDefault="00FE349D" w:rsidP="00FE349D">
    <w:pPr>
      <w:tabs>
        <w:tab w:val="left" w:pos="1590"/>
      </w:tabs>
      <w:rPr>
        <w:rFonts w:ascii="Calibri" w:eastAsiaTheme="minorHAnsi" w:hAnsi="Calibri" w:cstheme="minorBidi"/>
        <w:noProof/>
        <w:sz w:val="22"/>
        <w:szCs w:val="22"/>
      </w:rPr>
    </w:pPr>
  </w:p>
  <w:p w14:paraId="0DDDA00B" w14:textId="77777777" w:rsidR="00FE349D" w:rsidRPr="007F2C12" w:rsidRDefault="00FE349D" w:rsidP="00FE349D">
    <w:pPr>
      <w:tabs>
        <w:tab w:val="left" w:pos="1590"/>
      </w:tabs>
      <w:rPr>
        <w:rFonts w:ascii="Calibri" w:eastAsiaTheme="minorHAnsi" w:hAnsi="Calibri" w:cstheme="minorBidi"/>
        <w:noProof/>
        <w:sz w:val="22"/>
        <w:szCs w:val="22"/>
      </w:rPr>
    </w:pPr>
  </w:p>
  <w:p w14:paraId="0A51731B" w14:textId="77777777" w:rsidR="00FE349D" w:rsidRPr="007F2C12" w:rsidRDefault="00FE349D" w:rsidP="00FE349D">
    <w:pPr>
      <w:tabs>
        <w:tab w:val="left" w:pos="1590"/>
      </w:tabs>
      <w:rPr>
        <w:rFonts w:ascii="Calibri" w:eastAsiaTheme="minorHAnsi" w:hAnsi="Calibri" w:cstheme="minorBidi"/>
        <w:noProof/>
        <w:sz w:val="22"/>
        <w:szCs w:val="22"/>
      </w:rPr>
    </w:pPr>
  </w:p>
  <w:p w14:paraId="71B9939E" w14:textId="77777777" w:rsidR="00FE349D" w:rsidRPr="007F2C12" w:rsidRDefault="00FE349D" w:rsidP="00FE349D">
    <w:pPr>
      <w:tabs>
        <w:tab w:val="left" w:pos="1590"/>
      </w:tabs>
      <w:rPr>
        <w:rFonts w:ascii="Calibri" w:eastAsiaTheme="minorHAnsi" w:hAnsi="Calibri" w:cstheme="minorBidi"/>
        <w:noProof/>
        <w:sz w:val="22"/>
        <w:szCs w:val="22"/>
      </w:rPr>
    </w:pPr>
  </w:p>
  <w:p w14:paraId="7761192B" w14:textId="77777777" w:rsidR="00FE349D" w:rsidRPr="007F2C12" w:rsidRDefault="00FE349D" w:rsidP="00FE349D">
    <w:pPr>
      <w:tabs>
        <w:tab w:val="left" w:pos="1590"/>
      </w:tabs>
      <w:rPr>
        <w:rFonts w:ascii="Calibri" w:eastAsiaTheme="minorHAnsi" w:hAnsi="Calibri" w:cstheme="minorBidi"/>
        <w:noProof/>
        <w:sz w:val="22"/>
        <w:szCs w:val="22"/>
      </w:rPr>
    </w:pPr>
  </w:p>
  <w:p w14:paraId="630F81BA" w14:textId="77777777" w:rsidR="00FE349D" w:rsidRPr="007F2C12" w:rsidRDefault="00FE349D" w:rsidP="00FE349D">
    <w:pPr>
      <w:tabs>
        <w:tab w:val="left" w:pos="1590"/>
      </w:tabs>
      <w:rPr>
        <w:rFonts w:ascii="Calibri" w:eastAsiaTheme="minorHAnsi" w:hAnsi="Calibri" w:cstheme="minorBidi"/>
        <w:noProof/>
        <w:sz w:val="22"/>
        <w:szCs w:val="22"/>
      </w:rPr>
    </w:pPr>
  </w:p>
  <w:p w14:paraId="64F0A731" w14:textId="77777777" w:rsidR="00FE349D" w:rsidRPr="007F2C12" w:rsidRDefault="00FE349D" w:rsidP="00FE349D">
    <w:pPr>
      <w:tabs>
        <w:tab w:val="left" w:pos="1590"/>
      </w:tabs>
      <w:rPr>
        <w:rFonts w:ascii="Calibri" w:eastAsiaTheme="minorHAnsi" w:hAnsi="Calibri" w:cstheme="minorBidi"/>
        <w:noProof/>
        <w:sz w:val="22"/>
        <w:szCs w:val="22"/>
      </w:rPr>
    </w:pPr>
  </w:p>
  <w:p w14:paraId="7F4AEED8" w14:textId="77777777" w:rsidR="00FE349D" w:rsidRPr="007F2C12" w:rsidRDefault="00FE349D" w:rsidP="00FE349D">
    <w:pPr>
      <w:tabs>
        <w:tab w:val="left" w:pos="1590"/>
      </w:tabs>
      <w:rPr>
        <w:rFonts w:ascii="Calibri" w:eastAsiaTheme="minorHAnsi" w:hAnsi="Calibri" w:cstheme="minorBidi"/>
        <w:noProof/>
        <w:sz w:val="22"/>
        <w:szCs w:val="22"/>
      </w:rPr>
    </w:pPr>
    <w:r w:rsidRPr="007F2C12">
      <w:rPr>
        <w:rFonts w:ascii="Calibri" w:eastAsiaTheme="minorHAnsi" w:hAnsi="Calibri" w:cstheme="minorBidi"/>
        <w:noProof/>
        <w:sz w:val="22"/>
        <w:szCs w:val="22"/>
      </w:rPr>
      <w:t>ZOF B+R/00016/2024 Badania fizykochemiczne gleby</w:t>
    </w:r>
  </w:p>
  <w:p w14:paraId="68663D64" w14:textId="77777777" w:rsidR="00FE349D" w:rsidRDefault="00FE349D">
    <w:pPr>
      <w:pStyle w:val="Nagwek"/>
    </w:pPr>
  </w:p>
  <w:p w14:paraId="2217657A" w14:textId="093AFFF3" w:rsidR="001E11C0" w:rsidRPr="001E11C0" w:rsidRDefault="001E11C0" w:rsidP="001E11C0">
    <w:pPr>
      <w:pStyle w:val="Nagwek"/>
      <w:jc w:val="right"/>
      <w:rPr>
        <w:rFonts w:ascii="Verdana" w:hAnsi="Verdana"/>
        <w:sz w:val="20"/>
        <w:szCs w:val="20"/>
      </w:rPr>
    </w:pPr>
    <w:r w:rsidRPr="001E11C0">
      <w:rPr>
        <w:rFonts w:ascii="Verdana" w:hAnsi="Verdana"/>
        <w:sz w:val="20"/>
        <w:szCs w:val="20"/>
      </w:rPr>
      <w:t>Załącznik nr 3 – Projektowe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18"/>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BA5C48"/>
    <w:multiLevelType w:val="hybridMultilevel"/>
    <w:tmpl w:val="7D4C3AB8"/>
    <w:lvl w:ilvl="0" w:tplc="44388ECE">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8327E"/>
    <w:multiLevelType w:val="hybridMultilevel"/>
    <w:tmpl w:val="BA9ED4B4"/>
    <w:lvl w:ilvl="0" w:tplc="0415000F">
      <w:start w:val="1"/>
      <w:numFmt w:val="decimal"/>
      <w:lvlText w:val="%1."/>
      <w:lvlJc w:val="left"/>
      <w:pPr>
        <w:ind w:left="36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32F93"/>
    <w:multiLevelType w:val="multilevel"/>
    <w:tmpl w:val="39087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663BA2"/>
    <w:multiLevelType w:val="hybridMultilevel"/>
    <w:tmpl w:val="00BC6CC8"/>
    <w:lvl w:ilvl="0" w:tplc="C88C387A">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414D05"/>
    <w:multiLevelType w:val="multilevel"/>
    <w:tmpl w:val="D6BA386C"/>
    <w:lvl w:ilvl="0">
      <w:start w:val="1"/>
      <w:numFmt w:val="decimal"/>
      <w:lvlText w:val="%1."/>
      <w:lvlJc w:val="left"/>
      <w:pPr>
        <w:ind w:left="708" w:hanging="360"/>
      </w:pPr>
      <w:rPr>
        <w:rFonts w:eastAsia="Calibri" w:cs="Calibri"/>
        <w:b w:val="0"/>
        <w:i w:val="0"/>
        <w:strike w:val="0"/>
        <w:dstrike w:val="0"/>
        <w:color w:val="000000"/>
        <w:position w:val="0"/>
        <w:sz w:val="20"/>
        <w:szCs w:val="20"/>
        <w:highlight w:val="white"/>
        <w:u w:val="none" w:color="000000"/>
        <w:effect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0"/>
        <w:szCs w:val="20"/>
        <w:highlight w:val="white"/>
        <w:u w:val="none" w:color="000000"/>
        <w:effect w:val="none"/>
        <w:vertAlign w:val="baseline"/>
      </w:rPr>
    </w:lvl>
    <w:lvl w:ilvl="2">
      <w:start w:val="1"/>
      <w:numFmt w:val="lowerRoman"/>
      <w:lvlText w:val="%3"/>
      <w:lvlJc w:val="left"/>
      <w:pPr>
        <w:ind w:left="2227" w:hanging="360"/>
      </w:pPr>
      <w:rPr>
        <w:rFonts w:eastAsia="Calibri" w:cs="Calibri"/>
        <w:b w:val="0"/>
        <w:i w:val="0"/>
        <w:strike w:val="0"/>
        <w:dstrike w:val="0"/>
        <w:color w:val="000000"/>
        <w:position w:val="0"/>
        <w:sz w:val="20"/>
        <w:szCs w:val="20"/>
        <w:highlight w:val="white"/>
        <w:u w:val="none" w:color="000000"/>
        <w:effect w:val="none"/>
        <w:vertAlign w:val="baseline"/>
      </w:rPr>
    </w:lvl>
    <w:lvl w:ilvl="3">
      <w:start w:val="1"/>
      <w:numFmt w:val="decimal"/>
      <w:lvlText w:val="%4"/>
      <w:lvlJc w:val="left"/>
      <w:pPr>
        <w:ind w:left="2947" w:hanging="360"/>
      </w:pPr>
      <w:rPr>
        <w:rFonts w:eastAsia="Calibri" w:cs="Calibri"/>
        <w:b w:val="0"/>
        <w:i w:val="0"/>
        <w:strike w:val="0"/>
        <w:dstrike w:val="0"/>
        <w:color w:val="000000"/>
        <w:position w:val="0"/>
        <w:sz w:val="20"/>
        <w:szCs w:val="20"/>
        <w:highlight w:val="white"/>
        <w:u w:val="none" w:color="000000"/>
        <w:effect w:val="none"/>
        <w:vertAlign w:val="baseline"/>
      </w:rPr>
    </w:lvl>
    <w:lvl w:ilvl="4">
      <w:start w:val="1"/>
      <w:numFmt w:val="lowerLetter"/>
      <w:lvlText w:val="%5"/>
      <w:lvlJc w:val="left"/>
      <w:pPr>
        <w:ind w:left="3667" w:hanging="360"/>
      </w:pPr>
      <w:rPr>
        <w:rFonts w:eastAsia="Calibri" w:cs="Calibri"/>
        <w:b w:val="0"/>
        <w:i w:val="0"/>
        <w:strike w:val="0"/>
        <w:dstrike w:val="0"/>
        <w:color w:val="000000"/>
        <w:position w:val="0"/>
        <w:sz w:val="20"/>
        <w:szCs w:val="20"/>
        <w:highlight w:val="white"/>
        <w:u w:val="none" w:color="000000"/>
        <w:effect w:val="none"/>
        <w:vertAlign w:val="baseline"/>
      </w:rPr>
    </w:lvl>
    <w:lvl w:ilvl="5">
      <w:start w:val="1"/>
      <w:numFmt w:val="lowerRoman"/>
      <w:lvlText w:val="%6"/>
      <w:lvlJc w:val="left"/>
      <w:pPr>
        <w:ind w:left="4387" w:hanging="360"/>
      </w:pPr>
      <w:rPr>
        <w:rFonts w:eastAsia="Calibri" w:cs="Calibri"/>
        <w:b w:val="0"/>
        <w:i w:val="0"/>
        <w:strike w:val="0"/>
        <w:dstrike w:val="0"/>
        <w:color w:val="000000"/>
        <w:position w:val="0"/>
        <w:sz w:val="20"/>
        <w:szCs w:val="20"/>
        <w:highlight w:val="white"/>
        <w:u w:val="none" w:color="000000"/>
        <w:effect w:val="none"/>
        <w:vertAlign w:val="baseline"/>
      </w:rPr>
    </w:lvl>
    <w:lvl w:ilvl="6">
      <w:start w:val="1"/>
      <w:numFmt w:val="decimal"/>
      <w:lvlText w:val="%7"/>
      <w:lvlJc w:val="left"/>
      <w:pPr>
        <w:ind w:left="5107" w:hanging="360"/>
      </w:pPr>
      <w:rPr>
        <w:rFonts w:eastAsia="Calibri" w:cs="Calibri"/>
        <w:b w:val="0"/>
        <w:i w:val="0"/>
        <w:strike w:val="0"/>
        <w:dstrike w:val="0"/>
        <w:color w:val="000000"/>
        <w:position w:val="0"/>
        <w:sz w:val="20"/>
        <w:szCs w:val="20"/>
        <w:highlight w:val="white"/>
        <w:u w:val="none" w:color="000000"/>
        <w:effect w:val="none"/>
        <w:vertAlign w:val="baseline"/>
      </w:rPr>
    </w:lvl>
    <w:lvl w:ilvl="7">
      <w:start w:val="1"/>
      <w:numFmt w:val="lowerLetter"/>
      <w:lvlText w:val="%8"/>
      <w:lvlJc w:val="left"/>
      <w:pPr>
        <w:ind w:left="5827" w:hanging="360"/>
      </w:pPr>
      <w:rPr>
        <w:rFonts w:eastAsia="Calibri" w:cs="Calibri"/>
        <w:b w:val="0"/>
        <w:i w:val="0"/>
        <w:strike w:val="0"/>
        <w:dstrike w:val="0"/>
        <w:color w:val="000000"/>
        <w:position w:val="0"/>
        <w:sz w:val="20"/>
        <w:szCs w:val="20"/>
        <w:highlight w:val="white"/>
        <w:u w:val="none" w:color="000000"/>
        <w:effect w:val="none"/>
        <w:vertAlign w:val="baseline"/>
      </w:rPr>
    </w:lvl>
    <w:lvl w:ilvl="8">
      <w:start w:val="1"/>
      <w:numFmt w:val="lowerRoman"/>
      <w:lvlText w:val="%9"/>
      <w:lvlJc w:val="left"/>
      <w:pPr>
        <w:ind w:left="6547" w:hanging="360"/>
      </w:pPr>
      <w:rPr>
        <w:rFonts w:eastAsia="Calibri" w:cs="Calibri"/>
        <w:b w:val="0"/>
        <w:i w:val="0"/>
        <w:strike w:val="0"/>
        <w:dstrike w:val="0"/>
        <w:color w:val="000000"/>
        <w:position w:val="0"/>
        <w:sz w:val="20"/>
        <w:szCs w:val="20"/>
        <w:highlight w:val="white"/>
        <w:u w:val="none" w:color="000000"/>
        <w:effect w:val="none"/>
        <w:vertAlign w:val="baseline"/>
      </w:rPr>
    </w:lvl>
  </w:abstractNum>
  <w:abstractNum w:abstractNumId="8" w15:restartNumberingAfterBreak="0">
    <w:nsid w:val="3DFC237D"/>
    <w:multiLevelType w:val="multilevel"/>
    <w:tmpl w:val="39087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AB464D"/>
    <w:multiLevelType w:val="hybridMultilevel"/>
    <w:tmpl w:val="4DCACE1C"/>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10"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07F6CCD"/>
    <w:multiLevelType w:val="hybridMultilevel"/>
    <w:tmpl w:val="793C8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C021B9"/>
    <w:multiLevelType w:val="hybridMultilevel"/>
    <w:tmpl w:val="EC147B28"/>
    <w:lvl w:ilvl="0" w:tplc="1CE62230">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3442C1"/>
    <w:multiLevelType w:val="hybridMultilevel"/>
    <w:tmpl w:val="3EE2ED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127B32"/>
    <w:multiLevelType w:val="hybridMultilevel"/>
    <w:tmpl w:val="B35C5E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263104">
    <w:abstractNumId w:val="13"/>
  </w:num>
  <w:num w:numId="2" w16cid:durableId="2004703685">
    <w:abstractNumId w:val="4"/>
  </w:num>
  <w:num w:numId="3" w16cid:durableId="2029453331">
    <w:abstractNumId w:val="6"/>
  </w:num>
  <w:num w:numId="4" w16cid:durableId="114720017">
    <w:abstractNumId w:val="2"/>
  </w:num>
  <w:num w:numId="5" w16cid:durableId="1723480085">
    <w:abstractNumId w:val="14"/>
  </w:num>
  <w:num w:numId="6" w16cid:durableId="1885754437">
    <w:abstractNumId w:val="10"/>
  </w:num>
  <w:num w:numId="7" w16cid:durableId="1423838775">
    <w:abstractNumId w:val="1"/>
  </w:num>
  <w:num w:numId="8" w16cid:durableId="47192672">
    <w:abstractNumId w:val="8"/>
  </w:num>
  <w:num w:numId="9" w16cid:durableId="1681541517">
    <w:abstractNumId w:val="3"/>
  </w:num>
  <w:num w:numId="10" w16cid:durableId="333840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325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544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6671975">
    <w:abstractNumId w:val="9"/>
  </w:num>
  <w:num w:numId="14" w16cid:durableId="1637880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5669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8C"/>
    <w:rsid w:val="00000641"/>
    <w:rsid w:val="000067CA"/>
    <w:rsid w:val="000109A9"/>
    <w:rsid w:val="0001164D"/>
    <w:rsid w:val="000179CC"/>
    <w:rsid w:val="000213EB"/>
    <w:rsid w:val="00032CC1"/>
    <w:rsid w:val="000359D9"/>
    <w:rsid w:val="00040778"/>
    <w:rsid w:val="00046CF3"/>
    <w:rsid w:val="00050290"/>
    <w:rsid w:val="00052573"/>
    <w:rsid w:val="0006074D"/>
    <w:rsid w:val="0006151A"/>
    <w:rsid w:val="00080869"/>
    <w:rsid w:val="00087019"/>
    <w:rsid w:val="00092E21"/>
    <w:rsid w:val="00097B48"/>
    <w:rsid w:val="000A26A3"/>
    <w:rsid w:val="000A7BE7"/>
    <w:rsid w:val="000B2E0A"/>
    <w:rsid w:val="000B55A0"/>
    <w:rsid w:val="000B5C3D"/>
    <w:rsid w:val="000B7C48"/>
    <w:rsid w:val="000C080A"/>
    <w:rsid w:val="000C33D5"/>
    <w:rsid w:val="000C7521"/>
    <w:rsid w:val="000D33AB"/>
    <w:rsid w:val="000E13B1"/>
    <w:rsid w:val="000E3595"/>
    <w:rsid w:val="000E4FE5"/>
    <w:rsid w:val="000E50AE"/>
    <w:rsid w:val="000E618D"/>
    <w:rsid w:val="000F4B67"/>
    <w:rsid w:val="000F7F92"/>
    <w:rsid w:val="0010323F"/>
    <w:rsid w:val="00104E80"/>
    <w:rsid w:val="00107B9F"/>
    <w:rsid w:val="00111684"/>
    <w:rsid w:val="0011754E"/>
    <w:rsid w:val="00120D08"/>
    <w:rsid w:val="00131C7E"/>
    <w:rsid w:val="00134E90"/>
    <w:rsid w:val="00140616"/>
    <w:rsid w:val="00141B02"/>
    <w:rsid w:val="00143D6E"/>
    <w:rsid w:val="00154E3F"/>
    <w:rsid w:val="00155299"/>
    <w:rsid w:val="00156C44"/>
    <w:rsid w:val="0016148D"/>
    <w:rsid w:val="001616DD"/>
    <w:rsid w:val="00165882"/>
    <w:rsid w:val="00166C33"/>
    <w:rsid w:val="001714F6"/>
    <w:rsid w:val="00171F1F"/>
    <w:rsid w:val="00184DE0"/>
    <w:rsid w:val="00185F86"/>
    <w:rsid w:val="00190C13"/>
    <w:rsid w:val="00191F4F"/>
    <w:rsid w:val="001935B6"/>
    <w:rsid w:val="001948D9"/>
    <w:rsid w:val="00195BA7"/>
    <w:rsid w:val="001974EF"/>
    <w:rsid w:val="0019756A"/>
    <w:rsid w:val="001A0A2F"/>
    <w:rsid w:val="001A1225"/>
    <w:rsid w:val="001A620C"/>
    <w:rsid w:val="001A63D1"/>
    <w:rsid w:val="001A7039"/>
    <w:rsid w:val="001D21F3"/>
    <w:rsid w:val="001D473D"/>
    <w:rsid w:val="001E0EC0"/>
    <w:rsid w:val="001E11C0"/>
    <w:rsid w:val="001E17AF"/>
    <w:rsid w:val="001E2528"/>
    <w:rsid w:val="001E286F"/>
    <w:rsid w:val="001E5348"/>
    <w:rsid w:val="001E7CF1"/>
    <w:rsid w:val="001E7FD4"/>
    <w:rsid w:val="001F296B"/>
    <w:rsid w:val="001F4553"/>
    <w:rsid w:val="001F6025"/>
    <w:rsid w:val="001F7D16"/>
    <w:rsid w:val="00205A90"/>
    <w:rsid w:val="00215131"/>
    <w:rsid w:val="00215F7F"/>
    <w:rsid w:val="00223D53"/>
    <w:rsid w:val="00224FC1"/>
    <w:rsid w:val="00225CAD"/>
    <w:rsid w:val="00226831"/>
    <w:rsid w:val="00227340"/>
    <w:rsid w:val="002336DB"/>
    <w:rsid w:val="00234E94"/>
    <w:rsid w:val="0023581F"/>
    <w:rsid w:val="00237B7E"/>
    <w:rsid w:val="00240B6A"/>
    <w:rsid w:val="00245AFC"/>
    <w:rsid w:val="00246D05"/>
    <w:rsid w:val="00247A8C"/>
    <w:rsid w:val="002528BA"/>
    <w:rsid w:val="00252F7C"/>
    <w:rsid w:val="00253059"/>
    <w:rsid w:val="00253A46"/>
    <w:rsid w:val="00253B33"/>
    <w:rsid w:val="002606DD"/>
    <w:rsid w:val="00260974"/>
    <w:rsid w:val="002658A0"/>
    <w:rsid w:val="0026777E"/>
    <w:rsid w:val="00272C25"/>
    <w:rsid w:val="002778A4"/>
    <w:rsid w:val="00281C8E"/>
    <w:rsid w:val="00286742"/>
    <w:rsid w:val="00290E01"/>
    <w:rsid w:val="002910AB"/>
    <w:rsid w:val="002916AD"/>
    <w:rsid w:val="002916D1"/>
    <w:rsid w:val="00291F2E"/>
    <w:rsid w:val="00294830"/>
    <w:rsid w:val="002978E7"/>
    <w:rsid w:val="002A0A9A"/>
    <w:rsid w:val="002A2E25"/>
    <w:rsid w:val="002A490A"/>
    <w:rsid w:val="002A4989"/>
    <w:rsid w:val="002A49BD"/>
    <w:rsid w:val="002B114B"/>
    <w:rsid w:val="002B17DB"/>
    <w:rsid w:val="002B3BCE"/>
    <w:rsid w:val="002B70DD"/>
    <w:rsid w:val="002C4450"/>
    <w:rsid w:val="002C5CB9"/>
    <w:rsid w:val="002D3646"/>
    <w:rsid w:val="002D45A1"/>
    <w:rsid w:val="002E071A"/>
    <w:rsid w:val="002E294B"/>
    <w:rsid w:val="002E72CC"/>
    <w:rsid w:val="002F00E4"/>
    <w:rsid w:val="002F61BC"/>
    <w:rsid w:val="002F6FF4"/>
    <w:rsid w:val="00305B72"/>
    <w:rsid w:val="0031120C"/>
    <w:rsid w:val="00320C8C"/>
    <w:rsid w:val="003229EA"/>
    <w:rsid w:val="003231EB"/>
    <w:rsid w:val="00324DB6"/>
    <w:rsid w:val="003264E7"/>
    <w:rsid w:val="00342073"/>
    <w:rsid w:val="00343389"/>
    <w:rsid w:val="00351B32"/>
    <w:rsid w:val="003571FE"/>
    <w:rsid w:val="00363291"/>
    <w:rsid w:val="00370966"/>
    <w:rsid w:val="00371770"/>
    <w:rsid w:val="003771B5"/>
    <w:rsid w:val="00377AD5"/>
    <w:rsid w:val="003805E3"/>
    <w:rsid w:val="00380F0D"/>
    <w:rsid w:val="003822AF"/>
    <w:rsid w:val="00383A4D"/>
    <w:rsid w:val="00386D08"/>
    <w:rsid w:val="003900F4"/>
    <w:rsid w:val="00391DF6"/>
    <w:rsid w:val="0039588C"/>
    <w:rsid w:val="00396A24"/>
    <w:rsid w:val="003A1D01"/>
    <w:rsid w:val="003A331D"/>
    <w:rsid w:val="003B03BA"/>
    <w:rsid w:val="003B1806"/>
    <w:rsid w:val="003B3F7F"/>
    <w:rsid w:val="003C38EC"/>
    <w:rsid w:val="003C79A5"/>
    <w:rsid w:val="003D09D5"/>
    <w:rsid w:val="003D2EDA"/>
    <w:rsid w:val="003D33AE"/>
    <w:rsid w:val="003D4234"/>
    <w:rsid w:val="003E26F8"/>
    <w:rsid w:val="003E35D9"/>
    <w:rsid w:val="003E5CC1"/>
    <w:rsid w:val="003E75F1"/>
    <w:rsid w:val="003F212E"/>
    <w:rsid w:val="003F25F8"/>
    <w:rsid w:val="003F501B"/>
    <w:rsid w:val="004248B6"/>
    <w:rsid w:val="0043614F"/>
    <w:rsid w:val="00437ECA"/>
    <w:rsid w:val="0044052F"/>
    <w:rsid w:val="0044350D"/>
    <w:rsid w:val="004448AB"/>
    <w:rsid w:val="004503CB"/>
    <w:rsid w:val="00450962"/>
    <w:rsid w:val="0045123E"/>
    <w:rsid w:val="00454721"/>
    <w:rsid w:val="0045589E"/>
    <w:rsid w:val="00461086"/>
    <w:rsid w:val="00463D5D"/>
    <w:rsid w:val="00464B0D"/>
    <w:rsid w:val="00466F99"/>
    <w:rsid w:val="0046749B"/>
    <w:rsid w:val="0047051B"/>
    <w:rsid w:val="00473256"/>
    <w:rsid w:val="004737DA"/>
    <w:rsid w:val="00473B3A"/>
    <w:rsid w:val="00475560"/>
    <w:rsid w:val="0047635A"/>
    <w:rsid w:val="00480269"/>
    <w:rsid w:val="00482015"/>
    <w:rsid w:val="00482053"/>
    <w:rsid w:val="00482BFB"/>
    <w:rsid w:val="00493540"/>
    <w:rsid w:val="0049426E"/>
    <w:rsid w:val="00495842"/>
    <w:rsid w:val="00495C1F"/>
    <w:rsid w:val="004A0582"/>
    <w:rsid w:val="004A1073"/>
    <w:rsid w:val="004A120C"/>
    <w:rsid w:val="004B0FA2"/>
    <w:rsid w:val="004B3F5E"/>
    <w:rsid w:val="004B5415"/>
    <w:rsid w:val="004C0FBB"/>
    <w:rsid w:val="004C48F2"/>
    <w:rsid w:val="004D147C"/>
    <w:rsid w:val="004D1A2B"/>
    <w:rsid w:val="004D7AEB"/>
    <w:rsid w:val="004E2B68"/>
    <w:rsid w:val="004F1739"/>
    <w:rsid w:val="004F20A1"/>
    <w:rsid w:val="004F2111"/>
    <w:rsid w:val="00500BCC"/>
    <w:rsid w:val="00502987"/>
    <w:rsid w:val="00503B6A"/>
    <w:rsid w:val="00505799"/>
    <w:rsid w:val="00510711"/>
    <w:rsid w:val="00517FBF"/>
    <w:rsid w:val="005206DF"/>
    <w:rsid w:val="0053132F"/>
    <w:rsid w:val="0054791E"/>
    <w:rsid w:val="00547B6F"/>
    <w:rsid w:val="0055394F"/>
    <w:rsid w:val="00553A8D"/>
    <w:rsid w:val="00553CD8"/>
    <w:rsid w:val="00554F90"/>
    <w:rsid w:val="005569BB"/>
    <w:rsid w:val="005618B8"/>
    <w:rsid w:val="00562860"/>
    <w:rsid w:val="00563333"/>
    <w:rsid w:val="00563C18"/>
    <w:rsid w:val="00564EEB"/>
    <w:rsid w:val="005663F1"/>
    <w:rsid w:val="005674A5"/>
    <w:rsid w:val="00574A91"/>
    <w:rsid w:val="00583611"/>
    <w:rsid w:val="005853E0"/>
    <w:rsid w:val="005A31E3"/>
    <w:rsid w:val="005A3D55"/>
    <w:rsid w:val="005B369D"/>
    <w:rsid w:val="005B41AF"/>
    <w:rsid w:val="005B533B"/>
    <w:rsid w:val="005B71E1"/>
    <w:rsid w:val="005B7B17"/>
    <w:rsid w:val="005D022D"/>
    <w:rsid w:val="005D318C"/>
    <w:rsid w:val="005D6FC2"/>
    <w:rsid w:val="005E3F83"/>
    <w:rsid w:val="005E52E9"/>
    <w:rsid w:val="005E6EC3"/>
    <w:rsid w:val="005F3D98"/>
    <w:rsid w:val="005F4549"/>
    <w:rsid w:val="005F46F1"/>
    <w:rsid w:val="005F58EC"/>
    <w:rsid w:val="005F6B5D"/>
    <w:rsid w:val="005F6FEF"/>
    <w:rsid w:val="00601A26"/>
    <w:rsid w:val="0060257D"/>
    <w:rsid w:val="0060413B"/>
    <w:rsid w:val="006053CE"/>
    <w:rsid w:val="00607380"/>
    <w:rsid w:val="006132E3"/>
    <w:rsid w:val="00614F33"/>
    <w:rsid w:val="00620F14"/>
    <w:rsid w:val="0062659F"/>
    <w:rsid w:val="006267AE"/>
    <w:rsid w:val="006308D3"/>
    <w:rsid w:val="00634179"/>
    <w:rsid w:val="0063428D"/>
    <w:rsid w:val="00634893"/>
    <w:rsid w:val="00637D5C"/>
    <w:rsid w:val="00644C35"/>
    <w:rsid w:val="00647F43"/>
    <w:rsid w:val="0065080B"/>
    <w:rsid w:val="00650EF4"/>
    <w:rsid w:val="00656F47"/>
    <w:rsid w:val="0065710F"/>
    <w:rsid w:val="00657B62"/>
    <w:rsid w:val="00663320"/>
    <w:rsid w:val="006634AE"/>
    <w:rsid w:val="006651A3"/>
    <w:rsid w:val="00666304"/>
    <w:rsid w:val="006675EE"/>
    <w:rsid w:val="006701D4"/>
    <w:rsid w:val="00673906"/>
    <w:rsid w:val="00676D55"/>
    <w:rsid w:val="00680896"/>
    <w:rsid w:val="006917FA"/>
    <w:rsid w:val="00693BA5"/>
    <w:rsid w:val="00697054"/>
    <w:rsid w:val="006A0445"/>
    <w:rsid w:val="006A0C1D"/>
    <w:rsid w:val="006A317F"/>
    <w:rsid w:val="006A32F1"/>
    <w:rsid w:val="006A64B2"/>
    <w:rsid w:val="006A68AE"/>
    <w:rsid w:val="006A6E4E"/>
    <w:rsid w:val="006B4885"/>
    <w:rsid w:val="006C1A58"/>
    <w:rsid w:val="006C2A69"/>
    <w:rsid w:val="006C33D0"/>
    <w:rsid w:val="006C42A5"/>
    <w:rsid w:val="006C47F6"/>
    <w:rsid w:val="006C7A45"/>
    <w:rsid w:val="006C7FD8"/>
    <w:rsid w:val="006D1C15"/>
    <w:rsid w:val="006D3C14"/>
    <w:rsid w:val="006E0960"/>
    <w:rsid w:val="006E29D9"/>
    <w:rsid w:val="006E2B30"/>
    <w:rsid w:val="006E3797"/>
    <w:rsid w:val="006E6726"/>
    <w:rsid w:val="006E7DA5"/>
    <w:rsid w:val="006F0CE3"/>
    <w:rsid w:val="006F156C"/>
    <w:rsid w:val="006F241E"/>
    <w:rsid w:val="006F28CF"/>
    <w:rsid w:val="006F5520"/>
    <w:rsid w:val="00713C6D"/>
    <w:rsid w:val="00714CE5"/>
    <w:rsid w:val="007227E5"/>
    <w:rsid w:val="00723490"/>
    <w:rsid w:val="007237D5"/>
    <w:rsid w:val="00726FE6"/>
    <w:rsid w:val="00733E9A"/>
    <w:rsid w:val="00736457"/>
    <w:rsid w:val="00740198"/>
    <w:rsid w:val="00741292"/>
    <w:rsid w:val="00742369"/>
    <w:rsid w:val="00742A02"/>
    <w:rsid w:val="00743F2D"/>
    <w:rsid w:val="007446A6"/>
    <w:rsid w:val="00745900"/>
    <w:rsid w:val="0075016B"/>
    <w:rsid w:val="00750D34"/>
    <w:rsid w:val="00753FA6"/>
    <w:rsid w:val="00754616"/>
    <w:rsid w:val="00754BF6"/>
    <w:rsid w:val="007561DE"/>
    <w:rsid w:val="0076524B"/>
    <w:rsid w:val="007671E6"/>
    <w:rsid w:val="00781A2F"/>
    <w:rsid w:val="0078533B"/>
    <w:rsid w:val="00786681"/>
    <w:rsid w:val="007908F9"/>
    <w:rsid w:val="00795003"/>
    <w:rsid w:val="00795885"/>
    <w:rsid w:val="007A4069"/>
    <w:rsid w:val="007A5890"/>
    <w:rsid w:val="007A5D15"/>
    <w:rsid w:val="007A771C"/>
    <w:rsid w:val="007A7E7C"/>
    <w:rsid w:val="007B0702"/>
    <w:rsid w:val="007B21DE"/>
    <w:rsid w:val="007B38E3"/>
    <w:rsid w:val="007B4113"/>
    <w:rsid w:val="007B77EE"/>
    <w:rsid w:val="007B79E8"/>
    <w:rsid w:val="007C2D5C"/>
    <w:rsid w:val="007C30D3"/>
    <w:rsid w:val="007C4931"/>
    <w:rsid w:val="007C6E27"/>
    <w:rsid w:val="007D78B3"/>
    <w:rsid w:val="007E041D"/>
    <w:rsid w:val="007E538B"/>
    <w:rsid w:val="007E69FA"/>
    <w:rsid w:val="007F0863"/>
    <w:rsid w:val="007F1823"/>
    <w:rsid w:val="007F397A"/>
    <w:rsid w:val="007F4CF1"/>
    <w:rsid w:val="007F54B6"/>
    <w:rsid w:val="00801C65"/>
    <w:rsid w:val="00811048"/>
    <w:rsid w:val="00811F49"/>
    <w:rsid w:val="00812CD9"/>
    <w:rsid w:val="00813B51"/>
    <w:rsid w:val="00817C08"/>
    <w:rsid w:val="00823324"/>
    <w:rsid w:val="00824327"/>
    <w:rsid w:val="00831DFE"/>
    <w:rsid w:val="00835F61"/>
    <w:rsid w:val="00835FED"/>
    <w:rsid w:val="0084496E"/>
    <w:rsid w:val="00845C76"/>
    <w:rsid w:val="00846783"/>
    <w:rsid w:val="00846E8D"/>
    <w:rsid w:val="008475E8"/>
    <w:rsid w:val="00852341"/>
    <w:rsid w:val="00861D45"/>
    <w:rsid w:val="00862170"/>
    <w:rsid w:val="00863DB1"/>
    <w:rsid w:val="00863F04"/>
    <w:rsid w:val="008641AB"/>
    <w:rsid w:val="00864F47"/>
    <w:rsid w:val="0086537D"/>
    <w:rsid w:val="0086552B"/>
    <w:rsid w:val="00867A06"/>
    <w:rsid w:val="0087484F"/>
    <w:rsid w:val="00874F66"/>
    <w:rsid w:val="008765F9"/>
    <w:rsid w:val="008814F5"/>
    <w:rsid w:val="008907B6"/>
    <w:rsid w:val="00896388"/>
    <w:rsid w:val="00897565"/>
    <w:rsid w:val="008978DE"/>
    <w:rsid w:val="008A0207"/>
    <w:rsid w:val="008A4854"/>
    <w:rsid w:val="008A6220"/>
    <w:rsid w:val="008A7F41"/>
    <w:rsid w:val="008C0A41"/>
    <w:rsid w:val="008C3DF8"/>
    <w:rsid w:val="008C6BF0"/>
    <w:rsid w:val="008C7C18"/>
    <w:rsid w:val="008D2CD0"/>
    <w:rsid w:val="008D48FE"/>
    <w:rsid w:val="008D72B0"/>
    <w:rsid w:val="008E1541"/>
    <w:rsid w:val="008E1FA3"/>
    <w:rsid w:val="008E333D"/>
    <w:rsid w:val="008E3F7D"/>
    <w:rsid w:val="0090017A"/>
    <w:rsid w:val="009016B5"/>
    <w:rsid w:val="00903E76"/>
    <w:rsid w:val="00904FBF"/>
    <w:rsid w:val="009110B2"/>
    <w:rsid w:val="00913CA5"/>
    <w:rsid w:val="0092231B"/>
    <w:rsid w:val="00925C2B"/>
    <w:rsid w:val="00926D55"/>
    <w:rsid w:val="00935453"/>
    <w:rsid w:val="00936DA1"/>
    <w:rsid w:val="00940B73"/>
    <w:rsid w:val="0095379B"/>
    <w:rsid w:val="0095558F"/>
    <w:rsid w:val="00957F6D"/>
    <w:rsid w:val="009614F5"/>
    <w:rsid w:val="0096540C"/>
    <w:rsid w:val="00967B94"/>
    <w:rsid w:val="00971388"/>
    <w:rsid w:val="00971CB0"/>
    <w:rsid w:val="00975999"/>
    <w:rsid w:val="00986347"/>
    <w:rsid w:val="00987989"/>
    <w:rsid w:val="00987E21"/>
    <w:rsid w:val="00991A8D"/>
    <w:rsid w:val="0099627C"/>
    <w:rsid w:val="009A3B75"/>
    <w:rsid w:val="009A658B"/>
    <w:rsid w:val="009A67D4"/>
    <w:rsid w:val="009A76F9"/>
    <w:rsid w:val="009B2275"/>
    <w:rsid w:val="009B24AB"/>
    <w:rsid w:val="009C0074"/>
    <w:rsid w:val="009C1494"/>
    <w:rsid w:val="009C48C4"/>
    <w:rsid w:val="009C5BD6"/>
    <w:rsid w:val="009C740A"/>
    <w:rsid w:val="009D1CA0"/>
    <w:rsid w:val="009D2075"/>
    <w:rsid w:val="009D62CE"/>
    <w:rsid w:val="009D6543"/>
    <w:rsid w:val="009F0A11"/>
    <w:rsid w:val="009F2AAF"/>
    <w:rsid w:val="009F3ABB"/>
    <w:rsid w:val="009F7D71"/>
    <w:rsid w:val="00A11762"/>
    <w:rsid w:val="00A12EB2"/>
    <w:rsid w:val="00A16788"/>
    <w:rsid w:val="00A16CD8"/>
    <w:rsid w:val="00A23EF1"/>
    <w:rsid w:val="00A26BF4"/>
    <w:rsid w:val="00A302E0"/>
    <w:rsid w:val="00A351DB"/>
    <w:rsid w:val="00A41035"/>
    <w:rsid w:val="00A41700"/>
    <w:rsid w:val="00A52773"/>
    <w:rsid w:val="00A62F61"/>
    <w:rsid w:val="00A67456"/>
    <w:rsid w:val="00A74ECD"/>
    <w:rsid w:val="00A75C7E"/>
    <w:rsid w:val="00A77600"/>
    <w:rsid w:val="00A82C36"/>
    <w:rsid w:val="00A83AA2"/>
    <w:rsid w:val="00A90550"/>
    <w:rsid w:val="00A926A3"/>
    <w:rsid w:val="00A933FA"/>
    <w:rsid w:val="00A94148"/>
    <w:rsid w:val="00A94509"/>
    <w:rsid w:val="00AA1AE2"/>
    <w:rsid w:val="00AA6561"/>
    <w:rsid w:val="00AB1CC8"/>
    <w:rsid w:val="00AB6524"/>
    <w:rsid w:val="00AC6646"/>
    <w:rsid w:val="00AC7DBB"/>
    <w:rsid w:val="00AD473B"/>
    <w:rsid w:val="00AE147B"/>
    <w:rsid w:val="00AE4133"/>
    <w:rsid w:val="00AE60C7"/>
    <w:rsid w:val="00AF2C8B"/>
    <w:rsid w:val="00AF2E1C"/>
    <w:rsid w:val="00AF3D25"/>
    <w:rsid w:val="00AF4D63"/>
    <w:rsid w:val="00B07167"/>
    <w:rsid w:val="00B107A3"/>
    <w:rsid w:val="00B11BDF"/>
    <w:rsid w:val="00B12827"/>
    <w:rsid w:val="00B133A9"/>
    <w:rsid w:val="00B33DF6"/>
    <w:rsid w:val="00B35837"/>
    <w:rsid w:val="00B428EE"/>
    <w:rsid w:val="00B622EA"/>
    <w:rsid w:val="00B631AE"/>
    <w:rsid w:val="00B6583B"/>
    <w:rsid w:val="00B76677"/>
    <w:rsid w:val="00B7757B"/>
    <w:rsid w:val="00B81E33"/>
    <w:rsid w:val="00B82F6E"/>
    <w:rsid w:val="00B945DD"/>
    <w:rsid w:val="00BA32A1"/>
    <w:rsid w:val="00BA33AC"/>
    <w:rsid w:val="00BA41E1"/>
    <w:rsid w:val="00BB1C79"/>
    <w:rsid w:val="00BC02D8"/>
    <w:rsid w:val="00BC0C35"/>
    <w:rsid w:val="00BD3592"/>
    <w:rsid w:val="00BE4EF7"/>
    <w:rsid w:val="00BF2E15"/>
    <w:rsid w:val="00BF4E9B"/>
    <w:rsid w:val="00C01E20"/>
    <w:rsid w:val="00C046B1"/>
    <w:rsid w:val="00C069B4"/>
    <w:rsid w:val="00C06FED"/>
    <w:rsid w:val="00C10470"/>
    <w:rsid w:val="00C10D2B"/>
    <w:rsid w:val="00C15D82"/>
    <w:rsid w:val="00C16C2E"/>
    <w:rsid w:val="00C1739F"/>
    <w:rsid w:val="00C22749"/>
    <w:rsid w:val="00C2568D"/>
    <w:rsid w:val="00C4106C"/>
    <w:rsid w:val="00C4326D"/>
    <w:rsid w:val="00C44788"/>
    <w:rsid w:val="00C45956"/>
    <w:rsid w:val="00C50568"/>
    <w:rsid w:val="00C52FFC"/>
    <w:rsid w:val="00C63A6A"/>
    <w:rsid w:val="00C66922"/>
    <w:rsid w:val="00C673F2"/>
    <w:rsid w:val="00C67766"/>
    <w:rsid w:val="00C730DB"/>
    <w:rsid w:val="00C80EDA"/>
    <w:rsid w:val="00C82955"/>
    <w:rsid w:val="00C8510C"/>
    <w:rsid w:val="00C927F8"/>
    <w:rsid w:val="00C967CD"/>
    <w:rsid w:val="00CA5827"/>
    <w:rsid w:val="00CB3C34"/>
    <w:rsid w:val="00CB705F"/>
    <w:rsid w:val="00CC2F05"/>
    <w:rsid w:val="00CC6327"/>
    <w:rsid w:val="00CC6943"/>
    <w:rsid w:val="00CD1017"/>
    <w:rsid w:val="00CE2A9F"/>
    <w:rsid w:val="00CE492E"/>
    <w:rsid w:val="00CE4E5B"/>
    <w:rsid w:val="00CF0452"/>
    <w:rsid w:val="00CF23C7"/>
    <w:rsid w:val="00CF4A11"/>
    <w:rsid w:val="00D035C2"/>
    <w:rsid w:val="00D12502"/>
    <w:rsid w:val="00D13B37"/>
    <w:rsid w:val="00D1542A"/>
    <w:rsid w:val="00D1623B"/>
    <w:rsid w:val="00D169B6"/>
    <w:rsid w:val="00D20687"/>
    <w:rsid w:val="00D253EE"/>
    <w:rsid w:val="00D26671"/>
    <w:rsid w:val="00D27042"/>
    <w:rsid w:val="00D34757"/>
    <w:rsid w:val="00D34EC8"/>
    <w:rsid w:val="00D52668"/>
    <w:rsid w:val="00D56350"/>
    <w:rsid w:val="00D650C5"/>
    <w:rsid w:val="00D675DB"/>
    <w:rsid w:val="00D800EC"/>
    <w:rsid w:val="00D83587"/>
    <w:rsid w:val="00D8417E"/>
    <w:rsid w:val="00D92347"/>
    <w:rsid w:val="00D939FA"/>
    <w:rsid w:val="00DB2627"/>
    <w:rsid w:val="00DB4666"/>
    <w:rsid w:val="00DB4E3D"/>
    <w:rsid w:val="00DC2709"/>
    <w:rsid w:val="00DD3BED"/>
    <w:rsid w:val="00DD4AA0"/>
    <w:rsid w:val="00DD5E9F"/>
    <w:rsid w:val="00DD7419"/>
    <w:rsid w:val="00DE02F4"/>
    <w:rsid w:val="00DE32C9"/>
    <w:rsid w:val="00DE4F75"/>
    <w:rsid w:val="00DF1008"/>
    <w:rsid w:val="00DF7C21"/>
    <w:rsid w:val="00E00EE5"/>
    <w:rsid w:val="00E04FD0"/>
    <w:rsid w:val="00E06E0C"/>
    <w:rsid w:val="00E1513E"/>
    <w:rsid w:val="00E1550B"/>
    <w:rsid w:val="00E16027"/>
    <w:rsid w:val="00E16929"/>
    <w:rsid w:val="00E17C42"/>
    <w:rsid w:val="00E222D8"/>
    <w:rsid w:val="00E226C3"/>
    <w:rsid w:val="00E3291A"/>
    <w:rsid w:val="00E342F6"/>
    <w:rsid w:val="00E354D5"/>
    <w:rsid w:val="00E37B94"/>
    <w:rsid w:val="00E40D2A"/>
    <w:rsid w:val="00E45C06"/>
    <w:rsid w:val="00E471AD"/>
    <w:rsid w:val="00E54EF2"/>
    <w:rsid w:val="00E62A32"/>
    <w:rsid w:val="00E65E61"/>
    <w:rsid w:val="00E6685A"/>
    <w:rsid w:val="00E731F6"/>
    <w:rsid w:val="00E7337C"/>
    <w:rsid w:val="00E77DE9"/>
    <w:rsid w:val="00E93D36"/>
    <w:rsid w:val="00EA4820"/>
    <w:rsid w:val="00EB02F3"/>
    <w:rsid w:val="00EB0D22"/>
    <w:rsid w:val="00EB1095"/>
    <w:rsid w:val="00EB39C1"/>
    <w:rsid w:val="00EB66B2"/>
    <w:rsid w:val="00EB6F89"/>
    <w:rsid w:val="00EB7436"/>
    <w:rsid w:val="00EB766D"/>
    <w:rsid w:val="00EC4A8B"/>
    <w:rsid w:val="00EC69E7"/>
    <w:rsid w:val="00EC6E53"/>
    <w:rsid w:val="00ED06CD"/>
    <w:rsid w:val="00ED1F4D"/>
    <w:rsid w:val="00ED3160"/>
    <w:rsid w:val="00ED4422"/>
    <w:rsid w:val="00ED49A4"/>
    <w:rsid w:val="00ED7864"/>
    <w:rsid w:val="00ED7EDC"/>
    <w:rsid w:val="00EE0126"/>
    <w:rsid w:val="00EE107D"/>
    <w:rsid w:val="00EE3DEC"/>
    <w:rsid w:val="00EF13C8"/>
    <w:rsid w:val="00EF186F"/>
    <w:rsid w:val="00EF2FC0"/>
    <w:rsid w:val="00F01CC6"/>
    <w:rsid w:val="00F04AE9"/>
    <w:rsid w:val="00F051D4"/>
    <w:rsid w:val="00F06C5F"/>
    <w:rsid w:val="00F07985"/>
    <w:rsid w:val="00F07B5A"/>
    <w:rsid w:val="00F11B33"/>
    <w:rsid w:val="00F14862"/>
    <w:rsid w:val="00F15D3E"/>
    <w:rsid w:val="00F16AA5"/>
    <w:rsid w:val="00F17F1A"/>
    <w:rsid w:val="00F24652"/>
    <w:rsid w:val="00F30D83"/>
    <w:rsid w:val="00F36778"/>
    <w:rsid w:val="00F3696F"/>
    <w:rsid w:val="00F41774"/>
    <w:rsid w:val="00F41896"/>
    <w:rsid w:val="00F43F1F"/>
    <w:rsid w:val="00F46A6E"/>
    <w:rsid w:val="00F504B8"/>
    <w:rsid w:val="00F50631"/>
    <w:rsid w:val="00F566BA"/>
    <w:rsid w:val="00F60E2A"/>
    <w:rsid w:val="00F67036"/>
    <w:rsid w:val="00F712C4"/>
    <w:rsid w:val="00F715EA"/>
    <w:rsid w:val="00F72D1B"/>
    <w:rsid w:val="00F73A8D"/>
    <w:rsid w:val="00F80DFB"/>
    <w:rsid w:val="00F81399"/>
    <w:rsid w:val="00F838C4"/>
    <w:rsid w:val="00F845CD"/>
    <w:rsid w:val="00F939A7"/>
    <w:rsid w:val="00F94FEE"/>
    <w:rsid w:val="00F966C4"/>
    <w:rsid w:val="00FA10DD"/>
    <w:rsid w:val="00FA1773"/>
    <w:rsid w:val="00FA5D77"/>
    <w:rsid w:val="00FB2501"/>
    <w:rsid w:val="00FB2671"/>
    <w:rsid w:val="00FB34CF"/>
    <w:rsid w:val="00FB5A43"/>
    <w:rsid w:val="00FC01CE"/>
    <w:rsid w:val="00FC0C69"/>
    <w:rsid w:val="00FC428F"/>
    <w:rsid w:val="00FC42D1"/>
    <w:rsid w:val="00FC4A60"/>
    <w:rsid w:val="00FC71D0"/>
    <w:rsid w:val="00FC7ECD"/>
    <w:rsid w:val="00FD454B"/>
    <w:rsid w:val="00FD5F80"/>
    <w:rsid w:val="00FE349D"/>
    <w:rsid w:val="00FE40F9"/>
    <w:rsid w:val="00FE4F31"/>
    <w:rsid w:val="00FF31E9"/>
    <w:rsid w:val="00FF5C4D"/>
    <w:rsid w:val="00FF7420"/>
    <w:rsid w:val="71C48390"/>
    <w:rsid w:val="7E9A8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90285"/>
  <w15:chartTrackingRefBased/>
  <w15:docId w15:val="{5A4D9A77-A16E-4FDB-87D0-BA1D7DD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link w:val="Nagwek1Znak"/>
    <w:uiPriority w:val="9"/>
    <w:qFormat/>
    <w:rsid w:val="0016148D"/>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F30D83"/>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unhideWhenUsed/>
    <w:rsid w:val="00F30D83"/>
    <w:pPr>
      <w:spacing w:after="200" w:line="276" w:lineRule="auto"/>
    </w:pPr>
    <w:rPr>
      <w:rFonts w:ascii="Calibri" w:hAnsi="Calibri"/>
      <w:sz w:val="20"/>
      <w:szCs w:val="20"/>
      <w:lang w:val="x-none" w:eastAsia="x-none"/>
    </w:rPr>
  </w:style>
  <w:style w:type="character" w:customStyle="1" w:styleId="TekstprzypisudolnegoZnak">
    <w:name w:val="Tekst przypisu dolnego Znak"/>
    <w:link w:val="Tekstprzypisudolnego"/>
    <w:uiPriority w:val="99"/>
    <w:semiHidden/>
    <w:rsid w:val="00F30D83"/>
    <w:rPr>
      <w:rFonts w:ascii="Calibri" w:hAnsi="Calibri"/>
    </w:rPr>
  </w:style>
  <w:style w:type="character" w:styleId="Odwoanieprzypisudolnego">
    <w:name w:val="footnote reference"/>
    <w:uiPriority w:val="99"/>
    <w:semiHidden/>
    <w:unhideWhenUsed/>
    <w:rsid w:val="00F30D83"/>
    <w:rPr>
      <w:vertAlign w:val="superscript"/>
    </w:rPr>
  </w:style>
  <w:style w:type="paragraph" w:styleId="Nagwek">
    <w:name w:val="header"/>
    <w:basedOn w:val="Normalny"/>
    <w:link w:val="NagwekZnak"/>
    <w:uiPriority w:val="99"/>
    <w:unhideWhenUsed/>
    <w:rsid w:val="006D1C15"/>
    <w:pPr>
      <w:tabs>
        <w:tab w:val="center" w:pos="4536"/>
        <w:tab w:val="right" w:pos="9072"/>
      </w:tabs>
    </w:pPr>
  </w:style>
  <w:style w:type="character" w:customStyle="1" w:styleId="NagwekZnak">
    <w:name w:val="Nagłówek Znak"/>
    <w:link w:val="Nagwek"/>
    <w:uiPriority w:val="99"/>
    <w:rsid w:val="006D1C15"/>
    <w:rPr>
      <w:sz w:val="24"/>
      <w:szCs w:val="24"/>
    </w:rPr>
  </w:style>
  <w:style w:type="paragraph" w:styleId="Stopka">
    <w:name w:val="footer"/>
    <w:basedOn w:val="Normalny"/>
    <w:link w:val="StopkaZnak"/>
    <w:uiPriority w:val="99"/>
    <w:unhideWhenUsed/>
    <w:rsid w:val="006D1C15"/>
    <w:pPr>
      <w:tabs>
        <w:tab w:val="center" w:pos="4536"/>
        <w:tab w:val="right" w:pos="9072"/>
      </w:tabs>
    </w:pPr>
  </w:style>
  <w:style w:type="character" w:customStyle="1" w:styleId="StopkaZnak">
    <w:name w:val="Stopka Znak"/>
    <w:link w:val="Stopka"/>
    <w:uiPriority w:val="99"/>
    <w:rsid w:val="006D1C15"/>
    <w:rPr>
      <w:sz w:val="24"/>
      <w:szCs w:val="24"/>
    </w:rPr>
  </w:style>
  <w:style w:type="paragraph" w:styleId="Tekstdymka">
    <w:name w:val="Balloon Text"/>
    <w:basedOn w:val="Normalny"/>
    <w:link w:val="TekstdymkaZnak"/>
    <w:uiPriority w:val="99"/>
    <w:semiHidden/>
    <w:unhideWhenUsed/>
    <w:rsid w:val="006D1C15"/>
    <w:rPr>
      <w:rFonts w:ascii="Tahoma" w:hAnsi="Tahoma" w:cs="Tahoma"/>
      <w:sz w:val="16"/>
      <w:szCs w:val="16"/>
    </w:rPr>
  </w:style>
  <w:style w:type="character" w:customStyle="1" w:styleId="TekstdymkaZnak">
    <w:name w:val="Tekst dymka Znak"/>
    <w:link w:val="Tekstdymka"/>
    <w:uiPriority w:val="99"/>
    <w:semiHidden/>
    <w:rsid w:val="006D1C15"/>
    <w:rPr>
      <w:rFonts w:ascii="Tahoma" w:hAnsi="Tahoma" w:cs="Tahoma"/>
      <w:sz w:val="16"/>
      <w:szCs w:val="16"/>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
    <w:basedOn w:val="Normalny"/>
    <w:link w:val="AkapitzlistZnak"/>
    <w:uiPriority w:val="34"/>
    <w:qFormat/>
    <w:rsid w:val="008814F5"/>
    <w:pPr>
      <w:spacing w:after="200" w:line="276" w:lineRule="auto"/>
      <w:ind w:left="720"/>
      <w:contextualSpacing/>
    </w:pPr>
    <w:rPr>
      <w:rFonts w:ascii="Calibri" w:eastAsia="Calibri" w:hAnsi="Calibri"/>
      <w:sz w:val="22"/>
      <w:szCs w:val="22"/>
      <w:lang w:eastAsia="en-US"/>
    </w:rPr>
  </w:style>
  <w:style w:type="character" w:customStyle="1" w:styleId="product-symbol">
    <w:name w:val="product-symbol"/>
    <w:rsid w:val="00A77600"/>
  </w:style>
  <w:style w:type="table" w:styleId="Tabela-Siatka">
    <w:name w:val="Table Grid"/>
    <w:basedOn w:val="Standardowy"/>
    <w:uiPriority w:val="39"/>
    <w:rsid w:val="008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6148D"/>
    <w:rPr>
      <w:b/>
      <w:bCs/>
      <w:kern w:val="36"/>
      <w:sz w:val="48"/>
      <w:szCs w:val="48"/>
    </w:rPr>
  </w:style>
  <w:style w:type="character" w:customStyle="1" w:styleId="fontstyle01">
    <w:name w:val="fontstyle01"/>
    <w:rsid w:val="00253059"/>
    <w:rPr>
      <w:rFonts w:ascii="Arial-BoldMT" w:hAnsi="Arial-BoldMT" w:hint="default"/>
      <w:b/>
      <w:bCs/>
      <w:i w:val="0"/>
      <w:iCs w:val="0"/>
      <w:color w:val="000000"/>
      <w:sz w:val="22"/>
      <w:szCs w:val="22"/>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291F2E"/>
    <w:rPr>
      <w:rFonts w:ascii="Calibri" w:eastAsia="Calibri" w:hAnsi="Calibri"/>
      <w:sz w:val="22"/>
      <w:szCs w:val="22"/>
      <w:lang w:eastAsia="en-US"/>
    </w:rPr>
  </w:style>
  <w:style w:type="paragraph" w:customStyle="1" w:styleId="Default">
    <w:name w:val="Default"/>
    <w:rsid w:val="004503CB"/>
    <w:pPr>
      <w:autoSpaceDE w:val="0"/>
      <w:autoSpaceDN w:val="0"/>
      <w:adjustRightInd w:val="0"/>
    </w:pPr>
    <w:rPr>
      <w:color w:val="000000"/>
      <w:sz w:val="24"/>
      <w:szCs w:val="24"/>
    </w:rPr>
  </w:style>
  <w:style w:type="paragraph" w:styleId="Tekstpodstawowy">
    <w:name w:val="Body Text"/>
    <w:basedOn w:val="Normalny"/>
    <w:link w:val="TekstpodstawowyZnak"/>
    <w:semiHidden/>
    <w:rsid w:val="00F17F1A"/>
    <w:rPr>
      <w:szCs w:val="20"/>
    </w:rPr>
  </w:style>
  <w:style w:type="character" w:customStyle="1" w:styleId="TekstpodstawowyZnak">
    <w:name w:val="Tekst podstawowy Znak"/>
    <w:basedOn w:val="Domylnaczcionkaakapitu"/>
    <w:link w:val="Tekstpodstawowy"/>
    <w:semiHidden/>
    <w:rsid w:val="00F17F1A"/>
    <w:rPr>
      <w:sz w:val="24"/>
    </w:rPr>
  </w:style>
  <w:style w:type="paragraph" w:styleId="Bezodstpw">
    <w:name w:val="No Spacing"/>
    <w:basedOn w:val="Normalny"/>
    <w:uiPriority w:val="1"/>
    <w:qFormat/>
    <w:rsid w:val="00F17F1A"/>
    <w:rPr>
      <w:rFonts w:ascii="Calibri" w:hAnsi="Calibri"/>
      <w:sz w:val="22"/>
      <w:szCs w:val="22"/>
      <w:lang w:val="en-US" w:eastAsia="en-US" w:bidi="en-US"/>
    </w:rPr>
  </w:style>
  <w:style w:type="character" w:styleId="Odwoaniedokomentarza">
    <w:name w:val="annotation reference"/>
    <w:basedOn w:val="Domylnaczcionkaakapitu"/>
    <w:uiPriority w:val="99"/>
    <w:semiHidden/>
    <w:unhideWhenUsed/>
    <w:rsid w:val="00E65E61"/>
    <w:rPr>
      <w:sz w:val="16"/>
      <w:szCs w:val="16"/>
    </w:rPr>
  </w:style>
  <w:style w:type="paragraph" w:styleId="Tekstkomentarza">
    <w:name w:val="annotation text"/>
    <w:basedOn w:val="Normalny"/>
    <w:link w:val="TekstkomentarzaZnak"/>
    <w:uiPriority w:val="99"/>
    <w:unhideWhenUsed/>
    <w:rsid w:val="00E65E61"/>
    <w:rPr>
      <w:sz w:val="20"/>
      <w:szCs w:val="20"/>
    </w:rPr>
  </w:style>
  <w:style w:type="character" w:customStyle="1" w:styleId="TekstkomentarzaZnak">
    <w:name w:val="Tekst komentarza Znak"/>
    <w:basedOn w:val="Domylnaczcionkaakapitu"/>
    <w:link w:val="Tekstkomentarza"/>
    <w:uiPriority w:val="99"/>
    <w:rsid w:val="00E65E61"/>
  </w:style>
  <w:style w:type="paragraph" w:styleId="Tematkomentarza">
    <w:name w:val="annotation subject"/>
    <w:basedOn w:val="Tekstkomentarza"/>
    <w:next w:val="Tekstkomentarza"/>
    <w:link w:val="TematkomentarzaZnak"/>
    <w:uiPriority w:val="99"/>
    <w:semiHidden/>
    <w:unhideWhenUsed/>
    <w:rsid w:val="00E65E61"/>
    <w:rPr>
      <w:b/>
      <w:bCs/>
    </w:rPr>
  </w:style>
  <w:style w:type="character" w:customStyle="1" w:styleId="TematkomentarzaZnak">
    <w:name w:val="Temat komentarza Znak"/>
    <w:basedOn w:val="TekstkomentarzaZnak"/>
    <w:link w:val="Tematkomentarza"/>
    <w:uiPriority w:val="99"/>
    <w:semiHidden/>
    <w:rsid w:val="00E65E61"/>
    <w:rPr>
      <w:b/>
      <w:bCs/>
    </w:rPr>
  </w:style>
  <w:style w:type="paragraph" w:styleId="Poprawka">
    <w:name w:val="Revision"/>
    <w:hidden/>
    <w:uiPriority w:val="99"/>
    <w:semiHidden/>
    <w:rsid w:val="000E13B1"/>
    <w:rPr>
      <w:sz w:val="24"/>
      <w:szCs w:val="24"/>
    </w:rPr>
  </w:style>
  <w:style w:type="character" w:customStyle="1" w:styleId="ui-provider">
    <w:name w:val="ui-provider"/>
    <w:basedOn w:val="Domylnaczcionkaakapitu"/>
    <w:rsid w:val="00D26671"/>
  </w:style>
  <w:style w:type="paragraph" w:styleId="NormalnyWeb">
    <w:name w:val="Normal (Web)"/>
    <w:basedOn w:val="Normalny"/>
    <w:uiPriority w:val="99"/>
    <w:semiHidden/>
    <w:unhideWhenUsed/>
    <w:rsid w:val="00867A06"/>
  </w:style>
  <w:style w:type="character" w:customStyle="1" w:styleId="Znakiprzypiswdolnych">
    <w:name w:val="Znaki przypisów dolnych"/>
    <w:qFormat/>
    <w:rsid w:val="000C33D5"/>
  </w:style>
  <w:style w:type="paragraph" w:styleId="Tekstpodstawowy2">
    <w:name w:val="Body Text 2"/>
    <w:basedOn w:val="Normalny"/>
    <w:link w:val="Tekstpodstawowy2Znak"/>
    <w:uiPriority w:val="99"/>
    <w:semiHidden/>
    <w:unhideWhenUsed/>
    <w:rsid w:val="005F58EC"/>
    <w:pPr>
      <w:spacing w:after="120" w:line="480" w:lineRule="auto"/>
    </w:pPr>
  </w:style>
  <w:style w:type="character" w:customStyle="1" w:styleId="Tekstpodstawowy2Znak">
    <w:name w:val="Tekst podstawowy 2 Znak"/>
    <w:basedOn w:val="Domylnaczcionkaakapitu"/>
    <w:link w:val="Tekstpodstawowy2"/>
    <w:uiPriority w:val="99"/>
    <w:semiHidden/>
    <w:rsid w:val="005F58EC"/>
    <w:rPr>
      <w:sz w:val="24"/>
      <w:szCs w:val="24"/>
    </w:rPr>
  </w:style>
  <w:style w:type="character" w:styleId="Pogrubienie">
    <w:name w:val="Strong"/>
    <w:uiPriority w:val="99"/>
    <w:qFormat/>
    <w:rsid w:val="00205A90"/>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34128">
      <w:bodyDiv w:val="1"/>
      <w:marLeft w:val="0"/>
      <w:marRight w:val="0"/>
      <w:marTop w:val="0"/>
      <w:marBottom w:val="0"/>
      <w:divBdr>
        <w:top w:val="none" w:sz="0" w:space="0" w:color="auto"/>
        <w:left w:val="none" w:sz="0" w:space="0" w:color="auto"/>
        <w:bottom w:val="none" w:sz="0" w:space="0" w:color="auto"/>
        <w:right w:val="none" w:sz="0" w:space="0" w:color="auto"/>
      </w:divBdr>
    </w:div>
    <w:div w:id="63376484">
      <w:bodyDiv w:val="1"/>
      <w:marLeft w:val="0"/>
      <w:marRight w:val="0"/>
      <w:marTop w:val="0"/>
      <w:marBottom w:val="0"/>
      <w:divBdr>
        <w:top w:val="none" w:sz="0" w:space="0" w:color="auto"/>
        <w:left w:val="none" w:sz="0" w:space="0" w:color="auto"/>
        <w:bottom w:val="none" w:sz="0" w:space="0" w:color="auto"/>
        <w:right w:val="none" w:sz="0" w:space="0" w:color="auto"/>
      </w:divBdr>
    </w:div>
    <w:div w:id="360086701">
      <w:bodyDiv w:val="1"/>
      <w:marLeft w:val="0"/>
      <w:marRight w:val="0"/>
      <w:marTop w:val="0"/>
      <w:marBottom w:val="0"/>
      <w:divBdr>
        <w:top w:val="none" w:sz="0" w:space="0" w:color="auto"/>
        <w:left w:val="none" w:sz="0" w:space="0" w:color="auto"/>
        <w:bottom w:val="none" w:sz="0" w:space="0" w:color="auto"/>
        <w:right w:val="none" w:sz="0" w:space="0" w:color="auto"/>
      </w:divBdr>
    </w:div>
    <w:div w:id="862019403">
      <w:bodyDiv w:val="1"/>
      <w:marLeft w:val="0"/>
      <w:marRight w:val="0"/>
      <w:marTop w:val="0"/>
      <w:marBottom w:val="0"/>
      <w:divBdr>
        <w:top w:val="none" w:sz="0" w:space="0" w:color="auto"/>
        <w:left w:val="none" w:sz="0" w:space="0" w:color="auto"/>
        <w:bottom w:val="none" w:sz="0" w:space="0" w:color="auto"/>
        <w:right w:val="none" w:sz="0" w:space="0" w:color="auto"/>
      </w:divBdr>
    </w:div>
    <w:div w:id="897545726">
      <w:bodyDiv w:val="1"/>
      <w:marLeft w:val="0"/>
      <w:marRight w:val="0"/>
      <w:marTop w:val="0"/>
      <w:marBottom w:val="0"/>
      <w:divBdr>
        <w:top w:val="none" w:sz="0" w:space="0" w:color="auto"/>
        <w:left w:val="none" w:sz="0" w:space="0" w:color="auto"/>
        <w:bottom w:val="none" w:sz="0" w:space="0" w:color="auto"/>
        <w:right w:val="none" w:sz="0" w:space="0" w:color="auto"/>
      </w:divBdr>
    </w:div>
    <w:div w:id="903178911">
      <w:bodyDiv w:val="1"/>
      <w:marLeft w:val="0"/>
      <w:marRight w:val="0"/>
      <w:marTop w:val="0"/>
      <w:marBottom w:val="0"/>
      <w:divBdr>
        <w:top w:val="none" w:sz="0" w:space="0" w:color="auto"/>
        <w:left w:val="none" w:sz="0" w:space="0" w:color="auto"/>
        <w:bottom w:val="none" w:sz="0" w:space="0" w:color="auto"/>
        <w:right w:val="none" w:sz="0" w:space="0" w:color="auto"/>
      </w:divBdr>
    </w:div>
    <w:div w:id="903488102">
      <w:bodyDiv w:val="1"/>
      <w:marLeft w:val="0"/>
      <w:marRight w:val="0"/>
      <w:marTop w:val="0"/>
      <w:marBottom w:val="0"/>
      <w:divBdr>
        <w:top w:val="none" w:sz="0" w:space="0" w:color="auto"/>
        <w:left w:val="none" w:sz="0" w:space="0" w:color="auto"/>
        <w:bottom w:val="none" w:sz="0" w:space="0" w:color="auto"/>
        <w:right w:val="none" w:sz="0" w:space="0" w:color="auto"/>
      </w:divBdr>
    </w:div>
    <w:div w:id="1091514460">
      <w:bodyDiv w:val="1"/>
      <w:marLeft w:val="0"/>
      <w:marRight w:val="0"/>
      <w:marTop w:val="0"/>
      <w:marBottom w:val="0"/>
      <w:divBdr>
        <w:top w:val="none" w:sz="0" w:space="0" w:color="auto"/>
        <w:left w:val="none" w:sz="0" w:space="0" w:color="auto"/>
        <w:bottom w:val="none" w:sz="0" w:space="0" w:color="auto"/>
        <w:right w:val="none" w:sz="0" w:space="0" w:color="auto"/>
      </w:divBdr>
    </w:div>
    <w:div w:id="1113016009">
      <w:bodyDiv w:val="1"/>
      <w:marLeft w:val="0"/>
      <w:marRight w:val="0"/>
      <w:marTop w:val="0"/>
      <w:marBottom w:val="0"/>
      <w:divBdr>
        <w:top w:val="none" w:sz="0" w:space="0" w:color="auto"/>
        <w:left w:val="none" w:sz="0" w:space="0" w:color="auto"/>
        <w:bottom w:val="none" w:sz="0" w:space="0" w:color="auto"/>
        <w:right w:val="none" w:sz="0" w:space="0" w:color="auto"/>
      </w:divBdr>
    </w:div>
    <w:div w:id="1235968298">
      <w:bodyDiv w:val="1"/>
      <w:marLeft w:val="0"/>
      <w:marRight w:val="0"/>
      <w:marTop w:val="0"/>
      <w:marBottom w:val="0"/>
      <w:divBdr>
        <w:top w:val="none" w:sz="0" w:space="0" w:color="auto"/>
        <w:left w:val="none" w:sz="0" w:space="0" w:color="auto"/>
        <w:bottom w:val="none" w:sz="0" w:space="0" w:color="auto"/>
        <w:right w:val="none" w:sz="0" w:space="0" w:color="auto"/>
      </w:divBdr>
    </w:div>
    <w:div w:id="1264263114">
      <w:bodyDiv w:val="1"/>
      <w:marLeft w:val="0"/>
      <w:marRight w:val="0"/>
      <w:marTop w:val="0"/>
      <w:marBottom w:val="0"/>
      <w:divBdr>
        <w:top w:val="none" w:sz="0" w:space="0" w:color="auto"/>
        <w:left w:val="none" w:sz="0" w:space="0" w:color="auto"/>
        <w:bottom w:val="none" w:sz="0" w:space="0" w:color="auto"/>
        <w:right w:val="none" w:sz="0" w:space="0" w:color="auto"/>
      </w:divBdr>
    </w:div>
    <w:div w:id="1317370381">
      <w:bodyDiv w:val="1"/>
      <w:marLeft w:val="0"/>
      <w:marRight w:val="0"/>
      <w:marTop w:val="0"/>
      <w:marBottom w:val="0"/>
      <w:divBdr>
        <w:top w:val="none" w:sz="0" w:space="0" w:color="auto"/>
        <w:left w:val="none" w:sz="0" w:space="0" w:color="auto"/>
        <w:bottom w:val="none" w:sz="0" w:space="0" w:color="auto"/>
        <w:right w:val="none" w:sz="0" w:space="0" w:color="auto"/>
      </w:divBdr>
    </w:div>
    <w:div w:id="152674550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 w:id="1819833779">
      <w:bodyDiv w:val="1"/>
      <w:marLeft w:val="0"/>
      <w:marRight w:val="0"/>
      <w:marTop w:val="0"/>
      <w:marBottom w:val="0"/>
      <w:divBdr>
        <w:top w:val="none" w:sz="0" w:space="0" w:color="auto"/>
        <w:left w:val="none" w:sz="0" w:space="0" w:color="auto"/>
        <w:bottom w:val="none" w:sz="0" w:space="0" w:color="auto"/>
        <w:right w:val="none" w:sz="0" w:space="0" w:color="auto"/>
      </w:divBdr>
    </w:div>
    <w:div w:id="1957102466">
      <w:bodyDiv w:val="1"/>
      <w:marLeft w:val="0"/>
      <w:marRight w:val="0"/>
      <w:marTop w:val="0"/>
      <w:marBottom w:val="0"/>
      <w:divBdr>
        <w:top w:val="none" w:sz="0" w:space="0" w:color="auto"/>
        <w:left w:val="none" w:sz="0" w:space="0" w:color="auto"/>
        <w:bottom w:val="none" w:sz="0" w:space="0" w:color="auto"/>
        <w:right w:val="none" w:sz="0" w:space="0" w:color="auto"/>
      </w:divBdr>
    </w:div>
    <w:div w:id="20738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t.lukasiewicz.gov.pl/ochrona-danych-osobowych/klauzula%20umow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6CC8C4A5514E43A2926B32DF891BA7" ma:contentTypeVersion="0" ma:contentTypeDescription="Utwórz nowy dokument." ma:contentTypeScope="" ma:versionID="b9f280e945cca82f005c1bcab6916953">
  <xsd:schema xmlns:xsd="http://www.w3.org/2001/XMLSchema" xmlns:xs="http://www.w3.org/2001/XMLSchema" xmlns:p="http://schemas.microsoft.com/office/2006/metadata/properties" targetNamespace="http://schemas.microsoft.com/office/2006/metadata/properties" ma:root="true" ma:fieldsID="2b4cd768218ebcb4ca198ce0275a6a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26235-A009-4D96-9240-2F0E72B4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55DB5-FE9B-4DB7-AC4D-25BDE1DF3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5C91F-E67D-4330-AD00-73892F4C0B37}">
  <ds:schemaRefs>
    <ds:schemaRef ds:uri="http://schemas.openxmlformats.org/officeDocument/2006/bibliography"/>
  </ds:schemaRefs>
</ds:datastoreItem>
</file>

<file path=customXml/itemProps4.xml><?xml version="1.0" encoding="utf-8"?>
<ds:datastoreItem xmlns:ds="http://schemas.openxmlformats.org/officeDocument/2006/customXml" ds:itemID="{457F9E0A-E7DA-4605-A488-466D59B08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2457</Words>
  <Characters>15606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ANEKS</vt:lpstr>
    </vt:vector>
  </TitlesOfParts>
  <Company>PIMR</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dc:title>
  <dc:subject/>
  <dc:creator>Szymanska</dc:creator>
  <cp:keywords/>
  <dc:description/>
  <cp:lastModifiedBy>Beata Stachowiak–Wysoczańska | Łukasiewicz – PIT</cp:lastModifiedBy>
  <cp:revision>5</cp:revision>
  <cp:lastPrinted>2021-03-19T09:46:00Z</cp:lastPrinted>
  <dcterms:created xsi:type="dcterms:W3CDTF">2024-07-25T11:10:00Z</dcterms:created>
  <dcterms:modified xsi:type="dcterms:W3CDTF">2024-07-25T11:27:00Z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0x010100A56CC8C4A5514E43A2926B32DF891BA7</vt:lpwstr>
  </property>
</Properties>
</file>