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BA6D35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A01919">
        <w:rPr>
          <w:b/>
          <w:sz w:val="22"/>
          <w:szCs w:val="22"/>
        </w:rPr>
        <w:t>1</w:t>
      </w:r>
      <w:r w:rsidR="00396F91">
        <w:rPr>
          <w:b/>
          <w:sz w:val="22"/>
          <w:szCs w:val="22"/>
        </w:rPr>
        <w:t>5.2020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4B2EEF" w:rsidRDefault="00582250" w:rsidP="004B2EEF">
      <w:pPr>
        <w:pStyle w:val="Akapitzlist"/>
        <w:spacing w:before="0" w:after="0" w:line="240" w:lineRule="auto"/>
        <w:ind w:left="0"/>
        <w:jc w:val="both"/>
        <w:rPr>
          <w:b/>
          <w:sz w:val="22"/>
          <w:szCs w:val="22"/>
        </w:rPr>
      </w:pPr>
      <w:r w:rsidRPr="002772C7">
        <w:rPr>
          <w:rFonts w:cs="Calibri"/>
          <w:sz w:val="22"/>
          <w:szCs w:val="22"/>
        </w:rPr>
        <w:t>Składając ofertę w postępowaniu o udzielenie zamówienia publicznego prowadzonym w trybie</w:t>
      </w:r>
      <w:r w:rsidR="001A1E6F">
        <w:rPr>
          <w:rFonts w:cs="Calibri"/>
          <w:sz w:val="22"/>
          <w:szCs w:val="22"/>
        </w:rPr>
        <w:t xml:space="preserve"> przetargu nieograniczonego na: </w:t>
      </w:r>
      <w:r w:rsidR="00A01919">
        <w:rPr>
          <w:rFonts w:cs="Calibri"/>
          <w:b/>
          <w:sz w:val="22"/>
          <w:szCs w:val="22"/>
        </w:rPr>
        <w:t>Sukcesywne, bezgotówkowe za</w:t>
      </w:r>
      <w:r w:rsidR="00396F91">
        <w:rPr>
          <w:rFonts w:cs="Calibri"/>
          <w:b/>
          <w:sz w:val="22"/>
          <w:szCs w:val="22"/>
        </w:rPr>
        <w:t xml:space="preserve">kupy paliw płynnych i gazu </w:t>
      </w:r>
      <w:r w:rsidR="00A01919" w:rsidRPr="00A01919">
        <w:rPr>
          <w:rFonts w:cs="Calibri"/>
          <w:b/>
          <w:sz w:val="22"/>
          <w:szCs w:val="22"/>
        </w:rPr>
        <w:t>LPG</w:t>
      </w:r>
      <w:r w:rsidR="00880EAD">
        <w:rPr>
          <w:rFonts w:cs="Calibri"/>
          <w:b/>
          <w:sz w:val="22"/>
          <w:szCs w:val="22"/>
        </w:rPr>
        <w:t xml:space="preserve">, </w:t>
      </w:r>
      <w:r w:rsidR="00880EAD">
        <w:rPr>
          <w:rFonts w:cs="Calibri"/>
          <w:b/>
          <w:sz w:val="22"/>
          <w:szCs w:val="22"/>
        </w:rPr>
        <w:br/>
      </w:r>
      <w:bookmarkStart w:id="0" w:name="_GoBack"/>
      <w:bookmarkEnd w:id="0"/>
      <w:r w:rsidR="00880EAD">
        <w:rPr>
          <w:rFonts w:cs="Calibri"/>
          <w:b/>
          <w:sz w:val="22"/>
          <w:szCs w:val="22"/>
        </w:rPr>
        <w:t xml:space="preserve">na podstawie kart paliwowych, </w:t>
      </w:r>
      <w:r w:rsidR="00A01919" w:rsidRPr="00A01919">
        <w:rPr>
          <w:b/>
          <w:sz w:val="22"/>
          <w:szCs w:val="22"/>
        </w:rPr>
        <w:t>do pojazdów eksploatowanych przez Wojewódzką Stację Pogotowia Ratunkowego w Bydgoszczy</w:t>
      </w:r>
      <w:r w:rsidR="004B2EEF">
        <w:rPr>
          <w:b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 xml:space="preserve">działając na podstawie art. 24 ust. 11 ustawy z dnia 29 stycznia 2004 roku </w:t>
      </w:r>
      <w:r w:rsidR="00A01919">
        <w:rPr>
          <w:rFonts w:cs="Calibri"/>
          <w:sz w:val="22"/>
          <w:szCs w:val="22"/>
        </w:rPr>
        <w:t>–</w:t>
      </w:r>
      <w:r w:rsidRPr="00DB05BB">
        <w:rPr>
          <w:rFonts w:cs="Calibri"/>
          <w:sz w:val="22"/>
          <w:szCs w:val="22"/>
        </w:rPr>
        <w:t xml:space="preserve"> Prawo zam</w:t>
      </w:r>
      <w:r w:rsidR="001E145E">
        <w:rPr>
          <w:rFonts w:cs="Calibri"/>
          <w:sz w:val="22"/>
          <w:szCs w:val="22"/>
        </w:rPr>
        <w:t>ówień publicznych (Dz. U. z 2019</w:t>
      </w:r>
      <w:r w:rsidR="00142C71">
        <w:rPr>
          <w:rFonts w:cs="Calibri"/>
          <w:sz w:val="22"/>
          <w:szCs w:val="22"/>
        </w:rPr>
        <w:t xml:space="preserve"> r. poz. </w:t>
      </w:r>
      <w:r w:rsidR="001E145E">
        <w:rPr>
          <w:rFonts w:cs="Calibri"/>
          <w:sz w:val="22"/>
          <w:szCs w:val="22"/>
        </w:rPr>
        <w:t>1843</w:t>
      </w:r>
      <w:r w:rsidR="00396F91">
        <w:rPr>
          <w:rFonts w:cs="Calibri"/>
          <w:sz w:val="22"/>
          <w:szCs w:val="22"/>
        </w:rPr>
        <w:t>, z 2020 r. poz. 1086</w:t>
      </w:r>
      <w:r>
        <w:rPr>
          <w:rFonts w:cs="Calibri"/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="00396F91">
        <w:rPr>
          <w:rFonts w:cs="Calibri"/>
          <w:sz w:val="22"/>
          <w:szCs w:val="22"/>
        </w:rPr>
        <w:t>z dnia 29 stycznia 2004 roku – P</w:t>
      </w:r>
      <w:r w:rsidRPr="00DB05BB">
        <w:rPr>
          <w:rFonts w:cs="Calibri"/>
          <w:sz w:val="22"/>
          <w:szCs w:val="22"/>
        </w:rPr>
        <w:t xml:space="preserve">rawo zamówień publicznych </w:t>
      </w:r>
      <w:r w:rsidR="00FA2EC6">
        <w:rPr>
          <w:rFonts w:cs="Calibri"/>
          <w:sz w:val="22"/>
          <w:szCs w:val="22"/>
        </w:rPr>
        <w:t>(Dz. U. z 2019</w:t>
      </w:r>
      <w:r w:rsidR="00142C71">
        <w:rPr>
          <w:rFonts w:cs="Calibri"/>
          <w:sz w:val="22"/>
          <w:szCs w:val="22"/>
        </w:rPr>
        <w:t xml:space="preserve"> r. poz. </w:t>
      </w:r>
      <w:r w:rsidR="00FA2EC6">
        <w:rPr>
          <w:rFonts w:cs="Calibri"/>
          <w:sz w:val="22"/>
          <w:szCs w:val="22"/>
        </w:rPr>
        <w:t>1843</w:t>
      </w:r>
      <w:r w:rsidR="00396F91">
        <w:rPr>
          <w:rFonts w:cs="Calibri"/>
          <w:sz w:val="22"/>
          <w:szCs w:val="22"/>
        </w:rPr>
        <w:t xml:space="preserve">, z 2020 r. </w:t>
      </w:r>
      <w:r w:rsidR="00396F91">
        <w:rPr>
          <w:rFonts w:cs="Calibri"/>
          <w:sz w:val="22"/>
          <w:szCs w:val="22"/>
        </w:rPr>
        <w:br/>
        <w:t>poz. 1086</w:t>
      </w:r>
      <w:r w:rsidR="00142C71">
        <w:rPr>
          <w:rFonts w:cs="Calibri"/>
          <w:sz w:val="22"/>
          <w:szCs w:val="22"/>
        </w:rPr>
        <w:t>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</w:t>
      </w:r>
      <w:r w:rsidR="00396F91">
        <w:rPr>
          <w:rFonts w:cs="Calibri"/>
          <w:sz w:val="22"/>
          <w:szCs w:val="22"/>
        </w:rPr>
        <w:t>–</w:t>
      </w:r>
      <w:r w:rsidRPr="00DB05BB">
        <w:rPr>
          <w:rFonts w:cs="Calibri"/>
          <w:sz w:val="22"/>
          <w:szCs w:val="22"/>
        </w:rPr>
        <w:t xml:space="preserve"> Prawo zamówień publicznych </w:t>
      </w:r>
      <w:r w:rsidR="00142C71">
        <w:rPr>
          <w:rFonts w:cs="Calibri"/>
          <w:sz w:val="22"/>
          <w:szCs w:val="22"/>
        </w:rPr>
        <w:t>(Dz. U. z 201</w:t>
      </w:r>
      <w:r w:rsidR="00FA2EC6">
        <w:rPr>
          <w:rFonts w:cs="Calibri"/>
          <w:sz w:val="22"/>
          <w:szCs w:val="22"/>
        </w:rPr>
        <w:t>9</w:t>
      </w:r>
      <w:r w:rsidR="00142C71">
        <w:rPr>
          <w:rFonts w:cs="Calibri"/>
          <w:sz w:val="22"/>
          <w:szCs w:val="22"/>
        </w:rPr>
        <w:t xml:space="preserve"> r. poz. </w:t>
      </w:r>
      <w:r w:rsidR="00FA2EC6">
        <w:rPr>
          <w:rFonts w:cs="Calibri"/>
          <w:sz w:val="22"/>
          <w:szCs w:val="22"/>
        </w:rPr>
        <w:t>1843</w:t>
      </w:r>
      <w:r w:rsidR="00396F91">
        <w:rPr>
          <w:rFonts w:cs="Calibri"/>
          <w:sz w:val="22"/>
          <w:szCs w:val="22"/>
        </w:rPr>
        <w:t xml:space="preserve">, z 2020 r. </w:t>
      </w:r>
      <w:r w:rsidR="00396F91">
        <w:rPr>
          <w:rFonts w:cs="Calibri"/>
          <w:sz w:val="22"/>
          <w:szCs w:val="22"/>
        </w:rPr>
        <w:br/>
        <w:t>poz. 1086</w:t>
      </w:r>
      <w:r w:rsidR="00142C71">
        <w:rPr>
          <w:rFonts w:cs="Calibri"/>
          <w:sz w:val="22"/>
          <w:szCs w:val="22"/>
        </w:rPr>
        <w:t>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41"/>
        <w:gridCol w:w="5141"/>
      </w:tblGrid>
      <w:tr w:rsidR="00582250" w:rsidRPr="006D6BDA" w:rsidTr="00A0191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A0191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A0191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A1E6F"/>
    <w:rsid w:val="001D3612"/>
    <w:rsid w:val="001E145E"/>
    <w:rsid w:val="00396F91"/>
    <w:rsid w:val="004B2EEF"/>
    <w:rsid w:val="004C5805"/>
    <w:rsid w:val="00582250"/>
    <w:rsid w:val="00703BC6"/>
    <w:rsid w:val="00880EAD"/>
    <w:rsid w:val="00923404"/>
    <w:rsid w:val="00A01919"/>
    <w:rsid w:val="00A329B7"/>
    <w:rsid w:val="00A47393"/>
    <w:rsid w:val="00AE1351"/>
    <w:rsid w:val="00B013A6"/>
    <w:rsid w:val="00B74AA9"/>
    <w:rsid w:val="00BA6D35"/>
    <w:rsid w:val="00F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19</cp:revision>
  <cp:lastPrinted>2019-05-30T08:23:00Z</cp:lastPrinted>
  <dcterms:created xsi:type="dcterms:W3CDTF">2018-02-26T09:28:00Z</dcterms:created>
  <dcterms:modified xsi:type="dcterms:W3CDTF">2020-12-03T11:48:00Z</dcterms:modified>
</cp:coreProperties>
</file>