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4D2" w14:textId="77777777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DA4E89C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  <w:r w:rsidR="009D696B">
        <w:rPr>
          <w:b/>
          <w:sz w:val="32"/>
        </w:rPr>
        <w:t xml:space="preserve"> 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2D571FA4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publicznych </w:t>
      </w:r>
      <w:r w:rsidR="00543AED" w:rsidRPr="00543AED">
        <w:t>(Dz.U.202</w:t>
      </w:r>
      <w:r w:rsidR="00D32449">
        <w:t>3</w:t>
      </w:r>
      <w:r w:rsidR="00543AED" w:rsidRPr="00543AED">
        <w:t>.1</w:t>
      </w:r>
      <w:r w:rsidR="00D32449">
        <w:t>605</w:t>
      </w:r>
      <w:r w:rsidR="00543AED" w:rsidRPr="00543AED">
        <w:t xml:space="preserve"> </w:t>
      </w:r>
      <w:proofErr w:type="spellStart"/>
      <w:r w:rsidR="00543AED" w:rsidRPr="00543AED">
        <w:t>t.j</w:t>
      </w:r>
      <w:proofErr w:type="spellEnd"/>
      <w:r w:rsidR="00543AED" w:rsidRPr="00543AED">
        <w:t>. z dnia 202</w:t>
      </w:r>
      <w:r w:rsidR="00D32449">
        <w:t>3</w:t>
      </w:r>
      <w:r w:rsidR="00543AED" w:rsidRPr="00543AED">
        <w:t>.08.1</w:t>
      </w:r>
      <w:r w:rsidR="00D32449">
        <w:t>4</w:t>
      </w:r>
      <w:r w:rsidR="00543AED" w:rsidRPr="00543AED">
        <w:t xml:space="preserve"> ze zm.)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043F93C5" w:rsidR="000515F4" w:rsidRP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6168D01C" w14:textId="77777777" w:rsidR="001A7E2A" w:rsidRDefault="001A7E2A" w:rsidP="00B4039C">
      <w:pPr>
        <w:spacing w:before="240"/>
        <w:jc w:val="center"/>
      </w:pPr>
    </w:p>
    <w:p w14:paraId="7CD6C458" w14:textId="1C475BA8" w:rsidR="00B53DA4" w:rsidRPr="00247A62" w:rsidRDefault="001A7E2A" w:rsidP="0012206F">
      <w:pPr>
        <w:jc w:val="center"/>
        <w:rPr>
          <w:b/>
          <w:sz w:val="26"/>
          <w:szCs w:val="26"/>
        </w:rPr>
      </w:pPr>
      <w:proofErr w:type="spellStart"/>
      <w:r w:rsidRPr="00247A62">
        <w:rPr>
          <w:sz w:val="26"/>
          <w:szCs w:val="26"/>
        </w:rPr>
        <w:t>pn</w:t>
      </w:r>
      <w:proofErr w:type="spellEnd"/>
      <w:r w:rsidRPr="00247A62">
        <w:rPr>
          <w:sz w:val="26"/>
          <w:szCs w:val="26"/>
        </w:rPr>
        <w:t xml:space="preserve">: </w:t>
      </w:r>
      <w:r w:rsidR="009A64FA" w:rsidRPr="00247A62">
        <w:rPr>
          <w:b/>
          <w:sz w:val="26"/>
          <w:szCs w:val="26"/>
        </w:rPr>
        <w:t>„</w:t>
      </w:r>
      <w:r w:rsidR="00070572" w:rsidRPr="00070572">
        <w:rPr>
          <w:b/>
          <w:sz w:val="26"/>
          <w:szCs w:val="26"/>
        </w:rPr>
        <w:t>Remont i przebudowa dróg gminnych i wewnętrznych na terenie Gminy Bochnia</w:t>
      </w:r>
      <w:r w:rsidR="0069466C">
        <w:rPr>
          <w:b/>
          <w:sz w:val="26"/>
          <w:szCs w:val="26"/>
        </w:rPr>
        <w:t xml:space="preserve"> 2</w:t>
      </w:r>
      <w:r w:rsidR="00070572" w:rsidRPr="00070572">
        <w:rPr>
          <w:b/>
          <w:sz w:val="26"/>
          <w:szCs w:val="26"/>
        </w:rPr>
        <w:t>”</w:t>
      </w:r>
    </w:p>
    <w:p w14:paraId="6550C5D5" w14:textId="77777777" w:rsidR="001A7E2A" w:rsidRDefault="001A7E2A" w:rsidP="005F2700"/>
    <w:p w14:paraId="4C048AE4" w14:textId="602F8AB0" w:rsidR="001A7E2A" w:rsidRPr="00826F6E" w:rsidRDefault="001A7E2A" w:rsidP="00B4039C">
      <w:pPr>
        <w:jc w:val="center"/>
        <w:rPr>
          <w:b/>
          <w:color w:val="FF9900"/>
        </w:rPr>
      </w:pPr>
      <w:r w:rsidRPr="00826F6E">
        <w:t>Nr postępowania: IFS.271.</w:t>
      </w:r>
      <w:r w:rsidR="0069466C">
        <w:t>7</w:t>
      </w:r>
      <w:r w:rsidR="00D32449">
        <w:t>.</w:t>
      </w:r>
      <w:r w:rsidRPr="00826F6E">
        <w:t>202</w:t>
      </w:r>
      <w:r w:rsidR="00070572">
        <w:t>4</w:t>
      </w:r>
      <w:r w:rsidR="00A461C7">
        <w:t xml:space="preserve"> </w:t>
      </w:r>
    </w:p>
    <w:p w14:paraId="65512012" w14:textId="77777777" w:rsidR="001A7E2A" w:rsidRDefault="001A7E2A" w:rsidP="005F2700"/>
    <w:p w14:paraId="6C0F5000" w14:textId="77777777" w:rsidR="00A9451A" w:rsidRDefault="00A9451A" w:rsidP="005F2700"/>
    <w:p w14:paraId="227D0A96" w14:textId="77777777" w:rsidR="00A9451A" w:rsidRPr="00826F6E" w:rsidRDefault="00A9451A" w:rsidP="005F2700"/>
    <w:p w14:paraId="77AE032B" w14:textId="77777777" w:rsidR="001A7E2A" w:rsidRPr="00826F6E" w:rsidRDefault="001A7E2A" w:rsidP="005F2700"/>
    <w:p w14:paraId="69BC84B3" w14:textId="77777777" w:rsidR="001A7E2A" w:rsidRDefault="001A7E2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3CBB54A0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A461C7">
        <w:rPr>
          <w:spacing w:val="1"/>
        </w:rPr>
        <w:t xml:space="preserve">   </w:t>
      </w:r>
      <w:r w:rsidR="000B42D2">
        <w:rPr>
          <w:spacing w:val="1"/>
        </w:rPr>
        <w:t xml:space="preserve"> </w:t>
      </w:r>
      <w:r w:rsidR="00343765">
        <w:rPr>
          <w:spacing w:val="1"/>
        </w:rPr>
        <w:t xml:space="preserve"> </w:t>
      </w:r>
      <w:r w:rsidR="00495026">
        <w:rPr>
          <w:spacing w:val="1"/>
        </w:rPr>
        <w:t xml:space="preserve">  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070572">
        <w:rPr>
          <w:spacing w:val="1"/>
        </w:rPr>
        <w:t>...............</w:t>
      </w:r>
      <w:r w:rsidR="00A461C7">
        <w:rPr>
          <w:spacing w:val="1"/>
        </w:rPr>
        <w:t xml:space="preserve"> </w:t>
      </w:r>
      <w:r w:rsidR="00CC4805" w:rsidRPr="00A014EE">
        <w:rPr>
          <w:spacing w:val="1"/>
        </w:rPr>
        <w:t>2</w:t>
      </w:r>
      <w:r w:rsidR="007A05C7" w:rsidRPr="00A014EE">
        <w:rPr>
          <w:spacing w:val="1"/>
        </w:rPr>
        <w:t>02</w:t>
      </w:r>
      <w:r w:rsidR="00070572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9AA62AD" w14:textId="77777777" w:rsidR="00070572" w:rsidRDefault="00070572" w:rsidP="005F2700">
      <w:pPr>
        <w:widowControl w:val="0"/>
        <w:autoSpaceDE w:val="0"/>
        <w:autoSpaceDN w:val="0"/>
        <w:adjustRightInd w:val="0"/>
        <w:ind w:right="458"/>
      </w:pPr>
    </w:p>
    <w:p w14:paraId="6F4298F9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3D26D3C6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  <w:r w:rsidRPr="00826F6E">
        <w:t>Sporządził</w:t>
      </w:r>
      <w:r w:rsidR="005D6558">
        <w:t>a</w:t>
      </w:r>
      <w:r w:rsidRPr="00826F6E">
        <w:t>:</w:t>
      </w:r>
    </w:p>
    <w:p w14:paraId="6F4BCA2A" w14:textId="2908CC56" w:rsidR="001A7E2A" w:rsidRPr="00826F6E" w:rsidRDefault="0069466C" w:rsidP="005F2700">
      <w:pPr>
        <w:widowControl w:val="0"/>
        <w:autoSpaceDE w:val="0"/>
        <w:autoSpaceDN w:val="0"/>
        <w:adjustRightInd w:val="0"/>
        <w:ind w:right="458"/>
      </w:pPr>
      <w:r>
        <w:t>Tomasz Kociołek</w:t>
      </w:r>
    </w:p>
    <w:p w14:paraId="73236F82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0C7AB8" w:rsidP="005F2700">
          <w:pPr>
            <w:rPr>
              <w:noProof/>
            </w:rPr>
          </w:pPr>
          <w:hyperlink w:anchor="_qj2p3iyqlwum" w:history="1">
            <w:r w:rsidR="001A7E2A">
              <w:rPr>
                <w:rStyle w:val="Hipercze"/>
                <w:noProof/>
              </w:rPr>
              <w:t>II. Ochrona danych osobowych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B848D20" w14:textId="77777777" w:rsidR="001A7E2A" w:rsidRDefault="000C7AB8" w:rsidP="005F2700">
          <w:pPr>
            <w:rPr>
              <w:noProof/>
            </w:rPr>
          </w:pPr>
          <w:hyperlink w:anchor="_epsepounxnv1" w:history="1">
            <w:r w:rsidR="001A7E2A">
              <w:rPr>
                <w:rStyle w:val="Hipercze"/>
                <w:noProof/>
              </w:rPr>
              <w:t>III. Tryb udzielania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26FE16" w14:textId="77777777" w:rsidR="001A7E2A" w:rsidRDefault="000C7AB8" w:rsidP="005F2700">
          <w:pPr>
            <w:rPr>
              <w:noProof/>
            </w:rPr>
          </w:pPr>
          <w:hyperlink w:anchor="_x24vtaagcm5x" w:history="1">
            <w:r w:rsidR="001A7E2A">
              <w:rPr>
                <w:rStyle w:val="Hipercze"/>
                <w:noProof/>
              </w:rPr>
              <w:t>IV. Opis przedmiotu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DEE5667" w14:textId="77777777" w:rsidR="001A7E2A" w:rsidRDefault="000C7AB8" w:rsidP="005F2700">
          <w:pPr>
            <w:rPr>
              <w:noProof/>
            </w:rPr>
          </w:pPr>
          <w:hyperlink w:anchor="_s0i9odf430x7" w:history="1">
            <w:r w:rsidR="001A7E2A">
              <w:rPr>
                <w:rStyle w:val="Hipercze"/>
                <w:noProof/>
              </w:rPr>
              <w:t>V. Wizja lokalna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B758109" w14:textId="77777777" w:rsidR="001A7E2A" w:rsidRDefault="000C7AB8" w:rsidP="005F2700">
          <w:pPr>
            <w:rPr>
              <w:noProof/>
            </w:rPr>
          </w:pPr>
          <w:hyperlink w:anchor="_l3y36xf8w2mt" w:history="1">
            <w:r w:rsidR="001A7E2A">
              <w:rPr>
                <w:rStyle w:val="Hipercze"/>
                <w:noProof/>
              </w:rPr>
              <w:t>VI. Podwykonawstwo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E42B62" w14:textId="77777777" w:rsidR="001A7E2A" w:rsidRDefault="000C7AB8" w:rsidP="005F2700">
          <w:pPr>
            <w:rPr>
              <w:noProof/>
            </w:rPr>
          </w:pPr>
          <w:hyperlink w:anchor="_6katmqtjrys4" w:history="1">
            <w:r w:rsidR="001A7E2A">
              <w:rPr>
                <w:rStyle w:val="Hipercze"/>
                <w:noProof/>
              </w:rPr>
              <w:t>VII. Termin wykonania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D6124C5" w14:textId="77777777" w:rsidR="001A7E2A" w:rsidRDefault="000C7AB8" w:rsidP="005F2700">
          <w:pPr>
            <w:rPr>
              <w:noProof/>
            </w:rPr>
          </w:pPr>
          <w:hyperlink w:anchor="_nz5qrlch0jbr" w:history="1">
            <w:r w:rsidR="001A7E2A">
              <w:rPr>
                <w:rStyle w:val="Hipercze"/>
                <w:noProof/>
              </w:rPr>
              <w:t>VIII. Warunki udziału w postępowaniu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2CC6F0F" w14:textId="77777777" w:rsidR="001A7E2A" w:rsidRDefault="000C7AB8" w:rsidP="005F2700">
          <w:pPr>
            <w:rPr>
              <w:noProof/>
            </w:rPr>
          </w:pPr>
          <w:hyperlink w:anchor="_sv3xn7chhdup" w:history="1">
            <w:r w:rsidR="001A7E2A">
              <w:rPr>
                <w:rStyle w:val="Hipercze"/>
                <w:noProof/>
              </w:rPr>
              <w:t>IX. P</w:t>
            </w:r>
          </w:hyperlink>
          <w:r w:rsidR="001A7E2A">
            <w:rPr>
              <w:noProof/>
            </w:rPr>
            <w:t>odstawy wykluczenia z postępowania</w:t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7CD75F5" w14:textId="77777777" w:rsidR="001A7E2A" w:rsidRDefault="000C7AB8" w:rsidP="005F2700">
          <w:pPr>
            <w:rPr>
              <w:noProof/>
            </w:rPr>
          </w:pPr>
          <w:hyperlink w:anchor="_crlv0voso4yw" w:history="1">
            <w:r w:rsidR="001A7E2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1032F3E0" w14:textId="77777777" w:rsidR="001A7E2A" w:rsidRDefault="000C7AB8" w:rsidP="005F2700">
          <w:pPr>
            <w:rPr>
              <w:noProof/>
            </w:rPr>
          </w:pPr>
          <w:hyperlink w:anchor="_gb4nrns0uw97" w:history="1">
            <w:r w:rsidR="001A7E2A">
              <w:rPr>
                <w:rStyle w:val="Hipercze"/>
                <w:noProof/>
              </w:rPr>
              <w:t>XI. Poleganie na zasobach innych podmiotów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0DC290E0" w14:textId="17C8CB96" w:rsidR="001A7E2A" w:rsidRDefault="000C7AB8" w:rsidP="005F2700">
          <w:pPr>
            <w:rPr>
              <w:noProof/>
            </w:rPr>
          </w:pPr>
          <w:hyperlink w:anchor="_lodptpqf2xh0" w:history="1">
            <w:r w:rsidR="001A7E2A"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7C3C9333" w14:textId="77777777" w:rsidR="001A7E2A" w:rsidRDefault="000C7AB8" w:rsidP="005F2700">
          <w:pPr>
            <w:rPr>
              <w:noProof/>
            </w:rPr>
          </w:pPr>
          <w:hyperlink w:anchor="_tp7vefgpgfgi" w:history="1">
            <w:r w:rsidR="001A7E2A"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oraz przekazywania oświadczeń lub dokumentów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AE803B7" w14:textId="77777777" w:rsidR="001A7E2A" w:rsidRDefault="000C7AB8" w:rsidP="005F2700">
          <w:pPr>
            <w:rPr>
              <w:noProof/>
            </w:rPr>
          </w:pPr>
          <w:hyperlink w:anchor="_rq2udys4csh9" w:history="1">
            <w:r w:rsidR="001A7E2A"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0C7AB8" w:rsidP="005F2700">
          <w:pPr>
            <w:rPr>
              <w:noProof/>
            </w:rPr>
          </w:pPr>
          <w:hyperlink w:anchor="_c8de4rg6s4kb" w:history="1">
            <w:r w:rsidR="001A7E2A">
              <w:rPr>
                <w:rStyle w:val="Hipercze"/>
                <w:noProof/>
              </w:rPr>
              <w:t>XV. Sposób obliczania ceny oferty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36C58F66" w14:textId="77777777" w:rsidR="001A7E2A" w:rsidRDefault="000C7AB8" w:rsidP="005F2700">
          <w:pPr>
            <w:rPr>
              <w:noProof/>
            </w:rPr>
          </w:pPr>
          <w:hyperlink w:anchor="_1wm6hsxsy23e" w:history="1">
            <w:r w:rsidR="001A7E2A">
              <w:rPr>
                <w:rStyle w:val="Hipercze"/>
                <w:noProof/>
              </w:rPr>
              <w:t>XVI. Wymagania dotyczące wadium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41B08B5" w14:textId="77777777" w:rsidR="001A7E2A" w:rsidRDefault="000C7AB8" w:rsidP="005F2700">
          <w:pPr>
            <w:rPr>
              <w:noProof/>
            </w:rPr>
          </w:pPr>
          <w:hyperlink w:anchor="_kraqvybbazqg" w:history="1">
            <w:r w:rsidR="001A7E2A">
              <w:rPr>
                <w:rStyle w:val="Hipercze"/>
                <w:noProof/>
              </w:rPr>
              <w:t>XVII. Termin związania ofertą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C29DAA0" w14:textId="77777777" w:rsidR="001A7E2A" w:rsidRDefault="000C7AB8" w:rsidP="005F2700">
          <w:pPr>
            <w:rPr>
              <w:noProof/>
            </w:rPr>
          </w:pPr>
          <w:hyperlink w:anchor="_iwk7tzonv6ne" w:history="1">
            <w:r w:rsidR="001A7E2A">
              <w:rPr>
                <w:rStyle w:val="Hipercze"/>
                <w:noProof/>
              </w:rPr>
              <w:t>XVIII. Sposób i termin składania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CB501EB" w14:textId="77777777" w:rsidR="001A7E2A" w:rsidRDefault="000C7AB8" w:rsidP="005F2700">
          <w:pPr>
            <w:rPr>
              <w:noProof/>
            </w:rPr>
          </w:pPr>
          <w:hyperlink w:anchor="_g4kmfra1vcqp" w:history="1">
            <w:r w:rsidR="001A7E2A">
              <w:rPr>
                <w:rStyle w:val="Hipercze"/>
                <w:noProof/>
              </w:rPr>
              <w:t>XIX. Otwarcie ofert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FFAC29C" w14:textId="77777777" w:rsidR="00247A62" w:rsidRDefault="000C7AB8" w:rsidP="005F2700">
          <w:pPr>
            <w:rPr>
              <w:noProof/>
            </w:rPr>
          </w:pPr>
          <w:hyperlink w:anchor="_kc2xtpcwd955" w:history="1">
            <w:r w:rsidR="001A7E2A"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 w:rsidR="001A7E2A"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48CC40B6" w14:textId="3208D16F" w:rsidR="001A7E2A" w:rsidRDefault="000C7AB8" w:rsidP="005F2700">
          <w:pPr>
            <w:rPr>
              <w:noProof/>
            </w:rPr>
          </w:pPr>
          <w:hyperlink w:anchor="_jdd1gpfct9cq" w:history="1">
            <w:r w:rsidR="001A7E2A">
              <w:rPr>
                <w:rStyle w:val="Hipercze"/>
                <w:noProof/>
              </w:rPr>
              <w:t xml:space="preserve">XXI. Informacje o formalnościach, jakie powinny być dopełnione </w:t>
            </w:r>
            <w:r w:rsidR="001A7E2A">
              <w:rPr>
                <w:noProof/>
                <w:color w:val="0000FF"/>
                <w:u w:val="single"/>
              </w:rPr>
              <w:br/>
            </w:r>
            <w:r w:rsidR="001A7E2A">
              <w:rPr>
                <w:rStyle w:val="Hipercze"/>
                <w:noProof/>
              </w:rPr>
              <w:t>po wyborze oferty w celu zawarcia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5EDB6679" w14:textId="77777777" w:rsidR="001A7E2A" w:rsidRDefault="000C7AB8" w:rsidP="005F2700">
          <w:pPr>
            <w:rPr>
              <w:noProof/>
            </w:rPr>
          </w:pPr>
          <w:hyperlink w:anchor="_8o16t0j5rcy" w:history="1">
            <w:r w:rsidR="001A7E2A">
              <w:rPr>
                <w:rStyle w:val="Hipercze"/>
                <w:noProof/>
              </w:rPr>
              <w:t>XXII. Wymagania dotyczące zabezpieczenia należytego wykonania umowy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1F7206D" w14:textId="77777777" w:rsidR="001A7E2A" w:rsidRDefault="000C7AB8" w:rsidP="005F2700">
          <w:pPr>
            <w:rPr>
              <w:noProof/>
            </w:rPr>
          </w:pPr>
          <w:hyperlink w:anchor="_n1rtepxw0unn" w:history="1">
            <w:r w:rsidR="001A7E2A">
              <w:rPr>
                <w:rStyle w:val="Hipercze"/>
                <w:noProof/>
              </w:rPr>
              <w:t>XXIII. Informacje o treści zawieranej umowy oraz możliwości jej zmiany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20A3C1BA" w14:textId="77777777" w:rsidR="001A7E2A" w:rsidRDefault="000C7AB8" w:rsidP="005F2700">
          <w:pPr>
            <w:rPr>
              <w:noProof/>
            </w:rPr>
          </w:pPr>
          <w:hyperlink w:anchor="_kmfqfyi30wag" w:history="1">
            <w:r w:rsidR="001A7E2A">
              <w:rPr>
                <w:rStyle w:val="Hipercze"/>
                <w:noProof/>
              </w:rPr>
              <w:t>XIV. Pouczenie o środkach ochrony prawnej przysługujących Wykonawcy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</w:p>
        <w:p w14:paraId="454BC507" w14:textId="77777777" w:rsidR="001A7E2A" w:rsidRDefault="000C7AB8" w:rsidP="005F2700">
          <w:hyperlink w:anchor="_uarrfy5kozla" w:history="1">
            <w:r w:rsidR="001A7E2A">
              <w:rPr>
                <w:rStyle w:val="Hipercze"/>
                <w:noProof/>
              </w:rPr>
              <w:t>XXV. Spis załączników</w:t>
            </w:r>
          </w:hyperlink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rPr>
              <w:noProof/>
            </w:rPr>
            <w:tab/>
          </w:r>
          <w:r w:rsidR="001A7E2A"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A4B7344" w14:textId="77777777" w:rsidR="00D32449" w:rsidRDefault="00D32449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8DC5045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5F2700">
      <w:pPr>
        <w:tabs>
          <w:tab w:val="right" w:pos="9025"/>
        </w:tabs>
        <w:spacing w:before="200" w:after="80"/>
        <w:rPr>
          <w:b/>
          <w:color w:val="000000"/>
        </w:rPr>
      </w:pPr>
      <w:bookmarkStart w:id="0" w:name="_kabgz8l7slm3" w:colFirst="0" w:colLast="0"/>
      <w:bookmarkEnd w:id="0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DA16E0">
      <w:pPr>
        <w:pStyle w:val="Akapitzlist"/>
        <w:numPr>
          <w:ilvl w:val="0"/>
          <w:numId w:val="18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5F2700"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5F2700">
      <w:pPr>
        <w:ind w:left="2892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3FD10A78" w:rsidR="001A7E2A" w:rsidRPr="00655E53" w:rsidRDefault="001A7E2A" w:rsidP="005F2700">
      <w:pPr>
        <w:spacing w:before="240" w:after="240"/>
        <w:rPr>
          <w:lang w:val="pl-PL"/>
        </w:rPr>
      </w:pPr>
      <w:r w:rsidRPr="00826F6E">
        <w:rPr>
          <w:b/>
          <w:lang w:val="pl-PL"/>
        </w:rPr>
        <w:t xml:space="preserve">Adres </w:t>
      </w:r>
      <w:r w:rsidR="002F01A7">
        <w:rPr>
          <w:b/>
          <w:lang w:val="pl-PL"/>
        </w:rPr>
        <w:t>strony</w:t>
      </w:r>
      <w:r w:rsidRPr="00826F6E">
        <w:rPr>
          <w:b/>
          <w:lang w:val="pl-PL"/>
        </w:rPr>
        <w:t xml:space="preserve"> prowadzonego postępowania: </w:t>
      </w:r>
      <w:r w:rsidRPr="00655E53">
        <w:rPr>
          <w:lang w:val="pl-PL"/>
        </w:rPr>
        <w:t xml:space="preserve">za pośrednictwem Platformy zakupowej pod adresem </w:t>
      </w:r>
      <w:r w:rsidR="00057E15" w:rsidRPr="00057E15">
        <w:rPr>
          <w:rStyle w:val="Hipercze"/>
          <w:lang w:val="pl-PL"/>
        </w:rPr>
        <w:t>https://platfo</w:t>
      </w:r>
      <w:r w:rsidR="0069466C">
        <w:rPr>
          <w:rStyle w:val="Hipercze"/>
          <w:lang w:val="pl-PL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1E1A5E" w:rsidRPr="001E1A5E">
        <w:rPr>
          <w:rStyle w:val="Hipercze"/>
          <w:u w:val="none"/>
          <w:lang w:val="pl-PL"/>
        </w:rPr>
        <w:t xml:space="preserve"> </w:t>
      </w:r>
      <w:r w:rsidRPr="00655E53">
        <w:rPr>
          <w:lang w:val="pl-PL"/>
        </w:rPr>
        <w:t>szczegółowo opisanej w rozdziale XIII SWZ.</w:t>
      </w:r>
    </w:p>
    <w:p w14:paraId="37823351" w14:textId="11422B2A" w:rsidR="001A7E2A" w:rsidRPr="00A16A5B" w:rsidRDefault="001A7E2A" w:rsidP="005F2700">
      <w:pPr>
        <w:spacing w:before="240" w:after="240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5F2700">
      <w:pPr>
        <w:spacing w:before="240" w:after="240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qj2p3iyqlwum" w:colFirst="0" w:colLast="0"/>
      <w:bookmarkEnd w:id="1"/>
      <w:r w:rsidRPr="00826F6E">
        <w:rPr>
          <w:b/>
          <w:sz w:val="22"/>
          <w:szCs w:val="22"/>
          <w:u w:val="single"/>
        </w:rPr>
        <w:t>II. Ochrona danych osobowych</w:t>
      </w:r>
    </w:p>
    <w:p w14:paraId="1CE257DD" w14:textId="6A8F9019" w:rsidR="006B25EC" w:rsidRPr="007F5B72" w:rsidRDefault="006B25EC" w:rsidP="00543AED">
      <w:pPr>
        <w:pStyle w:val="Akapitzlist"/>
        <w:numPr>
          <w:ilvl w:val="0"/>
          <w:numId w:val="6"/>
        </w:numPr>
        <w:ind w:left="142"/>
      </w:pPr>
      <w:bookmarkStart w:id="2" w:name="_epsepounxnv1" w:colFirst="0" w:colLast="0"/>
      <w:bookmarkEnd w:id="2"/>
      <w:r w:rsidRPr="008616D7">
        <w:t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(</w:t>
      </w:r>
      <w:r w:rsidR="00543AED" w:rsidRPr="00543AED">
        <w:t xml:space="preserve">Dz.U.2022.1710 </w:t>
      </w:r>
      <w:proofErr w:type="spellStart"/>
      <w:r w:rsidR="00543AED" w:rsidRPr="00543AED">
        <w:t>t.j</w:t>
      </w:r>
      <w:proofErr w:type="spellEnd"/>
      <w:r w:rsidR="00543AED" w:rsidRPr="00543AED">
        <w:t>. z dnia 2022.08.16 ze zm.)</w:t>
      </w:r>
      <w:r w:rsidRPr="008616D7">
        <w:t xml:space="preserve">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„Rozporządzenie ogólne”) mają charakter danych osobowych.</w:t>
      </w:r>
    </w:p>
    <w:p w14:paraId="2C2A794C" w14:textId="77777777" w:rsidR="0015704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Administratorem Pani/Pana danych osobowych jest Gmina Bochnia reprezentowana przez Wójta. </w:t>
      </w:r>
    </w:p>
    <w:p w14:paraId="32516C03" w14:textId="747C2B07" w:rsidR="006B25EC" w:rsidRDefault="006B25EC" w:rsidP="005F2700">
      <w:pPr>
        <w:ind w:left="142"/>
      </w:pPr>
      <w:r w:rsidRPr="008616D7">
        <w:t xml:space="preserve">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5F2700">
      <w:pPr>
        <w:numPr>
          <w:ilvl w:val="0"/>
          <w:numId w:val="6"/>
        </w:numPr>
        <w:ind w:left="142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17DD91A9" w:rsidR="006B25EC" w:rsidRPr="00343765" w:rsidRDefault="006B25EC" w:rsidP="00070572">
      <w:pPr>
        <w:pStyle w:val="Akapitzlist"/>
        <w:numPr>
          <w:ilvl w:val="0"/>
          <w:numId w:val="6"/>
        </w:numPr>
        <w:ind w:left="142"/>
        <w:rPr>
          <w:b/>
        </w:rPr>
      </w:pPr>
      <w:r w:rsidRPr="008616D7">
        <w:t>Dane osobowe zawarte w ofertach są przetwarzane na podstawie art. 6 ust.1 lit. b i c Rozporządzenia ogólnego, tj. przetwarzanie jest niezbędne do zawarcia i wykonania umowy o zamówienie publiczne</w:t>
      </w:r>
      <w:r>
        <w:t xml:space="preserve"> </w:t>
      </w:r>
      <w:r w:rsidRPr="008616D7">
        <w:t>oraz do wypełniania obowiązku prawnego ciążącego na Administratorze. Celem przetwarzania danych osobowych jest prowadzenie postępowa</w:t>
      </w:r>
      <w:r>
        <w:t xml:space="preserve">nia </w:t>
      </w:r>
      <w:r w:rsidRPr="008616D7">
        <w:t>o udzielnie zamówienia publicznego</w:t>
      </w:r>
      <w:r>
        <w:t xml:space="preserve"> na zadanie </w:t>
      </w:r>
      <w:r w:rsidRPr="00343765">
        <w:rPr>
          <w:b/>
        </w:rPr>
        <w:t>„</w:t>
      </w:r>
      <w:r w:rsidR="00070572" w:rsidRPr="00070572">
        <w:rPr>
          <w:b/>
        </w:rPr>
        <w:t>Remont i przebudowa dróg gminnych i wewnętrznych na terenie Gminy Bochnia</w:t>
      </w:r>
      <w:r w:rsidR="00BD4C9C">
        <w:rPr>
          <w:b/>
        </w:rPr>
        <w:t xml:space="preserve"> 2</w:t>
      </w:r>
      <w:r w:rsidR="00070572" w:rsidRPr="00070572">
        <w:rPr>
          <w:b/>
        </w:rPr>
        <w:t>”</w:t>
      </w:r>
      <w:r>
        <w:t xml:space="preserve"> </w:t>
      </w:r>
      <w:r w:rsidRPr="006B25EC">
        <w:t>prowadzonym w trybie podstawowym</w:t>
      </w:r>
      <w:r>
        <w:t>,</w:t>
      </w:r>
      <w:r w:rsidRPr="006B25EC">
        <w:t xml:space="preserve"> </w:t>
      </w:r>
      <w:r>
        <w:t>n</w:t>
      </w:r>
      <w:r w:rsidRPr="006B25EC">
        <w:t>r postępowania IFS.271.</w:t>
      </w:r>
      <w:r w:rsidR="00C54136">
        <w:t>7</w:t>
      </w:r>
      <w:r w:rsidRPr="006B25EC">
        <w:t>.202</w:t>
      </w:r>
      <w:r w:rsidR="00070572">
        <w:t>4</w:t>
      </w:r>
    </w:p>
    <w:p w14:paraId="167A9175" w14:textId="74CD226E" w:rsidR="006B25EC" w:rsidRDefault="006B25EC" w:rsidP="005F2700">
      <w:pPr>
        <w:numPr>
          <w:ilvl w:val="0"/>
          <w:numId w:val="6"/>
        </w:numPr>
        <w:ind w:left="142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77777777" w:rsidR="006B25EC" w:rsidRDefault="006B25EC" w:rsidP="005F2700">
      <w:pPr>
        <w:numPr>
          <w:ilvl w:val="0"/>
          <w:numId w:val="6"/>
        </w:numPr>
        <w:ind w:left="142"/>
      </w:pPr>
      <w:r w:rsidRPr="008616D7">
        <w:lastRenderedPageBreak/>
        <w:t>Odbiorcami danych osobowych zawartych w ofertach będą członkowie komisji przetargowych i upoważnieni pracownicy Administratora, a także podmioty uprawnione do uzyskania danych osobowych na podstawie przepisów prawa.</w:t>
      </w:r>
    </w:p>
    <w:p w14:paraId="486EA65C" w14:textId="78B8A163" w:rsidR="006B25EC" w:rsidRDefault="006B25EC" w:rsidP="005F2700">
      <w:pPr>
        <w:numPr>
          <w:ilvl w:val="0"/>
          <w:numId w:val="6"/>
        </w:numPr>
        <w:ind w:left="142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5F2700">
      <w:pPr>
        <w:numPr>
          <w:ilvl w:val="0"/>
          <w:numId w:val="6"/>
        </w:numPr>
        <w:ind w:left="142"/>
      </w:pPr>
      <w:r>
        <w:t>W związku z przetwarzaniem danych osobowych posiada Pani/Pan prawo do:</w:t>
      </w:r>
    </w:p>
    <w:p w14:paraId="4FB53C69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Sprostowania danych osobowych – jeżeli dane przetwarzane przez Administratora są nieprawidłowe lub niekompletne,</w:t>
      </w:r>
    </w:p>
    <w:p w14:paraId="0CBD0A33" w14:textId="349C9903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Usunięcia danych osobowych – w sytuacji</w:t>
      </w:r>
      <w:r w:rsidR="002F2B62" w:rsidRPr="002C6365">
        <w:t>,</w:t>
      </w:r>
      <w:r w:rsidRPr="002C6365">
        <w:t xml:space="preserve"> gdy dane nie będą już niezbędne do celów, dla których zostały zebrane, zostanie cofnięta zgoda na przetwarzanie danych, zostanie zgłoszony sprzeciw wobec przetwarzania danych, dane będą przetwarzane niezgodnie z prawem,</w:t>
      </w:r>
    </w:p>
    <w:p w14:paraId="4B3D0FCF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14A90E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Przenoszenia danych osobowych – czyli ma Pani/Pan prawo do otrzymania 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 w:rsidRPr="002C6365">
        <w:t>,</w:t>
      </w:r>
      <w:r w:rsidRPr="002C6365">
        <w:t xml:space="preserve"> jeżeli przetwarzanie danych odbywa się na podstawie zgody lub umowy oraz przetwarzanie to odbywa się w sposób automatyczny,</w:t>
      </w:r>
    </w:p>
    <w:p w14:paraId="5310F2D7" w14:textId="77777777" w:rsidR="006B25EC" w:rsidRPr="002C6365" w:rsidRDefault="006B25EC" w:rsidP="00DA16E0">
      <w:pPr>
        <w:pStyle w:val="Akapitzlist"/>
        <w:numPr>
          <w:ilvl w:val="0"/>
          <w:numId w:val="29"/>
        </w:numPr>
      </w:pPr>
      <w:r w:rsidRPr="002C6365"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025D233C" w14:textId="77777777" w:rsidR="002C6365" w:rsidRPr="002C6365" w:rsidRDefault="006B25EC" w:rsidP="002C6365">
      <w:pPr>
        <w:pStyle w:val="Akapitzlist"/>
        <w:numPr>
          <w:ilvl w:val="0"/>
          <w:numId w:val="29"/>
        </w:numPr>
      </w:pPr>
      <w:r w:rsidRPr="002C6365">
        <w:t>Cofnięcia zgody na przetwarzanie danych osobowych w dowolnym momencie bez wpływu na zgodność z prawem przetwarzania, którego dokonano przed jej cofnięciem – jeżeli przetwarzanie odbywa się na podstawie udzielonej nam zgody</w:t>
      </w:r>
      <w:r w:rsidR="00804CEB" w:rsidRPr="002C6365">
        <w:t xml:space="preserve"> </w:t>
      </w:r>
      <w:r w:rsidRPr="002C6365">
        <w:t>– w przypadkach i na warunkach określonych w RODO. Prawa wymienione w pkt 1-8 powyżej można zrealizować poprzez kontakt z Administratorem.</w:t>
      </w:r>
    </w:p>
    <w:p w14:paraId="33767F42" w14:textId="778E7580" w:rsidR="002C6365" w:rsidRPr="002C6365" w:rsidRDefault="002C6365" w:rsidP="002C6365">
      <w:pPr>
        <w:ind w:left="142"/>
        <w:rPr>
          <w:sz w:val="24"/>
        </w:rPr>
      </w:pPr>
      <w:r w:rsidRPr="002C6365">
        <w:rPr>
          <w:szCs w:val="20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727AC5A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lastRenderedPageBreak/>
        <w:t>Pani/Pana dane osobowe nie będą przetwarzane w sposób zautomatyzowany, w tym w formie profilowania.</w:t>
      </w:r>
    </w:p>
    <w:p w14:paraId="0F18F8B7" w14:textId="77777777" w:rsidR="006B25EC" w:rsidRPr="002C6365" w:rsidRDefault="006B25EC" w:rsidP="005F2700">
      <w:pPr>
        <w:pStyle w:val="Akapitzlist"/>
        <w:numPr>
          <w:ilvl w:val="0"/>
          <w:numId w:val="6"/>
        </w:numPr>
        <w:ind w:left="142"/>
      </w:pPr>
      <w:r w:rsidRPr="002C6365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</w:p>
    <w:p w14:paraId="42F07296" w14:textId="1521E1DE" w:rsidR="001A7E2A" w:rsidRPr="00826F6E" w:rsidRDefault="001A7E2A" w:rsidP="00DA16E0">
      <w:pPr>
        <w:numPr>
          <w:ilvl w:val="0"/>
          <w:numId w:val="15"/>
        </w:numPr>
        <w:spacing w:before="240"/>
        <w:ind w:left="142" w:hanging="284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aukcji elektronicznej.</w:t>
      </w:r>
    </w:p>
    <w:p w14:paraId="27BB01C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dopuszcza składania ofert wariantowych.</w:t>
      </w:r>
    </w:p>
    <w:p w14:paraId="4931D912" w14:textId="59F9B0C5" w:rsidR="001A7E2A" w:rsidRPr="00826F6E" w:rsidRDefault="001A7E2A" w:rsidP="00DA16E0">
      <w:pPr>
        <w:numPr>
          <w:ilvl w:val="0"/>
          <w:numId w:val="15"/>
        </w:numPr>
        <w:ind w:left="142" w:hanging="284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ustawy.</w:t>
      </w:r>
    </w:p>
    <w:p w14:paraId="2BAC3996" w14:textId="77777777" w:rsidR="00AD24E1" w:rsidRDefault="001A7E2A" w:rsidP="00DA16E0">
      <w:pPr>
        <w:numPr>
          <w:ilvl w:val="0"/>
          <w:numId w:val="15"/>
        </w:numPr>
        <w:ind w:left="142" w:hanging="284"/>
      </w:pPr>
      <w:r w:rsidRPr="00826F6E">
        <w:t xml:space="preserve">Zamawiający nie zastrzega możliwości ubiegania się o udzielenie zamówienia wyłącznie przez Wykonawców, o których mowa w art. 94 PZP </w:t>
      </w:r>
    </w:p>
    <w:p w14:paraId="74DBEA66" w14:textId="43ABA377" w:rsidR="00AD24E1" w:rsidRPr="00B252C5" w:rsidRDefault="00AD24E1" w:rsidP="00DA16E0">
      <w:pPr>
        <w:numPr>
          <w:ilvl w:val="0"/>
          <w:numId w:val="15"/>
        </w:numPr>
        <w:ind w:left="142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w rozdz. IV ust. </w:t>
      </w:r>
      <w:r w:rsidR="000B193B">
        <w:t>7</w:t>
      </w:r>
    </w:p>
    <w:p w14:paraId="36524324" w14:textId="4A560159" w:rsidR="00AD24E1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określa dodatkowych wymagań związanych z zatrudnianiem osób, o których mowa </w:t>
      </w:r>
      <w:r w:rsidR="0014724D">
        <w:br/>
      </w:r>
      <w:r w:rsidRPr="00826F6E">
        <w:t>w art. 96 ust. 2 pkt 2 PZP</w:t>
      </w:r>
    </w:p>
    <w:p w14:paraId="4FB9271B" w14:textId="0CE69B64" w:rsidR="00D83653" w:rsidRPr="00826F6E" w:rsidRDefault="001A7E2A" w:rsidP="00DA16E0">
      <w:pPr>
        <w:numPr>
          <w:ilvl w:val="0"/>
          <w:numId w:val="15"/>
        </w:numPr>
        <w:ind w:left="142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x24vtaagcm5x" w:colFirst="0" w:colLast="0"/>
      <w:bookmarkEnd w:id="3"/>
      <w:r w:rsidRPr="00826F6E">
        <w:rPr>
          <w:b/>
          <w:sz w:val="22"/>
          <w:szCs w:val="22"/>
          <w:u w:val="single"/>
        </w:rPr>
        <w:t>IV. Opis przedmiotu zamówienia</w:t>
      </w:r>
    </w:p>
    <w:p w14:paraId="5D871409" w14:textId="77777777" w:rsidR="00070572" w:rsidRDefault="002F54D9" w:rsidP="00070572">
      <w:pPr>
        <w:pStyle w:val="Akapitzlist"/>
        <w:numPr>
          <w:ilvl w:val="3"/>
          <w:numId w:val="15"/>
        </w:numPr>
        <w:autoSpaceDE w:val="0"/>
        <w:autoSpaceDN w:val="0"/>
        <w:adjustRightInd w:val="0"/>
        <w:ind w:left="0"/>
        <w:jc w:val="both"/>
      </w:pPr>
      <w:r w:rsidRPr="002F54D9">
        <w:t xml:space="preserve">Przedmiotem zamówienia jest </w:t>
      </w:r>
      <w:r w:rsidR="00070572">
        <w:t>re</w:t>
      </w:r>
      <w:r w:rsidR="00070572" w:rsidRPr="00070572">
        <w:t>mont i przebudowa dróg gminnych i wewnętrznych na terenie Gminy Bochnia</w:t>
      </w:r>
      <w:r w:rsidR="00070572">
        <w:t xml:space="preserve"> w następujących miejscowościach:</w:t>
      </w:r>
      <w:r w:rsidR="00070572" w:rsidRPr="00EA7BAD">
        <w:t xml:space="preserve"> </w:t>
      </w:r>
    </w:p>
    <w:p w14:paraId="3EFFF42C" w14:textId="4B1BD065" w:rsidR="0091293C" w:rsidRPr="00A15951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A15951">
        <w:rPr>
          <w:b/>
          <w:sz w:val="24"/>
        </w:rPr>
        <w:t>Dla CZĘŚCI nr 1</w:t>
      </w:r>
    </w:p>
    <w:p w14:paraId="1E731F0A" w14:textId="1887BD1D" w:rsidR="005E32C4" w:rsidRPr="00A15951" w:rsidRDefault="00973E7A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1. </w:t>
      </w:r>
      <w:r w:rsidR="00423376" w:rsidRPr="00A15951">
        <w:t>Remont drogi gminnej dz. nr 76/3 w miejscowości Cerekiew.</w:t>
      </w:r>
    </w:p>
    <w:p w14:paraId="775DB360" w14:textId="49066D17" w:rsidR="00070572" w:rsidRPr="00A15951" w:rsidRDefault="00973E7A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2. </w:t>
      </w:r>
      <w:r w:rsidR="00423376" w:rsidRPr="00A15951">
        <w:t>Remont drogi gminnej dz. nr 165 w miejscowości Zatoka.</w:t>
      </w:r>
      <w:r w:rsidR="00070572" w:rsidRPr="00A15951">
        <w:t xml:space="preserve">                     </w:t>
      </w:r>
    </w:p>
    <w:p w14:paraId="4D6EDF78" w14:textId="6E36804D" w:rsidR="00973E7A" w:rsidRPr="00A15951" w:rsidRDefault="00973E7A" w:rsidP="00070572">
      <w:pPr>
        <w:autoSpaceDE w:val="0"/>
        <w:autoSpaceDN w:val="0"/>
        <w:adjustRightInd w:val="0"/>
        <w:contextualSpacing/>
      </w:pPr>
      <w:r w:rsidRPr="00A15951">
        <w:rPr>
          <w:b/>
        </w:rPr>
        <w:t xml:space="preserve">Zadanie nr 3. </w:t>
      </w:r>
      <w:r w:rsidR="00423376" w:rsidRPr="00A15951">
        <w:t>Remont drogi wewnętrznej dz. nr 236 w miejscowości Zatoka.</w:t>
      </w:r>
      <w:r w:rsidR="00070572" w:rsidRPr="00A15951">
        <w:t xml:space="preserve"> </w:t>
      </w:r>
    </w:p>
    <w:p w14:paraId="5A1E2D42" w14:textId="1D170BF1" w:rsidR="007B4FB3" w:rsidRPr="00A15951" w:rsidRDefault="00973E7A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4. </w:t>
      </w:r>
      <w:r w:rsidR="00423376" w:rsidRPr="00A15951">
        <w:t xml:space="preserve">Przebudowa drogi wewnętrznej dz. nr </w:t>
      </w:r>
      <w:proofErr w:type="gramStart"/>
      <w:r w:rsidR="00423376" w:rsidRPr="00A15951">
        <w:t>373  w</w:t>
      </w:r>
      <w:proofErr w:type="gramEnd"/>
      <w:r w:rsidR="00423376" w:rsidRPr="00A15951">
        <w:t xml:space="preserve"> miejscowości Ostrów Szlachecki.</w:t>
      </w:r>
    </w:p>
    <w:p w14:paraId="58CCBC6E" w14:textId="5E0DA598" w:rsidR="00171AAE" w:rsidRPr="00A15951" w:rsidRDefault="00973E7A" w:rsidP="00070572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 xml:space="preserve">Zadanie nr 5. </w:t>
      </w:r>
      <w:r w:rsidR="00423376" w:rsidRPr="00A15951">
        <w:t>Przebudowa drogi wewnętrznej dz. nr 563 w miejscowości Bogucice.</w:t>
      </w:r>
    </w:p>
    <w:p w14:paraId="3B0AA834" w14:textId="5B27719E" w:rsidR="005F374B" w:rsidRPr="00A15951" w:rsidRDefault="00973E7A" w:rsidP="00070572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 xml:space="preserve">Zadanie nr 6. </w:t>
      </w:r>
      <w:r w:rsidR="00423376" w:rsidRPr="00A15951">
        <w:t>Remont drogi wewnętrznej dz. nr 474/</w:t>
      </w:r>
      <w:proofErr w:type="gramStart"/>
      <w:r w:rsidR="00423376" w:rsidRPr="00A15951">
        <w:t>2  w</w:t>
      </w:r>
      <w:proofErr w:type="gramEnd"/>
      <w:r w:rsidR="00423376" w:rsidRPr="00A15951">
        <w:t xml:space="preserve"> miejscowości Bogucice.</w:t>
      </w:r>
    </w:p>
    <w:p w14:paraId="3FBE32C2" w14:textId="74BC1E60" w:rsidR="002224FF" w:rsidRPr="00A15951" w:rsidRDefault="00973E7A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7. </w:t>
      </w:r>
      <w:r w:rsidR="00423376" w:rsidRPr="00A15951">
        <w:t xml:space="preserve">Remont drogi wewnętrznej dz. nr </w:t>
      </w:r>
      <w:proofErr w:type="gramStart"/>
      <w:r w:rsidR="00423376" w:rsidRPr="00A15951">
        <w:t>162  w</w:t>
      </w:r>
      <w:proofErr w:type="gramEnd"/>
      <w:r w:rsidR="00423376" w:rsidRPr="00A15951">
        <w:t xml:space="preserve"> miejscowości Majkowice.</w:t>
      </w:r>
      <w:r w:rsidR="00070572" w:rsidRPr="00A15951">
        <w:t xml:space="preserve">                         </w:t>
      </w:r>
    </w:p>
    <w:p w14:paraId="46127819" w14:textId="44276956" w:rsidR="00070572" w:rsidRPr="00A15951" w:rsidRDefault="00070572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8. </w:t>
      </w:r>
      <w:proofErr w:type="gramStart"/>
      <w:r w:rsidR="00423376" w:rsidRPr="00A15951">
        <w:t>Przebudowa  drogi</w:t>
      </w:r>
      <w:proofErr w:type="gramEnd"/>
      <w:r w:rsidR="00423376" w:rsidRPr="00A15951">
        <w:t xml:space="preserve"> wewnętrznej dz. 4 w </w:t>
      </w:r>
      <w:proofErr w:type="spellStart"/>
      <w:r w:rsidR="00423376" w:rsidRPr="00A15951">
        <w:t>msc</w:t>
      </w:r>
      <w:proofErr w:type="spellEnd"/>
      <w:r w:rsidR="00423376" w:rsidRPr="00A15951">
        <w:t>. Krzyżanowice.</w:t>
      </w:r>
      <w:r w:rsidR="00713F77" w:rsidRPr="00A15951">
        <w:t xml:space="preserve">       </w:t>
      </w:r>
      <w:r w:rsidRPr="00A15951">
        <w:t xml:space="preserve"> </w:t>
      </w:r>
    </w:p>
    <w:p w14:paraId="4D962EE6" w14:textId="7D609F97" w:rsidR="00070572" w:rsidRPr="00A15951" w:rsidRDefault="00070572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9. </w:t>
      </w:r>
      <w:proofErr w:type="gramStart"/>
      <w:r w:rsidR="00423376" w:rsidRPr="00A15951">
        <w:t>Remont  drogi</w:t>
      </w:r>
      <w:proofErr w:type="gramEnd"/>
      <w:r w:rsidR="00423376" w:rsidRPr="00A15951">
        <w:t xml:space="preserve"> gminnej dz. nr 245 w miejscowości Gorzków.</w:t>
      </w:r>
    </w:p>
    <w:p w14:paraId="159202E7" w14:textId="5C8B7C51" w:rsidR="00070572" w:rsidRPr="00A15951" w:rsidRDefault="00070572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10. </w:t>
      </w:r>
      <w:proofErr w:type="gramStart"/>
      <w:r w:rsidR="00423376" w:rsidRPr="00A15951">
        <w:t>Przebudowa  drogi</w:t>
      </w:r>
      <w:proofErr w:type="gramEnd"/>
      <w:r w:rsidR="00423376" w:rsidRPr="00A15951">
        <w:t xml:space="preserve"> wewnętrznej dz. nr 1056 w miejscowości Łapczyca.</w:t>
      </w:r>
    </w:p>
    <w:p w14:paraId="1D860720" w14:textId="1B725A7C" w:rsidR="00070572" w:rsidRPr="00A15951" w:rsidRDefault="00070572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11. </w:t>
      </w:r>
      <w:r w:rsidR="00423376" w:rsidRPr="00A15951">
        <w:t xml:space="preserve">Remont drogi wewnętrznej dz. nr </w:t>
      </w:r>
      <w:proofErr w:type="gramStart"/>
      <w:r w:rsidR="00423376" w:rsidRPr="00A15951">
        <w:t>300  w</w:t>
      </w:r>
      <w:proofErr w:type="gramEnd"/>
      <w:r w:rsidR="00423376" w:rsidRPr="00A15951">
        <w:t xml:space="preserve"> miejscowości Baczków.</w:t>
      </w:r>
    </w:p>
    <w:p w14:paraId="0D0603D1" w14:textId="151EB03F" w:rsidR="00423376" w:rsidRPr="00A15951" w:rsidRDefault="00423376" w:rsidP="00070572">
      <w:pPr>
        <w:autoSpaceDE w:val="0"/>
        <w:autoSpaceDN w:val="0"/>
        <w:adjustRightInd w:val="0"/>
        <w:contextualSpacing/>
      </w:pPr>
      <w:r w:rsidRPr="00A15951">
        <w:rPr>
          <w:b/>
        </w:rPr>
        <w:t xml:space="preserve">Zadanie nr 12. </w:t>
      </w:r>
      <w:proofErr w:type="gramStart"/>
      <w:r w:rsidRPr="00A15951">
        <w:t>Remont  drogi</w:t>
      </w:r>
      <w:proofErr w:type="gramEnd"/>
      <w:r w:rsidRPr="00A15951">
        <w:t xml:space="preserve"> gminnej dz. nr 662/1 w miejscowości Proszówki.</w:t>
      </w:r>
    </w:p>
    <w:p w14:paraId="49C3B1A1" w14:textId="217B4498" w:rsidR="00423376" w:rsidRPr="00A15951" w:rsidRDefault="00423376" w:rsidP="00070572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>Zadanie nr 13.</w:t>
      </w:r>
      <w:r w:rsidRPr="00A15951">
        <w:t xml:space="preserve"> </w:t>
      </w:r>
      <w:proofErr w:type="gramStart"/>
      <w:r w:rsidRPr="00A15951">
        <w:t>Przebudowa  drogi</w:t>
      </w:r>
      <w:proofErr w:type="gramEnd"/>
      <w:r w:rsidRPr="00A15951">
        <w:t xml:space="preserve"> wewnętrznej dz. nr 641 w miejscowości Cikowice.</w:t>
      </w:r>
    </w:p>
    <w:p w14:paraId="67535A8F" w14:textId="538CCE0A" w:rsidR="00423376" w:rsidRPr="00A15951" w:rsidRDefault="00423376" w:rsidP="00070572">
      <w:pPr>
        <w:autoSpaceDE w:val="0"/>
        <w:autoSpaceDN w:val="0"/>
        <w:adjustRightInd w:val="0"/>
      </w:pPr>
      <w:r w:rsidRPr="00A15951">
        <w:rPr>
          <w:b/>
        </w:rPr>
        <w:t xml:space="preserve">Zadanie nr 14. </w:t>
      </w:r>
      <w:proofErr w:type="gramStart"/>
      <w:r w:rsidRPr="00A15951">
        <w:t>Przebudowa  drogi</w:t>
      </w:r>
      <w:proofErr w:type="gramEnd"/>
      <w:r w:rsidRPr="00A15951">
        <w:t xml:space="preserve"> wewnętrznej dz. nr 635/1 w miejscowości Cikowice.</w:t>
      </w:r>
    </w:p>
    <w:p w14:paraId="0E1E3BC6" w14:textId="77777777" w:rsidR="0091293C" w:rsidRPr="00A15951" w:rsidRDefault="0091293C" w:rsidP="0091293C">
      <w:pPr>
        <w:autoSpaceDE w:val="0"/>
        <w:autoSpaceDN w:val="0"/>
        <w:adjustRightInd w:val="0"/>
        <w:rPr>
          <w:b/>
        </w:rPr>
      </w:pPr>
    </w:p>
    <w:p w14:paraId="793ED60E" w14:textId="6ADAE371" w:rsidR="0091293C" w:rsidRPr="00A15951" w:rsidRDefault="0091293C" w:rsidP="0091293C">
      <w:pPr>
        <w:autoSpaceDE w:val="0"/>
        <w:autoSpaceDN w:val="0"/>
        <w:adjustRightInd w:val="0"/>
        <w:rPr>
          <w:b/>
          <w:sz w:val="24"/>
        </w:rPr>
      </w:pPr>
      <w:r w:rsidRPr="00A15951">
        <w:rPr>
          <w:b/>
          <w:sz w:val="24"/>
        </w:rPr>
        <w:t>Dla CZĘŚCI nr 2</w:t>
      </w:r>
    </w:p>
    <w:p w14:paraId="26B2109B" w14:textId="63F637A8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1. </w:t>
      </w:r>
      <w:proofErr w:type="gramStart"/>
      <w:r w:rsidRPr="00A15951">
        <w:t>Przebudowa  drogi</w:t>
      </w:r>
      <w:proofErr w:type="gramEnd"/>
      <w:r w:rsidRPr="00A15951">
        <w:t xml:space="preserve"> wewnętrznej dz. nr 145/3-145/15 w miejscowości Buczyna.</w:t>
      </w:r>
    </w:p>
    <w:p w14:paraId="1833C774" w14:textId="4BA8128A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>Zadanie nr 2.</w:t>
      </w:r>
      <w:r w:rsidRPr="00A15951">
        <w:t xml:space="preserve"> </w:t>
      </w:r>
      <w:proofErr w:type="gramStart"/>
      <w:r w:rsidRPr="00A15951">
        <w:t>Przebudowa  drogi</w:t>
      </w:r>
      <w:proofErr w:type="gramEnd"/>
      <w:r w:rsidRPr="00A15951">
        <w:t xml:space="preserve"> wewnętrznej dz. nr.20/9 w miejscowości Zawada.                 </w:t>
      </w:r>
    </w:p>
    <w:p w14:paraId="15776903" w14:textId="0DE97A39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>Zadanie nr 3.</w:t>
      </w:r>
      <w:r w:rsidRPr="00A15951">
        <w:t xml:space="preserve"> </w:t>
      </w:r>
      <w:proofErr w:type="gramStart"/>
      <w:r w:rsidRPr="00A15951">
        <w:t>Przebudowa  drogi</w:t>
      </w:r>
      <w:proofErr w:type="gramEnd"/>
      <w:r w:rsidRPr="00A15951">
        <w:t xml:space="preserve"> wewnętrznej dz. nr 716/16, 716/15 w miejscowości Pogwizdów.</w:t>
      </w:r>
    </w:p>
    <w:p w14:paraId="21045097" w14:textId="4FC5BF05" w:rsidR="00423376" w:rsidRPr="00A15951" w:rsidRDefault="00423376" w:rsidP="00423376">
      <w:pPr>
        <w:autoSpaceDE w:val="0"/>
        <w:autoSpaceDN w:val="0"/>
        <w:adjustRightInd w:val="0"/>
        <w:contextualSpacing/>
      </w:pPr>
      <w:r w:rsidRPr="00A15951">
        <w:rPr>
          <w:b/>
        </w:rPr>
        <w:lastRenderedPageBreak/>
        <w:t xml:space="preserve">Zadanie nr 4. </w:t>
      </w:r>
      <w:proofErr w:type="gramStart"/>
      <w:r w:rsidRPr="00A15951">
        <w:t>Przebudowa  drogi</w:t>
      </w:r>
      <w:proofErr w:type="gramEnd"/>
      <w:r w:rsidRPr="00A15951">
        <w:t xml:space="preserve"> wewnętrznej dz. nr 526/8 w miejscowości Pogwizdów.</w:t>
      </w:r>
    </w:p>
    <w:p w14:paraId="3D9462AF" w14:textId="18A918E2" w:rsidR="00423376" w:rsidRPr="00A15951" w:rsidRDefault="00423376" w:rsidP="00423376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 xml:space="preserve">Zadanie nr 5. </w:t>
      </w:r>
      <w:r w:rsidRPr="00A15951">
        <w:t xml:space="preserve">Przebudowa przepustu drogowego zlokalizowanego w ciągu gminnej drogi wewnętrznej w km. 0+018, wraz z wykonaniem umocnień dna i skarp potoku Zawadka w km 1+434-1+437 i 1+443-1+446 na dz. nr 418/2, 518/4, 527/2 w </w:t>
      </w:r>
      <w:proofErr w:type="spellStart"/>
      <w:r w:rsidRPr="00A15951">
        <w:t>msc</w:t>
      </w:r>
      <w:proofErr w:type="spellEnd"/>
      <w:r w:rsidRPr="00A15951">
        <w:t>. Pogwizdów - PRZEPUST P-2</w:t>
      </w:r>
    </w:p>
    <w:p w14:paraId="009AA566" w14:textId="0A1114F0" w:rsidR="00423376" w:rsidRPr="00A15951" w:rsidRDefault="00423376" w:rsidP="00423376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 xml:space="preserve">Zadanie nr 6. </w:t>
      </w:r>
      <w:r w:rsidRPr="00A15951">
        <w:t xml:space="preserve">Przebudowa przepustu drogowego zlokalizowanego w ciągu drogi gminnej nr 580848K w km. 0+654 wraz z wykonaniem umocnień dna i skarp potoku Zawadka w km. 1+529,5-1+537 i 1+543-1+548 na dz. nr 87/10, 381/1, 381/2, 383, 424/1, 424/2, 437, 827 w </w:t>
      </w:r>
      <w:proofErr w:type="spellStart"/>
      <w:r w:rsidRPr="00A15951">
        <w:t>msc</w:t>
      </w:r>
      <w:proofErr w:type="spellEnd"/>
      <w:r w:rsidRPr="00A15951">
        <w:t>. Pogwizdów - PRZEPUST P-3</w:t>
      </w:r>
    </w:p>
    <w:p w14:paraId="47C7FB04" w14:textId="1D0934F5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>Zadanie nr 7.</w:t>
      </w:r>
      <w:r w:rsidRPr="00A15951">
        <w:t xml:space="preserve"> Remontu drogi gminnej dz. nr 71 w miejscowości Pogwizdów cz. 1.                      </w:t>
      </w:r>
    </w:p>
    <w:p w14:paraId="5DF5B4CD" w14:textId="19B000A7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>Zadanie nr 8.</w:t>
      </w:r>
      <w:r w:rsidRPr="00A15951">
        <w:t xml:space="preserve"> </w:t>
      </w:r>
      <w:proofErr w:type="gramStart"/>
      <w:r w:rsidRPr="00A15951">
        <w:t>Remont  drogi</w:t>
      </w:r>
      <w:proofErr w:type="gramEnd"/>
      <w:r w:rsidRPr="00A15951">
        <w:t xml:space="preserve"> gminnej dz. nr 71 w miejscowości Pogwizdów  cz. 2.</w:t>
      </w:r>
    </w:p>
    <w:p w14:paraId="3625F470" w14:textId="37280F5B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9. </w:t>
      </w:r>
      <w:proofErr w:type="gramStart"/>
      <w:r w:rsidRPr="00A15951">
        <w:t>Przebudowa  drogi</w:t>
      </w:r>
      <w:proofErr w:type="gramEnd"/>
      <w:r w:rsidRPr="00A15951">
        <w:t xml:space="preserve"> wewnętrznej dz. nr 348/1 w miejscowości Gierczyce.</w:t>
      </w:r>
    </w:p>
    <w:p w14:paraId="691F4FF7" w14:textId="25EBA195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10. </w:t>
      </w:r>
      <w:r w:rsidRPr="00A15951">
        <w:t xml:space="preserve">Remont drogi </w:t>
      </w:r>
      <w:proofErr w:type="gramStart"/>
      <w:r w:rsidRPr="00A15951">
        <w:t>gminnej  dz.</w:t>
      </w:r>
      <w:proofErr w:type="gramEnd"/>
      <w:r w:rsidRPr="00A15951">
        <w:t xml:space="preserve"> nr. 382 polegająca na odtworzeniu pobocza drogi w miejscowości Nieszkowice Małe.</w:t>
      </w:r>
    </w:p>
    <w:p w14:paraId="714BAA6B" w14:textId="76DA0865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11. </w:t>
      </w:r>
      <w:proofErr w:type="gramStart"/>
      <w:r w:rsidRPr="00A15951">
        <w:t>Przebudowa  drogi</w:t>
      </w:r>
      <w:proofErr w:type="gramEnd"/>
      <w:r w:rsidRPr="00A15951">
        <w:t xml:space="preserve"> wewnętrznej dz. nr 104 w  miejscowości Nieszkowice Małe.</w:t>
      </w:r>
    </w:p>
    <w:p w14:paraId="7ED5B617" w14:textId="7870C127" w:rsidR="00423376" w:rsidRPr="00A15951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12. </w:t>
      </w:r>
      <w:proofErr w:type="gramStart"/>
      <w:r w:rsidRPr="00A15951">
        <w:t>Remont  drogi</w:t>
      </w:r>
      <w:proofErr w:type="gramEnd"/>
      <w:r w:rsidRPr="00A15951">
        <w:t xml:space="preserve"> gminnej dz. nr 104 w  miejscowości Nieszkowice Małe.</w:t>
      </w:r>
    </w:p>
    <w:p w14:paraId="67B78DDC" w14:textId="23B3066F" w:rsidR="00423376" w:rsidRPr="00A15951" w:rsidRDefault="00423376" w:rsidP="00423376">
      <w:pPr>
        <w:autoSpaceDE w:val="0"/>
        <w:autoSpaceDN w:val="0"/>
        <w:adjustRightInd w:val="0"/>
        <w:rPr>
          <w:b/>
        </w:rPr>
      </w:pPr>
      <w:r w:rsidRPr="00A15951">
        <w:rPr>
          <w:b/>
        </w:rPr>
        <w:t>Zadanie nr 13.</w:t>
      </w:r>
      <w:r w:rsidRPr="00A15951">
        <w:t xml:space="preserve"> </w:t>
      </w:r>
      <w:proofErr w:type="gramStart"/>
      <w:r w:rsidRPr="00A15951">
        <w:t>Przebudowa  drogi</w:t>
      </w:r>
      <w:proofErr w:type="gramEnd"/>
      <w:r w:rsidRPr="00A15951">
        <w:t xml:space="preserve"> wewnętrznej dz. nr 435/2 w miejscowości Nieszkowice Wielkie.</w:t>
      </w:r>
    </w:p>
    <w:p w14:paraId="07CA145B" w14:textId="7EDC9048" w:rsidR="00423376" w:rsidRPr="00423376" w:rsidRDefault="00423376" w:rsidP="00423376">
      <w:pPr>
        <w:autoSpaceDE w:val="0"/>
        <w:autoSpaceDN w:val="0"/>
        <w:adjustRightInd w:val="0"/>
      </w:pPr>
      <w:r w:rsidRPr="00A15951">
        <w:rPr>
          <w:b/>
        </w:rPr>
        <w:t xml:space="preserve">Zadanie nr 14. </w:t>
      </w:r>
      <w:r w:rsidRPr="00A15951">
        <w:t xml:space="preserve">Przebudowa przepustu drogowego zlokalizowanego w ciągu drogi gminnej nr 581119K wraz z wykonaniem umocnień dna i skarp potoku "bez nazwy" w km 0+170,50 - 0+176,50 i 0+183,50 - 0+187,50 na dz. nr 28, 29, 33, 55/4, 138 w </w:t>
      </w:r>
      <w:proofErr w:type="spellStart"/>
      <w:r w:rsidRPr="00A15951">
        <w:t>msc</w:t>
      </w:r>
      <w:proofErr w:type="spellEnd"/>
      <w:r w:rsidRPr="00A15951">
        <w:t xml:space="preserve">. Wola </w:t>
      </w:r>
      <w:proofErr w:type="spellStart"/>
      <w:r w:rsidRPr="00A15951">
        <w:t>Nieszkowska</w:t>
      </w:r>
      <w:proofErr w:type="spellEnd"/>
      <w:r w:rsidRPr="00A15951">
        <w:t xml:space="preserve"> - PRZEPUST P-4</w:t>
      </w:r>
    </w:p>
    <w:p w14:paraId="12DEF308" w14:textId="2525A26B" w:rsidR="0091293C" w:rsidRPr="002224FF" w:rsidRDefault="009C1A6A" w:rsidP="00070572">
      <w:pPr>
        <w:autoSpaceDE w:val="0"/>
        <w:autoSpaceDN w:val="0"/>
        <w:adjustRightInd w:val="0"/>
      </w:pPr>
      <w:r w:rsidRPr="009C1A6A">
        <w:t xml:space="preserve"> </w:t>
      </w:r>
    </w:p>
    <w:p w14:paraId="59C73668" w14:textId="17C605BC" w:rsidR="00804CEB" w:rsidRPr="00343765" w:rsidRDefault="008C42CA" w:rsidP="00EC47BD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>
        <w:rPr>
          <w:rStyle w:val="StrongEmphasis"/>
          <w:b w:val="0"/>
        </w:rPr>
        <w:t>S</w:t>
      </w:r>
      <w:r w:rsidRPr="00343765">
        <w:rPr>
          <w:rStyle w:val="StrongEmphasis"/>
          <w:b w:val="0"/>
        </w:rPr>
        <w:t>zczegółow</w:t>
      </w:r>
      <w:r>
        <w:rPr>
          <w:rStyle w:val="StrongEmphasis"/>
          <w:b w:val="0"/>
        </w:rPr>
        <w:t>y</w:t>
      </w:r>
      <w:r w:rsidRPr="00343765">
        <w:rPr>
          <w:rStyle w:val="StrongEmphasis"/>
          <w:b w:val="0"/>
        </w:rPr>
        <w:t xml:space="preserve"> </w:t>
      </w:r>
      <w:r>
        <w:rPr>
          <w:rStyle w:val="StrongEmphasis"/>
          <w:b w:val="0"/>
        </w:rPr>
        <w:t>z</w:t>
      </w:r>
      <w:r w:rsidR="00FA6B68" w:rsidRPr="00343765">
        <w:rPr>
          <w:rStyle w:val="StrongEmphasis"/>
          <w:b w:val="0"/>
        </w:rPr>
        <w:t>akres robót</w:t>
      </w:r>
      <w:r>
        <w:rPr>
          <w:rStyle w:val="StrongEmphasis"/>
          <w:b w:val="0"/>
        </w:rPr>
        <w:t xml:space="preserve"> budowlanych</w:t>
      </w:r>
      <w:r w:rsidR="00FA6B68" w:rsidRPr="00343765">
        <w:rPr>
          <w:rStyle w:val="StrongEmphasis"/>
          <w:b w:val="0"/>
        </w:rPr>
        <w:t xml:space="preserve"> określają przedmiar</w:t>
      </w:r>
      <w:r w:rsidR="00343765">
        <w:rPr>
          <w:rStyle w:val="StrongEmphasis"/>
          <w:b w:val="0"/>
        </w:rPr>
        <w:t>y</w:t>
      </w:r>
      <w:r w:rsidR="00FA6B68" w:rsidRPr="00343765">
        <w:rPr>
          <w:rStyle w:val="StrongEmphasis"/>
          <w:b w:val="0"/>
        </w:rPr>
        <w:t xml:space="preserve"> robót</w:t>
      </w:r>
      <w:r w:rsidR="00C80AF1" w:rsidRPr="00343765">
        <w:rPr>
          <w:rStyle w:val="StrongEmphasis"/>
          <w:b w:val="0"/>
        </w:rPr>
        <w:t xml:space="preserve">, </w:t>
      </w:r>
      <w:r w:rsidR="00FA6B68" w:rsidRPr="00343765">
        <w:rPr>
          <w:rStyle w:val="StrongEmphasis"/>
          <w:b w:val="0"/>
        </w:rPr>
        <w:t xml:space="preserve">załączona </w:t>
      </w:r>
      <w:r w:rsidR="00FC6389" w:rsidRPr="00343765">
        <w:rPr>
          <w:rStyle w:val="StrongEmphasis"/>
          <w:b w:val="0"/>
        </w:rPr>
        <w:t>specyfikacja techniczna</w:t>
      </w:r>
      <w:r w:rsidR="0025077D" w:rsidRPr="00343765">
        <w:rPr>
          <w:rStyle w:val="StrongEmphasis"/>
          <w:b w:val="0"/>
        </w:rPr>
        <w:t xml:space="preserve"> wykonania i odbioru robót budowlanych</w:t>
      </w:r>
      <w:r w:rsidR="00FA6B68" w:rsidRPr="00343765">
        <w:rPr>
          <w:rStyle w:val="StrongEmphasis"/>
          <w:b w:val="0"/>
        </w:rPr>
        <w:t xml:space="preserve">. </w:t>
      </w:r>
    </w:p>
    <w:p w14:paraId="2D7FDF62" w14:textId="77777777" w:rsidR="00AE7B44" w:rsidRPr="008A1189" w:rsidRDefault="00AE7B44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60E76A06" w14:textId="77777777" w:rsidR="0091293C" w:rsidRPr="00DB6E57" w:rsidRDefault="0091293C" w:rsidP="0091293C">
      <w:pPr>
        <w:autoSpaceDE w:val="0"/>
        <w:autoSpaceDN w:val="0"/>
        <w:adjustRightInd w:val="0"/>
        <w:ind w:left="218"/>
        <w:rPr>
          <w:b/>
          <w:bCs/>
          <w:iCs/>
          <w:szCs w:val="32"/>
        </w:rPr>
      </w:pPr>
      <w:r w:rsidRPr="00DB6E57">
        <w:rPr>
          <w:b/>
        </w:rPr>
        <w:t>Dodatkowo w zakresie przedmiotu zamówienia jest</w:t>
      </w:r>
      <w:r w:rsidRPr="00DB6E57">
        <w:rPr>
          <w:b/>
          <w:bCs/>
          <w:iCs/>
          <w:szCs w:val="32"/>
        </w:rPr>
        <w:t>:</w:t>
      </w:r>
    </w:p>
    <w:p w14:paraId="28DB5414" w14:textId="77777777" w:rsidR="0091293C" w:rsidRPr="00CF797A" w:rsidRDefault="0091293C" w:rsidP="0091293C">
      <w:pPr>
        <w:pStyle w:val="Akapitzlist"/>
        <w:widowControl w:val="0"/>
        <w:numPr>
          <w:ilvl w:val="0"/>
          <w:numId w:val="51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/>
        <w:contextualSpacing w:val="0"/>
      </w:pPr>
      <w:r w:rsidRPr="00CF797A">
        <w:rPr>
          <w:color w:val="000000"/>
          <w:shd w:val="clear" w:color="auto" w:fill="FFFFFF"/>
        </w:rPr>
        <w:t xml:space="preserve">Wykonanie wykopów kontrolnych, celem stwierdzenia przez zarządców </w:t>
      </w:r>
      <w:proofErr w:type="gramStart"/>
      <w:r w:rsidRPr="00CF797A">
        <w:rPr>
          <w:color w:val="000000"/>
          <w:shd w:val="clear" w:color="auto" w:fill="FFFFFF"/>
        </w:rPr>
        <w:t>sieci  posadowienia</w:t>
      </w:r>
      <w:proofErr w:type="gramEnd"/>
      <w:r w:rsidRPr="00CF797A">
        <w:rPr>
          <w:color w:val="000000"/>
          <w:shd w:val="clear" w:color="auto" w:fill="FFFFFF"/>
        </w:rPr>
        <w:t xml:space="preserve"> urządzeń w drodze.</w:t>
      </w:r>
    </w:p>
    <w:p w14:paraId="0D4EFB0B" w14:textId="7BB77F48" w:rsidR="0085157C" w:rsidRPr="00CF797A" w:rsidRDefault="0085157C" w:rsidP="0085157C">
      <w:pPr>
        <w:pStyle w:val="Akapitzlist"/>
        <w:numPr>
          <w:ilvl w:val="0"/>
          <w:numId w:val="51"/>
        </w:numPr>
      </w:pPr>
      <w:r w:rsidRPr="00CF797A">
        <w:t xml:space="preserve">Ze względu na to, że prace w zakresie remontu/przebudowy dróg wykonywane są pod  </w:t>
      </w:r>
    </w:p>
    <w:p w14:paraId="2EFFEE91" w14:textId="33C1791F" w:rsidR="0091293C" w:rsidRPr="00DB6E57" w:rsidRDefault="0085157C" w:rsidP="0085157C">
      <w:pPr>
        <w:pStyle w:val="Akapitzlist"/>
        <w:rPr>
          <w:highlight w:val="green"/>
          <w:u w:val="single"/>
        </w:rPr>
      </w:pPr>
      <w:r w:rsidRPr="00CF797A">
        <w:t xml:space="preserve"> ruchem, </w:t>
      </w:r>
      <w:proofErr w:type="gramStart"/>
      <w:r w:rsidRPr="00CF797A">
        <w:t>konieczne  jest</w:t>
      </w:r>
      <w:proofErr w:type="gramEnd"/>
      <w:r w:rsidRPr="00CF797A">
        <w:t xml:space="preserve">  właściwe oznakowanie odcinka robót. </w:t>
      </w:r>
      <w:r w:rsidRPr="00CF797A">
        <w:rPr>
          <w:u w:val="single"/>
        </w:rPr>
        <w:t xml:space="preserve">Za prawidłowość oznakowania robót, w obrębie odcinka na którym jest wykonywany remont/przebudowa drogi, od chwili rozpoczęcia robót aż do zakończenia, odpowiedzialny </w:t>
      </w:r>
      <w:proofErr w:type="gramStart"/>
      <w:r w:rsidRPr="00CF797A">
        <w:rPr>
          <w:u w:val="single"/>
        </w:rPr>
        <w:t>jest  Wykonawca</w:t>
      </w:r>
      <w:proofErr w:type="gramEnd"/>
      <w:r w:rsidRPr="00CF797A">
        <w:rPr>
          <w:u w:val="single"/>
        </w:rPr>
        <w:t>.</w:t>
      </w:r>
    </w:p>
    <w:p w14:paraId="2B700353" w14:textId="77777777" w:rsidR="0091293C" w:rsidRPr="00CF797A" w:rsidRDefault="0091293C" w:rsidP="0091293C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eastAsiaTheme="minorHAnsi"/>
          <w:bCs/>
          <w:sz w:val="28"/>
          <w:lang w:eastAsia="en-US"/>
        </w:rPr>
      </w:pPr>
      <w:r w:rsidRPr="00CF797A">
        <w:rPr>
          <w:rFonts w:eastAsiaTheme="minorHAnsi"/>
          <w:szCs w:val="18"/>
          <w:lang w:val="pl-PL" w:eastAsia="en-US"/>
        </w:rPr>
        <w:t>Powiadomienia do zarządców sieci o rozpoczęciu robót oraz ich zakończeniu a także odbiory, leżą po stronie zamawiającego.</w:t>
      </w:r>
    </w:p>
    <w:p w14:paraId="636BF3D1" w14:textId="77777777" w:rsidR="00D87D24" w:rsidRPr="00E72823" w:rsidRDefault="00DB6E57" w:rsidP="00DB6E57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eastAsiaTheme="minorHAnsi"/>
          <w:bCs/>
          <w:sz w:val="28"/>
          <w:lang w:eastAsia="en-US"/>
        </w:rPr>
      </w:pPr>
      <w:r w:rsidRPr="00CF797A">
        <w:rPr>
          <w:rFonts w:eastAsiaTheme="minorHAnsi"/>
          <w:lang w:val="pl-PL" w:eastAsia="en-US"/>
        </w:rPr>
        <w:t xml:space="preserve">Wykonanie projektu czasowej organizacji ruchu na czas prowadzenia robót związanych z </w:t>
      </w:r>
      <w:r w:rsidRPr="00E72823">
        <w:rPr>
          <w:rFonts w:eastAsiaTheme="minorHAnsi"/>
          <w:lang w:val="pl-PL" w:eastAsia="en-US"/>
        </w:rPr>
        <w:t xml:space="preserve">przebudową przepustów wraz z oznakowaniem. </w:t>
      </w:r>
    </w:p>
    <w:p w14:paraId="2BC32276" w14:textId="25947607" w:rsidR="00D87D24" w:rsidRPr="00E72823" w:rsidRDefault="00D87D24" w:rsidP="00D87D24">
      <w:pPr>
        <w:pStyle w:val="Akapitzlist"/>
        <w:numPr>
          <w:ilvl w:val="0"/>
          <w:numId w:val="51"/>
        </w:numPr>
        <w:rPr>
          <w:rFonts w:eastAsiaTheme="minorHAnsi"/>
          <w:lang w:val="pl-PL" w:eastAsia="en-US"/>
        </w:rPr>
      </w:pPr>
      <w:r w:rsidRPr="00E72823">
        <w:rPr>
          <w:rFonts w:eastAsiaTheme="minorHAnsi"/>
          <w:lang w:val="pl-PL" w:eastAsia="en-US"/>
        </w:rPr>
        <w:t>Wykonanie tablicy informacyjnej o wymiarach 180 x 120 cm w zakresie działań informacyjnych o realizacji inwestycji ze środków Rządowego Funduszu Polski Ład (w uzgodnieniu z Zamawiającym) dla każdego zadania po 2 sztuki</w:t>
      </w:r>
      <w:r w:rsidR="002D1D93" w:rsidRPr="00E72823">
        <w:rPr>
          <w:rFonts w:eastAsiaTheme="minorHAnsi"/>
          <w:lang w:val="pl-PL" w:eastAsia="en-US"/>
        </w:rPr>
        <w:t xml:space="preserve"> (na początku i na końcu</w:t>
      </w:r>
      <w:r w:rsidR="00E72823" w:rsidRPr="00E72823">
        <w:rPr>
          <w:rFonts w:eastAsiaTheme="minorHAnsi"/>
          <w:lang w:val="pl-PL" w:eastAsia="en-US"/>
        </w:rPr>
        <w:t xml:space="preserve"> odcinka</w:t>
      </w:r>
      <w:r w:rsidR="002D1D93" w:rsidRPr="00E72823">
        <w:rPr>
          <w:rFonts w:eastAsiaTheme="minorHAnsi"/>
          <w:lang w:val="pl-PL" w:eastAsia="en-US"/>
        </w:rPr>
        <w:t>)</w:t>
      </w:r>
      <w:r w:rsidR="00E72823" w:rsidRPr="00E72823">
        <w:rPr>
          <w:rFonts w:eastAsiaTheme="minorHAnsi"/>
          <w:lang w:val="pl-PL" w:eastAsia="en-US"/>
        </w:rPr>
        <w:t>,</w:t>
      </w:r>
      <w:r w:rsidR="002D1D93" w:rsidRPr="00E72823">
        <w:rPr>
          <w:rFonts w:eastAsiaTheme="minorHAnsi"/>
          <w:lang w:val="pl-PL" w:eastAsia="en-US"/>
        </w:rPr>
        <w:t xml:space="preserve"> a na przepustach po 1 tablicy. Wykonawcy zobowiązani są do skalkulowania</w:t>
      </w:r>
      <w:r w:rsidR="00E72823" w:rsidRPr="00E72823">
        <w:rPr>
          <w:rFonts w:eastAsiaTheme="minorHAnsi"/>
          <w:lang w:val="pl-PL" w:eastAsia="en-US"/>
        </w:rPr>
        <w:t xml:space="preserve"> w kosztorysie</w:t>
      </w:r>
      <w:r w:rsidR="002D1D93" w:rsidRPr="00E72823">
        <w:rPr>
          <w:rFonts w:eastAsiaTheme="minorHAnsi"/>
          <w:lang w:val="pl-PL" w:eastAsia="en-US"/>
        </w:rPr>
        <w:t xml:space="preserve"> kosztu tablic</w:t>
      </w:r>
      <w:r w:rsidR="00E72823" w:rsidRPr="00E72823">
        <w:rPr>
          <w:rFonts w:eastAsiaTheme="minorHAnsi"/>
          <w:lang w:val="pl-PL" w:eastAsia="en-US"/>
        </w:rPr>
        <w:t>.</w:t>
      </w:r>
    </w:p>
    <w:p w14:paraId="7B254B33" w14:textId="4B80C462" w:rsidR="00EC47BD" w:rsidRPr="00DB6E57" w:rsidRDefault="00EC47BD" w:rsidP="00D87D24">
      <w:pPr>
        <w:pStyle w:val="Akapitzlist"/>
        <w:autoSpaceDE w:val="0"/>
        <w:autoSpaceDN w:val="0"/>
        <w:adjustRightInd w:val="0"/>
        <w:rPr>
          <w:rStyle w:val="StrongEmphasis"/>
          <w:rFonts w:eastAsiaTheme="minorHAnsi"/>
          <w:b w:val="0"/>
          <w:sz w:val="28"/>
          <w:lang w:eastAsia="en-US"/>
        </w:rPr>
      </w:pPr>
    </w:p>
    <w:p w14:paraId="1994DCBF" w14:textId="77777777" w:rsidR="00644019" w:rsidRDefault="0091293C" w:rsidP="00644019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before="240" w:after="240"/>
        <w:ind w:left="0"/>
        <w:rPr>
          <w:b/>
        </w:rPr>
      </w:pPr>
      <w:r w:rsidRPr="0044095A">
        <w:rPr>
          <w:b/>
        </w:rPr>
        <w:t xml:space="preserve">Podział zamówienia na części. </w:t>
      </w:r>
    </w:p>
    <w:p w14:paraId="410BACFA" w14:textId="7865C192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Zamawiający dokonuje podziału zamówienia na </w:t>
      </w:r>
      <w:r w:rsidR="008B360A">
        <w:t>2</w:t>
      </w:r>
      <w:r>
        <w:t xml:space="preserve"> </w:t>
      </w:r>
      <w:r w:rsidRPr="0044095A">
        <w:t>CZĘŚCI</w:t>
      </w:r>
      <w:r>
        <w:t xml:space="preserve"> opisane w ust. 1, z których każda CZĘŚĆ obejmuje kilka zadań.</w:t>
      </w:r>
    </w:p>
    <w:p w14:paraId="5E349356" w14:textId="2168B982" w:rsidR="008B360A" w:rsidRPr="00E72823" w:rsidRDefault="0091293C" w:rsidP="0091293C">
      <w:pPr>
        <w:pStyle w:val="Akapitzlist"/>
        <w:autoSpaceDE w:val="0"/>
        <w:autoSpaceDN w:val="0"/>
        <w:adjustRightInd w:val="0"/>
        <w:ind w:left="0"/>
      </w:pPr>
      <w:r w:rsidRPr="00E72823">
        <w:t>CZĘŚĆ nr 1 obejmuje zadania nr 1,2</w:t>
      </w:r>
      <w:r w:rsidR="00644019" w:rsidRPr="00E72823">
        <w:t>,</w:t>
      </w:r>
      <w:r w:rsidRPr="00E72823">
        <w:t>3</w:t>
      </w:r>
      <w:r w:rsidR="00644019" w:rsidRPr="00E72823">
        <w:t>,4,5,6,7,8,9,10,11</w:t>
      </w:r>
      <w:r w:rsidR="008B360A" w:rsidRPr="00E72823">
        <w:t>,12,13,14</w:t>
      </w:r>
    </w:p>
    <w:p w14:paraId="79FA2F7A" w14:textId="31BA81CF" w:rsidR="0091293C" w:rsidRDefault="008B360A" w:rsidP="0091293C">
      <w:pPr>
        <w:pStyle w:val="Akapitzlist"/>
        <w:autoSpaceDE w:val="0"/>
        <w:autoSpaceDN w:val="0"/>
        <w:adjustRightInd w:val="0"/>
        <w:ind w:left="0"/>
      </w:pPr>
      <w:r w:rsidRPr="00E72823">
        <w:t>CZĘŚĆ nr 2 obejmuje zadania nr 1,2,3,4,5,6,7,8,9,10,11,12,13,14</w:t>
      </w:r>
    </w:p>
    <w:p w14:paraId="55B01459" w14:textId="77777777" w:rsidR="00644019" w:rsidRDefault="00644019" w:rsidP="0091293C">
      <w:pPr>
        <w:pStyle w:val="Akapitzlist"/>
        <w:autoSpaceDE w:val="0"/>
        <w:autoSpaceDN w:val="0"/>
        <w:adjustRightInd w:val="0"/>
        <w:ind w:left="0"/>
      </w:pPr>
    </w:p>
    <w:p w14:paraId="21C39E4C" w14:textId="5F097704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 w:rsidRPr="0044095A">
        <w:t xml:space="preserve">Tym samym zamawiający </w:t>
      </w:r>
      <w:r w:rsidRPr="00343765">
        <w:rPr>
          <w:b/>
        </w:rPr>
        <w:t>dopuszcza składanie</w:t>
      </w:r>
      <w:r w:rsidRPr="0044095A">
        <w:t xml:space="preserve"> ofert częściowych, o których </w:t>
      </w:r>
      <w:r>
        <w:t>mowa w art. 7 pkt 15 ustawy PZP.</w:t>
      </w:r>
    </w:p>
    <w:p w14:paraId="689C8181" w14:textId="25FAB546" w:rsidR="0091293C" w:rsidRDefault="0091293C" w:rsidP="0091293C">
      <w:pPr>
        <w:pStyle w:val="Akapitzlist"/>
        <w:autoSpaceDE w:val="0"/>
        <w:autoSpaceDN w:val="0"/>
        <w:adjustRightInd w:val="0"/>
        <w:ind w:left="0"/>
      </w:pPr>
      <w:r>
        <w:t xml:space="preserve">Zamawiający nie ogranicza liczby </w:t>
      </w:r>
      <w:proofErr w:type="gramStart"/>
      <w:r>
        <w:t>CZĘŚCI</w:t>
      </w:r>
      <w:proofErr w:type="gramEnd"/>
      <w:r>
        <w:t xml:space="preserve"> na które Wykonawca może złożyć ofertę. Jednocześnie wskazuje się, iż Wykonawca składając ofertę na więcej niż jedną CZĘŚĆ, powinien uwzględnić możliwość wykonania przedmiotu zamówienia w termin</w:t>
      </w:r>
      <w:r w:rsidR="00644019">
        <w:t>ie</w:t>
      </w:r>
      <w:r>
        <w:t xml:space="preserve"> określony</w:t>
      </w:r>
      <w:r w:rsidR="00644019">
        <w:t>m</w:t>
      </w:r>
      <w:r>
        <w:t xml:space="preserve"> w rozdziale VII dla </w:t>
      </w:r>
      <w:r w:rsidR="00644019">
        <w:t>każd</w:t>
      </w:r>
      <w:r>
        <w:t xml:space="preserve">ej </w:t>
      </w:r>
      <w:r>
        <w:lastRenderedPageBreak/>
        <w:t xml:space="preserve">CZĘŚCI, w </w:t>
      </w:r>
      <w:proofErr w:type="gramStart"/>
      <w:r>
        <w:t>sytuacji</w:t>
      </w:r>
      <w:proofErr w:type="gramEnd"/>
      <w:r>
        <w:t xml:space="preserve"> gdy jego oferta będzie najkorzystniejsza w więcej niż jednej CZĘŚCI</w:t>
      </w:r>
      <w:r w:rsidR="00E72823">
        <w:t>,</w:t>
      </w:r>
      <w:r>
        <w:t xml:space="preserve"> na które złożył ofertę.</w:t>
      </w:r>
    </w:p>
    <w:p w14:paraId="57133E07" w14:textId="77777777" w:rsidR="00057E15" w:rsidRPr="0044095A" w:rsidRDefault="00057E15" w:rsidP="0091293C">
      <w:pPr>
        <w:pStyle w:val="Akapitzlist"/>
        <w:autoSpaceDE w:val="0"/>
        <w:autoSpaceDN w:val="0"/>
        <w:adjustRightInd w:val="0"/>
        <w:ind w:left="0"/>
      </w:pPr>
    </w:p>
    <w:p w14:paraId="5803E6F2" w14:textId="07154EB3" w:rsidR="00383914" w:rsidRPr="00451368" w:rsidRDefault="008A1189" w:rsidP="00FE2796">
      <w:pPr>
        <w:pStyle w:val="Akapitzlist"/>
        <w:numPr>
          <w:ilvl w:val="3"/>
          <w:numId w:val="38"/>
        </w:numPr>
        <w:autoSpaceDE w:val="0"/>
        <w:autoSpaceDN w:val="0"/>
        <w:adjustRightInd w:val="0"/>
        <w:ind w:left="0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7F335B5C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Zgodnie z zapisami art. 99 ust. 4 i ust. 5 ustawy </w:t>
      </w:r>
      <w:proofErr w:type="spellStart"/>
      <w:r w:rsidRPr="00383914">
        <w:rPr>
          <w:rFonts w:eastAsiaTheme="minorHAnsi"/>
          <w:lang w:val="pl-PL" w:eastAsia="en-US"/>
        </w:rPr>
        <w:t>Pzp</w:t>
      </w:r>
      <w:proofErr w:type="spellEnd"/>
      <w:r w:rsidRPr="00383914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A61F5B">
        <w:rPr>
          <w:rFonts w:eastAsiaTheme="minorHAnsi"/>
          <w:lang w:val="pl-PL" w:eastAsia="en-US"/>
        </w:rPr>
        <w:t>STWIOR i przedmiarze</w:t>
      </w:r>
      <w:r w:rsidRPr="00383914">
        <w:rPr>
          <w:rFonts w:eastAsiaTheme="minorHAnsi"/>
          <w:lang w:val="pl-PL" w:eastAsia="en-US"/>
        </w:rPr>
        <w:t>, spełniające obowiązujące standardy i wymagania.</w:t>
      </w:r>
    </w:p>
    <w:p w14:paraId="6062CC49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zastrzega, że wszelkie nazwy własne produktów, znaki towarowe, patenty 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234A6A6" w:rsidR="00383914" w:rsidRPr="00383914" w:rsidRDefault="00383914" w:rsidP="005F2700">
      <w:pPr>
        <w:pStyle w:val="Akapitzlist"/>
        <w:autoSpaceDE w:val="0"/>
        <w:autoSpaceDN w:val="0"/>
        <w:adjustRightInd w:val="0"/>
        <w:ind w:left="0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Zamawiający dopuszcza produkty równoważne o parametrach jakościowych i cechach użytkowych co najmniej na poziomie parametrów wskazanego produktu. W takiej sytuacji Zamawiający wymaga od Wykonawcy złożenia stosownych dokumentów, pozwalających na ocenę zgodności oferowanych urządze</w:t>
      </w:r>
      <w:r w:rsidR="006D7AEC">
        <w:rPr>
          <w:rFonts w:eastAsiaTheme="minorHAnsi"/>
          <w:lang w:val="pl-PL" w:eastAsia="en-US"/>
        </w:rPr>
        <w:t>ń i elementów z wymaganiami SWZ,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>STWIOR i przedmiar</w:t>
      </w:r>
      <w:r w:rsidR="00EC47BD">
        <w:rPr>
          <w:rFonts w:eastAsiaTheme="minorHAnsi"/>
          <w:lang w:val="pl-PL" w:eastAsia="en-US"/>
        </w:rPr>
        <w:t>ach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W przypadku gdy zastosowanie tych materiałów lub urządzeń wymagać będzie zmiany dokumentacji projektowej koszty tych zmian poniesie Wykonawca. Zamawiający zastrzega sobie prawo wystąpienia do autora </w:t>
      </w:r>
      <w:r w:rsidR="00B252C5">
        <w:rPr>
          <w:rFonts w:eastAsiaTheme="minorHAnsi"/>
          <w:lang w:val="pl-PL" w:eastAsia="en-US"/>
        </w:rPr>
        <w:t>dokumentacji technicznej</w:t>
      </w:r>
      <w:r w:rsidR="00B252C5" w:rsidRPr="00383914">
        <w:rPr>
          <w:rFonts w:eastAsiaTheme="minorHAnsi"/>
          <w:lang w:val="pl-PL" w:eastAsia="en-US"/>
        </w:rPr>
        <w:t xml:space="preserve"> </w:t>
      </w:r>
      <w:r w:rsidRPr="00383914">
        <w:rPr>
          <w:rFonts w:eastAsiaTheme="minorHAnsi"/>
          <w:lang w:val="pl-PL" w:eastAsia="en-US"/>
        </w:rPr>
        <w:t>o opinię na temat oferowanych materiałów lub urządzeń.</w:t>
      </w:r>
    </w:p>
    <w:p w14:paraId="2925A9A4" w14:textId="516BC991" w:rsidR="00383914" w:rsidRDefault="00383914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  <w:r w:rsidRPr="00383914">
        <w:rPr>
          <w:b/>
        </w:rPr>
        <w:t xml:space="preserve">Wykonawca, który powołuje się na rozwiązania równoważne, jest zobowiązany wykazać, że oferowane przez niego rozwiązanie spełnia wymagania określone przez zamawiającego. </w:t>
      </w:r>
      <w:r w:rsidR="004D4AE1">
        <w:rPr>
          <w:b/>
        </w:rPr>
        <w:br/>
      </w:r>
      <w:r w:rsidRPr="00383914">
        <w:rPr>
          <w:b/>
        </w:rPr>
        <w:t>W takim przypadku, wykonawca załącza do oferty wykaz rozwiązań równoważnych wraz z jego opisem lub normami.</w:t>
      </w:r>
      <w:r w:rsidR="00A61F5B">
        <w:rPr>
          <w:b/>
        </w:rPr>
        <w:t xml:space="preserve"> Zamawiający przewiduje uzupełnienie wykazu rozwiązań równoważnych.</w:t>
      </w:r>
    </w:p>
    <w:p w14:paraId="5AA5F1AF" w14:textId="77777777" w:rsidR="0025077D" w:rsidRPr="00383914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45DDA928" w14:textId="5A0B19BD" w:rsidR="000821C8" w:rsidRPr="00CE4F34" w:rsidRDefault="000821C8" w:rsidP="006F0C64">
      <w:pPr>
        <w:pStyle w:val="Akapitzlist"/>
        <w:numPr>
          <w:ilvl w:val="3"/>
          <w:numId w:val="38"/>
        </w:numPr>
        <w:autoSpaceDE w:val="0"/>
        <w:autoSpaceDN w:val="0"/>
        <w:adjustRightInd w:val="0"/>
        <w:spacing w:line="240" w:lineRule="auto"/>
        <w:ind w:left="0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1F6EE22" w14:textId="7B88E4DE" w:rsidR="00D83653" w:rsidRDefault="000F4C55" w:rsidP="005F2700">
      <w:pPr>
        <w:autoSpaceDE w:val="0"/>
        <w:autoSpaceDN w:val="0"/>
        <w:adjustRightInd w:val="0"/>
      </w:pPr>
      <w:r w:rsidRPr="000F4C55">
        <w:t xml:space="preserve">Zamawiający wymaga udzielenia minimum </w:t>
      </w:r>
      <w:r w:rsidR="00644019">
        <w:t>60</w:t>
      </w:r>
      <w:r w:rsidRPr="000F4C55">
        <w:t xml:space="preserve"> miesięcy gwarancji i rękojmi za wady przedmiotu zamówienia, licząc od dnia </w:t>
      </w:r>
      <w:r w:rsidR="00741BE5" w:rsidRPr="00741BE5">
        <w:t xml:space="preserve">odbioru końcowego zadania a maksymalny okres udzielonej gwarancji dopuszczony przez zamawiającego wynosi </w:t>
      </w:r>
      <w:r w:rsidR="00644019">
        <w:t>84</w:t>
      </w:r>
      <w:r w:rsidR="00741BE5" w:rsidRPr="00741BE5">
        <w:t xml:space="preserve"> miesi</w:t>
      </w:r>
      <w:r w:rsidR="00DD74D8">
        <w:t>ące</w:t>
      </w:r>
      <w:r w:rsidR="00741BE5" w:rsidRPr="00741BE5">
        <w:t>. Okres udzielonej gwarancji stanowi w niniejszym postępowaniu kryterium oceny ofert. Okres rękojmi jest równy okresowi gwarancji.</w:t>
      </w:r>
      <w:r w:rsidR="001A7E2A" w:rsidRPr="00CE4F34">
        <w:t xml:space="preserve"> </w:t>
      </w:r>
      <w:r w:rsidR="00E27E34">
        <w:t xml:space="preserve">Szczegółowe informacje dotyczące gwarancji opisane zostały we wzorze umowy – </w:t>
      </w:r>
      <w:r w:rsidR="00E27E34" w:rsidRPr="00AB0970">
        <w:rPr>
          <w:b/>
        </w:rPr>
        <w:t xml:space="preserve">Załącznik nr </w:t>
      </w:r>
      <w:r w:rsidR="0025077D">
        <w:rPr>
          <w:b/>
        </w:rPr>
        <w:t>8</w:t>
      </w:r>
      <w:r w:rsidR="00E27E34">
        <w:t xml:space="preserve"> </w:t>
      </w:r>
    </w:p>
    <w:p w14:paraId="3D6D7FC6" w14:textId="72723E71" w:rsidR="001A7E2A" w:rsidRPr="004D4AE1" w:rsidRDefault="001A7E2A" w:rsidP="006F0C64">
      <w:pPr>
        <w:pStyle w:val="Akapitzlist"/>
        <w:numPr>
          <w:ilvl w:val="3"/>
          <w:numId w:val="38"/>
        </w:numPr>
        <w:spacing w:before="240"/>
        <w:ind w:left="0"/>
        <w:rPr>
          <w:b/>
        </w:rPr>
      </w:pPr>
      <w:r w:rsidRPr="004D4AE1">
        <w:rPr>
          <w:b/>
        </w:rPr>
        <w:t xml:space="preserve">Wspólny Słownik Zamówień CPV: </w:t>
      </w:r>
    </w:p>
    <w:p w14:paraId="5552C1F8" w14:textId="1C28186B" w:rsidR="00644019" w:rsidRDefault="00644019" w:rsidP="00644019">
      <w:pPr>
        <w:ind w:left="10"/>
        <w:jc w:val="both"/>
      </w:pPr>
      <w:r w:rsidRPr="00D323F0">
        <w:t>45233140-2 Roboty drogowe</w:t>
      </w:r>
    </w:p>
    <w:p w14:paraId="2FE436FB" w14:textId="77777777" w:rsidR="0069466C" w:rsidRDefault="00644019" w:rsidP="00644019">
      <w:pPr>
        <w:ind w:left="10"/>
        <w:jc w:val="both"/>
      </w:pPr>
      <w:r w:rsidRPr="00D323F0">
        <w:t>45233220-7 Roboty w zakresie nawierzchni dróg</w:t>
      </w:r>
    </w:p>
    <w:p w14:paraId="47430C6E" w14:textId="7044D90B" w:rsidR="00644019" w:rsidRPr="00D323F0" w:rsidRDefault="0069466C" w:rsidP="00644019">
      <w:pPr>
        <w:ind w:left="10"/>
        <w:jc w:val="both"/>
      </w:pPr>
      <w:r w:rsidRPr="001A3583">
        <w:rPr>
          <w:rFonts w:eastAsiaTheme="minorHAnsi"/>
          <w:lang w:eastAsia="en-US"/>
        </w:rPr>
        <w:t>44132000-4 Elementy przepustów</w:t>
      </w:r>
      <w:r w:rsidR="00644019" w:rsidRPr="00D323F0">
        <w:t xml:space="preserve"> </w:t>
      </w:r>
    </w:p>
    <w:p w14:paraId="7240A06A" w14:textId="77777777" w:rsidR="00644019" w:rsidRDefault="00644019" w:rsidP="00644019">
      <w:pPr>
        <w:ind w:left="10"/>
      </w:pPr>
    </w:p>
    <w:p w14:paraId="3EF2C917" w14:textId="642C4CAF" w:rsidR="00AD24E1" w:rsidRPr="00E726AD" w:rsidRDefault="00AD24E1" w:rsidP="006F0C64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0"/>
        <w:rPr>
          <w:b/>
          <w:lang w:bidi="pl-PL"/>
        </w:rPr>
      </w:pPr>
      <w:r w:rsidRPr="00E726AD">
        <w:rPr>
          <w:b/>
          <w:lang w:bidi="pl-PL"/>
        </w:rPr>
        <w:t>Obowiązek zatrudnienia na podstawie umowy o pracę</w:t>
      </w:r>
    </w:p>
    <w:p w14:paraId="504DFA12" w14:textId="42B98B51" w:rsidR="003D6E16" w:rsidRDefault="00FE2796" w:rsidP="003D6E16">
      <w:r>
        <w:t xml:space="preserve">1)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 xml:space="preserve">czynności 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pracy </w:t>
      </w:r>
      <w:r w:rsidR="00AD24E1">
        <w:t>(</w:t>
      </w:r>
      <w:r w:rsidR="00AD24E1" w:rsidRPr="00D72FDD">
        <w:t>Dz.U.20</w:t>
      </w:r>
      <w:r w:rsidR="00AD24E1">
        <w:t>2</w:t>
      </w:r>
      <w:r w:rsidR="00B87D68">
        <w:t>3</w:t>
      </w:r>
      <w:r w:rsidR="00AD24E1" w:rsidRPr="00D72FDD">
        <w:t>.</w:t>
      </w:r>
      <w:r w:rsidR="00B87D68">
        <w:t>775</w:t>
      </w:r>
      <w:r w:rsidR="00AD24E1">
        <w:t xml:space="preserve"> </w:t>
      </w:r>
      <w:r w:rsidR="00B87D68" w:rsidRPr="00B87D68">
        <w:t>z dnia 2023.07.31</w:t>
      </w:r>
      <w:r w:rsidR="00AD24E1">
        <w:t>);</w:t>
      </w:r>
      <w:r w:rsidR="00AD24E1" w:rsidRPr="002D5FB9">
        <w:t xml:space="preserve"> </w:t>
      </w:r>
      <w:r w:rsidR="00AD24E1">
        <w:t xml:space="preserve">niezależnie od tego czy te prace będzie wykonywał </w:t>
      </w:r>
      <w:r w:rsidR="00AD24E1" w:rsidRPr="00E726AD">
        <w:t>Wykonawca</w:t>
      </w:r>
      <w:r w:rsidR="00AD24E1">
        <w:t>,</w:t>
      </w:r>
      <w:r w:rsidR="00AD24E1" w:rsidRPr="00E726AD">
        <w:t xml:space="preserve"> Podwykonawca</w:t>
      </w:r>
      <w:r w:rsidR="00AD24E1">
        <w:t xml:space="preserve"> lub dalszy Podwykonawca.</w:t>
      </w:r>
    </w:p>
    <w:p w14:paraId="7EED7801" w14:textId="6A6839E1" w:rsidR="006D7AEC" w:rsidRDefault="006D7AEC" w:rsidP="006D7AEC">
      <w:r w:rsidRPr="005C3670">
        <w:t xml:space="preserve">Czynności bezpośrednio związane z wykonywaniem robót drogowych: roboty ziemne, roboty związane z podbudową, poboczami, przy nawierzchni, plantowaniu i formowaniu nasypów ziemnych, roboty związane z konserwacją i umocnieniem skarp </w:t>
      </w:r>
      <w:proofErr w:type="gramStart"/>
      <w:r w:rsidRPr="005C3670">
        <w:t>rowu</w:t>
      </w:r>
      <w:r w:rsidR="00E21B8F">
        <w:t>,  przy</w:t>
      </w:r>
      <w:proofErr w:type="gramEnd"/>
      <w:r w:rsidR="00E21B8F">
        <w:t xml:space="preserve"> regulacji studzienek, przebudowie przepustów</w:t>
      </w:r>
      <w:r w:rsidR="00E355E3">
        <w:t xml:space="preserve"> i ścianek czołowych i</w:t>
      </w:r>
      <w:r w:rsidRPr="005C3670">
        <w:t xml:space="preserve"> innych towarzyszących - opisanych lub wynikających z przedmiaru i STWIOR.</w:t>
      </w:r>
      <w:r w:rsidRPr="00AE7B44">
        <w:t xml:space="preserve"> </w:t>
      </w:r>
    </w:p>
    <w:p w14:paraId="0055EAA3" w14:textId="77777777" w:rsidR="00451368" w:rsidRDefault="00451368" w:rsidP="005F2700"/>
    <w:p w14:paraId="66D98584" w14:textId="12E41D91" w:rsidR="00B37021" w:rsidRPr="00E726AD" w:rsidRDefault="00AD24E1" w:rsidP="005F2700">
      <w:r w:rsidRPr="008864B5">
        <w:lastRenderedPageBreak/>
        <w:t>Wymóg nie dotyczy osób kierujących budową</w:t>
      </w:r>
      <w:r>
        <w:t xml:space="preserve"> </w:t>
      </w:r>
      <w:r w:rsidRPr="008864B5">
        <w:t xml:space="preserve">i </w:t>
      </w:r>
      <w:r w:rsidR="00B37021">
        <w:t xml:space="preserve">prowadzących </w:t>
      </w:r>
      <w:r w:rsidR="00B37021" w:rsidRPr="008864B5">
        <w:t>jednoosobow</w:t>
      </w:r>
      <w:r w:rsidR="00B37021">
        <w:t>ą</w:t>
      </w:r>
      <w:r w:rsidR="00B37021" w:rsidRPr="008864B5">
        <w:t xml:space="preserve"> działalnoś</w:t>
      </w:r>
      <w:r w:rsidR="00B37021">
        <w:t>ć</w:t>
      </w:r>
      <w:r w:rsidR="00B37021" w:rsidRPr="008864B5">
        <w:t xml:space="preserve"> gospodarcz</w:t>
      </w:r>
      <w:r w:rsidR="00B37021">
        <w:t>ą</w:t>
      </w:r>
      <w:r w:rsidR="00B37021" w:rsidRPr="008864B5">
        <w:t>.</w:t>
      </w:r>
      <w:r w:rsidR="00B37021">
        <w:t xml:space="preserve"> Nie dotyczy to osób pełniących samodzielne funkcje techniczne w budownictwie w rozumieniu ustawy</w:t>
      </w:r>
      <w:r w:rsidR="00A83B5F">
        <w:br/>
      </w:r>
      <w:r w:rsidR="00B37021">
        <w:t>z dnia 07.07.1994r. Prawo budowlane.</w:t>
      </w:r>
    </w:p>
    <w:p w14:paraId="43472F92" w14:textId="091ADE94" w:rsidR="00AD24E1" w:rsidRPr="00E726AD" w:rsidRDefault="00AD24E1" w:rsidP="005F2700">
      <w:r w:rsidRPr="00E726AD">
        <w:t xml:space="preserve">Powyższy warunek zostanie spełniony poprzez zatrudnienie na umowę o pracę nowych pracowników lub wyznaczenie do realizacji zamówienia zatrudnionych już u Wykonawcy pracowników. </w:t>
      </w:r>
    </w:p>
    <w:p w14:paraId="1CF8CFAE" w14:textId="76FB8B44" w:rsidR="00AD24E1" w:rsidRDefault="00AD24E1" w:rsidP="00FE2796">
      <w:pPr>
        <w:pStyle w:val="ZTIRLITwPKTzmlitwpkttiret"/>
        <w:numPr>
          <w:ilvl w:val="0"/>
          <w:numId w:val="47"/>
        </w:numPr>
        <w:spacing w:before="100" w:beforeAutospacing="1" w:line="240" w:lineRule="auto"/>
        <w:ind w:left="284"/>
        <w:jc w:val="left"/>
        <w:rPr>
          <w:rFonts w:ascii="Arial" w:hAnsi="Arial"/>
          <w:sz w:val="22"/>
        </w:rPr>
      </w:pPr>
      <w:bookmarkStart w:id="4" w:name="_s0i9odf430x7" w:colFirst="0" w:colLast="0"/>
      <w:bookmarkEnd w:id="4"/>
      <w:r w:rsidRPr="00E726AD">
        <w:rPr>
          <w:rFonts w:ascii="Arial" w:hAnsi="Arial"/>
          <w:sz w:val="22"/>
        </w:rPr>
        <w:t>Uprawnienia Zamawiającego w zakresie kontroli spełniania przez Wykonawcę</w:t>
      </w:r>
      <w:r>
        <w:rPr>
          <w:rFonts w:ascii="Arial" w:hAnsi="Arial"/>
          <w:sz w:val="22"/>
        </w:rPr>
        <w:t>, Podwykonawcę lub dalszego Podwykonawcę</w:t>
      </w:r>
      <w:r w:rsidRPr="00E726AD">
        <w:rPr>
          <w:rFonts w:ascii="Arial" w:hAnsi="Arial"/>
          <w:sz w:val="22"/>
        </w:rPr>
        <w:t xml:space="preserve"> wymagań, o których mowa w art. 9</w:t>
      </w:r>
      <w:r>
        <w:rPr>
          <w:rFonts w:ascii="Arial" w:hAnsi="Arial"/>
          <w:sz w:val="22"/>
        </w:rPr>
        <w:t>5</w:t>
      </w:r>
      <w:r w:rsidRPr="00E726AD">
        <w:rPr>
          <w:rFonts w:ascii="Arial" w:hAnsi="Arial"/>
          <w:sz w:val="22"/>
        </w:rPr>
        <w:t xml:space="preserve"> ust. </w:t>
      </w:r>
      <w:r>
        <w:rPr>
          <w:rFonts w:ascii="Arial" w:hAnsi="Arial"/>
          <w:sz w:val="22"/>
        </w:rPr>
        <w:t>1</w:t>
      </w:r>
      <w:r w:rsidRPr="00E726AD">
        <w:rPr>
          <w:rFonts w:ascii="Arial" w:hAnsi="Arial"/>
          <w:sz w:val="22"/>
        </w:rPr>
        <w:t xml:space="preserve"> ustawy </w:t>
      </w:r>
      <w:proofErr w:type="spellStart"/>
      <w:r w:rsidRPr="00E726AD">
        <w:rPr>
          <w:rFonts w:ascii="Arial" w:hAnsi="Arial"/>
          <w:sz w:val="22"/>
        </w:rPr>
        <w:t>Pzp</w:t>
      </w:r>
      <w:proofErr w:type="spellEnd"/>
      <w:r w:rsidRPr="00E726AD">
        <w:rPr>
          <w:rFonts w:ascii="Arial" w:hAnsi="Arial"/>
          <w:sz w:val="22"/>
        </w:rPr>
        <w:t xml:space="preserve">. </w:t>
      </w:r>
    </w:p>
    <w:p w14:paraId="1043FF4F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line="240" w:lineRule="auto"/>
        <w:ind w:lef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Pr="00E726AD">
        <w:rPr>
          <w:rFonts w:ascii="Arial" w:hAnsi="Arial"/>
          <w:sz w:val="22"/>
          <w:szCs w:val="22"/>
        </w:rPr>
        <w:t xml:space="preserve">podwykonawcy lub </w:t>
      </w:r>
      <w:r>
        <w:rPr>
          <w:rFonts w:ascii="Arial" w:hAnsi="Arial"/>
          <w:sz w:val="22"/>
          <w:szCs w:val="22"/>
        </w:rPr>
        <w:t xml:space="preserve">dalszego </w:t>
      </w:r>
      <w:r w:rsidRPr="00E726AD">
        <w:rPr>
          <w:rFonts w:ascii="Arial" w:hAnsi="Arial"/>
          <w:sz w:val="22"/>
          <w:szCs w:val="22"/>
        </w:rPr>
        <w:t xml:space="preserve">podwykonawcy są zatrudnieni, przez cały okres realizacji przedmiotu zamówienia, </w:t>
      </w:r>
      <w:r w:rsidRPr="00E726AD">
        <w:rPr>
          <w:rFonts w:ascii="Arial" w:hAnsi="Arial"/>
          <w:sz w:val="22"/>
          <w:szCs w:val="22"/>
          <w:u w:val="single"/>
        </w:rPr>
        <w:t xml:space="preserve">na </w:t>
      </w:r>
      <w:r w:rsidRPr="00A16A5B">
        <w:rPr>
          <w:rFonts w:ascii="Arial" w:hAnsi="Arial"/>
          <w:sz w:val="22"/>
          <w:szCs w:val="22"/>
        </w:rPr>
        <w:t>podstawie umowy o pracę w rozumieniu przepisów ustawy z dnia 26 czerwca 1974 r. – Kodeks pracy 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A13960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A13960">
        <w:rPr>
          <w:rFonts w:ascii="Arial" w:hAnsi="Arial"/>
          <w:sz w:val="22"/>
          <w:szCs w:val="22"/>
        </w:rPr>
        <w:t>t.j</w:t>
      </w:r>
      <w:proofErr w:type="spellEnd"/>
      <w:r w:rsidRPr="00A13960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line="276" w:lineRule="auto"/>
        <w:jc w:val="left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4068100F" w14:textId="77777777" w:rsidR="00AD24E1" w:rsidRPr="00E17C83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DA16E0">
      <w:pPr>
        <w:pStyle w:val="ZTIRLITwPKTzmlitwpkttiret"/>
        <w:numPr>
          <w:ilvl w:val="0"/>
          <w:numId w:val="32"/>
        </w:numPr>
        <w:tabs>
          <w:tab w:val="left" w:pos="567"/>
        </w:tabs>
        <w:spacing w:before="100" w:beforeAutospacing="1" w:after="100" w:afterAutospacing="1" w:line="276" w:lineRule="auto"/>
        <w:jc w:val="left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77777777" w:rsidR="00AD24E1" w:rsidRDefault="00AD24E1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od dnia wystąpienia zdarzenia w postaci zatrudnienia kolejnych osób wykonujących czynności, 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234308BD" w:rsidR="00AD24E1" w:rsidRPr="00E17C83" w:rsidRDefault="00FE2796" w:rsidP="005F270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jc w:val="left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3)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3D296FC7" w:rsidR="00AD24E1" w:rsidRPr="00E17C83" w:rsidRDefault="00FE2796" w:rsidP="005F2700">
      <w:pPr>
        <w:pStyle w:val="ZTIRLITwPKTzmlitwpkttiret"/>
        <w:tabs>
          <w:tab w:val="left" w:pos="567"/>
        </w:tabs>
        <w:spacing w:line="276" w:lineRule="auto"/>
        <w:ind w:lef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</w:t>
      </w:r>
      <w:r w:rsidR="003D6E16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052AA5F6" w14:textId="29E52213" w:rsidR="00A178A2" w:rsidRPr="00AD24E1" w:rsidRDefault="00AD24E1" w:rsidP="005F2700">
      <w:pPr>
        <w:pStyle w:val="Akapitzlist"/>
        <w:ind w:left="0"/>
        <w:rPr>
          <w:b/>
          <w:i/>
        </w:rPr>
      </w:pPr>
      <w:r w:rsidRPr="00E17C83">
        <w:rPr>
          <w:b/>
        </w:rPr>
        <w:t xml:space="preserve">Imię i nazwisko pracownika nie </w:t>
      </w:r>
      <w:proofErr w:type="gramStart"/>
      <w:r w:rsidRPr="00E17C83">
        <w:rPr>
          <w:b/>
        </w:rPr>
        <w:t>podlega</w:t>
      </w:r>
      <w:proofErr w:type="gramEnd"/>
      <w:r w:rsidRPr="00E17C83">
        <w:rPr>
          <w:b/>
        </w:rPr>
        <w:t xml:space="preserve">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pracę, wymiar etatu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F2700">
      <w:pPr>
        <w:numPr>
          <w:ilvl w:val="0"/>
          <w:numId w:val="7"/>
        </w:numPr>
        <w:spacing w:after="40"/>
        <w:ind w:left="0" w:hanging="284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5" w:name="_l3y36xf8w2mt" w:colFirst="0" w:colLast="0"/>
      <w:bookmarkEnd w:id="5"/>
    </w:p>
    <w:p w14:paraId="5E33A3C0" w14:textId="25825942" w:rsidR="00630A7F" w:rsidRPr="00630A7F" w:rsidRDefault="00630A7F" w:rsidP="005F2700">
      <w:pPr>
        <w:numPr>
          <w:ilvl w:val="0"/>
          <w:numId w:val="7"/>
        </w:numPr>
        <w:spacing w:after="40"/>
        <w:ind w:left="0" w:hanging="284"/>
      </w:pPr>
      <w:r w:rsidRPr="00630A7F">
        <w:rPr>
          <w:rFonts w:cstheme="minorHAnsi"/>
        </w:rPr>
        <w:lastRenderedPageBreak/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77777777" w:rsid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Wykonawca może powierzyć wykonanie części zamówienia podwykonawcy (podwykonawcom). </w:t>
      </w:r>
    </w:p>
    <w:p w14:paraId="064155B4" w14:textId="5F8D0C65" w:rsidR="008E049C" w:rsidRPr="008E049C" w:rsidRDefault="001A7E2A" w:rsidP="005F2700">
      <w:pPr>
        <w:numPr>
          <w:ilvl w:val="0"/>
          <w:numId w:val="5"/>
        </w:numPr>
        <w:ind w:left="142" w:hanging="284"/>
      </w:pPr>
      <w:r w:rsidRPr="00826F6E">
        <w:t xml:space="preserve">Zamawiający </w:t>
      </w:r>
      <w:r w:rsidR="00630A7F">
        <w:t xml:space="preserve">nie </w:t>
      </w:r>
      <w:r w:rsidRPr="008E0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77E151C2" w:rsidR="001A7E2A" w:rsidRPr="00826F6E" w:rsidRDefault="001A7E2A" w:rsidP="005F2700">
      <w:pPr>
        <w:numPr>
          <w:ilvl w:val="0"/>
          <w:numId w:val="5"/>
        </w:numPr>
        <w:ind w:left="142" w:hanging="284"/>
      </w:pPr>
      <w:r w:rsidRPr="00826F6E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901A36E" w14:textId="78895BE7" w:rsidR="001A7E2A" w:rsidRPr="00632184" w:rsidRDefault="001A7E2A" w:rsidP="005F2700">
      <w:pPr>
        <w:pStyle w:val="Akapitzlist"/>
        <w:numPr>
          <w:ilvl w:val="0"/>
          <w:numId w:val="5"/>
        </w:numPr>
        <w:ind w:left="142" w:hanging="284"/>
        <w:rPr>
          <w:b/>
        </w:rPr>
      </w:pPr>
      <w:r w:rsidRPr="00632184">
        <w:t xml:space="preserve">Szczegółowe wymagania Zamawiającego w zakresie ewentualnego podwykonawstwa określają postanowienia Projektu umowy – stanowiącego </w:t>
      </w:r>
      <w:r w:rsidRPr="00632184">
        <w:rPr>
          <w:b/>
        </w:rPr>
        <w:t xml:space="preserve">Załącznik nr </w:t>
      </w:r>
      <w:r w:rsidR="00147864">
        <w:rPr>
          <w:b/>
        </w:rPr>
        <w:t>8</w:t>
      </w:r>
      <w:r w:rsidRPr="00632184">
        <w:rPr>
          <w:b/>
        </w:rPr>
        <w:t xml:space="preserve"> do SWZ.</w:t>
      </w:r>
    </w:p>
    <w:p w14:paraId="0EE7853C" w14:textId="77777777" w:rsidR="001A7E2A" w:rsidRPr="00A35CB1" w:rsidRDefault="001A7E2A" w:rsidP="007A3CB7">
      <w:pPr>
        <w:pStyle w:val="Nagwek2"/>
        <w:rPr>
          <w:b/>
          <w:sz w:val="22"/>
          <w:szCs w:val="22"/>
          <w:u w:val="single"/>
        </w:rPr>
      </w:pPr>
      <w:bookmarkStart w:id="6" w:name="_6katmqtjrys4" w:colFirst="0" w:colLast="0"/>
      <w:bookmarkEnd w:id="6"/>
      <w:r w:rsidRPr="00A35CB1">
        <w:rPr>
          <w:b/>
          <w:sz w:val="22"/>
          <w:szCs w:val="22"/>
          <w:u w:val="single"/>
        </w:rPr>
        <w:t>VII. Termin wykonania zamówienia</w:t>
      </w:r>
    </w:p>
    <w:p w14:paraId="28805627" w14:textId="363321F7" w:rsidR="007A3CB7" w:rsidRPr="00991362" w:rsidRDefault="00A178A2" w:rsidP="0025642E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991362">
        <w:rPr>
          <w:rFonts w:ascii="Arial" w:hAnsi="Arial" w:cs="Arial"/>
          <w:sz w:val="22"/>
          <w:szCs w:val="22"/>
        </w:rPr>
        <w:t>Zamówienie</w:t>
      </w:r>
      <w:r w:rsidR="00991362">
        <w:rPr>
          <w:rFonts w:ascii="Arial" w:hAnsi="Arial" w:cs="Arial"/>
          <w:sz w:val="22"/>
          <w:szCs w:val="22"/>
        </w:rPr>
        <w:t xml:space="preserve"> – każde zadanie określone w rozdziale IV ust. 1 </w:t>
      </w:r>
      <w:proofErr w:type="gramStart"/>
      <w:r w:rsidR="00991362">
        <w:rPr>
          <w:rFonts w:ascii="Arial" w:hAnsi="Arial" w:cs="Arial"/>
          <w:sz w:val="22"/>
          <w:szCs w:val="22"/>
        </w:rPr>
        <w:t xml:space="preserve">- </w:t>
      </w:r>
      <w:r w:rsidRPr="00991362">
        <w:rPr>
          <w:rFonts w:ascii="Arial" w:hAnsi="Arial" w:cs="Arial"/>
          <w:sz w:val="22"/>
          <w:szCs w:val="22"/>
        </w:rPr>
        <w:t xml:space="preserve"> należy</w:t>
      </w:r>
      <w:proofErr w:type="gramEnd"/>
      <w:r w:rsidRPr="00991362">
        <w:rPr>
          <w:rFonts w:ascii="Arial" w:hAnsi="Arial" w:cs="Arial"/>
          <w:sz w:val="22"/>
          <w:szCs w:val="22"/>
        </w:rPr>
        <w:t xml:space="preserve"> wykonać</w:t>
      </w:r>
      <w:r w:rsidR="007A3CB7" w:rsidRPr="00991362">
        <w:rPr>
          <w:rFonts w:ascii="Arial" w:hAnsi="Arial" w:cs="Arial"/>
          <w:sz w:val="22"/>
          <w:szCs w:val="22"/>
        </w:rPr>
        <w:t xml:space="preserve"> w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07578" w:rsidRPr="00991362">
        <w:rPr>
          <w:rFonts w:ascii="Arial" w:hAnsi="Arial" w:cs="Arial"/>
          <w:sz w:val="22"/>
          <w:szCs w:val="22"/>
        </w:rPr>
        <w:t>termin</w:t>
      </w:r>
      <w:r w:rsidR="007A3CB7" w:rsidRPr="00991362">
        <w:rPr>
          <w:rFonts w:ascii="Arial" w:hAnsi="Arial" w:cs="Arial"/>
          <w:sz w:val="22"/>
          <w:szCs w:val="22"/>
        </w:rPr>
        <w:t>ie</w:t>
      </w:r>
      <w:r w:rsidRPr="00991362">
        <w:rPr>
          <w:rFonts w:ascii="Arial" w:hAnsi="Arial" w:cs="Arial"/>
          <w:sz w:val="22"/>
          <w:szCs w:val="22"/>
        </w:rPr>
        <w:t xml:space="preserve"> </w:t>
      </w:r>
      <w:r w:rsidR="00961B7F" w:rsidRPr="0090110E">
        <w:rPr>
          <w:rFonts w:ascii="Arial" w:hAnsi="Arial" w:cs="Arial"/>
          <w:b/>
          <w:sz w:val="22"/>
          <w:szCs w:val="22"/>
        </w:rPr>
        <w:t xml:space="preserve">5 </w:t>
      </w:r>
      <w:r w:rsidR="00991362" w:rsidRPr="0090110E">
        <w:rPr>
          <w:rFonts w:ascii="Arial" w:hAnsi="Arial" w:cs="Arial"/>
          <w:b/>
          <w:sz w:val="22"/>
          <w:szCs w:val="22"/>
        </w:rPr>
        <w:t>m</w:t>
      </w:r>
      <w:r w:rsidR="00255B9E" w:rsidRPr="0090110E">
        <w:rPr>
          <w:rFonts w:ascii="Arial" w:hAnsi="Arial" w:cs="Arial"/>
          <w:b/>
          <w:sz w:val="22"/>
          <w:szCs w:val="22"/>
        </w:rPr>
        <w:t>iesięcy</w:t>
      </w:r>
      <w:r w:rsidR="00255B9E" w:rsidRPr="00991362">
        <w:rPr>
          <w:rFonts w:ascii="Arial" w:hAnsi="Arial" w:cs="Arial"/>
          <w:b/>
          <w:sz w:val="22"/>
          <w:szCs w:val="22"/>
        </w:rPr>
        <w:t xml:space="preserve"> </w:t>
      </w:r>
      <w:r w:rsidR="00430C51" w:rsidRPr="00991362">
        <w:rPr>
          <w:rFonts w:ascii="Arial" w:hAnsi="Arial" w:cs="Arial"/>
          <w:b/>
          <w:sz w:val="22"/>
          <w:szCs w:val="22"/>
        </w:rPr>
        <w:t>od dnia podpisania umowy</w:t>
      </w:r>
      <w:r w:rsidR="007A3CB7" w:rsidRPr="00991362">
        <w:rPr>
          <w:rFonts w:ascii="Arial" w:hAnsi="Arial" w:cs="Arial"/>
          <w:b/>
          <w:sz w:val="22"/>
          <w:szCs w:val="22"/>
        </w:rPr>
        <w:t>.</w:t>
      </w:r>
    </w:p>
    <w:p w14:paraId="77B2C4EF" w14:textId="4431482C" w:rsidR="00FE2796" w:rsidRPr="00494424" w:rsidRDefault="00A534C7" w:rsidP="00FE2796">
      <w:pPr>
        <w:pStyle w:val="Standard"/>
        <w:widowControl/>
        <w:autoSpaceDE/>
        <w:autoSpaceDN w:val="0"/>
        <w:spacing w:line="276" w:lineRule="auto"/>
        <w:ind w:left="142"/>
        <w:textAlignment w:val="baseline"/>
        <w:rPr>
          <w:rFonts w:ascii="Arial" w:hAnsi="Arial" w:cs="Arial"/>
          <w:b/>
          <w:sz w:val="22"/>
          <w:szCs w:val="22"/>
        </w:rPr>
      </w:pPr>
      <w:r w:rsidRPr="00494424">
        <w:rPr>
          <w:rFonts w:ascii="Arial" w:hAnsi="Arial" w:cs="Arial"/>
          <w:b/>
          <w:sz w:val="22"/>
          <w:szCs w:val="22"/>
        </w:rPr>
        <w:t xml:space="preserve">Terminy wykonania nie ulegną zmianie </w:t>
      </w:r>
      <w:r w:rsidR="00494424">
        <w:rPr>
          <w:rFonts w:ascii="Arial" w:hAnsi="Arial" w:cs="Arial"/>
          <w:b/>
          <w:sz w:val="22"/>
          <w:szCs w:val="22"/>
        </w:rPr>
        <w:t>w sytuacji</w:t>
      </w:r>
      <w:r w:rsidRPr="00494424">
        <w:rPr>
          <w:rFonts w:ascii="Arial" w:hAnsi="Arial" w:cs="Arial"/>
          <w:b/>
          <w:sz w:val="22"/>
          <w:szCs w:val="22"/>
        </w:rPr>
        <w:t xml:space="preserve">, jeżeli jeden Wykonawca podpisze umowę </w:t>
      </w:r>
      <w:r w:rsidR="00494424" w:rsidRPr="00494424">
        <w:rPr>
          <w:rFonts w:ascii="Arial" w:hAnsi="Arial" w:cs="Arial"/>
          <w:b/>
          <w:sz w:val="22"/>
          <w:szCs w:val="22"/>
        </w:rPr>
        <w:t>n</w:t>
      </w:r>
      <w:r w:rsidRPr="00494424">
        <w:rPr>
          <w:rFonts w:ascii="Arial" w:hAnsi="Arial" w:cs="Arial"/>
          <w:b/>
          <w:sz w:val="22"/>
          <w:szCs w:val="22"/>
        </w:rPr>
        <w:t xml:space="preserve">a więcej </w:t>
      </w:r>
      <w:r w:rsidR="00494424" w:rsidRPr="00494424">
        <w:rPr>
          <w:rFonts w:ascii="Arial" w:hAnsi="Arial" w:cs="Arial"/>
          <w:b/>
          <w:sz w:val="22"/>
          <w:szCs w:val="22"/>
        </w:rPr>
        <w:t>niż jedną</w:t>
      </w:r>
      <w:r w:rsidRPr="00494424">
        <w:rPr>
          <w:rFonts w:ascii="Arial" w:hAnsi="Arial" w:cs="Arial"/>
          <w:b/>
          <w:sz w:val="22"/>
          <w:szCs w:val="22"/>
        </w:rPr>
        <w:t xml:space="preserve"> CZĘŚ</w:t>
      </w:r>
      <w:r w:rsidR="00494424">
        <w:rPr>
          <w:rFonts w:ascii="Arial" w:hAnsi="Arial" w:cs="Arial"/>
          <w:b/>
          <w:sz w:val="22"/>
          <w:szCs w:val="22"/>
        </w:rPr>
        <w:t>Ć</w:t>
      </w:r>
      <w:r w:rsidRPr="00494424">
        <w:rPr>
          <w:rFonts w:ascii="Arial" w:hAnsi="Arial" w:cs="Arial"/>
          <w:b/>
          <w:sz w:val="22"/>
          <w:szCs w:val="22"/>
        </w:rPr>
        <w:t>.</w:t>
      </w:r>
    </w:p>
    <w:p w14:paraId="2F96F56E" w14:textId="0DC528DD" w:rsidR="00991362" w:rsidRDefault="00991362" w:rsidP="00991362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7A3CB7">
        <w:rPr>
          <w:rFonts w:ascii="Arial" w:hAnsi="Arial" w:cs="Arial"/>
          <w:sz w:val="22"/>
        </w:rPr>
        <w:t xml:space="preserve">Przez termin wykonania zamówienia Zamawiający rozumie termin zgłoszenia do odbioru wykonanych robót kompletnych wedle przedmiotu zamówienia </w:t>
      </w:r>
    </w:p>
    <w:p w14:paraId="74939672" w14:textId="56AB4EB0" w:rsidR="00B17ABF" w:rsidRPr="00D81A34" w:rsidRDefault="00023E61" w:rsidP="00B17ABF">
      <w:pPr>
        <w:pStyle w:val="Standard"/>
        <w:widowControl/>
        <w:numPr>
          <w:ilvl w:val="3"/>
          <w:numId w:val="5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0"/>
          <w:szCs w:val="22"/>
        </w:rPr>
      </w:pPr>
      <w:r w:rsidRPr="00D81A34">
        <w:rPr>
          <w:rFonts w:ascii="Arial" w:hAnsi="Arial" w:cs="Arial"/>
          <w:sz w:val="22"/>
          <w:szCs w:val="22"/>
        </w:rPr>
        <w:t xml:space="preserve">Zamawiający </w:t>
      </w:r>
      <w:r w:rsidR="007A3CB7" w:rsidRPr="00D81A34">
        <w:rPr>
          <w:rFonts w:ascii="Arial" w:hAnsi="Arial" w:cs="Arial"/>
          <w:sz w:val="22"/>
          <w:szCs w:val="22"/>
        </w:rPr>
        <w:t>wskaz</w:t>
      </w:r>
      <w:r w:rsidRPr="00D81A34">
        <w:rPr>
          <w:rFonts w:ascii="Arial" w:hAnsi="Arial" w:cs="Arial"/>
          <w:sz w:val="22"/>
          <w:szCs w:val="22"/>
        </w:rPr>
        <w:t>uje</w:t>
      </w:r>
      <w:r w:rsidR="007A3CB7" w:rsidRPr="00D81A34">
        <w:rPr>
          <w:rFonts w:ascii="Arial" w:hAnsi="Arial" w:cs="Arial"/>
          <w:sz w:val="22"/>
          <w:szCs w:val="22"/>
        </w:rPr>
        <w:t xml:space="preserve">, iż niedotrzymanie </w:t>
      </w:r>
      <w:r w:rsidRPr="00D81A34">
        <w:rPr>
          <w:rFonts w:ascii="Arial" w:hAnsi="Arial" w:cs="Arial"/>
          <w:sz w:val="22"/>
          <w:szCs w:val="22"/>
        </w:rPr>
        <w:t xml:space="preserve">wyżej określonych </w:t>
      </w:r>
      <w:r w:rsidR="007A3CB7" w:rsidRPr="00D81A34">
        <w:rPr>
          <w:rFonts w:ascii="Arial" w:hAnsi="Arial" w:cs="Arial"/>
          <w:sz w:val="22"/>
          <w:szCs w:val="22"/>
        </w:rPr>
        <w:t>termin</w:t>
      </w:r>
      <w:r w:rsidRPr="00D81A34">
        <w:rPr>
          <w:rFonts w:ascii="Arial" w:hAnsi="Arial" w:cs="Arial"/>
          <w:sz w:val="22"/>
          <w:szCs w:val="22"/>
        </w:rPr>
        <w:t>ów</w:t>
      </w:r>
      <w:r w:rsidR="007A3CB7" w:rsidRPr="00D81A34">
        <w:rPr>
          <w:rFonts w:ascii="Arial" w:hAnsi="Arial" w:cs="Arial"/>
          <w:sz w:val="22"/>
          <w:szCs w:val="22"/>
        </w:rPr>
        <w:t xml:space="preserve"> </w:t>
      </w:r>
      <w:r w:rsidR="007A3CB7" w:rsidRPr="00D81A34">
        <w:rPr>
          <w:rFonts w:ascii="Arial" w:hAnsi="Arial" w:cs="Arial"/>
          <w:sz w:val="22"/>
        </w:rPr>
        <w:t>będzie skutkować naliczeniem kar umownych opisanych w projekcie umowy §9 ust.</w:t>
      </w:r>
      <w:r w:rsidR="00653303" w:rsidRPr="00D81A34">
        <w:rPr>
          <w:rFonts w:ascii="Arial" w:hAnsi="Arial" w:cs="Arial"/>
          <w:sz w:val="22"/>
        </w:rPr>
        <w:t>1 pkt1</w:t>
      </w:r>
      <w:r w:rsidR="007A3CB7" w:rsidRPr="00D81A34">
        <w:rPr>
          <w:rFonts w:ascii="Arial" w:hAnsi="Arial" w:cs="Arial"/>
          <w:sz w:val="22"/>
        </w:rPr>
        <w:t xml:space="preserve">. </w:t>
      </w:r>
    </w:p>
    <w:p w14:paraId="3B0F54FC" w14:textId="77777777" w:rsidR="00991362" w:rsidRPr="000B46F3" w:rsidRDefault="00991362" w:rsidP="004D25B3">
      <w:pPr>
        <w:pStyle w:val="Standard"/>
        <w:widowControl/>
        <w:autoSpaceDE/>
        <w:autoSpaceDN w:val="0"/>
        <w:spacing w:line="276" w:lineRule="auto"/>
        <w:ind w:left="-142"/>
        <w:textAlignment w:val="baseline"/>
        <w:rPr>
          <w:rFonts w:ascii="Arial" w:hAnsi="Arial" w:cs="Arial"/>
          <w:b/>
          <w:sz w:val="22"/>
          <w:szCs w:val="22"/>
        </w:rPr>
      </w:pPr>
    </w:p>
    <w:p w14:paraId="25B2C3FE" w14:textId="42BF5326" w:rsidR="001A7E2A" w:rsidRPr="000F59BA" w:rsidRDefault="00072F42" w:rsidP="005F2700">
      <w:pPr>
        <w:pStyle w:val="Akapitzlist"/>
        <w:ind w:left="-426"/>
        <w:rPr>
          <w:u w:val="single"/>
        </w:rPr>
      </w:pPr>
      <w:bookmarkStart w:id="7" w:name="_nz5qrlch0jbr" w:colFirst="0" w:colLast="0"/>
      <w:bookmarkEnd w:id="7"/>
      <w:r w:rsidRPr="00072F42">
        <w:rPr>
          <w:b/>
        </w:rPr>
        <w:t xml:space="preserve">     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7777777" w:rsidR="001A7E2A" w:rsidRPr="00826F6E" w:rsidRDefault="001A7E2A" w:rsidP="00DA16E0">
      <w:pPr>
        <w:numPr>
          <w:ilvl w:val="0"/>
          <w:numId w:val="19"/>
        </w:numPr>
        <w:spacing w:before="240"/>
        <w:ind w:left="142" w:right="20" w:hanging="284"/>
      </w:pPr>
      <w:bookmarkStart w:id="8" w:name="_sv3xn7chhdup" w:colFirst="0" w:colLast="0"/>
      <w:bookmarkEnd w:id="8"/>
      <w:r w:rsidRPr="00826F6E">
        <w:t>O udzielenie zamówienia mogą ubiegać się Wykonawcy, którzy nie podlegają wykluczeniu 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DA16E0">
      <w:pPr>
        <w:numPr>
          <w:ilvl w:val="0"/>
          <w:numId w:val="19"/>
        </w:numPr>
        <w:ind w:left="142" w:right="20" w:hanging="284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DA16E0">
      <w:pPr>
        <w:numPr>
          <w:ilvl w:val="0"/>
          <w:numId w:val="20"/>
        </w:numPr>
        <w:ind w:left="0" w:right="20" w:firstLine="426"/>
      </w:pPr>
      <w:r w:rsidRPr="001E2011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5F2700">
      <w:pPr>
        <w:ind w:left="426" w:right="20"/>
      </w:pPr>
      <w:r w:rsidRPr="00826F6E">
        <w:t xml:space="preserve"> w tym zakresie</w:t>
      </w:r>
    </w:p>
    <w:p w14:paraId="0D534340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709" w:right="20" w:hanging="283"/>
      </w:pPr>
      <w:r w:rsidRPr="001E2011">
        <w:rPr>
          <w:b/>
        </w:rPr>
        <w:t xml:space="preserve">uprawnień do prowadzenia określonej działalności gospodarczej lub zawodowej, o ile wynika to z odrębnych przepisów: </w:t>
      </w:r>
      <w:r w:rsidRPr="00D078A2">
        <w:t>Zamawiający nie stawia warunku w tym zakresie</w:t>
      </w:r>
    </w:p>
    <w:p w14:paraId="4E479B5B" w14:textId="77777777" w:rsidR="001A7E2A" w:rsidRPr="00826F6E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1E2011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2C1FD93D" w14:textId="77777777" w:rsidR="001A7E2A" w:rsidRPr="00417FE1" w:rsidRDefault="001A7E2A" w:rsidP="00DA16E0">
      <w:pPr>
        <w:pStyle w:val="Akapitzlist"/>
        <w:numPr>
          <w:ilvl w:val="0"/>
          <w:numId w:val="20"/>
        </w:numPr>
        <w:ind w:left="426" w:firstLine="0"/>
      </w:pPr>
      <w:r w:rsidRPr="00826F6E">
        <w:rPr>
          <w:b/>
        </w:rPr>
        <w:t>zdolności technicznej lub zawodowej:</w:t>
      </w:r>
      <w:r>
        <w:rPr>
          <w:b/>
        </w:rPr>
        <w:t xml:space="preserve"> </w:t>
      </w:r>
    </w:p>
    <w:p w14:paraId="1BE60338" w14:textId="1B4BD289" w:rsidR="004D25B3" w:rsidRPr="004D25B3" w:rsidRDefault="004D25B3" w:rsidP="004D25B3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1134"/>
        <w:rPr>
          <w:rFonts w:eastAsiaTheme="minorHAnsi"/>
          <w:color w:val="000000"/>
          <w:szCs w:val="20"/>
          <w:lang w:val="pl-PL" w:eastAsia="en-US"/>
        </w:rPr>
      </w:pPr>
      <w:r w:rsidRPr="004D25B3">
        <w:rPr>
          <w:rFonts w:eastAsiaTheme="minorHAnsi"/>
          <w:b/>
          <w:color w:val="000000"/>
          <w:szCs w:val="20"/>
          <w:lang w:val="pl-PL" w:eastAsia="en-US"/>
        </w:rPr>
        <w:t>posiada wiedzę i doświadczenie</w:t>
      </w:r>
      <w:r w:rsidRPr="004D25B3">
        <w:rPr>
          <w:rFonts w:eastAsiaTheme="minorHAnsi"/>
          <w:color w:val="000000"/>
          <w:szCs w:val="20"/>
          <w:lang w:val="pl-PL" w:eastAsia="en-US"/>
        </w:rPr>
        <w:t xml:space="preserve">: </w:t>
      </w:r>
    </w:p>
    <w:p w14:paraId="4FDA6DED" w14:textId="489CD46F" w:rsidR="00961B7F" w:rsidRPr="00C60F1A" w:rsidRDefault="00961B7F" w:rsidP="0034653C">
      <w:pPr>
        <w:pStyle w:val="Akapitzlist"/>
        <w:ind w:left="454"/>
        <w:rPr>
          <w:b/>
        </w:rPr>
      </w:pPr>
      <w:r w:rsidRPr="002613AA">
        <w:t xml:space="preserve">Wykonawca spełni warunek, jeżeli </w:t>
      </w:r>
      <w:proofErr w:type="gramStart"/>
      <w:r w:rsidRPr="002613AA">
        <w:t>wykaże</w:t>
      </w:r>
      <w:proofErr w:type="gramEnd"/>
      <w:r w:rsidRPr="002613AA">
        <w:t xml:space="preserve"> że w okresie ostatnich 5 lat przed upływem terminu składania ofert, a jeżeli okres prowadzenia działalności jest krótszy - w tym okresie, wykonał należycie, zgodnie z przepisami prawa budowlanego i prawidłowo ukończył minimum </w:t>
      </w:r>
      <w:r w:rsidR="002613AA" w:rsidRPr="002613AA">
        <w:t>2 roboty budowlane polegające na budowie lub (i) remoncie lub (i) modernizacji lub (i) przebudowie drogi wraz z robotami towarzyszącymi o łącznej wartości nie mniejszej niż 1.500.000,00 zł brutto w ramach dwóch umów</w:t>
      </w:r>
      <w:r w:rsidR="0034653C">
        <w:rPr>
          <w:rFonts w:eastAsiaTheme="minorHAnsi"/>
          <w:bCs/>
          <w:color w:val="000000"/>
          <w:szCs w:val="20"/>
          <w:lang w:val="pl-PL" w:eastAsia="en-US"/>
        </w:rPr>
        <w:t>.</w:t>
      </w:r>
      <w:r w:rsidRPr="00961B7F">
        <w:rPr>
          <w:rFonts w:eastAsiaTheme="minorHAnsi"/>
          <w:bCs/>
          <w:color w:val="000000"/>
          <w:szCs w:val="20"/>
          <w:lang w:val="pl-PL" w:eastAsia="en-US"/>
        </w:rPr>
        <w:t xml:space="preserve"> </w:t>
      </w:r>
      <w:r w:rsidR="00C3181D">
        <w:rPr>
          <w:b/>
        </w:rPr>
        <w:t>Zamawiający wskazuje, że powyższy warunek nie ulegnie zmianie w sytuacji</w:t>
      </w:r>
      <w:r w:rsidR="00655BA4">
        <w:rPr>
          <w:b/>
        </w:rPr>
        <w:t>,</w:t>
      </w:r>
      <w:r w:rsidR="00C3181D">
        <w:rPr>
          <w:b/>
        </w:rPr>
        <w:t xml:space="preserve"> gdy W</w:t>
      </w:r>
      <w:r w:rsidRPr="006835E3">
        <w:rPr>
          <w:b/>
        </w:rPr>
        <w:t xml:space="preserve">ykonawca </w:t>
      </w:r>
      <w:r w:rsidR="00C3181D">
        <w:rPr>
          <w:b/>
        </w:rPr>
        <w:t xml:space="preserve">będzie </w:t>
      </w:r>
      <w:r w:rsidRPr="006835E3">
        <w:rPr>
          <w:b/>
        </w:rPr>
        <w:t>składa</w:t>
      </w:r>
      <w:r w:rsidR="00C3181D">
        <w:rPr>
          <w:b/>
        </w:rPr>
        <w:t>ć</w:t>
      </w:r>
      <w:r w:rsidRPr="006835E3">
        <w:rPr>
          <w:b/>
        </w:rPr>
        <w:t xml:space="preserve"> ofertę na więcej ni</w:t>
      </w:r>
      <w:r>
        <w:rPr>
          <w:b/>
        </w:rPr>
        <w:t>ż jedną CZĘŚĆ</w:t>
      </w:r>
      <w:r w:rsidR="00C3181D">
        <w:rPr>
          <w:b/>
        </w:rPr>
        <w:t xml:space="preserve"> i jego oferta będzie najwyżej oceniona dla więcej niż jednej CZĘŚCI.  </w:t>
      </w:r>
      <w:r>
        <w:rPr>
          <w:b/>
        </w:rPr>
        <w:t xml:space="preserve"> </w:t>
      </w:r>
    </w:p>
    <w:p w14:paraId="4A02B93A" w14:textId="77777777" w:rsidR="00961B7F" w:rsidRDefault="00961B7F" w:rsidP="00961B7F">
      <w:pPr>
        <w:pStyle w:val="Akapitzlist"/>
        <w:ind w:left="454"/>
      </w:pPr>
    </w:p>
    <w:p w14:paraId="2770A9F8" w14:textId="344ACA90" w:rsidR="004D25B3" w:rsidRDefault="009C7415" w:rsidP="009C7415">
      <w:pPr>
        <w:ind w:firstLine="454"/>
        <w:jc w:val="both"/>
        <w:rPr>
          <w:b/>
        </w:rPr>
      </w:pPr>
      <w:r>
        <w:rPr>
          <w:b/>
          <w:bCs/>
          <w:color w:val="000000"/>
        </w:rPr>
        <w:t xml:space="preserve">     </w:t>
      </w:r>
      <w:r w:rsidR="004D25B3" w:rsidRPr="00E31E80">
        <w:rPr>
          <w:b/>
          <w:bCs/>
          <w:color w:val="000000"/>
        </w:rPr>
        <w:t>UWAGI:</w:t>
      </w:r>
      <w:r w:rsidR="004D25B3" w:rsidRPr="000F3A16">
        <w:rPr>
          <w:b/>
          <w:bCs/>
          <w:color w:val="000000"/>
        </w:rPr>
        <w:t xml:space="preserve"> </w:t>
      </w:r>
    </w:p>
    <w:p w14:paraId="28354977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8F5048">
        <w:t xml:space="preserve">Jeżeli zakres robót przedstawionych w dokumencie złożonym na potwierdzenie, że roboty budowlane zostały wykonane w sposób należyty oraz zgodnie z zasadami sztuki budowlanej i prawidłowo ukończone jest szerszy od powyżej określonego przez </w:t>
      </w:r>
      <w:r w:rsidRPr="008F5048">
        <w:lastRenderedPageBreak/>
        <w:t>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06364B" w:rsidRDefault="004D25B3" w:rsidP="00FE2796">
      <w:pPr>
        <w:pStyle w:val="Akapitzlist"/>
        <w:numPr>
          <w:ilvl w:val="0"/>
          <w:numId w:val="39"/>
        </w:numPr>
        <w:contextualSpacing w:val="0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46366D45" w14:textId="77777777" w:rsidR="00C60F1A" w:rsidRPr="004D25B3" w:rsidRDefault="00C60F1A" w:rsidP="00C60F1A">
      <w:pPr>
        <w:ind w:left="633"/>
      </w:pPr>
    </w:p>
    <w:p w14:paraId="26F42FE9" w14:textId="044F4AAC" w:rsidR="00D369C6" w:rsidRPr="00C3181D" w:rsidRDefault="00255B9E" w:rsidP="00C3181D">
      <w:pPr>
        <w:pStyle w:val="Akapitzlist"/>
        <w:numPr>
          <w:ilvl w:val="0"/>
          <w:numId w:val="44"/>
        </w:numPr>
        <w:ind w:left="851"/>
        <w:rPr>
          <w:bCs/>
        </w:rPr>
      </w:pPr>
      <w:r w:rsidRPr="00C3181D">
        <w:rPr>
          <w:b/>
        </w:rPr>
        <w:t xml:space="preserve">w zakresie osób skierowanych przez Wykonawcę do realizacji zamówienia </w:t>
      </w:r>
      <w:r w:rsidRPr="00C3181D">
        <w:rPr>
          <w:bCs/>
          <w:iCs/>
        </w:rPr>
        <w:t>Wykonawca winien wykazać dysponowanie</w:t>
      </w:r>
      <w:r w:rsidR="00C3181D" w:rsidRPr="00C3181D">
        <w:rPr>
          <w:bCs/>
          <w:iCs/>
        </w:rPr>
        <w:t xml:space="preserve"> </w:t>
      </w:r>
      <w:r w:rsidR="00B002B6" w:rsidRPr="00C3181D">
        <w:rPr>
          <w:bCs/>
          <w:iCs/>
        </w:rPr>
        <w:t>osobą</w:t>
      </w:r>
      <w:r w:rsidR="00C3181D">
        <w:rPr>
          <w:bCs/>
          <w:iCs/>
        </w:rPr>
        <w:t>,</w:t>
      </w:r>
      <w:r w:rsidR="00B002B6" w:rsidRPr="00C3181D">
        <w:rPr>
          <w:bCs/>
          <w:iCs/>
        </w:rPr>
        <w:t xml:space="preserve"> </w:t>
      </w:r>
      <w:r w:rsidR="00B002B6" w:rsidRPr="00C3181D">
        <w:rPr>
          <w:bCs/>
        </w:rPr>
        <w:t>która będzie pełnić funkcję</w:t>
      </w:r>
      <w:r w:rsidR="00B002B6" w:rsidRPr="00C3181D">
        <w:rPr>
          <w:b/>
          <w:bCs/>
        </w:rPr>
        <w:t xml:space="preserve"> kierownika budowy</w:t>
      </w:r>
      <w:r w:rsidR="00B002B6" w:rsidRPr="001A210D">
        <w:t xml:space="preserve">, </w:t>
      </w:r>
      <w:r w:rsidR="00D369C6" w:rsidRPr="00C3181D">
        <w:rPr>
          <w:b/>
          <w:bCs/>
        </w:rPr>
        <w:t xml:space="preserve">posiadającą uprawnienia budowlane do kierowania robotami w specjalności </w:t>
      </w:r>
      <w:r w:rsidR="00961B7F" w:rsidRPr="00C3181D">
        <w:rPr>
          <w:b/>
          <w:bCs/>
        </w:rPr>
        <w:t>drogowej</w:t>
      </w:r>
      <w:r w:rsidR="00D369C6" w:rsidRPr="00C3181D">
        <w:rPr>
          <w:bCs/>
        </w:rPr>
        <w:t xml:space="preserve"> oraz </w:t>
      </w:r>
      <w:r w:rsidR="00D369C6" w:rsidRPr="00C3181D">
        <w:rPr>
          <w:b/>
          <w:bCs/>
        </w:rPr>
        <w:t>co najmniej 3 letnie</w:t>
      </w:r>
      <w:r w:rsidR="00D369C6" w:rsidRPr="00C3181D">
        <w:rPr>
          <w:bCs/>
        </w:rPr>
        <w:t xml:space="preserve"> doświadczenie w pracy w swojej specjalności po uzyskaniu uprawnień polegające na pełnieniu funkcji kierownika budowy, liczone od dnia uzyskania uprawnień.</w:t>
      </w:r>
    </w:p>
    <w:p w14:paraId="6B02B85B" w14:textId="77777777" w:rsidR="00961B7F" w:rsidRDefault="00961B7F" w:rsidP="001F108E">
      <w:pPr>
        <w:pStyle w:val="Akapitzlist"/>
        <w:ind w:left="426"/>
        <w:jc w:val="both"/>
        <w:rPr>
          <w:b/>
        </w:rPr>
      </w:pPr>
    </w:p>
    <w:p w14:paraId="68487532" w14:textId="62676E12" w:rsidR="001F108E" w:rsidRPr="004858F7" w:rsidRDefault="001F108E" w:rsidP="001F108E">
      <w:pPr>
        <w:pStyle w:val="Akapitzlist"/>
        <w:ind w:left="426"/>
        <w:jc w:val="both"/>
        <w:rPr>
          <w:b/>
        </w:rPr>
      </w:pPr>
      <w:r w:rsidRPr="004858F7">
        <w:rPr>
          <w:b/>
        </w:rPr>
        <w:t>W przypadku Wykonawców składających ofertę na więcej niż 1 część – Zamawiający nie wymaga wskazania kierownika budowy</w:t>
      </w:r>
      <w:r>
        <w:rPr>
          <w:b/>
        </w:rPr>
        <w:t xml:space="preserve"> </w:t>
      </w:r>
      <w:r w:rsidRPr="004858F7">
        <w:rPr>
          <w:b/>
        </w:rPr>
        <w:t>dla każdej części oddzielnie.</w:t>
      </w:r>
    </w:p>
    <w:p w14:paraId="3C8F1BA1" w14:textId="77777777" w:rsidR="007B5E03" w:rsidRPr="00B63C7A" w:rsidRDefault="007B5E03" w:rsidP="005F2700">
      <w:pPr>
        <w:pStyle w:val="Akapitzlist"/>
        <w:ind w:left="884"/>
        <w:rPr>
          <w:b/>
        </w:rPr>
      </w:pPr>
    </w:p>
    <w:p w14:paraId="20AF3023" w14:textId="4E0ED6DC" w:rsidR="001A7E2A" w:rsidRPr="00786DB1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right="-2" w:hanging="284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Wykonawcy wspólnie ubiegający się o udzielenie zamówienia mogą polegać na zdolnościach tych z wykonawców,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wykonawcy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695EE318" w:rsidR="001A7E2A" w:rsidRPr="004F47AC" w:rsidRDefault="001A7E2A" w:rsidP="00DA16E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42" w:hanging="284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435FB38A" w:rsidR="001A7E2A" w:rsidRDefault="001A7E2A" w:rsidP="00DA16E0">
      <w:pPr>
        <w:numPr>
          <w:ilvl w:val="0"/>
          <w:numId w:val="19"/>
        </w:numPr>
        <w:ind w:left="142" w:hanging="284"/>
      </w:pPr>
      <w:r w:rsidRPr="00826F6E">
        <w:t>Zamawiający może na każdym etapie postępowania uznać, że Wykonawca nie posiada wymaganych zdolności, jeżeli posiadanie przez wykonawcę sprzecznych interesów,</w:t>
      </w:r>
      <w:r w:rsidR="00137B4D">
        <w:t xml:space="preserve"> </w:t>
      </w:r>
      <w:r w:rsidRPr="00826F6E">
        <w:t xml:space="preserve">w szczególności zaangażowanie zasobów technicznych lub zawodowych wykonawcy w inne przedsięwzięcia gospodarcze wykonawcy może mieć negatywny wpływ na realizację zamówienia. </w:t>
      </w:r>
    </w:p>
    <w:p w14:paraId="7D5C1F20" w14:textId="77777777" w:rsidR="001A7E2A" w:rsidRPr="001E201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DA16E0">
      <w:pPr>
        <w:numPr>
          <w:ilvl w:val="0"/>
          <w:numId w:val="21"/>
        </w:numPr>
        <w:spacing w:before="240"/>
        <w:ind w:left="142" w:hanging="284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Pr="00843F12" w:rsidRDefault="001A7E2A" w:rsidP="00DA16E0">
      <w:pPr>
        <w:numPr>
          <w:ilvl w:val="0"/>
          <w:numId w:val="12"/>
        </w:numPr>
        <w:rPr>
          <w:b/>
        </w:rPr>
      </w:pPr>
      <w:r w:rsidRPr="00843F12">
        <w:rPr>
          <w:b/>
        </w:rPr>
        <w:t>w art. 108 ust. 1 PZP który stanowi:</w:t>
      </w:r>
    </w:p>
    <w:p w14:paraId="00D0A4C8" w14:textId="77777777" w:rsidR="00C72905" w:rsidRPr="00043064" w:rsidRDefault="00C72905" w:rsidP="00C72905">
      <w:pPr>
        <w:ind w:left="284" w:hanging="142"/>
        <w:rPr>
          <w:i/>
          <w:sz w:val="18"/>
        </w:rPr>
      </w:pPr>
      <w:r w:rsidRPr="00043064">
        <w:rPr>
          <w:i/>
          <w:sz w:val="18"/>
        </w:rPr>
        <w:t>„1.  Z postępowania o udzielenie zamówienia wyklucza się wykonawcę:</w:t>
      </w:r>
    </w:p>
    <w:p w14:paraId="5F4E2E2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1) będącego osobą fizyczną, którego prawomocnie skazano za przestępstwo:</w:t>
      </w:r>
    </w:p>
    <w:p w14:paraId="554D4910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a) udziału w zorganizowanej grupie przestępczej albo związku mającym na celu popełnienie przestępstwa lub przestępstwa skarbowego, o którym mowa w art. 258 Kodeksu karnego,</w:t>
      </w:r>
    </w:p>
    <w:p w14:paraId="10F8C74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b) handlu ludźmi, o którym mowa w art. 189a Kodeksu karnego,</w:t>
      </w:r>
    </w:p>
    <w:p w14:paraId="3301A7D1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 xml:space="preserve">c) o którym mowa w art. 228-230a, art. 250a Kodeksu karnego,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>w art. 46</w:t>
      </w:r>
      <w:r w:rsidRPr="00064C62">
        <w:rPr>
          <w:i/>
          <w:sz w:val="18"/>
        </w:rPr>
        <w:t xml:space="preserve"> </w:t>
      </w:r>
      <w:r>
        <w:rPr>
          <w:i/>
          <w:sz w:val="18"/>
        </w:rPr>
        <w:t xml:space="preserve">lub </w:t>
      </w:r>
      <w:r w:rsidRPr="00043064">
        <w:rPr>
          <w:i/>
          <w:sz w:val="18"/>
        </w:rPr>
        <w:t xml:space="preserve">w art. 48 ustawy z dnia 25 czerwca 2010 r. o sporcie </w:t>
      </w:r>
      <w:r w:rsidRPr="007007A5">
        <w:rPr>
          <w:i/>
          <w:sz w:val="18"/>
        </w:rPr>
        <w:t>(Dz. U. z 2022 r. poz. 1599 i 2185 lub w art. 54 ust. 1-4 ustawy z dnia 12 maja 2011 r. o refundacji leków, środków spożywczych specjalnego przeznaczenia żywieniowego oraz wyrobów medycznych (Dz. U. z 2023 r. poz. 826),</w:t>
      </w:r>
    </w:p>
    <w:p w14:paraId="618FB92B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1BF81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lastRenderedPageBreak/>
        <w:t>e) o charakterze terrorystycznym, o którym mowa w art. 115 § 20 Kodeksu karnego, lub mające na celu popełnienie tego przestępstwa,</w:t>
      </w:r>
    </w:p>
    <w:p w14:paraId="0AE97DF5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2021r. poz. 1745),</w:t>
      </w:r>
    </w:p>
    <w:p w14:paraId="3A91CD56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67F31F7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58AC7C6A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- lub za odpowiedni czyn zabroniony określony w przepisach prawa obcego;</w:t>
      </w:r>
    </w:p>
    <w:p w14:paraId="6C2DC460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2)</w:t>
      </w:r>
      <w:proofErr w:type="gramEnd"/>
      <w:r w:rsidRPr="00043064">
        <w:rPr>
          <w:i/>
          <w:sz w:val="18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2D376DC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583A39F" w14:textId="77777777" w:rsidR="00C72905" w:rsidRPr="00043064" w:rsidRDefault="00C72905" w:rsidP="00C72905">
      <w:pPr>
        <w:ind w:left="284"/>
        <w:rPr>
          <w:i/>
          <w:sz w:val="18"/>
        </w:rPr>
      </w:pPr>
      <w:r w:rsidRPr="00043064">
        <w:rPr>
          <w:i/>
          <w:sz w:val="18"/>
        </w:rPr>
        <w:t>4) wobec którego prawomocnie orzeczono zakaz ubiegania się o zamówienia publiczne;</w:t>
      </w:r>
    </w:p>
    <w:p w14:paraId="5628F276" w14:textId="77777777" w:rsidR="00C72905" w:rsidRPr="00043064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5)</w:t>
      </w:r>
      <w:proofErr w:type="gramEnd"/>
      <w:r w:rsidRPr="00043064">
        <w:rPr>
          <w:i/>
          <w:sz w:val="18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BEA81B0" w14:textId="77777777" w:rsidR="00C72905" w:rsidRDefault="00C72905" w:rsidP="00C72905">
      <w:pPr>
        <w:ind w:left="284"/>
        <w:rPr>
          <w:i/>
          <w:sz w:val="18"/>
        </w:rPr>
      </w:pPr>
      <w:proofErr w:type="gramStart"/>
      <w:r w:rsidRPr="00043064">
        <w:rPr>
          <w:i/>
          <w:sz w:val="18"/>
        </w:rPr>
        <w:t>6)</w:t>
      </w:r>
      <w:proofErr w:type="gramEnd"/>
      <w:r w:rsidRPr="00043064">
        <w:rPr>
          <w:i/>
          <w:sz w:val="18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</w:r>
    </w:p>
    <w:p w14:paraId="618BDDD7" w14:textId="77777777" w:rsidR="00C3181D" w:rsidRDefault="00C3181D" w:rsidP="00C72905">
      <w:pPr>
        <w:ind w:left="284"/>
        <w:rPr>
          <w:i/>
          <w:sz w:val="18"/>
        </w:rPr>
      </w:pPr>
    </w:p>
    <w:p w14:paraId="57ED874A" w14:textId="521AB06F" w:rsidR="00C3181D" w:rsidRPr="00843F12" w:rsidRDefault="00C3181D" w:rsidP="00C3181D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C3181D">
        <w:rPr>
          <w:i/>
          <w:sz w:val="18"/>
        </w:rPr>
        <w:t xml:space="preserve"> </w:t>
      </w:r>
      <w:r w:rsidRPr="00843F12">
        <w:rPr>
          <w:b/>
        </w:rPr>
        <w:t>w art. 109 ust. 1 pkt. 7 PZP który stanowi:</w:t>
      </w:r>
    </w:p>
    <w:p w14:paraId="64EF79F3" w14:textId="1B2D04DE" w:rsidR="00C3181D" w:rsidRPr="00C3181D" w:rsidRDefault="004D4E67" w:rsidP="00C3181D">
      <w:pPr>
        <w:pStyle w:val="Akapitzlist"/>
        <w:ind w:left="284"/>
        <w:rPr>
          <w:i/>
          <w:sz w:val="18"/>
        </w:rPr>
      </w:pPr>
      <w:r w:rsidRPr="004D4E67">
        <w:rPr>
          <w:i/>
          <w:sz w:val="18"/>
          <w:szCs w:val="18"/>
        </w:rPr>
        <w:t xml:space="preserve">„Z postępowania o udzielenie zamówienia zamawiający może wykluczyć </w:t>
      </w:r>
      <w:proofErr w:type="gramStart"/>
      <w:r w:rsidRPr="004D4E67">
        <w:rPr>
          <w:i/>
          <w:sz w:val="18"/>
          <w:szCs w:val="18"/>
        </w:rPr>
        <w:t>wykonawcę  (....</w:t>
      </w:r>
      <w:proofErr w:type="gramEnd"/>
      <w:r w:rsidRPr="004D4E67">
        <w:rPr>
          <w:i/>
          <w:sz w:val="18"/>
          <w:szCs w:val="18"/>
        </w:rPr>
        <w:t xml:space="preserve">) </w:t>
      </w:r>
      <w:r w:rsidR="00C3181D" w:rsidRPr="004D4E67">
        <w:rPr>
          <w:i/>
          <w:sz w:val="18"/>
          <w:szCs w:val="18"/>
        </w:rPr>
        <w:t>7)</w:t>
      </w:r>
      <w:r w:rsidR="00C3181D" w:rsidRPr="004D4E67">
        <w:rPr>
          <w:i/>
          <w:sz w:val="18"/>
          <w:szCs w:val="18"/>
        </w:rPr>
        <w:tab/>
        <w:t>który, z przyczyn</w:t>
      </w:r>
      <w:r w:rsidR="00C3181D" w:rsidRPr="004D4E67">
        <w:rPr>
          <w:i/>
          <w:sz w:val="16"/>
        </w:rPr>
        <w:t xml:space="preserve"> </w:t>
      </w:r>
      <w:r w:rsidR="00C3181D" w:rsidRPr="00C3181D">
        <w:rPr>
          <w:i/>
          <w:sz w:val="18"/>
        </w:rPr>
        <w:t>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  <w:r w:rsidR="00C3181D">
        <w:rPr>
          <w:i/>
          <w:sz w:val="18"/>
        </w:rPr>
        <w:t>”</w:t>
      </w:r>
    </w:p>
    <w:p w14:paraId="4FBCE146" w14:textId="5BE0BE33" w:rsidR="00C3181D" w:rsidRPr="00043064" w:rsidRDefault="00C3181D" w:rsidP="00C72905">
      <w:pPr>
        <w:ind w:left="284"/>
        <w:rPr>
          <w:i/>
          <w:sz w:val="18"/>
        </w:rPr>
      </w:pPr>
    </w:p>
    <w:p w14:paraId="7CA5F844" w14:textId="5567B66E" w:rsidR="00C72905" w:rsidRDefault="00C72905" w:rsidP="00C72905">
      <w:pPr>
        <w:pStyle w:val="Akapitzlist"/>
        <w:numPr>
          <w:ilvl w:val="0"/>
          <w:numId w:val="21"/>
        </w:numPr>
        <w:ind w:left="142" w:hanging="284"/>
      </w:pPr>
      <w:r>
        <w:t xml:space="preserve">Wykonawca nie podlega wykluczeniu w okolicznościach określonych w art. 108 ust. 1 pkt 1, 2 i 5 </w:t>
      </w:r>
      <w:r w:rsidR="004D4E67">
        <w:t xml:space="preserve">oraz w art. 109 ust.1 pkt.7 </w:t>
      </w:r>
      <w:proofErr w:type="spellStart"/>
      <w:r>
        <w:t>Pzp</w:t>
      </w:r>
      <w:proofErr w:type="spellEnd"/>
      <w:r>
        <w:t>, jeżeli udowodni zamawiającemu, że spełnił łącznie następujące przesłanki:</w:t>
      </w:r>
    </w:p>
    <w:p w14:paraId="06324982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523ABCFE" w14:textId="77777777" w:rsidR="00C72905" w:rsidRDefault="00C72905" w:rsidP="00C72905">
      <w:pPr>
        <w:pStyle w:val="Akapitzlist"/>
        <w:numPr>
          <w:ilvl w:val="2"/>
          <w:numId w:val="19"/>
        </w:numPr>
        <w:ind w:left="709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2714207" w14:textId="77777777" w:rsidR="00C72905" w:rsidRPr="004B45BE" w:rsidRDefault="00C72905" w:rsidP="00C72905">
      <w:pPr>
        <w:pStyle w:val="Akapitzlist"/>
        <w:numPr>
          <w:ilvl w:val="2"/>
          <w:numId w:val="19"/>
        </w:numPr>
        <w:ind w:left="709"/>
      </w:pPr>
      <w:r>
        <w:t xml:space="preserve">podjął konkretne środki techniczne, organizacyjne i kadrowe, odpowiednie dla zapobiegania dalszym przestępstwom, wykroczeniom lub nieprawidłowemu postępowaniu, w </w:t>
      </w:r>
      <w:proofErr w:type="gramStart"/>
      <w:r>
        <w:t xml:space="preserve">szczególności:  </w:t>
      </w:r>
      <w:r w:rsidRPr="004B45BE">
        <w:t>a</w:t>
      </w:r>
      <w:proofErr w:type="gramEnd"/>
      <w:r w:rsidRPr="004B45BE">
        <w:t xml:space="preserve">) zerwał wszelkie powiązania z osobami lub podmiotami odpowiedzialnymi za nieprawidłowe postępowanie Wykonawcy, </w:t>
      </w:r>
    </w:p>
    <w:p w14:paraId="3DFED3A5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zreorganizował personel, </w:t>
      </w:r>
    </w:p>
    <w:p w14:paraId="740A3742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 xml:space="preserve">wdrożył system sprawozdawczości i kontroli, </w:t>
      </w:r>
    </w:p>
    <w:p w14:paraId="46F6C268" w14:textId="77777777" w:rsidR="00C72905" w:rsidRPr="004B45BE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utworzył struktury audytu wewnętrznego do monitorowania przestrzegania przepisów, wewnętrznych regulacji lub standardów,</w:t>
      </w:r>
    </w:p>
    <w:p w14:paraId="038CEB1F" w14:textId="77777777" w:rsidR="00C72905" w:rsidRDefault="00C72905" w:rsidP="00C72905">
      <w:pPr>
        <w:pStyle w:val="Akapitzlist"/>
        <w:numPr>
          <w:ilvl w:val="1"/>
          <w:numId w:val="19"/>
        </w:numPr>
        <w:ind w:left="993" w:hanging="284"/>
      </w:pPr>
      <w:r w:rsidRPr="004B45BE">
        <w:t>wprowadził</w:t>
      </w:r>
      <w:r>
        <w:t xml:space="preserve"> wewnętrzne regulacje dotyczące odpowiedzialności i odszkodowań za nieprzestrzeganie przepisów, wewnętrznych regulacji lub standardów. </w:t>
      </w:r>
    </w:p>
    <w:p w14:paraId="05EE14C1" w14:textId="77777777" w:rsidR="004D4E67" w:rsidRDefault="00C72905" w:rsidP="004D4E67">
      <w:pPr>
        <w:pStyle w:val="Akapitzlist"/>
        <w:numPr>
          <w:ilvl w:val="0"/>
          <w:numId w:val="21"/>
        </w:numPr>
        <w:ind w:left="284" w:hanging="284"/>
      </w:pPr>
      <w:r>
        <w:t xml:space="preserve">Zamawiający ocenia, czy podjęte przez wykonawcę czynności, o których mowa w ust. 3, są wystarczające do wykazania jego rzetelności, uwzględniając wagę i szczególne okoliczności czynu </w:t>
      </w:r>
      <w:r>
        <w:lastRenderedPageBreak/>
        <w:t>Wykonawcy. Jeżeli podjęte przez wykonawcę czynności, o których mowa w ust. 3, nie są wystarczające do wykazania jego rzetelności, Zamawiający wy</w:t>
      </w:r>
      <w:r w:rsidR="004D4E67">
        <w:t>klucza wykonawcę.</w:t>
      </w:r>
    </w:p>
    <w:p w14:paraId="7F740AB0" w14:textId="77777777" w:rsidR="004D4E67" w:rsidRDefault="004D4E67" w:rsidP="004D4E67">
      <w:pPr>
        <w:pStyle w:val="Akapitzlist"/>
        <w:ind w:left="284"/>
      </w:pPr>
    </w:p>
    <w:p w14:paraId="196F92E5" w14:textId="199EE2EB" w:rsidR="004D4E67" w:rsidRDefault="004D4E67" w:rsidP="004D4E67">
      <w:pPr>
        <w:pStyle w:val="Akapitzlist"/>
        <w:numPr>
          <w:ilvl w:val="0"/>
          <w:numId w:val="21"/>
        </w:numPr>
        <w:ind w:left="284" w:hanging="284"/>
      </w:pPr>
      <w:r w:rsidRPr="00826F6E">
        <w:t xml:space="preserve">Wykluczenie Wykonawcy następuje zgodnie z art. 111 PZP </w:t>
      </w:r>
    </w:p>
    <w:p w14:paraId="2CBAE853" w14:textId="77777777" w:rsidR="004D4E67" w:rsidRDefault="004D4E67" w:rsidP="004D4E67">
      <w:pPr>
        <w:pStyle w:val="Akapitzlist"/>
        <w:ind w:left="284"/>
      </w:pPr>
    </w:p>
    <w:p w14:paraId="2E13A387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 w:hanging="284"/>
      </w:pPr>
      <w:r w:rsidRPr="005C189F">
        <w:rPr>
          <w:b/>
        </w:rPr>
        <w:t xml:space="preserve">Zamawiający przewiduje dodatkowe wykluczenia wykonawców na podstawie art. 7 ust. 1 ustawy z dnia 13 kwietnia 2022 r. </w:t>
      </w:r>
      <w:r>
        <w:rPr>
          <w:b/>
        </w:rPr>
        <w:t xml:space="preserve">o szczególnych rozwiązaniach w </w:t>
      </w:r>
      <w:proofErr w:type="gramStart"/>
      <w:r>
        <w:rPr>
          <w:b/>
        </w:rPr>
        <w:t xml:space="preserve">zakresie </w:t>
      </w:r>
      <w:r w:rsidRPr="005C189F">
        <w:rPr>
          <w:b/>
        </w:rPr>
        <w:t xml:space="preserve"> przeciwdziałania</w:t>
      </w:r>
      <w:proofErr w:type="gramEnd"/>
      <w:r w:rsidRPr="005C189F">
        <w:rPr>
          <w:b/>
        </w:rPr>
        <w:t xml:space="preserve"> wspieraniu agresji na Ukrainę</w:t>
      </w:r>
      <w:r>
        <w:rPr>
          <w:b/>
        </w:rPr>
        <w:t xml:space="preserve"> ora służących ochronie bezpieczeństwa narodowego</w:t>
      </w:r>
      <w:r w:rsidRPr="005C189F">
        <w:t xml:space="preserve"> (Dz.U. z 202</w:t>
      </w:r>
      <w:r>
        <w:t>3</w:t>
      </w:r>
      <w:r w:rsidRPr="005C189F">
        <w:t xml:space="preserve"> r. poz. </w:t>
      </w:r>
      <w:r>
        <w:t>129 tj. z dnia 2023.01.17)</w:t>
      </w:r>
      <w:r w:rsidRPr="005C189F">
        <w:t>, zwan</w:t>
      </w:r>
      <w:r>
        <w:t>ej</w:t>
      </w:r>
      <w:r w:rsidRPr="005C189F">
        <w:t xml:space="preserve"> dalej „ustawą sankcyjną” </w:t>
      </w:r>
    </w:p>
    <w:p w14:paraId="427547C3" w14:textId="77777777" w:rsidR="00C72905" w:rsidRPr="00020B91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>art. 7 ust. 1 pkt 1</w:t>
      </w:r>
      <w:r w:rsidRPr="00020B91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 </w:t>
      </w:r>
    </w:p>
    <w:p w14:paraId="284ED5E3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2 </w:t>
      </w:r>
      <w:r w:rsidRPr="00020B91"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t xml:space="preserve">z późn.zm) </w:t>
      </w:r>
      <w:r w:rsidRPr="00020B91"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3703B54" w14:textId="77777777" w:rsidR="00C72905" w:rsidRDefault="00C72905" w:rsidP="00C72905">
      <w:pPr>
        <w:pStyle w:val="Akapitzlist"/>
        <w:numPr>
          <w:ilvl w:val="1"/>
          <w:numId w:val="30"/>
        </w:numPr>
        <w:ind w:left="851"/>
        <w:jc w:val="both"/>
      </w:pPr>
      <w:r w:rsidRPr="001F4E73">
        <w:t xml:space="preserve">art. 7 ust. 1 pkt </w:t>
      </w:r>
      <w:r>
        <w:t xml:space="preserve">3 </w:t>
      </w:r>
      <w:r w:rsidRPr="00020B91">
        <w:t xml:space="preserve">wykonawcę oraz uczestnika konkursu, którego jednostką dominującą w rozumieniu art. 3 ust. 1 pkt 37 ustawy z dnia 29 września </w:t>
      </w:r>
      <w:r>
        <w:t>1994 r. o rachunkowości (Dz.U.2023.462 tj. z dnia 2023.03.10</w:t>
      </w:r>
      <w:r w:rsidRPr="00020B91"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33A10BDD" w14:textId="77777777" w:rsidR="00C72905" w:rsidRPr="005C189F" w:rsidRDefault="00C72905" w:rsidP="00C72905">
      <w:pPr>
        <w:pStyle w:val="Akapitzlist"/>
        <w:numPr>
          <w:ilvl w:val="0"/>
          <w:numId w:val="21"/>
        </w:numPr>
        <w:ind w:left="284"/>
      </w:pPr>
      <w:r w:rsidRPr="005C189F">
        <w:t xml:space="preserve">W celu potwierdzenia braku istnienia okoliczności, o których mowa w </w:t>
      </w:r>
      <w:r>
        <w:t xml:space="preserve">ust. 5 </w:t>
      </w:r>
      <w:r w:rsidRPr="005C189F">
        <w:t>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wykonawcę za zgodność z oryginałem aktualnej informacji z rejestru akcjonariuszy, o którym mowa w art. 328</w:t>
      </w:r>
      <w:r w:rsidRPr="00C1565B">
        <w:rPr>
          <w:vertAlign w:val="superscript"/>
        </w:rPr>
        <w:t>1</w:t>
      </w:r>
      <w:r w:rsidRPr="005C189F">
        <w:t xml:space="preserve"> Kodeksu spółek handlowych lub rejestru udziałów księgi udziałów, o której mowa w art. 188 Kodeksu spółek handlowych (Zdanie 2 stosuje się odpowiednio</w:t>
      </w:r>
      <w:r>
        <w:t>, - również w s</w:t>
      </w:r>
      <w:r w:rsidRPr="005C189F">
        <w:t xml:space="preserve">tosunku do </w:t>
      </w:r>
      <w:r w:rsidRPr="00C1565B">
        <w:rPr>
          <w:b/>
        </w:rPr>
        <w:t>Wykonawców zagranicznych).</w:t>
      </w:r>
      <w:r w:rsidRPr="005C189F">
        <w:t xml:space="preserve"> </w:t>
      </w:r>
    </w:p>
    <w:p w14:paraId="4450EAFC" w14:textId="77777777" w:rsidR="00C72905" w:rsidRPr="005C189F" w:rsidRDefault="00C72905" w:rsidP="00C72905">
      <w:pPr>
        <w:pStyle w:val="Akapitzlist"/>
        <w:ind w:left="284"/>
      </w:pPr>
    </w:p>
    <w:p w14:paraId="6F53AD3F" w14:textId="782A32B5" w:rsidR="00C72905" w:rsidRPr="00826F6E" w:rsidRDefault="00C72905" w:rsidP="00C72905">
      <w:pPr>
        <w:pStyle w:val="Akapitzlist"/>
        <w:ind w:left="284"/>
      </w:pPr>
      <w:r w:rsidRPr="005C189F">
        <w:t>Oferta wykonawcy, który podlega wykluczeniu na podstawie art. 7 ust. 1 specustawy sankcyjnej zostanie odrzucona, na podstawie art. 226</w:t>
      </w:r>
      <w:r>
        <w:t xml:space="preserve"> ust.1</w:t>
      </w:r>
      <w:r w:rsidRPr="005C189F">
        <w:t xml:space="preserve"> pkt 2 lit. a) ustawy </w:t>
      </w:r>
      <w:proofErr w:type="spellStart"/>
      <w:r w:rsidRPr="005C189F">
        <w:t>Pzp</w:t>
      </w:r>
      <w:proofErr w:type="spellEnd"/>
      <w:r>
        <w:t>.</w:t>
      </w:r>
    </w:p>
    <w:p w14:paraId="0F057917" w14:textId="77777777" w:rsidR="001A7E2A" w:rsidRPr="000E4B39" w:rsidRDefault="001A7E2A" w:rsidP="005F2700">
      <w:pPr>
        <w:pStyle w:val="Nagwek2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77777777" w:rsidR="001A7E2A" w:rsidRPr="00826F6E" w:rsidRDefault="001A7E2A" w:rsidP="00DA16E0">
      <w:pPr>
        <w:numPr>
          <w:ilvl w:val="0"/>
          <w:numId w:val="22"/>
        </w:numPr>
        <w:spacing w:before="240"/>
        <w:ind w:left="284" w:hanging="426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058F60A7" w:rsidR="001A7E2A" w:rsidRDefault="001A7E2A" w:rsidP="00DA16E0">
      <w:pPr>
        <w:pStyle w:val="Akapitzlist"/>
        <w:numPr>
          <w:ilvl w:val="0"/>
          <w:numId w:val="22"/>
        </w:numPr>
        <w:ind w:left="284" w:right="-141" w:hanging="426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>oraz spełnia warunki udziału w postępowaniu.</w:t>
      </w:r>
    </w:p>
    <w:p w14:paraId="3E2FFE74" w14:textId="4C2CFBE2" w:rsidR="001A7E2A" w:rsidRPr="003D565D" w:rsidRDefault="001A7E2A" w:rsidP="00DA16E0">
      <w:pPr>
        <w:pStyle w:val="Akapitzlist"/>
        <w:numPr>
          <w:ilvl w:val="0"/>
          <w:numId w:val="22"/>
        </w:numPr>
        <w:ind w:left="284" w:hanging="426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Pr="00186730">
        <w:rPr>
          <w:b/>
          <w:szCs w:val="20"/>
        </w:rPr>
        <w:br/>
        <w:t xml:space="preserve">w wyznaczonym terminie, nie krótszym niż 5 dni od dnia wezwania, podmiotowych środków </w:t>
      </w:r>
      <w:r w:rsidRPr="00186730">
        <w:rPr>
          <w:b/>
          <w:szCs w:val="20"/>
        </w:rPr>
        <w:lastRenderedPageBreak/>
        <w:t>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77777777" w:rsidR="001A7E2A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415530">
        <w:rPr>
          <w:szCs w:val="20"/>
        </w:rPr>
        <w:t>Podmiotowe środki dowodowe wymagane od wykonawcy obejmują:</w:t>
      </w:r>
    </w:p>
    <w:p w14:paraId="34F9594E" w14:textId="220E10A5" w:rsidR="001A7E2A" w:rsidRPr="0099538E" w:rsidRDefault="001A7E2A" w:rsidP="00DA16E0">
      <w:pPr>
        <w:pStyle w:val="Akapitzlist"/>
        <w:numPr>
          <w:ilvl w:val="2"/>
          <w:numId w:val="19"/>
        </w:numPr>
        <w:ind w:left="567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- </w:t>
      </w:r>
      <w:r w:rsidRPr="0099538E">
        <w:rPr>
          <w:b/>
          <w:szCs w:val="20"/>
        </w:rPr>
        <w:t xml:space="preserve">Załącznik 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>, w oparciu o zamieszczony na Platformie wykaz złożonych w danym postępowaniu ofert;</w:t>
      </w:r>
    </w:p>
    <w:p w14:paraId="6979D291" w14:textId="18D1749A" w:rsidR="00DF7033" w:rsidRPr="00DF7033" w:rsidRDefault="00DF7033" w:rsidP="00DF7033">
      <w:pPr>
        <w:pStyle w:val="Akapitzlist"/>
        <w:numPr>
          <w:ilvl w:val="2"/>
          <w:numId w:val="19"/>
        </w:numPr>
        <w:ind w:left="56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C03ABEA" w14:textId="66BAE2BB" w:rsidR="007B5E03" w:rsidRPr="001F262C" w:rsidRDefault="007B5E03" w:rsidP="0025642E">
      <w:pPr>
        <w:pStyle w:val="Akapitzlist"/>
        <w:numPr>
          <w:ilvl w:val="2"/>
          <w:numId w:val="19"/>
        </w:numPr>
        <w:ind w:left="567"/>
        <w:rPr>
          <w:b/>
          <w:szCs w:val="20"/>
        </w:rPr>
      </w:pPr>
      <w:r w:rsidRPr="001F262C">
        <w:rPr>
          <w:b/>
          <w:szCs w:val="20"/>
        </w:rPr>
        <w:t>Wykaz osób,</w:t>
      </w:r>
      <w:r w:rsidRPr="001F262C">
        <w:rPr>
          <w:szCs w:val="20"/>
        </w:rPr>
        <w:t xml:space="preserve"> skierowanych przez wykonawcę do realizacji zamówienia publicznego, </w:t>
      </w:r>
      <w:r w:rsidRPr="001F262C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1F262C">
        <w:rPr>
          <w:b/>
          <w:szCs w:val="20"/>
        </w:rPr>
        <w:t>Załącznikiem nr 4 do SWZ</w:t>
      </w:r>
      <w:r w:rsidR="00A10E39" w:rsidRPr="001F262C">
        <w:rPr>
          <w:b/>
          <w:szCs w:val="20"/>
        </w:rPr>
        <w:t xml:space="preserve"> </w:t>
      </w:r>
    </w:p>
    <w:p w14:paraId="36A3EB3E" w14:textId="77777777" w:rsidR="001A7E2A" w:rsidRPr="0019479C" w:rsidRDefault="001A7E2A" w:rsidP="00DA16E0">
      <w:pPr>
        <w:pStyle w:val="Akapitzlist"/>
        <w:numPr>
          <w:ilvl w:val="0"/>
          <w:numId w:val="22"/>
        </w:numPr>
        <w:ind w:left="284"/>
        <w:rPr>
          <w:szCs w:val="20"/>
        </w:rPr>
      </w:pPr>
      <w:r w:rsidRPr="0019479C">
        <w:rPr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984701B" w14:textId="77777777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 xml:space="preserve">Podmiotowe środki dowodowe wykonawca składa w formie elektronicznej lub postaci elektronicznej opatrzonej podpisem zaufanym lub podpisem osobistym lub w formie dokumentowej. </w:t>
      </w:r>
    </w:p>
    <w:p w14:paraId="78CD99B1" w14:textId="555E2EDC" w:rsidR="001A7E2A" w:rsidRPr="00C014DB" w:rsidRDefault="001A7E2A" w:rsidP="00DA16E0">
      <w:pPr>
        <w:numPr>
          <w:ilvl w:val="0"/>
          <w:numId w:val="22"/>
        </w:numPr>
        <w:ind w:left="284"/>
        <w:rPr>
          <w:szCs w:val="20"/>
        </w:rPr>
      </w:pPr>
      <w:r w:rsidRPr="00C014DB">
        <w:rPr>
          <w:szCs w:val="20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9C106F">
        <w:rPr>
          <w:szCs w:val="20"/>
        </w:rPr>
        <w:t xml:space="preserve"> (</w:t>
      </w:r>
      <w:r w:rsidR="0053219E" w:rsidRPr="0053219E">
        <w:rPr>
          <w:szCs w:val="20"/>
        </w:rPr>
        <w:t>Dz.U.2020.2415 z dnia 2020.12.30</w:t>
      </w:r>
      <w:r w:rsidR="0053219E">
        <w:rPr>
          <w:szCs w:val="20"/>
        </w:rPr>
        <w:t>)</w:t>
      </w:r>
      <w:r w:rsidRPr="00C014DB">
        <w:rPr>
          <w:szCs w:val="20"/>
        </w:rPr>
        <w:t xml:space="preserve"> oraz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>grudnia 2020 r. w sprawie sposobu sporządzania i przekazywania informacji oraz wymagań technicznych dla dokumentów elektronicznych oraz środków komunikacji elektronicznej w postępowaniu o udzielenie zamów</w:t>
      </w:r>
      <w:r w:rsidR="0053219E">
        <w:rPr>
          <w:szCs w:val="20"/>
        </w:rPr>
        <w:t>ienia publicznego lub konkursie (</w:t>
      </w:r>
      <w:r w:rsidR="0053219E" w:rsidRPr="0053219E">
        <w:rPr>
          <w:szCs w:val="20"/>
        </w:rPr>
        <w:t>Dz.U.2020.2452 z dnia 2020.12.31</w:t>
      </w:r>
      <w:r w:rsidR="004A64A1">
        <w:rPr>
          <w:szCs w:val="20"/>
        </w:rPr>
        <w:t>).</w:t>
      </w:r>
    </w:p>
    <w:p w14:paraId="028E0BF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9" w:name="_crlv0voso4yw" w:colFirst="0" w:colLast="0"/>
      <w:bookmarkStart w:id="10" w:name="_gb4nrns0uw97" w:colFirst="0" w:colLast="0"/>
      <w:bookmarkEnd w:id="9"/>
      <w:bookmarkEnd w:id="10"/>
      <w:r w:rsidRPr="00826F6E">
        <w:rPr>
          <w:b/>
          <w:sz w:val="22"/>
          <w:szCs w:val="22"/>
          <w:u w:val="single"/>
        </w:rPr>
        <w:t>XI. Poleganie na zasobach innych podmiotów</w:t>
      </w:r>
    </w:p>
    <w:p w14:paraId="1E6EF04F" w14:textId="3D112A5E" w:rsidR="001A7E2A" w:rsidRPr="00736C85" w:rsidRDefault="001A7E2A" w:rsidP="00DA16E0">
      <w:pPr>
        <w:numPr>
          <w:ilvl w:val="3"/>
          <w:numId w:val="27"/>
        </w:numPr>
        <w:spacing w:before="240"/>
        <w:ind w:left="426" w:right="20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2105C2CC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 odniesieniu do warunków dotyczących doświadczenia, wykonawcy mogą polegać na zdolnościach podmiotów udostępniających zasoby, jeśli podmioty te wykonają </w:t>
      </w:r>
      <w:proofErr w:type="gramStart"/>
      <w:r w:rsidRPr="00736C85">
        <w:rPr>
          <w:szCs w:val="20"/>
        </w:rPr>
        <w:t>świadczenie</w:t>
      </w:r>
      <w:proofErr w:type="gramEnd"/>
      <w:r w:rsidRPr="00736C85">
        <w:rPr>
          <w:szCs w:val="20"/>
        </w:rPr>
        <w:t xml:space="preserve"> do realizacji którego te zdolności są wymagane.</w:t>
      </w:r>
    </w:p>
    <w:p w14:paraId="750ECA26" w14:textId="77777777" w:rsidR="001A7E2A" w:rsidRPr="00736C8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36C85">
        <w:rPr>
          <w:szCs w:val="20"/>
        </w:rPr>
        <w:lastRenderedPageBreak/>
        <w:t xml:space="preserve">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318EFE0F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>amawiający żąda, aby Wykonawca w terminie określonym przez zamawiającego zastąpił ten podmiot innym podmiotem lub podmiotami albo wykazał, że samodzielnie spełnia warunki udziału w postępowaniu.</w:t>
      </w:r>
    </w:p>
    <w:p w14:paraId="66D135FD" w14:textId="77777777" w:rsidR="001A7E2A" w:rsidRPr="00815FD5" w:rsidRDefault="001A7E2A" w:rsidP="00DA16E0">
      <w:pPr>
        <w:numPr>
          <w:ilvl w:val="3"/>
          <w:numId w:val="27"/>
        </w:numPr>
        <w:ind w:left="426" w:right="20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on </w:t>
      </w:r>
      <w:r>
        <w:rPr>
          <w:szCs w:val="20"/>
        </w:rPr>
        <w:br/>
      </w:r>
      <w:r w:rsidRPr="00815FD5">
        <w:rPr>
          <w:szCs w:val="20"/>
        </w:rPr>
        <w:t>w danym zakresie na zdolnościach lub sytuacji podmiotów udostępniających zasoby.</w:t>
      </w:r>
    </w:p>
    <w:p w14:paraId="03111B15" w14:textId="2D2A5199" w:rsidR="001A7E2A" w:rsidRDefault="001A7E2A" w:rsidP="00DA16E0">
      <w:pPr>
        <w:numPr>
          <w:ilvl w:val="3"/>
          <w:numId w:val="27"/>
        </w:numPr>
        <w:shd w:val="clear" w:color="auto" w:fill="FFFFFF"/>
        <w:ind w:left="426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2A990FA7" w14:textId="77777777" w:rsidR="001F262C" w:rsidRDefault="001F262C" w:rsidP="001F262C">
      <w:pPr>
        <w:shd w:val="clear" w:color="auto" w:fill="FFFFFF"/>
        <w:rPr>
          <w:b/>
          <w:szCs w:val="20"/>
        </w:rPr>
      </w:pPr>
    </w:p>
    <w:p w14:paraId="4248A4E2" w14:textId="77777777" w:rsidR="001A7E2A" w:rsidRPr="00FC401B" w:rsidRDefault="001A7E2A" w:rsidP="005F2700">
      <w:pPr>
        <w:spacing w:before="240"/>
        <w:ind w:right="20"/>
        <w:rPr>
          <w:b/>
          <w:u w:val="single"/>
        </w:rPr>
      </w:pPr>
      <w:r w:rsidRPr="00FC401B">
        <w:rPr>
          <w:b/>
          <w:u w:val="single"/>
        </w:rPr>
        <w:t>XII. Informacja dla Wykonawców wspólnie ubiegających się o udzielenie zamówienia</w:t>
      </w:r>
    </w:p>
    <w:p w14:paraId="77EA4B0A" w14:textId="4F56640B" w:rsidR="001A7E2A" w:rsidRPr="00826F6E" w:rsidRDefault="001A7E2A" w:rsidP="00DA16E0">
      <w:pPr>
        <w:numPr>
          <w:ilvl w:val="0"/>
          <w:numId w:val="11"/>
        </w:numPr>
        <w:spacing w:before="240"/>
        <w:ind w:left="426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do oferty. </w:t>
      </w:r>
    </w:p>
    <w:p w14:paraId="724DC6C6" w14:textId="77777777" w:rsidR="001A7E2A" w:rsidRDefault="001A7E2A" w:rsidP="00DA16E0">
      <w:pPr>
        <w:numPr>
          <w:ilvl w:val="0"/>
          <w:numId w:val="11"/>
        </w:numPr>
        <w:ind w:left="426"/>
      </w:pPr>
      <w:r w:rsidRPr="00826F6E">
        <w:t xml:space="preserve">W przypadku Wykonawców wspólnie ubiegających się o udzielenie zamówienia, oświadczenia, o których mowa w Rozdziale X </w:t>
      </w:r>
      <w:r>
        <w:t xml:space="preserve">ust.1 </w:t>
      </w:r>
      <w:r w:rsidRPr="00826F6E">
        <w:t>SWZ, składa każdy z Wykonawców. Oświadczenia te potwierdzają brak podstaw wykluczenia w postępowaniu.</w:t>
      </w:r>
    </w:p>
    <w:p w14:paraId="2CCF9BC8" w14:textId="02EBEFF0" w:rsidR="001A7E2A" w:rsidRPr="00826F6E" w:rsidRDefault="001A7E2A" w:rsidP="00DA16E0">
      <w:pPr>
        <w:numPr>
          <w:ilvl w:val="0"/>
          <w:numId w:val="11"/>
        </w:numPr>
        <w:ind w:left="426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DA16E0">
      <w:pPr>
        <w:numPr>
          <w:ilvl w:val="0"/>
          <w:numId w:val="11"/>
        </w:numPr>
        <w:ind w:left="426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79512D4A" w:rsidR="001A7E2A" w:rsidRPr="00826F6E" w:rsidRDefault="001A7E2A" w:rsidP="005F2700">
      <w:pPr>
        <w:pStyle w:val="Nagwek2"/>
        <w:spacing w:before="240" w:after="240"/>
        <w:ind w:right="-141"/>
        <w:rPr>
          <w:b/>
          <w:sz w:val="22"/>
          <w:szCs w:val="22"/>
          <w:u w:val="single"/>
        </w:rPr>
      </w:pPr>
      <w:bookmarkStart w:id="11" w:name="_tp7vefgpgfgi" w:colFirst="0" w:colLast="0"/>
      <w:bookmarkEnd w:id="11"/>
      <w:r w:rsidRPr="00826F6E">
        <w:rPr>
          <w:b/>
          <w:sz w:val="22"/>
          <w:szCs w:val="22"/>
          <w:u w:val="single"/>
        </w:rPr>
        <w:t>XIII. Informacje o sposobie porozumiewania się 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DA16E0">
      <w:pPr>
        <w:numPr>
          <w:ilvl w:val="0"/>
          <w:numId w:val="10"/>
        </w:numPr>
        <w:ind w:left="426"/>
      </w:pPr>
      <w:r w:rsidRPr="00826F6E">
        <w:t xml:space="preserve">Osobą uprawnioną do kontaktu z Wykonawcami jest: </w:t>
      </w:r>
    </w:p>
    <w:p w14:paraId="734815A9" w14:textId="434CDFEF" w:rsidR="001A7E2A" w:rsidRDefault="001E1A5E" w:rsidP="005F2700">
      <w:pPr>
        <w:ind w:left="426"/>
      </w:pPr>
      <w:r>
        <w:t>Agnieszka Grzymek</w:t>
      </w:r>
      <w:r w:rsidR="001F262C">
        <w:t xml:space="preserve">, </w:t>
      </w:r>
      <w:r w:rsidR="001A7E2A">
        <w:t>tel. 14 690 11 41 – w sprawach proceduralnych</w:t>
      </w:r>
    </w:p>
    <w:p w14:paraId="3FF4F992" w14:textId="77476153" w:rsidR="00451368" w:rsidRPr="00451368" w:rsidRDefault="001A7E2A" w:rsidP="00057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826F6E">
        <w:t>Postępowanie prowadzone jest w języku polskim elektroniczn</w:t>
      </w:r>
      <w:r>
        <w:t>ie</w:t>
      </w:r>
      <w:r w:rsidRPr="00826F6E">
        <w:t xml:space="preserve"> za pośrednictwem </w:t>
      </w:r>
      <w:r w:rsidR="00057E15" w:rsidRPr="00057E15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1E1A5E">
        <w:rPr>
          <w:b/>
        </w:rPr>
        <w:t>.</w:t>
      </w:r>
    </w:p>
    <w:p w14:paraId="6B4AD3A9" w14:textId="77777777" w:rsidR="00460B6F" w:rsidRPr="009165A2" w:rsidRDefault="00460B6F" w:rsidP="00DA16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>
        <w:t xml:space="preserve">W celu skrócenia czasu udzielenia odpowiedzi na pytania </w:t>
      </w:r>
      <w:r w:rsidRPr="009165A2">
        <w:rPr>
          <w:b/>
        </w:rPr>
        <w:t>komunikacja między zamawiającym a wykonawcami w zakresie:</w:t>
      </w:r>
    </w:p>
    <w:p w14:paraId="30A6E4A5" w14:textId="1604BAC0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Zamawiającemu pytań do treści SWZ;</w:t>
      </w:r>
    </w:p>
    <w:p w14:paraId="401592FC" w14:textId="25743699" w:rsidR="009165A2" w:rsidRDefault="009165A2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ofert, informacji, oświadczeń Wykonawcy;</w:t>
      </w:r>
    </w:p>
    <w:p w14:paraId="103CBE20" w14:textId="11610C4A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lastRenderedPageBreak/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D477A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odpowiedzi na wezwanie Zamawiającego do złożenia wyjaśnień dot. treści przedmiotowych środków dowodowych;</w:t>
      </w:r>
    </w:p>
    <w:p w14:paraId="1B320BCA" w14:textId="77777777" w:rsidR="00C923BB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przesłania odpowiedzi na inne wezwania Zamawiającego wynikające z ustawy - Prawo zamówień publicznych;</w:t>
      </w:r>
    </w:p>
    <w:p w14:paraId="4E02A046" w14:textId="69FB0FC2" w:rsidR="00460B6F" w:rsidRDefault="00460B6F" w:rsidP="00C923BB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993"/>
      </w:pPr>
      <w:r>
        <w:t>przesyłania odwołania/inne</w:t>
      </w:r>
    </w:p>
    <w:p w14:paraId="0B1FC81E" w14:textId="55ABD5BC" w:rsidR="002A6101" w:rsidRPr="00451368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Style w:val="Hipercze"/>
          <w:color w:val="auto"/>
          <w:sz w:val="24"/>
          <w:u w:val="none"/>
        </w:rPr>
      </w:pPr>
      <w:r w:rsidRPr="009165A2">
        <w:rPr>
          <w:b/>
        </w:rPr>
        <w:t xml:space="preserve">odbywa się </w:t>
      </w:r>
      <w:r w:rsidR="009165A2" w:rsidRPr="009165A2">
        <w:rPr>
          <w:b/>
        </w:rPr>
        <w:t xml:space="preserve">tylko </w:t>
      </w:r>
      <w:r w:rsidRPr="009165A2">
        <w:rPr>
          <w:b/>
        </w:rPr>
        <w:t>za pośrednictwem</w:t>
      </w:r>
      <w:r>
        <w:t xml:space="preserve"> </w:t>
      </w:r>
      <w:r w:rsidR="00057E15" w:rsidRPr="00057E15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2F54D9">
        <w:rPr>
          <w:b/>
        </w:rPr>
        <w:t xml:space="preserve"> </w:t>
      </w:r>
    </w:p>
    <w:p w14:paraId="5CA669FA" w14:textId="3A23D143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rFonts w:ascii="Calibri" w:eastAsia="Calibri" w:hAnsi="Calibri" w:cs="Calibri"/>
        </w:rPr>
        <w:t xml:space="preserve"> </w:t>
      </w:r>
      <w:r>
        <w:t xml:space="preserve">i formularza „Wyślij wiadomość do zamawiającego”. </w:t>
      </w:r>
    </w:p>
    <w:p w14:paraId="773C7103" w14:textId="6512FF06" w:rsidR="002A6101" w:rsidRDefault="002A6101" w:rsidP="005F2700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2025B" w:rsidRPr="00811BB6">
        <w:rPr>
          <w:color w:val="000000" w:themeColor="text1"/>
        </w:rPr>
        <w:t xml:space="preserve"> </w:t>
      </w:r>
      <w:r>
        <w:t xml:space="preserve">poprzez kliknięcie </w:t>
      </w:r>
      <w:proofErr w:type="gramStart"/>
      <w:r>
        <w:t xml:space="preserve">przycisku  </w:t>
      </w:r>
      <w:r w:rsidRPr="002A6101">
        <w:rPr>
          <w:b/>
        </w:rPr>
        <w:t>„</w:t>
      </w:r>
      <w:proofErr w:type="gramEnd"/>
      <w:r w:rsidRPr="002A6101">
        <w:rPr>
          <w:b/>
        </w:rPr>
        <w:t xml:space="preserve">Wyślij wiadomość do zamawiającego” </w:t>
      </w:r>
      <w:r>
        <w:t>po których pojawi się komunikat, że wiadomość została wysłana do zamawiającego.</w:t>
      </w:r>
    </w:p>
    <w:p w14:paraId="699F9E8D" w14:textId="3E1BEB16" w:rsidR="002A6101" w:rsidRDefault="002A6101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>
        <w:t xml:space="preserve">Zamawiający będzie przekazywał wykonawcom informacje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wykonawca, będzie przekazywana za pośrednictwem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 w:rsidR="001E1A5E">
        <w:rPr>
          <w:b/>
        </w:rPr>
        <w:t xml:space="preserve"> </w:t>
      </w:r>
      <w:r>
        <w:t>do konkretnego wykonawcy.</w:t>
      </w:r>
    </w:p>
    <w:p w14:paraId="518DAACF" w14:textId="0A269A3D" w:rsidR="002A6101" w:rsidRPr="002A6101" w:rsidRDefault="002A6101" w:rsidP="00DA16E0">
      <w:pPr>
        <w:pStyle w:val="Akapitzlist"/>
        <w:numPr>
          <w:ilvl w:val="0"/>
          <w:numId w:val="10"/>
        </w:numPr>
        <w:ind w:left="426"/>
      </w:pPr>
      <w:r w:rsidRPr="002A6101">
        <w:t xml:space="preserve">Wykonawca jako podmiot profesjonalny ma obowiązek sprawdzania komunikatów i wiadomości bezpośrednio na </w:t>
      </w:r>
      <w:r w:rsidR="0012025B" w:rsidRPr="00811BB6">
        <w:rPr>
          <w:rStyle w:val="Hipercze"/>
          <w:b/>
          <w:color w:val="000000" w:themeColor="text1"/>
          <w:u w:val="none"/>
        </w:rPr>
        <w:t>Platformy Zakupowej</w:t>
      </w:r>
      <w:r>
        <w:t xml:space="preserve"> </w:t>
      </w:r>
      <w:r w:rsidRPr="002A6101">
        <w:t>przesłanych przez zamawiającego, gdyż system powiadomień może ulec awarii lub powiadomienie może trafić do folderu SPAM.</w:t>
      </w:r>
    </w:p>
    <w:p w14:paraId="26BA68A4" w14:textId="423D74EB" w:rsidR="00EB40AA" w:rsidRPr="00EB40AA" w:rsidRDefault="001A7E2A" w:rsidP="00DA16E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2C6AF5">
        <w:t xml:space="preserve"> </w:t>
      </w:r>
      <w:r w:rsidRPr="00101050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1E1A5E" w:rsidRPr="001E1A5E">
        <w:rPr>
          <w:rFonts w:eastAsia="Calibri"/>
          <w:b/>
        </w:rPr>
        <w:t>Platformie Zakupowej</w:t>
      </w:r>
      <w:r w:rsidR="001E1A5E">
        <w:rPr>
          <w:rFonts w:eastAsia="Calibri"/>
        </w:rPr>
        <w:t xml:space="preserve"> </w:t>
      </w:r>
      <w:r w:rsidR="00EB40AA" w:rsidRPr="00EB40AA">
        <w:rPr>
          <w:rFonts w:eastAsia="Calibri"/>
        </w:rPr>
        <w:t>tj.:</w:t>
      </w:r>
    </w:p>
    <w:p w14:paraId="584D1EDD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D477A">
      <w:pPr>
        <w:numPr>
          <w:ilvl w:val="1"/>
          <w:numId w:val="34"/>
        </w:numPr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D477A">
      <w:pPr>
        <w:numPr>
          <w:ilvl w:val="1"/>
          <w:numId w:val="34"/>
        </w:numPr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A16E0">
      <w:pPr>
        <w:pStyle w:val="Nagwek2"/>
        <w:numPr>
          <w:ilvl w:val="0"/>
          <w:numId w:val="10"/>
        </w:numPr>
        <w:spacing w:before="0" w:after="0"/>
        <w:ind w:left="426"/>
        <w:rPr>
          <w:sz w:val="22"/>
          <w:szCs w:val="22"/>
        </w:rPr>
      </w:pPr>
      <w:bookmarkStart w:id="12" w:name="_rq2udys4csh9" w:colFirst="0" w:colLast="0"/>
      <w:bookmarkEnd w:id="12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7F53D488" w:rsidR="00654C52" w:rsidRPr="00654C52" w:rsidRDefault="00654C52" w:rsidP="00DA16E0">
      <w:pPr>
        <w:pStyle w:val="Nagwek2"/>
        <w:numPr>
          <w:ilvl w:val="1"/>
          <w:numId w:val="21"/>
        </w:numPr>
        <w:spacing w:before="0" w:after="0"/>
        <w:ind w:left="1418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</w:t>
      </w:r>
      <w:proofErr w:type="gramStart"/>
      <w:r w:rsidRPr="00654C52">
        <w:rPr>
          <w:sz w:val="22"/>
          <w:szCs w:val="22"/>
        </w:rPr>
        <w:t>linkiem  w</w:t>
      </w:r>
      <w:proofErr w:type="gramEnd"/>
      <w:r w:rsidRPr="00654C52">
        <w:rPr>
          <w:sz w:val="22"/>
          <w:szCs w:val="22"/>
        </w:rPr>
        <w:t xml:space="preserve"> zakładce „Regulamin" oraz uznaje go za wiążący,</w:t>
      </w:r>
    </w:p>
    <w:p w14:paraId="7B70D694" w14:textId="77777777" w:rsidR="00654C52" w:rsidRPr="00654C52" w:rsidRDefault="00654C52" w:rsidP="00DA16E0">
      <w:pPr>
        <w:numPr>
          <w:ilvl w:val="1"/>
          <w:numId w:val="21"/>
        </w:numPr>
        <w:spacing w:line="320" w:lineRule="auto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2">
        <w:r w:rsidRPr="00654C52">
          <w:rPr>
            <w:rFonts w:eastAsia="Calibri"/>
            <w:color w:val="1155CC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59F79CF0" w:rsidR="00654C52" w:rsidRPr="00654C52" w:rsidRDefault="00654C52" w:rsidP="00513BDA">
      <w:pPr>
        <w:pStyle w:val="Akapitzlist"/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  <w:b/>
        </w:rPr>
        <w:t>Zamawiający nie ponosi odpowiedzialności za złożenie oferty w sposób niezgodny z Instrukcją korzystania z</w:t>
      </w:r>
      <w:r w:rsidRPr="00654C52">
        <w:rPr>
          <w:rFonts w:eastAsia="Calibri"/>
        </w:rPr>
        <w:t xml:space="preserve">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proofErr w:type="gramStart"/>
      <w:r w:rsidRPr="00654C52">
        <w:rPr>
          <w:rFonts w:eastAsia="Calibri"/>
        </w:rPr>
        <w:t>postępowaniu</w:t>
      </w:r>
      <w:proofErr w:type="gramEnd"/>
      <w:r w:rsidRPr="00654C52">
        <w:rPr>
          <w:rFonts w:eastAsia="Calibri"/>
        </w:rPr>
        <w:t xml:space="preserve"> ponieważ nie został spełniony obowiązek narzucony w art. 221 Ustawy Prawo Zamówień Publicznych.</w:t>
      </w:r>
    </w:p>
    <w:p w14:paraId="0FD941E6" w14:textId="06478103" w:rsidR="00654C52" w:rsidRPr="00654C52" w:rsidRDefault="00654C52" w:rsidP="00513BDA">
      <w:pPr>
        <w:numPr>
          <w:ilvl w:val="0"/>
          <w:numId w:val="10"/>
        </w:numPr>
        <w:ind w:left="426"/>
        <w:rPr>
          <w:rFonts w:eastAsia="Calibri"/>
        </w:rPr>
      </w:pPr>
      <w:r w:rsidRPr="00654C52">
        <w:rPr>
          <w:rFonts w:eastAsia="Calibri"/>
        </w:rPr>
        <w:lastRenderedPageBreak/>
        <w:t xml:space="preserve">Zamawiający informuje, że instrukcje korzystania z </w:t>
      </w:r>
      <w:r w:rsidRPr="00745F88">
        <w:rPr>
          <w:b/>
        </w:rPr>
        <w:t>Platformy Zakupowej</w:t>
      </w:r>
      <w:r w:rsidRPr="00654C52">
        <w:rPr>
          <w:rFonts w:eastAsia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556CF0" w:rsidRPr="00745F88">
        <w:rPr>
          <w:b/>
        </w:rPr>
        <w:t>Platformy Zakupowej</w:t>
      </w:r>
      <w:r w:rsidR="00556CF0" w:rsidRPr="00EB40AA">
        <w:rPr>
          <w:rFonts w:eastAsia="Calibri"/>
        </w:rPr>
        <w:t xml:space="preserve">, </w:t>
      </w:r>
      <w:r w:rsidRPr="00654C52">
        <w:rPr>
          <w:rFonts w:eastAsia="Calibri"/>
        </w:rPr>
        <w:t xml:space="preserve">znajdują się w zakładce „Instrukcje dla Wykonawców" na stronie internetowej pod adresem: </w:t>
      </w:r>
      <w:hyperlink r:id="rId13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E53AE5F" w:rsidR="00465C00" w:rsidRPr="005F2700" w:rsidRDefault="00465C00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5F2700">
        <w:rPr>
          <w:rFonts w:eastAsia="Calibri"/>
        </w:rPr>
        <w:t xml:space="preserve">Każdy z Wykonawców może </w:t>
      </w:r>
      <w:r w:rsidRPr="00DD1EEC">
        <w:rPr>
          <w:rFonts w:eastAsia="Calibri"/>
        </w:rPr>
        <w:t>złożyć tylko jedną ofertę</w:t>
      </w:r>
      <w:r w:rsidR="00BB0F94" w:rsidRPr="00DD1EEC">
        <w:rPr>
          <w:rFonts w:eastAsia="Calibri"/>
        </w:rPr>
        <w:t xml:space="preserve"> na jedną lub więcej CZĘŚCI</w:t>
      </w:r>
      <w:r w:rsidRPr="005F2700">
        <w:rPr>
          <w:rFonts w:eastAsia="Calibri"/>
        </w:rPr>
        <w:t xml:space="preserve">. </w:t>
      </w:r>
      <w:r w:rsidR="005F2700" w:rsidRPr="005F2700">
        <w:rPr>
          <w:rFonts w:eastAsia="Calibri"/>
        </w:rPr>
        <w:t>Złożenie większej liczby ofert</w:t>
      </w:r>
      <w:r w:rsidR="009524D5">
        <w:rPr>
          <w:rFonts w:eastAsia="Calibri"/>
        </w:rPr>
        <w:t xml:space="preserve"> dla jednej CZĘŚCI</w:t>
      </w:r>
      <w:r w:rsidR="005F2700" w:rsidRPr="005F2700">
        <w:rPr>
          <w:rFonts w:eastAsia="Calibri"/>
        </w:rPr>
        <w:t xml:space="preserve"> lub oferty zawierającej propozycje wariantowe podlegać będą odrzuceniu.</w:t>
      </w:r>
    </w:p>
    <w:p w14:paraId="681C9FFE" w14:textId="77777777" w:rsidR="00465C00" w:rsidRPr="00465C00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77777777" w:rsid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eastAsia="Calibri"/>
        </w:rPr>
      </w:pPr>
      <w:r>
        <w:t xml:space="preserve"> </w:t>
      </w: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5F2700">
      <w:pPr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7ED65D23" w:rsidR="00BD5769" w:rsidRPr="00C75289" w:rsidRDefault="00BD5769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C75289">
        <w:rPr>
          <w:rFonts w:eastAsia="Calibri"/>
          <w:b/>
        </w:rPr>
        <w:t xml:space="preserve">Kosztorys </w:t>
      </w:r>
      <w:r w:rsidR="00843F12">
        <w:rPr>
          <w:rFonts w:eastAsia="Calibri"/>
          <w:b/>
        </w:rPr>
        <w:t>ofertowy</w:t>
      </w:r>
      <w:r w:rsidR="000D623E">
        <w:rPr>
          <w:rFonts w:eastAsia="Calibri"/>
          <w:b/>
        </w:rPr>
        <w:t xml:space="preserve"> </w:t>
      </w:r>
      <w:r w:rsidR="009524D5">
        <w:rPr>
          <w:rFonts w:eastAsia="Calibri"/>
          <w:b/>
        </w:rPr>
        <w:t>dla danej CZĘŚCI</w:t>
      </w:r>
      <w:r w:rsidR="001F262C">
        <w:rPr>
          <w:rFonts w:eastAsia="Calibri"/>
          <w:b/>
        </w:rPr>
        <w:t xml:space="preserve"> na każde zadanie oddzielnie</w:t>
      </w:r>
      <w:r w:rsidR="009524D5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</w:t>
      </w:r>
      <w:r w:rsidR="000D623E">
        <w:rPr>
          <w:rFonts w:eastAsia="Calibri"/>
        </w:rPr>
        <w:t>i</w:t>
      </w:r>
      <w:r w:rsidRPr="00C75289">
        <w:rPr>
          <w:rFonts w:eastAsia="Calibri"/>
        </w:rPr>
        <w:t xml:space="preserve"> przedmiar</w:t>
      </w:r>
      <w:r w:rsidR="000D623E">
        <w:rPr>
          <w:rFonts w:eastAsia="Calibri"/>
        </w:rPr>
        <w:t>ami</w:t>
      </w:r>
      <w:r w:rsidRPr="00C75289">
        <w:rPr>
          <w:rFonts w:eastAsia="Calibri"/>
        </w:rPr>
        <w:t xml:space="preserve"> robót</w:t>
      </w:r>
      <w:r w:rsidR="0012025B">
        <w:rPr>
          <w:rFonts w:eastAsia="Calibri"/>
        </w:rPr>
        <w:t>.</w:t>
      </w:r>
    </w:p>
    <w:p w14:paraId="00412617" w14:textId="5A9BAF65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 xml:space="preserve">lub wskazanie w formularzu ofertowym strony internetowej 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77777777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ust.5</w:t>
      </w:r>
    </w:p>
    <w:p w14:paraId="7D832F9E" w14:textId="7A9B4963" w:rsidR="001A7E2A" w:rsidRPr="00EA7C60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CB65C4" w:rsidRDefault="001A7E2A" w:rsidP="00DA16E0">
      <w:pPr>
        <w:pStyle w:val="Akapitzlist"/>
        <w:numPr>
          <w:ilvl w:val="0"/>
          <w:numId w:val="23"/>
        </w:numPr>
        <w:ind w:left="851" w:hanging="142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35A3516" w14:textId="77777777" w:rsidR="00CB65C4" w:rsidRPr="00CB65C4" w:rsidRDefault="00CB65C4" w:rsidP="005F2700">
      <w:pPr>
        <w:pStyle w:val="Akapitzlist"/>
        <w:ind w:left="1211"/>
        <w:rPr>
          <w:rFonts w:eastAsia="Calibri"/>
          <w:b/>
        </w:rPr>
      </w:pPr>
    </w:p>
    <w:p w14:paraId="40E627A6" w14:textId="456AE3B2" w:rsidR="00465C00" w:rsidRDefault="005F2700" w:rsidP="00DA16E0">
      <w:pPr>
        <w:pStyle w:val="Akapitzlist"/>
        <w:numPr>
          <w:ilvl w:val="0"/>
          <w:numId w:val="16"/>
        </w:numPr>
        <w:ind w:left="426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25AEE8A5" w:rsidR="00465C00" w:rsidRPr="00465C00" w:rsidRDefault="00465C00" w:rsidP="009D477A">
      <w:pPr>
        <w:pStyle w:val="Akapitzlist"/>
        <w:widowControl w:val="0"/>
        <w:numPr>
          <w:ilvl w:val="0"/>
          <w:numId w:val="35"/>
        </w:numPr>
        <w:autoSpaceDE w:val="0"/>
        <w:autoSpaceDN w:val="0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>polskim</w:t>
      </w:r>
      <w:r w:rsidRPr="00465C00">
        <w:t xml:space="preserve"> </w:t>
      </w:r>
      <w:r w:rsidR="0012025B" w:rsidRPr="00465C00">
        <w:t>w postaci elektronicznej</w:t>
      </w:r>
      <w:r w:rsidR="0012025B" w:rsidRPr="00465C00">
        <w:rPr>
          <w:rFonts w:eastAsia="Calibri"/>
        </w:rPr>
        <w:t xml:space="preserve">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ust. </w:t>
      </w:r>
      <w:r w:rsidR="000B193B">
        <w:rPr>
          <w:b/>
        </w:rPr>
        <w:t>2</w:t>
      </w:r>
      <w:r w:rsidRPr="00465C00">
        <w:rPr>
          <w:b/>
        </w:rPr>
        <w:t xml:space="preserve"> </w:t>
      </w:r>
      <w:r w:rsidRPr="00465C00">
        <w:rPr>
          <w:rFonts w:eastAsia="Calibri"/>
        </w:rPr>
        <w:t>niniejszej SWZ</w:t>
      </w:r>
      <w:r>
        <w:t>.</w:t>
      </w:r>
      <w:r w:rsidR="00FE124A">
        <w:t xml:space="preserve"> </w:t>
      </w:r>
      <w:r w:rsidRPr="00465C00">
        <w:rPr>
          <w:lang w:val="pl-PL"/>
        </w:rPr>
        <w:t>W przypadku złożenia oferty na innym formularzu niż załącznik nr 1 do SWZ, powinien on zawierać wszystkie wymagane informacje określone w tym załączniku. Formularz oferty nie podlega uzupełnieniu.</w:t>
      </w:r>
    </w:p>
    <w:p w14:paraId="51D58E10" w14:textId="77777777" w:rsidR="00465C00" w:rsidRDefault="001A7E2A" w:rsidP="009D477A">
      <w:pPr>
        <w:pStyle w:val="Akapitzlist"/>
        <w:numPr>
          <w:ilvl w:val="0"/>
          <w:numId w:val="35"/>
        </w:numPr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4">
        <w:r w:rsidRPr="00655BA4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5">
        <w:r w:rsidRPr="00655BA4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6">
        <w:r w:rsidRPr="00655BA4">
          <w:rPr>
            <w:color w:val="0000FF"/>
            <w:u w:val="single"/>
          </w:rPr>
          <w:t>podpisem 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680F917D" w:rsidR="00465C00" w:rsidRPr="00794EAC" w:rsidRDefault="00465C00" w:rsidP="00057E15">
      <w:pPr>
        <w:pStyle w:val="Akapitzlist"/>
        <w:numPr>
          <w:ilvl w:val="0"/>
          <w:numId w:val="35"/>
        </w:numPr>
      </w:pPr>
      <w:r w:rsidRPr="00465C00">
        <w:rPr>
          <w:rFonts w:eastAsia="Calibri"/>
          <w:b/>
        </w:rPr>
        <w:t>złożyć</w:t>
      </w:r>
      <w:r w:rsidRPr="00465C00">
        <w:rPr>
          <w:rFonts w:eastAsia="Calibri"/>
        </w:rPr>
        <w:t xml:space="preserve"> przy użyciu środków komunikacji elektronicznej tzn. za pośrednictwem </w:t>
      </w:r>
      <w:r w:rsidR="00057E15" w:rsidRPr="00655BA4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Pr="00465C00">
        <w:rPr>
          <w:rFonts w:eastAsia="Calibri"/>
        </w:rPr>
        <w:t xml:space="preserve">, </w:t>
      </w:r>
    </w:p>
    <w:p w14:paraId="1F625B0F" w14:textId="77777777" w:rsidR="00794EAC" w:rsidRPr="00794EAC" w:rsidRDefault="00794EAC" w:rsidP="00794EAC">
      <w:pPr>
        <w:pStyle w:val="Akapitzlist"/>
        <w:ind w:left="786"/>
      </w:pPr>
    </w:p>
    <w:p w14:paraId="2B4FCCDB" w14:textId="77777777" w:rsidR="00794EAC" w:rsidRDefault="00794EAC" w:rsidP="00DA16E0">
      <w:pPr>
        <w:pStyle w:val="Akapitzlist"/>
        <w:numPr>
          <w:ilvl w:val="0"/>
          <w:numId w:val="16"/>
        </w:numPr>
        <w:ind w:left="426"/>
      </w:pPr>
      <w:r w:rsidRPr="00794EAC">
        <w:t>Dokumenty i oświadczenia składane przez wykonawcę powinny być w języku polskim</w:t>
      </w:r>
      <w:r>
        <w:t>.</w:t>
      </w:r>
    </w:p>
    <w:p w14:paraId="7934D48B" w14:textId="1EA1A680" w:rsidR="00794EAC" w:rsidRPr="00465C00" w:rsidRDefault="00794EAC" w:rsidP="00794EAC">
      <w:pPr>
        <w:pStyle w:val="Akapitzlist"/>
        <w:ind w:left="426"/>
      </w:pPr>
      <w:r w:rsidRPr="00794EAC">
        <w:t xml:space="preserve">W </w:t>
      </w:r>
      <w:proofErr w:type="gramStart"/>
      <w:r w:rsidRPr="00794EAC">
        <w:t>przypadku  załączenia</w:t>
      </w:r>
      <w:proofErr w:type="gramEnd"/>
      <w:r w:rsidRPr="00794EAC">
        <w:t xml:space="preserve"> dokumentów sporządzonych w innym języku niż dopuszczony, wykonawca zobowiązany jest załączyć tłumaczenie na język polski.</w:t>
      </w:r>
    </w:p>
    <w:p w14:paraId="1378A823" w14:textId="673DE00F" w:rsidR="001A7E2A" w:rsidRPr="006844A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sz w:val="24"/>
        </w:rPr>
      </w:pPr>
      <w:bookmarkStart w:id="13" w:name="_21eeoojwb3nb" w:colFirst="0" w:colLast="0"/>
      <w:bookmarkEnd w:id="13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16D70A01" w14:textId="77777777" w:rsidR="001A7E2A" w:rsidRPr="006844AC" w:rsidRDefault="001A7E2A" w:rsidP="005F2700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</w:p>
    <w:p w14:paraId="52A7802F" w14:textId="02AED152" w:rsidR="001A7E2A" w:rsidRPr="00FD28EC" w:rsidRDefault="001A7E2A" w:rsidP="00DA16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FE7492C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FD28EC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21A491DB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Wykonawca nie jest zobowiązany do złożenia wyżej określonych </w:t>
      </w:r>
      <w:proofErr w:type="gramStart"/>
      <w:r>
        <w:t>dokumentów</w:t>
      </w:r>
      <w:proofErr w:type="gramEnd"/>
      <w:r>
        <w:t xml:space="preserve"> </w:t>
      </w:r>
      <w:r w:rsidRPr="00FD28EC">
        <w:rPr>
          <w:b/>
        </w:rPr>
        <w:t xml:space="preserve">jeżeli </w:t>
      </w:r>
      <w:r w:rsidR="00B26077">
        <w:rPr>
          <w:b/>
        </w:rPr>
        <w:br/>
      </w:r>
      <w:r w:rsidRPr="00FD28EC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DA16E0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79F1F161" w14:textId="77777777" w:rsidR="001A7E2A" w:rsidRDefault="001A7E2A" w:rsidP="005F2700">
      <w:pPr>
        <w:pStyle w:val="Akapitzlist"/>
        <w:widowControl w:val="0"/>
        <w:autoSpaceDE w:val="0"/>
        <w:autoSpaceDN w:val="0"/>
        <w:ind w:left="993"/>
        <w:contextualSpacing w:val="0"/>
        <w:rPr>
          <w:szCs w:val="20"/>
          <w:lang w:val="pl-PL"/>
        </w:rPr>
      </w:pPr>
    </w:p>
    <w:p w14:paraId="51C6134B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52B8B0CD" w:rsidR="000435AD" w:rsidRPr="00794EAC" w:rsidRDefault="00794EAC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794EAC">
        <w:rPr>
          <w:rFonts w:eastAsia="Calibri"/>
          <w:b/>
        </w:rPr>
        <w:t>Formaty plików wykorzystywanych przez wykonawców powinny być zgodne z</w:t>
      </w:r>
      <w:r w:rsidRPr="00794EAC">
        <w:rPr>
          <w:rFonts w:eastAsia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 </w:t>
      </w:r>
      <w:r w:rsidR="002C6AF5">
        <w:t>(</w:t>
      </w:r>
      <w:r w:rsidR="002C6AF5" w:rsidRPr="002C6AF5">
        <w:t xml:space="preserve">Dz.U.2017.2247 </w:t>
      </w:r>
      <w:proofErr w:type="spellStart"/>
      <w:r w:rsidR="002C6AF5" w:rsidRPr="002C6AF5">
        <w:t>t.j</w:t>
      </w:r>
      <w:proofErr w:type="spellEnd"/>
      <w:r w:rsidR="002C6AF5" w:rsidRPr="002C6AF5">
        <w:t>. z dnia 2017.12.05</w:t>
      </w:r>
      <w:r w:rsidR="002C6AF5">
        <w:t>)</w:t>
      </w:r>
      <w:r w:rsidR="001A7E2A" w:rsidRPr="00826F6E">
        <w:t xml:space="preserve">, </w:t>
      </w:r>
    </w:p>
    <w:p w14:paraId="6408246E" w14:textId="138986DD" w:rsidR="00794EAC" w:rsidRPr="00DF7033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276A8740" w:rsidR="001A7E2A" w:rsidRPr="00794EAC" w:rsidRDefault="001A7E2A" w:rsidP="003C7E3A">
      <w:pPr>
        <w:pStyle w:val="Akapitzlist"/>
        <w:numPr>
          <w:ilvl w:val="0"/>
          <w:numId w:val="36"/>
        </w:numPr>
        <w:ind w:left="709"/>
        <w:rPr>
          <w:rFonts w:eastAsia="Calibri"/>
        </w:rPr>
      </w:pPr>
      <w:r w:rsidRPr="00826F6E">
        <w:t>W celu ewentualnej kompresji danych Zamawiający rekomenduje wykorzystanie jednego 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718E23DE" w14:textId="77777777" w:rsidR="00C719A2" w:rsidRDefault="00C719A2" w:rsidP="005F2700">
      <w:pPr>
        <w:pStyle w:val="Akapitzlist"/>
        <w:ind w:left="993"/>
        <w:rPr>
          <w:rFonts w:eastAsia="Calibri"/>
        </w:rPr>
      </w:pPr>
    </w:p>
    <w:p w14:paraId="661AC5B3" w14:textId="77777777" w:rsidR="001A7E2A" w:rsidRPr="0022231B" w:rsidRDefault="001A7E2A" w:rsidP="00DA16E0">
      <w:pPr>
        <w:pStyle w:val="Akapitzlist"/>
        <w:numPr>
          <w:ilvl w:val="0"/>
          <w:numId w:val="16"/>
        </w:numPr>
        <w:ind w:left="426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DA16E0">
      <w:pPr>
        <w:pStyle w:val="Akapitzlist"/>
        <w:numPr>
          <w:ilvl w:val="0"/>
          <w:numId w:val="25"/>
        </w:numPr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77777777" w:rsidR="003B44A1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DA16E0">
      <w:pPr>
        <w:pStyle w:val="Akapitzlist"/>
        <w:numPr>
          <w:ilvl w:val="0"/>
          <w:numId w:val="25"/>
        </w:numPr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DA16E0">
      <w:pPr>
        <w:pStyle w:val="Akapitzlist"/>
        <w:numPr>
          <w:ilvl w:val="0"/>
          <w:numId w:val="25"/>
        </w:numPr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77777777" w:rsidR="001A7E2A" w:rsidRPr="00826F6E" w:rsidRDefault="001A7E2A" w:rsidP="00DA16E0">
      <w:pPr>
        <w:numPr>
          <w:ilvl w:val="0"/>
          <w:numId w:val="25"/>
        </w:numPr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i kwalifikowanym może doprowadzić do problemów w weryfikacji plików. </w:t>
      </w:r>
    </w:p>
    <w:p w14:paraId="2ABDA96F" w14:textId="77777777" w:rsidR="003B44A1" w:rsidRDefault="001A7E2A" w:rsidP="00DA16E0">
      <w:pPr>
        <w:numPr>
          <w:ilvl w:val="0"/>
          <w:numId w:val="25"/>
        </w:numPr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4919D938" w:rsidR="003B44A1" w:rsidRPr="00826F6E" w:rsidRDefault="003B44A1" w:rsidP="00DA16E0">
      <w:pPr>
        <w:numPr>
          <w:ilvl w:val="0"/>
          <w:numId w:val="25"/>
        </w:numPr>
        <w:spacing w:after="240"/>
      </w:pPr>
      <w:r w:rsidRPr="003B44A1">
        <w:lastRenderedPageBreak/>
        <w:t>Zamawiający zaleca, aby Wykonawca z odpowiednim wyprzedzeniem przetestował możliwość prawidłowego wykorzystania wybranej metody podpisania plików oferty</w:t>
      </w:r>
    </w:p>
    <w:p w14:paraId="1DAB6D11" w14:textId="5879FE7F" w:rsidR="003B44A1" w:rsidRPr="003B44A1" w:rsidRDefault="001A7E2A" w:rsidP="000174DC">
      <w:pPr>
        <w:pStyle w:val="Akapitzlist"/>
        <w:numPr>
          <w:ilvl w:val="0"/>
          <w:numId w:val="16"/>
        </w:numPr>
        <w:ind w:left="142" w:hanging="284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Sugerujemy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77777777" w:rsidR="001A7E2A" w:rsidRDefault="001A7E2A" w:rsidP="000174DC">
      <w:pPr>
        <w:numPr>
          <w:ilvl w:val="0"/>
          <w:numId w:val="16"/>
        </w:numPr>
        <w:ind w:left="142"/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4" w:name="_c8de4rg6s4kb" w:colFirst="0" w:colLast="0"/>
      <w:bookmarkEnd w:id="14"/>
      <w:r w:rsidRPr="00826F6E">
        <w:rPr>
          <w:b/>
          <w:sz w:val="22"/>
          <w:szCs w:val="22"/>
          <w:u w:val="single"/>
        </w:rPr>
        <w:t>XV. Sposób obliczania ceny oferty</w:t>
      </w:r>
    </w:p>
    <w:p w14:paraId="092ADCE6" w14:textId="6A85B336" w:rsidR="001A7E2A" w:rsidRDefault="001A7E2A" w:rsidP="000174DC">
      <w:pPr>
        <w:numPr>
          <w:ilvl w:val="0"/>
          <w:numId w:val="2"/>
        </w:numPr>
        <w:ind w:left="142" w:hanging="284"/>
      </w:pPr>
      <w:r w:rsidRPr="00826F6E">
        <w:t>Wykonawca podaje cenę za realizację przedmiotu zamówienia</w:t>
      </w:r>
      <w:r w:rsidR="00BB0F94">
        <w:t xml:space="preserve"> dla danej CZĘŚCI</w:t>
      </w:r>
      <w:r w:rsidRPr="00826F6E">
        <w:t xml:space="preserve"> zgodnie ze wzorem Formularza Ofertowego, stanowiącego </w:t>
      </w:r>
      <w:r w:rsidRPr="00826F6E">
        <w:rPr>
          <w:b/>
        </w:rPr>
        <w:t xml:space="preserve">Załącznik nr </w:t>
      </w:r>
      <w:r>
        <w:rPr>
          <w:b/>
        </w:rPr>
        <w:t>1</w:t>
      </w:r>
      <w:r w:rsidRPr="00826F6E">
        <w:rPr>
          <w:b/>
        </w:rPr>
        <w:t xml:space="preserve"> do SWZ. </w:t>
      </w:r>
    </w:p>
    <w:p w14:paraId="2120AAB4" w14:textId="646E4A70" w:rsidR="00AA7AEF" w:rsidRDefault="001A7E2A" w:rsidP="000174DC">
      <w:pPr>
        <w:numPr>
          <w:ilvl w:val="0"/>
          <w:numId w:val="2"/>
        </w:numPr>
        <w:ind w:left="142" w:hanging="284"/>
      </w:pPr>
      <w:r w:rsidRPr="00114EEA">
        <w:t>Oferta musi obejmować całość zamówienia</w:t>
      </w:r>
      <w:r w:rsidR="00C923BB">
        <w:t xml:space="preserve"> dla danej CZĘŚCI.</w:t>
      </w:r>
      <w:r w:rsidRPr="00114EEA">
        <w:t xml:space="preserve"> </w:t>
      </w:r>
      <w:r w:rsidR="00AA7AEF" w:rsidRPr="00114EEA">
        <w:t xml:space="preserve">Obowiązującym rodzajem wynagrodzenia </w:t>
      </w:r>
      <w:r w:rsidR="00AA7AEF">
        <w:t>jest wynagrodzenie kosztorysowe.</w:t>
      </w:r>
    </w:p>
    <w:p w14:paraId="1234805B" w14:textId="6F5B6BB2" w:rsidR="0014724D" w:rsidRDefault="0040479A" w:rsidP="000174DC">
      <w:pPr>
        <w:numPr>
          <w:ilvl w:val="0"/>
          <w:numId w:val="2"/>
        </w:numPr>
        <w:ind w:left="142" w:hanging="284"/>
      </w:pPr>
      <w:r w:rsidRPr="0081304C">
        <w:rPr>
          <w:szCs w:val="24"/>
        </w:rPr>
        <w:t>Cena oferty</w:t>
      </w:r>
      <w:r w:rsidR="00C923BB">
        <w:rPr>
          <w:szCs w:val="24"/>
        </w:rPr>
        <w:t xml:space="preserve"> </w:t>
      </w:r>
      <w:r w:rsidR="00C923BB">
        <w:t>dla danej CZĘŚCI</w:t>
      </w:r>
      <w:r w:rsidRPr="0081304C">
        <w:rPr>
          <w:szCs w:val="24"/>
        </w:rPr>
        <w:t xml:space="preserve"> zostanie wyliczona przez Wykonawcę w oparciu o kosztorys ofertowy</w:t>
      </w:r>
      <w:r>
        <w:rPr>
          <w:szCs w:val="24"/>
        </w:rPr>
        <w:t xml:space="preserve"> </w:t>
      </w:r>
      <w:r w:rsidRPr="0081304C">
        <w:rPr>
          <w:szCs w:val="24"/>
        </w:rPr>
        <w:t>sporządzony na podstawie przedmiar</w:t>
      </w:r>
      <w:r w:rsidR="00287067">
        <w:rPr>
          <w:szCs w:val="24"/>
        </w:rPr>
        <w:t>ów</w:t>
      </w:r>
      <w:r w:rsidR="000D623E">
        <w:rPr>
          <w:szCs w:val="24"/>
        </w:rPr>
        <w:t xml:space="preserve"> </w:t>
      </w:r>
      <w:r w:rsidRPr="0081304C">
        <w:rPr>
          <w:szCs w:val="24"/>
        </w:rPr>
        <w:t>załączon</w:t>
      </w:r>
      <w:r w:rsidR="00287067">
        <w:rPr>
          <w:szCs w:val="24"/>
        </w:rPr>
        <w:t xml:space="preserve">ych </w:t>
      </w:r>
      <w:r w:rsidRPr="0081304C">
        <w:rPr>
          <w:szCs w:val="24"/>
        </w:rPr>
        <w:t>do niniejszej SWZ.</w:t>
      </w:r>
      <w:r>
        <w:rPr>
          <w:szCs w:val="24"/>
        </w:rPr>
        <w:t xml:space="preserve"> </w:t>
      </w:r>
    </w:p>
    <w:p w14:paraId="7CD64F69" w14:textId="3366D293" w:rsidR="00047EE7" w:rsidRPr="008A11BF" w:rsidRDefault="00341AB0" w:rsidP="00047EE7">
      <w:pPr>
        <w:numPr>
          <w:ilvl w:val="0"/>
          <w:numId w:val="2"/>
        </w:numPr>
        <w:ind w:left="142" w:hanging="284"/>
        <w:jc w:val="both"/>
      </w:pPr>
      <w:r w:rsidRPr="00047EE7">
        <w:rPr>
          <w:color w:val="000000"/>
          <w:szCs w:val="24"/>
        </w:rPr>
        <w:t>Kosztorys</w:t>
      </w:r>
      <w:r w:rsidR="00047EE7">
        <w:rPr>
          <w:color w:val="000000"/>
          <w:szCs w:val="24"/>
        </w:rPr>
        <w:t>y</w:t>
      </w:r>
      <w:r w:rsidRPr="00047EE7">
        <w:rPr>
          <w:color w:val="000000"/>
          <w:szCs w:val="24"/>
        </w:rPr>
        <w:t xml:space="preserve"> </w:t>
      </w:r>
      <w:r w:rsidR="00047EE7" w:rsidRPr="00047EE7">
        <w:rPr>
          <w:color w:val="000000"/>
          <w:szCs w:val="24"/>
        </w:rPr>
        <w:t>ofertowe</w:t>
      </w:r>
      <w:r w:rsidR="00047EE7">
        <w:rPr>
          <w:color w:val="000000"/>
          <w:szCs w:val="24"/>
        </w:rPr>
        <w:t xml:space="preserve"> dla danej CZĘŚCI</w:t>
      </w:r>
      <w:r w:rsidR="00047EE7" w:rsidRPr="00047EE7">
        <w:rPr>
          <w:szCs w:val="24"/>
        </w:rPr>
        <w:t xml:space="preserve"> należy sporządzić</w:t>
      </w:r>
      <w:r w:rsidR="00047EE7" w:rsidRPr="00845642">
        <w:t xml:space="preserve"> </w:t>
      </w:r>
      <w:r w:rsidR="00047EE7" w:rsidRPr="00047EE7">
        <w:rPr>
          <w:szCs w:val="24"/>
        </w:rPr>
        <w:t xml:space="preserve">w EXCELU wg kolejności pozycji wyszczególnionych w przedmiarach. Wykonawca określi ceny jednostkowe netto dla wszystkich pozycji wymienionych w przedmiarach – pozostałe pozycje wyliczą się automatycznie zgodnie z założeniem: </w:t>
      </w:r>
    </w:p>
    <w:p w14:paraId="44B15B7E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poszczególnych pozycji </w:t>
      </w:r>
      <w:r>
        <w:rPr>
          <w:color w:val="000000"/>
          <w:szCs w:val="24"/>
        </w:rPr>
        <w:t>zostanie wyliczona</w:t>
      </w:r>
      <w:r w:rsidRPr="008A11BF">
        <w:rPr>
          <w:color w:val="000000"/>
          <w:szCs w:val="24"/>
        </w:rPr>
        <w:t xml:space="preserve"> jako iloczyn ceny jednostkowej i ilości jednostek. </w:t>
      </w:r>
    </w:p>
    <w:p w14:paraId="630FBD6C" w14:textId="77777777" w:rsidR="00047EE7" w:rsidRPr="00D30605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color w:val="000000"/>
          <w:szCs w:val="24"/>
        </w:rPr>
        <w:t xml:space="preserve">Wartość kosztorysu </w:t>
      </w:r>
      <w:r>
        <w:rPr>
          <w:color w:val="000000"/>
          <w:szCs w:val="24"/>
        </w:rPr>
        <w:t>netto zostanie wyliczona</w:t>
      </w:r>
      <w:r w:rsidRPr="008A11BF">
        <w:rPr>
          <w:color w:val="000000"/>
          <w:szCs w:val="24"/>
        </w:rPr>
        <w:t xml:space="preserve"> jako sum</w:t>
      </w:r>
      <w:r>
        <w:rPr>
          <w:color w:val="000000"/>
          <w:szCs w:val="24"/>
        </w:rPr>
        <w:t>a</w:t>
      </w:r>
      <w:r w:rsidRPr="008A11BF">
        <w:rPr>
          <w:color w:val="000000"/>
          <w:szCs w:val="24"/>
        </w:rPr>
        <w:t xml:space="preserve"> wartości jego poszczególnych pozycji.</w:t>
      </w:r>
      <w:r w:rsidRPr="008A11BF">
        <w:rPr>
          <w:szCs w:val="24"/>
        </w:rPr>
        <w:t xml:space="preserve"> </w:t>
      </w:r>
    </w:p>
    <w:p w14:paraId="6DE2D177" w14:textId="77777777" w:rsidR="00047EE7" w:rsidRPr="009A3564" w:rsidRDefault="00047EE7" w:rsidP="00047EE7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8A11BF">
        <w:rPr>
          <w:szCs w:val="24"/>
        </w:rPr>
        <w:t xml:space="preserve">Następnie </w:t>
      </w:r>
      <w:r>
        <w:rPr>
          <w:szCs w:val="24"/>
        </w:rPr>
        <w:t xml:space="preserve">zostanie wyliczony </w:t>
      </w:r>
      <w:r w:rsidRPr="008A11BF">
        <w:rPr>
          <w:szCs w:val="24"/>
        </w:rPr>
        <w:t>podatek od to</w:t>
      </w:r>
      <w:r>
        <w:rPr>
          <w:szCs w:val="24"/>
        </w:rPr>
        <w:t>warów i usług VAT w</w:t>
      </w:r>
      <w:r w:rsidRPr="008A11BF">
        <w:rPr>
          <w:szCs w:val="24"/>
        </w:rPr>
        <w:t xml:space="preserve"> wysokości</w:t>
      </w:r>
      <w:r>
        <w:rPr>
          <w:szCs w:val="24"/>
        </w:rPr>
        <w:t xml:space="preserve"> 23%</w:t>
      </w:r>
      <w:r w:rsidRPr="008A11BF">
        <w:rPr>
          <w:szCs w:val="24"/>
        </w:rPr>
        <w:t xml:space="preserve">. </w:t>
      </w:r>
      <w:r w:rsidRPr="009A3564">
        <w:rPr>
          <w:szCs w:val="24"/>
          <w:u w:val="single"/>
        </w:rPr>
        <w:t xml:space="preserve">Jeżeli wykonawca stosuje inną stawkę podatku powinien do oferty złożyć uzasadnienie zastosowania innej stawki podatku. </w:t>
      </w:r>
    </w:p>
    <w:p w14:paraId="318ABE63" w14:textId="77777777" w:rsidR="00047EE7" w:rsidRDefault="00047EE7" w:rsidP="00047EE7">
      <w:pPr>
        <w:pStyle w:val="Akapitzlist"/>
        <w:numPr>
          <w:ilvl w:val="0"/>
          <w:numId w:val="23"/>
        </w:numPr>
        <w:jc w:val="both"/>
      </w:pPr>
      <w:r w:rsidRPr="008A11BF">
        <w:rPr>
          <w:szCs w:val="24"/>
        </w:rPr>
        <w:t xml:space="preserve">Wartość kosztorysu brutto </w:t>
      </w:r>
      <w:r>
        <w:rPr>
          <w:szCs w:val="24"/>
        </w:rPr>
        <w:t xml:space="preserve">zostanie </w:t>
      </w:r>
      <w:r w:rsidRPr="008A11BF">
        <w:rPr>
          <w:szCs w:val="24"/>
        </w:rPr>
        <w:t>wyliczon</w:t>
      </w:r>
      <w:r>
        <w:rPr>
          <w:szCs w:val="24"/>
        </w:rPr>
        <w:t>a</w:t>
      </w:r>
      <w:r w:rsidRPr="008A11BF">
        <w:rPr>
          <w:szCs w:val="24"/>
        </w:rPr>
        <w:t xml:space="preserve"> jako suma wartości kosztorys</w:t>
      </w:r>
      <w:r>
        <w:rPr>
          <w:szCs w:val="24"/>
        </w:rPr>
        <w:t xml:space="preserve">u netto i podatku VAT dla danego </w:t>
      </w:r>
      <w:r w:rsidRPr="008A11BF">
        <w:rPr>
          <w:szCs w:val="24"/>
        </w:rPr>
        <w:t>Zadania</w:t>
      </w:r>
      <w:r>
        <w:rPr>
          <w:szCs w:val="24"/>
        </w:rPr>
        <w:t xml:space="preserve"> </w:t>
      </w:r>
    </w:p>
    <w:p w14:paraId="32B6B50E" w14:textId="4F247195" w:rsidR="00047EE7" w:rsidRPr="00746B8A" w:rsidRDefault="00047EE7" w:rsidP="00047EE7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w zakładce ZESTAWIENIE KOSZTORYSÓW</w:t>
      </w:r>
      <w:r w:rsidRPr="00B236E6">
        <w:rPr>
          <w:szCs w:val="24"/>
        </w:rPr>
        <w:t xml:space="preserve"> </w:t>
      </w:r>
      <w:r>
        <w:rPr>
          <w:szCs w:val="24"/>
        </w:rPr>
        <w:t>automatycznie zostanie przeniesiona wartość brutto dla każdego zadania składającego się na daną CZĘŚĆ a następnie zsumowana wartość</w:t>
      </w:r>
      <w:r w:rsidR="00304E5A">
        <w:rPr>
          <w:szCs w:val="24"/>
        </w:rPr>
        <w:t xml:space="preserve"> </w:t>
      </w:r>
      <w:r w:rsidR="00304E5A" w:rsidRPr="008A11BF">
        <w:rPr>
          <w:szCs w:val="24"/>
        </w:rPr>
        <w:t>kosztorysu brutto</w:t>
      </w:r>
      <w:r>
        <w:rPr>
          <w:szCs w:val="24"/>
        </w:rPr>
        <w:t xml:space="preserve"> dla całej CZĘŚCI - którą</w:t>
      </w:r>
      <w:r w:rsidRPr="008A11BF">
        <w:rPr>
          <w:szCs w:val="24"/>
        </w:rPr>
        <w:t xml:space="preserve"> należy wpisać jako cenę do formularza oferty.</w:t>
      </w:r>
    </w:p>
    <w:p w14:paraId="3448D8E3" w14:textId="352AECC1" w:rsidR="000D623E" w:rsidRDefault="00047EE7" w:rsidP="00DF6A09">
      <w:pPr>
        <w:pStyle w:val="Akapitzlist"/>
        <w:numPr>
          <w:ilvl w:val="0"/>
          <w:numId w:val="23"/>
        </w:numPr>
        <w:jc w:val="both"/>
      </w:pPr>
      <w:r>
        <w:rPr>
          <w:szCs w:val="24"/>
        </w:rPr>
        <w:t>Zamawiający dopuszcza wykonanie kosztorysu ofertowego dla tych CZĘ</w:t>
      </w:r>
      <w:r w:rsidR="00DF6A09">
        <w:rPr>
          <w:szCs w:val="24"/>
        </w:rPr>
        <w:t>Ś</w:t>
      </w:r>
      <w:r>
        <w:rPr>
          <w:szCs w:val="24"/>
        </w:rPr>
        <w:t>CI w innym programie kosztorysowym powszechnie dostępnym.</w:t>
      </w:r>
    </w:p>
    <w:p w14:paraId="1B984FFC" w14:textId="77777777" w:rsidR="00D25E9F" w:rsidRPr="007F6C2B" w:rsidRDefault="00D25E9F" w:rsidP="00D25E9F">
      <w:pPr>
        <w:numPr>
          <w:ilvl w:val="0"/>
          <w:numId w:val="2"/>
        </w:numPr>
        <w:ind w:left="142" w:hanging="284"/>
        <w:jc w:val="both"/>
      </w:pPr>
      <w:r w:rsidRPr="007F6C2B">
        <w:rPr>
          <w:szCs w:val="24"/>
        </w:rPr>
        <w:t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że Wykonawca skalkulował wartość tej pozycji w cenie oferty.</w:t>
      </w:r>
    </w:p>
    <w:p w14:paraId="2265940D" w14:textId="59AAF1E0" w:rsidR="00341AB0" w:rsidRDefault="00341AB0" w:rsidP="000174DC">
      <w:pPr>
        <w:numPr>
          <w:ilvl w:val="0"/>
          <w:numId w:val="2"/>
        </w:numPr>
        <w:ind w:left="142" w:hanging="284"/>
        <w:jc w:val="both"/>
      </w:pPr>
      <w:r w:rsidRPr="00287067">
        <w:rPr>
          <w:szCs w:val="24"/>
        </w:rPr>
        <w:t xml:space="preserve">Przy kalkulacji ceny oferty Wykonawca nie może pominąć jakiejkolwiek pozycji wymienionej </w:t>
      </w:r>
      <w:r w:rsidRPr="00287067">
        <w:rPr>
          <w:szCs w:val="24"/>
        </w:rPr>
        <w:br/>
        <w:t>w załączonym przedmiarze.</w:t>
      </w:r>
      <w:r w:rsidRPr="00287067">
        <w:rPr>
          <w:color w:val="FF0000"/>
          <w:szCs w:val="24"/>
        </w:rPr>
        <w:t xml:space="preserve"> </w:t>
      </w:r>
      <w:r w:rsidRPr="00287067">
        <w:rPr>
          <w:szCs w:val="24"/>
        </w:rPr>
        <w:t xml:space="preserve"> </w:t>
      </w:r>
    </w:p>
    <w:p w14:paraId="2DED8D44" w14:textId="0671A659" w:rsidR="00341AB0" w:rsidRPr="005A7FDA" w:rsidRDefault="00341AB0" w:rsidP="000174DC">
      <w:pPr>
        <w:numPr>
          <w:ilvl w:val="0"/>
          <w:numId w:val="2"/>
        </w:numPr>
        <w:ind w:left="142" w:hanging="284"/>
        <w:jc w:val="both"/>
      </w:pPr>
      <w:r w:rsidRPr="005A7FDA">
        <w:rPr>
          <w:szCs w:val="24"/>
        </w:rPr>
        <w:t>W cenie oferty należy skalkulować wszystkie koszty i czynności związane z realizacją przedmiotu zamówienia robót m.in. koszty</w:t>
      </w:r>
      <w:r>
        <w:rPr>
          <w:szCs w:val="24"/>
        </w:rPr>
        <w:t xml:space="preserve"> materiałów,</w:t>
      </w:r>
      <w:r w:rsidRPr="005A7FDA">
        <w:rPr>
          <w:szCs w:val="24"/>
        </w:rPr>
        <w:t xml:space="preserve"> montażu i robocizny, koszty robót porządkowych</w:t>
      </w:r>
      <w:r w:rsidR="004B45BE">
        <w:rPr>
          <w:szCs w:val="24"/>
        </w:rPr>
        <w:t>,</w:t>
      </w:r>
      <w:r w:rsidR="000D623E">
        <w:rPr>
          <w:szCs w:val="24"/>
        </w:rPr>
        <w:t xml:space="preserve"> wyposażenia, </w:t>
      </w:r>
      <w:r w:rsidR="00304E5A">
        <w:rPr>
          <w:szCs w:val="24"/>
        </w:rPr>
        <w:t xml:space="preserve">wykonania robót kontrolnych </w:t>
      </w:r>
      <w:r w:rsidR="000255FE">
        <w:rPr>
          <w:szCs w:val="24"/>
        </w:rPr>
        <w:t>i in.</w:t>
      </w:r>
      <w:r w:rsidR="00304E5A">
        <w:rPr>
          <w:szCs w:val="24"/>
        </w:rPr>
        <w:t xml:space="preserve"> określonych w pozostałej dokumentacji.</w:t>
      </w:r>
    </w:p>
    <w:p w14:paraId="0D513BAE" w14:textId="77777777" w:rsidR="00341AB0" w:rsidRPr="00E448B5" w:rsidRDefault="00341AB0" w:rsidP="000174DC">
      <w:pPr>
        <w:numPr>
          <w:ilvl w:val="0"/>
          <w:numId w:val="2"/>
        </w:numPr>
        <w:ind w:left="142" w:hanging="284"/>
        <w:jc w:val="both"/>
      </w:pPr>
      <w:r w:rsidRPr="00826F6E">
        <w:t>Cena oferty powinna być wyrażona w złotych polskich (PLN) z dokładnośc</w:t>
      </w:r>
      <w:r>
        <w:t xml:space="preserve">ią do dwóch miejsc po przecinku </w:t>
      </w:r>
      <w:r w:rsidRPr="000C7956">
        <w:t>w zapisie liczbowym i słown</w:t>
      </w:r>
      <w:r>
        <w:t>ym</w:t>
      </w:r>
      <w:r w:rsidRPr="000C7956">
        <w:t xml:space="preserve">. </w:t>
      </w:r>
    </w:p>
    <w:p w14:paraId="171A0009" w14:textId="77777777" w:rsidR="000255FE" w:rsidRDefault="001A7E2A" w:rsidP="000255FE">
      <w:pPr>
        <w:numPr>
          <w:ilvl w:val="0"/>
          <w:numId w:val="2"/>
        </w:numPr>
        <w:ind w:left="142" w:hanging="284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 xml:space="preserve">ykonawca stosuje inną stawkę VAT </w:t>
      </w:r>
      <w:r w:rsidR="00F94C8B">
        <w:lastRenderedPageBreak/>
        <w:t>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4F296C63" w14:textId="5B800B8C" w:rsidR="000174DC" w:rsidRDefault="001A7E2A" w:rsidP="000255FE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Zamawiający nie przewiduje rozliczeń w walucie obcej.</w:t>
      </w:r>
    </w:p>
    <w:p w14:paraId="51071E4F" w14:textId="77777777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>Wyliczona cena oferty brutto będzie służyć do porównania złożonych ofert i do rozliczenia w trakcie realizacji zamówienia.</w:t>
      </w:r>
    </w:p>
    <w:p w14:paraId="11A97EEF" w14:textId="5AF2E848" w:rsidR="000174DC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0255FE" w:rsidRPr="00283DB1">
        <w:t>(</w:t>
      </w:r>
      <w:r w:rsidR="000255FE" w:rsidRPr="00FC7F94">
        <w:t>Dz.U.202</w:t>
      </w:r>
      <w:r w:rsidR="000255FE">
        <w:t>2</w:t>
      </w:r>
      <w:r w:rsidR="000255FE" w:rsidRPr="00FC7F94">
        <w:t>.</w:t>
      </w:r>
      <w:r w:rsidR="000255FE">
        <w:t>931</w:t>
      </w:r>
      <w:r w:rsidR="000255FE" w:rsidRPr="00FC7F94">
        <w:t xml:space="preserve"> </w:t>
      </w:r>
      <w:proofErr w:type="spellStart"/>
      <w:r w:rsidR="000255FE" w:rsidRPr="00FC7F94">
        <w:t>t.j</w:t>
      </w:r>
      <w:proofErr w:type="spellEnd"/>
      <w:r w:rsidR="000255FE" w:rsidRPr="00FC7F94">
        <w:t>. z dnia 202</w:t>
      </w:r>
      <w:r w:rsidR="000255FE">
        <w:t>2</w:t>
      </w:r>
      <w:r w:rsidR="000255FE" w:rsidRPr="00FC7F94">
        <w:t>.04.</w:t>
      </w:r>
      <w:r w:rsidR="000255FE">
        <w:t>29</w:t>
      </w:r>
      <w:r w:rsidR="000255FE" w:rsidRPr="00283DB1">
        <w:t xml:space="preserve"> z </w:t>
      </w:r>
      <w:proofErr w:type="spellStart"/>
      <w:r w:rsidR="000255FE" w:rsidRPr="00283DB1">
        <w:t>późn</w:t>
      </w:r>
      <w:proofErr w:type="spellEnd"/>
      <w:r w:rsidR="000255FE" w:rsidRPr="00283DB1">
        <w:t>. zm.),</w:t>
      </w:r>
      <w:r w:rsidRPr="00826F6E">
        <w:t xml:space="preserve"> dla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</w:p>
    <w:p w14:paraId="1FA86A70" w14:textId="2E775671" w:rsidR="001A7E2A" w:rsidRPr="00826F6E" w:rsidRDefault="001A7E2A" w:rsidP="000174DC">
      <w:pPr>
        <w:numPr>
          <w:ilvl w:val="0"/>
          <w:numId w:val="2"/>
        </w:numPr>
        <w:tabs>
          <w:tab w:val="left" w:pos="284"/>
        </w:tabs>
        <w:ind w:left="142" w:hanging="284"/>
      </w:pPr>
      <w:r w:rsidRPr="00826F6E">
        <w:t xml:space="preserve">W ofercie, o której mowa w ust. </w:t>
      </w:r>
      <w:r w:rsidR="003A28D8">
        <w:t>8</w:t>
      </w:r>
      <w:r w:rsidRPr="00826F6E">
        <w:t>, Wykonawca ma obowiązek:</w:t>
      </w:r>
    </w:p>
    <w:p w14:paraId="1B07FC5E" w14:textId="3EC7DB95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1)</w:t>
      </w:r>
      <w:r w:rsidRPr="00826F6E">
        <w:tab/>
        <w:t xml:space="preserve">poinformowania zamawiającego, że wybór jego oferty będzie prowadził do powstania 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0174DC">
      <w:pPr>
        <w:tabs>
          <w:tab w:val="left" w:pos="3855"/>
        </w:tabs>
        <w:ind w:left="567" w:hanging="409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7DD5EEED" w14:textId="77777777" w:rsidR="000174DC" w:rsidRDefault="001A7E2A" w:rsidP="000174DC">
      <w:pPr>
        <w:tabs>
          <w:tab w:val="left" w:pos="3855"/>
        </w:tabs>
        <w:ind w:left="567" w:hanging="409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</w:t>
      </w:r>
      <w:r w:rsidR="000174DC">
        <w:t>mawiającego, bez kwoty podatku;</w:t>
      </w:r>
    </w:p>
    <w:p w14:paraId="415C7D8E" w14:textId="3A3A4936" w:rsidR="001A7E2A" w:rsidRPr="00826F6E" w:rsidRDefault="000174DC" w:rsidP="000174DC">
      <w:pPr>
        <w:tabs>
          <w:tab w:val="left" w:pos="3855"/>
        </w:tabs>
        <w:ind w:left="567" w:hanging="409"/>
      </w:pPr>
      <w:r>
        <w:t xml:space="preserve">4)   </w:t>
      </w:r>
      <w:r w:rsidR="001A7E2A" w:rsidRPr="00826F6E">
        <w:t xml:space="preserve">wskazania stawki podatku od towarów i usług, która zgodnie z wiedzą </w:t>
      </w:r>
      <w:r w:rsidR="00B26077">
        <w:t>W</w:t>
      </w:r>
      <w:r w:rsidR="001A7E2A" w:rsidRPr="00826F6E">
        <w:t>ykonawcy, będzie miała zastosowanie.</w:t>
      </w:r>
    </w:p>
    <w:p w14:paraId="14498422" w14:textId="2A19FEB3" w:rsidR="001A7E2A" w:rsidRPr="00826F6E" w:rsidRDefault="001A7E2A" w:rsidP="000174DC">
      <w:pPr>
        <w:numPr>
          <w:ilvl w:val="0"/>
          <w:numId w:val="2"/>
        </w:numPr>
        <w:ind w:left="284" w:hanging="425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1wm6hsxsy23e" w:colFirst="0" w:colLast="0"/>
      <w:bookmarkEnd w:id="15"/>
      <w:r w:rsidRPr="00826F6E">
        <w:rPr>
          <w:b/>
          <w:sz w:val="22"/>
          <w:szCs w:val="22"/>
          <w:u w:val="single"/>
        </w:rPr>
        <w:t>XVI. Wymagania dotyczące wadium</w:t>
      </w:r>
    </w:p>
    <w:p w14:paraId="4BF6DD4C" w14:textId="1BBF9E50" w:rsidR="00C923BB" w:rsidRDefault="00DF7033" w:rsidP="00FE2796">
      <w:pPr>
        <w:numPr>
          <w:ilvl w:val="3"/>
          <w:numId w:val="42"/>
        </w:numPr>
        <w:spacing w:before="240"/>
        <w:ind w:left="284" w:hanging="284"/>
        <w:jc w:val="both"/>
      </w:pPr>
      <w:r w:rsidRPr="00185502">
        <w:t>Wykonawca zobowiązany jest do zabezpieczenia swojej oferty</w:t>
      </w:r>
      <w:r w:rsidR="00C923BB">
        <w:t xml:space="preserve"> </w:t>
      </w:r>
      <w:r w:rsidRPr="00185502">
        <w:t xml:space="preserve">wadium w </w:t>
      </w:r>
      <w:r w:rsidR="00C923BB">
        <w:t xml:space="preserve">następującej </w:t>
      </w:r>
      <w:r w:rsidRPr="00185502">
        <w:t>wysokości:</w:t>
      </w:r>
    </w:p>
    <w:p w14:paraId="7E17F097" w14:textId="7047EB68" w:rsidR="00C923BB" w:rsidRPr="00DF6A09" w:rsidRDefault="00C923BB" w:rsidP="00C923BB">
      <w:pPr>
        <w:ind w:left="284"/>
        <w:jc w:val="both"/>
      </w:pPr>
      <w:r w:rsidRPr="00DF6A09">
        <w:t xml:space="preserve">dla CZĘŚCI NR 1 – </w:t>
      </w:r>
      <w:r w:rsidR="00304E5A" w:rsidRPr="00DF6A09">
        <w:t>2</w:t>
      </w:r>
      <w:r w:rsidR="00030084" w:rsidRPr="00DF6A09">
        <w:t>0</w:t>
      </w:r>
      <w:r w:rsidRPr="00DF6A09">
        <w:t xml:space="preserve">.000,00 zł </w:t>
      </w:r>
      <w:r w:rsidR="000174DC" w:rsidRPr="00DF6A09">
        <w:t xml:space="preserve">(słownie: </w:t>
      </w:r>
      <w:r w:rsidR="00304E5A" w:rsidRPr="00DF6A09">
        <w:t>dwadz</w:t>
      </w:r>
      <w:r w:rsidR="00030084" w:rsidRPr="00DF6A09">
        <w:t>ieści</w:t>
      </w:r>
      <w:r w:rsidR="00304E5A" w:rsidRPr="00DF6A09">
        <w:t>a</w:t>
      </w:r>
      <w:r w:rsidR="00030084" w:rsidRPr="00DF6A09">
        <w:t xml:space="preserve"> </w:t>
      </w:r>
      <w:r w:rsidR="000174DC" w:rsidRPr="00DF6A09">
        <w:t>tysięcy 00/100 złotych);</w:t>
      </w:r>
    </w:p>
    <w:p w14:paraId="7775C7FD" w14:textId="3DABE1D7" w:rsidR="00C923BB" w:rsidRPr="00DF6A09" w:rsidRDefault="00C923BB" w:rsidP="00C923BB">
      <w:pPr>
        <w:ind w:left="284"/>
        <w:jc w:val="both"/>
      </w:pPr>
      <w:r w:rsidRPr="00DF6A09">
        <w:t xml:space="preserve">dla CZĘŚCI NR 2 – </w:t>
      </w:r>
      <w:r w:rsidR="00304E5A" w:rsidRPr="00DF6A09">
        <w:t>20</w:t>
      </w:r>
      <w:r w:rsidRPr="00DF6A09">
        <w:t xml:space="preserve">.000,00 zł (słownie: </w:t>
      </w:r>
      <w:r w:rsidR="00304E5A" w:rsidRPr="00DF6A09">
        <w:t>dwadzieścia</w:t>
      </w:r>
      <w:r w:rsidR="00030084" w:rsidRPr="00DF6A09">
        <w:t xml:space="preserve"> </w:t>
      </w:r>
      <w:r w:rsidRPr="00DF6A09">
        <w:t>tysięcy 00/100 złotych);</w:t>
      </w:r>
    </w:p>
    <w:p w14:paraId="333B87A3" w14:textId="77777777" w:rsidR="000174DC" w:rsidRDefault="000174DC" w:rsidP="00C923BB">
      <w:pPr>
        <w:ind w:left="284"/>
        <w:jc w:val="both"/>
        <w:rPr>
          <w:b/>
        </w:rPr>
      </w:pPr>
    </w:p>
    <w:p w14:paraId="21292EF8" w14:textId="12ED434C" w:rsidR="000174DC" w:rsidRPr="000174DC" w:rsidRDefault="000174DC" w:rsidP="00C923BB">
      <w:pPr>
        <w:ind w:left="284"/>
        <w:jc w:val="both"/>
        <w:rPr>
          <w:b/>
        </w:rPr>
      </w:pPr>
      <w:r w:rsidRPr="000174DC">
        <w:rPr>
          <w:b/>
        </w:rPr>
        <w:t xml:space="preserve">Jeżeli Wykonawca składa ofertę na więcej niż jedną CZĘŚĆ zobowiązany jest złożyć wadium na każdą CZĘŚĆ. </w:t>
      </w:r>
    </w:p>
    <w:p w14:paraId="18F1630A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wnosi się przed upływem terminu składania ofert.</w:t>
      </w:r>
    </w:p>
    <w:p w14:paraId="7F713EDC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Wadium może być wnoszone w jednej lub kilku następujących formach:</w:t>
      </w:r>
    </w:p>
    <w:p w14:paraId="36858205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 xml:space="preserve">pieniądzu; </w:t>
      </w:r>
    </w:p>
    <w:p w14:paraId="3AD9DCA6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bankowych;</w:t>
      </w:r>
    </w:p>
    <w:p w14:paraId="52F2962F" w14:textId="77777777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gwarancjach ubezpieczeniowych;</w:t>
      </w:r>
    </w:p>
    <w:p w14:paraId="3F7866A9" w14:textId="08479CCC" w:rsidR="00DF7033" w:rsidRPr="00185502" w:rsidRDefault="00DF7033" w:rsidP="00951843">
      <w:pPr>
        <w:numPr>
          <w:ilvl w:val="1"/>
          <w:numId w:val="40"/>
        </w:numPr>
        <w:ind w:left="567" w:hanging="284"/>
        <w:jc w:val="both"/>
      </w:pPr>
      <w:r w:rsidRPr="00185502">
        <w:t>poręczeniach udzielanych przez podmioty, o których mowa w art. 6b ust. 5 pkt 2 ustawy z dnia 9 listopada 2000 r. o utworzeniu Polskiej Agencji Roz</w:t>
      </w:r>
      <w:r w:rsidR="000255FE">
        <w:t>woju Przedsiębiorczości (Dz.U.</w:t>
      </w:r>
      <w:r w:rsidRPr="00185502">
        <w:t>202</w:t>
      </w:r>
      <w:r w:rsidR="000255FE">
        <w:t xml:space="preserve">3.462 tj. z dnia 2023.03.10 z </w:t>
      </w:r>
      <w:proofErr w:type="spellStart"/>
      <w:r w:rsidR="000255FE">
        <w:t>późn</w:t>
      </w:r>
      <w:proofErr w:type="spellEnd"/>
      <w:r w:rsidR="000255FE">
        <w:t>. zm.)</w:t>
      </w:r>
    </w:p>
    <w:p w14:paraId="09073638" w14:textId="1F79798B" w:rsidR="00DF7033" w:rsidRPr="00185502" w:rsidRDefault="00DF7033" w:rsidP="00951843">
      <w:pPr>
        <w:pStyle w:val="Akapitzlist"/>
        <w:numPr>
          <w:ilvl w:val="3"/>
          <w:numId w:val="42"/>
        </w:numPr>
        <w:ind w:left="142" w:hanging="284"/>
        <w:jc w:val="both"/>
        <w:rPr>
          <w:b/>
          <w:highlight w:val="white"/>
        </w:rPr>
      </w:pPr>
      <w:r w:rsidRPr="00185502">
        <w:t xml:space="preserve">Wadium w formie pieniądza należy wnieść przelewem na numer konta w Banku: </w:t>
      </w:r>
      <w:r w:rsidRPr="00185502">
        <w:rPr>
          <w:b/>
          <w:highlight w:val="white"/>
        </w:rPr>
        <w:t>27 8589 0006 0260 0110 0001 0004</w:t>
      </w:r>
      <w:r w:rsidRPr="00185502">
        <w:rPr>
          <w:b/>
        </w:rPr>
        <w:t xml:space="preserve"> </w:t>
      </w:r>
      <w:r w:rsidRPr="00185502">
        <w:t xml:space="preserve">z dopiskiem </w:t>
      </w:r>
      <w:r w:rsidRPr="00185502">
        <w:rPr>
          <w:b/>
        </w:rPr>
        <w:t>„Wadium – postępowanie nr IFS.271.</w:t>
      </w:r>
      <w:r w:rsidR="00B73632">
        <w:rPr>
          <w:b/>
        </w:rPr>
        <w:t>7</w:t>
      </w:r>
      <w:r w:rsidRPr="00185502">
        <w:rPr>
          <w:b/>
        </w:rPr>
        <w:t>.202</w:t>
      </w:r>
      <w:r w:rsidR="00304E5A">
        <w:rPr>
          <w:b/>
        </w:rPr>
        <w:t>4</w:t>
      </w:r>
      <w:r w:rsidR="00A65E6E">
        <w:rPr>
          <w:b/>
        </w:rPr>
        <w:t>, CZĘŚĆ Nr ...............</w:t>
      </w:r>
      <w:r w:rsidRPr="00185502">
        <w:rPr>
          <w:b/>
        </w:rPr>
        <w:t>”.</w:t>
      </w:r>
    </w:p>
    <w:p w14:paraId="663BAEAD" w14:textId="77777777" w:rsidR="00A65E6E" w:rsidRDefault="00951843" w:rsidP="00951843">
      <w:pPr>
        <w:ind w:left="142" w:hanging="284"/>
        <w:jc w:val="both"/>
      </w:pPr>
      <w:r>
        <w:rPr>
          <w:b/>
        </w:rPr>
        <w:t xml:space="preserve">     </w:t>
      </w:r>
      <w:r w:rsidR="00DF7033" w:rsidRPr="00185502">
        <w:rPr>
          <w:b/>
        </w:rPr>
        <w:t xml:space="preserve">UWAGA: </w:t>
      </w:r>
      <w:r w:rsidR="00DF7033" w:rsidRPr="00185502">
        <w:t>Za termin wniesienia wadium w formie pieniężnej zostanie przyjęty termin uznania rachunku Zamawiającego.</w:t>
      </w:r>
      <w:r w:rsidR="00A65E6E">
        <w:t xml:space="preserve"> </w:t>
      </w:r>
    </w:p>
    <w:p w14:paraId="59975069" w14:textId="6B5313C9" w:rsidR="00A65E6E" w:rsidRPr="00FE227F" w:rsidRDefault="00A65E6E" w:rsidP="00A65E6E">
      <w:pPr>
        <w:ind w:left="142"/>
        <w:jc w:val="both"/>
      </w:pPr>
      <w:r w:rsidRPr="00FE227F">
        <w:rPr>
          <w:b/>
        </w:rPr>
        <w:t>Wykonawca składający ofertę na więcej niż jedną CZĘŚĆ może dokonać jednej wpłaty kwoty odpowiadającej łącznej sumie kwot wadium dla wszystkich CZĘŚCI</w:t>
      </w:r>
      <w:r w:rsidR="00FE227F" w:rsidRPr="00FE227F">
        <w:rPr>
          <w:b/>
        </w:rPr>
        <w:t>,</w:t>
      </w:r>
      <w:r w:rsidRPr="00FE227F">
        <w:rPr>
          <w:b/>
        </w:rPr>
        <w:t xml:space="preserve"> na które składa ofertę, pod warunkiem</w:t>
      </w:r>
      <w:r w:rsidR="00FE227F" w:rsidRPr="00FE227F">
        <w:rPr>
          <w:b/>
        </w:rPr>
        <w:t>,</w:t>
      </w:r>
      <w:r w:rsidRPr="00FE227F">
        <w:rPr>
          <w:b/>
        </w:rPr>
        <w:t xml:space="preserve"> że w tytule przelewu dokładnie wskaże CZĘŚCI których wadium dotyczy.</w:t>
      </w:r>
      <w:r w:rsidRPr="00FE227F">
        <w:t xml:space="preserve"> </w:t>
      </w:r>
    </w:p>
    <w:p w14:paraId="74B7A721" w14:textId="6EB789A5" w:rsidR="00DF7033" w:rsidRPr="00A65E6E" w:rsidRDefault="00A65E6E" w:rsidP="00A65E6E">
      <w:pPr>
        <w:ind w:left="142"/>
        <w:jc w:val="both"/>
        <w:rPr>
          <w:b/>
        </w:rPr>
      </w:pPr>
      <w:proofErr w:type="gramStart"/>
      <w:r w:rsidRPr="00FE227F">
        <w:rPr>
          <w:b/>
        </w:rPr>
        <w:t>Nie wskazanie</w:t>
      </w:r>
      <w:proofErr w:type="gramEnd"/>
      <w:r w:rsidR="0003314F">
        <w:rPr>
          <w:b/>
        </w:rPr>
        <w:t xml:space="preserve"> w tytule</w:t>
      </w:r>
      <w:r w:rsidRPr="00FE227F">
        <w:rPr>
          <w:b/>
        </w:rPr>
        <w:t xml:space="preserve"> CZĘŚCI traktowane będzie jednoznacznie z niewniesieniem wadium i odrzuceniem oferty.</w:t>
      </w:r>
    </w:p>
    <w:p w14:paraId="60153C0E" w14:textId="77777777" w:rsidR="00A65E6E" w:rsidRPr="00185502" w:rsidRDefault="00A65E6E" w:rsidP="00A65E6E">
      <w:pPr>
        <w:ind w:left="142"/>
        <w:jc w:val="both"/>
      </w:pPr>
    </w:p>
    <w:p w14:paraId="4493A44F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lastRenderedPageBreak/>
        <w:t xml:space="preserve">Wadium wnoszone w formie poręczeń lub gwarancji musi być złożone jako </w:t>
      </w:r>
      <w:r w:rsidRPr="00185502">
        <w:rPr>
          <w:b/>
        </w:rPr>
        <w:t xml:space="preserve">oryginał </w:t>
      </w:r>
      <w:r w:rsidRPr="00185502">
        <w:t xml:space="preserve">gwarancji lub poręczenia </w:t>
      </w:r>
      <w:r w:rsidRPr="00383063">
        <w:t>w postaci elektronicznej</w:t>
      </w:r>
      <w:r w:rsidRPr="00185502">
        <w:rPr>
          <w:b/>
        </w:rPr>
        <w:t xml:space="preserve"> </w:t>
      </w:r>
      <w:r w:rsidRPr="00185502">
        <w:t>i spełniać co najmniej poniższe wymagania:</w:t>
      </w:r>
    </w:p>
    <w:p w14:paraId="6F134655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musi obejmować odpowiedzialność za wszystkie przypadki powodujące utratę wadium przez Wykonawcę określone w ustawie PZP </w:t>
      </w:r>
    </w:p>
    <w:p w14:paraId="517E30B3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z jej treści powinno jednoznacznie wynikać zobowiązanie gwaranta do zapłaty całej kwoty wadium;</w:t>
      </w:r>
    </w:p>
    <w:p w14:paraId="711F2CC0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powinno być nieodwołalne i bezwarunkowe oraz płatne na pierwsze żądanie;</w:t>
      </w:r>
    </w:p>
    <w:p w14:paraId="5404A6E7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termin obowiązywania poręczenia lub gwarancji nie może być krótszy niż termin związania ofertą (z </w:t>
      </w:r>
      <w:proofErr w:type="gramStart"/>
      <w:r w:rsidRPr="00185502">
        <w:t>zastrzeżeniem</w:t>
      </w:r>
      <w:proofErr w:type="gramEnd"/>
      <w:r w:rsidRPr="00185502">
        <w:t xml:space="preserve"> iż pierwszym dniem związania ofertą jest dzień składania ofert); </w:t>
      </w:r>
    </w:p>
    <w:p w14:paraId="5183CE26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>w treści poręczenia lub gwarancji powinna znaleźć się nazwa oraz numer przedmiotowego postępowania;</w:t>
      </w:r>
    </w:p>
    <w:p w14:paraId="488866AA" w14:textId="77777777" w:rsidR="00DF7033" w:rsidRPr="00185502" w:rsidRDefault="00DF703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185502">
        <w:t xml:space="preserve">beneficjentem poręczenia lub gwarancji jest: </w:t>
      </w:r>
      <w:r w:rsidRPr="00185502">
        <w:rPr>
          <w:b/>
        </w:rPr>
        <w:t>GMINA BOCHNIA, ul. Kazimierza Wielkiego 26, 32-700 Bochnia</w:t>
      </w:r>
    </w:p>
    <w:p w14:paraId="33D75FF3" w14:textId="77777777" w:rsidR="00DF7033" w:rsidRDefault="00DF7033" w:rsidP="000174DC">
      <w:pPr>
        <w:numPr>
          <w:ilvl w:val="0"/>
          <w:numId w:val="41"/>
        </w:numPr>
        <w:ind w:left="567" w:hanging="315"/>
        <w:jc w:val="both"/>
      </w:pPr>
      <w:r w:rsidRPr="00185502">
        <w:t xml:space="preserve">w przypadku Wykonawców wspólnie ubiegających się o udzielenie zamówienia (art. 58 PZP), Zamawiający </w:t>
      </w:r>
      <w:proofErr w:type="gramStart"/>
      <w:r w:rsidRPr="00185502">
        <w:t>wymaga</w:t>
      </w:r>
      <w:proofErr w:type="gramEnd"/>
      <w:r w:rsidRPr="00185502">
        <w:t xml:space="preserve">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4F0A0E7D" w14:textId="231D7A82" w:rsidR="00383063" w:rsidRDefault="00383063" w:rsidP="000174DC">
      <w:pPr>
        <w:numPr>
          <w:ilvl w:val="0"/>
          <w:numId w:val="41"/>
        </w:numPr>
        <w:ind w:left="567" w:hanging="315"/>
        <w:jc w:val="both"/>
        <w:rPr>
          <w:b/>
        </w:rPr>
      </w:pPr>
      <w:r w:rsidRPr="00FE227F">
        <w:rPr>
          <w:b/>
        </w:rPr>
        <w:t xml:space="preserve">W treści gwarancji powinien być wskazany adres </w:t>
      </w:r>
      <w:r w:rsidR="00E07485" w:rsidRPr="00FE227F">
        <w:rPr>
          <w:b/>
        </w:rPr>
        <w:t xml:space="preserve">poczty elektronicznej gwaranta lub </w:t>
      </w:r>
      <w:proofErr w:type="gramStart"/>
      <w:r w:rsidR="00E07485" w:rsidRPr="00FE227F">
        <w:rPr>
          <w:b/>
        </w:rPr>
        <w:t>poręczyciela</w:t>
      </w:r>
      <w:proofErr w:type="gramEnd"/>
      <w:r w:rsidR="00E07485" w:rsidRPr="00FE227F">
        <w:rPr>
          <w:b/>
        </w:rPr>
        <w:t xml:space="preserve"> na który zostanie przekazane oświadczenie o zwolnieniu wadium.</w:t>
      </w:r>
    </w:p>
    <w:p w14:paraId="1CDE2CA3" w14:textId="1CDFC67D" w:rsidR="00C6345B" w:rsidRPr="00FE227F" w:rsidRDefault="00C6345B" w:rsidP="00C6345B">
      <w:pPr>
        <w:jc w:val="both"/>
      </w:pPr>
      <w:r w:rsidRPr="00C6345B">
        <w:rPr>
          <w:b/>
        </w:rPr>
        <w:t xml:space="preserve">Wykonawca składający ofertę na więcej niż jedną CZĘŚĆ może </w:t>
      </w:r>
      <w:r>
        <w:rPr>
          <w:b/>
        </w:rPr>
        <w:t xml:space="preserve">złożyć jeden dokument </w:t>
      </w:r>
      <w:proofErr w:type="gramStart"/>
      <w:r>
        <w:rPr>
          <w:b/>
        </w:rPr>
        <w:t xml:space="preserve">wadialny </w:t>
      </w:r>
      <w:r w:rsidRPr="00C6345B">
        <w:rPr>
          <w:b/>
        </w:rPr>
        <w:t xml:space="preserve"> </w:t>
      </w:r>
      <w:r>
        <w:rPr>
          <w:b/>
        </w:rPr>
        <w:t>pod</w:t>
      </w:r>
      <w:proofErr w:type="gramEnd"/>
      <w:r>
        <w:rPr>
          <w:b/>
        </w:rPr>
        <w:t xml:space="preserve"> warunkiem, że zostaną w nim wyszczególnione wszystkie CZĘŚCI wraz z określonymi kwotami</w:t>
      </w:r>
      <w:r w:rsidRPr="00C6345B">
        <w:rPr>
          <w:b/>
        </w:rPr>
        <w:t xml:space="preserve"> dla </w:t>
      </w:r>
      <w:r>
        <w:rPr>
          <w:b/>
        </w:rPr>
        <w:t xml:space="preserve">każdej z </w:t>
      </w:r>
      <w:r w:rsidRPr="00C6345B">
        <w:rPr>
          <w:b/>
        </w:rPr>
        <w:t>CZĘŚCI na które składa ofertę</w:t>
      </w:r>
      <w:r>
        <w:rPr>
          <w:b/>
        </w:rPr>
        <w:t>.</w:t>
      </w:r>
      <w:r w:rsidRPr="00FE227F">
        <w:t xml:space="preserve"> </w:t>
      </w:r>
    </w:p>
    <w:p w14:paraId="381F1E67" w14:textId="0AD76F84" w:rsidR="00C6345B" w:rsidRPr="00FE227F" w:rsidRDefault="00C6345B" w:rsidP="00C6345B">
      <w:pPr>
        <w:jc w:val="both"/>
        <w:rPr>
          <w:b/>
        </w:rPr>
      </w:pPr>
      <w:proofErr w:type="gramStart"/>
      <w:r w:rsidRPr="00C6345B">
        <w:rPr>
          <w:b/>
        </w:rPr>
        <w:t>Nie w</w:t>
      </w:r>
      <w:r>
        <w:rPr>
          <w:b/>
        </w:rPr>
        <w:t>yszczególnienie</w:t>
      </w:r>
      <w:proofErr w:type="gramEnd"/>
      <w:r>
        <w:rPr>
          <w:b/>
        </w:rPr>
        <w:t xml:space="preserve"> </w:t>
      </w:r>
      <w:r w:rsidRPr="00C6345B">
        <w:rPr>
          <w:b/>
        </w:rPr>
        <w:t>w t</w:t>
      </w:r>
      <w:r>
        <w:rPr>
          <w:b/>
        </w:rPr>
        <w:t xml:space="preserve">reści dokumentu </w:t>
      </w:r>
      <w:r w:rsidRPr="00C6345B">
        <w:rPr>
          <w:b/>
        </w:rPr>
        <w:t>CZĘŚCI traktowane będzie jednoznacznie z niewniesieniem wadium i odrzuceniem oferty.</w:t>
      </w:r>
    </w:p>
    <w:p w14:paraId="6888BF19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185502">
        <w:rPr>
          <w:b/>
        </w:rPr>
        <w:t xml:space="preserve"> zostanie odrzucona</w:t>
      </w:r>
      <w:r w:rsidRPr="00185502">
        <w:t>.</w:t>
      </w:r>
    </w:p>
    <w:p w14:paraId="61180968" w14:textId="77777777" w:rsidR="00DF7033" w:rsidRPr="00185502" w:rsidRDefault="00DF7033" w:rsidP="00951843">
      <w:pPr>
        <w:numPr>
          <w:ilvl w:val="3"/>
          <w:numId w:val="42"/>
        </w:numPr>
        <w:ind w:left="142" w:hanging="284"/>
        <w:jc w:val="both"/>
      </w:pPr>
      <w:r w:rsidRPr="00185502">
        <w:t>Zasady zwrotu oraz okoliczności zatrzymania wadium określa art. 98 PZP</w:t>
      </w:r>
    </w:p>
    <w:p w14:paraId="4E8EC6B2" w14:textId="77777777" w:rsidR="001A7E2A" w:rsidRPr="00826F6E" w:rsidRDefault="001A7E2A" w:rsidP="00951843">
      <w:pPr>
        <w:spacing w:before="240"/>
        <w:ind w:left="426" w:hanging="284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79772D61" w:rsidR="001A7E2A" w:rsidRPr="00E048A1" w:rsidRDefault="001A7E2A" w:rsidP="00951843">
      <w:pPr>
        <w:numPr>
          <w:ilvl w:val="0"/>
          <w:numId w:val="17"/>
        </w:numPr>
        <w:spacing w:before="240"/>
        <w:ind w:left="142" w:hanging="284"/>
      </w:pPr>
      <w:r w:rsidRPr="00E048A1">
        <w:t xml:space="preserve">Wykonawca będzie związany ofertą przez okres </w:t>
      </w:r>
      <w:r w:rsidRPr="00E048A1">
        <w:rPr>
          <w:b/>
        </w:rPr>
        <w:t>30 dni</w:t>
      </w:r>
      <w:r w:rsidRPr="00E048A1">
        <w:t xml:space="preserve">, tj. </w:t>
      </w:r>
      <w:r w:rsidRPr="00E048A1">
        <w:rPr>
          <w:b/>
        </w:rPr>
        <w:t xml:space="preserve">do dnia </w:t>
      </w:r>
      <w:r w:rsidR="000C7AB8">
        <w:rPr>
          <w:b/>
          <w:highlight w:val="yellow"/>
        </w:rPr>
        <w:t>11.05</w:t>
      </w:r>
      <w:r w:rsidRPr="00A83DAD">
        <w:rPr>
          <w:b/>
          <w:highlight w:val="yellow"/>
        </w:rPr>
        <w:t>.202</w:t>
      </w:r>
      <w:r w:rsidR="00E048A1" w:rsidRPr="00A83DAD">
        <w:rPr>
          <w:b/>
          <w:highlight w:val="yellow"/>
        </w:rPr>
        <w:t>4</w:t>
      </w:r>
      <w:r w:rsidRPr="00A83DAD">
        <w:rPr>
          <w:b/>
          <w:highlight w:val="yellow"/>
        </w:rPr>
        <w:t>r</w:t>
      </w:r>
      <w:r w:rsidRPr="00E048A1">
        <w:t>. Bieg terminu związania ofertą rozpoczyna się wraz z upływem terminu składania ofert.</w:t>
      </w:r>
    </w:p>
    <w:p w14:paraId="28A133C7" w14:textId="77777777" w:rsidR="001A7E2A" w:rsidRPr="005C189F" w:rsidRDefault="001A7E2A" w:rsidP="00951843">
      <w:pPr>
        <w:numPr>
          <w:ilvl w:val="0"/>
          <w:numId w:val="17"/>
        </w:numPr>
        <w:ind w:left="142" w:hanging="284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Pr="005C189F">
        <w:t>wykonawcę pisemnego oświadczenia o wyrażeniu zgody na przedłużenie terminu związania ofertą.</w:t>
      </w:r>
    </w:p>
    <w:p w14:paraId="4B4C0FEA" w14:textId="1B075D85" w:rsidR="001A7E2A" w:rsidRPr="005C189F" w:rsidRDefault="001A7E2A" w:rsidP="005F2700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iwk7tzonv6ne" w:colFirst="0" w:colLast="0"/>
      <w:bookmarkEnd w:id="16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69663306" w:rsidR="001A7E2A" w:rsidRPr="00E048A1" w:rsidRDefault="001A7E2A" w:rsidP="00655BA4">
      <w:pPr>
        <w:numPr>
          <w:ilvl w:val="0"/>
          <w:numId w:val="13"/>
        </w:numPr>
        <w:spacing w:before="240"/>
        <w:ind w:left="142"/>
        <w:rPr>
          <w:b/>
        </w:rPr>
      </w:pPr>
      <w:r w:rsidRPr="00E048A1">
        <w:t xml:space="preserve">Ofertę wraz z wymaganymi </w:t>
      </w:r>
      <w:r w:rsidR="005F2700" w:rsidRPr="00E048A1">
        <w:t>załącznikami,</w:t>
      </w:r>
      <w:r w:rsidRPr="00E048A1">
        <w:t xml:space="preserve"> należy </w:t>
      </w:r>
      <w:r w:rsidR="005F2700" w:rsidRPr="00E048A1">
        <w:t xml:space="preserve">umieścić </w:t>
      </w:r>
      <w:r w:rsidRPr="00E048A1">
        <w:t xml:space="preserve">na Platformie zakupowej pod adresem: </w:t>
      </w:r>
      <w:r w:rsidR="00655BA4" w:rsidRPr="00655BA4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9D2945" w:rsidRPr="00E048A1">
        <w:rPr>
          <w:rStyle w:val="Hipercze"/>
          <w:u w:val="none"/>
        </w:rPr>
        <w:t xml:space="preserve">, </w:t>
      </w:r>
      <w:r w:rsidRPr="00E048A1">
        <w:rPr>
          <w:b/>
        </w:rPr>
        <w:t xml:space="preserve">do dnia </w:t>
      </w:r>
      <w:r w:rsidR="00E74F15">
        <w:rPr>
          <w:b/>
          <w:highlight w:val="yellow"/>
        </w:rPr>
        <w:t>12</w:t>
      </w:r>
      <w:r w:rsidRPr="0069466C">
        <w:rPr>
          <w:b/>
          <w:highlight w:val="yellow"/>
        </w:rPr>
        <w:t>.</w:t>
      </w:r>
      <w:r w:rsidR="00CC0735" w:rsidRPr="0069466C">
        <w:rPr>
          <w:b/>
          <w:highlight w:val="yellow"/>
        </w:rPr>
        <w:t>0</w:t>
      </w:r>
      <w:r w:rsidR="00E74F15">
        <w:rPr>
          <w:b/>
          <w:highlight w:val="yellow"/>
        </w:rPr>
        <w:t>4</w:t>
      </w:r>
      <w:r w:rsidRPr="0069466C">
        <w:rPr>
          <w:b/>
          <w:highlight w:val="yellow"/>
        </w:rPr>
        <w:t>.202</w:t>
      </w:r>
      <w:r w:rsidR="00E016BF" w:rsidRPr="0069466C">
        <w:rPr>
          <w:b/>
          <w:highlight w:val="yellow"/>
        </w:rPr>
        <w:t>4</w:t>
      </w:r>
      <w:r w:rsidRPr="00E048A1">
        <w:rPr>
          <w:b/>
        </w:rPr>
        <w:t xml:space="preserve"> roku do godziny 10.00.</w:t>
      </w:r>
    </w:p>
    <w:p w14:paraId="69F4A054" w14:textId="681E1411" w:rsidR="00271960" w:rsidRPr="00271960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Do oferty należy dołączyć wszystkie wymagane </w:t>
      </w:r>
      <w:r w:rsidR="005F2700">
        <w:t>w rozdziale XIV SWZ</w:t>
      </w:r>
      <w:r w:rsidR="005F2700" w:rsidRPr="00271960">
        <w:rPr>
          <w:rFonts w:eastAsia="Calibri"/>
        </w:rPr>
        <w:t xml:space="preserve"> </w:t>
      </w:r>
      <w:r w:rsidRPr="00271960">
        <w:rPr>
          <w:rFonts w:eastAsia="Calibri"/>
        </w:rPr>
        <w:t>dokumenty.</w:t>
      </w:r>
    </w:p>
    <w:p w14:paraId="6906983D" w14:textId="4092D78A" w:rsidR="00271960" w:rsidRPr="00271960" w:rsidRDefault="00271960" w:rsidP="00655BA4">
      <w:pPr>
        <w:numPr>
          <w:ilvl w:val="0"/>
          <w:numId w:val="13"/>
        </w:numPr>
        <w:ind w:left="142"/>
        <w:rPr>
          <w:rFonts w:eastAsia="Calibri"/>
        </w:rPr>
      </w:pPr>
      <w:r w:rsidRPr="00271960">
        <w:rPr>
          <w:rFonts w:eastAsia="Calibri"/>
        </w:rPr>
        <w:t xml:space="preserve">Oferta składana elektronicznie musi zostać podpisana elektronicznym podpisem kwalifikowanym, podpisem zaufanym lub podpisem osobistym. W procesie składania oferty za pośrednictwem </w:t>
      </w:r>
      <w:r w:rsidR="00655BA4" w:rsidRPr="00655BA4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5F2700">
        <w:rPr>
          <w:rStyle w:val="Hipercze"/>
        </w:rPr>
        <w:t>,</w:t>
      </w:r>
      <w:r w:rsidRPr="00271960">
        <w:rPr>
          <w:rFonts w:eastAsia="Calibri"/>
        </w:rPr>
        <w:t xml:space="preserve"> wykonawca powinien złożyć podpis bezpośrednio na dokumentach przesłanych za pośrednictwem </w:t>
      </w:r>
      <w:r w:rsidR="00655BA4" w:rsidRPr="00655BA4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Pr="00271960">
        <w:rPr>
          <w:rFonts w:eastAsia="Calibri"/>
        </w:rPr>
        <w:t>. Zalecamy stosowanie podpisu na każdym załączonym pliku osobno, w szczególności wskazanych w art. 63 ust 1 oraz ust.</w:t>
      </w:r>
      <w:proofErr w:type="gramStart"/>
      <w:r w:rsidRPr="00271960">
        <w:rPr>
          <w:rFonts w:eastAsia="Calibri"/>
        </w:rPr>
        <w:t xml:space="preserve">2  </w:t>
      </w:r>
      <w:proofErr w:type="spellStart"/>
      <w:r w:rsidRPr="00271960">
        <w:rPr>
          <w:rFonts w:eastAsia="Calibri"/>
        </w:rPr>
        <w:t>Pzp</w:t>
      </w:r>
      <w:proofErr w:type="spellEnd"/>
      <w:proofErr w:type="gramEnd"/>
      <w:r w:rsidRPr="00271960">
        <w:rPr>
          <w:rFonts w:eastAsia="Calibri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</w:t>
      </w:r>
      <w:r w:rsidRPr="00271960">
        <w:rPr>
          <w:rFonts w:eastAsia="Calibri"/>
        </w:rPr>
        <w:lastRenderedPageBreak/>
        <w:t>postępowania kwalifikowanym podpisem elektronicznym, podpisem zaufanym lub podpisem osobistym.</w:t>
      </w:r>
    </w:p>
    <w:p w14:paraId="1297BC8B" w14:textId="77777777" w:rsidR="009165A2" w:rsidRPr="00271960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77777777" w:rsidR="00794EAC" w:rsidRPr="00794EAC" w:rsidRDefault="00794EAC" w:rsidP="00951843">
      <w:pPr>
        <w:numPr>
          <w:ilvl w:val="0"/>
          <w:numId w:val="13"/>
        </w:numPr>
        <w:ind w:left="142" w:hanging="284"/>
        <w:rPr>
          <w:rFonts w:eastAsia="Calibri"/>
          <w:b/>
        </w:rPr>
      </w:pPr>
      <w:r w:rsidRPr="00794EAC">
        <w:rPr>
          <w:rFonts w:eastAsia="Calibri"/>
        </w:rPr>
        <w:t xml:space="preserve">Zgodnie z art. 18 ust. 3 ustawy </w:t>
      </w:r>
      <w:proofErr w:type="spellStart"/>
      <w:r w:rsidRPr="00794EAC">
        <w:rPr>
          <w:rFonts w:eastAsia="Calibri"/>
        </w:rPr>
        <w:t>Pzp</w:t>
      </w:r>
      <w:proofErr w:type="spellEnd"/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951843">
      <w:pPr>
        <w:numPr>
          <w:ilvl w:val="0"/>
          <w:numId w:val="13"/>
        </w:numPr>
        <w:ind w:left="142" w:hanging="284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951843">
      <w:pPr>
        <w:numPr>
          <w:ilvl w:val="0"/>
          <w:numId w:val="13"/>
        </w:numPr>
        <w:ind w:left="142" w:hanging="284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17">
        <w:r w:rsidRPr="00655BA4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E048A1" w:rsidRDefault="001A7E2A" w:rsidP="005F2700">
      <w:pPr>
        <w:pStyle w:val="Nagwek2"/>
        <w:rPr>
          <w:b/>
          <w:sz w:val="22"/>
          <w:szCs w:val="22"/>
          <w:u w:val="single"/>
        </w:rPr>
      </w:pPr>
      <w:r w:rsidRPr="00E048A1">
        <w:rPr>
          <w:b/>
          <w:sz w:val="22"/>
          <w:szCs w:val="22"/>
          <w:u w:val="single"/>
        </w:rPr>
        <w:t>XIX. Otwarcie ofert</w:t>
      </w:r>
    </w:p>
    <w:p w14:paraId="315B399F" w14:textId="2927DF23" w:rsidR="001A7E2A" w:rsidRPr="00E048A1" w:rsidRDefault="001A7E2A" w:rsidP="00951843">
      <w:pPr>
        <w:numPr>
          <w:ilvl w:val="0"/>
          <w:numId w:val="1"/>
        </w:numPr>
        <w:ind w:left="142" w:hanging="284"/>
      </w:pPr>
      <w:r w:rsidRPr="00E048A1">
        <w:t xml:space="preserve">Otwarcie ofert następuje niezwłocznie po upływie terminu składania ofert tj. </w:t>
      </w:r>
      <w:r w:rsidR="000C7AB8">
        <w:rPr>
          <w:b/>
          <w:highlight w:val="yellow"/>
        </w:rPr>
        <w:t>12</w:t>
      </w:r>
      <w:r w:rsidR="00C6345B" w:rsidRPr="0069466C">
        <w:rPr>
          <w:b/>
          <w:highlight w:val="yellow"/>
        </w:rPr>
        <w:t>.</w:t>
      </w:r>
      <w:r w:rsidR="000174DC" w:rsidRPr="0069466C">
        <w:rPr>
          <w:b/>
          <w:highlight w:val="yellow"/>
        </w:rPr>
        <w:t>0</w:t>
      </w:r>
      <w:r w:rsidR="000C7AB8">
        <w:rPr>
          <w:b/>
          <w:highlight w:val="yellow"/>
        </w:rPr>
        <w:t>4</w:t>
      </w:r>
      <w:r w:rsidRPr="0069466C">
        <w:rPr>
          <w:b/>
          <w:highlight w:val="yellow"/>
        </w:rPr>
        <w:t>.202</w:t>
      </w:r>
      <w:r w:rsidR="00E016BF" w:rsidRPr="0069466C">
        <w:rPr>
          <w:b/>
          <w:highlight w:val="yellow"/>
        </w:rPr>
        <w:t>4</w:t>
      </w:r>
      <w:r w:rsidRPr="00E048A1">
        <w:rPr>
          <w:b/>
        </w:rPr>
        <w:t xml:space="preserve"> roku o godz. 1</w:t>
      </w:r>
      <w:r w:rsidR="00271960" w:rsidRPr="00E048A1">
        <w:rPr>
          <w:b/>
        </w:rPr>
        <w:t>0</w:t>
      </w:r>
      <w:r w:rsidRPr="00E048A1">
        <w:rPr>
          <w:b/>
        </w:rPr>
        <w:t>.</w:t>
      </w:r>
      <w:r w:rsidR="00271960" w:rsidRPr="00E048A1">
        <w:rPr>
          <w:b/>
        </w:rPr>
        <w:t>1</w:t>
      </w:r>
      <w:r w:rsidR="004D25B3" w:rsidRPr="00E048A1">
        <w:rPr>
          <w:b/>
        </w:rPr>
        <w:t>0</w:t>
      </w:r>
      <w:r w:rsidR="000D623E" w:rsidRPr="00E048A1">
        <w:t xml:space="preserve"> </w:t>
      </w:r>
      <w:r w:rsidR="00FC7F94" w:rsidRPr="00E048A1">
        <w:t xml:space="preserve">jednak </w:t>
      </w:r>
      <w:r w:rsidRPr="00E048A1">
        <w:t>nie później niż następnego dnia po dniu, w którym upłynął termin składania ofert.</w:t>
      </w:r>
    </w:p>
    <w:p w14:paraId="13BE5D35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90A88EF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951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284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5F2700">
      <w:pPr>
        <w:shd w:val="clear" w:color="auto" w:fill="FFFFFF"/>
        <w:ind w:left="720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5F2700">
      <w:pPr>
        <w:shd w:val="clear" w:color="auto" w:fill="FFFFFF"/>
        <w:ind w:firstLine="720"/>
      </w:pPr>
      <w:r w:rsidRPr="00826F6E">
        <w:t>2) cenach lub kosztach zawartych w ofertach.</w:t>
      </w:r>
    </w:p>
    <w:p w14:paraId="1DB3BE2B" w14:textId="0C04DD43" w:rsidR="001A7E2A" w:rsidRPr="00826F6E" w:rsidRDefault="001A7E2A" w:rsidP="00F01D96">
      <w:pPr>
        <w:shd w:val="clear" w:color="auto" w:fill="FFFFFF"/>
        <w:ind w:left="142" w:hanging="284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Platformie </w:t>
      </w:r>
      <w:r w:rsidR="00655BA4" w:rsidRPr="00655BA4">
        <w:rPr>
          <w:rStyle w:val="Hipercze"/>
        </w:rPr>
        <w:t>https://platfo</w:t>
      </w:r>
      <w:r w:rsidR="0069466C">
        <w:rPr>
          <w:rStyle w:val="Hipercze"/>
        </w:rPr>
        <w:t>rmazakupowa.pl/transakcja/</w:t>
      </w:r>
      <w:r w:rsidR="0069466C" w:rsidRPr="0069466C">
        <w:rPr>
          <w:rStyle w:val="Hipercze"/>
          <w:lang w:val="pl-PL"/>
        </w:rPr>
        <w:t>899139</w:t>
      </w:r>
      <w:r w:rsidR="00E016BF">
        <w:rPr>
          <w:rStyle w:val="Hipercze"/>
          <w:u w:val="none"/>
        </w:rPr>
        <w:t xml:space="preserve"> </w:t>
      </w:r>
      <w:r w:rsidR="00E016BF" w:rsidRPr="00E016BF">
        <w:rPr>
          <w:rStyle w:val="Hipercze"/>
          <w:color w:val="auto"/>
          <w:u w:val="none"/>
        </w:rPr>
        <w:t>i</w:t>
      </w:r>
      <w:r w:rsidR="00E016BF">
        <w:rPr>
          <w:rStyle w:val="Hipercze"/>
          <w:u w:val="none"/>
        </w:rPr>
        <w:t xml:space="preserve"> </w:t>
      </w:r>
      <w:r w:rsidRPr="00F4044D">
        <w:rPr>
          <w:szCs w:val="20"/>
          <w:lang w:val="pl-PL"/>
        </w:rPr>
        <w:t xml:space="preserve">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5F2700">
      <w:pPr>
        <w:shd w:val="clear" w:color="auto" w:fill="FFFFFF"/>
        <w:ind w:left="426" w:hanging="426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7" w:name="_kc2xtpcwd955" w:colFirst="0" w:colLast="0"/>
      <w:bookmarkEnd w:id="17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01D96">
      <w:pPr>
        <w:numPr>
          <w:ilvl w:val="0"/>
          <w:numId w:val="8"/>
        </w:numPr>
        <w:spacing w:before="240"/>
        <w:ind w:left="142" w:hanging="284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5F2700">
      <w:pPr>
        <w:shd w:val="clear" w:color="auto" w:fill="FFFFFF"/>
        <w:ind w:right="79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71663CE1" w:rsidR="001A7E2A" w:rsidRDefault="001A7E2A" w:rsidP="005F2700">
      <w:pPr>
        <w:shd w:val="clear" w:color="auto" w:fill="FFFFFF"/>
        <w:ind w:left="709" w:right="79"/>
        <w:rPr>
          <w:color w:val="000000"/>
          <w:spacing w:val="1"/>
        </w:rPr>
      </w:pPr>
      <w:r w:rsidRPr="00A55B5B">
        <w:lastRenderedPageBreak/>
        <w:t xml:space="preserve">Oferta otrzyma </w:t>
      </w:r>
      <w:r>
        <w:t xml:space="preserve">taką </w:t>
      </w:r>
      <w:r w:rsidRPr="00A55B5B">
        <w:t xml:space="preserve">liczbę punktów, która powstanie poprzez podzielenie najniższej ceny spośród ważnych ofert przez cenę ocenianej oferty i pomnożenie tak otrzymanej liczby przez znaczenie kryterium </w:t>
      </w:r>
      <w:r>
        <w:t xml:space="preserve">60 </w:t>
      </w:r>
      <w:r w:rsidR="00841986">
        <w:t xml:space="preserve">% </w:t>
      </w:r>
      <w:r>
        <w:t>i liczbę 100</w:t>
      </w:r>
      <w:r w:rsidRPr="00A55B5B">
        <w:t>.</w:t>
      </w:r>
    </w:p>
    <w:p w14:paraId="61F57D8E" w14:textId="77777777" w:rsidR="006527BA" w:rsidRPr="00EA3644" w:rsidRDefault="006527BA" w:rsidP="005F2700">
      <w:pPr>
        <w:shd w:val="clear" w:color="auto" w:fill="FFFFFF"/>
        <w:ind w:left="426" w:right="79"/>
        <w:rPr>
          <w:b/>
          <w:color w:val="000000"/>
          <w:spacing w:val="1"/>
        </w:rPr>
      </w:pPr>
      <w:bookmarkStart w:id="18" w:name="_jdd1gpfct9cq" w:colFirst="0" w:colLast="0"/>
      <w:bookmarkEnd w:id="18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6CFFB832" w:rsidR="006527BA" w:rsidRDefault="006527BA" w:rsidP="005F2700">
      <w:pPr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A21F05">
        <w:rPr>
          <w:color w:val="000000"/>
          <w:spacing w:val="1"/>
          <w:szCs w:val="24"/>
        </w:rPr>
        <w:t>60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i rękojmi dłuższy niż minimalny według zasady określonej poniżej. </w:t>
      </w:r>
    </w:p>
    <w:p w14:paraId="31EF62B3" w14:textId="0F3C8EA6" w:rsidR="00E643C8" w:rsidRPr="00E643C8" w:rsidRDefault="006527BA" w:rsidP="005F2700">
      <w:pPr>
        <w:pStyle w:val="Akapitzlist"/>
        <w:shd w:val="clear" w:color="auto" w:fill="FFFFFF"/>
        <w:ind w:left="709" w:right="79" w:hanging="360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A21F05">
        <w:rPr>
          <w:color w:val="000000"/>
          <w:spacing w:val="1"/>
          <w:szCs w:val="24"/>
        </w:rPr>
        <w:t>84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A21F05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61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A21F05">
        <w:rPr>
          <w:color w:val="000000"/>
          <w:spacing w:val="1"/>
          <w:szCs w:val="24"/>
        </w:rPr>
        <w:t>62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469AE9AB" w:rsidR="00E643C8" w:rsidRP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A21F05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</w:t>
      </w:r>
      <w:proofErr w:type="gramStart"/>
      <w:r w:rsidRPr="00E643C8">
        <w:rPr>
          <w:color w:val="000000"/>
          <w:spacing w:val="1"/>
          <w:szCs w:val="24"/>
        </w:rPr>
        <w:t>-  0</w:t>
      </w:r>
      <w:proofErr w:type="gramEnd"/>
      <w:r w:rsidRPr="00E643C8">
        <w:rPr>
          <w:color w:val="000000"/>
          <w:spacing w:val="1"/>
          <w:szCs w:val="24"/>
        </w:rPr>
        <w:t xml:space="preserve"> pkt.</w:t>
      </w:r>
    </w:p>
    <w:p w14:paraId="4D89995E" w14:textId="212D42D1" w:rsidR="00E643C8" w:rsidRDefault="00E643C8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A21F05">
        <w:rPr>
          <w:color w:val="000000"/>
          <w:spacing w:val="1"/>
          <w:szCs w:val="24"/>
        </w:rPr>
        <w:t>61</w:t>
      </w:r>
      <w:r w:rsidRPr="00E643C8">
        <w:rPr>
          <w:color w:val="000000"/>
          <w:spacing w:val="1"/>
          <w:szCs w:val="24"/>
        </w:rPr>
        <w:t xml:space="preserve"> – </w:t>
      </w:r>
      <w:r w:rsidR="00A21F05">
        <w:rPr>
          <w:color w:val="000000"/>
          <w:spacing w:val="1"/>
          <w:szCs w:val="24"/>
        </w:rPr>
        <w:t>84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17FD5795" w:rsidR="006527BA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7B4C5503" w:rsidR="006527BA" w:rsidRPr="001D6B63" w:rsidRDefault="006527BA" w:rsidP="005F2700">
      <w:pPr>
        <w:pStyle w:val="Akapitzlist"/>
        <w:shd w:val="clear" w:color="auto" w:fill="FFFFFF"/>
        <w:ind w:left="709" w:right="79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A21F05">
        <w:rPr>
          <w:color w:val="000000"/>
          <w:spacing w:val="1"/>
          <w:szCs w:val="24"/>
        </w:rPr>
        <w:t>60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77777777" w:rsidR="006527BA" w:rsidRPr="007C58A0" w:rsidRDefault="006527BA" w:rsidP="005F2700">
      <w:pPr>
        <w:shd w:val="clear" w:color="auto" w:fill="FFFFFF"/>
        <w:ind w:left="709" w:right="79"/>
        <w:rPr>
          <w:spacing w:val="1"/>
        </w:rPr>
      </w:pPr>
      <w:r w:rsidRPr="007C58A0">
        <w:rPr>
          <w:spacing w:val="1"/>
        </w:rPr>
        <w:t>Jeżeli wykonawca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01D96">
      <w:pPr>
        <w:pStyle w:val="Akapitzlist"/>
        <w:numPr>
          <w:ilvl w:val="0"/>
          <w:numId w:val="8"/>
        </w:numPr>
        <w:shd w:val="clear" w:color="auto" w:fill="FFFFFF"/>
        <w:ind w:left="142" w:right="79" w:hanging="284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Punktacja przyznawana ofertom w poszczególnych kryteriach oceny ofert będzie liczona z dokładnością do dwóch miejsc po przecinku, zgodnie z zasadami arytmetyki.</w:t>
      </w:r>
    </w:p>
    <w:p w14:paraId="5384895B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Pr="00826F6E" w:rsidRDefault="006527BA" w:rsidP="00F01D96">
      <w:pPr>
        <w:numPr>
          <w:ilvl w:val="0"/>
          <w:numId w:val="8"/>
        </w:numPr>
        <w:ind w:left="142" w:hanging="284"/>
      </w:pPr>
      <w:r w:rsidRPr="00826F6E">
        <w:t>Zamawiający udzieli zamówienia Wykonawcy, którego oferta zostanie uznana za najkorzystniejszą.</w:t>
      </w:r>
    </w:p>
    <w:p w14:paraId="2C843940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01D96">
      <w:pPr>
        <w:numPr>
          <w:ilvl w:val="0"/>
          <w:numId w:val="4"/>
        </w:numPr>
        <w:spacing w:before="240"/>
        <w:ind w:left="142" w:hanging="284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77777777" w:rsidR="001A7E2A" w:rsidRDefault="001A7E2A" w:rsidP="00F01D96">
      <w:pPr>
        <w:pStyle w:val="Akapitzlist"/>
        <w:numPr>
          <w:ilvl w:val="0"/>
          <w:numId w:val="4"/>
        </w:numPr>
        <w:ind w:left="142" w:hanging="284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01D96">
      <w:pPr>
        <w:numPr>
          <w:ilvl w:val="0"/>
          <w:numId w:val="4"/>
        </w:numPr>
        <w:ind w:left="142" w:hanging="284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5D09C86C" w:rsidR="001A7E2A" w:rsidRDefault="001A7E2A" w:rsidP="00F01D96">
      <w:pPr>
        <w:numPr>
          <w:ilvl w:val="0"/>
          <w:numId w:val="4"/>
        </w:numPr>
        <w:ind w:left="142" w:hanging="284"/>
      </w:pPr>
      <w:r w:rsidRPr="00826F6E">
        <w:t>Wykonawca będzie zobowiązany do podpisania umowy</w:t>
      </w:r>
      <w:r w:rsidR="00A21F05">
        <w:t xml:space="preserve"> w </w:t>
      </w:r>
      <w:r w:rsidRPr="00826F6E">
        <w:t>miejscu i terminie wskazanym przez Zamawiającego.</w:t>
      </w:r>
      <w:r w:rsidR="00A21F05">
        <w:t xml:space="preserve"> Zamawiający dopuszcza podpisanie jednej umowy na więcej niż jedną CZĘŚĆ.</w:t>
      </w:r>
    </w:p>
    <w:p w14:paraId="446B2225" w14:textId="77777777" w:rsidR="00A21F05" w:rsidRDefault="00A21F05" w:rsidP="00A21F05">
      <w:pPr>
        <w:ind w:left="142"/>
      </w:pPr>
    </w:p>
    <w:p w14:paraId="0133516F" w14:textId="77777777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19" w:name="_8o16t0j5rcy" w:colFirst="0" w:colLast="0"/>
      <w:bookmarkEnd w:id="19"/>
      <w:r w:rsidRPr="00826F6E">
        <w:rPr>
          <w:b/>
          <w:sz w:val="22"/>
          <w:szCs w:val="22"/>
          <w:u w:val="single"/>
        </w:rPr>
        <w:lastRenderedPageBreak/>
        <w:t>XXII. Wymagania dotyczące zabezpieczenia należytego wykonania umowy</w:t>
      </w:r>
    </w:p>
    <w:p w14:paraId="28C7C3B3" w14:textId="66B1D955" w:rsidR="001A7E2A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40FA5B11" w:rsidR="001A7E2A" w:rsidRPr="00F73482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wysokości </w:t>
      </w:r>
      <w:r w:rsidR="00E016BF">
        <w:rPr>
          <w:color w:val="000000"/>
          <w:spacing w:val="-3"/>
        </w:rPr>
        <w:t>5</w:t>
      </w:r>
      <w:r w:rsidR="000E5EEC"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% </w:t>
      </w:r>
      <w:r>
        <w:rPr>
          <w:color w:val="000000"/>
          <w:spacing w:val="-3"/>
        </w:rPr>
        <w:t>ceny całkowitej podanej w ofercie</w:t>
      </w:r>
      <w:r w:rsidR="00E016BF">
        <w:rPr>
          <w:color w:val="000000"/>
          <w:spacing w:val="-3"/>
        </w:rPr>
        <w:t xml:space="preserve"> dla danej CZĘŚCI</w:t>
      </w:r>
      <w:r w:rsidR="00A21F05">
        <w:rPr>
          <w:color w:val="000000"/>
          <w:spacing w:val="-3"/>
        </w:rPr>
        <w:t xml:space="preserve"> oddzielnie </w:t>
      </w:r>
      <w:r w:rsidRPr="00D16404">
        <w:rPr>
          <w:color w:val="000000"/>
          <w:spacing w:val="-2"/>
        </w:rPr>
        <w:t xml:space="preserve">w jednej z form wskazanych w art. </w:t>
      </w:r>
      <w:r w:rsidRPr="00D16404">
        <w:rPr>
          <w:b/>
          <w:bCs/>
          <w:color w:val="000000"/>
          <w:spacing w:val="-2"/>
        </w:rPr>
        <w:t>4</w:t>
      </w:r>
      <w:r>
        <w:rPr>
          <w:b/>
          <w:bCs/>
          <w:color w:val="000000"/>
          <w:spacing w:val="-2"/>
        </w:rPr>
        <w:t>50</w:t>
      </w:r>
      <w:r w:rsidRPr="00D16404">
        <w:rPr>
          <w:b/>
          <w:bCs/>
          <w:color w:val="000000"/>
          <w:spacing w:val="-2"/>
        </w:rPr>
        <w:t xml:space="preserve"> ust. </w:t>
      </w:r>
      <w:r w:rsidRPr="00D16404"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i 2</w:t>
      </w:r>
      <w:r w:rsidRPr="00D16404">
        <w:rPr>
          <w:color w:val="000000"/>
          <w:spacing w:val="-2"/>
        </w:rPr>
        <w:t xml:space="preserve"> </w:t>
      </w:r>
      <w:r w:rsidRPr="00D16404">
        <w:rPr>
          <w:b/>
          <w:bCs/>
          <w:color w:val="000000"/>
          <w:spacing w:val="-2"/>
        </w:rPr>
        <w:t>ustawy</w:t>
      </w:r>
      <w:r w:rsidR="000B42D2">
        <w:rPr>
          <w:b/>
          <w:bCs/>
          <w:color w:val="000000"/>
          <w:spacing w:val="-2"/>
        </w:rPr>
        <w:t xml:space="preserve"> 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7777777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</w:pPr>
      <w:r w:rsidRPr="00495026">
        <w:rPr>
          <w:rFonts w:eastAsia="Times New Roman"/>
          <w:szCs w:val="24"/>
          <w:lang w:val="pl-PL"/>
        </w:rPr>
        <w:t>Zabezpieczenie wnoszone w pieniądzu wykonawca wpłaca przelewem na rachunek bankowy zamawiającego</w:t>
      </w:r>
      <w:r w:rsidRPr="00495026">
        <w:t xml:space="preserve"> </w:t>
      </w:r>
      <w:proofErr w:type="gramStart"/>
      <w:r w:rsidRPr="00495026">
        <w:rPr>
          <w:b/>
        </w:rPr>
        <w:t>Numer  27</w:t>
      </w:r>
      <w:proofErr w:type="gramEnd"/>
      <w:r w:rsidRPr="00495026">
        <w:rPr>
          <w:b/>
        </w:rPr>
        <w:t xml:space="preserve"> 8589 0006 0260 0110 0001 0004.</w:t>
      </w:r>
      <w:r w:rsidRPr="00495026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FE18502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</w:t>
      </w:r>
      <w:r w:rsidRPr="00495026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495026" w:rsidRDefault="001A7E2A" w:rsidP="00F01D96">
      <w:pPr>
        <w:pStyle w:val="Akapitzlist"/>
        <w:numPr>
          <w:ilvl w:val="0"/>
          <w:numId w:val="28"/>
        </w:numPr>
        <w:spacing w:before="240"/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 w:rsidRPr="00495026">
        <w:rPr>
          <w:rFonts w:eastAsia="Times New Roman"/>
          <w:szCs w:val="24"/>
          <w:lang w:val="pl-PL"/>
        </w:rPr>
        <w:t>Z</w:t>
      </w:r>
      <w:r w:rsidRPr="00495026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495026" w:rsidRDefault="001A7E2A" w:rsidP="00F01D96">
      <w:pPr>
        <w:pStyle w:val="Akapitzlist"/>
        <w:numPr>
          <w:ilvl w:val="0"/>
          <w:numId w:val="28"/>
        </w:numPr>
        <w:ind w:left="142" w:hanging="284"/>
        <w:rPr>
          <w:b/>
        </w:rPr>
      </w:pPr>
      <w:r w:rsidRPr="00495026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77777777" w:rsidR="001A7E2A" w:rsidRPr="00495026" w:rsidRDefault="001A7E2A" w:rsidP="00F01D9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142" w:hanging="284"/>
        <w:rPr>
          <w:b/>
          <w:u w:val="single"/>
        </w:rPr>
      </w:pPr>
      <w:r w:rsidRPr="00495026">
        <w:rPr>
          <w:rFonts w:eastAsia="Times New Roman"/>
          <w:szCs w:val="24"/>
          <w:lang w:val="pl-PL"/>
        </w:rPr>
        <w:t>Kwota, o której mowa w ust. 7, zostanie zwrócona nie później niż w 15. dniu po upływie okresu rękojmi za wady lub gwarancji.</w:t>
      </w:r>
      <w:bookmarkStart w:id="20" w:name="_n1rtepxw0unn" w:colFirst="0" w:colLast="0"/>
      <w:bookmarkEnd w:id="20"/>
    </w:p>
    <w:p w14:paraId="1A49D0F4" w14:textId="77777777" w:rsidR="001A7E2A" w:rsidRPr="00495026" w:rsidRDefault="001A7E2A" w:rsidP="005F270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0" w:line="245" w:lineRule="exact"/>
        <w:ind w:left="63"/>
        <w:rPr>
          <w:b/>
          <w:u w:val="single"/>
        </w:rPr>
      </w:pPr>
      <w:r w:rsidRPr="00495026">
        <w:rPr>
          <w:b/>
          <w:u w:val="single"/>
        </w:rPr>
        <w:t xml:space="preserve">XXIII. Informacje o treści zawieranej umowy oraz możliwości jej zmiany </w:t>
      </w:r>
    </w:p>
    <w:p w14:paraId="1CE1CEB9" w14:textId="6842EE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Wybrany Wykonawca jest zobowiązany do zawarcia umowy w sprawie zamówienia publicznego na warunkach określonych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152764E" w14:textId="77777777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Zakres świadczenia Wykonawcy wynikający z umowy jest tożsamy z jego zobowiązaniem zawartym w ofercie.</w:t>
      </w:r>
    </w:p>
    <w:p w14:paraId="140D028F" w14:textId="179B1BC9" w:rsidR="00BB54F5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 xml:space="preserve">Zamawiający przewiduje możliwość zmiany zawartej umowy w stosunku do treści wybranej oferty w zakresie uregulowanym w art. 454-455 PZP oraz wskazanym we Wzorze Umowy, stanowiącym </w:t>
      </w:r>
      <w:r w:rsidRPr="00495026">
        <w:rPr>
          <w:b/>
        </w:rPr>
        <w:t xml:space="preserve">Załącznik nr </w:t>
      </w:r>
      <w:r w:rsidR="00696CD9" w:rsidRPr="00495026">
        <w:rPr>
          <w:b/>
        </w:rPr>
        <w:t>8</w:t>
      </w:r>
      <w:r w:rsidRPr="00495026">
        <w:rPr>
          <w:b/>
        </w:rPr>
        <w:t xml:space="preserve"> do SWZ</w:t>
      </w:r>
      <w:r w:rsidRPr="00495026">
        <w:t>.</w:t>
      </w:r>
    </w:p>
    <w:p w14:paraId="168DFAA0" w14:textId="5227F4AD" w:rsidR="001A7E2A" w:rsidRPr="00495026" w:rsidRDefault="001A7E2A" w:rsidP="00F01D96">
      <w:pPr>
        <w:numPr>
          <w:ilvl w:val="3"/>
          <w:numId w:val="9"/>
        </w:numPr>
        <w:ind w:left="142" w:hanging="284"/>
      </w:pPr>
      <w:r w:rsidRPr="00495026">
        <w:t>Zmiana umowy wymaga dla swej ważności, pod rygorem nieważności, zachowania formy pisemnej.</w:t>
      </w:r>
    </w:p>
    <w:p w14:paraId="5FD48B83" w14:textId="77777777" w:rsidR="001A7E2A" w:rsidRPr="00495026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1" w:name="_kmfqfyi30wag" w:colFirst="0" w:colLast="0"/>
      <w:bookmarkEnd w:id="21"/>
      <w:r w:rsidRPr="00495026">
        <w:rPr>
          <w:b/>
          <w:sz w:val="22"/>
          <w:szCs w:val="22"/>
          <w:u w:val="single"/>
        </w:rPr>
        <w:t>XIV. Pouczenie o środkach ochrony prawnej przysługujących Wykonawcy</w:t>
      </w:r>
    </w:p>
    <w:p w14:paraId="77F9140D" w14:textId="1676B38E" w:rsidR="001A7E2A" w:rsidRPr="00495026" w:rsidRDefault="001A7E2A" w:rsidP="00F01D96">
      <w:pPr>
        <w:numPr>
          <w:ilvl w:val="0"/>
          <w:numId w:val="3"/>
        </w:numPr>
        <w:spacing w:before="240"/>
        <w:ind w:left="142" w:hanging="284"/>
      </w:pPr>
      <w:r w:rsidRPr="00495026">
        <w:t xml:space="preserve">Środki ochrony prawnej określone w niniejszym dziale przysługują </w:t>
      </w:r>
      <w:r w:rsidR="00283C2B" w:rsidRPr="00495026">
        <w:t>W</w:t>
      </w:r>
      <w:r w:rsidRPr="00495026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83C2B" w:rsidRPr="00495026">
        <w:t>Z</w:t>
      </w:r>
      <w:r w:rsidRPr="00495026">
        <w:t xml:space="preserve">amawiającego przepisów ustawy PZP </w:t>
      </w:r>
    </w:p>
    <w:p w14:paraId="29833368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przysługuje na:</w:t>
      </w:r>
    </w:p>
    <w:p w14:paraId="2A4D3519" w14:textId="77777777" w:rsidR="001A7E2A" w:rsidRPr="00495026" w:rsidRDefault="001A7E2A" w:rsidP="005F2700">
      <w:pPr>
        <w:ind w:left="868" w:hanging="425"/>
      </w:pPr>
      <w:r w:rsidRPr="00495026">
        <w:t>1)</w:t>
      </w:r>
      <w:r w:rsidRPr="00495026">
        <w:tab/>
        <w:t>niezgodną z przepisami ustawy czynność Zamawiającego, podjętą w postępowaniu o udzielenie zamówienia, w tym na projektowane postanowienie umowy;</w:t>
      </w:r>
    </w:p>
    <w:p w14:paraId="6EFABCB2" w14:textId="1FFF75C9" w:rsidR="001A7E2A" w:rsidRPr="00495026" w:rsidRDefault="001A7E2A" w:rsidP="005F2700">
      <w:pPr>
        <w:ind w:left="868" w:hanging="425"/>
      </w:pPr>
      <w:r w:rsidRPr="001F108E">
        <w:t>2)</w:t>
      </w:r>
      <w:r w:rsidRPr="001F108E">
        <w:tab/>
      </w:r>
      <w:r w:rsidRPr="00495026">
        <w:t xml:space="preserve">zaniechanie czynności w postępowaniu o udzielenie zamówienia do której </w:t>
      </w:r>
      <w:r w:rsidR="00283C2B" w:rsidRPr="00495026">
        <w:t>Z</w:t>
      </w:r>
      <w:r w:rsidRPr="00495026">
        <w:t>amawiający był obowiązany na podstawie ustawy;</w:t>
      </w:r>
    </w:p>
    <w:p w14:paraId="2425F6D8" w14:textId="578C68BF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wnosi się do Prezesa Izby. Odwołujący przekazuje kopię odwołania </w:t>
      </w:r>
      <w:r w:rsidR="00283C2B" w:rsidRPr="00495026">
        <w:t>Z</w:t>
      </w:r>
      <w:r w:rsidRPr="00495026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Odwołanie wnosi się w terminie:</w:t>
      </w:r>
    </w:p>
    <w:p w14:paraId="277C1991" w14:textId="5A235173" w:rsidR="00C1494E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 xml:space="preserve">5 dni od dnia przekazania informacji o czynności </w:t>
      </w:r>
      <w:r w:rsidR="00283C2B" w:rsidRPr="00495026">
        <w:t>Z</w:t>
      </w:r>
      <w:r w:rsidRPr="00495026">
        <w:t>amawiającego stanowiącej podstawę jego wniesienia, jeżeli informacja została przekazana przy użyciu środków komunikacji elektronicznej,</w:t>
      </w:r>
    </w:p>
    <w:p w14:paraId="123F16FB" w14:textId="5EED8C11" w:rsidR="001A7E2A" w:rsidRPr="00495026" w:rsidRDefault="001A7E2A" w:rsidP="00DA16E0">
      <w:pPr>
        <w:pStyle w:val="Akapitzlist"/>
        <w:numPr>
          <w:ilvl w:val="2"/>
          <w:numId w:val="31"/>
        </w:numPr>
        <w:ind w:left="851"/>
      </w:pPr>
      <w:r w:rsidRPr="00495026">
        <w:t>10 dni od dnia przekazania informacji o czynności</w:t>
      </w:r>
      <w:r w:rsidR="00283C2B" w:rsidRPr="00495026">
        <w:t xml:space="preserve"> Z</w:t>
      </w:r>
      <w:r w:rsidRPr="00495026">
        <w:t>amawiającego stanowiącej podstawę jego wniesienia, jeżeli informacja została przekazana w sposób inny niż określony w pkt 1).</w:t>
      </w:r>
    </w:p>
    <w:p w14:paraId="1961540F" w14:textId="76748330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 xml:space="preserve">Odwołanie w przypadkach innych niż określone w </w:t>
      </w:r>
      <w:r w:rsidR="000B42D2" w:rsidRPr="00495026">
        <w:t xml:space="preserve">ust. </w:t>
      </w:r>
      <w:r w:rsidRPr="00495026">
        <w:t>5 i 6 wnosi się w terminie 5 dni od dnia, w którym powzięto lub przy zachowaniu należytej staranności można było powziąć wiadomość o okolicznościach stanowiących podstawę jego wniesienia</w:t>
      </w:r>
    </w:p>
    <w:p w14:paraId="45E271C1" w14:textId="77777777" w:rsidR="001A7E2A" w:rsidRPr="00495026" w:rsidRDefault="001A7E2A" w:rsidP="00F01D96">
      <w:pPr>
        <w:numPr>
          <w:ilvl w:val="0"/>
          <w:numId w:val="3"/>
        </w:numPr>
        <w:ind w:left="142" w:hanging="284"/>
      </w:pPr>
      <w:r w:rsidRPr="00495026">
        <w:t>Na orzeczenie Izby oraz postanowienie Prezesa Izby, o którym mowa w art. 519 ust. 1 ustawy PZP, stronom oraz uczestnikom postępowania odwoławczego przysługuje skarga do sądu.</w:t>
      </w:r>
    </w:p>
    <w:p w14:paraId="1B32DCB2" w14:textId="79C2C85E" w:rsidR="001A7E2A" w:rsidRPr="00724C6F" w:rsidRDefault="001A7E2A" w:rsidP="00F01D96">
      <w:pPr>
        <w:numPr>
          <w:ilvl w:val="0"/>
          <w:numId w:val="3"/>
        </w:numPr>
        <w:ind w:left="142" w:hanging="284"/>
      </w:pPr>
      <w:r w:rsidRPr="00724C6F">
        <w:t>W postępowaniu toczącym się wskutek wniesienia skargi stosuje się odpowiednio przepisy ustawy z dnia 17 listopada 1964 r. - Kodeks postępowania cywilnego o apelacji (DZ.U.202</w:t>
      </w:r>
      <w:r w:rsidR="000255FE">
        <w:t>3</w:t>
      </w:r>
      <w:r w:rsidRPr="00724C6F">
        <w:t>.1</w:t>
      </w:r>
      <w:r w:rsidR="000255FE">
        <w:t>610</w:t>
      </w:r>
      <w:r w:rsidRPr="00724C6F">
        <w:t xml:space="preserve"> </w:t>
      </w:r>
      <w:proofErr w:type="spellStart"/>
      <w:r w:rsidRPr="00724C6F">
        <w:t>t.j</w:t>
      </w:r>
      <w:proofErr w:type="spellEnd"/>
      <w:r w:rsidRPr="00724C6F">
        <w:t>. z dnia 202</w:t>
      </w:r>
      <w:r w:rsidR="000255FE">
        <w:t>3</w:t>
      </w:r>
      <w:r w:rsidRPr="00724C6F">
        <w:t>.0</w:t>
      </w:r>
      <w:r w:rsidR="000255FE">
        <w:t>8</w:t>
      </w:r>
      <w:r w:rsidRPr="00724C6F">
        <w:t>.14</w:t>
      </w:r>
      <w:r w:rsidR="000255FE">
        <w:t xml:space="preserve"> z </w:t>
      </w:r>
      <w:proofErr w:type="spellStart"/>
      <w:r w:rsidR="000255FE">
        <w:t>późn</w:t>
      </w:r>
      <w:proofErr w:type="spellEnd"/>
      <w:r w:rsidR="000255FE">
        <w:t>. zm.)</w:t>
      </w:r>
      <w:r w:rsidRPr="00724C6F">
        <w:t>, jeżeli przepisy niniejszego rozdziału nie stanowią inaczej.</w:t>
      </w:r>
    </w:p>
    <w:p w14:paraId="09495B81" w14:textId="2C4AD23B" w:rsidR="001A7E2A" w:rsidRPr="00826F6E" w:rsidRDefault="00F01D96" w:rsidP="00F01D96">
      <w:pPr>
        <w:pStyle w:val="Akapitzlist"/>
        <w:numPr>
          <w:ilvl w:val="0"/>
          <w:numId w:val="3"/>
        </w:numPr>
        <w:ind w:left="142"/>
      </w:pPr>
      <w:r>
        <w:t>Skar</w:t>
      </w:r>
      <w:r w:rsidR="001A7E2A" w:rsidRPr="00724C6F">
        <w:t>gę wnosi się do Sądu Okręgowego w Warszawie - sądu zamówień publicznych, zwanego dalej</w:t>
      </w:r>
      <w:r w:rsidR="001A7E2A" w:rsidRPr="00826F6E">
        <w:t xml:space="preserve"> "sądem zamówień publicznych".</w:t>
      </w:r>
    </w:p>
    <w:p w14:paraId="5E48183D" w14:textId="50590D8F" w:rsidR="001A7E2A" w:rsidRPr="00826F6E" w:rsidRDefault="001A7E2A" w:rsidP="00F01D96">
      <w:pPr>
        <w:pStyle w:val="Akapitzlist"/>
        <w:numPr>
          <w:ilvl w:val="0"/>
          <w:numId w:val="3"/>
        </w:numPr>
        <w:ind w:left="142"/>
      </w:pPr>
      <w:r w:rsidRPr="00826F6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</w:t>
      </w:r>
      <w:r>
        <w:t xml:space="preserve"> </w:t>
      </w:r>
      <w:r w:rsidRPr="00724C6F">
        <w:t>(Dz.U.202</w:t>
      </w:r>
      <w:r w:rsidR="000255FE">
        <w:t>3</w:t>
      </w:r>
      <w:r>
        <w:t>.1</w:t>
      </w:r>
      <w:r w:rsidR="000255FE">
        <w:t xml:space="preserve">640 </w:t>
      </w:r>
      <w:proofErr w:type="spellStart"/>
      <w:r>
        <w:t>t.j</w:t>
      </w:r>
      <w:proofErr w:type="spellEnd"/>
      <w:r>
        <w:t>. z dnia 202</w:t>
      </w:r>
      <w:r w:rsidR="000255FE">
        <w:t>3</w:t>
      </w:r>
      <w:r>
        <w:t>.0</w:t>
      </w:r>
      <w:r w:rsidR="000255FE">
        <w:t>8</w:t>
      </w:r>
      <w:r>
        <w:t>.</w:t>
      </w:r>
      <w:r w:rsidR="000255FE">
        <w:t>18</w:t>
      </w:r>
      <w:r>
        <w:t xml:space="preserve">) </w:t>
      </w:r>
      <w:r w:rsidRPr="00826F6E">
        <w:t>jest równoznaczne z jej wniesieniem.</w:t>
      </w:r>
    </w:p>
    <w:p w14:paraId="1C61E106" w14:textId="73081859" w:rsidR="0024400F" w:rsidRPr="00F01D96" w:rsidRDefault="001A7E2A" w:rsidP="00F01D96">
      <w:pPr>
        <w:pStyle w:val="Akapitzlist"/>
        <w:numPr>
          <w:ilvl w:val="0"/>
          <w:numId w:val="3"/>
        </w:numPr>
        <w:ind w:left="142"/>
        <w:rPr>
          <w:b/>
          <w:u w:val="single"/>
        </w:rPr>
      </w:pPr>
      <w:r w:rsidRPr="00826F6E">
        <w:t>Prezes Izby przekazuje skargę wraz z aktami postępowania odwoławczego do sądu zamówień publicznych w terminie 7 dni od dnia jej otrzymania.</w:t>
      </w:r>
      <w:bookmarkStart w:id="22" w:name="_uarrfy5kozla" w:colFirst="0" w:colLast="0"/>
      <w:bookmarkEnd w:id="22"/>
    </w:p>
    <w:p w14:paraId="508F028C" w14:textId="77777777" w:rsidR="00F01D96" w:rsidRPr="00F01D96" w:rsidRDefault="00F01D96" w:rsidP="00F01D96">
      <w:pPr>
        <w:pStyle w:val="Akapitzlist"/>
        <w:ind w:left="142"/>
        <w:rPr>
          <w:b/>
          <w:u w:val="single"/>
        </w:rPr>
      </w:pPr>
    </w:p>
    <w:p w14:paraId="629075A9" w14:textId="7202767F" w:rsidR="001A7E2A" w:rsidRPr="0024400F" w:rsidRDefault="001A7E2A" w:rsidP="005F2700">
      <w:pPr>
        <w:ind w:left="66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DA16E0">
      <w:pPr>
        <w:numPr>
          <w:ilvl w:val="0"/>
          <w:numId w:val="14"/>
        </w:numPr>
      </w:pPr>
      <w:r>
        <w:t>Załącznik nr 1 – Formularz ofertowy</w:t>
      </w:r>
    </w:p>
    <w:p w14:paraId="77A5A302" w14:textId="77777777" w:rsidR="001A7E2A" w:rsidRPr="00826F6E" w:rsidRDefault="001A7E2A" w:rsidP="00DA16E0">
      <w:pPr>
        <w:numPr>
          <w:ilvl w:val="0"/>
          <w:numId w:val="14"/>
        </w:numPr>
      </w:pPr>
      <w:r>
        <w:t>Załącznik nr 2 – Oświadczenie z art. 125 ust.1</w:t>
      </w:r>
    </w:p>
    <w:p w14:paraId="536FAE6D" w14:textId="42D35A22" w:rsidR="00C1494E" w:rsidRPr="00A83B5F" w:rsidRDefault="00C1494E" w:rsidP="00DA16E0">
      <w:pPr>
        <w:numPr>
          <w:ilvl w:val="0"/>
          <w:numId w:val="14"/>
        </w:numPr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7FD6CAD" w:rsidR="007B5E03" w:rsidRDefault="001A7E2A" w:rsidP="00DA16E0">
      <w:pPr>
        <w:numPr>
          <w:ilvl w:val="0"/>
          <w:numId w:val="14"/>
        </w:numPr>
      </w:pPr>
      <w:r>
        <w:t>Załącznik nr 4</w:t>
      </w:r>
      <w:r w:rsidR="002C6365">
        <w:t xml:space="preserve"> </w:t>
      </w:r>
      <w:r>
        <w:t xml:space="preserve">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DA16E0">
      <w:pPr>
        <w:numPr>
          <w:ilvl w:val="0"/>
          <w:numId w:val="14"/>
        </w:numPr>
      </w:pPr>
      <w:r w:rsidRPr="00B72F40">
        <w:t>Załącznik nr 6 – Zobowiązanie innego podmiotu</w:t>
      </w:r>
    </w:p>
    <w:p w14:paraId="075D421F" w14:textId="6253BB85" w:rsidR="00696CD9" w:rsidRDefault="001A7E2A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768F1CF2" w:rsidR="00833AA7" w:rsidRPr="001A7E2A" w:rsidRDefault="00696CD9" w:rsidP="00DA16E0">
      <w:pPr>
        <w:numPr>
          <w:ilvl w:val="0"/>
          <w:numId w:val="14"/>
        </w:numPr>
        <w:ind w:left="709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RPr="001A7E2A" w:rsidSect="0024400F">
      <w:footerReference w:type="default" r:id="rId18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B87F" w14:textId="77777777" w:rsidR="0069466C" w:rsidRDefault="0069466C" w:rsidP="00E4327A">
      <w:pPr>
        <w:spacing w:line="240" w:lineRule="auto"/>
      </w:pPr>
      <w:r>
        <w:separator/>
      </w:r>
    </w:p>
  </w:endnote>
  <w:endnote w:type="continuationSeparator" w:id="0">
    <w:p w14:paraId="01153F5D" w14:textId="77777777" w:rsidR="0069466C" w:rsidRDefault="0069466C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6968" w14:textId="77777777" w:rsidR="0069466C" w:rsidRDefault="0069466C">
    <w:pPr>
      <w:jc w:val="right"/>
    </w:pPr>
    <w:r>
      <w:fldChar w:fldCharType="begin"/>
    </w:r>
    <w:r>
      <w:instrText>PAGE</w:instrText>
    </w:r>
    <w:r>
      <w:fldChar w:fldCharType="separate"/>
    </w:r>
    <w:r w:rsidR="00D87D2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8155" w14:textId="77777777" w:rsidR="0069466C" w:rsidRDefault="0069466C" w:rsidP="00E4327A">
      <w:pPr>
        <w:spacing w:line="240" w:lineRule="auto"/>
      </w:pPr>
      <w:r>
        <w:separator/>
      </w:r>
    </w:p>
  </w:footnote>
  <w:footnote w:type="continuationSeparator" w:id="0">
    <w:p w14:paraId="0E61995B" w14:textId="77777777" w:rsidR="0069466C" w:rsidRDefault="0069466C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2CE"/>
    <w:multiLevelType w:val="hybridMultilevel"/>
    <w:tmpl w:val="78001C82"/>
    <w:lvl w:ilvl="0" w:tplc="070491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4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0A"/>
    <w:multiLevelType w:val="hybridMultilevel"/>
    <w:tmpl w:val="82349254"/>
    <w:lvl w:ilvl="0" w:tplc="15E2DE78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DC67CA8"/>
    <w:multiLevelType w:val="hybridMultilevel"/>
    <w:tmpl w:val="D55E02D2"/>
    <w:lvl w:ilvl="0" w:tplc="6F2A36A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F97AA4"/>
    <w:multiLevelType w:val="multilevel"/>
    <w:tmpl w:val="810C088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AA35FEA"/>
    <w:multiLevelType w:val="multilevel"/>
    <w:tmpl w:val="BBB6DDA4"/>
    <w:lvl w:ilvl="0">
      <w:start w:val="1"/>
      <w:numFmt w:val="decimal"/>
      <w:lvlText w:val="%1.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2B1A365C"/>
    <w:multiLevelType w:val="hybridMultilevel"/>
    <w:tmpl w:val="62FCC3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F4382"/>
    <w:multiLevelType w:val="multilevel"/>
    <w:tmpl w:val="7368F32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65F0962"/>
    <w:multiLevelType w:val="multilevel"/>
    <w:tmpl w:val="B3B8116A"/>
    <w:lvl w:ilvl="0">
      <w:start w:val="7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27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90F4005"/>
    <w:multiLevelType w:val="multilevel"/>
    <w:tmpl w:val="A6CA3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D0240E7"/>
    <w:multiLevelType w:val="multilevel"/>
    <w:tmpl w:val="9E325FA0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E131C7"/>
    <w:multiLevelType w:val="multilevel"/>
    <w:tmpl w:val="3E10684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4AD05A69"/>
    <w:multiLevelType w:val="hybridMultilevel"/>
    <w:tmpl w:val="95CAEAC6"/>
    <w:lvl w:ilvl="0" w:tplc="59603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B8C"/>
    <w:multiLevelType w:val="multilevel"/>
    <w:tmpl w:val="772400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35826EA"/>
    <w:multiLevelType w:val="multilevel"/>
    <w:tmpl w:val="56C0787C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7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C076D1"/>
    <w:multiLevelType w:val="multilevel"/>
    <w:tmpl w:val="0EE4B7B2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0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486EC9"/>
    <w:multiLevelType w:val="multilevel"/>
    <w:tmpl w:val="CEB4632A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D572F66"/>
    <w:multiLevelType w:val="multilevel"/>
    <w:tmpl w:val="609004B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55A77D9"/>
    <w:multiLevelType w:val="hybridMultilevel"/>
    <w:tmpl w:val="46884CD4"/>
    <w:lvl w:ilvl="0" w:tplc="9F6C7A5E">
      <w:start w:val="14"/>
      <w:numFmt w:val="bullet"/>
      <w:lvlText w:val="-"/>
      <w:lvlJc w:val="left"/>
      <w:pPr>
        <w:ind w:left="1174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6EA6E71"/>
    <w:multiLevelType w:val="hybridMultilevel"/>
    <w:tmpl w:val="819A8382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8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9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036929022">
    <w:abstractNumId w:val="17"/>
  </w:num>
  <w:num w:numId="2" w16cid:durableId="1669286049">
    <w:abstractNumId w:val="18"/>
  </w:num>
  <w:num w:numId="3" w16cid:durableId="1607883439">
    <w:abstractNumId w:val="32"/>
  </w:num>
  <w:num w:numId="4" w16cid:durableId="127361106">
    <w:abstractNumId w:val="25"/>
  </w:num>
  <w:num w:numId="5" w16cid:durableId="1127553568">
    <w:abstractNumId w:val="33"/>
  </w:num>
  <w:num w:numId="6" w16cid:durableId="1880165358">
    <w:abstractNumId w:val="10"/>
  </w:num>
  <w:num w:numId="7" w16cid:durableId="1971016163">
    <w:abstractNumId w:val="39"/>
  </w:num>
  <w:num w:numId="8" w16cid:durableId="1692295490">
    <w:abstractNumId w:val="41"/>
  </w:num>
  <w:num w:numId="9" w16cid:durableId="394863665">
    <w:abstractNumId w:val="45"/>
  </w:num>
  <w:num w:numId="10" w16cid:durableId="2049598368">
    <w:abstractNumId w:val="35"/>
  </w:num>
  <w:num w:numId="11" w16cid:durableId="771317488">
    <w:abstractNumId w:val="15"/>
  </w:num>
  <w:num w:numId="12" w16cid:durableId="1377043857">
    <w:abstractNumId w:val="48"/>
  </w:num>
  <w:num w:numId="13" w16cid:durableId="675350077">
    <w:abstractNumId w:val="43"/>
  </w:num>
  <w:num w:numId="14" w16cid:durableId="1331105233">
    <w:abstractNumId w:val="28"/>
  </w:num>
  <w:num w:numId="15" w16cid:durableId="268968964">
    <w:abstractNumId w:val="3"/>
  </w:num>
  <w:num w:numId="16" w16cid:durableId="452289822">
    <w:abstractNumId w:val="40"/>
  </w:num>
  <w:num w:numId="17" w16cid:durableId="448357405">
    <w:abstractNumId w:val="8"/>
  </w:num>
  <w:num w:numId="18" w16cid:durableId="748578676">
    <w:abstractNumId w:val="6"/>
  </w:num>
  <w:num w:numId="19" w16cid:durableId="1489399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9858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3730167">
    <w:abstractNumId w:val="20"/>
  </w:num>
  <w:num w:numId="22" w16cid:durableId="12973002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607004">
    <w:abstractNumId w:val="12"/>
  </w:num>
  <w:num w:numId="24" w16cid:durableId="147018702">
    <w:abstractNumId w:val="38"/>
  </w:num>
  <w:num w:numId="25" w16cid:durableId="379210835">
    <w:abstractNumId w:val="1"/>
  </w:num>
  <w:num w:numId="26" w16cid:durableId="902565228">
    <w:abstractNumId w:val="50"/>
  </w:num>
  <w:num w:numId="27" w16cid:durableId="639456767">
    <w:abstractNumId w:val="22"/>
  </w:num>
  <w:num w:numId="28" w16cid:durableId="1977684011">
    <w:abstractNumId w:val="21"/>
  </w:num>
  <w:num w:numId="29" w16cid:durableId="715547844">
    <w:abstractNumId w:val="9"/>
  </w:num>
  <w:num w:numId="30" w16cid:durableId="355037005">
    <w:abstractNumId w:val="4"/>
  </w:num>
  <w:num w:numId="31" w16cid:durableId="1343818370">
    <w:abstractNumId w:val="27"/>
  </w:num>
  <w:num w:numId="32" w16cid:durableId="1801726137">
    <w:abstractNumId w:val="2"/>
  </w:num>
  <w:num w:numId="33" w16cid:durableId="726800594">
    <w:abstractNumId w:val="47"/>
  </w:num>
  <w:num w:numId="34" w16cid:durableId="938298980">
    <w:abstractNumId w:val="23"/>
  </w:num>
  <w:num w:numId="35" w16cid:durableId="197937881">
    <w:abstractNumId w:val="5"/>
  </w:num>
  <w:num w:numId="36" w16cid:durableId="1115253895">
    <w:abstractNumId w:val="29"/>
  </w:num>
  <w:num w:numId="37" w16cid:durableId="672730949">
    <w:abstractNumId w:val="49"/>
  </w:num>
  <w:num w:numId="38" w16cid:durableId="1111970319">
    <w:abstractNumId w:val="11"/>
  </w:num>
  <w:num w:numId="39" w16cid:durableId="1844516142">
    <w:abstractNumId w:val="24"/>
  </w:num>
  <w:num w:numId="40" w16cid:durableId="820459800">
    <w:abstractNumId w:val="42"/>
  </w:num>
  <w:num w:numId="41" w16cid:durableId="658313107">
    <w:abstractNumId w:val="30"/>
  </w:num>
  <w:num w:numId="42" w16cid:durableId="1458062697">
    <w:abstractNumId w:val="14"/>
  </w:num>
  <w:num w:numId="43" w16cid:durableId="540098421">
    <w:abstractNumId w:val="13"/>
  </w:num>
  <w:num w:numId="44" w16cid:durableId="1693410824">
    <w:abstractNumId w:val="44"/>
  </w:num>
  <w:num w:numId="45" w16cid:durableId="139736753">
    <w:abstractNumId w:val="7"/>
  </w:num>
  <w:num w:numId="46" w16cid:durableId="542787802">
    <w:abstractNumId w:val="46"/>
  </w:num>
  <w:num w:numId="47" w16cid:durableId="1215579762">
    <w:abstractNumId w:val="19"/>
  </w:num>
  <w:num w:numId="48" w16cid:durableId="265356731">
    <w:abstractNumId w:val="26"/>
  </w:num>
  <w:num w:numId="49" w16cid:durableId="927925612">
    <w:abstractNumId w:val="34"/>
  </w:num>
  <w:num w:numId="50" w16cid:durableId="563755137">
    <w:abstractNumId w:val="31"/>
  </w:num>
  <w:num w:numId="51" w16cid:durableId="1001854371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2696"/>
    <w:rsid w:val="000073DD"/>
    <w:rsid w:val="00010131"/>
    <w:rsid w:val="00011C46"/>
    <w:rsid w:val="000174DC"/>
    <w:rsid w:val="000203B8"/>
    <w:rsid w:val="0002137C"/>
    <w:rsid w:val="000223B0"/>
    <w:rsid w:val="000235D2"/>
    <w:rsid w:val="00023E61"/>
    <w:rsid w:val="000255FE"/>
    <w:rsid w:val="000263B3"/>
    <w:rsid w:val="00026950"/>
    <w:rsid w:val="0002722D"/>
    <w:rsid w:val="00030084"/>
    <w:rsid w:val="0003314F"/>
    <w:rsid w:val="00036B10"/>
    <w:rsid w:val="00041DAC"/>
    <w:rsid w:val="00042F5B"/>
    <w:rsid w:val="000430A5"/>
    <w:rsid w:val="000435AD"/>
    <w:rsid w:val="00047EE7"/>
    <w:rsid w:val="00047FF4"/>
    <w:rsid w:val="0005094F"/>
    <w:rsid w:val="000515F4"/>
    <w:rsid w:val="00051D15"/>
    <w:rsid w:val="00053D63"/>
    <w:rsid w:val="000540D6"/>
    <w:rsid w:val="00055013"/>
    <w:rsid w:val="00057E15"/>
    <w:rsid w:val="00063005"/>
    <w:rsid w:val="00065A15"/>
    <w:rsid w:val="00070572"/>
    <w:rsid w:val="00072F42"/>
    <w:rsid w:val="000821C8"/>
    <w:rsid w:val="0008601E"/>
    <w:rsid w:val="000871E9"/>
    <w:rsid w:val="00096191"/>
    <w:rsid w:val="00096D70"/>
    <w:rsid w:val="000A2042"/>
    <w:rsid w:val="000A2D4E"/>
    <w:rsid w:val="000A3E53"/>
    <w:rsid w:val="000A56C7"/>
    <w:rsid w:val="000A677F"/>
    <w:rsid w:val="000B0A16"/>
    <w:rsid w:val="000B0E5F"/>
    <w:rsid w:val="000B1081"/>
    <w:rsid w:val="000B193B"/>
    <w:rsid w:val="000B42D2"/>
    <w:rsid w:val="000B46F3"/>
    <w:rsid w:val="000B53E7"/>
    <w:rsid w:val="000C124D"/>
    <w:rsid w:val="000C1671"/>
    <w:rsid w:val="000C5FA3"/>
    <w:rsid w:val="000C654E"/>
    <w:rsid w:val="000C79A2"/>
    <w:rsid w:val="000C7AB8"/>
    <w:rsid w:val="000D03AE"/>
    <w:rsid w:val="000D13E4"/>
    <w:rsid w:val="000D623E"/>
    <w:rsid w:val="000D6DA7"/>
    <w:rsid w:val="000D6FC5"/>
    <w:rsid w:val="000E387B"/>
    <w:rsid w:val="000E533D"/>
    <w:rsid w:val="000E5EEC"/>
    <w:rsid w:val="000E66C5"/>
    <w:rsid w:val="000F4692"/>
    <w:rsid w:val="000F4C55"/>
    <w:rsid w:val="000F59BA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14749"/>
    <w:rsid w:val="00114EEA"/>
    <w:rsid w:val="001172EF"/>
    <w:rsid w:val="00117A26"/>
    <w:rsid w:val="0012025B"/>
    <w:rsid w:val="0012206F"/>
    <w:rsid w:val="00123B67"/>
    <w:rsid w:val="00126A2F"/>
    <w:rsid w:val="00126C5A"/>
    <w:rsid w:val="00135140"/>
    <w:rsid w:val="00136249"/>
    <w:rsid w:val="001365CB"/>
    <w:rsid w:val="00137B4D"/>
    <w:rsid w:val="00140E2D"/>
    <w:rsid w:val="0014724D"/>
    <w:rsid w:val="00147864"/>
    <w:rsid w:val="00153CF3"/>
    <w:rsid w:val="0015468A"/>
    <w:rsid w:val="00156B1E"/>
    <w:rsid w:val="00157044"/>
    <w:rsid w:val="00162AC9"/>
    <w:rsid w:val="0016404C"/>
    <w:rsid w:val="001647BA"/>
    <w:rsid w:val="00164CC9"/>
    <w:rsid w:val="00171AAE"/>
    <w:rsid w:val="00171FE5"/>
    <w:rsid w:val="00172D3B"/>
    <w:rsid w:val="001758A6"/>
    <w:rsid w:val="00175D0D"/>
    <w:rsid w:val="00181353"/>
    <w:rsid w:val="001830A7"/>
    <w:rsid w:val="00185502"/>
    <w:rsid w:val="00186730"/>
    <w:rsid w:val="00191E54"/>
    <w:rsid w:val="00193E04"/>
    <w:rsid w:val="0019479C"/>
    <w:rsid w:val="00196393"/>
    <w:rsid w:val="001A096A"/>
    <w:rsid w:val="001A0D3B"/>
    <w:rsid w:val="001A210D"/>
    <w:rsid w:val="001A3583"/>
    <w:rsid w:val="001A4CCD"/>
    <w:rsid w:val="001A7AD0"/>
    <w:rsid w:val="001A7E2A"/>
    <w:rsid w:val="001B012E"/>
    <w:rsid w:val="001B09D3"/>
    <w:rsid w:val="001B6F77"/>
    <w:rsid w:val="001C0338"/>
    <w:rsid w:val="001C31C4"/>
    <w:rsid w:val="001C78D6"/>
    <w:rsid w:val="001D54DD"/>
    <w:rsid w:val="001D657B"/>
    <w:rsid w:val="001E190E"/>
    <w:rsid w:val="001E1911"/>
    <w:rsid w:val="001E1A5E"/>
    <w:rsid w:val="001E5111"/>
    <w:rsid w:val="001E6F5D"/>
    <w:rsid w:val="001E7C5A"/>
    <w:rsid w:val="001F108E"/>
    <w:rsid w:val="001F145E"/>
    <w:rsid w:val="001F262C"/>
    <w:rsid w:val="001F3AC4"/>
    <w:rsid w:val="001F51C7"/>
    <w:rsid w:val="001F5D2D"/>
    <w:rsid w:val="00202E07"/>
    <w:rsid w:val="00203E16"/>
    <w:rsid w:val="00206384"/>
    <w:rsid w:val="00210633"/>
    <w:rsid w:val="00211043"/>
    <w:rsid w:val="002129FC"/>
    <w:rsid w:val="00214A87"/>
    <w:rsid w:val="00214EE4"/>
    <w:rsid w:val="00215CE7"/>
    <w:rsid w:val="00216132"/>
    <w:rsid w:val="00216152"/>
    <w:rsid w:val="002177CE"/>
    <w:rsid w:val="002201B4"/>
    <w:rsid w:val="0022231B"/>
    <w:rsid w:val="002224FF"/>
    <w:rsid w:val="00222DEC"/>
    <w:rsid w:val="00224636"/>
    <w:rsid w:val="00231A40"/>
    <w:rsid w:val="00231D51"/>
    <w:rsid w:val="00234557"/>
    <w:rsid w:val="00234A41"/>
    <w:rsid w:val="00236ED3"/>
    <w:rsid w:val="002416ED"/>
    <w:rsid w:val="002417F8"/>
    <w:rsid w:val="002419BD"/>
    <w:rsid w:val="00242718"/>
    <w:rsid w:val="0024400F"/>
    <w:rsid w:val="00247A62"/>
    <w:rsid w:val="0025077D"/>
    <w:rsid w:val="002538D4"/>
    <w:rsid w:val="002539C8"/>
    <w:rsid w:val="00255B9E"/>
    <w:rsid w:val="0025642E"/>
    <w:rsid w:val="00257089"/>
    <w:rsid w:val="002613AA"/>
    <w:rsid w:val="0026424B"/>
    <w:rsid w:val="0026462D"/>
    <w:rsid w:val="00271960"/>
    <w:rsid w:val="00272378"/>
    <w:rsid w:val="00273CB1"/>
    <w:rsid w:val="00277EBB"/>
    <w:rsid w:val="00283C2B"/>
    <w:rsid w:val="00283DB1"/>
    <w:rsid w:val="00287067"/>
    <w:rsid w:val="0029098C"/>
    <w:rsid w:val="00290CA0"/>
    <w:rsid w:val="00291FA3"/>
    <w:rsid w:val="002931C3"/>
    <w:rsid w:val="00295109"/>
    <w:rsid w:val="00296528"/>
    <w:rsid w:val="002A6101"/>
    <w:rsid w:val="002B25AE"/>
    <w:rsid w:val="002C1A1C"/>
    <w:rsid w:val="002C6365"/>
    <w:rsid w:val="002C6AF5"/>
    <w:rsid w:val="002C79C8"/>
    <w:rsid w:val="002D1D93"/>
    <w:rsid w:val="002D3C0A"/>
    <w:rsid w:val="002D48D8"/>
    <w:rsid w:val="002D533E"/>
    <w:rsid w:val="002D5FB9"/>
    <w:rsid w:val="002D665A"/>
    <w:rsid w:val="002E0701"/>
    <w:rsid w:val="002E49F3"/>
    <w:rsid w:val="002E4D92"/>
    <w:rsid w:val="002F01A7"/>
    <w:rsid w:val="002F06F9"/>
    <w:rsid w:val="002F2B62"/>
    <w:rsid w:val="002F34A6"/>
    <w:rsid w:val="002F4D42"/>
    <w:rsid w:val="002F54D9"/>
    <w:rsid w:val="002F62EA"/>
    <w:rsid w:val="00301A80"/>
    <w:rsid w:val="00304E5A"/>
    <w:rsid w:val="003100BD"/>
    <w:rsid w:val="0031075F"/>
    <w:rsid w:val="00314F37"/>
    <w:rsid w:val="00316034"/>
    <w:rsid w:val="00316E90"/>
    <w:rsid w:val="00320DFB"/>
    <w:rsid w:val="00321EE0"/>
    <w:rsid w:val="00325B97"/>
    <w:rsid w:val="003275EC"/>
    <w:rsid w:val="00332928"/>
    <w:rsid w:val="00341AB0"/>
    <w:rsid w:val="00343765"/>
    <w:rsid w:val="0034653C"/>
    <w:rsid w:val="00346BF5"/>
    <w:rsid w:val="0034702C"/>
    <w:rsid w:val="0034741F"/>
    <w:rsid w:val="00347649"/>
    <w:rsid w:val="00352299"/>
    <w:rsid w:val="003534EA"/>
    <w:rsid w:val="00356CBC"/>
    <w:rsid w:val="00361929"/>
    <w:rsid w:val="00361BE5"/>
    <w:rsid w:val="003656E9"/>
    <w:rsid w:val="00366C30"/>
    <w:rsid w:val="003711DB"/>
    <w:rsid w:val="00372380"/>
    <w:rsid w:val="00374B1A"/>
    <w:rsid w:val="00383063"/>
    <w:rsid w:val="0038309F"/>
    <w:rsid w:val="0038335E"/>
    <w:rsid w:val="003833C7"/>
    <w:rsid w:val="00383914"/>
    <w:rsid w:val="00386B2F"/>
    <w:rsid w:val="00387C3A"/>
    <w:rsid w:val="00397E29"/>
    <w:rsid w:val="003A0023"/>
    <w:rsid w:val="003A28D8"/>
    <w:rsid w:val="003A629F"/>
    <w:rsid w:val="003B26FF"/>
    <w:rsid w:val="003B44A1"/>
    <w:rsid w:val="003C0F3C"/>
    <w:rsid w:val="003C3E72"/>
    <w:rsid w:val="003C7AF3"/>
    <w:rsid w:val="003C7E3A"/>
    <w:rsid w:val="003D03CB"/>
    <w:rsid w:val="003D26B9"/>
    <w:rsid w:val="003D4E3C"/>
    <w:rsid w:val="003D565D"/>
    <w:rsid w:val="003D6E16"/>
    <w:rsid w:val="003E17BF"/>
    <w:rsid w:val="003E1FC7"/>
    <w:rsid w:val="003E205B"/>
    <w:rsid w:val="003F38C6"/>
    <w:rsid w:val="003F4328"/>
    <w:rsid w:val="003F55CE"/>
    <w:rsid w:val="00400758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3376"/>
    <w:rsid w:val="00424A82"/>
    <w:rsid w:val="00426551"/>
    <w:rsid w:val="00427ED1"/>
    <w:rsid w:val="004308D8"/>
    <w:rsid w:val="00430C51"/>
    <w:rsid w:val="00432DF1"/>
    <w:rsid w:val="004331DD"/>
    <w:rsid w:val="0044095A"/>
    <w:rsid w:val="00442D0A"/>
    <w:rsid w:val="00444DC7"/>
    <w:rsid w:val="004452A1"/>
    <w:rsid w:val="004464E3"/>
    <w:rsid w:val="004466A4"/>
    <w:rsid w:val="00451368"/>
    <w:rsid w:val="0045233B"/>
    <w:rsid w:val="0045417A"/>
    <w:rsid w:val="00454625"/>
    <w:rsid w:val="00457981"/>
    <w:rsid w:val="00460B6F"/>
    <w:rsid w:val="00460DC8"/>
    <w:rsid w:val="00462488"/>
    <w:rsid w:val="00464E27"/>
    <w:rsid w:val="004658D2"/>
    <w:rsid w:val="00465C00"/>
    <w:rsid w:val="00475EE9"/>
    <w:rsid w:val="004769BD"/>
    <w:rsid w:val="00480DBC"/>
    <w:rsid w:val="00486508"/>
    <w:rsid w:val="0049199F"/>
    <w:rsid w:val="00494424"/>
    <w:rsid w:val="00495026"/>
    <w:rsid w:val="004A33BC"/>
    <w:rsid w:val="004A64A1"/>
    <w:rsid w:val="004B38EC"/>
    <w:rsid w:val="004B45BE"/>
    <w:rsid w:val="004B4D35"/>
    <w:rsid w:val="004B55E6"/>
    <w:rsid w:val="004B6C78"/>
    <w:rsid w:val="004B7619"/>
    <w:rsid w:val="004C7B9A"/>
    <w:rsid w:val="004C7BDF"/>
    <w:rsid w:val="004D25B3"/>
    <w:rsid w:val="004D4AE1"/>
    <w:rsid w:val="004D4E67"/>
    <w:rsid w:val="004E24E4"/>
    <w:rsid w:val="004E68FE"/>
    <w:rsid w:val="004F1718"/>
    <w:rsid w:val="004F47AC"/>
    <w:rsid w:val="004F53BC"/>
    <w:rsid w:val="004F7C00"/>
    <w:rsid w:val="00501FE7"/>
    <w:rsid w:val="00502382"/>
    <w:rsid w:val="00513BDA"/>
    <w:rsid w:val="00513DD4"/>
    <w:rsid w:val="00514D68"/>
    <w:rsid w:val="0051700E"/>
    <w:rsid w:val="00524312"/>
    <w:rsid w:val="00530733"/>
    <w:rsid w:val="00531239"/>
    <w:rsid w:val="00531647"/>
    <w:rsid w:val="0053219E"/>
    <w:rsid w:val="005423AA"/>
    <w:rsid w:val="0054246C"/>
    <w:rsid w:val="00543AA9"/>
    <w:rsid w:val="00543AED"/>
    <w:rsid w:val="005468B0"/>
    <w:rsid w:val="00552F3B"/>
    <w:rsid w:val="00556CF0"/>
    <w:rsid w:val="00564F44"/>
    <w:rsid w:val="00566358"/>
    <w:rsid w:val="00566600"/>
    <w:rsid w:val="0057173D"/>
    <w:rsid w:val="0058162A"/>
    <w:rsid w:val="00582060"/>
    <w:rsid w:val="00582209"/>
    <w:rsid w:val="00584DFC"/>
    <w:rsid w:val="00591B60"/>
    <w:rsid w:val="00591F21"/>
    <w:rsid w:val="005920C1"/>
    <w:rsid w:val="00595A01"/>
    <w:rsid w:val="0059634F"/>
    <w:rsid w:val="005A3051"/>
    <w:rsid w:val="005A70A6"/>
    <w:rsid w:val="005A7FDA"/>
    <w:rsid w:val="005B483E"/>
    <w:rsid w:val="005C189F"/>
    <w:rsid w:val="005C75F2"/>
    <w:rsid w:val="005D5AED"/>
    <w:rsid w:val="005D6558"/>
    <w:rsid w:val="005D6957"/>
    <w:rsid w:val="005E15CB"/>
    <w:rsid w:val="005E32C4"/>
    <w:rsid w:val="005E541D"/>
    <w:rsid w:val="005E5E80"/>
    <w:rsid w:val="005E6D63"/>
    <w:rsid w:val="005F2224"/>
    <w:rsid w:val="005F2700"/>
    <w:rsid w:val="005F3665"/>
    <w:rsid w:val="005F374B"/>
    <w:rsid w:val="005F6613"/>
    <w:rsid w:val="005F6A04"/>
    <w:rsid w:val="005F6A45"/>
    <w:rsid w:val="0060082A"/>
    <w:rsid w:val="006025FA"/>
    <w:rsid w:val="00602BD5"/>
    <w:rsid w:val="00603C60"/>
    <w:rsid w:val="00604DF7"/>
    <w:rsid w:val="006060EA"/>
    <w:rsid w:val="00606A92"/>
    <w:rsid w:val="006100DE"/>
    <w:rsid w:val="006110D9"/>
    <w:rsid w:val="00611425"/>
    <w:rsid w:val="006204E7"/>
    <w:rsid w:val="00620796"/>
    <w:rsid w:val="00630698"/>
    <w:rsid w:val="00630A7F"/>
    <w:rsid w:val="00632184"/>
    <w:rsid w:val="00632ED7"/>
    <w:rsid w:val="00634362"/>
    <w:rsid w:val="00640E2D"/>
    <w:rsid w:val="00644019"/>
    <w:rsid w:val="006511E9"/>
    <w:rsid w:val="00651769"/>
    <w:rsid w:val="00651EB8"/>
    <w:rsid w:val="006527BA"/>
    <w:rsid w:val="00653303"/>
    <w:rsid w:val="00653C55"/>
    <w:rsid w:val="00654C52"/>
    <w:rsid w:val="00655BA4"/>
    <w:rsid w:val="00655E53"/>
    <w:rsid w:val="00657143"/>
    <w:rsid w:val="006608B2"/>
    <w:rsid w:val="00660CB6"/>
    <w:rsid w:val="006617A1"/>
    <w:rsid w:val="006647EF"/>
    <w:rsid w:val="0066638A"/>
    <w:rsid w:val="006671F5"/>
    <w:rsid w:val="00667432"/>
    <w:rsid w:val="006700B2"/>
    <w:rsid w:val="006713FA"/>
    <w:rsid w:val="00671543"/>
    <w:rsid w:val="0067388C"/>
    <w:rsid w:val="00674C3A"/>
    <w:rsid w:val="0068323F"/>
    <w:rsid w:val="006835E3"/>
    <w:rsid w:val="006844AC"/>
    <w:rsid w:val="006858AB"/>
    <w:rsid w:val="0068737A"/>
    <w:rsid w:val="0069466C"/>
    <w:rsid w:val="00694A87"/>
    <w:rsid w:val="00696CD9"/>
    <w:rsid w:val="006A075D"/>
    <w:rsid w:val="006A612B"/>
    <w:rsid w:val="006B12CA"/>
    <w:rsid w:val="006B228C"/>
    <w:rsid w:val="006B25EC"/>
    <w:rsid w:val="006B269B"/>
    <w:rsid w:val="006B306B"/>
    <w:rsid w:val="006B3583"/>
    <w:rsid w:val="006B7C06"/>
    <w:rsid w:val="006C140E"/>
    <w:rsid w:val="006C6AFD"/>
    <w:rsid w:val="006D2AE7"/>
    <w:rsid w:val="006D2B5D"/>
    <w:rsid w:val="006D4861"/>
    <w:rsid w:val="006D5917"/>
    <w:rsid w:val="006D5F24"/>
    <w:rsid w:val="006D7AEC"/>
    <w:rsid w:val="006E03BC"/>
    <w:rsid w:val="006E116F"/>
    <w:rsid w:val="006E203C"/>
    <w:rsid w:val="006E281A"/>
    <w:rsid w:val="006E3F04"/>
    <w:rsid w:val="006E602E"/>
    <w:rsid w:val="006E63DB"/>
    <w:rsid w:val="006E64C2"/>
    <w:rsid w:val="006F08D2"/>
    <w:rsid w:val="006F0BD8"/>
    <w:rsid w:val="006F0C64"/>
    <w:rsid w:val="006F1E52"/>
    <w:rsid w:val="006F1EDB"/>
    <w:rsid w:val="006F702C"/>
    <w:rsid w:val="0070032D"/>
    <w:rsid w:val="00700BFF"/>
    <w:rsid w:val="00702B00"/>
    <w:rsid w:val="00705B42"/>
    <w:rsid w:val="00710B8E"/>
    <w:rsid w:val="00712A3B"/>
    <w:rsid w:val="00713F77"/>
    <w:rsid w:val="0071749E"/>
    <w:rsid w:val="00717A6D"/>
    <w:rsid w:val="007229F8"/>
    <w:rsid w:val="0072376C"/>
    <w:rsid w:val="007243F3"/>
    <w:rsid w:val="00724C5F"/>
    <w:rsid w:val="00724C6F"/>
    <w:rsid w:val="007337C0"/>
    <w:rsid w:val="00736206"/>
    <w:rsid w:val="00736C85"/>
    <w:rsid w:val="007378CC"/>
    <w:rsid w:val="00741194"/>
    <w:rsid w:val="00741BE5"/>
    <w:rsid w:val="00743C60"/>
    <w:rsid w:val="007454FC"/>
    <w:rsid w:val="00745F88"/>
    <w:rsid w:val="00746A3C"/>
    <w:rsid w:val="007472E1"/>
    <w:rsid w:val="007567B0"/>
    <w:rsid w:val="00761E00"/>
    <w:rsid w:val="007741EE"/>
    <w:rsid w:val="00774608"/>
    <w:rsid w:val="007751CE"/>
    <w:rsid w:val="00775F37"/>
    <w:rsid w:val="007770A2"/>
    <w:rsid w:val="007808D3"/>
    <w:rsid w:val="00782B83"/>
    <w:rsid w:val="007838C1"/>
    <w:rsid w:val="00786DB1"/>
    <w:rsid w:val="007907EE"/>
    <w:rsid w:val="00794EAC"/>
    <w:rsid w:val="0079646F"/>
    <w:rsid w:val="007A05C7"/>
    <w:rsid w:val="007A08C7"/>
    <w:rsid w:val="007A2DDE"/>
    <w:rsid w:val="007A3CB7"/>
    <w:rsid w:val="007A54A2"/>
    <w:rsid w:val="007B2E66"/>
    <w:rsid w:val="007B4FB3"/>
    <w:rsid w:val="007B5E03"/>
    <w:rsid w:val="007B6E61"/>
    <w:rsid w:val="007C2ACB"/>
    <w:rsid w:val="007C593B"/>
    <w:rsid w:val="007C5CFF"/>
    <w:rsid w:val="007D1F59"/>
    <w:rsid w:val="007D2AA6"/>
    <w:rsid w:val="007D2B76"/>
    <w:rsid w:val="007D2FFF"/>
    <w:rsid w:val="007D3A66"/>
    <w:rsid w:val="007D408C"/>
    <w:rsid w:val="007D522C"/>
    <w:rsid w:val="007D598D"/>
    <w:rsid w:val="007E0BC8"/>
    <w:rsid w:val="007E2B7A"/>
    <w:rsid w:val="007E6D04"/>
    <w:rsid w:val="007E7285"/>
    <w:rsid w:val="007E741A"/>
    <w:rsid w:val="007F0BAA"/>
    <w:rsid w:val="007F0E8A"/>
    <w:rsid w:val="007F1CB7"/>
    <w:rsid w:val="007F3E60"/>
    <w:rsid w:val="007F5855"/>
    <w:rsid w:val="007F5B72"/>
    <w:rsid w:val="007F603D"/>
    <w:rsid w:val="007F7CFC"/>
    <w:rsid w:val="00804CEB"/>
    <w:rsid w:val="00804DB2"/>
    <w:rsid w:val="00806866"/>
    <w:rsid w:val="00811D35"/>
    <w:rsid w:val="00812A93"/>
    <w:rsid w:val="0081304C"/>
    <w:rsid w:val="008136A8"/>
    <w:rsid w:val="00815FD5"/>
    <w:rsid w:val="00824715"/>
    <w:rsid w:val="00825173"/>
    <w:rsid w:val="00831B32"/>
    <w:rsid w:val="00833AA7"/>
    <w:rsid w:val="008350E5"/>
    <w:rsid w:val="008352F3"/>
    <w:rsid w:val="008368EE"/>
    <w:rsid w:val="00841986"/>
    <w:rsid w:val="00843AC4"/>
    <w:rsid w:val="00843F12"/>
    <w:rsid w:val="00843F91"/>
    <w:rsid w:val="00844A39"/>
    <w:rsid w:val="0084561F"/>
    <w:rsid w:val="00845642"/>
    <w:rsid w:val="0085157C"/>
    <w:rsid w:val="008541E1"/>
    <w:rsid w:val="00856936"/>
    <w:rsid w:val="00857918"/>
    <w:rsid w:val="00860101"/>
    <w:rsid w:val="008613AD"/>
    <w:rsid w:val="0086487B"/>
    <w:rsid w:val="00865636"/>
    <w:rsid w:val="00866AB8"/>
    <w:rsid w:val="00872E00"/>
    <w:rsid w:val="0087724D"/>
    <w:rsid w:val="0088040E"/>
    <w:rsid w:val="00881412"/>
    <w:rsid w:val="00882F2E"/>
    <w:rsid w:val="00883AA5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55A1"/>
    <w:rsid w:val="008A65F7"/>
    <w:rsid w:val="008A7D12"/>
    <w:rsid w:val="008B360A"/>
    <w:rsid w:val="008B4665"/>
    <w:rsid w:val="008B5791"/>
    <w:rsid w:val="008B7E44"/>
    <w:rsid w:val="008C1E10"/>
    <w:rsid w:val="008C42CA"/>
    <w:rsid w:val="008C4B86"/>
    <w:rsid w:val="008D0047"/>
    <w:rsid w:val="008D37BF"/>
    <w:rsid w:val="008D6069"/>
    <w:rsid w:val="008D77DF"/>
    <w:rsid w:val="008E049C"/>
    <w:rsid w:val="008E1E42"/>
    <w:rsid w:val="008F4975"/>
    <w:rsid w:val="008F7681"/>
    <w:rsid w:val="00900397"/>
    <w:rsid w:val="0090110E"/>
    <w:rsid w:val="00901674"/>
    <w:rsid w:val="0090486F"/>
    <w:rsid w:val="009053AD"/>
    <w:rsid w:val="00907578"/>
    <w:rsid w:val="00907D98"/>
    <w:rsid w:val="0091293C"/>
    <w:rsid w:val="009144E7"/>
    <w:rsid w:val="009165A2"/>
    <w:rsid w:val="00920F18"/>
    <w:rsid w:val="009314CA"/>
    <w:rsid w:val="00932FE5"/>
    <w:rsid w:val="00933668"/>
    <w:rsid w:val="009358AC"/>
    <w:rsid w:val="00951843"/>
    <w:rsid w:val="009524D5"/>
    <w:rsid w:val="009550E5"/>
    <w:rsid w:val="009568EC"/>
    <w:rsid w:val="009579EE"/>
    <w:rsid w:val="009610BF"/>
    <w:rsid w:val="00961B7F"/>
    <w:rsid w:val="00964896"/>
    <w:rsid w:val="0096764C"/>
    <w:rsid w:val="00970176"/>
    <w:rsid w:val="0097046A"/>
    <w:rsid w:val="00973664"/>
    <w:rsid w:val="00973E7A"/>
    <w:rsid w:val="00977FCA"/>
    <w:rsid w:val="00981263"/>
    <w:rsid w:val="00982952"/>
    <w:rsid w:val="009844F7"/>
    <w:rsid w:val="00991362"/>
    <w:rsid w:val="00992C04"/>
    <w:rsid w:val="0099538E"/>
    <w:rsid w:val="009954D7"/>
    <w:rsid w:val="009A0EA8"/>
    <w:rsid w:val="009A64FA"/>
    <w:rsid w:val="009A7816"/>
    <w:rsid w:val="009B1296"/>
    <w:rsid w:val="009C09D5"/>
    <w:rsid w:val="009C106F"/>
    <w:rsid w:val="009C1A6A"/>
    <w:rsid w:val="009C2E00"/>
    <w:rsid w:val="009C5A43"/>
    <w:rsid w:val="009C655C"/>
    <w:rsid w:val="009C7415"/>
    <w:rsid w:val="009D05E0"/>
    <w:rsid w:val="009D2945"/>
    <w:rsid w:val="009D34B9"/>
    <w:rsid w:val="009D477A"/>
    <w:rsid w:val="009D5B20"/>
    <w:rsid w:val="009D696B"/>
    <w:rsid w:val="009E0167"/>
    <w:rsid w:val="009E1874"/>
    <w:rsid w:val="009E2A21"/>
    <w:rsid w:val="009E5FA8"/>
    <w:rsid w:val="009F195C"/>
    <w:rsid w:val="009F40FF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0E39"/>
    <w:rsid w:val="00A1161A"/>
    <w:rsid w:val="00A13960"/>
    <w:rsid w:val="00A13AD6"/>
    <w:rsid w:val="00A15951"/>
    <w:rsid w:val="00A162F5"/>
    <w:rsid w:val="00A16A5B"/>
    <w:rsid w:val="00A16B0B"/>
    <w:rsid w:val="00A178A2"/>
    <w:rsid w:val="00A21F05"/>
    <w:rsid w:val="00A30DF7"/>
    <w:rsid w:val="00A35CB1"/>
    <w:rsid w:val="00A3612D"/>
    <w:rsid w:val="00A42F10"/>
    <w:rsid w:val="00A4446C"/>
    <w:rsid w:val="00A45344"/>
    <w:rsid w:val="00A461C7"/>
    <w:rsid w:val="00A4745F"/>
    <w:rsid w:val="00A477A4"/>
    <w:rsid w:val="00A5026E"/>
    <w:rsid w:val="00A51C85"/>
    <w:rsid w:val="00A534C7"/>
    <w:rsid w:val="00A566C0"/>
    <w:rsid w:val="00A615DF"/>
    <w:rsid w:val="00A61F5B"/>
    <w:rsid w:val="00A63438"/>
    <w:rsid w:val="00A641F5"/>
    <w:rsid w:val="00A64641"/>
    <w:rsid w:val="00A65E6E"/>
    <w:rsid w:val="00A6681C"/>
    <w:rsid w:val="00A7056C"/>
    <w:rsid w:val="00A70804"/>
    <w:rsid w:val="00A71A1B"/>
    <w:rsid w:val="00A72CB2"/>
    <w:rsid w:val="00A759A6"/>
    <w:rsid w:val="00A772DB"/>
    <w:rsid w:val="00A80462"/>
    <w:rsid w:val="00A83B5F"/>
    <w:rsid w:val="00A83DAD"/>
    <w:rsid w:val="00A841CB"/>
    <w:rsid w:val="00A84DCE"/>
    <w:rsid w:val="00A9451A"/>
    <w:rsid w:val="00A94526"/>
    <w:rsid w:val="00A94648"/>
    <w:rsid w:val="00A95C81"/>
    <w:rsid w:val="00A96742"/>
    <w:rsid w:val="00AA5F45"/>
    <w:rsid w:val="00AA7AEF"/>
    <w:rsid w:val="00AB0970"/>
    <w:rsid w:val="00AB10D8"/>
    <w:rsid w:val="00AB1DC1"/>
    <w:rsid w:val="00AB3B2B"/>
    <w:rsid w:val="00AB6DE5"/>
    <w:rsid w:val="00AB6FA0"/>
    <w:rsid w:val="00AC0D26"/>
    <w:rsid w:val="00AC1406"/>
    <w:rsid w:val="00AC5426"/>
    <w:rsid w:val="00AD24E1"/>
    <w:rsid w:val="00AD54B9"/>
    <w:rsid w:val="00AD5838"/>
    <w:rsid w:val="00AD6437"/>
    <w:rsid w:val="00AD66E3"/>
    <w:rsid w:val="00AE010C"/>
    <w:rsid w:val="00AE208A"/>
    <w:rsid w:val="00AE4BFA"/>
    <w:rsid w:val="00AE7B44"/>
    <w:rsid w:val="00AF13FC"/>
    <w:rsid w:val="00AF2941"/>
    <w:rsid w:val="00AF595B"/>
    <w:rsid w:val="00AF7C72"/>
    <w:rsid w:val="00B002B6"/>
    <w:rsid w:val="00B0728C"/>
    <w:rsid w:val="00B07FC9"/>
    <w:rsid w:val="00B107DA"/>
    <w:rsid w:val="00B13B0E"/>
    <w:rsid w:val="00B149A0"/>
    <w:rsid w:val="00B164C5"/>
    <w:rsid w:val="00B17019"/>
    <w:rsid w:val="00B17ABF"/>
    <w:rsid w:val="00B21BF1"/>
    <w:rsid w:val="00B22EBA"/>
    <w:rsid w:val="00B232D9"/>
    <w:rsid w:val="00B252C5"/>
    <w:rsid w:val="00B256C6"/>
    <w:rsid w:val="00B26077"/>
    <w:rsid w:val="00B31BBC"/>
    <w:rsid w:val="00B3389E"/>
    <w:rsid w:val="00B342CE"/>
    <w:rsid w:val="00B34DFD"/>
    <w:rsid w:val="00B34E58"/>
    <w:rsid w:val="00B37021"/>
    <w:rsid w:val="00B37A26"/>
    <w:rsid w:val="00B4039C"/>
    <w:rsid w:val="00B44186"/>
    <w:rsid w:val="00B45B86"/>
    <w:rsid w:val="00B53A03"/>
    <w:rsid w:val="00B53DA4"/>
    <w:rsid w:val="00B6247A"/>
    <w:rsid w:val="00B63C1C"/>
    <w:rsid w:val="00B63C7A"/>
    <w:rsid w:val="00B652DF"/>
    <w:rsid w:val="00B6647C"/>
    <w:rsid w:val="00B70E72"/>
    <w:rsid w:val="00B72F40"/>
    <w:rsid w:val="00B73632"/>
    <w:rsid w:val="00B764E7"/>
    <w:rsid w:val="00B76B51"/>
    <w:rsid w:val="00B808DF"/>
    <w:rsid w:val="00B81301"/>
    <w:rsid w:val="00B84FC3"/>
    <w:rsid w:val="00B85961"/>
    <w:rsid w:val="00B87CDF"/>
    <w:rsid w:val="00B87D68"/>
    <w:rsid w:val="00B91817"/>
    <w:rsid w:val="00BA0169"/>
    <w:rsid w:val="00BA5D14"/>
    <w:rsid w:val="00BB0F94"/>
    <w:rsid w:val="00BB54F5"/>
    <w:rsid w:val="00BC0B7F"/>
    <w:rsid w:val="00BC11E5"/>
    <w:rsid w:val="00BC2DCA"/>
    <w:rsid w:val="00BC3B58"/>
    <w:rsid w:val="00BC7EF6"/>
    <w:rsid w:val="00BD4C9C"/>
    <w:rsid w:val="00BD5703"/>
    <w:rsid w:val="00BD5769"/>
    <w:rsid w:val="00BD77F2"/>
    <w:rsid w:val="00BE4EF9"/>
    <w:rsid w:val="00BE4F53"/>
    <w:rsid w:val="00BE7B79"/>
    <w:rsid w:val="00BF00DF"/>
    <w:rsid w:val="00BF088B"/>
    <w:rsid w:val="00BF3059"/>
    <w:rsid w:val="00BF31BE"/>
    <w:rsid w:val="00BF44E9"/>
    <w:rsid w:val="00BF5B9D"/>
    <w:rsid w:val="00C014DB"/>
    <w:rsid w:val="00C078A5"/>
    <w:rsid w:val="00C07FC1"/>
    <w:rsid w:val="00C1494E"/>
    <w:rsid w:val="00C14D7E"/>
    <w:rsid w:val="00C17276"/>
    <w:rsid w:val="00C2218C"/>
    <w:rsid w:val="00C3181D"/>
    <w:rsid w:val="00C341DF"/>
    <w:rsid w:val="00C36305"/>
    <w:rsid w:val="00C373DD"/>
    <w:rsid w:val="00C378D2"/>
    <w:rsid w:val="00C3790E"/>
    <w:rsid w:val="00C444ED"/>
    <w:rsid w:val="00C44B16"/>
    <w:rsid w:val="00C44EC5"/>
    <w:rsid w:val="00C45C9A"/>
    <w:rsid w:val="00C54136"/>
    <w:rsid w:val="00C55F3E"/>
    <w:rsid w:val="00C57886"/>
    <w:rsid w:val="00C60F1A"/>
    <w:rsid w:val="00C6345B"/>
    <w:rsid w:val="00C63AA2"/>
    <w:rsid w:val="00C659FE"/>
    <w:rsid w:val="00C676D4"/>
    <w:rsid w:val="00C704DE"/>
    <w:rsid w:val="00C70949"/>
    <w:rsid w:val="00C70CE2"/>
    <w:rsid w:val="00C70E5B"/>
    <w:rsid w:val="00C719A2"/>
    <w:rsid w:val="00C72905"/>
    <w:rsid w:val="00C74317"/>
    <w:rsid w:val="00C75289"/>
    <w:rsid w:val="00C75B51"/>
    <w:rsid w:val="00C80556"/>
    <w:rsid w:val="00C80AF1"/>
    <w:rsid w:val="00C84912"/>
    <w:rsid w:val="00C8740E"/>
    <w:rsid w:val="00C91710"/>
    <w:rsid w:val="00C923BB"/>
    <w:rsid w:val="00CA2102"/>
    <w:rsid w:val="00CA3621"/>
    <w:rsid w:val="00CA6BE1"/>
    <w:rsid w:val="00CA79AC"/>
    <w:rsid w:val="00CA7B94"/>
    <w:rsid w:val="00CB1E48"/>
    <w:rsid w:val="00CB4C46"/>
    <w:rsid w:val="00CB65C4"/>
    <w:rsid w:val="00CC03A5"/>
    <w:rsid w:val="00CC0735"/>
    <w:rsid w:val="00CC1FCC"/>
    <w:rsid w:val="00CC20A9"/>
    <w:rsid w:val="00CC2CC5"/>
    <w:rsid w:val="00CC3169"/>
    <w:rsid w:val="00CC44A6"/>
    <w:rsid w:val="00CC4805"/>
    <w:rsid w:val="00CC7573"/>
    <w:rsid w:val="00CD0AF0"/>
    <w:rsid w:val="00CD1A11"/>
    <w:rsid w:val="00CD429C"/>
    <w:rsid w:val="00CE0B5E"/>
    <w:rsid w:val="00CE4F34"/>
    <w:rsid w:val="00CF5644"/>
    <w:rsid w:val="00CF5ED8"/>
    <w:rsid w:val="00CF797A"/>
    <w:rsid w:val="00CF7B48"/>
    <w:rsid w:val="00D00E80"/>
    <w:rsid w:val="00D03F7E"/>
    <w:rsid w:val="00D0491B"/>
    <w:rsid w:val="00D0739A"/>
    <w:rsid w:val="00D078A2"/>
    <w:rsid w:val="00D10F1D"/>
    <w:rsid w:val="00D1178D"/>
    <w:rsid w:val="00D13E98"/>
    <w:rsid w:val="00D16179"/>
    <w:rsid w:val="00D16404"/>
    <w:rsid w:val="00D1714C"/>
    <w:rsid w:val="00D22118"/>
    <w:rsid w:val="00D25E9F"/>
    <w:rsid w:val="00D30732"/>
    <w:rsid w:val="00D32449"/>
    <w:rsid w:val="00D34784"/>
    <w:rsid w:val="00D3487C"/>
    <w:rsid w:val="00D35CC9"/>
    <w:rsid w:val="00D369C6"/>
    <w:rsid w:val="00D42F9F"/>
    <w:rsid w:val="00D4654A"/>
    <w:rsid w:val="00D46F67"/>
    <w:rsid w:val="00D504C4"/>
    <w:rsid w:val="00D506EF"/>
    <w:rsid w:val="00D51235"/>
    <w:rsid w:val="00D55057"/>
    <w:rsid w:val="00D60845"/>
    <w:rsid w:val="00D727E0"/>
    <w:rsid w:val="00D74BC2"/>
    <w:rsid w:val="00D76AB8"/>
    <w:rsid w:val="00D77726"/>
    <w:rsid w:val="00D81A34"/>
    <w:rsid w:val="00D81AEE"/>
    <w:rsid w:val="00D83653"/>
    <w:rsid w:val="00D84B76"/>
    <w:rsid w:val="00D84D0C"/>
    <w:rsid w:val="00D87D24"/>
    <w:rsid w:val="00D95805"/>
    <w:rsid w:val="00D97238"/>
    <w:rsid w:val="00DA16E0"/>
    <w:rsid w:val="00DA1976"/>
    <w:rsid w:val="00DA2783"/>
    <w:rsid w:val="00DA3C69"/>
    <w:rsid w:val="00DA63C6"/>
    <w:rsid w:val="00DA7AC4"/>
    <w:rsid w:val="00DB2886"/>
    <w:rsid w:val="00DB4C34"/>
    <w:rsid w:val="00DB6E57"/>
    <w:rsid w:val="00DB7053"/>
    <w:rsid w:val="00DC1AB6"/>
    <w:rsid w:val="00DC3157"/>
    <w:rsid w:val="00DC3EBB"/>
    <w:rsid w:val="00DC45A5"/>
    <w:rsid w:val="00DC4D9C"/>
    <w:rsid w:val="00DC541B"/>
    <w:rsid w:val="00DC71A0"/>
    <w:rsid w:val="00DD1EEC"/>
    <w:rsid w:val="00DD30A2"/>
    <w:rsid w:val="00DD3C3F"/>
    <w:rsid w:val="00DD4539"/>
    <w:rsid w:val="00DD5B3E"/>
    <w:rsid w:val="00DD68BB"/>
    <w:rsid w:val="00DD6BAC"/>
    <w:rsid w:val="00DD6C20"/>
    <w:rsid w:val="00DD74D8"/>
    <w:rsid w:val="00DE035B"/>
    <w:rsid w:val="00DE0F5C"/>
    <w:rsid w:val="00DE3A54"/>
    <w:rsid w:val="00DE4527"/>
    <w:rsid w:val="00DE4826"/>
    <w:rsid w:val="00DE4847"/>
    <w:rsid w:val="00DE5CAD"/>
    <w:rsid w:val="00DE6157"/>
    <w:rsid w:val="00DE6B49"/>
    <w:rsid w:val="00DF1821"/>
    <w:rsid w:val="00DF4646"/>
    <w:rsid w:val="00DF6A09"/>
    <w:rsid w:val="00DF7033"/>
    <w:rsid w:val="00DF7D6B"/>
    <w:rsid w:val="00E00592"/>
    <w:rsid w:val="00E016BF"/>
    <w:rsid w:val="00E02A3C"/>
    <w:rsid w:val="00E02C0D"/>
    <w:rsid w:val="00E048A1"/>
    <w:rsid w:val="00E07485"/>
    <w:rsid w:val="00E15E90"/>
    <w:rsid w:val="00E20A9B"/>
    <w:rsid w:val="00E21B8F"/>
    <w:rsid w:val="00E24351"/>
    <w:rsid w:val="00E2605C"/>
    <w:rsid w:val="00E27E34"/>
    <w:rsid w:val="00E33270"/>
    <w:rsid w:val="00E33B80"/>
    <w:rsid w:val="00E355E3"/>
    <w:rsid w:val="00E36D07"/>
    <w:rsid w:val="00E37C8D"/>
    <w:rsid w:val="00E4078E"/>
    <w:rsid w:val="00E42199"/>
    <w:rsid w:val="00E4327A"/>
    <w:rsid w:val="00E448B5"/>
    <w:rsid w:val="00E4563E"/>
    <w:rsid w:val="00E50648"/>
    <w:rsid w:val="00E643C8"/>
    <w:rsid w:val="00E65E8F"/>
    <w:rsid w:val="00E66CDC"/>
    <w:rsid w:val="00E70FA4"/>
    <w:rsid w:val="00E72823"/>
    <w:rsid w:val="00E7399F"/>
    <w:rsid w:val="00E74F15"/>
    <w:rsid w:val="00E81DB4"/>
    <w:rsid w:val="00E81F1C"/>
    <w:rsid w:val="00E85F2D"/>
    <w:rsid w:val="00E86D44"/>
    <w:rsid w:val="00E87F35"/>
    <w:rsid w:val="00E967F0"/>
    <w:rsid w:val="00E9698A"/>
    <w:rsid w:val="00EA00DB"/>
    <w:rsid w:val="00EA51EC"/>
    <w:rsid w:val="00EA59DC"/>
    <w:rsid w:val="00EA7037"/>
    <w:rsid w:val="00EA7C60"/>
    <w:rsid w:val="00EB0E3A"/>
    <w:rsid w:val="00EB375B"/>
    <w:rsid w:val="00EB40AA"/>
    <w:rsid w:val="00EB592B"/>
    <w:rsid w:val="00EB59D0"/>
    <w:rsid w:val="00EB5D12"/>
    <w:rsid w:val="00EC2535"/>
    <w:rsid w:val="00EC28CC"/>
    <w:rsid w:val="00EC47BD"/>
    <w:rsid w:val="00EC6EE0"/>
    <w:rsid w:val="00ED615F"/>
    <w:rsid w:val="00EE2FAE"/>
    <w:rsid w:val="00EE398B"/>
    <w:rsid w:val="00EE3B89"/>
    <w:rsid w:val="00EE78E5"/>
    <w:rsid w:val="00EF00EE"/>
    <w:rsid w:val="00EF0635"/>
    <w:rsid w:val="00EF0B34"/>
    <w:rsid w:val="00EF19FE"/>
    <w:rsid w:val="00EF7BAC"/>
    <w:rsid w:val="00F01222"/>
    <w:rsid w:val="00F0126E"/>
    <w:rsid w:val="00F01D96"/>
    <w:rsid w:val="00F06AF6"/>
    <w:rsid w:val="00F06C77"/>
    <w:rsid w:val="00F072DE"/>
    <w:rsid w:val="00F10E34"/>
    <w:rsid w:val="00F17B06"/>
    <w:rsid w:val="00F20360"/>
    <w:rsid w:val="00F20ECD"/>
    <w:rsid w:val="00F23F5E"/>
    <w:rsid w:val="00F24F2F"/>
    <w:rsid w:val="00F308D2"/>
    <w:rsid w:val="00F3387E"/>
    <w:rsid w:val="00F35EE3"/>
    <w:rsid w:val="00F36530"/>
    <w:rsid w:val="00F37F7A"/>
    <w:rsid w:val="00F4044D"/>
    <w:rsid w:val="00F411B2"/>
    <w:rsid w:val="00F45402"/>
    <w:rsid w:val="00F464C1"/>
    <w:rsid w:val="00F507F6"/>
    <w:rsid w:val="00F55B6F"/>
    <w:rsid w:val="00F61F49"/>
    <w:rsid w:val="00F65F2E"/>
    <w:rsid w:val="00F70C13"/>
    <w:rsid w:val="00F710E9"/>
    <w:rsid w:val="00F73482"/>
    <w:rsid w:val="00F75F58"/>
    <w:rsid w:val="00F81CF6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A63D8"/>
    <w:rsid w:val="00FA6600"/>
    <w:rsid w:val="00FA6B68"/>
    <w:rsid w:val="00FB0EB2"/>
    <w:rsid w:val="00FB12A5"/>
    <w:rsid w:val="00FB169D"/>
    <w:rsid w:val="00FB1746"/>
    <w:rsid w:val="00FB3800"/>
    <w:rsid w:val="00FC2F04"/>
    <w:rsid w:val="00FC2F36"/>
    <w:rsid w:val="00FC3FCD"/>
    <w:rsid w:val="00FC401B"/>
    <w:rsid w:val="00FC4FB9"/>
    <w:rsid w:val="00FC5891"/>
    <w:rsid w:val="00FC6389"/>
    <w:rsid w:val="00FC7F94"/>
    <w:rsid w:val="00FD1063"/>
    <w:rsid w:val="00FD115B"/>
    <w:rsid w:val="00FD11D3"/>
    <w:rsid w:val="00FD28EC"/>
    <w:rsid w:val="00FD39BE"/>
    <w:rsid w:val="00FD40EC"/>
    <w:rsid w:val="00FD5402"/>
    <w:rsid w:val="00FD54B9"/>
    <w:rsid w:val="00FD6AA3"/>
    <w:rsid w:val="00FE124A"/>
    <w:rsid w:val="00FE227F"/>
    <w:rsid w:val="00FE2796"/>
    <w:rsid w:val="00FE584D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E01A7ECE-DA97-4846-8E8F-92E5C6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337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6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4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6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6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paragraph" w:styleId="NormalnyWeb">
    <w:name w:val="Normal (Web)"/>
    <w:basedOn w:val="Normalny"/>
    <w:uiPriority w:val="99"/>
    <w:semiHidden/>
    <w:unhideWhenUsed/>
    <w:rsid w:val="002C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mailto:ug@bochnia-gmin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99B7-60A4-41A2-95D0-89C28DC8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24</Pages>
  <Words>11520</Words>
  <Characters>69125</Characters>
  <Application>Microsoft Office Word</Application>
  <DocSecurity>0</DocSecurity>
  <Lines>576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33</cp:revision>
  <cp:lastPrinted>2024-01-11T10:19:00Z</cp:lastPrinted>
  <dcterms:created xsi:type="dcterms:W3CDTF">2023-12-14T11:24:00Z</dcterms:created>
  <dcterms:modified xsi:type="dcterms:W3CDTF">2024-03-25T09:56:00Z</dcterms:modified>
</cp:coreProperties>
</file>