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CA5A" w14:textId="77777777" w:rsidR="00763856" w:rsidRDefault="00763856" w:rsidP="007617F5"/>
    <w:p w14:paraId="5612C8DE" w14:textId="77777777" w:rsidR="00763856" w:rsidRPr="00F458BC" w:rsidRDefault="00763856" w:rsidP="007617F5">
      <w:pPr>
        <w:pStyle w:val="Standard"/>
        <w:rPr>
          <w:rFonts w:cs="Arial"/>
        </w:rPr>
      </w:pPr>
    </w:p>
    <w:p w14:paraId="29B0D553" w14:textId="77777777" w:rsidR="00763856" w:rsidRPr="00622575" w:rsidRDefault="00763856" w:rsidP="007617F5">
      <w:pPr>
        <w:pStyle w:val="Standard"/>
        <w:rPr>
          <w:b/>
        </w:rPr>
      </w:pPr>
      <w:r w:rsidRPr="00622575">
        <w:rPr>
          <w:b/>
        </w:rPr>
        <w:t xml:space="preserve">Znak sprawy: </w:t>
      </w:r>
      <w:r w:rsidR="003469FA" w:rsidRPr="00622575">
        <w:rPr>
          <w:rStyle w:val="Pogrubienie"/>
        </w:rPr>
        <w:t>ZP/</w:t>
      </w:r>
      <w:r w:rsidR="00B955FB">
        <w:rPr>
          <w:rStyle w:val="Pogrubienie"/>
        </w:rPr>
        <w:t>2758</w:t>
      </w:r>
      <w:r w:rsidR="003469FA" w:rsidRPr="00622575">
        <w:rPr>
          <w:rStyle w:val="Pogrubienie"/>
        </w:rPr>
        <w:t>/2</w:t>
      </w:r>
      <w:r w:rsidR="00B955FB">
        <w:rPr>
          <w:rStyle w:val="Pogrubienie"/>
        </w:rPr>
        <w:t>3</w:t>
      </w:r>
    </w:p>
    <w:p w14:paraId="7FF4A179" w14:textId="77777777" w:rsidR="00763856" w:rsidRPr="00196811" w:rsidRDefault="00763856" w:rsidP="007617F5">
      <w:pPr>
        <w:pStyle w:val="Standard"/>
        <w:rPr>
          <w:rFonts w:cs="Arial"/>
          <w:sz w:val="20"/>
          <w:szCs w:val="20"/>
        </w:rPr>
      </w:pPr>
    </w:p>
    <w:p w14:paraId="66E3945E" w14:textId="77777777" w:rsidR="00763856" w:rsidRPr="00196811" w:rsidRDefault="00763856" w:rsidP="007617F5">
      <w:pPr>
        <w:pStyle w:val="Standard"/>
        <w:rPr>
          <w:rFonts w:cs="Arial"/>
          <w:sz w:val="20"/>
          <w:szCs w:val="20"/>
        </w:rPr>
      </w:pPr>
    </w:p>
    <w:p w14:paraId="43BFCC44" w14:textId="77777777" w:rsidR="00763856" w:rsidRPr="00196811" w:rsidRDefault="00763856" w:rsidP="007617F5">
      <w:pPr>
        <w:pStyle w:val="Standard"/>
        <w:rPr>
          <w:rFonts w:cs="Arial"/>
          <w:sz w:val="20"/>
          <w:szCs w:val="20"/>
        </w:rPr>
      </w:pPr>
    </w:p>
    <w:p w14:paraId="300C18AF" w14:textId="77777777" w:rsidR="00763856" w:rsidRPr="00196811" w:rsidRDefault="00763856" w:rsidP="007617F5">
      <w:pPr>
        <w:pStyle w:val="Standard"/>
        <w:rPr>
          <w:rFonts w:cs="Arial"/>
          <w:sz w:val="20"/>
          <w:szCs w:val="20"/>
        </w:rPr>
      </w:pPr>
    </w:p>
    <w:p w14:paraId="5B1BAC18" w14:textId="77777777" w:rsidR="00763856" w:rsidRPr="00196811" w:rsidRDefault="00763856" w:rsidP="007617F5">
      <w:pPr>
        <w:pStyle w:val="Standard"/>
        <w:rPr>
          <w:rFonts w:cs="Arial"/>
          <w:sz w:val="20"/>
          <w:szCs w:val="20"/>
        </w:rPr>
      </w:pPr>
    </w:p>
    <w:p w14:paraId="4FA5E93D" w14:textId="77777777" w:rsidR="007A42AB" w:rsidRPr="00196811" w:rsidRDefault="007A42AB" w:rsidP="007A42AB">
      <w:pPr>
        <w:pStyle w:val="Standard"/>
        <w:jc w:val="center"/>
        <w:rPr>
          <w:b/>
          <w:sz w:val="32"/>
          <w:szCs w:val="32"/>
        </w:rPr>
      </w:pPr>
      <w:r w:rsidRPr="00196811">
        <w:rPr>
          <w:b/>
          <w:sz w:val="32"/>
          <w:szCs w:val="32"/>
        </w:rPr>
        <w:t>Szpital MURCKI Sp. z o.o.</w:t>
      </w:r>
    </w:p>
    <w:p w14:paraId="2AF19ECE" w14:textId="77777777" w:rsidR="007A42AB" w:rsidRPr="00196811" w:rsidRDefault="007A42AB" w:rsidP="007A42AB">
      <w:pPr>
        <w:jc w:val="center"/>
        <w:rPr>
          <w:rFonts w:cs="Times New Roman"/>
          <w:b/>
          <w:sz w:val="32"/>
          <w:szCs w:val="32"/>
          <w:u w:val="single"/>
        </w:rPr>
      </w:pPr>
      <w:r w:rsidRPr="00196811">
        <w:rPr>
          <w:rFonts w:cs="Times New Roman"/>
          <w:b/>
          <w:sz w:val="32"/>
          <w:szCs w:val="32"/>
        </w:rPr>
        <w:t xml:space="preserve">ul. Sokołowskiego 2, </w:t>
      </w:r>
    </w:p>
    <w:p w14:paraId="12660FEB" w14:textId="77777777" w:rsidR="00763856" w:rsidRPr="00196811" w:rsidRDefault="007A42AB" w:rsidP="007A42AB">
      <w:pPr>
        <w:pStyle w:val="Standard"/>
        <w:jc w:val="center"/>
        <w:rPr>
          <w:sz w:val="20"/>
          <w:szCs w:val="20"/>
        </w:rPr>
      </w:pPr>
      <w:r w:rsidRPr="00196811">
        <w:rPr>
          <w:b/>
          <w:sz w:val="32"/>
          <w:szCs w:val="32"/>
          <w:u w:val="single"/>
        </w:rPr>
        <w:t>40-749 Katowice</w:t>
      </w:r>
    </w:p>
    <w:p w14:paraId="707D5DFE" w14:textId="77777777" w:rsidR="00763856" w:rsidRPr="00196811" w:rsidRDefault="00763856" w:rsidP="007617F5">
      <w:pPr>
        <w:pStyle w:val="Standard"/>
        <w:rPr>
          <w:rFonts w:ascii="Arial" w:hAnsi="Arial" w:cs="Arial"/>
          <w:sz w:val="20"/>
          <w:szCs w:val="20"/>
        </w:rPr>
      </w:pPr>
    </w:p>
    <w:p w14:paraId="148BDF40" w14:textId="77777777" w:rsidR="00763856" w:rsidRPr="00196811" w:rsidRDefault="00763856" w:rsidP="007617F5">
      <w:pPr>
        <w:pStyle w:val="Standard"/>
        <w:rPr>
          <w:rFonts w:ascii="Arial" w:hAnsi="Arial" w:cs="Arial"/>
          <w:sz w:val="20"/>
          <w:szCs w:val="20"/>
        </w:rPr>
      </w:pPr>
    </w:p>
    <w:p w14:paraId="55004508" w14:textId="77777777" w:rsidR="00763856" w:rsidRPr="00F458BC" w:rsidRDefault="00763856" w:rsidP="007617F5">
      <w:pPr>
        <w:pStyle w:val="Standard"/>
        <w:rPr>
          <w:rFonts w:cs="Arial"/>
          <w:b/>
          <w:sz w:val="18"/>
          <w:szCs w:val="18"/>
          <w:u w:val="single"/>
        </w:rPr>
      </w:pPr>
    </w:p>
    <w:p w14:paraId="0665393F" w14:textId="77777777" w:rsidR="00763856" w:rsidRPr="00F458BC" w:rsidRDefault="00763856" w:rsidP="007617F5">
      <w:pPr>
        <w:pStyle w:val="Standard"/>
        <w:jc w:val="center"/>
        <w:rPr>
          <w:rFonts w:cs="Arial"/>
          <w:b/>
          <w:u w:val="single"/>
        </w:rPr>
      </w:pPr>
    </w:p>
    <w:p w14:paraId="7451EA98" w14:textId="77777777" w:rsidR="00763856" w:rsidRPr="00F458BC" w:rsidRDefault="00763856" w:rsidP="007617F5">
      <w:pPr>
        <w:pStyle w:val="Standard"/>
        <w:jc w:val="center"/>
        <w:rPr>
          <w:rFonts w:cs="Arial"/>
          <w:b/>
          <w:u w:val="single"/>
        </w:rPr>
      </w:pPr>
    </w:p>
    <w:p w14:paraId="05A1B8B7" w14:textId="77777777" w:rsidR="00763856" w:rsidRPr="00F458BC" w:rsidRDefault="00763856" w:rsidP="00CD541E">
      <w:pPr>
        <w:pStyle w:val="Standard"/>
        <w:rPr>
          <w:rFonts w:cs="Arial"/>
          <w:b/>
          <w:u w:val="single"/>
        </w:rPr>
      </w:pPr>
    </w:p>
    <w:p w14:paraId="283802BF" w14:textId="77777777" w:rsidR="00763856" w:rsidRPr="00F458BC" w:rsidRDefault="00763856" w:rsidP="007617F5">
      <w:pPr>
        <w:pStyle w:val="Standard"/>
        <w:jc w:val="center"/>
        <w:rPr>
          <w:rFonts w:cs="Arial"/>
          <w:b/>
          <w:u w:val="single"/>
        </w:rPr>
      </w:pPr>
    </w:p>
    <w:p w14:paraId="07CE310E" w14:textId="77777777" w:rsidR="00763856" w:rsidRPr="00F458BC" w:rsidRDefault="00763856" w:rsidP="007617F5">
      <w:pPr>
        <w:pStyle w:val="Standard"/>
        <w:jc w:val="center"/>
        <w:rPr>
          <w:rFonts w:cs="Arial"/>
          <w:b/>
          <w:u w:val="single"/>
        </w:rPr>
      </w:pPr>
    </w:p>
    <w:p w14:paraId="0C3CAD7F" w14:textId="77777777" w:rsidR="00763856" w:rsidRPr="00F458BC" w:rsidRDefault="00763856" w:rsidP="007617F5">
      <w:pPr>
        <w:pStyle w:val="Standard"/>
        <w:jc w:val="center"/>
        <w:rPr>
          <w:rFonts w:cs="Arial"/>
          <w:b/>
          <w:u w:val="single"/>
        </w:rPr>
      </w:pPr>
    </w:p>
    <w:p w14:paraId="0ED89896" w14:textId="77777777" w:rsidR="00763856" w:rsidRPr="00F458BC" w:rsidRDefault="00763856" w:rsidP="007617F5">
      <w:pPr>
        <w:pStyle w:val="Standard"/>
        <w:jc w:val="center"/>
        <w:rPr>
          <w:rFonts w:cs="Arial"/>
          <w:b/>
          <w:sz w:val="28"/>
          <w:szCs w:val="28"/>
          <w:u w:val="single"/>
        </w:rPr>
      </w:pPr>
      <w:r w:rsidRPr="00F458BC">
        <w:rPr>
          <w:rFonts w:cs="Arial"/>
          <w:b/>
          <w:sz w:val="28"/>
          <w:szCs w:val="28"/>
          <w:u w:val="single"/>
        </w:rPr>
        <w:t xml:space="preserve">SPECYFIKACJA </w:t>
      </w:r>
      <w:r w:rsidR="00F054B5" w:rsidRPr="00F458BC">
        <w:rPr>
          <w:rFonts w:cs="Arial"/>
          <w:b/>
          <w:sz w:val="28"/>
          <w:szCs w:val="28"/>
          <w:u w:val="single"/>
        </w:rPr>
        <w:t>WARUNKÓW ZAMÓWIENIA (S</w:t>
      </w:r>
      <w:r w:rsidRPr="00F458BC">
        <w:rPr>
          <w:rFonts w:cs="Arial"/>
          <w:b/>
          <w:sz w:val="28"/>
          <w:szCs w:val="28"/>
          <w:u w:val="single"/>
        </w:rPr>
        <w:t>WZ)</w:t>
      </w:r>
    </w:p>
    <w:p w14:paraId="266275DB" w14:textId="77777777" w:rsidR="00763856" w:rsidRPr="00F458BC" w:rsidRDefault="00763856" w:rsidP="007617F5">
      <w:pPr>
        <w:pStyle w:val="Standard"/>
        <w:jc w:val="center"/>
        <w:rPr>
          <w:rFonts w:cs="Arial"/>
          <w:sz w:val="28"/>
          <w:szCs w:val="28"/>
        </w:rPr>
      </w:pPr>
    </w:p>
    <w:p w14:paraId="2A50115A" w14:textId="77777777" w:rsidR="00763856" w:rsidRDefault="00D76367" w:rsidP="007617F5">
      <w:pPr>
        <w:pStyle w:val="Standard"/>
        <w:jc w:val="center"/>
        <w:rPr>
          <w:rFonts w:cs="Arial"/>
          <w:sz w:val="28"/>
          <w:szCs w:val="28"/>
        </w:rPr>
      </w:pPr>
      <w:r>
        <w:rPr>
          <w:rFonts w:cs="Arial"/>
          <w:sz w:val="28"/>
          <w:szCs w:val="28"/>
        </w:rPr>
        <w:t>dla</w:t>
      </w:r>
      <w:r w:rsidR="00763856" w:rsidRPr="00F458BC">
        <w:rPr>
          <w:rFonts w:cs="Arial"/>
          <w:sz w:val="28"/>
          <w:szCs w:val="28"/>
        </w:rPr>
        <w:t xml:space="preserve"> zadani</w:t>
      </w:r>
      <w:r w:rsidR="007A42AB" w:rsidRPr="00F458BC">
        <w:rPr>
          <w:rFonts w:cs="Arial"/>
          <w:sz w:val="28"/>
          <w:szCs w:val="28"/>
        </w:rPr>
        <w:t>a</w:t>
      </w:r>
      <w:r w:rsidR="00763856" w:rsidRPr="00F458BC">
        <w:rPr>
          <w:rFonts w:cs="Arial"/>
          <w:sz w:val="28"/>
          <w:szCs w:val="28"/>
        </w:rPr>
        <w:t>:</w:t>
      </w:r>
    </w:p>
    <w:p w14:paraId="5CB66569" w14:textId="77777777" w:rsidR="00196811" w:rsidRDefault="00196811" w:rsidP="007617F5">
      <w:pPr>
        <w:pStyle w:val="Standard"/>
        <w:jc w:val="center"/>
        <w:rPr>
          <w:rFonts w:cs="Arial"/>
          <w:sz w:val="28"/>
          <w:szCs w:val="28"/>
        </w:rPr>
      </w:pPr>
    </w:p>
    <w:p w14:paraId="5C5D646E" w14:textId="77777777" w:rsidR="00196811" w:rsidRDefault="00196811" w:rsidP="007617F5">
      <w:pPr>
        <w:pStyle w:val="Standard"/>
        <w:jc w:val="center"/>
        <w:rPr>
          <w:rFonts w:cs="Arial"/>
          <w:sz w:val="28"/>
          <w:szCs w:val="28"/>
        </w:rPr>
      </w:pPr>
    </w:p>
    <w:p w14:paraId="05E2B066" w14:textId="77777777" w:rsidR="00196811" w:rsidRPr="00F458BC" w:rsidRDefault="00196811" w:rsidP="007617F5">
      <w:pPr>
        <w:pStyle w:val="Standard"/>
        <w:jc w:val="center"/>
        <w:rPr>
          <w:rFonts w:cs="Arial"/>
          <w:sz w:val="28"/>
          <w:szCs w:val="28"/>
        </w:rPr>
      </w:pPr>
    </w:p>
    <w:p w14:paraId="6495E3C3" w14:textId="77777777" w:rsidR="00763856" w:rsidRPr="00F458BC" w:rsidRDefault="00763856" w:rsidP="00B955FB">
      <w:pPr>
        <w:pStyle w:val="NormalnyWeb"/>
        <w:spacing w:before="0" w:after="0"/>
        <w:ind w:left="720"/>
        <w:contextualSpacing/>
        <w:jc w:val="center"/>
        <w:rPr>
          <w:b/>
          <w:bCs/>
          <w:sz w:val="28"/>
          <w:szCs w:val="28"/>
        </w:rPr>
      </w:pPr>
      <w:bookmarkStart w:id="0" w:name="_Hlk63404931"/>
      <w:bookmarkStart w:id="1" w:name="_Hlk138060034"/>
      <w:r w:rsidRPr="00F458BC">
        <w:rPr>
          <w:b/>
          <w:bCs/>
          <w:sz w:val="28"/>
          <w:szCs w:val="28"/>
        </w:rPr>
        <w:t>„</w:t>
      </w:r>
      <w:bookmarkStart w:id="2" w:name="_Hlk138765642"/>
      <w:r w:rsidR="00B955FB" w:rsidRPr="00B955FB">
        <w:rPr>
          <w:b/>
          <w:bCs/>
          <w:sz w:val="28"/>
          <w:szCs w:val="28"/>
        </w:rPr>
        <w:t>Modernizacja dźwigu osobowego wraz z szybem windowym</w:t>
      </w:r>
      <w:r w:rsidRPr="00F458BC">
        <w:rPr>
          <w:b/>
          <w:bCs/>
          <w:sz w:val="28"/>
          <w:szCs w:val="28"/>
        </w:rPr>
        <w:t>”</w:t>
      </w:r>
      <w:r w:rsidR="00F64C76" w:rsidRPr="00F458BC">
        <w:rPr>
          <w:b/>
          <w:bCs/>
          <w:sz w:val="28"/>
          <w:szCs w:val="28"/>
        </w:rPr>
        <w:t xml:space="preserve"> </w:t>
      </w:r>
    </w:p>
    <w:bookmarkEnd w:id="0"/>
    <w:p w14:paraId="654F9E35" w14:textId="77777777" w:rsidR="000140EA" w:rsidRPr="00F458BC" w:rsidRDefault="003644AD" w:rsidP="007617F5">
      <w:pPr>
        <w:pStyle w:val="NormalnyWeb"/>
        <w:spacing w:before="0" w:after="0"/>
        <w:ind w:left="720"/>
        <w:contextualSpacing/>
        <w:jc w:val="center"/>
        <w:rPr>
          <w:b/>
          <w:bCs/>
          <w:sz w:val="28"/>
          <w:szCs w:val="28"/>
        </w:rPr>
      </w:pPr>
      <w:r w:rsidRPr="00622575">
        <w:rPr>
          <w:rStyle w:val="Pogrubienie"/>
        </w:rPr>
        <w:t>ZP/</w:t>
      </w:r>
      <w:r>
        <w:rPr>
          <w:rStyle w:val="Pogrubienie"/>
        </w:rPr>
        <w:t>2758</w:t>
      </w:r>
      <w:r w:rsidRPr="00622575">
        <w:rPr>
          <w:rStyle w:val="Pogrubienie"/>
        </w:rPr>
        <w:t>/2</w:t>
      </w:r>
      <w:r>
        <w:rPr>
          <w:rStyle w:val="Pogrubienie"/>
        </w:rPr>
        <w:t>3</w:t>
      </w:r>
    </w:p>
    <w:bookmarkEnd w:id="1"/>
    <w:bookmarkEnd w:id="2"/>
    <w:p w14:paraId="3A754673" w14:textId="77777777" w:rsidR="000140EA" w:rsidRDefault="000140EA" w:rsidP="007617F5">
      <w:pPr>
        <w:pStyle w:val="NormalnyWeb"/>
        <w:spacing w:before="0" w:after="0"/>
        <w:ind w:left="720"/>
        <w:contextualSpacing/>
        <w:jc w:val="center"/>
        <w:rPr>
          <w:b/>
          <w:bCs/>
          <w:sz w:val="28"/>
          <w:szCs w:val="28"/>
        </w:rPr>
      </w:pPr>
    </w:p>
    <w:p w14:paraId="401C7288" w14:textId="77777777" w:rsidR="00196811" w:rsidRDefault="00196811" w:rsidP="007617F5">
      <w:pPr>
        <w:pStyle w:val="NormalnyWeb"/>
        <w:spacing w:before="0" w:after="0"/>
        <w:ind w:left="720"/>
        <w:contextualSpacing/>
        <w:jc w:val="center"/>
        <w:rPr>
          <w:b/>
          <w:bCs/>
          <w:sz w:val="28"/>
          <w:szCs w:val="28"/>
        </w:rPr>
      </w:pPr>
    </w:p>
    <w:p w14:paraId="1E62B38F" w14:textId="77777777" w:rsidR="00196811" w:rsidRDefault="00196811" w:rsidP="007617F5">
      <w:pPr>
        <w:pStyle w:val="NormalnyWeb"/>
        <w:spacing w:before="0" w:after="0"/>
        <w:ind w:left="720"/>
        <w:contextualSpacing/>
        <w:jc w:val="center"/>
        <w:rPr>
          <w:b/>
          <w:bCs/>
          <w:sz w:val="28"/>
          <w:szCs w:val="28"/>
        </w:rPr>
      </w:pPr>
    </w:p>
    <w:p w14:paraId="4B8F3ADB" w14:textId="77777777" w:rsidR="00196811" w:rsidRPr="00F458BC" w:rsidRDefault="00196811" w:rsidP="007617F5">
      <w:pPr>
        <w:pStyle w:val="NormalnyWeb"/>
        <w:spacing w:before="0" w:after="0"/>
        <w:ind w:left="720"/>
        <w:contextualSpacing/>
        <w:jc w:val="center"/>
        <w:rPr>
          <w:b/>
          <w:bCs/>
          <w:sz w:val="28"/>
          <w:szCs w:val="28"/>
        </w:rPr>
      </w:pPr>
    </w:p>
    <w:p w14:paraId="50D1CF74" w14:textId="77777777" w:rsidR="00763856" w:rsidRPr="00F458BC" w:rsidRDefault="00763856" w:rsidP="007617F5">
      <w:pPr>
        <w:pStyle w:val="NormalnyWeb"/>
        <w:spacing w:before="280" w:after="0"/>
        <w:ind w:left="720"/>
        <w:contextualSpacing/>
        <w:jc w:val="center"/>
        <w:rPr>
          <w:b/>
          <w:i/>
          <w:color w:val="000000" w:themeColor="text1"/>
          <w:sz w:val="22"/>
        </w:rPr>
      </w:pPr>
    </w:p>
    <w:p w14:paraId="1C108490" w14:textId="77777777" w:rsidR="002D10B5" w:rsidRPr="00F458BC" w:rsidRDefault="002D10B5" w:rsidP="007617F5">
      <w:pPr>
        <w:pStyle w:val="NormalnyWeb"/>
        <w:spacing w:before="280"/>
        <w:ind w:left="720"/>
        <w:contextualSpacing/>
        <w:jc w:val="center"/>
        <w:rPr>
          <w:rFonts w:cs="Arial"/>
          <w:sz w:val="20"/>
          <w:szCs w:val="20"/>
        </w:rPr>
      </w:pPr>
      <w:r w:rsidRPr="00F458BC">
        <w:rPr>
          <w:rFonts w:cs="Arial"/>
          <w:sz w:val="20"/>
        </w:rPr>
        <w:t xml:space="preserve">Postępowanie jest prowadzone w celu udzielenia zamówienia publicznego na robotę budowlaną, zamówienia klasycznego, </w:t>
      </w:r>
      <w:r w:rsidR="00893396" w:rsidRPr="00F458BC">
        <w:rPr>
          <w:rFonts w:cs="Arial"/>
          <w:sz w:val="20"/>
        </w:rPr>
        <w:t>o wartości mniejszej niż progi unijne</w:t>
      </w:r>
      <w:r w:rsidRPr="00F458BC">
        <w:rPr>
          <w:rFonts w:cs="Arial"/>
          <w:sz w:val="20"/>
        </w:rPr>
        <w:t xml:space="preserve"> w trybie podstawowym- bez </w:t>
      </w:r>
      <w:r w:rsidR="00551E79" w:rsidRPr="00F458BC">
        <w:rPr>
          <w:rFonts w:cs="Arial"/>
          <w:sz w:val="20"/>
        </w:rPr>
        <w:t xml:space="preserve">przeprowadzenia negocjacji </w:t>
      </w:r>
      <w:r w:rsidR="00893396" w:rsidRPr="00F458BC">
        <w:rPr>
          <w:rFonts w:cs="Arial"/>
          <w:sz w:val="20"/>
        </w:rPr>
        <w:t xml:space="preserve">na podstawie </w:t>
      </w:r>
      <w:r w:rsidRPr="00F458BC">
        <w:rPr>
          <w:rFonts w:cs="Arial"/>
          <w:sz w:val="20"/>
        </w:rPr>
        <w:t xml:space="preserve">art. 275 </w:t>
      </w:r>
      <w:r w:rsidR="00D76367" w:rsidRPr="00F458BC">
        <w:rPr>
          <w:rFonts w:cs="Arial"/>
          <w:sz w:val="20"/>
        </w:rPr>
        <w:t>pkt 1 zgodnie</w:t>
      </w:r>
      <w:r w:rsidRPr="00F458BC">
        <w:rPr>
          <w:rFonts w:cs="Arial"/>
          <w:sz w:val="20"/>
        </w:rPr>
        <w:t xml:space="preserve"> z ustawą z dnia 11 września 2019 r. Prawo zamówień public</w:t>
      </w:r>
      <w:r w:rsidR="004A578B" w:rsidRPr="00F458BC">
        <w:rPr>
          <w:rFonts w:cs="Arial"/>
          <w:sz w:val="20"/>
        </w:rPr>
        <w:t>znych, (Dz. </w:t>
      </w:r>
      <w:r w:rsidRPr="00F458BC">
        <w:rPr>
          <w:rFonts w:cs="Arial"/>
          <w:sz w:val="20"/>
        </w:rPr>
        <w:t xml:space="preserve">U. </w:t>
      </w:r>
      <w:r w:rsidR="00A47C2C" w:rsidRPr="00F458BC">
        <w:rPr>
          <w:rFonts w:cs="Arial"/>
          <w:sz w:val="20"/>
        </w:rPr>
        <w:t>z 202</w:t>
      </w:r>
      <w:r w:rsidR="00B955FB">
        <w:rPr>
          <w:rFonts w:cs="Arial"/>
          <w:sz w:val="20"/>
        </w:rPr>
        <w:t>2</w:t>
      </w:r>
      <w:r w:rsidR="00A47C2C" w:rsidRPr="00F458BC">
        <w:rPr>
          <w:rFonts w:cs="Arial"/>
          <w:sz w:val="20"/>
        </w:rPr>
        <w:t>r poz. 1</w:t>
      </w:r>
      <w:r w:rsidR="00B955FB">
        <w:rPr>
          <w:rFonts w:cs="Arial"/>
          <w:sz w:val="20"/>
        </w:rPr>
        <w:t>710</w:t>
      </w:r>
      <w:r w:rsidR="00063412">
        <w:rPr>
          <w:rFonts w:cs="Arial"/>
          <w:sz w:val="20"/>
        </w:rPr>
        <w:t xml:space="preserve"> ze zm.)</w:t>
      </w:r>
      <w:r w:rsidRPr="00F458BC">
        <w:rPr>
          <w:rFonts w:cs="Arial"/>
          <w:sz w:val="20"/>
        </w:rPr>
        <w:t xml:space="preserve"> </w:t>
      </w:r>
      <w:r w:rsidRPr="00F458BC">
        <w:rPr>
          <w:rFonts w:cs="Arial"/>
          <w:sz w:val="20"/>
          <w:szCs w:val="20"/>
        </w:rPr>
        <w:t xml:space="preserve">zwanej dalej ustawą </w:t>
      </w:r>
      <w:proofErr w:type="spellStart"/>
      <w:r w:rsidRPr="00F458BC">
        <w:rPr>
          <w:rFonts w:cs="Arial"/>
          <w:sz w:val="20"/>
          <w:szCs w:val="20"/>
        </w:rPr>
        <w:t>Pzp</w:t>
      </w:r>
      <w:proofErr w:type="spellEnd"/>
      <w:r w:rsidRPr="00F458BC">
        <w:rPr>
          <w:rFonts w:cs="Arial"/>
          <w:sz w:val="20"/>
          <w:szCs w:val="20"/>
        </w:rPr>
        <w:t>.</w:t>
      </w:r>
    </w:p>
    <w:p w14:paraId="40BA3F9C" w14:textId="77777777" w:rsidR="00763856" w:rsidRPr="00F458BC" w:rsidRDefault="00763856" w:rsidP="007617F5">
      <w:pPr>
        <w:pStyle w:val="NormalnyWeb"/>
        <w:spacing w:before="280" w:after="0"/>
        <w:ind w:left="720"/>
        <w:contextualSpacing/>
        <w:jc w:val="center"/>
        <w:rPr>
          <w:b/>
          <w:i/>
          <w:sz w:val="20"/>
          <w:szCs w:val="20"/>
        </w:rPr>
      </w:pPr>
    </w:p>
    <w:p w14:paraId="44271F76" w14:textId="77777777" w:rsidR="003476B2" w:rsidRPr="00F458BC" w:rsidRDefault="003476B2" w:rsidP="00CD541E">
      <w:pPr>
        <w:pStyle w:val="NormalnyWeb"/>
        <w:spacing w:before="280" w:after="0"/>
        <w:contextualSpacing/>
        <w:rPr>
          <w:b/>
          <w:i/>
          <w:color w:val="00B050"/>
          <w:sz w:val="22"/>
        </w:rPr>
      </w:pPr>
    </w:p>
    <w:p w14:paraId="2BEEB8E7" w14:textId="77777777" w:rsidR="006220CC" w:rsidRPr="00104275" w:rsidRDefault="006220CC" w:rsidP="003476B2">
      <w:pPr>
        <w:pStyle w:val="NormalnyWeb"/>
        <w:spacing w:before="280" w:after="0"/>
        <w:ind w:left="720"/>
        <w:contextualSpacing/>
        <w:jc w:val="center"/>
        <w:rPr>
          <w:b/>
          <w:i/>
          <w:sz w:val="22"/>
        </w:rPr>
      </w:pPr>
    </w:p>
    <w:p w14:paraId="003830E4" w14:textId="77777777" w:rsidR="00063412" w:rsidRPr="00104275" w:rsidRDefault="00063412" w:rsidP="003476B2">
      <w:pPr>
        <w:pStyle w:val="NormalnyWeb"/>
        <w:spacing w:before="280" w:after="0"/>
        <w:ind w:left="720"/>
        <w:contextualSpacing/>
        <w:jc w:val="center"/>
        <w:rPr>
          <w:b/>
          <w:i/>
          <w:sz w:val="22"/>
        </w:rPr>
      </w:pPr>
    </w:p>
    <w:p w14:paraId="06B84C6F" w14:textId="77777777" w:rsidR="00196811" w:rsidRPr="00104275" w:rsidRDefault="00196811" w:rsidP="003476B2">
      <w:pPr>
        <w:pStyle w:val="NormalnyWeb"/>
        <w:spacing w:before="280" w:after="0"/>
        <w:ind w:left="720"/>
        <w:contextualSpacing/>
        <w:jc w:val="center"/>
        <w:rPr>
          <w:b/>
          <w:i/>
          <w:sz w:val="22"/>
        </w:rPr>
      </w:pPr>
    </w:p>
    <w:p w14:paraId="6758FB3E" w14:textId="77777777" w:rsidR="005534BA" w:rsidRPr="00104275" w:rsidRDefault="005534BA" w:rsidP="003476B2">
      <w:pPr>
        <w:pStyle w:val="NormalnyWeb"/>
        <w:spacing w:before="280" w:after="0"/>
        <w:ind w:left="720"/>
        <w:contextualSpacing/>
        <w:jc w:val="center"/>
        <w:rPr>
          <w:b/>
          <w:i/>
          <w:sz w:val="22"/>
        </w:rPr>
      </w:pPr>
    </w:p>
    <w:p w14:paraId="5BAB553A" w14:textId="77777777" w:rsidR="005534BA" w:rsidRPr="00104275" w:rsidRDefault="005534BA" w:rsidP="003476B2">
      <w:pPr>
        <w:pStyle w:val="NormalnyWeb"/>
        <w:spacing w:before="280" w:after="0"/>
        <w:ind w:left="720"/>
        <w:contextualSpacing/>
        <w:jc w:val="center"/>
        <w:rPr>
          <w:b/>
          <w:i/>
          <w:sz w:val="22"/>
        </w:rPr>
      </w:pPr>
    </w:p>
    <w:p w14:paraId="56F16936" w14:textId="77777777" w:rsidR="005534BA" w:rsidRPr="00104275" w:rsidRDefault="005534BA" w:rsidP="003476B2">
      <w:pPr>
        <w:pStyle w:val="NormalnyWeb"/>
        <w:spacing w:before="280" w:after="0"/>
        <w:ind w:left="720"/>
        <w:contextualSpacing/>
        <w:jc w:val="center"/>
        <w:rPr>
          <w:b/>
          <w:i/>
          <w:sz w:val="22"/>
        </w:rPr>
      </w:pPr>
    </w:p>
    <w:p w14:paraId="065E1FFA" w14:textId="77777777" w:rsidR="005534BA" w:rsidRPr="00104275" w:rsidRDefault="005534BA" w:rsidP="003476B2">
      <w:pPr>
        <w:pStyle w:val="NormalnyWeb"/>
        <w:spacing w:before="280" w:after="0"/>
        <w:ind w:left="720"/>
        <w:contextualSpacing/>
        <w:jc w:val="center"/>
        <w:rPr>
          <w:b/>
          <w:i/>
          <w:sz w:val="22"/>
        </w:rPr>
      </w:pPr>
    </w:p>
    <w:p w14:paraId="63FD67C0" w14:textId="77777777" w:rsidR="005534BA" w:rsidRPr="00104275" w:rsidRDefault="005534BA" w:rsidP="003476B2">
      <w:pPr>
        <w:pStyle w:val="NormalnyWeb"/>
        <w:spacing w:before="280" w:after="0"/>
        <w:ind w:left="720"/>
        <w:contextualSpacing/>
        <w:jc w:val="center"/>
        <w:rPr>
          <w:b/>
          <w:i/>
          <w:sz w:val="22"/>
        </w:rPr>
      </w:pPr>
    </w:p>
    <w:p w14:paraId="0B8217DB" w14:textId="77777777" w:rsidR="00196811" w:rsidRPr="00104275" w:rsidRDefault="00196811" w:rsidP="003476B2">
      <w:pPr>
        <w:pStyle w:val="NormalnyWeb"/>
        <w:spacing w:before="280" w:after="0"/>
        <w:ind w:left="720"/>
        <w:contextualSpacing/>
        <w:jc w:val="center"/>
        <w:rPr>
          <w:b/>
          <w:i/>
          <w:sz w:val="22"/>
        </w:rPr>
      </w:pPr>
    </w:p>
    <w:p w14:paraId="18D9DDA4" w14:textId="32EADC8B" w:rsidR="005534BA" w:rsidRPr="00F458BC" w:rsidRDefault="005534BA" w:rsidP="005534BA">
      <w:pPr>
        <w:pStyle w:val="Standard"/>
        <w:jc w:val="center"/>
        <w:rPr>
          <w:rFonts w:cs="Arial"/>
        </w:rPr>
      </w:pPr>
      <w:r w:rsidRPr="00F458BC">
        <w:rPr>
          <w:rFonts w:cs="Arial"/>
        </w:rPr>
        <w:t xml:space="preserve">Katowice, dnia </w:t>
      </w:r>
      <w:r w:rsidR="002807D4">
        <w:rPr>
          <w:rFonts w:cs="Arial"/>
        </w:rPr>
        <w:t>17</w:t>
      </w:r>
      <w:r>
        <w:rPr>
          <w:rFonts w:cs="Arial"/>
        </w:rPr>
        <w:t>.0</w:t>
      </w:r>
      <w:r w:rsidR="00B20400">
        <w:rPr>
          <w:rFonts w:cs="Arial"/>
        </w:rPr>
        <w:t>7</w:t>
      </w:r>
      <w:r>
        <w:rPr>
          <w:rFonts w:cs="Arial"/>
        </w:rPr>
        <w:t>.</w:t>
      </w:r>
      <w:r w:rsidRPr="00F458BC">
        <w:rPr>
          <w:rFonts w:cs="Arial"/>
        </w:rPr>
        <w:t>202</w:t>
      </w:r>
      <w:r>
        <w:rPr>
          <w:rFonts w:cs="Arial"/>
        </w:rPr>
        <w:t>3</w:t>
      </w:r>
      <w:r w:rsidRPr="00F458BC">
        <w:rPr>
          <w:rFonts w:cs="Arial"/>
        </w:rPr>
        <w:t xml:space="preserve"> r.</w:t>
      </w:r>
    </w:p>
    <w:p w14:paraId="79188F14" w14:textId="77777777" w:rsidR="00763856" w:rsidRPr="00F458BC" w:rsidRDefault="00763856" w:rsidP="007617F5">
      <w:pPr>
        <w:pStyle w:val="Nagwek1"/>
        <w:pBdr>
          <w:bottom w:val="single" w:sz="18" w:space="1" w:color="auto"/>
        </w:pBdr>
        <w:ind w:left="0"/>
        <w:rPr>
          <w:rFonts w:cs="Arial"/>
          <w:szCs w:val="24"/>
          <w:u w:val="none"/>
        </w:rPr>
      </w:pPr>
      <w:r w:rsidRPr="00F458BC">
        <w:rPr>
          <w:rFonts w:cs="Arial"/>
          <w:szCs w:val="24"/>
          <w:u w:val="none"/>
        </w:rPr>
        <w:lastRenderedPageBreak/>
        <w:t xml:space="preserve">1.  </w:t>
      </w:r>
      <w:bookmarkStart w:id="3" w:name="_Toc463339054"/>
      <w:r w:rsidRPr="00F458BC">
        <w:rPr>
          <w:rFonts w:cs="Arial"/>
          <w:szCs w:val="24"/>
          <w:u w:val="none"/>
        </w:rPr>
        <w:t xml:space="preserve"> Nazwa oraz adres Zamawiającego</w:t>
      </w:r>
      <w:bookmarkEnd w:id="3"/>
      <w:r w:rsidRPr="00F458BC">
        <w:rPr>
          <w:rFonts w:cs="Arial"/>
          <w:szCs w:val="24"/>
          <w:u w:val="none"/>
        </w:rPr>
        <w:t>:</w:t>
      </w:r>
    </w:p>
    <w:p w14:paraId="3E35DC71" w14:textId="77777777" w:rsidR="007A42AB" w:rsidRPr="00F458BC" w:rsidRDefault="003F5C7A" w:rsidP="007A42AB">
      <w:pPr>
        <w:pStyle w:val="Standard"/>
        <w:rPr>
          <w:rFonts w:cs="Arial"/>
          <w:b/>
          <w:bCs/>
        </w:rPr>
      </w:pPr>
      <w:r>
        <w:rPr>
          <w:rFonts w:cs="Arial"/>
          <w:b/>
          <w:bCs/>
        </w:rPr>
        <w:t xml:space="preserve">1) </w:t>
      </w:r>
      <w:r w:rsidR="007A42AB" w:rsidRPr="00F458BC">
        <w:rPr>
          <w:rFonts w:cs="Arial"/>
          <w:b/>
          <w:bCs/>
        </w:rPr>
        <w:t xml:space="preserve">Szpital MURCKI Sp. z o.o. </w:t>
      </w:r>
    </w:p>
    <w:p w14:paraId="33569D5D" w14:textId="77777777" w:rsidR="007A42AB" w:rsidRPr="00F458BC" w:rsidRDefault="003F5C7A" w:rsidP="007A42AB">
      <w:pPr>
        <w:pStyle w:val="Standard"/>
        <w:rPr>
          <w:rFonts w:cs="Arial"/>
          <w:b/>
          <w:bCs/>
        </w:rPr>
      </w:pPr>
      <w:r>
        <w:rPr>
          <w:rFonts w:cs="Arial"/>
          <w:b/>
          <w:bCs/>
        </w:rPr>
        <w:t xml:space="preserve">     </w:t>
      </w:r>
      <w:r w:rsidR="007A42AB" w:rsidRPr="00F458BC">
        <w:rPr>
          <w:rFonts w:cs="Arial"/>
          <w:b/>
          <w:bCs/>
        </w:rPr>
        <w:t xml:space="preserve">ul. </w:t>
      </w:r>
      <w:r w:rsidR="000D5AFC" w:rsidRPr="00F458BC">
        <w:rPr>
          <w:rFonts w:cs="Arial"/>
          <w:b/>
          <w:bCs/>
        </w:rPr>
        <w:t xml:space="preserve">Alfreda </w:t>
      </w:r>
      <w:r w:rsidR="007A42AB" w:rsidRPr="00F458BC">
        <w:rPr>
          <w:rFonts w:cs="Arial"/>
          <w:b/>
          <w:bCs/>
        </w:rPr>
        <w:t>Sokołowskiego 2, 40-749 Katowice</w:t>
      </w:r>
    </w:p>
    <w:p w14:paraId="1CDFC91C" w14:textId="77777777" w:rsidR="003F5C7A" w:rsidRPr="00063412" w:rsidRDefault="003F5C7A" w:rsidP="003F5C7A">
      <w:pPr>
        <w:pStyle w:val="Standard"/>
        <w:rPr>
          <w:rFonts w:cs="Arial"/>
          <w:b/>
          <w:bCs/>
        </w:rPr>
      </w:pPr>
      <w:r w:rsidRPr="00063412">
        <w:rPr>
          <w:rFonts w:cs="Arial"/>
          <w:b/>
          <w:bCs/>
        </w:rPr>
        <w:t xml:space="preserve">     </w:t>
      </w:r>
      <w:r w:rsidR="00D46B1B" w:rsidRPr="00063412">
        <w:rPr>
          <w:rFonts w:cs="Arial"/>
          <w:b/>
          <w:bCs/>
        </w:rPr>
        <w:t>KRS 0000482155</w:t>
      </w:r>
    </w:p>
    <w:p w14:paraId="50330638" w14:textId="77777777" w:rsidR="003F5C7A" w:rsidRDefault="003F5C7A" w:rsidP="003F5C7A">
      <w:pPr>
        <w:pStyle w:val="Standard"/>
        <w:rPr>
          <w:rFonts w:cs="Arial"/>
          <w:b/>
          <w:bCs/>
        </w:rPr>
      </w:pPr>
      <w:r>
        <w:rPr>
          <w:rFonts w:cs="Arial"/>
          <w:b/>
          <w:bCs/>
        </w:rPr>
        <w:t xml:space="preserve">     </w:t>
      </w:r>
      <w:r w:rsidRPr="00F458BC">
        <w:rPr>
          <w:rFonts w:cs="Arial"/>
          <w:b/>
          <w:bCs/>
        </w:rPr>
        <w:t>NIP: 9542745563  REGON: 276402233</w:t>
      </w:r>
    </w:p>
    <w:p w14:paraId="50828462" w14:textId="77777777" w:rsidR="003F5C7A" w:rsidRPr="00F458BC" w:rsidRDefault="003F5C7A" w:rsidP="003F5C7A">
      <w:pPr>
        <w:pStyle w:val="Standard"/>
        <w:rPr>
          <w:rFonts w:cs="Arial"/>
          <w:b/>
          <w:bCs/>
        </w:rPr>
      </w:pPr>
      <w:r>
        <w:rPr>
          <w:rFonts w:cs="Arial"/>
          <w:b/>
          <w:bCs/>
        </w:rPr>
        <w:t>2) Dane kontaktowe:</w:t>
      </w:r>
    </w:p>
    <w:p w14:paraId="3A1D8EF9" w14:textId="77777777" w:rsidR="003F5C7A" w:rsidRPr="00904F7B" w:rsidRDefault="003F5C7A" w:rsidP="003F5C7A">
      <w:pPr>
        <w:pStyle w:val="Standard"/>
        <w:rPr>
          <w:rFonts w:cs="Arial"/>
          <w:b/>
          <w:bCs/>
        </w:rPr>
      </w:pPr>
      <w:r>
        <w:rPr>
          <w:rFonts w:cs="Arial"/>
          <w:b/>
          <w:bCs/>
        </w:rPr>
        <w:t xml:space="preserve">    t</w:t>
      </w:r>
      <w:r w:rsidRPr="00F458BC">
        <w:rPr>
          <w:rFonts w:cs="Arial"/>
          <w:b/>
          <w:bCs/>
        </w:rPr>
        <w:t xml:space="preserve">el.: +48 32 255 61 30 </w:t>
      </w:r>
      <w:proofErr w:type="spellStart"/>
      <w:r w:rsidRPr="00F458BC">
        <w:rPr>
          <w:rFonts w:cs="Arial"/>
          <w:b/>
          <w:bCs/>
        </w:rPr>
        <w:t>wewn</w:t>
      </w:r>
      <w:proofErr w:type="spellEnd"/>
      <w:r w:rsidRPr="00F458BC">
        <w:rPr>
          <w:rFonts w:cs="Arial"/>
          <w:b/>
          <w:bCs/>
        </w:rPr>
        <w:t xml:space="preserve">. </w:t>
      </w:r>
      <w:r w:rsidRPr="00904F7B">
        <w:rPr>
          <w:rFonts w:cs="Arial"/>
          <w:b/>
          <w:bCs/>
        </w:rPr>
        <w:t xml:space="preserve">202 </w:t>
      </w:r>
    </w:p>
    <w:p w14:paraId="1B02CB77" w14:textId="77777777" w:rsidR="003F5C7A" w:rsidRPr="00904F7B" w:rsidRDefault="003F5C7A" w:rsidP="003F5C7A">
      <w:pPr>
        <w:pStyle w:val="Standard"/>
        <w:rPr>
          <w:rFonts w:cs="Arial"/>
          <w:b/>
          <w:bCs/>
        </w:rPr>
      </w:pPr>
      <w:r w:rsidRPr="00904F7B">
        <w:rPr>
          <w:rFonts w:cs="Arial"/>
          <w:b/>
          <w:bCs/>
        </w:rPr>
        <w:t xml:space="preserve">    e-mail: </w:t>
      </w:r>
      <w:hyperlink r:id="rId8" w:history="1">
        <w:r w:rsidRPr="00904F7B">
          <w:rPr>
            <w:rStyle w:val="Hipercze"/>
            <w:rFonts w:cs="Arial"/>
            <w:b/>
            <w:bCs/>
          </w:rPr>
          <w:t>zp@szpitalmurcki.pl</w:t>
        </w:r>
      </w:hyperlink>
    </w:p>
    <w:p w14:paraId="55444203" w14:textId="77777777" w:rsidR="000D5AFC" w:rsidRPr="00F458BC" w:rsidRDefault="003F5C7A" w:rsidP="007A42AB">
      <w:pPr>
        <w:pStyle w:val="Standard"/>
        <w:rPr>
          <w:rFonts w:cs="Arial"/>
          <w:b/>
          <w:bCs/>
        </w:rPr>
      </w:pPr>
      <w:r w:rsidRPr="00063412">
        <w:rPr>
          <w:rFonts w:cs="Arial"/>
          <w:b/>
          <w:bCs/>
        </w:rPr>
        <w:t>3) S</w:t>
      </w:r>
      <w:r w:rsidR="007A42AB" w:rsidRPr="00F458BC">
        <w:rPr>
          <w:rFonts w:cs="Arial"/>
          <w:b/>
          <w:bCs/>
        </w:rPr>
        <w:t>trona internetowa</w:t>
      </w:r>
      <w:r>
        <w:rPr>
          <w:rFonts w:cs="Arial"/>
          <w:b/>
          <w:bCs/>
        </w:rPr>
        <w:t xml:space="preserve"> </w:t>
      </w:r>
      <w:r w:rsidR="00D76367">
        <w:rPr>
          <w:rFonts w:cs="Arial"/>
          <w:b/>
          <w:bCs/>
        </w:rPr>
        <w:t>Zamawiającego:</w:t>
      </w:r>
      <w:r w:rsidR="007A42AB" w:rsidRPr="00F458BC">
        <w:rPr>
          <w:rFonts w:cs="Arial"/>
          <w:b/>
          <w:bCs/>
        </w:rPr>
        <w:t xml:space="preserve"> </w:t>
      </w:r>
      <w:hyperlink r:id="rId9" w:history="1">
        <w:r w:rsidR="000D5AFC" w:rsidRPr="00F458BC">
          <w:rPr>
            <w:rStyle w:val="Hipercze"/>
            <w:rFonts w:cs="Arial"/>
            <w:b/>
            <w:bCs/>
          </w:rPr>
          <w:t>https://www.szpitalmurcki.pl</w:t>
        </w:r>
      </w:hyperlink>
      <w:r w:rsidR="000D5AFC" w:rsidRPr="00F458BC">
        <w:rPr>
          <w:rFonts w:cs="Arial"/>
          <w:b/>
          <w:bCs/>
        </w:rPr>
        <w:t xml:space="preserve"> </w:t>
      </w:r>
    </w:p>
    <w:p w14:paraId="36A54641" w14:textId="77777777" w:rsidR="00D0725A" w:rsidRPr="00F458BC" w:rsidRDefault="003F5C7A" w:rsidP="003F5C7A">
      <w:pPr>
        <w:pStyle w:val="Standard"/>
        <w:ind w:right="-425"/>
        <w:rPr>
          <w:rFonts w:cs="Arial"/>
          <w:color w:val="000000" w:themeColor="text1"/>
        </w:rPr>
      </w:pPr>
      <w:r w:rsidRPr="00196811">
        <w:rPr>
          <w:rFonts w:cs="Arial"/>
          <w:b/>
          <w:bCs/>
        </w:rPr>
        <w:t>4)</w:t>
      </w:r>
      <w:r>
        <w:rPr>
          <w:rFonts w:cs="Arial"/>
        </w:rPr>
        <w:t xml:space="preserve"> </w:t>
      </w:r>
      <w:r w:rsidR="004C2C2C" w:rsidRPr="003F5C7A">
        <w:rPr>
          <w:rFonts w:cs="Arial"/>
          <w:b/>
        </w:rPr>
        <w:t xml:space="preserve">Strona internetowa prowadzonego postępowania: </w:t>
      </w:r>
      <w:hyperlink r:id="rId10" w:history="1">
        <w:r w:rsidR="000D5AFC" w:rsidRPr="00F458BC">
          <w:rPr>
            <w:rStyle w:val="Hipercze"/>
            <w:rFonts w:cs="Arial"/>
          </w:rPr>
          <w:t>https://platformazakupowa.pl/pn/szpitalmurcki</w:t>
        </w:r>
      </w:hyperlink>
    </w:p>
    <w:p w14:paraId="7D850B4B" w14:textId="77777777" w:rsidR="00763856" w:rsidRPr="00F458BC" w:rsidRDefault="00763856" w:rsidP="007617F5">
      <w:pPr>
        <w:pStyle w:val="Standard"/>
        <w:rPr>
          <w:rFonts w:cs="Arial"/>
          <w:szCs w:val="20"/>
        </w:rPr>
      </w:pPr>
    </w:p>
    <w:p w14:paraId="740F3AB9" w14:textId="77777777" w:rsidR="00763856" w:rsidRPr="00F458BC" w:rsidRDefault="00763856" w:rsidP="007617F5">
      <w:pPr>
        <w:pStyle w:val="Nagwek1"/>
        <w:pBdr>
          <w:bottom w:val="single" w:sz="18" w:space="1" w:color="auto"/>
        </w:pBdr>
        <w:ind w:left="0"/>
        <w:rPr>
          <w:rFonts w:cs="Arial"/>
          <w:szCs w:val="24"/>
          <w:u w:val="none"/>
        </w:rPr>
      </w:pPr>
      <w:r w:rsidRPr="00F458BC">
        <w:rPr>
          <w:rFonts w:cs="Arial"/>
          <w:szCs w:val="24"/>
          <w:u w:val="none"/>
        </w:rPr>
        <w:t xml:space="preserve">2. </w:t>
      </w:r>
      <w:bookmarkStart w:id="4" w:name="_Toc463339055"/>
      <w:r w:rsidRPr="00F458BC">
        <w:rPr>
          <w:rFonts w:cs="Arial"/>
          <w:szCs w:val="24"/>
          <w:u w:val="none"/>
        </w:rPr>
        <w:t xml:space="preserve"> Tryb udzielenia zamówienia</w:t>
      </w:r>
      <w:bookmarkEnd w:id="4"/>
    </w:p>
    <w:p w14:paraId="074CBC6D" w14:textId="77777777" w:rsidR="00763856" w:rsidRPr="00196811" w:rsidRDefault="00893396" w:rsidP="007617F5">
      <w:pPr>
        <w:pStyle w:val="Standard"/>
        <w:jc w:val="both"/>
        <w:rPr>
          <w:rFonts w:cs="Arial"/>
          <w:color w:val="000000" w:themeColor="text1"/>
        </w:rPr>
      </w:pPr>
      <w:r w:rsidRPr="00F458BC">
        <w:rPr>
          <w:rFonts w:cs="Arial"/>
        </w:rPr>
        <w:t>Postępowanie prowadzone</w:t>
      </w:r>
      <w:r w:rsidR="004E0EC8" w:rsidRPr="00F458BC">
        <w:rPr>
          <w:rFonts w:cs="Arial"/>
        </w:rPr>
        <w:t xml:space="preserve"> jest</w:t>
      </w:r>
      <w:r w:rsidRPr="00F458BC">
        <w:rPr>
          <w:rFonts w:cs="Arial"/>
        </w:rPr>
        <w:t xml:space="preserve"> w trybie podstawowym</w:t>
      </w:r>
      <w:r w:rsidR="003327A4" w:rsidRPr="00F458BC">
        <w:rPr>
          <w:rFonts w:cs="Arial"/>
        </w:rPr>
        <w:t xml:space="preserve"> na podstawie art. 275 pkt 1</w:t>
      </w:r>
      <w:r w:rsidR="00DE69D9">
        <w:rPr>
          <w:rFonts w:cs="Arial"/>
        </w:rPr>
        <w:t xml:space="preserve"> </w:t>
      </w:r>
      <w:r w:rsidRPr="00F458BC">
        <w:rPr>
          <w:rFonts w:cs="Arial"/>
        </w:rPr>
        <w:t>- bez przeprowadzenia negocjacji zgodnie z ustawą z dnia 11 września 2019 r. Prawo zamówień publicznych</w:t>
      </w:r>
      <w:r w:rsidR="00945888" w:rsidRPr="00F458BC">
        <w:rPr>
          <w:rFonts w:cs="Arial"/>
        </w:rPr>
        <w:t>, (Dz. U. z 202</w:t>
      </w:r>
      <w:r w:rsidR="00B955FB">
        <w:rPr>
          <w:rFonts w:cs="Arial"/>
        </w:rPr>
        <w:t>2</w:t>
      </w:r>
      <w:r w:rsidR="00945888" w:rsidRPr="00F458BC">
        <w:rPr>
          <w:rFonts w:cs="Arial"/>
        </w:rPr>
        <w:t xml:space="preserve"> poz. 1</w:t>
      </w:r>
      <w:r w:rsidR="00B955FB">
        <w:rPr>
          <w:rFonts w:cs="Arial"/>
        </w:rPr>
        <w:t>710</w:t>
      </w:r>
      <w:r w:rsidR="00945888" w:rsidRPr="00F458BC">
        <w:rPr>
          <w:rFonts w:cs="Arial"/>
        </w:rPr>
        <w:t xml:space="preserve"> z</w:t>
      </w:r>
      <w:r w:rsidR="00063412">
        <w:rPr>
          <w:rFonts w:cs="Arial"/>
        </w:rPr>
        <w:t>e zm</w:t>
      </w:r>
      <w:r w:rsidR="00945888" w:rsidRPr="00F458BC">
        <w:rPr>
          <w:rFonts w:cs="Arial"/>
        </w:rPr>
        <w:t>ianami</w:t>
      </w:r>
      <w:r w:rsidRPr="00F458BC">
        <w:rPr>
          <w:rFonts w:cs="Arial"/>
        </w:rPr>
        <w:t xml:space="preserve">) zwanej dalej </w:t>
      </w:r>
      <w:r w:rsidR="004E0EC8" w:rsidRPr="00F458BC">
        <w:rPr>
          <w:rFonts w:cs="Arial"/>
        </w:rPr>
        <w:t>„</w:t>
      </w:r>
      <w:r w:rsidRPr="00F458BC">
        <w:rPr>
          <w:rFonts w:cs="Arial"/>
        </w:rPr>
        <w:t xml:space="preserve">ustawą </w:t>
      </w:r>
      <w:proofErr w:type="spellStart"/>
      <w:r w:rsidRPr="00F458BC">
        <w:rPr>
          <w:rFonts w:cs="Arial"/>
        </w:rPr>
        <w:t>Pzp</w:t>
      </w:r>
      <w:proofErr w:type="spellEnd"/>
      <w:r w:rsidR="004E0EC8" w:rsidRPr="00F458BC">
        <w:rPr>
          <w:rFonts w:cs="Arial"/>
        </w:rPr>
        <w:t>”</w:t>
      </w:r>
      <w:r w:rsidR="003327A4" w:rsidRPr="00F458BC">
        <w:rPr>
          <w:rFonts w:cs="Arial"/>
        </w:rPr>
        <w:t xml:space="preserve"> </w:t>
      </w:r>
      <w:r w:rsidR="004E0EC8" w:rsidRPr="00F458BC">
        <w:rPr>
          <w:rFonts w:cs="Arial"/>
        </w:rPr>
        <w:t>oraz aktów wykonawczych do niej</w:t>
      </w:r>
      <w:r w:rsidRPr="00F458BC">
        <w:rPr>
          <w:rFonts w:cs="Arial"/>
        </w:rPr>
        <w:t xml:space="preserve">. </w:t>
      </w:r>
      <w:r w:rsidR="00AB18A0" w:rsidRPr="00F458BC">
        <w:rPr>
          <w:rFonts w:cs="Arial"/>
        </w:rPr>
        <w:t>Zamawiający</w:t>
      </w:r>
      <w:r w:rsidR="00551E79" w:rsidRPr="00F458BC">
        <w:rPr>
          <w:rFonts w:cs="Arial"/>
        </w:rPr>
        <w:t xml:space="preserve"> </w:t>
      </w:r>
      <w:r w:rsidR="004E0EC8" w:rsidRPr="00F458BC">
        <w:rPr>
          <w:rFonts w:cs="Arial"/>
        </w:rPr>
        <w:t xml:space="preserve">informuje, że </w:t>
      </w:r>
      <w:r w:rsidR="00551E79" w:rsidRPr="00F458BC">
        <w:rPr>
          <w:rFonts w:cs="Arial"/>
        </w:rPr>
        <w:t>nie przewiduje wyboru najkorzystniejszej oferty z możliwością prowadzenia negocjacji</w:t>
      </w:r>
      <w:r w:rsidR="00551E79" w:rsidRPr="00F458BC">
        <w:rPr>
          <w:rFonts w:cs="Arial"/>
          <w:color w:val="000000" w:themeColor="text1"/>
        </w:rPr>
        <w:t>.</w:t>
      </w:r>
    </w:p>
    <w:p w14:paraId="25E566C2" w14:textId="77777777" w:rsidR="002D10B5" w:rsidRPr="00F458BC" w:rsidRDefault="002D10B5" w:rsidP="007617F5">
      <w:pPr>
        <w:pStyle w:val="Textbody"/>
        <w:rPr>
          <w:sz w:val="24"/>
        </w:rPr>
      </w:pPr>
    </w:p>
    <w:p w14:paraId="6CA3ED0D" w14:textId="77777777" w:rsidR="00763856" w:rsidRPr="00F458BC" w:rsidRDefault="00763856" w:rsidP="007617F5">
      <w:pPr>
        <w:pStyle w:val="Nagwek1"/>
        <w:pBdr>
          <w:bottom w:val="single" w:sz="18" w:space="1" w:color="auto"/>
        </w:pBdr>
        <w:spacing w:after="0"/>
        <w:ind w:left="0"/>
        <w:jc w:val="both"/>
        <w:rPr>
          <w:rFonts w:cs="Arial"/>
          <w:color w:val="000000" w:themeColor="text1"/>
          <w:szCs w:val="24"/>
          <w:u w:val="none"/>
        </w:rPr>
      </w:pPr>
      <w:r w:rsidRPr="00F458BC">
        <w:rPr>
          <w:rFonts w:cs="Arial"/>
          <w:szCs w:val="24"/>
          <w:u w:val="none"/>
        </w:rPr>
        <w:t xml:space="preserve">3. </w:t>
      </w:r>
      <w:bookmarkStart w:id="5" w:name="_Toc463339056"/>
      <w:r w:rsidRPr="00F458BC">
        <w:rPr>
          <w:rFonts w:cs="Arial"/>
          <w:szCs w:val="24"/>
          <w:u w:val="none"/>
        </w:rPr>
        <w:t xml:space="preserve">Informacje dotyczące zamówienia </w:t>
      </w:r>
      <w:r w:rsidRPr="00F458BC">
        <w:rPr>
          <w:rFonts w:cs="Arial"/>
          <w:color w:val="000000" w:themeColor="text1"/>
          <w:szCs w:val="24"/>
          <w:u w:val="none"/>
        </w:rPr>
        <w:t xml:space="preserve">publicznego: </w:t>
      </w:r>
      <w:bookmarkEnd w:id="5"/>
    </w:p>
    <w:p w14:paraId="67C9FDFC" w14:textId="77777777" w:rsidR="00763856" w:rsidRPr="00F458BC" w:rsidRDefault="00763856" w:rsidP="007617F5">
      <w:pPr>
        <w:pStyle w:val="Textbody"/>
        <w:rPr>
          <w:sz w:val="8"/>
          <w:szCs w:val="8"/>
        </w:rPr>
      </w:pPr>
    </w:p>
    <w:p w14:paraId="4B21ACE6" w14:textId="77777777" w:rsidR="00763856" w:rsidRPr="000C55BE" w:rsidRDefault="00A47C2C" w:rsidP="00A47C2C">
      <w:pPr>
        <w:pStyle w:val="Standard"/>
        <w:ind w:left="284"/>
      </w:pPr>
      <w:bookmarkStart w:id="6" w:name="_Hlk20125233"/>
      <w:bookmarkStart w:id="7" w:name="_Hlk12962179"/>
      <w:r w:rsidRPr="00F458BC">
        <w:rPr>
          <w:b/>
        </w:rPr>
        <w:t>1</w:t>
      </w:r>
      <w:r w:rsidRPr="000C55BE">
        <w:rPr>
          <w:b/>
        </w:rPr>
        <w:t xml:space="preserve">) </w:t>
      </w:r>
      <w:r w:rsidR="00763856" w:rsidRPr="000C55BE">
        <w:rPr>
          <w:rFonts w:cs="Arial"/>
          <w:b/>
        </w:rPr>
        <w:t>Opis przedmiotu Zamówienia:</w:t>
      </w:r>
      <w:r w:rsidR="00763856" w:rsidRPr="000C55BE">
        <w:t xml:space="preserve"> </w:t>
      </w:r>
    </w:p>
    <w:p w14:paraId="65F2D329" w14:textId="36B66CBC" w:rsidR="00182056" w:rsidRPr="000C55BE" w:rsidRDefault="00D76367" w:rsidP="00182056">
      <w:pPr>
        <w:widowControl/>
        <w:autoSpaceDN/>
        <w:ind w:left="993" w:hanging="426"/>
        <w:contextualSpacing/>
        <w:jc w:val="both"/>
        <w:textAlignment w:val="auto"/>
      </w:pPr>
      <w:r w:rsidRPr="000C55BE">
        <w:t>a) Przedmiotem</w:t>
      </w:r>
      <w:r w:rsidR="00763856" w:rsidRPr="000C55BE">
        <w:t xml:space="preserve"> zamówienia publicznego jest wykonanie</w:t>
      </w:r>
      <w:r w:rsidR="00524B86" w:rsidRPr="000C55BE">
        <w:t xml:space="preserve"> robót</w:t>
      </w:r>
      <w:r w:rsidR="00450F4E" w:rsidRPr="000C55BE">
        <w:t xml:space="preserve"> budowlanych</w:t>
      </w:r>
      <w:r w:rsidR="00524B86" w:rsidRPr="000C55BE">
        <w:t xml:space="preserve"> i czynności związanych z </w:t>
      </w:r>
      <w:r w:rsidR="00763856" w:rsidRPr="000C55BE">
        <w:t>realizacją zada</w:t>
      </w:r>
      <w:r w:rsidR="00A47C2C" w:rsidRPr="000C55BE">
        <w:t>nia pn.</w:t>
      </w:r>
      <w:r w:rsidR="00A47C2C" w:rsidRPr="000C55BE">
        <w:rPr>
          <w:rFonts w:eastAsia="Times New Roman" w:cs="Times New Roman"/>
          <w:b/>
          <w:bCs/>
          <w:color w:val="000000" w:themeColor="text1"/>
          <w:lang w:eastAsia="pl-PL"/>
        </w:rPr>
        <w:t xml:space="preserve"> </w:t>
      </w:r>
      <w:r w:rsidR="00B955FB" w:rsidRPr="000C55BE">
        <w:rPr>
          <w:rFonts w:eastAsia="Times New Roman" w:cs="Times New Roman"/>
          <w:bCs/>
          <w:color w:val="000000" w:themeColor="text1"/>
          <w:lang w:eastAsia="pl-PL"/>
        </w:rPr>
        <w:t>Modernizacja dźwigu osobowego wraz z szybem windowym</w:t>
      </w:r>
      <w:r w:rsidR="00A47C2C" w:rsidRPr="000C55BE">
        <w:rPr>
          <w:rFonts w:eastAsia="Times New Roman" w:cs="Times New Roman"/>
          <w:bCs/>
          <w:color w:val="000000" w:themeColor="text1"/>
          <w:lang w:eastAsia="pl-PL"/>
        </w:rPr>
        <w:t xml:space="preserve">, </w:t>
      </w:r>
      <w:r w:rsidR="00763856" w:rsidRPr="000C55BE">
        <w:t xml:space="preserve">w tym wykonanie wszystkich prac </w:t>
      </w:r>
      <w:r w:rsidRPr="000C55BE">
        <w:t>opisanych w</w:t>
      </w:r>
      <w:r w:rsidR="00763856" w:rsidRPr="000C55BE">
        <w:t xml:space="preserve"> dokumentacji</w:t>
      </w:r>
      <w:r w:rsidR="00894A15" w:rsidRPr="000C55BE">
        <w:t xml:space="preserve"> tj.</w:t>
      </w:r>
      <w:r w:rsidR="00763856" w:rsidRPr="000C55BE">
        <w:t xml:space="preserve"> projektach,</w:t>
      </w:r>
      <w:r w:rsidR="004F56FA" w:rsidRPr="000C55BE">
        <w:t xml:space="preserve"> specyfikacji technicznej wykonania i odbioru robót budowlanych, </w:t>
      </w:r>
      <w:r w:rsidR="00A47C2C" w:rsidRPr="000C55BE">
        <w:t xml:space="preserve">jakie </w:t>
      </w:r>
      <w:r w:rsidR="00763856" w:rsidRPr="000C55BE">
        <w:t>z </w:t>
      </w:r>
      <w:r w:rsidR="00EF297B" w:rsidRPr="000C55BE">
        <w:t>technicznego punktu widzenia są </w:t>
      </w:r>
      <w:r w:rsidR="00763856" w:rsidRPr="000C55BE">
        <w:t>konieczne do prawidłowego wykonania i</w:t>
      </w:r>
      <w:r w:rsidR="00313E8A" w:rsidRPr="000C55BE">
        <w:t> </w:t>
      </w:r>
      <w:r w:rsidR="00763856" w:rsidRPr="000C55BE">
        <w:t>oddania do użytkowania przedmiotowego zadania.</w:t>
      </w:r>
    </w:p>
    <w:p w14:paraId="2F9BC368" w14:textId="77777777" w:rsidR="00D51ACD" w:rsidRPr="000C55BE" w:rsidRDefault="00D51ACD" w:rsidP="004C66CD">
      <w:pPr>
        <w:pStyle w:val="Akapitzlist"/>
        <w:numPr>
          <w:ilvl w:val="0"/>
          <w:numId w:val="135"/>
        </w:numPr>
        <w:ind w:left="993" w:hanging="426"/>
        <w:contextualSpacing/>
        <w:jc w:val="both"/>
        <w:rPr>
          <w:color w:val="000000" w:themeColor="text1"/>
        </w:rPr>
      </w:pPr>
      <w:r w:rsidRPr="000C55BE">
        <w:rPr>
          <w:color w:val="000000" w:themeColor="text1"/>
          <w:kern w:val="1"/>
        </w:rPr>
        <w:t xml:space="preserve">W zakresie wykonania zadania Wykonawca winien wykonać wszystkie inne </w:t>
      </w:r>
      <w:r w:rsidRPr="000C55BE">
        <w:rPr>
          <w:color w:val="000000" w:themeColor="text1"/>
        </w:rPr>
        <w:t>roboty i </w:t>
      </w:r>
      <w:r w:rsidRPr="000C55BE">
        <w:rPr>
          <w:color w:val="000000" w:themeColor="text1"/>
          <w:kern w:val="1"/>
        </w:rPr>
        <w:t>czynności niezbędne do</w:t>
      </w:r>
      <w:r w:rsidRPr="000C55BE">
        <w:rPr>
          <w:color w:val="000000" w:themeColor="text1"/>
        </w:rPr>
        <w:t xml:space="preserve"> prawidłowego</w:t>
      </w:r>
      <w:r w:rsidRPr="000C55BE">
        <w:rPr>
          <w:color w:val="000000" w:themeColor="text1"/>
          <w:kern w:val="1"/>
        </w:rPr>
        <w:t xml:space="preserve"> </w:t>
      </w:r>
      <w:r w:rsidRPr="000C55BE">
        <w:rPr>
          <w:color w:val="000000" w:themeColor="text1"/>
        </w:rPr>
        <w:t>zrealizowania i użytkowania powierzonego mu zadania</w:t>
      </w:r>
      <w:r w:rsidRPr="000C55BE">
        <w:rPr>
          <w:color w:val="000000" w:themeColor="text1"/>
          <w:kern w:val="1"/>
        </w:rPr>
        <w:t>, wynikające z projektów, uzgodnień i pozwoleń lub obowiązujących przepisów prawa polskiego oraz zgodnie ze sztuką budowlaną. Wykonawca wykona wszystkie czynności związane z przestrzeganiem zasad BHP i utrzymania porządku na terenie budowy oraz bezpieczeństwa (czynności z BHP i BRD); wykona wszystkie niezbędne pomiary kontrolne związane z </w:t>
      </w:r>
      <w:r w:rsidRPr="000C55BE">
        <w:rPr>
          <w:color w:val="000000" w:themeColor="text1"/>
        </w:rPr>
        <w:t>prawidłowością prowadzonych robót</w:t>
      </w:r>
      <w:r w:rsidRPr="000C55BE">
        <w:rPr>
          <w:color w:val="000000" w:themeColor="text1"/>
          <w:kern w:val="1"/>
        </w:rPr>
        <w:t>; dokona wszelkich uzgodnień branżowych, konsultacji, nadzorów; wykona czynności związane ze składowaniem i utylizacją odpadów, a także wszystkie inne czynności niezbędne do prawidłowego wykonania</w:t>
      </w:r>
      <w:r w:rsidRPr="000C55BE">
        <w:rPr>
          <w:rFonts w:ascii="Arial" w:eastAsia="Calibri" w:hAnsi="Arial" w:cs="Arial"/>
          <w:color w:val="000000" w:themeColor="text1"/>
        </w:rPr>
        <w:t xml:space="preserve"> </w:t>
      </w:r>
      <w:r w:rsidRPr="000C55BE">
        <w:rPr>
          <w:color w:val="000000" w:themeColor="text1"/>
        </w:rPr>
        <w:t xml:space="preserve">zadania, które wynikną w trakcie jego realizacji oraz oddania zadania do użytkowania. </w:t>
      </w:r>
    </w:p>
    <w:p w14:paraId="05A43BC2" w14:textId="77777777" w:rsidR="00D51ACD" w:rsidRPr="000C55BE" w:rsidRDefault="00D51ACD" w:rsidP="004C66CD">
      <w:pPr>
        <w:pStyle w:val="Akapitzlist"/>
        <w:numPr>
          <w:ilvl w:val="0"/>
          <w:numId w:val="135"/>
        </w:numPr>
        <w:ind w:left="993" w:hanging="426"/>
        <w:contextualSpacing/>
        <w:jc w:val="both"/>
        <w:rPr>
          <w:color w:val="000000" w:themeColor="text1"/>
          <w:kern w:val="1"/>
        </w:rPr>
      </w:pPr>
      <w:r w:rsidRPr="000C55BE">
        <w:rPr>
          <w:color w:val="000000" w:themeColor="text1"/>
          <w:kern w:val="1"/>
        </w:rPr>
        <w:t xml:space="preserve">Prace należy prowadzić zgodnie z uzgodnieniami branżowymi. Wykorzystanie materiału z rozbiórki należy uzgodnić z inwestorem. Wszelkie koszty i opłaty związane z wykonaniem wszystkich czynności niezbędnych do prawidłowego wykonania zadania Wykonawca winien uwzględnić w swojej ofercie. Zamawiający informuje, iż posiada decyzję udzielającą pozwolenia na budowę nr  </w:t>
      </w:r>
      <w:r w:rsidR="00956D54" w:rsidRPr="000C55BE">
        <w:rPr>
          <w:color w:val="000000" w:themeColor="text1"/>
          <w:kern w:val="1"/>
        </w:rPr>
        <w:t>RBDEC-0469/2022 z dnia 05.07.2022r.</w:t>
      </w:r>
    </w:p>
    <w:p w14:paraId="5C7A75E2" w14:textId="0AE2B51A" w:rsidR="005C0F66" w:rsidRPr="005C0F66" w:rsidRDefault="005C0F66" w:rsidP="00777267">
      <w:pPr>
        <w:pStyle w:val="Akapitzlist"/>
        <w:numPr>
          <w:ilvl w:val="0"/>
          <w:numId w:val="135"/>
        </w:numPr>
        <w:ind w:left="993" w:hanging="426"/>
        <w:contextualSpacing/>
        <w:jc w:val="both"/>
        <w:rPr>
          <w:color w:val="000000" w:themeColor="text1"/>
          <w:kern w:val="1"/>
        </w:rPr>
      </w:pPr>
      <w:r w:rsidRPr="000C55BE">
        <w:rPr>
          <w:color w:val="000000" w:themeColor="text1"/>
          <w:kern w:val="1"/>
        </w:rPr>
        <w:t xml:space="preserve">Zadanie jest współfinansowana </w:t>
      </w:r>
      <w:bookmarkStart w:id="8" w:name="_Hlk138410373"/>
      <w:r w:rsidRPr="000C55BE">
        <w:rPr>
          <w:color w:val="000000" w:themeColor="text1"/>
          <w:kern w:val="1"/>
        </w:rPr>
        <w:t>ze środków Państwowego Funduszu Rehabilitacji osób</w:t>
      </w:r>
      <w:r w:rsidRPr="005C0F66">
        <w:rPr>
          <w:color w:val="000000" w:themeColor="text1"/>
          <w:kern w:val="1"/>
        </w:rPr>
        <w:t xml:space="preserve"> Niep</w:t>
      </w:r>
      <w:r>
        <w:rPr>
          <w:color w:val="000000" w:themeColor="text1"/>
          <w:kern w:val="1"/>
        </w:rPr>
        <w:t>eł</w:t>
      </w:r>
      <w:r w:rsidRPr="005C0F66">
        <w:rPr>
          <w:color w:val="000000" w:themeColor="text1"/>
          <w:kern w:val="1"/>
        </w:rPr>
        <w:t>nosprawnych rob</w:t>
      </w:r>
      <w:r w:rsidR="007919EE">
        <w:rPr>
          <w:color w:val="000000" w:themeColor="text1"/>
          <w:kern w:val="1"/>
        </w:rPr>
        <w:t>ó</w:t>
      </w:r>
      <w:r w:rsidRPr="005C0F66">
        <w:rPr>
          <w:color w:val="000000" w:themeColor="text1"/>
          <w:kern w:val="1"/>
        </w:rPr>
        <w:t>t budowlanych w rozumieniu przepisów</w:t>
      </w:r>
      <w:r>
        <w:rPr>
          <w:color w:val="000000" w:themeColor="text1"/>
          <w:kern w:val="1"/>
        </w:rPr>
        <w:t xml:space="preserve"> </w:t>
      </w:r>
      <w:r w:rsidRPr="005C0F66">
        <w:rPr>
          <w:color w:val="000000" w:themeColor="text1"/>
          <w:kern w:val="1"/>
        </w:rPr>
        <w:t>ustawy z dnia 7 lipca 1994 r. Prawo budowlane (Dz. U. z 2023 r.</w:t>
      </w:r>
      <w:r>
        <w:rPr>
          <w:color w:val="000000" w:themeColor="text1"/>
          <w:kern w:val="1"/>
        </w:rPr>
        <w:t xml:space="preserve"> </w:t>
      </w:r>
      <w:r w:rsidRPr="005C0F66">
        <w:rPr>
          <w:color w:val="000000" w:themeColor="text1"/>
          <w:kern w:val="1"/>
        </w:rPr>
        <w:t>poz. 682 ze zm.), dotyczących obiektów służących rehabilitacji,</w:t>
      </w:r>
      <w:r>
        <w:rPr>
          <w:color w:val="000000" w:themeColor="text1"/>
          <w:kern w:val="1"/>
        </w:rPr>
        <w:t xml:space="preserve"> </w:t>
      </w:r>
      <w:r w:rsidRPr="005C0F66">
        <w:rPr>
          <w:color w:val="000000" w:themeColor="text1"/>
          <w:kern w:val="1"/>
        </w:rPr>
        <w:t>w związku z potrzebami osób niep</w:t>
      </w:r>
      <w:r>
        <w:rPr>
          <w:color w:val="000000" w:themeColor="text1"/>
          <w:kern w:val="1"/>
        </w:rPr>
        <w:t>eł</w:t>
      </w:r>
      <w:r w:rsidRPr="005C0F66">
        <w:rPr>
          <w:color w:val="000000" w:themeColor="text1"/>
          <w:kern w:val="1"/>
        </w:rPr>
        <w:t>nosprawnych, z</w:t>
      </w:r>
      <w:r>
        <w:rPr>
          <w:color w:val="000000" w:themeColor="text1"/>
          <w:kern w:val="1"/>
        </w:rPr>
        <w:t> </w:t>
      </w:r>
      <w:r w:rsidRPr="005C0F66">
        <w:rPr>
          <w:color w:val="000000" w:themeColor="text1"/>
          <w:kern w:val="1"/>
        </w:rPr>
        <w:t>wyjątkiem</w:t>
      </w:r>
      <w:r>
        <w:rPr>
          <w:color w:val="000000" w:themeColor="text1"/>
          <w:kern w:val="1"/>
        </w:rPr>
        <w:t xml:space="preserve"> </w:t>
      </w:r>
      <w:r w:rsidRPr="005C0F66">
        <w:rPr>
          <w:color w:val="000000" w:themeColor="text1"/>
          <w:kern w:val="1"/>
        </w:rPr>
        <w:t xml:space="preserve">rozbiórki </w:t>
      </w:r>
      <w:r>
        <w:rPr>
          <w:color w:val="000000" w:themeColor="text1"/>
          <w:kern w:val="1"/>
        </w:rPr>
        <w:t>tych</w:t>
      </w:r>
      <w:r w:rsidRPr="005C0F66">
        <w:rPr>
          <w:color w:val="000000" w:themeColor="text1"/>
          <w:kern w:val="1"/>
        </w:rPr>
        <w:t xml:space="preserve"> obiektów.</w:t>
      </w:r>
      <w:r w:rsidRPr="005C0F66">
        <w:rPr>
          <w:color w:val="000000" w:themeColor="text1"/>
          <w:kern w:val="1"/>
          <w:highlight w:val="red"/>
        </w:rPr>
        <w:t xml:space="preserve"> </w:t>
      </w:r>
    </w:p>
    <w:bookmarkEnd w:id="8"/>
    <w:p w14:paraId="08954631" w14:textId="7A098481" w:rsidR="00182056" w:rsidRPr="000C55BE" w:rsidRDefault="00047121" w:rsidP="00047121">
      <w:pPr>
        <w:pStyle w:val="Akapitzlist"/>
        <w:widowControl/>
        <w:numPr>
          <w:ilvl w:val="0"/>
          <w:numId w:val="135"/>
        </w:numPr>
        <w:autoSpaceDN/>
        <w:contextualSpacing/>
        <w:jc w:val="both"/>
        <w:textAlignment w:val="auto"/>
        <w:rPr>
          <w:rFonts w:cs="Arial"/>
          <w:bCs/>
        </w:rPr>
      </w:pPr>
      <w:r w:rsidRPr="000C55BE">
        <w:lastRenderedPageBreak/>
        <w:t xml:space="preserve">Wykonawca udzieli gwarancji </w:t>
      </w:r>
      <w:r w:rsidRPr="000C55BE">
        <w:rPr>
          <w:rFonts w:cs="Arial"/>
          <w:bCs/>
        </w:rPr>
        <w:t xml:space="preserve">na roboty budowlane i materiały na okres </w:t>
      </w:r>
      <w:r w:rsidR="000C55BE">
        <w:rPr>
          <w:rFonts w:cs="Arial"/>
          <w:bCs/>
        </w:rPr>
        <w:t>60</w:t>
      </w:r>
      <w:r w:rsidRPr="000C55BE">
        <w:rPr>
          <w:rFonts w:cs="Arial"/>
          <w:bCs/>
        </w:rPr>
        <w:t xml:space="preserve"> miesięcy od dnia ostatecznego odbioru robót. </w:t>
      </w:r>
    </w:p>
    <w:p w14:paraId="61B26891" w14:textId="00DD2EA0" w:rsidR="00047121" w:rsidRPr="000C55BE" w:rsidRDefault="00047121" w:rsidP="00047121">
      <w:pPr>
        <w:pStyle w:val="Akapitzlist"/>
        <w:widowControl/>
        <w:numPr>
          <w:ilvl w:val="0"/>
          <w:numId w:val="135"/>
        </w:numPr>
        <w:autoSpaceDN/>
        <w:contextualSpacing/>
        <w:jc w:val="both"/>
        <w:textAlignment w:val="auto"/>
      </w:pPr>
      <w:r w:rsidRPr="000C55BE">
        <w:t>Wykonawca musi posiadać polis</w:t>
      </w:r>
      <w:r w:rsidR="00777267" w:rsidRPr="000C55BE">
        <w:t>ę</w:t>
      </w:r>
      <w:r w:rsidRPr="000C55BE">
        <w:t xml:space="preserve"> od odpowiedzialności cywilnej w zakresie prowadzonej działalności związanej z przedmiotem zamówienia na sumę w wysokości </w:t>
      </w:r>
      <w:r w:rsidR="004B047E">
        <w:t xml:space="preserve">nie mniej niż </w:t>
      </w:r>
      <w:r w:rsidR="000C55BE" w:rsidRPr="000C55BE">
        <w:t>1</w:t>
      </w:r>
      <w:r w:rsidRPr="000C55BE">
        <w:t>.000.000 zł</w:t>
      </w:r>
    </w:p>
    <w:p w14:paraId="1462674F" w14:textId="77777777" w:rsidR="001858B6" w:rsidRPr="000C55BE" w:rsidRDefault="001858B6" w:rsidP="00182056">
      <w:pPr>
        <w:widowControl/>
        <w:autoSpaceDN/>
        <w:ind w:left="567" w:hanging="283"/>
        <w:contextualSpacing/>
        <w:jc w:val="both"/>
        <w:textAlignment w:val="auto"/>
        <w:rPr>
          <w:b/>
        </w:rPr>
      </w:pPr>
    </w:p>
    <w:p w14:paraId="1E21F301" w14:textId="77777777" w:rsidR="0011160F" w:rsidRDefault="00182056" w:rsidP="00182056">
      <w:pPr>
        <w:widowControl/>
        <w:autoSpaceDN/>
        <w:ind w:left="567" w:hanging="283"/>
        <w:contextualSpacing/>
        <w:jc w:val="both"/>
        <w:textAlignment w:val="auto"/>
        <w:rPr>
          <w:b/>
        </w:rPr>
      </w:pPr>
      <w:r w:rsidRPr="00F458BC">
        <w:rPr>
          <w:b/>
        </w:rPr>
        <w:t xml:space="preserve">2) </w:t>
      </w:r>
      <w:r w:rsidR="00E16F05">
        <w:rPr>
          <w:b/>
        </w:rPr>
        <w:t>Przedmiot zamówienia stanowi</w:t>
      </w:r>
      <w:r w:rsidRPr="00F458BC">
        <w:rPr>
          <w:b/>
        </w:rPr>
        <w:t>:</w:t>
      </w:r>
      <w:r w:rsidR="00A47C2C" w:rsidRPr="00F458BC">
        <w:rPr>
          <w:b/>
        </w:rPr>
        <w:t xml:space="preserve"> </w:t>
      </w:r>
    </w:p>
    <w:p w14:paraId="60194760" w14:textId="0B034FCF" w:rsidR="00182056" w:rsidRPr="00B20400" w:rsidRDefault="0011160F" w:rsidP="00B20400">
      <w:pPr>
        <w:widowControl/>
        <w:autoSpaceDN/>
        <w:ind w:left="567"/>
        <w:contextualSpacing/>
        <w:jc w:val="both"/>
        <w:textAlignment w:val="auto"/>
        <w:rPr>
          <w:rFonts w:eastAsia="Times New Roman" w:cs="Times New Roman"/>
          <w:bCs/>
          <w:color w:val="000000" w:themeColor="text1"/>
          <w:lang w:eastAsia="pl-PL"/>
        </w:rPr>
      </w:pPr>
      <w:r w:rsidRPr="00894A15">
        <w:rPr>
          <w:rFonts w:eastAsia="Times New Roman" w:cs="Times New Roman"/>
          <w:bCs/>
          <w:color w:val="000000" w:themeColor="text1"/>
          <w:lang w:eastAsia="pl-PL"/>
        </w:rPr>
        <w:t>Modernizacja dźwigu osobowego wraz z szybem windowych w budynku chirurgii w celu skomunikowania najniższej kondygnacji tj. sali gimnastycznej (rehabilitacyjnej)</w:t>
      </w:r>
    </w:p>
    <w:bookmarkEnd w:id="6"/>
    <w:bookmarkEnd w:id="7"/>
    <w:p w14:paraId="44D41799" w14:textId="77777777" w:rsidR="00185423" w:rsidRPr="000C55BE" w:rsidRDefault="00185423" w:rsidP="00956D54">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Dane techniczne</w:t>
      </w:r>
      <w:r w:rsidR="00956D54" w:rsidRPr="000C55BE">
        <w:rPr>
          <w:rFonts w:eastAsia="Times New Roman" w:cs="Times New Roman"/>
          <w:bCs/>
          <w:color w:val="000000" w:themeColor="text1"/>
          <w:lang w:eastAsia="pl-PL"/>
        </w:rPr>
        <w:t xml:space="preserve"> b</w:t>
      </w:r>
      <w:r w:rsidRPr="000C55BE">
        <w:rPr>
          <w:rFonts w:eastAsia="Times New Roman" w:cs="Times New Roman"/>
          <w:bCs/>
          <w:color w:val="000000" w:themeColor="text1"/>
          <w:lang w:eastAsia="pl-PL"/>
        </w:rPr>
        <w:t>udyn</w:t>
      </w:r>
      <w:r w:rsidR="00956D54" w:rsidRPr="000C55BE">
        <w:rPr>
          <w:rFonts w:eastAsia="Times New Roman" w:cs="Times New Roman"/>
          <w:bCs/>
          <w:color w:val="000000" w:themeColor="text1"/>
          <w:lang w:eastAsia="pl-PL"/>
        </w:rPr>
        <w:t>ku</w:t>
      </w:r>
      <w:r w:rsidRPr="000C55BE">
        <w:rPr>
          <w:rFonts w:eastAsia="Times New Roman" w:cs="Times New Roman"/>
          <w:bCs/>
          <w:color w:val="000000" w:themeColor="text1"/>
          <w:lang w:eastAsia="pl-PL"/>
        </w:rPr>
        <w:t xml:space="preserve"> </w:t>
      </w:r>
      <w:r w:rsidR="006B4F8A" w:rsidRPr="000C55BE">
        <w:rPr>
          <w:rFonts w:eastAsia="Times New Roman" w:cs="Times New Roman"/>
          <w:bCs/>
          <w:color w:val="000000" w:themeColor="text1"/>
          <w:lang w:eastAsia="pl-PL"/>
        </w:rPr>
        <w:t>chirurgii</w:t>
      </w:r>
    </w:p>
    <w:p w14:paraId="179A2DBD"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Powierzchnia zabudowy - 840,6 m2</w:t>
      </w:r>
    </w:p>
    <w:p w14:paraId="10D96762"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Powierzchnia użytkowa (wg PN-ISO 9836: 1997) - 2457,35 m2</w:t>
      </w:r>
    </w:p>
    <w:p w14:paraId="7F5FC528"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Piwnica - 408,69 m2</w:t>
      </w:r>
    </w:p>
    <w:p w14:paraId="181B9654"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Parter - 668,0 m2</w:t>
      </w:r>
    </w:p>
    <w:p w14:paraId="7562E5A9"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I piętro - 692,26 m2</w:t>
      </w:r>
    </w:p>
    <w:p w14:paraId="6E1179BB"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II piętro - 688,4 m2</w:t>
      </w:r>
    </w:p>
    <w:p w14:paraId="2F77E628"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Cześć techniczna - 24,88 m2</w:t>
      </w:r>
    </w:p>
    <w:p w14:paraId="25C563AD"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Szerokość budynku - 32,18 m</w:t>
      </w:r>
    </w:p>
    <w:p w14:paraId="208DA0D7"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Długość budynku - 47,08 m</w:t>
      </w:r>
    </w:p>
    <w:p w14:paraId="74602C66"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Wysokość (od poziomu terenu przy najniżej położonym wejściu do budynku, znajdującym się na pierwszej kondygnacji nadziemnej, do górnej powierzchni stropu, łącznie z grubością izolacji cieplnej i warstwy ją osłaniającej nad najwyższą kondygnacją użytkową, na której znajdują się pomieszczenia przeznaczone na pobyt ludzi) - 11,95 m</w:t>
      </w:r>
    </w:p>
    <w:p w14:paraId="28942C28"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Kubatura brutto - 11 995 m3</w:t>
      </w:r>
    </w:p>
    <w:p w14:paraId="576ED1F9"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Ilość kondygnacji nadziemnych - 3</w:t>
      </w:r>
    </w:p>
    <w:p w14:paraId="517A1652" w14:textId="77777777" w:rsidR="006B4F8A" w:rsidRPr="000C55BE" w:rsidRDefault="006B4F8A"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Ilość kondygnacji podziemnych - 1</w:t>
      </w:r>
      <w:r w:rsidRPr="000C55BE">
        <w:rPr>
          <w:rFonts w:eastAsia="Times New Roman" w:cs="Times New Roman"/>
          <w:bCs/>
          <w:color w:val="000000" w:themeColor="text1"/>
          <w:lang w:eastAsia="pl-PL"/>
        </w:rPr>
        <w:cr/>
      </w:r>
    </w:p>
    <w:p w14:paraId="53B731F6" w14:textId="77777777" w:rsidR="00A47C2C" w:rsidRPr="000C55BE" w:rsidRDefault="00D51ACD" w:rsidP="00182056">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Zakres</w:t>
      </w:r>
      <w:r w:rsidR="00B215DC" w:rsidRPr="000C55BE">
        <w:rPr>
          <w:rFonts w:eastAsia="Times New Roman" w:cs="Times New Roman"/>
          <w:bCs/>
          <w:color w:val="000000" w:themeColor="text1"/>
          <w:lang w:eastAsia="pl-PL"/>
        </w:rPr>
        <w:t xml:space="preserve"> </w:t>
      </w:r>
      <w:r w:rsidR="00A47C2C" w:rsidRPr="000C55BE">
        <w:rPr>
          <w:rFonts w:eastAsia="Times New Roman" w:cs="Times New Roman"/>
          <w:bCs/>
          <w:color w:val="000000" w:themeColor="text1"/>
          <w:lang w:eastAsia="pl-PL"/>
        </w:rPr>
        <w:t>obejmuje:</w:t>
      </w:r>
    </w:p>
    <w:p w14:paraId="360492F8" w14:textId="77777777" w:rsidR="00B215DC" w:rsidRPr="000C55BE" w:rsidRDefault="00D76367" w:rsidP="00182056">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 wykonanie</w:t>
      </w:r>
      <w:r w:rsidR="00B215DC" w:rsidRPr="000C55BE">
        <w:rPr>
          <w:rFonts w:eastAsia="Times New Roman" w:cs="Times New Roman"/>
          <w:bCs/>
          <w:color w:val="000000" w:themeColor="text1"/>
          <w:lang w:eastAsia="pl-PL"/>
        </w:rPr>
        <w:t xml:space="preserve"> robót przygotowawczych,</w:t>
      </w:r>
    </w:p>
    <w:p w14:paraId="6886FD72" w14:textId="77777777" w:rsidR="001716B3" w:rsidRPr="000C55BE" w:rsidRDefault="00D76367"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 - wykonanie</w:t>
      </w:r>
      <w:r w:rsidR="00B215DC" w:rsidRPr="000C55BE">
        <w:rPr>
          <w:rFonts w:eastAsia="Times New Roman" w:cs="Times New Roman"/>
          <w:bCs/>
          <w:color w:val="000000" w:themeColor="text1"/>
          <w:lang w:eastAsia="pl-PL"/>
        </w:rPr>
        <w:t xml:space="preserve"> robót wyburzeniowych i demontażowych,</w:t>
      </w:r>
    </w:p>
    <w:p w14:paraId="1DB5F7F3" w14:textId="77777777" w:rsidR="001716B3" w:rsidRPr="000C55BE" w:rsidRDefault="00D76367" w:rsidP="006B4F8A">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 - montaż</w:t>
      </w:r>
      <w:r w:rsidR="001716B3" w:rsidRPr="000C55BE">
        <w:rPr>
          <w:rFonts w:eastAsia="Times New Roman" w:cs="Times New Roman"/>
          <w:bCs/>
          <w:color w:val="000000" w:themeColor="text1"/>
          <w:lang w:eastAsia="pl-PL"/>
        </w:rPr>
        <w:t xml:space="preserve"> dźwigu osobowego,</w:t>
      </w:r>
    </w:p>
    <w:p w14:paraId="68F5F094" w14:textId="1FDF6C55" w:rsidR="001716B3" w:rsidRPr="000C55BE" w:rsidRDefault="00D76367" w:rsidP="00182056">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 wykonanie</w:t>
      </w:r>
      <w:r w:rsidR="001716B3" w:rsidRPr="000C55BE">
        <w:rPr>
          <w:rFonts w:eastAsia="Times New Roman" w:cs="Times New Roman"/>
          <w:bCs/>
          <w:color w:val="000000" w:themeColor="text1"/>
          <w:lang w:eastAsia="pl-PL"/>
        </w:rPr>
        <w:t xml:space="preserve"> instalacji elektrycznej </w:t>
      </w:r>
      <w:r w:rsidR="00500E98" w:rsidRPr="000C55BE">
        <w:rPr>
          <w:rFonts w:eastAsia="Times New Roman" w:cs="Times New Roman"/>
          <w:bCs/>
          <w:color w:val="000000" w:themeColor="text1"/>
          <w:lang w:eastAsia="pl-PL"/>
        </w:rPr>
        <w:t>słabe i mocne prądy</w:t>
      </w:r>
    </w:p>
    <w:p w14:paraId="3E1B4CA9" w14:textId="77777777" w:rsidR="00F60F0B" w:rsidRPr="000C55BE" w:rsidRDefault="00D76367" w:rsidP="00182056">
      <w:pPr>
        <w:widowControl/>
        <w:autoSpaceDN/>
        <w:ind w:left="851"/>
        <w:contextualSpacing/>
        <w:jc w:val="both"/>
        <w:textAlignment w:val="auto"/>
        <w:rPr>
          <w:rFonts w:eastAsia="Times New Roman" w:cs="Times New Roman"/>
          <w:bCs/>
          <w:color w:val="000000" w:themeColor="text1"/>
          <w:lang w:eastAsia="pl-PL"/>
        </w:rPr>
      </w:pPr>
      <w:r w:rsidRPr="000C55BE">
        <w:rPr>
          <w:rFonts w:eastAsia="Times New Roman" w:cs="Times New Roman"/>
          <w:bCs/>
          <w:color w:val="000000" w:themeColor="text1"/>
          <w:lang w:eastAsia="pl-PL"/>
        </w:rPr>
        <w:t>- wykonanie</w:t>
      </w:r>
      <w:r w:rsidR="00F60F0B" w:rsidRPr="000C55BE">
        <w:rPr>
          <w:rFonts w:eastAsia="Times New Roman" w:cs="Times New Roman"/>
          <w:bCs/>
          <w:color w:val="000000" w:themeColor="text1"/>
          <w:lang w:eastAsia="pl-PL"/>
        </w:rPr>
        <w:t xml:space="preserve"> robót wykończeniowych.</w:t>
      </w:r>
    </w:p>
    <w:p w14:paraId="3858C2A4" w14:textId="77777777" w:rsidR="00E16F05" w:rsidRPr="000C55BE" w:rsidRDefault="00E16F05" w:rsidP="00E16F05">
      <w:pPr>
        <w:widowControl/>
        <w:autoSpaceDN/>
        <w:ind w:left="851"/>
        <w:contextualSpacing/>
        <w:jc w:val="both"/>
        <w:textAlignment w:val="auto"/>
        <w:rPr>
          <w:rFonts w:eastAsia="Times New Roman" w:cs="Times New Roman"/>
          <w:bCs/>
          <w:color w:val="000000" w:themeColor="text1"/>
          <w:u w:val="single"/>
          <w:lang w:eastAsia="pl-PL"/>
        </w:rPr>
      </w:pPr>
    </w:p>
    <w:p w14:paraId="402FDFDA" w14:textId="1AC87FB8" w:rsidR="00763856" w:rsidRPr="000C55BE" w:rsidRDefault="00323553" w:rsidP="00E16F05">
      <w:pPr>
        <w:pStyle w:val="Akapitzlist"/>
        <w:numPr>
          <w:ilvl w:val="0"/>
          <w:numId w:val="136"/>
        </w:numPr>
        <w:tabs>
          <w:tab w:val="left" w:pos="851"/>
        </w:tabs>
        <w:ind w:left="851" w:hanging="567"/>
        <w:contextualSpacing/>
        <w:jc w:val="both"/>
      </w:pPr>
      <w:r w:rsidRPr="000C55BE">
        <w:t xml:space="preserve">Wszystkie materiały budowlane, przed ich </w:t>
      </w:r>
      <w:r w:rsidR="00420287" w:rsidRPr="000C55BE">
        <w:t>zastosowaniem</w:t>
      </w:r>
      <w:r w:rsidR="00500E98" w:rsidRPr="000C55BE">
        <w:t>/zabudowaniem</w:t>
      </w:r>
      <w:r w:rsidR="00420287" w:rsidRPr="000C55BE">
        <w:t xml:space="preserve"> należy uzgodnić z </w:t>
      </w:r>
      <w:r w:rsidR="00AB18A0" w:rsidRPr="000C55BE">
        <w:t>Zamawiający</w:t>
      </w:r>
      <w:r w:rsidR="00ED35DD" w:rsidRPr="000C55BE">
        <w:t>m.</w:t>
      </w:r>
    </w:p>
    <w:p w14:paraId="07AB729C" w14:textId="77777777" w:rsidR="00E16F05" w:rsidRPr="000C55BE" w:rsidRDefault="00E16F05" w:rsidP="00E16F05">
      <w:pPr>
        <w:pStyle w:val="Akapitzlist"/>
        <w:tabs>
          <w:tab w:val="left" w:pos="851"/>
        </w:tabs>
        <w:ind w:left="1430"/>
        <w:contextualSpacing/>
        <w:jc w:val="both"/>
      </w:pPr>
    </w:p>
    <w:p w14:paraId="575877ED" w14:textId="0BB5238D" w:rsidR="00E470A9" w:rsidRPr="000C55BE" w:rsidRDefault="004350BB" w:rsidP="00E470A9">
      <w:pPr>
        <w:pStyle w:val="Standard"/>
        <w:numPr>
          <w:ilvl w:val="0"/>
          <w:numId w:val="133"/>
        </w:numPr>
        <w:jc w:val="both"/>
        <w:rPr>
          <w:b/>
        </w:rPr>
      </w:pPr>
      <w:r w:rsidRPr="000C55BE">
        <w:rPr>
          <w:b/>
        </w:rPr>
        <w:t xml:space="preserve">Wykonawca przy realizacji </w:t>
      </w:r>
      <w:r w:rsidR="00D76367" w:rsidRPr="000C55BE">
        <w:rPr>
          <w:b/>
        </w:rPr>
        <w:t>robót jest</w:t>
      </w:r>
      <w:r w:rsidRPr="000C55BE">
        <w:rPr>
          <w:b/>
        </w:rPr>
        <w:t xml:space="preserve"> zobowiązany uwzględnić, że roboty </w:t>
      </w:r>
      <w:r w:rsidR="00D76367" w:rsidRPr="000C55BE">
        <w:rPr>
          <w:b/>
        </w:rPr>
        <w:t>budowlane prowadzone</w:t>
      </w:r>
      <w:r w:rsidRPr="000C55BE">
        <w:rPr>
          <w:b/>
          <w:color w:val="000000"/>
        </w:rPr>
        <w:t xml:space="preserve"> będą </w:t>
      </w:r>
      <w:r w:rsidR="00274A3A" w:rsidRPr="000C55BE">
        <w:rPr>
          <w:b/>
          <w:color w:val="000000"/>
        </w:rPr>
        <w:t xml:space="preserve">w </w:t>
      </w:r>
      <w:r w:rsidRPr="000C55BE">
        <w:rPr>
          <w:b/>
          <w:color w:val="000000"/>
        </w:rPr>
        <w:t>czynn</w:t>
      </w:r>
      <w:r w:rsidR="00274A3A" w:rsidRPr="000C55BE">
        <w:rPr>
          <w:b/>
          <w:color w:val="000000"/>
        </w:rPr>
        <w:t>ym</w:t>
      </w:r>
      <w:r w:rsidRPr="000C55BE">
        <w:rPr>
          <w:b/>
          <w:color w:val="000000"/>
        </w:rPr>
        <w:t xml:space="preserve"> obiek</w:t>
      </w:r>
      <w:r w:rsidR="00274A3A" w:rsidRPr="000C55BE">
        <w:rPr>
          <w:b/>
          <w:color w:val="000000"/>
        </w:rPr>
        <w:t>cie</w:t>
      </w:r>
      <w:r w:rsidRPr="000C55BE">
        <w:rPr>
          <w:b/>
          <w:color w:val="000000"/>
        </w:rPr>
        <w:t xml:space="preserve"> Szpitaln</w:t>
      </w:r>
      <w:r w:rsidR="00274A3A" w:rsidRPr="000C55BE">
        <w:rPr>
          <w:b/>
          <w:color w:val="000000"/>
        </w:rPr>
        <w:t>ym</w:t>
      </w:r>
      <w:r w:rsidRPr="000C55BE">
        <w:rPr>
          <w:b/>
          <w:color w:val="000000"/>
        </w:rPr>
        <w:t>, który na czas realizacji robót nie zostanie zamknięty i będzie</w:t>
      </w:r>
      <w:r w:rsidRPr="000C55BE">
        <w:rPr>
          <w:b/>
        </w:rPr>
        <w:t xml:space="preserve"> funkcjonował w normalnym trybie. Wykonawca zobowiązany będzie, w szczególności do zabezpieczenia stref roboczych</w:t>
      </w:r>
      <w:r w:rsidR="00500E98" w:rsidRPr="000C55BE">
        <w:rPr>
          <w:b/>
        </w:rPr>
        <w:t>( jeśli zajdzie konieczność z wydzieleniem tymczasowym powierzchni roboczych)</w:t>
      </w:r>
      <w:r w:rsidRPr="000C55BE">
        <w:rPr>
          <w:b/>
        </w:rPr>
        <w:t xml:space="preserve"> </w:t>
      </w:r>
      <w:r w:rsidR="00D76367" w:rsidRPr="000C55BE">
        <w:rPr>
          <w:b/>
        </w:rPr>
        <w:t>niepowodujących</w:t>
      </w:r>
      <w:r w:rsidRPr="000C55BE">
        <w:rPr>
          <w:b/>
        </w:rPr>
        <w:t xml:space="preserve"> utrudnień pracy personelu i przebywających pacjentów.</w:t>
      </w:r>
      <w:r w:rsidR="0015406A" w:rsidRPr="000C55BE">
        <w:rPr>
          <w:b/>
        </w:rPr>
        <w:t xml:space="preserve"> </w:t>
      </w:r>
      <w:r w:rsidR="00E5706E" w:rsidRPr="000C55BE">
        <w:rPr>
          <w:b/>
        </w:rPr>
        <w:t xml:space="preserve">Zadanie inwestycyjne nie może wpłynąć na ciągłość użytkowania i korzystania z obiektu, wyłączenia czasowe z eksploatacji mogą dotyczyć tylko pomieszczeń, w których prowadzone będą prace budowlane. Prace </w:t>
      </w:r>
      <w:r w:rsidR="00113386" w:rsidRPr="000C55BE">
        <w:rPr>
          <w:b/>
        </w:rPr>
        <w:t xml:space="preserve">budowlane powinny być prowadzone w sposób niezakłócający normalnej pracy Szpitala a poszczególne obszary robót udostępnione będą Wykonawcy na podstawie zatwierdzonego przez Zamawiającego harmonogramu dobowego robót </w:t>
      </w:r>
      <w:r w:rsidR="00113386" w:rsidRPr="000C55BE">
        <w:rPr>
          <w:b/>
        </w:rPr>
        <w:lastRenderedPageBreak/>
        <w:t xml:space="preserve">budowlanych. Harmonogram prowadzenia prac należy wykonać z najwyższą starannością a wszelkie szczegóły </w:t>
      </w:r>
      <w:proofErr w:type="spellStart"/>
      <w:r w:rsidR="00E470A9" w:rsidRPr="000C55BE">
        <w:rPr>
          <w:b/>
        </w:rPr>
        <w:t>wyłączeń</w:t>
      </w:r>
      <w:proofErr w:type="spellEnd"/>
      <w:r w:rsidR="00113386" w:rsidRPr="000C55BE">
        <w:rPr>
          <w:b/>
        </w:rPr>
        <w:t xml:space="preserve"> należy uzgodnić z Zamawiającym</w:t>
      </w:r>
      <w:r w:rsidR="00E470A9" w:rsidRPr="000C55BE">
        <w:rPr>
          <w:b/>
        </w:rPr>
        <w:t xml:space="preserve">. Wyłączenia pomieszczeń z eksploatacji czy utrudnienia (takie jak np. roboty o dużym natężeniu hałasu czy dużym zapyleniu) muszą być skoordynowane tak aby w jak najmniejszym stopniu dezorganizowały pracę placówki. Organizacja robót i placu budowy nie mogą wprowadzać zagrożeń dla pracy podmiotu, pacjentów i personelu. Przebieg prac musi być zaplanowany oraz zrealizowany pod względem logistycznym tak aby w jak najmniejszym stopniu ograniczać pracę Szpitala ze szczególnym uwzględnieniem utrudnień: w obiekcie całą dobę swoje prace wykonuje personel medyczny, w obiekcie stale przebywają pacjenci, mogą wystąpić obostrzenia </w:t>
      </w:r>
      <w:r w:rsidR="006B4F8A" w:rsidRPr="000C55BE">
        <w:rPr>
          <w:b/>
        </w:rPr>
        <w:t xml:space="preserve">i ograniczenia dotyczące zgody na prace hałaśliwe, uciążliwe i brudne. </w:t>
      </w:r>
    </w:p>
    <w:p w14:paraId="77FDB435" w14:textId="77777777" w:rsidR="009E3CC7" w:rsidRPr="000C55BE" w:rsidRDefault="004350BB" w:rsidP="00E470A9">
      <w:pPr>
        <w:ind w:firstLine="851"/>
        <w:contextualSpacing/>
        <w:jc w:val="both"/>
        <w:rPr>
          <w:b/>
        </w:rPr>
      </w:pPr>
      <w:r w:rsidRPr="000C55BE">
        <w:rPr>
          <w:b/>
        </w:rPr>
        <w:t>Wykonawca zobowiązany będzie do</w:t>
      </w:r>
      <w:r w:rsidR="00113386" w:rsidRPr="000C55BE">
        <w:rPr>
          <w:b/>
        </w:rPr>
        <w:t xml:space="preserve"> wykonania wszelkich prac i czynności</w:t>
      </w:r>
      <w:r w:rsidRPr="000C55BE">
        <w:rPr>
          <w:b/>
        </w:rPr>
        <w:t>:</w:t>
      </w:r>
    </w:p>
    <w:p w14:paraId="5AF751C9" w14:textId="77777777" w:rsidR="009E3CC7" w:rsidRPr="000C55BE" w:rsidRDefault="004350BB" w:rsidP="004C66CD">
      <w:pPr>
        <w:pStyle w:val="Standard"/>
        <w:numPr>
          <w:ilvl w:val="0"/>
          <w:numId w:val="133"/>
        </w:numPr>
        <w:jc w:val="both"/>
        <w:rPr>
          <w:b/>
        </w:rPr>
      </w:pPr>
      <w:r w:rsidRPr="000C55BE">
        <w:rPr>
          <w:b/>
        </w:rPr>
        <w:t>wydzielenia miejsca prowadzenia robót przegrodami tymczasowymi przed dostępem osób postronnych,</w:t>
      </w:r>
    </w:p>
    <w:p w14:paraId="5D0961A9" w14:textId="77777777" w:rsidR="009E3CC7" w:rsidRPr="000C55BE" w:rsidRDefault="004350BB" w:rsidP="004C66CD">
      <w:pPr>
        <w:pStyle w:val="Standard"/>
        <w:numPr>
          <w:ilvl w:val="0"/>
          <w:numId w:val="133"/>
        </w:numPr>
        <w:jc w:val="both"/>
        <w:rPr>
          <w:b/>
        </w:rPr>
      </w:pPr>
      <w:r w:rsidRPr="000C55BE">
        <w:rPr>
          <w:b/>
        </w:rPr>
        <w:t xml:space="preserve">zabezpieczenia urządzeń, sprzętu, mebli i innych przedmiotów </w:t>
      </w:r>
      <w:r w:rsidR="00D76367" w:rsidRPr="000C55BE">
        <w:rPr>
          <w:b/>
        </w:rPr>
        <w:t>Zamawiającego, mogących</w:t>
      </w:r>
      <w:r w:rsidRPr="000C55BE">
        <w:rPr>
          <w:b/>
        </w:rPr>
        <w:t xml:space="preserve"> zostać uszkodzone w skutek prowadzonych robót,</w:t>
      </w:r>
    </w:p>
    <w:p w14:paraId="4BF481D6" w14:textId="77777777" w:rsidR="00113386" w:rsidRPr="000C55BE" w:rsidRDefault="00113386" w:rsidP="004C66CD">
      <w:pPr>
        <w:pStyle w:val="Standard"/>
        <w:numPr>
          <w:ilvl w:val="0"/>
          <w:numId w:val="133"/>
        </w:numPr>
        <w:jc w:val="both"/>
        <w:rPr>
          <w:b/>
        </w:rPr>
      </w:pPr>
      <w:r w:rsidRPr="000C55BE">
        <w:rPr>
          <w:b/>
        </w:rPr>
        <w:t>zabezpieczenia elementów budynku przed uszkodzeniem podczas prac</w:t>
      </w:r>
    </w:p>
    <w:p w14:paraId="7E25C8BA" w14:textId="77777777" w:rsidR="009E3CC7" w:rsidRPr="000C55BE" w:rsidRDefault="004350BB" w:rsidP="004C66CD">
      <w:pPr>
        <w:pStyle w:val="Standard"/>
        <w:numPr>
          <w:ilvl w:val="0"/>
          <w:numId w:val="133"/>
        </w:numPr>
        <w:jc w:val="both"/>
        <w:rPr>
          <w:b/>
        </w:rPr>
      </w:pPr>
      <w:r w:rsidRPr="000C55BE">
        <w:rPr>
          <w:b/>
        </w:rPr>
        <w:t xml:space="preserve">porządkowania bieżącego </w:t>
      </w:r>
      <w:r w:rsidR="00D76367" w:rsidRPr="000C55BE">
        <w:rPr>
          <w:b/>
        </w:rPr>
        <w:t xml:space="preserve">pomieszczeń, </w:t>
      </w:r>
      <w:r w:rsidRPr="000C55BE">
        <w:rPr>
          <w:b/>
        </w:rPr>
        <w:t>w których będą prowadzone prace lub w których wystąpi jakakolwiek ingerencja Wykonawcy, a także dróg wewnętrznych i dojazdowych na terenie oraz pośrednio poza terenem Szpitala.</w:t>
      </w:r>
    </w:p>
    <w:p w14:paraId="0A928D8C" w14:textId="77777777" w:rsidR="00C07CFC" w:rsidRPr="000C55BE" w:rsidRDefault="004350BB" w:rsidP="007617F5">
      <w:pPr>
        <w:pStyle w:val="Standard"/>
        <w:numPr>
          <w:ilvl w:val="0"/>
          <w:numId w:val="136"/>
        </w:numPr>
        <w:ind w:left="851" w:hanging="567"/>
        <w:jc w:val="both"/>
        <w:rPr>
          <w:b/>
        </w:rPr>
      </w:pPr>
      <w:r w:rsidRPr="000C55BE">
        <w:rPr>
          <w:b/>
        </w:rPr>
        <w:t xml:space="preserve">Jeżeli w okresie realizacji robót wystąpi awaria spowodowana przez Wykonawcę w wyniku prowadzonych przez niego robót, polegająca między innymi na braku prądu w wyniku uszkodzenia instalacji elektrycznych lub innych awarii spowodowanych przez Wykonawcę, to Wykonawca usunie je w trybie natychmiastowym oraz poniesie koszty jej naprawy. </w:t>
      </w:r>
    </w:p>
    <w:p w14:paraId="334CDEA5" w14:textId="77777777" w:rsidR="00763856" w:rsidRPr="000C55BE" w:rsidRDefault="00763856" w:rsidP="004C66CD">
      <w:pPr>
        <w:pStyle w:val="Standard"/>
        <w:numPr>
          <w:ilvl w:val="0"/>
          <w:numId w:val="136"/>
        </w:numPr>
        <w:ind w:left="567" w:hanging="283"/>
        <w:jc w:val="both"/>
        <w:rPr>
          <w:rFonts w:cs="Arial"/>
          <w:b/>
          <w:bCs/>
          <w:color w:val="000000" w:themeColor="text1"/>
        </w:rPr>
      </w:pPr>
      <w:r w:rsidRPr="000C55BE">
        <w:rPr>
          <w:rFonts w:cs="Arial"/>
          <w:b/>
          <w:bCs/>
          <w:color w:val="000000" w:themeColor="text1"/>
        </w:rPr>
        <w:t xml:space="preserve">Oznaczenie przedmiotu </w:t>
      </w:r>
      <w:r w:rsidR="005449BA" w:rsidRPr="000C55BE">
        <w:rPr>
          <w:rFonts w:cs="Arial"/>
          <w:b/>
          <w:bCs/>
          <w:color w:val="000000" w:themeColor="text1"/>
        </w:rPr>
        <w:t>Zamówienia</w:t>
      </w:r>
      <w:r w:rsidRPr="000C55BE">
        <w:rPr>
          <w:rFonts w:cs="Arial"/>
          <w:b/>
          <w:bCs/>
          <w:color w:val="000000" w:themeColor="text1"/>
        </w:rPr>
        <w:t xml:space="preserve"> według Kodu CPV:</w:t>
      </w:r>
    </w:p>
    <w:p w14:paraId="27062EEB" w14:textId="77777777" w:rsidR="00763856" w:rsidRPr="000C55BE" w:rsidRDefault="00763856" w:rsidP="004C66CD">
      <w:pPr>
        <w:pStyle w:val="Standard"/>
        <w:numPr>
          <w:ilvl w:val="0"/>
          <w:numId w:val="75"/>
        </w:numPr>
        <w:jc w:val="both"/>
        <w:rPr>
          <w:color w:val="000000" w:themeColor="text1"/>
        </w:rPr>
      </w:pPr>
      <w:r w:rsidRPr="000C55BE">
        <w:rPr>
          <w:color w:val="000000" w:themeColor="text1"/>
        </w:rPr>
        <w:t>45000000-7    Roboty budowlane</w:t>
      </w:r>
    </w:p>
    <w:p w14:paraId="3342B215" w14:textId="4E633447" w:rsidR="00763856" w:rsidRPr="000C55BE" w:rsidRDefault="004B047E" w:rsidP="004C66CD">
      <w:pPr>
        <w:pStyle w:val="Standard"/>
        <w:numPr>
          <w:ilvl w:val="0"/>
          <w:numId w:val="75"/>
        </w:numPr>
        <w:jc w:val="both"/>
        <w:rPr>
          <w:bCs/>
          <w:color w:val="000000" w:themeColor="text1"/>
        </w:rPr>
      </w:pPr>
      <w:r>
        <w:rPr>
          <w:bCs/>
          <w:color w:val="000000" w:themeColor="text1"/>
        </w:rPr>
        <w:t>45313100-5</w:t>
      </w:r>
      <w:r w:rsidR="00763856" w:rsidRPr="000C55BE">
        <w:rPr>
          <w:bCs/>
          <w:color w:val="000000" w:themeColor="text1"/>
        </w:rPr>
        <w:tab/>
      </w:r>
      <w:r>
        <w:rPr>
          <w:bCs/>
          <w:color w:val="000000" w:themeColor="text1"/>
        </w:rPr>
        <w:t>Instalowanie wind</w:t>
      </w:r>
    </w:p>
    <w:p w14:paraId="20B698C3" w14:textId="77777777" w:rsidR="008A3B44" w:rsidRPr="000C55BE" w:rsidRDefault="008A3B44" w:rsidP="004C66CD">
      <w:pPr>
        <w:pStyle w:val="Standard"/>
        <w:numPr>
          <w:ilvl w:val="0"/>
          <w:numId w:val="75"/>
        </w:numPr>
        <w:jc w:val="both"/>
        <w:rPr>
          <w:bCs/>
          <w:color w:val="000000" w:themeColor="text1"/>
        </w:rPr>
      </w:pPr>
      <w:r w:rsidRPr="000C55BE">
        <w:rPr>
          <w:bCs/>
          <w:color w:val="000000" w:themeColor="text1"/>
        </w:rPr>
        <w:t>45310000-3</w:t>
      </w:r>
      <w:r w:rsidRPr="000C55BE">
        <w:rPr>
          <w:bCs/>
          <w:color w:val="000000" w:themeColor="text1"/>
        </w:rPr>
        <w:tab/>
        <w:t>Roboty instalacyjne elektryczne</w:t>
      </w:r>
    </w:p>
    <w:p w14:paraId="180F2F1C" w14:textId="77777777" w:rsidR="00763856" w:rsidRPr="000C55BE" w:rsidRDefault="00763856" w:rsidP="004C66CD">
      <w:pPr>
        <w:pStyle w:val="Standard"/>
        <w:numPr>
          <w:ilvl w:val="0"/>
          <w:numId w:val="75"/>
        </w:numPr>
        <w:jc w:val="both"/>
        <w:rPr>
          <w:bCs/>
          <w:color w:val="000000" w:themeColor="text1"/>
        </w:rPr>
      </w:pPr>
      <w:r w:rsidRPr="000C55BE">
        <w:rPr>
          <w:bCs/>
          <w:color w:val="000000" w:themeColor="text1"/>
        </w:rPr>
        <w:t>45400000-1</w:t>
      </w:r>
      <w:r w:rsidRPr="000C55BE">
        <w:rPr>
          <w:bCs/>
          <w:color w:val="000000" w:themeColor="text1"/>
        </w:rPr>
        <w:tab/>
        <w:t>Roboty wykończeniowe w zakresie obiektów budowlanych</w:t>
      </w:r>
    </w:p>
    <w:p w14:paraId="198EF67A" w14:textId="77777777" w:rsidR="009B241F" w:rsidRPr="000C55BE" w:rsidRDefault="009B241F" w:rsidP="004C66CD">
      <w:pPr>
        <w:pStyle w:val="Standard"/>
        <w:numPr>
          <w:ilvl w:val="0"/>
          <w:numId w:val="75"/>
        </w:numPr>
        <w:jc w:val="both"/>
        <w:rPr>
          <w:bCs/>
          <w:color w:val="000000" w:themeColor="text1"/>
        </w:rPr>
      </w:pPr>
      <w:r w:rsidRPr="000C55BE">
        <w:rPr>
          <w:bCs/>
          <w:color w:val="000000" w:themeColor="text1"/>
        </w:rPr>
        <w:t>42416100-6</w:t>
      </w:r>
      <w:r w:rsidRPr="000C55BE">
        <w:rPr>
          <w:bCs/>
          <w:color w:val="000000" w:themeColor="text1"/>
        </w:rPr>
        <w:tab/>
        <w:t>Windy</w:t>
      </w:r>
    </w:p>
    <w:p w14:paraId="1C926DBB" w14:textId="77777777" w:rsidR="00763856" w:rsidRPr="00F458BC" w:rsidRDefault="00763856" w:rsidP="007617F5">
      <w:pPr>
        <w:pStyle w:val="Standard"/>
        <w:ind w:left="720"/>
        <w:jc w:val="both"/>
        <w:rPr>
          <w:bCs/>
        </w:rPr>
      </w:pPr>
    </w:p>
    <w:p w14:paraId="38885662" w14:textId="77777777" w:rsidR="00763856" w:rsidRPr="002669C2" w:rsidRDefault="00763856" w:rsidP="00FC5FE0">
      <w:pPr>
        <w:pStyle w:val="Standard"/>
        <w:numPr>
          <w:ilvl w:val="0"/>
          <w:numId w:val="136"/>
        </w:numPr>
        <w:ind w:left="426" w:hanging="283"/>
        <w:jc w:val="both"/>
        <w:rPr>
          <w:rFonts w:cs="Arial"/>
          <w:b/>
          <w:bCs/>
          <w:color w:val="000000" w:themeColor="text1"/>
          <w:sz w:val="8"/>
          <w:szCs w:val="12"/>
        </w:rPr>
      </w:pPr>
      <w:r w:rsidRPr="002669C2">
        <w:rPr>
          <w:rFonts w:cs="Arial"/>
          <w:b/>
          <w:bCs/>
          <w:color w:val="000000" w:themeColor="text1"/>
        </w:rPr>
        <w:t xml:space="preserve">Dokumenty opisujące zakres i sposób </w:t>
      </w:r>
      <w:r w:rsidR="00FA0978" w:rsidRPr="002669C2">
        <w:rPr>
          <w:rFonts w:cs="Arial"/>
          <w:b/>
          <w:bCs/>
          <w:color w:val="000000" w:themeColor="text1"/>
        </w:rPr>
        <w:t xml:space="preserve">wykonania przedmiotu </w:t>
      </w:r>
      <w:r w:rsidR="005449BA" w:rsidRPr="002669C2">
        <w:rPr>
          <w:rFonts w:cs="Arial"/>
          <w:b/>
          <w:bCs/>
          <w:color w:val="000000" w:themeColor="text1"/>
        </w:rPr>
        <w:t>Zamówienia</w:t>
      </w:r>
    </w:p>
    <w:p w14:paraId="6166B0F6" w14:textId="77777777" w:rsidR="00763856" w:rsidRPr="00880370" w:rsidRDefault="00AB18A0" w:rsidP="004C66CD">
      <w:pPr>
        <w:pStyle w:val="Standard"/>
        <w:numPr>
          <w:ilvl w:val="0"/>
          <w:numId w:val="137"/>
        </w:numPr>
        <w:jc w:val="both"/>
        <w:rPr>
          <w:rFonts w:cs="Arial"/>
          <w:color w:val="000000" w:themeColor="text1"/>
        </w:rPr>
      </w:pPr>
      <w:r w:rsidRPr="00880370">
        <w:rPr>
          <w:rFonts w:cs="Arial"/>
          <w:color w:val="000000" w:themeColor="text1"/>
        </w:rPr>
        <w:t>Zamawiający</w:t>
      </w:r>
      <w:r w:rsidR="00763856" w:rsidRPr="00880370">
        <w:rPr>
          <w:rFonts w:cs="Arial"/>
          <w:color w:val="000000" w:themeColor="text1"/>
        </w:rPr>
        <w:t xml:space="preserve"> dostarcza następujące </w:t>
      </w:r>
      <w:bookmarkStart w:id="9" w:name="_Hlk12437529"/>
      <w:r w:rsidR="00763856" w:rsidRPr="00880370">
        <w:rPr>
          <w:rFonts w:cs="Arial"/>
          <w:color w:val="000000" w:themeColor="text1"/>
        </w:rPr>
        <w:t>dokumenty opisujące zakres i sposób wykonania zadania będącego przedmiotem zamówienia</w:t>
      </w:r>
      <w:bookmarkEnd w:id="9"/>
      <w:r w:rsidR="00763856" w:rsidRPr="00880370">
        <w:rPr>
          <w:rFonts w:cs="Arial"/>
          <w:color w:val="000000" w:themeColor="text1"/>
        </w:rPr>
        <w:t>:</w:t>
      </w:r>
    </w:p>
    <w:p w14:paraId="3B9FB285" w14:textId="77777777" w:rsidR="00763856" w:rsidRPr="001777C3" w:rsidRDefault="005954EB" w:rsidP="004C66CD">
      <w:pPr>
        <w:pStyle w:val="Standard"/>
        <w:numPr>
          <w:ilvl w:val="0"/>
          <w:numId w:val="77"/>
        </w:numPr>
        <w:jc w:val="both"/>
        <w:rPr>
          <w:iCs/>
          <w:color w:val="000000" w:themeColor="text1"/>
        </w:rPr>
      </w:pPr>
      <w:r w:rsidRPr="00880370">
        <w:rPr>
          <w:iCs/>
          <w:color w:val="000000" w:themeColor="text1"/>
        </w:rPr>
        <w:t>Projekty: br</w:t>
      </w:r>
      <w:r w:rsidR="00D64EFC" w:rsidRPr="00880370">
        <w:rPr>
          <w:iCs/>
          <w:color w:val="000000" w:themeColor="text1"/>
        </w:rPr>
        <w:t xml:space="preserve">anży </w:t>
      </w:r>
      <w:r w:rsidR="005449BA" w:rsidRPr="00880370">
        <w:rPr>
          <w:iCs/>
          <w:color w:val="000000" w:themeColor="text1"/>
        </w:rPr>
        <w:t>architektoniczn</w:t>
      </w:r>
      <w:r w:rsidR="00274A3A">
        <w:rPr>
          <w:iCs/>
          <w:color w:val="000000" w:themeColor="text1"/>
        </w:rPr>
        <w:t>ej</w:t>
      </w:r>
      <w:r w:rsidR="005449BA" w:rsidRPr="00880370">
        <w:rPr>
          <w:iCs/>
          <w:color w:val="000000" w:themeColor="text1"/>
        </w:rPr>
        <w:t xml:space="preserve">, </w:t>
      </w:r>
      <w:r w:rsidR="00274A3A">
        <w:rPr>
          <w:iCs/>
          <w:color w:val="000000" w:themeColor="text1"/>
        </w:rPr>
        <w:t>konstrukcyjnej oraz</w:t>
      </w:r>
      <w:r w:rsidR="00015E66" w:rsidRPr="00880370">
        <w:rPr>
          <w:iCs/>
          <w:color w:val="000000" w:themeColor="text1"/>
        </w:rPr>
        <w:t xml:space="preserve"> </w:t>
      </w:r>
      <w:r w:rsidR="00D64EFC" w:rsidRPr="00880370">
        <w:rPr>
          <w:iCs/>
          <w:color w:val="000000" w:themeColor="text1"/>
        </w:rPr>
        <w:t>elektrycznej</w:t>
      </w:r>
      <w:r w:rsidR="00015E66" w:rsidRPr="00880370">
        <w:rPr>
          <w:iCs/>
          <w:color w:val="000000" w:themeColor="text1"/>
        </w:rPr>
        <w:t xml:space="preserve"> </w:t>
      </w:r>
      <w:r w:rsidR="00763856" w:rsidRPr="00880370">
        <w:rPr>
          <w:iCs/>
          <w:color w:val="000000" w:themeColor="text1"/>
        </w:rPr>
        <w:t xml:space="preserve">– </w:t>
      </w:r>
      <w:r w:rsidR="00763856" w:rsidRPr="001777C3">
        <w:rPr>
          <w:iCs/>
          <w:color w:val="000000" w:themeColor="text1"/>
        </w:rPr>
        <w:t>Załącznik Nr 8;</w:t>
      </w:r>
    </w:p>
    <w:p w14:paraId="46F3A8F7" w14:textId="77777777" w:rsidR="004F56FA" w:rsidRPr="004F56FA" w:rsidRDefault="00763856" w:rsidP="004C66CD">
      <w:pPr>
        <w:pStyle w:val="Standard"/>
        <w:numPr>
          <w:ilvl w:val="0"/>
          <w:numId w:val="77"/>
        </w:numPr>
        <w:jc w:val="both"/>
        <w:rPr>
          <w:i/>
          <w:iCs/>
          <w:color w:val="000000" w:themeColor="text1"/>
        </w:rPr>
      </w:pPr>
      <w:r w:rsidRPr="001777C3">
        <w:rPr>
          <w:iCs/>
          <w:color w:val="000000" w:themeColor="text1"/>
        </w:rPr>
        <w:t>Przedmiar</w:t>
      </w:r>
      <w:r w:rsidR="002C7AA4" w:rsidRPr="001777C3">
        <w:rPr>
          <w:iCs/>
          <w:color w:val="000000" w:themeColor="text1"/>
        </w:rPr>
        <w:t>y</w:t>
      </w:r>
      <w:r w:rsidRPr="001777C3">
        <w:rPr>
          <w:iCs/>
          <w:color w:val="000000" w:themeColor="text1"/>
        </w:rPr>
        <w:t xml:space="preserve"> robót</w:t>
      </w:r>
      <w:r w:rsidR="00657633" w:rsidRPr="001777C3">
        <w:rPr>
          <w:iCs/>
          <w:color w:val="000000" w:themeColor="text1"/>
        </w:rPr>
        <w:t>: branża architektoniczn</w:t>
      </w:r>
      <w:r w:rsidR="00274A3A" w:rsidRPr="001777C3">
        <w:rPr>
          <w:iCs/>
          <w:color w:val="000000" w:themeColor="text1"/>
        </w:rPr>
        <w:t>a</w:t>
      </w:r>
      <w:r w:rsidR="005449BA" w:rsidRPr="001777C3">
        <w:rPr>
          <w:iCs/>
          <w:color w:val="000000" w:themeColor="text1"/>
        </w:rPr>
        <w:t xml:space="preserve">, </w:t>
      </w:r>
      <w:r w:rsidR="00274A3A" w:rsidRPr="001777C3">
        <w:rPr>
          <w:iCs/>
          <w:color w:val="000000" w:themeColor="text1"/>
        </w:rPr>
        <w:t xml:space="preserve">konstrukcyjna, </w:t>
      </w:r>
      <w:r w:rsidR="005449BA" w:rsidRPr="001777C3">
        <w:rPr>
          <w:iCs/>
          <w:color w:val="000000" w:themeColor="text1"/>
        </w:rPr>
        <w:t>elektryczna – Załącznik</w:t>
      </w:r>
      <w:r w:rsidRPr="001777C3">
        <w:rPr>
          <w:iCs/>
          <w:color w:val="000000" w:themeColor="text1"/>
        </w:rPr>
        <w:t xml:space="preserve"> nr </w:t>
      </w:r>
      <w:r w:rsidR="00274A3A" w:rsidRPr="001777C3">
        <w:rPr>
          <w:iCs/>
          <w:color w:val="000000" w:themeColor="text1"/>
        </w:rPr>
        <w:t>9</w:t>
      </w:r>
    </w:p>
    <w:p w14:paraId="78907A65" w14:textId="4599D523" w:rsidR="00763856" w:rsidRPr="004F56FA" w:rsidRDefault="004F56FA" w:rsidP="004F56FA">
      <w:pPr>
        <w:pStyle w:val="Standard"/>
        <w:numPr>
          <w:ilvl w:val="0"/>
          <w:numId w:val="77"/>
        </w:numPr>
        <w:jc w:val="both"/>
        <w:rPr>
          <w:i/>
          <w:iCs/>
          <w:color w:val="000000" w:themeColor="text1"/>
        </w:rPr>
      </w:pPr>
      <w:r>
        <w:rPr>
          <w:iCs/>
          <w:color w:val="000000" w:themeColor="text1"/>
        </w:rPr>
        <w:t xml:space="preserve">Specyfikacja techniczna wykonania i odbioru robót budowlanych – </w:t>
      </w:r>
      <w:r>
        <w:rPr>
          <w:color w:val="000000" w:themeColor="text1"/>
        </w:rPr>
        <w:t>Załącznik nr 10</w:t>
      </w:r>
      <w:r w:rsidR="00763856" w:rsidRPr="004F56FA">
        <w:rPr>
          <w:iCs/>
          <w:color w:val="000000" w:themeColor="text1"/>
        </w:rPr>
        <w:t>.</w:t>
      </w:r>
    </w:p>
    <w:p w14:paraId="59B46BFA" w14:textId="77777777" w:rsidR="00293547" w:rsidRPr="00F458BC" w:rsidRDefault="00026928" w:rsidP="004C66CD">
      <w:pPr>
        <w:pStyle w:val="Standard"/>
        <w:numPr>
          <w:ilvl w:val="0"/>
          <w:numId w:val="137"/>
        </w:numPr>
        <w:jc w:val="both"/>
        <w:rPr>
          <w:rFonts w:cs="Arial"/>
          <w:color w:val="000000" w:themeColor="text1"/>
          <w:sz w:val="16"/>
          <w:szCs w:val="16"/>
          <w:u w:val="single"/>
        </w:rPr>
      </w:pPr>
      <w:r w:rsidRPr="00F458BC">
        <w:rPr>
          <w:rFonts w:cs="Arial"/>
          <w:color w:val="000000" w:themeColor="text1"/>
        </w:rPr>
        <w:t xml:space="preserve">Zgodnie z art. 101 ust. 4 ustawy </w:t>
      </w:r>
      <w:proofErr w:type="spellStart"/>
      <w:r w:rsidRPr="00F458BC">
        <w:rPr>
          <w:rFonts w:cs="Arial"/>
          <w:color w:val="000000" w:themeColor="text1"/>
        </w:rPr>
        <w:t>Pzp</w:t>
      </w:r>
      <w:proofErr w:type="spellEnd"/>
      <w:r w:rsidRPr="00F458BC">
        <w:rPr>
          <w:rFonts w:cs="Arial"/>
          <w:color w:val="000000" w:themeColor="text1"/>
        </w:rPr>
        <w:t xml:space="preserve"> w sytuacji, gdyby w dokumentacji projektowej, a więc w dokumentach opisujący</w:t>
      </w:r>
      <w:r w:rsidR="00C240AA">
        <w:rPr>
          <w:rFonts w:cs="Arial"/>
          <w:color w:val="000000" w:themeColor="text1"/>
        </w:rPr>
        <w:t>ch</w:t>
      </w:r>
      <w:r w:rsidRPr="00F458BC">
        <w:rPr>
          <w:rFonts w:cs="Arial"/>
          <w:color w:val="000000" w:themeColor="text1"/>
        </w:rPr>
        <w:t xml:space="preserve"> przedmiot zamówienia, zawarto odniesienie do norm, europejskich ocen technicznych, aprobat, specyfikacji technicznych i systemów referencji technicznych, o których mowa w art. 101 ust. 1 pkt 2 i ust. 3 </w:t>
      </w:r>
      <w:proofErr w:type="spellStart"/>
      <w:r w:rsidRPr="00F458BC">
        <w:rPr>
          <w:rFonts w:cs="Arial"/>
          <w:color w:val="000000" w:themeColor="text1"/>
        </w:rPr>
        <w:t>Pzp</w:t>
      </w:r>
      <w:proofErr w:type="spellEnd"/>
      <w:r w:rsidRPr="00F458BC">
        <w:rPr>
          <w:rFonts w:cs="Arial"/>
          <w:color w:val="000000" w:themeColor="text1"/>
        </w:rPr>
        <w:t xml:space="preserve"> a takim odniesieniom nie towarzyszyło wyrażenie „lub równoważne”, to </w:t>
      </w:r>
      <w:r w:rsidR="00AB18A0" w:rsidRPr="00F458BC">
        <w:rPr>
          <w:rFonts w:cs="Arial"/>
          <w:color w:val="000000" w:themeColor="text1"/>
        </w:rPr>
        <w:t>Zamawiający</w:t>
      </w:r>
      <w:r w:rsidRPr="00F458BC">
        <w:rPr>
          <w:rFonts w:cs="Arial"/>
          <w:color w:val="000000" w:themeColor="text1"/>
        </w:rPr>
        <w:t xml:space="preserve"> dopuszcza rozwiązania równoważne opisywanym w każdej takiej normie, europejskiej ocenie technicznej, aprobacie, specyfikacji technicznej, systemowi referencji technicznych. W związku z</w:t>
      </w:r>
      <w:r w:rsidR="001777C3">
        <w:rPr>
          <w:rFonts w:cs="Arial"/>
          <w:color w:val="000000" w:themeColor="text1"/>
        </w:rPr>
        <w:t> </w:t>
      </w:r>
      <w:r w:rsidRPr="00F458BC">
        <w:rPr>
          <w:rFonts w:cs="Arial"/>
          <w:color w:val="000000" w:themeColor="text1"/>
        </w:rPr>
        <w:t>powyższym należy przyjąć, że każdej: normie, europejskiej ocenie technicznej, aprobacie, specyfikacji technicznej, systemowi referenc</w:t>
      </w:r>
      <w:r w:rsidR="00D0725A" w:rsidRPr="00F458BC">
        <w:rPr>
          <w:rFonts w:cs="Arial"/>
          <w:color w:val="000000" w:themeColor="text1"/>
        </w:rPr>
        <w:t>ji technicznych występujących w </w:t>
      </w:r>
      <w:r w:rsidRPr="00F458BC">
        <w:rPr>
          <w:rFonts w:cs="Arial"/>
          <w:color w:val="000000" w:themeColor="text1"/>
        </w:rPr>
        <w:t xml:space="preserve">opisie przedmiotu zamówienia towarzyszą wyrazy „lub równoważne". Zgodnie z art. 101 ust. 5 </w:t>
      </w:r>
      <w:proofErr w:type="spellStart"/>
      <w:r w:rsidRPr="00F458BC">
        <w:rPr>
          <w:rFonts w:cs="Arial"/>
          <w:color w:val="000000" w:themeColor="text1"/>
        </w:rPr>
        <w:t>Pzp</w:t>
      </w:r>
      <w:proofErr w:type="spellEnd"/>
      <w:r w:rsidRPr="00F458BC">
        <w:rPr>
          <w:rFonts w:cs="Arial"/>
          <w:color w:val="000000" w:themeColor="text1"/>
        </w:rPr>
        <w:t xml:space="preserve"> </w:t>
      </w:r>
      <w:r w:rsidR="00A335B3" w:rsidRPr="00F458BC">
        <w:rPr>
          <w:rFonts w:cs="Arial"/>
          <w:color w:val="000000" w:themeColor="text1"/>
        </w:rPr>
        <w:t>Wykonawca</w:t>
      </w:r>
      <w:r w:rsidRPr="00F458BC">
        <w:rPr>
          <w:rFonts w:cs="Arial"/>
          <w:color w:val="000000" w:themeColor="text1"/>
        </w:rPr>
        <w:t xml:space="preserve">, który powołuje się na rozwiązania równoważne opisywanym w tych </w:t>
      </w:r>
      <w:r w:rsidRPr="00F458BC">
        <w:rPr>
          <w:rFonts w:cs="Arial"/>
          <w:color w:val="000000" w:themeColor="text1"/>
        </w:rPr>
        <w:lastRenderedPageBreak/>
        <w:t xml:space="preserve">dokumentach, jest obowiązany udowodnić, poprzez dołączenie do oferty stosownych przedmiotowych środków dowodowych, o których mowa w art. 104–107 </w:t>
      </w:r>
      <w:proofErr w:type="spellStart"/>
      <w:r w:rsidRPr="00F458BC">
        <w:rPr>
          <w:rFonts w:cs="Arial"/>
          <w:color w:val="000000" w:themeColor="text1"/>
        </w:rPr>
        <w:t>Pzp</w:t>
      </w:r>
      <w:proofErr w:type="spellEnd"/>
      <w:r w:rsidRPr="00F458BC">
        <w:rPr>
          <w:rFonts w:cs="Arial"/>
          <w:color w:val="000000" w:themeColor="text1"/>
        </w:rPr>
        <w:t>, że</w:t>
      </w:r>
      <w:r w:rsidR="001777C3">
        <w:rPr>
          <w:rFonts w:cs="Arial"/>
          <w:color w:val="000000" w:themeColor="text1"/>
        </w:rPr>
        <w:t> </w:t>
      </w:r>
      <w:r w:rsidRPr="00F458BC">
        <w:rPr>
          <w:rFonts w:cs="Arial"/>
          <w:color w:val="000000" w:themeColor="text1"/>
        </w:rPr>
        <w:t>proponowane rozwiązania w równoważnym stopniu spełniają wymagania określone w</w:t>
      </w:r>
      <w:r w:rsidR="001777C3">
        <w:rPr>
          <w:rFonts w:cs="Arial"/>
          <w:color w:val="000000" w:themeColor="text1"/>
        </w:rPr>
        <w:t> </w:t>
      </w:r>
      <w:r w:rsidRPr="00F458BC">
        <w:rPr>
          <w:rFonts w:cs="Arial"/>
          <w:color w:val="000000" w:themeColor="text1"/>
        </w:rPr>
        <w:t>opisie przedmiotu zamówienia.</w:t>
      </w:r>
    </w:p>
    <w:p w14:paraId="799F3640" w14:textId="77777777" w:rsidR="00026928" w:rsidRPr="00F458BC" w:rsidRDefault="00026928" w:rsidP="007617F5">
      <w:pPr>
        <w:pStyle w:val="Standard"/>
        <w:ind w:left="720"/>
        <w:jc w:val="both"/>
        <w:rPr>
          <w:rFonts w:cs="Arial"/>
          <w:color w:val="000000" w:themeColor="text1"/>
          <w:szCs w:val="16"/>
          <w:u w:val="single"/>
        </w:rPr>
      </w:pPr>
    </w:p>
    <w:p w14:paraId="6BF12CAF" w14:textId="77777777" w:rsidR="00763856" w:rsidRPr="000C55BE" w:rsidRDefault="00763856" w:rsidP="004C66CD">
      <w:pPr>
        <w:pStyle w:val="Standard"/>
        <w:numPr>
          <w:ilvl w:val="0"/>
          <w:numId w:val="136"/>
        </w:numPr>
        <w:ind w:left="567" w:hanging="283"/>
        <w:jc w:val="both"/>
        <w:rPr>
          <w:color w:val="000000" w:themeColor="text1"/>
        </w:rPr>
      </w:pPr>
      <w:r w:rsidRPr="000C55BE">
        <w:rPr>
          <w:b/>
          <w:bCs/>
          <w:color w:val="000000" w:themeColor="text1"/>
        </w:rPr>
        <w:t xml:space="preserve">Uwagi </w:t>
      </w:r>
      <w:r w:rsidR="005449BA" w:rsidRPr="000C55BE">
        <w:rPr>
          <w:b/>
          <w:color w:val="000000" w:themeColor="text1"/>
        </w:rPr>
        <w:t>techniczne i</w:t>
      </w:r>
      <w:r w:rsidRPr="000C55BE">
        <w:rPr>
          <w:b/>
          <w:color w:val="000000" w:themeColor="text1"/>
        </w:rPr>
        <w:t xml:space="preserve"> podstawy prawne </w:t>
      </w:r>
      <w:r w:rsidRPr="000C55BE">
        <w:rPr>
          <w:b/>
          <w:bCs/>
          <w:color w:val="000000" w:themeColor="text1"/>
        </w:rPr>
        <w:t>dotyczące realizacji przedmiotu zamówienia</w:t>
      </w:r>
      <w:r w:rsidRPr="000C55BE">
        <w:rPr>
          <w:b/>
          <w:color w:val="000000" w:themeColor="text1"/>
        </w:rPr>
        <w:t>:</w:t>
      </w:r>
      <w:r w:rsidRPr="000C55BE">
        <w:rPr>
          <w:rFonts w:cs="Arial"/>
          <w:b/>
          <w:bCs/>
          <w:color w:val="000000" w:themeColor="text1"/>
        </w:rPr>
        <w:t xml:space="preserve"> </w:t>
      </w:r>
    </w:p>
    <w:p w14:paraId="1E4C2419" w14:textId="77777777" w:rsidR="00956D54" w:rsidRPr="000C55BE" w:rsidRDefault="00A335B3" w:rsidP="004C66CD">
      <w:pPr>
        <w:pStyle w:val="Standard"/>
        <w:numPr>
          <w:ilvl w:val="0"/>
          <w:numId w:val="66"/>
        </w:numPr>
        <w:ind w:left="851" w:hanging="284"/>
        <w:jc w:val="both"/>
        <w:rPr>
          <w:color w:val="000000" w:themeColor="text1"/>
        </w:rPr>
      </w:pPr>
      <w:r w:rsidRPr="000C55BE">
        <w:rPr>
          <w:color w:val="000000" w:themeColor="text1"/>
        </w:rPr>
        <w:t>Wykonawca</w:t>
      </w:r>
      <w:r w:rsidR="00763856" w:rsidRPr="000C55BE">
        <w:rPr>
          <w:color w:val="000000" w:themeColor="text1"/>
        </w:rPr>
        <w:t xml:space="preserve"> wykona</w:t>
      </w:r>
      <w:r w:rsidR="00763856" w:rsidRPr="000C55BE">
        <w:rPr>
          <w:i/>
          <w:color w:val="000000" w:themeColor="text1"/>
        </w:rPr>
        <w:t xml:space="preserve"> </w:t>
      </w:r>
      <w:r w:rsidR="00763856" w:rsidRPr="000C55BE">
        <w:rPr>
          <w:color w:val="000000" w:themeColor="text1"/>
        </w:rPr>
        <w:t xml:space="preserve">zadanie będące przedmiotem zamówienia na podstawie: </w:t>
      </w:r>
      <w:r w:rsidR="00763856" w:rsidRPr="000C55BE">
        <w:rPr>
          <w:iCs/>
          <w:color w:val="000000" w:themeColor="text1"/>
        </w:rPr>
        <w:t xml:space="preserve">Dokumentów opisujących przedmiot zamówienia </w:t>
      </w:r>
      <w:r w:rsidR="00763856" w:rsidRPr="000C55BE">
        <w:rPr>
          <w:b/>
          <w:color w:val="000000" w:themeColor="text1"/>
        </w:rPr>
        <w:t xml:space="preserve">z materiałów </w:t>
      </w:r>
      <w:r w:rsidR="00763856" w:rsidRPr="000C55BE">
        <w:rPr>
          <w:b/>
          <w:bCs/>
          <w:color w:val="000000" w:themeColor="text1"/>
        </w:rPr>
        <w:t xml:space="preserve">własnych </w:t>
      </w:r>
      <w:r w:rsidR="00763856" w:rsidRPr="000C55BE">
        <w:rPr>
          <w:b/>
          <w:color w:val="000000" w:themeColor="text1"/>
        </w:rPr>
        <w:t>fabrycznie nowych I-go gatunku</w:t>
      </w:r>
      <w:r w:rsidR="00763856" w:rsidRPr="000C55BE">
        <w:rPr>
          <w:color w:val="000000" w:themeColor="text1"/>
        </w:rPr>
        <w:t xml:space="preserve">. </w:t>
      </w:r>
    </w:p>
    <w:p w14:paraId="6A11838F" w14:textId="77777777" w:rsidR="00763856" w:rsidRPr="000C55BE" w:rsidRDefault="00763856" w:rsidP="004C66CD">
      <w:pPr>
        <w:pStyle w:val="Standard"/>
        <w:numPr>
          <w:ilvl w:val="0"/>
          <w:numId w:val="66"/>
        </w:numPr>
        <w:ind w:left="851" w:hanging="284"/>
        <w:jc w:val="both"/>
        <w:rPr>
          <w:color w:val="000000" w:themeColor="text1"/>
        </w:rPr>
      </w:pPr>
      <w:r w:rsidRPr="000C55BE">
        <w:rPr>
          <w:b/>
          <w:color w:val="000000" w:themeColor="text1"/>
          <w:u w:val="single"/>
        </w:rPr>
        <w:t>Przedmiar</w:t>
      </w:r>
      <w:r w:rsidR="002C7AA4" w:rsidRPr="000C55BE">
        <w:rPr>
          <w:b/>
          <w:color w:val="000000" w:themeColor="text1"/>
          <w:u w:val="single"/>
        </w:rPr>
        <w:t>y</w:t>
      </w:r>
      <w:r w:rsidRPr="000C55BE">
        <w:rPr>
          <w:b/>
          <w:color w:val="000000" w:themeColor="text1"/>
          <w:u w:val="single"/>
        </w:rPr>
        <w:t xml:space="preserve"> robót ma</w:t>
      </w:r>
      <w:r w:rsidR="002C7AA4" w:rsidRPr="000C55BE">
        <w:rPr>
          <w:b/>
          <w:color w:val="000000" w:themeColor="text1"/>
          <w:u w:val="single"/>
        </w:rPr>
        <w:t>ją</w:t>
      </w:r>
      <w:r w:rsidRPr="000C55BE">
        <w:rPr>
          <w:b/>
          <w:color w:val="000000" w:themeColor="text1"/>
          <w:u w:val="single"/>
        </w:rPr>
        <w:t xml:space="preserve"> charakter pomocniczy w sporządzeniu oferty i wyliczeniu ceny ryczałtowej.</w:t>
      </w:r>
      <w:r w:rsidRPr="000C55BE">
        <w:rPr>
          <w:color w:val="000000" w:themeColor="text1"/>
        </w:rPr>
        <w:t xml:space="preserve"> </w:t>
      </w:r>
    </w:p>
    <w:p w14:paraId="3CF0F2CB" w14:textId="77777777" w:rsidR="00763856" w:rsidRPr="00F458BC" w:rsidRDefault="00A335B3" w:rsidP="006F0C97">
      <w:pPr>
        <w:pStyle w:val="Standard"/>
        <w:numPr>
          <w:ilvl w:val="0"/>
          <w:numId w:val="66"/>
        </w:numPr>
        <w:ind w:left="851" w:hanging="284"/>
        <w:jc w:val="both"/>
        <w:rPr>
          <w:color w:val="000000" w:themeColor="text1"/>
        </w:rPr>
      </w:pPr>
      <w:r w:rsidRPr="000C55BE">
        <w:rPr>
          <w:color w:val="000000" w:themeColor="text1"/>
        </w:rPr>
        <w:t>Wykonawca</w:t>
      </w:r>
      <w:r w:rsidR="00763856" w:rsidRPr="000C55BE">
        <w:rPr>
          <w:color w:val="000000" w:themeColor="text1"/>
        </w:rPr>
        <w:t xml:space="preserve"> jest </w:t>
      </w:r>
      <w:r w:rsidR="005449BA" w:rsidRPr="000C55BE">
        <w:rPr>
          <w:color w:val="000000" w:themeColor="text1"/>
        </w:rPr>
        <w:t>zobowiązany</w:t>
      </w:r>
      <w:r w:rsidR="005449BA" w:rsidRPr="00F458BC">
        <w:rPr>
          <w:color w:val="000000" w:themeColor="text1"/>
        </w:rPr>
        <w:t xml:space="preserve"> wykonać</w:t>
      </w:r>
      <w:r w:rsidR="00763856" w:rsidRPr="00F458BC">
        <w:rPr>
          <w:color w:val="000000" w:themeColor="text1"/>
        </w:rPr>
        <w:t xml:space="preserve"> zadanie </w:t>
      </w:r>
      <w:r w:rsidR="000E3743" w:rsidRPr="00F458BC">
        <w:rPr>
          <w:color w:val="000000" w:themeColor="text1"/>
        </w:rPr>
        <w:t>będące przedmiotem zamówienia w </w:t>
      </w:r>
      <w:r w:rsidR="00763856" w:rsidRPr="00F458BC">
        <w:rPr>
          <w:color w:val="000000" w:themeColor="text1"/>
        </w:rPr>
        <w:t xml:space="preserve">oparciu o obowiązujące przepisy, normy i warunki techniczne wykonania i odbioru robót budowlanych i zgodnie z prawem obowiązującym w Rzeczypospolitej Polskiej, w szczególności: Prawem budowlanym, Prawem ochrony środowiska, Ustawą o odpadach, Ustawą o badaniach i certyfikacji, Ustawą o zapewnieniu dostępności osobom ze szczególnymi </w:t>
      </w:r>
      <w:r w:rsidR="005449BA" w:rsidRPr="00F458BC">
        <w:rPr>
          <w:color w:val="000000" w:themeColor="text1"/>
        </w:rPr>
        <w:t>potrzebami oraz</w:t>
      </w:r>
      <w:r w:rsidR="00763856" w:rsidRPr="00F458BC">
        <w:rPr>
          <w:color w:val="000000" w:themeColor="text1"/>
        </w:rPr>
        <w:t xml:space="preserve">  zgodnie z wymaganiami Zamawiającego. Kierować</w:t>
      </w:r>
      <w:r w:rsidR="006B33EF">
        <w:rPr>
          <w:color w:val="000000" w:themeColor="text1"/>
        </w:rPr>
        <w:t xml:space="preserve"> robotami</w:t>
      </w:r>
      <w:r w:rsidR="00763856" w:rsidRPr="00F458BC">
        <w:rPr>
          <w:color w:val="000000" w:themeColor="text1"/>
        </w:rPr>
        <w:t xml:space="preserve"> i nadzorować roboty mogą osoby, które posiadają wymagane prawem uprawnienia. </w:t>
      </w:r>
    </w:p>
    <w:p w14:paraId="029F3A87" w14:textId="77777777" w:rsidR="00763856" w:rsidRPr="00F458BC" w:rsidRDefault="00A335B3" w:rsidP="006F0C97">
      <w:pPr>
        <w:pStyle w:val="Standard"/>
        <w:numPr>
          <w:ilvl w:val="0"/>
          <w:numId w:val="66"/>
        </w:numPr>
        <w:ind w:left="851" w:hanging="284"/>
        <w:jc w:val="both"/>
        <w:rPr>
          <w:color w:val="000000" w:themeColor="text1"/>
        </w:rPr>
      </w:pPr>
      <w:r w:rsidRPr="00F458BC">
        <w:rPr>
          <w:rFonts w:cs="Arial"/>
          <w:color w:val="000000" w:themeColor="text1"/>
        </w:rPr>
        <w:t>Wykonawca</w:t>
      </w:r>
      <w:r w:rsidR="00763856" w:rsidRPr="00F458BC">
        <w:rPr>
          <w:color w:val="000000" w:themeColor="text1"/>
        </w:rPr>
        <w:t xml:space="preserve"> jest zobowiązany do przestrzegania przepisów Ustawy z dnia 14 grudnia 2012r. o odpadach (</w:t>
      </w:r>
      <w:r w:rsidR="005449BA" w:rsidRPr="00F458BC">
        <w:rPr>
          <w:color w:val="000000" w:themeColor="text1"/>
        </w:rPr>
        <w:t>tj</w:t>
      </w:r>
      <w:r w:rsidR="004C08D0" w:rsidRPr="00F458BC">
        <w:rPr>
          <w:color w:val="000000" w:themeColor="text1"/>
        </w:rPr>
        <w:t>. Dz.U. z 202</w:t>
      </w:r>
      <w:r w:rsidR="00956D54">
        <w:rPr>
          <w:color w:val="000000" w:themeColor="text1"/>
        </w:rPr>
        <w:t>2</w:t>
      </w:r>
      <w:r w:rsidR="004C08D0" w:rsidRPr="00F458BC">
        <w:rPr>
          <w:color w:val="000000" w:themeColor="text1"/>
        </w:rPr>
        <w:t xml:space="preserve"> r. poz. </w:t>
      </w:r>
      <w:r w:rsidR="00956D54">
        <w:rPr>
          <w:color w:val="000000" w:themeColor="text1"/>
        </w:rPr>
        <w:t>699</w:t>
      </w:r>
      <w:r w:rsidR="004C08D0" w:rsidRPr="00F458BC">
        <w:rPr>
          <w:color w:val="000000" w:themeColor="text1"/>
        </w:rPr>
        <w:t xml:space="preserve"> </w:t>
      </w:r>
      <w:r w:rsidR="00763856" w:rsidRPr="00F458BC">
        <w:rPr>
          <w:color w:val="000000" w:themeColor="text1"/>
        </w:rPr>
        <w:t>z</w:t>
      </w:r>
      <w:r w:rsidR="002669C2">
        <w:rPr>
          <w:color w:val="000000" w:themeColor="text1"/>
        </w:rPr>
        <w:t xml:space="preserve">e </w:t>
      </w:r>
      <w:r w:rsidR="00763856" w:rsidRPr="00F458BC">
        <w:rPr>
          <w:color w:val="000000" w:themeColor="text1"/>
        </w:rPr>
        <w:t>zm.) w tym:</w:t>
      </w:r>
    </w:p>
    <w:p w14:paraId="31950C49" w14:textId="77777777" w:rsidR="00D0725A" w:rsidRPr="00F458BC" w:rsidRDefault="00763856" w:rsidP="004C66CD">
      <w:pPr>
        <w:pStyle w:val="Standard"/>
        <w:numPr>
          <w:ilvl w:val="0"/>
          <w:numId w:val="112"/>
        </w:numPr>
        <w:tabs>
          <w:tab w:val="left" w:pos="1134"/>
        </w:tabs>
        <w:ind w:left="1134" w:hanging="283"/>
        <w:jc w:val="both"/>
        <w:rPr>
          <w:color w:val="000000" w:themeColor="text1"/>
        </w:rPr>
      </w:pPr>
      <w:r w:rsidRPr="00F458BC">
        <w:rPr>
          <w:color w:val="000000" w:themeColor="text1"/>
        </w:rPr>
        <w:t>przejmuje odpowiedzialność za powstałe w trakcie realizacji za</w:t>
      </w:r>
      <w:r w:rsidR="00D0725A" w:rsidRPr="00F458BC">
        <w:rPr>
          <w:color w:val="000000" w:themeColor="text1"/>
        </w:rPr>
        <w:t xml:space="preserve">mówienia odpady, ich </w:t>
      </w:r>
      <w:r w:rsidRPr="00F458BC">
        <w:rPr>
          <w:color w:val="000000" w:themeColor="text1"/>
        </w:rPr>
        <w:t>segregację, transport i składowanie,</w:t>
      </w:r>
    </w:p>
    <w:p w14:paraId="3E050BB0" w14:textId="77777777" w:rsidR="00D0725A" w:rsidRPr="00F458BC" w:rsidRDefault="00763856" w:rsidP="004C66CD">
      <w:pPr>
        <w:pStyle w:val="Standard"/>
        <w:numPr>
          <w:ilvl w:val="0"/>
          <w:numId w:val="112"/>
        </w:numPr>
        <w:tabs>
          <w:tab w:val="left" w:pos="1134"/>
        </w:tabs>
        <w:ind w:left="1134" w:hanging="283"/>
        <w:jc w:val="both"/>
        <w:rPr>
          <w:color w:val="000000" w:themeColor="text1"/>
        </w:rPr>
      </w:pPr>
      <w:r w:rsidRPr="00F458BC">
        <w:rPr>
          <w:color w:val="000000" w:themeColor="text1"/>
        </w:rPr>
        <w:t>ponosi koszty z tytułu jw.,</w:t>
      </w:r>
    </w:p>
    <w:p w14:paraId="629E2E23" w14:textId="77777777" w:rsidR="00763856" w:rsidRPr="00F458BC" w:rsidRDefault="00763856" w:rsidP="004C66CD">
      <w:pPr>
        <w:pStyle w:val="Standard"/>
        <w:numPr>
          <w:ilvl w:val="0"/>
          <w:numId w:val="112"/>
        </w:numPr>
        <w:tabs>
          <w:tab w:val="left" w:pos="1134"/>
        </w:tabs>
        <w:ind w:left="1134" w:hanging="283"/>
        <w:jc w:val="both"/>
        <w:rPr>
          <w:color w:val="000000" w:themeColor="text1"/>
        </w:rPr>
      </w:pPr>
      <w:r w:rsidRPr="00F458BC">
        <w:rPr>
          <w:color w:val="000000" w:themeColor="text1"/>
        </w:rPr>
        <w:t>na wniosek Zamawiającego wskaże miejsce składowania lub utylizacji oraz przedstawi stosowne dokumenty, że powstałe odpady zostały</w:t>
      </w:r>
      <w:r w:rsidR="00D0725A" w:rsidRPr="00F458BC">
        <w:rPr>
          <w:color w:val="000000" w:themeColor="text1"/>
        </w:rPr>
        <w:t xml:space="preserve"> zagospodarowane (wywiezione na </w:t>
      </w:r>
      <w:r w:rsidRPr="00F458BC">
        <w:rPr>
          <w:color w:val="000000" w:themeColor="text1"/>
        </w:rPr>
        <w:t>składowisko, poddane utylizacji) zgodnie z wyżej wymienioną ustawą oraz przepisami wykonawczymi wydanymi na jej podstawie.</w:t>
      </w:r>
    </w:p>
    <w:p w14:paraId="695CCE54" w14:textId="77777777" w:rsidR="00763856" w:rsidRPr="00F458BC" w:rsidRDefault="00763856" w:rsidP="006F0C97">
      <w:pPr>
        <w:pStyle w:val="Standard"/>
        <w:numPr>
          <w:ilvl w:val="0"/>
          <w:numId w:val="66"/>
        </w:numPr>
        <w:ind w:left="851" w:hanging="284"/>
        <w:jc w:val="both"/>
        <w:rPr>
          <w:color w:val="000000" w:themeColor="text1"/>
        </w:rPr>
      </w:pPr>
      <w:r w:rsidRPr="00F458BC">
        <w:rPr>
          <w:color w:val="000000" w:themeColor="text1"/>
        </w:rPr>
        <w:t>Wykonywanie robót, odbiory częściowe oraz organizację (BHP, ppoż. oraz koordynacja w zakresie BHP) na terenie prowadzonych robót należy prowadzić w oparciu o aktualne normy i przepisy.</w:t>
      </w:r>
    </w:p>
    <w:p w14:paraId="28644FA6" w14:textId="77777777" w:rsidR="00763856" w:rsidRPr="00F458BC" w:rsidRDefault="00763856" w:rsidP="006F0C97">
      <w:pPr>
        <w:pStyle w:val="Akapitzlist"/>
        <w:numPr>
          <w:ilvl w:val="0"/>
          <w:numId w:val="66"/>
        </w:numPr>
        <w:ind w:left="851" w:hanging="284"/>
        <w:jc w:val="both"/>
        <w:rPr>
          <w:color w:val="000000" w:themeColor="text1"/>
        </w:rPr>
      </w:pPr>
      <w:r w:rsidRPr="00F458BC">
        <w:rPr>
          <w:color w:val="000000" w:themeColor="text1"/>
        </w:rPr>
        <w:t>Ponieważ zadanie realizowane w ramach zamówienia p</w:t>
      </w:r>
      <w:r w:rsidR="00D0725A" w:rsidRPr="00F458BC">
        <w:rPr>
          <w:color w:val="000000" w:themeColor="text1"/>
        </w:rPr>
        <w:t>ublicznego przeznaczone jest do </w:t>
      </w:r>
      <w:r w:rsidRPr="00F458BC">
        <w:rPr>
          <w:color w:val="000000" w:themeColor="text1"/>
        </w:rPr>
        <w:t>użytku osób fizycznych zadanie winno być realizowane z przeznaczeniem dla wszystkich użytkowników, w tym w zakresie dostępnośc</w:t>
      </w:r>
      <w:r w:rsidR="000E3743" w:rsidRPr="00F458BC">
        <w:rPr>
          <w:color w:val="000000" w:themeColor="text1"/>
        </w:rPr>
        <w:t>i dla osób niepełnosprawnych, z </w:t>
      </w:r>
      <w:r w:rsidRPr="00F458BC">
        <w:rPr>
          <w:color w:val="000000" w:themeColor="text1"/>
        </w:rPr>
        <w:t xml:space="preserve">uwzględnieniem minimalnych </w:t>
      </w:r>
      <w:r w:rsidR="005449BA" w:rsidRPr="00F458BC">
        <w:rPr>
          <w:color w:val="000000" w:themeColor="text1"/>
        </w:rPr>
        <w:t>wymagań, wynikających</w:t>
      </w:r>
      <w:r w:rsidRPr="00F458BC">
        <w:rPr>
          <w:color w:val="000000" w:themeColor="text1"/>
        </w:rPr>
        <w:t xml:space="preserve"> z art. 6 Ustawy z dnia 19 lipca 2019 o zapewnieniu dostępności osobom ze szczególnymi potrzebami (</w:t>
      </w:r>
      <w:r w:rsidR="005449BA" w:rsidRPr="00F458BC">
        <w:rPr>
          <w:color w:val="000000" w:themeColor="text1"/>
        </w:rPr>
        <w:t>tj</w:t>
      </w:r>
      <w:r w:rsidR="004C08D0" w:rsidRPr="00F458BC">
        <w:rPr>
          <w:color w:val="000000" w:themeColor="text1"/>
        </w:rPr>
        <w:t xml:space="preserve">. Dz.U. </w:t>
      </w:r>
      <w:r w:rsidR="005449BA" w:rsidRPr="00F458BC">
        <w:rPr>
          <w:color w:val="000000" w:themeColor="text1"/>
        </w:rPr>
        <w:t>Z</w:t>
      </w:r>
      <w:r w:rsidR="004C08D0" w:rsidRPr="00F458BC">
        <w:rPr>
          <w:color w:val="000000" w:themeColor="text1"/>
        </w:rPr>
        <w:t xml:space="preserve"> 202</w:t>
      </w:r>
      <w:r w:rsidR="00956D54">
        <w:rPr>
          <w:color w:val="000000" w:themeColor="text1"/>
        </w:rPr>
        <w:t>2</w:t>
      </w:r>
      <w:r w:rsidR="004C08D0" w:rsidRPr="00F458BC">
        <w:rPr>
          <w:color w:val="000000" w:themeColor="text1"/>
        </w:rPr>
        <w:t xml:space="preserve"> r. poz. </w:t>
      </w:r>
      <w:r w:rsidR="00956D54">
        <w:rPr>
          <w:color w:val="000000" w:themeColor="text1"/>
        </w:rPr>
        <w:t>2240</w:t>
      </w:r>
      <w:r w:rsidRPr="00F458BC">
        <w:rPr>
          <w:color w:val="000000" w:themeColor="text1"/>
        </w:rPr>
        <w:t xml:space="preserve">).  </w:t>
      </w:r>
    </w:p>
    <w:p w14:paraId="2B5052B2" w14:textId="77777777" w:rsidR="00763856" w:rsidRPr="00F458BC" w:rsidRDefault="00763856" w:rsidP="006F0C97">
      <w:pPr>
        <w:pStyle w:val="Standard"/>
        <w:numPr>
          <w:ilvl w:val="0"/>
          <w:numId w:val="66"/>
        </w:numPr>
        <w:ind w:left="851" w:hanging="284"/>
        <w:jc w:val="both"/>
        <w:rPr>
          <w:color w:val="000000" w:themeColor="text1"/>
        </w:rPr>
      </w:pPr>
      <w:r w:rsidRPr="00F458BC">
        <w:rPr>
          <w:color w:val="000000" w:themeColor="text1"/>
        </w:rPr>
        <w:t>Uznaje się, iż złożenie ofert oznacza, że Wykonawcy zapoznali się ze wszelkimi odpowiednimi ustawami i innymi przepisami prawnymi obowiązującymi w Rzeczypospolitej Polskiej, które mogą w jakikolwiek sposób wpłynąć na, lub dotyczyć działań i czynności objętych ofertą, i wynikającą z niej umową w sprawie zamówienia publicznego.</w:t>
      </w:r>
    </w:p>
    <w:p w14:paraId="438143C4" w14:textId="77777777" w:rsidR="00763856" w:rsidRDefault="00A335B3" w:rsidP="006F0C97">
      <w:pPr>
        <w:pStyle w:val="Standard"/>
        <w:numPr>
          <w:ilvl w:val="0"/>
          <w:numId w:val="66"/>
        </w:numPr>
        <w:ind w:left="851" w:hanging="284"/>
        <w:jc w:val="both"/>
        <w:rPr>
          <w:color w:val="000000" w:themeColor="text1"/>
        </w:rPr>
      </w:pPr>
      <w:r w:rsidRPr="00F458BC">
        <w:rPr>
          <w:color w:val="000000" w:themeColor="text1"/>
        </w:rPr>
        <w:t>Wykonawca</w:t>
      </w:r>
      <w:r w:rsidR="00763856" w:rsidRPr="00F458BC">
        <w:rPr>
          <w:color w:val="000000" w:themeColor="text1"/>
        </w:rPr>
        <w:t xml:space="preserve"> ponosi wyłączną odpowiedzialność za zapoznanie się z </w:t>
      </w:r>
      <w:r w:rsidR="00D0725A" w:rsidRPr="00F458BC">
        <w:rPr>
          <w:color w:val="000000" w:themeColor="text1"/>
        </w:rPr>
        <w:t>należytą starannością ze </w:t>
      </w:r>
      <w:r w:rsidR="00763856" w:rsidRPr="00F458BC">
        <w:rPr>
          <w:color w:val="000000" w:themeColor="text1"/>
        </w:rPr>
        <w:t>Specyfikacją Warunków Zamówienia, w tym załącznik</w:t>
      </w:r>
      <w:r w:rsidR="00D0725A" w:rsidRPr="00F458BC">
        <w:rPr>
          <w:color w:val="000000" w:themeColor="text1"/>
        </w:rPr>
        <w:t>ami i każdymi uzupełnieniami do </w:t>
      </w:r>
      <w:r w:rsidR="00763856" w:rsidRPr="00F458BC">
        <w:rPr>
          <w:color w:val="000000" w:themeColor="text1"/>
        </w:rPr>
        <w:t xml:space="preserve">Specyfikacji Warunków Zamówienia wprowadzonymi podczas postępowania o udzielenie zamówienia oraz </w:t>
      </w:r>
      <w:r w:rsidR="00763856" w:rsidRPr="00F458BC">
        <w:rPr>
          <w:color w:val="000000" w:themeColor="text1"/>
          <w:u w:val="single"/>
        </w:rPr>
        <w:t>za uzyskanie informacji</w:t>
      </w:r>
      <w:r w:rsidR="000E3743" w:rsidRPr="00F458BC">
        <w:rPr>
          <w:color w:val="000000" w:themeColor="text1"/>
        </w:rPr>
        <w:t xml:space="preserve"> w </w:t>
      </w:r>
      <w:r w:rsidR="00763856" w:rsidRPr="00F458BC">
        <w:rPr>
          <w:color w:val="000000" w:themeColor="text1"/>
        </w:rPr>
        <w:t xml:space="preserve">odniesieniu do wszelkich warunków i zobowiązań w tym o niezgodności pomiędzy przekazanymi dokumentami, które w jakikolwiek sposób mogą wpłynąć na wartość lub charakter oferty lub na wykonanie robót. W przypadku, kiedy </w:t>
      </w:r>
      <w:r w:rsidRPr="00F458BC">
        <w:rPr>
          <w:color w:val="000000" w:themeColor="text1"/>
        </w:rPr>
        <w:t>Wykonawca</w:t>
      </w:r>
      <w:r w:rsidR="00763856" w:rsidRPr="00F458BC">
        <w:rPr>
          <w:color w:val="000000" w:themeColor="text1"/>
        </w:rPr>
        <w:t xml:space="preserve"> zostanie wybrany, żadne żądanie </w:t>
      </w:r>
      <w:r w:rsidR="00763856" w:rsidRPr="00F458BC">
        <w:rPr>
          <w:color w:val="000000" w:themeColor="text1"/>
        </w:rPr>
        <w:lastRenderedPageBreak/>
        <w:t>o zmianę ceny ofertowej nie może zostać wniesione na podstawie błędów lub ominięć wynikających z powyższych zobowiązań Wykonawcy.</w:t>
      </w:r>
    </w:p>
    <w:p w14:paraId="51118C85" w14:textId="77777777" w:rsidR="00A335B3" w:rsidRPr="00F458BC" w:rsidRDefault="00A335B3" w:rsidP="007617F5">
      <w:pPr>
        <w:widowControl/>
        <w:suppressAutoHyphens w:val="0"/>
        <w:autoSpaceDN/>
        <w:textAlignment w:val="auto"/>
        <w:rPr>
          <w:rFonts w:eastAsia="Times New Roman" w:cs="Times New Roman"/>
          <w:szCs w:val="16"/>
          <w:lang w:eastAsia="pl-PL"/>
        </w:rPr>
      </w:pPr>
    </w:p>
    <w:p w14:paraId="2948ADBF" w14:textId="77777777" w:rsidR="00763856" w:rsidRPr="00F458BC" w:rsidRDefault="00763856" w:rsidP="004C66CD">
      <w:pPr>
        <w:pStyle w:val="Standard"/>
        <w:numPr>
          <w:ilvl w:val="0"/>
          <w:numId w:val="136"/>
        </w:numPr>
        <w:ind w:left="851" w:hanging="567"/>
        <w:jc w:val="both"/>
        <w:rPr>
          <w:color w:val="000000" w:themeColor="text1"/>
          <w:sz w:val="14"/>
          <w:szCs w:val="14"/>
        </w:rPr>
      </w:pPr>
      <w:r w:rsidRPr="00F458BC">
        <w:rPr>
          <w:rFonts w:cs="Arial"/>
          <w:b/>
          <w:bCs/>
          <w:color w:val="000000" w:themeColor="text1"/>
        </w:rPr>
        <w:t>Szczególne obowiązki Wykonawcy i wymagania odnośnie sposobu prowadzenia robót:</w:t>
      </w:r>
    </w:p>
    <w:p w14:paraId="643E53A6" w14:textId="77777777" w:rsidR="00763856" w:rsidRPr="00F458BC" w:rsidRDefault="00A335B3" w:rsidP="006F0C97">
      <w:pPr>
        <w:pStyle w:val="Standard"/>
        <w:numPr>
          <w:ilvl w:val="0"/>
          <w:numId w:val="79"/>
        </w:numPr>
        <w:ind w:left="851" w:hanging="284"/>
        <w:jc w:val="both"/>
        <w:rPr>
          <w:color w:val="000000" w:themeColor="text1"/>
        </w:rPr>
      </w:pPr>
      <w:r w:rsidRPr="00F458BC">
        <w:rPr>
          <w:rFonts w:cs="Arial"/>
          <w:color w:val="000000" w:themeColor="text1"/>
        </w:rPr>
        <w:t>Wykonawca</w:t>
      </w:r>
      <w:r w:rsidR="00763856" w:rsidRPr="00F458BC">
        <w:rPr>
          <w:rFonts w:cs="Arial"/>
          <w:color w:val="000000" w:themeColor="text1"/>
        </w:rPr>
        <w:t xml:space="preserve"> zabezpieczy realizację </w:t>
      </w:r>
      <w:r w:rsidR="005449BA" w:rsidRPr="00F458BC">
        <w:rPr>
          <w:rFonts w:cs="Arial"/>
          <w:color w:val="000000" w:themeColor="text1"/>
        </w:rPr>
        <w:t>zadania zapewniając</w:t>
      </w:r>
      <w:r w:rsidR="00763856" w:rsidRPr="00F458BC">
        <w:rPr>
          <w:rFonts w:cs="Arial"/>
          <w:color w:val="000000" w:themeColor="text1"/>
        </w:rPr>
        <w:t xml:space="preserve"> nadzór </w:t>
      </w:r>
      <w:r w:rsidR="00763856" w:rsidRPr="00F458BC">
        <w:rPr>
          <w:color w:val="000000" w:themeColor="text1"/>
        </w:rPr>
        <w:t>Kierownika Budowy.</w:t>
      </w:r>
    </w:p>
    <w:p w14:paraId="461BEA49" w14:textId="77777777" w:rsidR="00763856" w:rsidRPr="00F458BC" w:rsidRDefault="00A335B3" w:rsidP="006B0F2D">
      <w:pPr>
        <w:pStyle w:val="Standard"/>
        <w:numPr>
          <w:ilvl w:val="0"/>
          <w:numId w:val="79"/>
        </w:numPr>
        <w:ind w:left="851" w:hanging="284"/>
        <w:jc w:val="both"/>
        <w:rPr>
          <w:rFonts w:cs="Arial"/>
          <w:color w:val="000000" w:themeColor="text1"/>
        </w:rPr>
      </w:pPr>
      <w:r w:rsidRPr="00F458BC">
        <w:rPr>
          <w:color w:val="000000" w:themeColor="text1"/>
        </w:rPr>
        <w:t>Wykonawca</w:t>
      </w:r>
      <w:r w:rsidR="00763856" w:rsidRPr="00F458BC">
        <w:rPr>
          <w:color w:val="000000" w:themeColor="text1"/>
        </w:rPr>
        <w:t xml:space="preserve"> odpowiedzialny jest za wykonanie wszelkich robót</w:t>
      </w:r>
      <w:r w:rsidR="00763856" w:rsidRPr="00F458BC">
        <w:rPr>
          <w:rFonts w:cs="Arial"/>
          <w:color w:val="000000" w:themeColor="text1"/>
        </w:rPr>
        <w:t xml:space="preserve"> budowlanych </w:t>
      </w:r>
      <w:r w:rsidR="00763856" w:rsidRPr="00F458BC">
        <w:rPr>
          <w:color w:val="000000" w:themeColor="text1"/>
        </w:rPr>
        <w:t xml:space="preserve">w ramach zamówienia </w:t>
      </w:r>
      <w:r w:rsidR="005449BA" w:rsidRPr="00F458BC">
        <w:rPr>
          <w:rFonts w:cs="Arial"/>
          <w:color w:val="000000" w:themeColor="text1"/>
        </w:rPr>
        <w:t>i organizację</w:t>
      </w:r>
      <w:r w:rsidR="00763856" w:rsidRPr="00F458BC">
        <w:rPr>
          <w:rFonts w:cs="Arial"/>
          <w:color w:val="000000" w:themeColor="text1"/>
        </w:rPr>
        <w:t xml:space="preserve"> budowy, obejmującą</w:t>
      </w:r>
      <w:r w:rsidR="00763856" w:rsidRPr="00F458BC">
        <w:rPr>
          <w:color w:val="000000" w:themeColor="text1"/>
        </w:rPr>
        <w:t>:</w:t>
      </w:r>
    </w:p>
    <w:p w14:paraId="37F7CA56" w14:textId="77777777" w:rsidR="00763856" w:rsidRPr="00F458BC" w:rsidRDefault="00763856" w:rsidP="00B2280A">
      <w:pPr>
        <w:pStyle w:val="Standard"/>
        <w:numPr>
          <w:ilvl w:val="0"/>
          <w:numId w:val="61"/>
        </w:numPr>
        <w:ind w:left="851" w:hanging="425"/>
        <w:jc w:val="both"/>
        <w:rPr>
          <w:color w:val="000000" w:themeColor="text1"/>
        </w:rPr>
      </w:pPr>
      <w:r w:rsidRPr="00F458BC">
        <w:rPr>
          <w:color w:val="000000" w:themeColor="text1"/>
        </w:rPr>
        <w:t xml:space="preserve">organizację zaplecza budowy i zaplecza socjalnego dla własnych potrzeb – </w:t>
      </w:r>
      <w:r w:rsidR="005449BA" w:rsidRPr="00F458BC">
        <w:rPr>
          <w:color w:val="000000" w:themeColor="text1"/>
        </w:rPr>
        <w:t>zgodnie z</w:t>
      </w:r>
      <w:r w:rsidRPr="00F458BC">
        <w:rPr>
          <w:color w:val="000000" w:themeColor="text1"/>
        </w:rPr>
        <w:t xml:space="preserve"> obowiązującymi przepisami,</w:t>
      </w:r>
    </w:p>
    <w:p w14:paraId="381A1A96" w14:textId="77777777" w:rsidR="00763856" w:rsidRPr="00F458BC" w:rsidRDefault="00763856" w:rsidP="00B2280A">
      <w:pPr>
        <w:pStyle w:val="Standard"/>
        <w:numPr>
          <w:ilvl w:val="0"/>
          <w:numId w:val="61"/>
        </w:numPr>
        <w:ind w:left="851" w:hanging="425"/>
        <w:jc w:val="both"/>
        <w:rPr>
          <w:color w:val="000000" w:themeColor="text1"/>
        </w:rPr>
      </w:pPr>
      <w:r w:rsidRPr="00F458BC">
        <w:rPr>
          <w:rFonts w:cs="Arial"/>
          <w:color w:val="000000" w:themeColor="text1"/>
        </w:rPr>
        <w:t xml:space="preserve">wydzielenie i zabezpieczenie </w:t>
      </w:r>
      <w:r w:rsidR="005449BA" w:rsidRPr="00F458BC">
        <w:rPr>
          <w:rFonts w:cs="Arial"/>
          <w:color w:val="000000" w:themeColor="text1"/>
        </w:rPr>
        <w:t>terenu, na którym</w:t>
      </w:r>
      <w:r w:rsidRPr="00F458BC">
        <w:rPr>
          <w:rFonts w:cs="Arial"/>
          <w:color w:val="000000" w:themeColor="text1"/>
        </w:rPr>
        <w:t xml:space="preserve"> prowadzone są roboty i dostarczane materiały do ich wykonania, </w:t>
      </w:r>
      <w:r w:rsidRPr="00F458BC">
        <w:rPr>
          <w:color w:val="000000" w:themeColor="text1"/>
        </w:rPr>
        <w:t>odpowiednie oznakowanie i zabezpieczenie miejsca prowadzenia robót oraz zabezpieczenie terenu budowy przed dostępem osób trzecich,</w:t>
      </w:r>
    </w:p>
    <w:p w14:paraId="5C7AC20F" w14:textId="77777777" w:rsidR="00763856" w:rsidRPr="00F458BC" w:rsidRDefault="00763856" w:rsidP="00B2280A">
      <w:pPr>
        <w:pStyle w:val="Standard"/>
        <w:numPr>
          <w:ilvl w:val="0"/>
          <w:numId w:val="61"/>
        </w:numPr>
        <w:ind w:left="851" w:hanging="425"/>
        <w:jc w:val="both"/>
        <w:rPr>
          <w:color w:val="000000" w:themeColor="text1"/>
        </w:rPr>
      </w:pPr>
      <w:r w:rsidRPr="00F458BC">
        <w:rPr>
          <w:color w:val="000000" w:themeColor="text1"/>
        </w:rPr>
        <w:t>uporządkowanie terenu po zakończeniu robót: usunięcie gruzu i odpadów z terenu budowy i ich zagospodarowanie – zgodnie z prze</w:t>
      </w:r>
      <w:r w:rsidR="00806109" w:rsidRPr="00F458BC">
        <w:rPr>
          <w:color w:val="000000" w:themeColor="text1"/>
        </w:rPr>
        <w:t xml:space="preserve">pisami </w:t>
      </w:r>
      <w:r w:rsidR="00B2280A" w:rsidRPr="00F458BC">
        <w:rPr>
          <w:color w:val="000000" w:themeColor="text1"/>
        </w:rPr>
        <w:t>określonymi w pkt</w:t>
      </w:r>
      <w:r w:rsidR="006F0C97" w:rsidRPr="00F458BC">
        <w:rPr>
          <w:color w:val="000000" w:themeColor="text1"/>
        </w:rPr>
        <w:t xml:space="preserve">. </w:t>
      </w:r>
      <w:r w:rsidR="006F0C97" w:rsidRPr="00880370">
        <w:rPr>
          <w:color w:val="000000" w:themeColor="text1"/>
        </w:rPr>
        <w:t>8 c)</w:t>
      </w:r>
      <w:r w:rsidR="00806109" w:rsidRPr="00F458BC">
        <w:rPr>
          <w:color w:val="000000" w:themeColor="text1"/>
        </w:rPr>
        <w:t xml:space="preserve"> S</w:t>
      </w:r>
      <w:r w:rsidRPr="00F458BC">
        <w:rPr>
          <w:color w:val="000000" w:themeColor="text1"/>
        </w:rPr>
        <w:t>WZ,</w:t>
      </w:r>
    </w:p>
    <w:p w14:paraId="6C73A3EC" w14:textId="77777777" w:rsidR="00763856" w:rsidRPr="00F458BC" w:rsidRDefault="00763856" w:rsidP="00B2280A">
      <w:pPr>
        <w:pStyle w:val="Standard"/>
        <w:numPr>
          <w:ilvl w:val="0"/>
          <w:numId w:val="61"/>
        </w:numPr>
        <w:ind w:left="851" w:hanging="425"/>
        <w:jc w:val="both"/>
        <w:rPr>
          <w:color w:val="000000" w:themeColor="text1"/>
        </w:rPr>
      </w:pPr>
      <w:r w:rsidRPr="00F458BC">
        <w:rPr>
          <w:color w:val="000000" w:themeColor="text1"/>
        </w:rPr>
        <w:t>odtworzenie uszkodzonych nawierzchni lub obiektów sąsiadujących do stanu</w:t>
      </w:r>
      <w:r w:rsidR="008F6416" w:rsidRPr="00F458BC">
        <w:rPr>
          <w:color w:val="000000" w:themeColor="text1"/>
        </w:rPr>
        <w:t xml:space="preserve"> z dnia przejęcia frontu robót,</w:t>
      </w:r>
    </w:p>
    <w:p w14:paraId="2B6472D9" w14:textId="77777777" w:rsidR="00763856" w:rsidRPr="00F458BC" w:rsidRDefault="00763856" w:rsidP="00B2280A">
      <w:pPr>
        <w:pStyle w:val="Standard"/>
        <w:ind w:left="851" w:hanging="425"/>
        <w:jc w:val="both"/>
        <w:rPr>
          <w:szCs w:val="16"/>
        </w:rPr>
      </w:pPr>
    </w:p>
    <w:p w14:paraId="4796A7B4" w14:textId="77777777" w:rsidR="00763856" w:rsidRPr="00F458BC" w:rsidRDefault="00C20E60" w:rsidP="004C66CD">
      <w:pPr>
        <w:pStyle w:val="Standard"/>
        <w:numPr>
          <w:ilvl w:val="0"/>
          <w:numId w:val="136"/>
        </w:numPr>
        <w:ind w:left="851" w:hanging="567"/>
        <w:jc w:val="both"/>
        <w:rPr>
          <w:rFonts w:cs="Arial"/>
          <w:b/>
          <w:bCs/>
          <w:color w:val="FF0000"/>
        </w:rPr>
      </w:pPr>
      <w:r w:rsidRPr="00F458BC">
        <w:rPr>
          <w:b/>
        </w:rPr>
        <w:t xml:space="preserve"> </w:t>
      </w:r>
      <w:r w:rsidR="00763856" w:rsidRPr="00F458BC">
        <w:rPr>
          <w:b/>
        </w:rPr>
        <w:t>Informacje</w:t>
      </w:r>
      <w:r w:rsidR="00763856" w:rsidRPr="00F458BC">
        <w:rPr>
          <w:rFonts w:cs="Arial"/>
          <w:b/>
          <w:bCs/>
        </w:rPr>
        <w:t xml:space="preserve"> dotyczące zatrudnienia</w:t>
      </w:r>
      <w:r w:rsidR="00FC5FE0">
        <w:rPr>
          <w:rFonts w:cs="Arial"/>
          <w:b/>
          <w:bCs/>
        </w:rPr>
        <w:t>:</w:t>
      </w:r>
    </w:p>
    <w:p w14:paraId="79AC790E" w14:textId="77777777" w:rsidR="000A150E" w:rsidRPr="00F458BC" w:rsidRDefault="00AB18A0" w:rsidP="007523ED">
      <w:pPr>
        <w:pStyle w:val="Standard"/>
        <w:numPr>
          <w:ilvl w:val="0"/>
          <w:numId w:val="69"/>
        </w:numPr>
        <w:ind w:left="709" w:hanging="283"/>
        <w:jc w:val="both"/>
      </w:pPr>
      <w:r w:rsidRPr="00F458BC">
        <w:t>Zamawiający</w:t>
      </w:r>
      <w:r w:rsidR="000A150E" w:rsidRPr="00F458BC">
        <w:t xml:space="preserve"> stosownie do art. 95 ust. 1 ustawy </w:t>
      </w:r>
      <w:proofErr w:type="spellStart"/>
      <w:r w:rsidR="000A150E" w:rsidRPr="00F458BC">
        <w:t>Pzp</w:t>
      </w:r>
      <w:proofErr w:type="spellEnd"/>
      <w:r w:rsidR="000A150E" w:rsidRPr="00F458BC">
        <w:t xml:space="preserve">, określa obowiązek zatrudnienia na podstawie stosunku pracy osób wykonujących czynności w pkt </w:t>
      </w:r>
      <w:r w:rsidR="005E697F" w:rsidRPr="00F458BC">
        <w:t>b)</w:t>
      </w:r>
      <w:r w:rsidR="007B2FC2" w:rsidRPr="00F458BC">
        <w:t xml:space="preserve"> </w:t>
      </w:r>
      <w:r w:rsidR="00D76367" w:rsidRPr="00F458BC">
        <w:t>poniżej w</w:t>
      </w:r>
      <w:r w:rsidR="000A150E" w:rsidRPr="00F458BC">
        <w:t xml:space="preserve"> zakresie realizacji zamówienia</w:t>
      </w:r>
      <w:r w:rsidR="00560C40" w:rsidRPr="00F458BC">
        <w:t>,</w:t>
      </w:r>
      <w:r w:rsidR="000A150E" w:rsidRPr="00F458BC">
        <w:t xml:space="preserve"> jeżeli wykonywanie tych czynności będzie w przypadku danego wykonawcy polegało na wykonywaniu pracy w rozumieniu przepisów art.22 § 1 </w:t>
      </w:r>
      <w:r w:rsidR="00D76367" w:rsidRPr="00F458BC">
        <w:t>ustawy dnia</w:t>
      </w:r>
      <w:r w:rsidR="0004365B" w:rsidRPr="00F458BC">
        <w:t xml:space="preserve"> 26 czerwca 1974r. - Kodeks </w:t>
      </w:r>
      <w:r w:rsidR="00D76367" w:rsidRPr="00F458BC">
        <w:t>pracy, (Dz</w:t>
      </w:r>
      <w:r w:rsidR="0004365B" w:rsidRPr="00F458BC">
        <w:t>. U. z 2019r poz.1040, 1043 i 1495).</w:t>
      </w:r>
    </w:p>
    <w:p w14:paraId="68AD1807" w14:textId="77777777" w:rsidR="00F93A55" w:rsidRPr="00F458BC" w:rsidRDefault="00AB18A0" w:rsidP="004C66CD">
      <w:pPr>
        <w:pStyle w:val="Standard"/>
        <w:numPr>
          <w:ilvl w:val="0"/>
          <w:numId w:val="69"/>
        </w:numPr>
        <w:ind w:left="709" w:hanging="283"/>
        <w:jc w:val="both"/>
        <w:rPr>
          <w:rFonts w:cs="Arial"/>
          <w:b/>
          <w:bCs/>
        </w:rPr>
      </w:pPr>
      <w:r w:rsidRPr="00F458BC">
        <w:t>Zamawiający</w:t>
      </w:r>
      <w:r w:rsidR="00F93A55" w:rsidRPr="00F458BC">
        <w:t xml:space="preserve"> wymaga</w:t>
      </w:r>
      <w:r w:rsidR="00F93A55" w:rsidRPr="00F458BC">
        <w:rPr>
          <w:rFonts w:eastAsia="Calibri"/>
          <w:b/>
        </w:rPr>
        <w:t xml:space="preserve"> </w:t>
      </w:r>
      <w:r w:rsidR="00F93A55" w:rsidRPr="00F458BC">
        <w:rPr>
          <w:rFonts w:eastAsia="Calibri"/>
        </w:rPr>
        <w:t>z</w:t>
      </w:r>
      <w:r w:rsidR="00F93A55" w:rsidRPr="00F458BC">
        <w:t xml:space="preserve">atrudnienia na podstawie umowy o pracę przez Wykonawcę lub Podwykonawcę osób wykonujących wskazane poniżej czynności w trakcie realizacji </w:t>
      </w:r>
      <w:r w:rsidR="005449BA" w:rsidRPr="00F458BC">
        <w:t>Zamówienia</w:t>
      </w:r>
      <w:r w:rsidR="00F93A55" w:rsidRPr="00F458BC">
        <w:t>:</w:t>
      </w:r>
    </w:p>
    <w:p w14:paraId="537FADD1" w14:textId="77777777" w:rsidR="007814AC" w:rsidRPr="00F458BC" w:rsidRDefault="00560C40" w:rsidP="007814AC">
      <w:pPr>
        <w:pStyle w:val="Standard"/>
        <w:numPr>
          <w:ilvl w:val="0"/>
          <w:numId w:val="73"/>
        </w:numPr>
        <w:ind w:left="709" w:hanging="283"/>
        <w:jc w:val="both"/>
      </w:pPr>
      <w:r w:rsidRPr="00F458BC">
        <w:t>roboty ogólnobudowlane, w tym w szczególności wykonywane przez majstra, operatorów sprzętu budowlanego i innych fizycznych (z wyłączeniem prac, których wykonanie wymaga posiadania stosownych uprawnień do pełnienia samodzielnych funkcji np. kierownik budowy);</w:t>
      </w:r>
    </w:p>
    <w:p w14:paraId="643C0CA1" w14:textId="77777777" w:rsidR="007814AC" w:rsidRPr="00F458BC" w:rsidRDefault="00560C40" w:rsidP="007814AC">
      <w:pPr>
        <w:pStyle w:val="Standard"/>
        <w:numPr>
          <w:ilvl w:val="0"/>
          <w:numId w:val="73"/>
        </w:numPr>
        <w:ind w:left="709" w:hanging="283"/>
        <w:jc w:val="both"/>
      </w:pPr>
      <w:r w:rsidRPr="00F458BC">
        <w:rPr>
          <w:color w:val="000000"/>
          <w:kern w:val="0"/>
          <w:lang w:bidi="ar-SA"/>
        </w:rPr>
        <w:t>roboty elektryczne, w tym w szczególności wykonywane przez majstra, montera instalacji i/lub urządzeń i innych fizycznych (z wyłączeniem prac, których wykonanie wymaga posiadanie stosownych uprawnień do pełnienia samodzielnych funkcji);</w:t>
      </w:r>
    </w:p>
    <w:p w14:paraId="6EBD774B" w14:textId="77777777" w:rsidR="00763856" w:rsidRPr="00F458BC" w:rsidRDefault="00763856" w:rsidP="004C66CD">
      <w:pPr>
        <w:pStyle w:val="Standard"/>
        <w:numPr>
          <w:ilvl w:val="0"/>
          <w:numId w:val="69"/>
        </w:numPr>
        <w:ind w:left="709" w:hanging="283"/>
        <w:jc w:val="both"/>
      </w:pPr>
      <w:r w:rsidRPr="00F458BC">
        <w:rPr>
          <w:rFonts w:cs="Arial"/>
        </w:rPr>
        <w:t xml:space="preserve">W trakcie realizacji </w:t>
      </w:r>
      <w:r w:rsidR="005449BA" w:rsidRPr="00F458BC">
        <w:rPr>
          <w:rFonts w:cs="Arial"/>
        </w:rPr>
        <w:t>Zamówienia</w:t>
      </w:r>
      <w:r w:rsidRPr="00F458BC">
        <w:rPr>
          <w:rFonts w:cs="Arial"/>
        </w:rPr>
        <w:t xml:space="preserve"> </w:t>
      </w:r>
      <w:r w:rsidR="00AB18A0" w:rsidRPr="00F458BC">
        <w:rPr>
          <w:rFonts w:cs="Arial"/>
        </w:rPr>
        <w:t>Zamawiający</w:t>
      </w:r>
      <w:r w:rsidRPr="00F458BC">
        <w:rPr>
          <w:rFonts w:cs="Arial"/>
        </w:rPr>
        <w:t xml:space="preserve"> uprawniony jest do wykonywania czynności kontrolnych wobec Wykonawcy odnośnie spełniania przez Wykonawcę lub Podwykonawcę wymogu zatrudnienia na podstawie umowy o pracę osób wykonujących wskazane powyżej czynności. </w:t>
      </w:r>
      <w:r w:rsidR="00AB18A0" w:rsidRPr="00F458BC">
        <w:rPr>
          <w:rFonts w:cs="Arial"/>
        </w:rPr>
        <w:t>Zamawiający</w:t>
      </w:r>
      <w:r w:rsidRPr="00F458BC">
        <w:rPr>
          <w:rFonts w:cs="Arial"/>
        </w:rPr>
        <w:t xml:space="preserve"> uprawniony jest w szczególności do:</w:t>
      </w:r>
    </w:p>
    <w:p w14:paraId="75966D48" w14:textId="77777777" w:rsidR="00763856" w:rsidRPr="00F458BC" w:rsidRDefault="00D76367" w:rsidP="004C66CD">
      <w:pPr>
        <w:pStyle w:val="Standard"/>
        <w:numPr>
          <w:ilvl w:val="0"/>
          <w:numId w:val="76"/>
        </w:numPr>
        <w:tabs>
          <w:tab w:val="left" w:pos="851"/>
        </w:tabs>
        <w:ind w:left="709" w:hanging="283"/>
        <w:jc w:val="both"/>
        <w:rPr>
          <w:rFonts w:cs="Arial"/>
        </w:rPr>
      </w:pPr>
      <w:proofErr w:type="spellStart"/>
      <w:r w:rsidRPr="00F458BC">
        <w:rPr>
          <w:rFonts w:cs="Arial"/>
        </w:rPr>
        <w:t>źądania</w:t>
      </w:r>
      <w:proofErr w:type="spellEnd"/>
      <w:r w:rsidR="00763856" w:rsidRPr="00F458BC">
        <w:rPr>
          <w:rFonts w:cs="Arial"/>
        </w:rPr>
        <w:t xml:space="preserve"> oświadczeń i dokumentów w zakresie potwierdzenia spełniania ww. wymogów i dokonywania ich oceny,</w:t>
      </w:r>
    </w:p>
    <w:p w14:paraId="26EB58DF" w14:textId="77777777" w:rsidR="00763856" w:rsidRPr="00F458BC" w:rsidRDefault="005449BA" w:rsidP="004C66CD">
      <w:pPr>
        <w:pStyle w:val="Standard"/>
        <w:numPr>
          <w:ilvl w:val="0"/>
          <w:numId w:val="76"/>
        </w:numPr>
        <w:tabs>
          <w:tab w:val="left" w:pos="851"/>
        </w:tabs>
        <w:ind w:left="709" w:hanging="283"/>
        <w:jc w:val="both"/>
        <w:rPr>
          <w:rFonts w:cs="Arial"/>
        </w:rPr>
      </w:pPr>
      <w:r w:rsidRPr="00F458BC">
        <w:rPr>
          <w:rFonts w:cs="Arial"/>
        </w:rPr>
        <w:t>żądania</w:t>
      </w:r>
      <w:r w:rsidR="00763856" w:rsidRPr="00F458BC">
        <w:rPr>
          <w:rFonts w:cs="Arial"/>
        </w:rPr>
        <w:t xml:space="preserve"> wyjaśnień w przypadku wątpliwości w zakresie potwierdzenia spełniania ww. wymogów,</w:t>
      </w:r>
    </w:p>
    <w:p w14:paraId="2DBD2447" w14:textId="77777777" w:rsidR="00763856" w:rsidRPr="00F458BC" w:rsidRDefault="00763856" w:rsidP="004C66CD">
      <w:pPr>
        <w:pStyle w:val="Standard"/>
        <w:numPr>
          <w:ilvl w:val="0"/>
          <w:numId w:val="76"/>
        </w:numPr>
        <w:ind w:left="709" w:hanging="283"/>
        <w:jc w:val="both"/>
        <w:rPr>
          <w:rFonts w:cs="Arial"/>
        </w:rPr>
      </w:pPr>
      <w:r w:rsidRPr="00F458BC">
        <w:rPr>
          <w:rFonts w:cs="Arial"/>
        </w:rPr>
        <w:t>przeprowadzania kontroli na miejscu wykonywania świadczenia.</w:t>
      </w:r>
    </w:p>
    <w:p w14:paraId="4C257349" w14:textId="77777777" w:rsidR="00085E0B" w:rsidRPr="00F458BC" w:rsidRDefault="00A335B3" w:rsidP="004C66CD">
      <w:pPr>
        <w:pStyle w:val="Standard"/>
        <w:numPr>
          <w:ilvl w:val="0"/>
          <w:numId w:val="69"/>
        </w:numPr>
        <w:ind w:left="709" w:hanging="283"/>
        <w:jc w:val="both"/>
      </w:pPr>
      <w:r w:rsidRPr="00F458BC">
        <w:t>Wykonawca</w:t>
      </w:r>
      <w:r w:rsidR="00085E0B" w:rsidRPr="00F458BC">
        <w:t xml:space="preserve">, w terminie do 7 dni od dnia zawarcia umowy, przedstawi Zamawiającemu wykaz osób biorących udział w realizacji zamówienia </w:t>
      </w:r>
      <w:r w:rsidR="00545058" w:rsidRPr="00F458BC">
        <w:t xml:space="preserve">wraz ze wskazaniem imienia i nazwiska pracownika, datą zawarcia umowy, rodzaju umowy o pracę i wymiar etatu oraz </w:t>
      </w:r>
      <w:r w:rsidR="00085E0B" w:rsidRPr="00F458BC">
        <w:t>wskazaniem czynności, jakie osoby te będą wykonywać oraz informacją o spo</w:t>
      </w:r>
      <w:r w:rsidR="002C57E4" w:rsidRPr="00F458BC">
        <w:t>sobie zatrudnienia tych osób.</w:t>
      </w:r>
      <w:r w:rsidR="00085E0B" w:rsidRPr="00F458BC">
        <w:t xml:space="preserve"> </w:t>
      </w:r>
      <w:r w:rsidRPr="00F458BC">
        <w:t>Wykonawca</w:t>
      </w:r>
      <w:r w:rsidR="00085E0B" w:rsidRPr="00F458BC">
        <w:t xml:space="preserve"> zobowiązany jest </w:t>
      </w:r>
      <w:r w:rsidR="00545058" w:rsidRPr="00F458BC">
        <w:t>do informowania Zamawiającego o </w:t>
      </w:r>
      <w:r w:rsidR="00085E0B" w:rsidRPr="00F458BC">
        <w:t>każdym przypadku zmiany osób wykonujący</w:t>
      </w:r>
      <w:r w:rsidR="0004365B" w:rsidRPr="00F458BC">
        <w:t>ch czynności wymienione w punkcie</w:t>
      </w:r>
      <w:r w:rsidR="007814AC" w:rsidRPr="00F458BC">
        <w:t xml:space="preserve"> b</w:t>
      </w:r>
      <w:r w:rsidR="00D64EFC" w:rsidRPr="00F458BC">
        <w:t>)</w:t>
      </w:r>
      <w:r w:rsidR="00085E0B" w:rsidRPr="00F458BC">
        <w:t xml:space="preserve"> lub </w:t>
      </w:r>
      <w:r w:rsidR="00085E0B" w:rsidRPr="00F458BC">
        <w:lastRenderedPageBreak/>
        <w:t>zmiany sposobu zatrudnienia tych osób, nie później niż w terminie 7 dni od dokonania takiej zmiany.</w:t>
      </w:r>
    </w:p>
    <w:p w14:paraId="53C499E6" w14:textId="77777777" w:rsidR="00085E0B" w:rsidRPr="00F458BC" w:rsidRDefault="00085E0B" w:rsidP="004C66CD">
      <w:pPr>
        <w:pStyle w:val="Standard"/>
        <w:numPr>
          <w:ilvl w:val="0"/>
          <w:numId w:val="69"/>
        </w:numPr>
        <w:ind w:left="709" w:hanging="283"/>
        <w:jc w:val="both"/>
      </w:pPr>
      <w:r w:rsidRPr="00F458BC">
        <w:t>Każdorazowa zmiana wy</w:t>
      </w:r>
      <w:r w:rsidR="0004365B" w:rsidRPr="00F458BC">
        <w:t xml:space="preserve">kazu </w:t>
      </w:r>
      <w:r w:rsidR="005449BA" w:rsidRPr="00F458BC">
        <w:t>osób, o którym</w:t>
      </w:r>
      <w:r w:rsidR="0004365B" w:rsidRPr="00F458BC">
        <w:t xml:space="preserve"> mowa w punkcie</w:t>
      </w:r>
      <w:r w:rsidR="007814AC" w:rsidRPr="00F458BC">
        <w:t xml:space="preserve"> b</w:t>
      </w:r>
      <w:r w:rsidR="008F6416" w:rsidRPr="00F458BC">
        <w:t>)</w:t>
      </w:r>
      <w:r w:rsidRPr="00F458BC">
        <w:t xml:space="preserve"> n</w:t>
      </w:r>
      <w:r w:rsidR="00254613" w:rsidRPr="00F458BC">
        <w:t xml:space="preserve">ie wymaga aneksu do </w:t>
      </w:r>
      <w:r w:rsidRPr="00F458BC">
        <w:t>umowy.</w:t>
      </w:r>
    </w:p>
    <w:p w14:paraId="3850F95A" w14:textId="77777777" w:rsidR="00AA3538" w:rsidRPr="00F458BC" w:rsidRDefault="00AA3538" w:rsidP="004C66CD">
      <w:pPr>
        <w:pStyle w:val="Standard"/>
        <w:numPr>
          <w:ilvl w:val="0"/>
          <w:numId w:val="69"/>
        </w:numPr>
        <w:ind w:left="709" w:hanging="283"/>
        <w:jc w:val="both"/>
      </w:pPr>
      <w:r w:rsidRPr="00F458BC">
        <w:t xml:space="preserve">W trakcie realizacji zamówienia na każde wezwanie Zamawiającego, w wyznaczonym w tym wezwaniu terminie, </w:t>
      </w:r>
      <w:r w:rsidR="00A335B3" w:rsidRPr="00F458BC">
        <w:t>Wykonawca</w:t>
      </w:r>
      <w:r w:rsidRPr="00F458BC">
        <w:t xml:space="preserve"> przedłoży Zamawiają</w:t>
      </w:r>
      <w:r w:rsidR="000A150E" w:rsidRPr="00F458BC">
        <w:t>cemu wskazane poniżej dowody, w </w:t>
      </w:r>
      <w:r w:rsidRPr="00F458BC">
        <w:t>celu potwierdzenia spełnienia wymogu zatrudnienia, na podstawie umowy o pracę przez Wykonawcę lub Podwykonawcę, osób</w:t>
      </w:r>
      <w:r w:rsidR="008F6416" w:rsidRPr="00F458BC">
        <w:t xml:space="preserve"> wykonujących wskazane w </w:t>
      </w:r>
      <w:r w:rsidR="0004365B" w:rsidRPr="00F458BC">
        <w:t>punkcie</w:t>
      </w:r>
      <w:r w:rsidRPr="00F458BC">
        <w:t xml:space="preserve"> </w:t>
      </w:r>
      <w:r w:rsidR="007814AC" w:rsidRPr="00F458BC">
        <w:t>b)</w:t>
      </w:r>
      <w:r w:rsidR="000A150E" w:rsidRPr="00F458BC">
        <w:t xml:space="preserve"> czynności w </w:t>
      </w:r>
      <w:r w:rsidRPr="00F458BC">
        <w:t>trakcie realizacji zamówienia:</w:t>
      </w:r>
    </w:p>
    <w:p w14:paraId="157AC1A6" w14:textId="77777777" w:rsidR="006B33EF" w:rsidRDefault="00AA3538" w:rsidP="004C66CD">
      <w:pPr>
        <w:pStyle w:val="Standard"/>
        <w:numPr>
          <w:ilvl w:val="0"/>
          <w:numId w:val="84"/>
        </w:numPr>
        <w:ind w:left="709" w:hanging="283"/>
        <w:jc w:val="both"/>
      </w:pPr>
      <w:r w:rsidRPr="00F458BC">
        <w:t>oświadczenie Wykonawcy lub Podwykonawcy o za</w:t>
      </w:r>
      <w:r w:rsidR="000A150E" w:rsidRPr="00F458BC">
        <w:t>trudnieniu na podstawie umowy o </w:t>
      </w:r>
      <w:r w:rsidRPr="00F458BC">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w:t>
      </w:r>
      <w:r w:rsidR="000A150E" w:rsidRPr="00F458BC">
        <w:t>h osób, rodzaju umowy o pracę i </w:t>
      </w:r>
      <w:r w:rsidRPr="00F458BC">
        <w:t>wymiaru etatu oraz podpis osoby uprawnionej do złożenia oświadczenia w imieniu Wykonawcy lub Podwykonawcy;</w:t>
      </w:r>
    </w:p>
    <w:p w14:paraId="2163A984" w14:textId="77777777" w:rsidR="00AA3538" w:rsidRPr="00F458BC" w:rsidRDefault="00AA3538" w:rsidP="006B33EF">
      <w:pPr>
        <w:pStyle w:val="Standard"/>
        <w:ind w:left="709"/>
        <w:jc w:val="both"/>
      </w:pPr>
      <w:r w:rsidRPr="00F458BC">
        <w:t>a w przypadku powzięcia p</w:t>
      </w:r>
      <w:r w:rsidR="00893396" w:rsidRPr="00F458BC">
        <w:t>rzez Zamawiającego wątpliwości</w:t>
      </w:r>
      <w:r w:rsidR="006B33EF">
        <w:t>:</w:t>
      </w:r>
    </w:p>
    <w:p w14:paraId="076AE6E0" w14:textId="77777777" w:rsidR="00AA3538" w:rsidRPr="00F458BC" w:rsidRDefault="00AA3538" w:rsidP="004C66CD">
      <w:pPr>
        <w:pStyle w:val="Standard"/>
        <w:numPr>
          <w:ilvl w:val="0"/>
          <w:numId w:val="84"/>
        </w:numPr>
        <w:ind w:left="709" w:hanging="283"/>
        <w:jc w:val="both"/>
      </w:pPr>
      <w:r w:rsidRPr="00F458BC">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0A150E" w:rsidRPr="00F458BC">
        <w:t>, zgodnie z przepisami ustawy z </w:t>
      </w:r>
      <w:r w:rsidRPr="00F458BC">
        <w:t>dnia 10 maja 2018 r. o ochronie danych osobowych ( Dz</w:t>
      </w:r>
      <w:r w:rsidR="000A150E" w:rsidRPr="00F458BC">
        <w:t>.U. z 2019 r. poz. 1781</w:t>
      </w:r>
      <w:r w:rsidR="008F6416" w:rsidRPr="00F458BC">
        <w:t xml:space="preserve"> z</w:t>
      </w:r>
      <w:r w:rsidR="006B33EF">
        <w:t>e</w:t>
      </w:r>
      <w:r w:rsidR="008F6416" w:rsidRPr="00F458BC">
        <w:t xml:space="preserve"> zmianami) </w:t>
      </w:r>
      <w:r w:rsidR="000A150E" w:rsidRPr="00F458BC">
        <w:t>tj. w </w:t>
      </w:r>
      <w:r w:rsidRPr="00F458BC">
        <w:t>szczególności be</w:t>
      </w:r>
      <w:r w:rsidR="008F6416" w:rsidRPr="00F458BC">
        <w:t>z adresów, nr PESEL pracowników</w:t>
      </w:r>
      <w:r w:rsidRPr="00F458BC">
        <w:t xml:space="preserve">. Imię i nazwisko pracownika nie podlega </w:t>
      </w:r>
      <w:proofErr w:type="spellStart"/>
      <w:r w:rsidRPr="00F458BC">
        <w:t>anonimizacji</w:t>
      </w:r>
      <w:proofErr w:type="spellEnd"/>
      <w:r w:rsidRPr="00F458BC">
        <w:t>. Informacje takie jak: data</w:t>
      </w:r>
      <w:r w:rsidR="000A150E" w:rsidRPr="00F458BC">
        <w:t xml:space="preserve"> zawarcia umowy, rodzaj umowy o </w:t>
      </w:r>
      <w:r w:rsidRPr="00F458BC">
        <w:t>pracę i wymiar etatu powinny być możliwe do zidentyfikowania</w:t>
      </w:r>
    </w:p>
    <w:p w14:paraId="2B27E283" w14:textId="77777777" w:rsidR="00AA3538" w:rsidRPr="00F458BC" w:rsidRDefault="00AA3538" w:rsidP="004C66CD">
      <w:pPr>
        <w:pStyle w:val="Standard"/>
        <w:numPr>
          <w:ilvl w:val="0"/>
          <w:numId w:val="84"/>
        </w:numPr>
        <w:ind w:left="709" w:hanging="283"/>
        <w:jc w:val="both"/>
      </w:pPr>
      <w:r w:rsidRPr="00F458BC">
        <w:t>zaświadczenie właściwego oddziału ZUS, potwierdzające opłacanie przez Wykonawcę lub Podwykonawcę składek na ubezpieczenia społeczne i zdrowotne z tytułu zatrudnienia na podstawie umów o pracę za ostatni okres rozliczeniowy;</w:t>
      </w:r>
    </w:p>
    <w:p w14:paraId="34298BD7" w14:textId="77777777" w:rsidR="00AA3538" w:rsidRPr="00F458BC" w:rsidRDefault="00AA3538" w:rsidP="004C66CD">
      <w:pPr>
        <w:pStyle w:val="Standard"/>
        <w:numPr>
          <w:ilvl w:val="0"/>
          <w:numId w:val="84"/>
        </w:numPr>
        <w:ind w:left="709" w:hanging="283"/>
        <w:jc w:val="both"/>
      </w:pPr>
      <w:r w:rsidRPr="00F458BC">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Dz.U. z 2019 r. poz. 1781</w:t>
      </w:r>
      <w:r w:rsidR="008F6416" w:rsidRPr="00F458BC">
        <w:t xml:space="preserve"> z</w:t>
      </w:r>
      <w:r w:rsidR="00FC5FE0">
        <w:t xml:space="preserve">e </w:t>
      </w:r>
      <w:r w:rsidR="008F6416" w:rsidRPr="00F458BC">
        <w:t>zmianami</w:t>
      </w:r>
      <w:r w:rsidRPr="00F458BC">
        <w:t xml:space="preserve">). Imię i nazwisko pracownika nie podlega </w:t>
      </w:r>
      <w:proofErr w:type="spellStart"/>
      <w:r w:rsidRPr="00F458BC">
        <w:t>anonimizacji</w:t>
      </w:r>
      <w:proofErr w:type="spellEnd"/>
      <w:r w:rsidRPr="00F458BC">
        <w:t>.</w:t>
      </w:r>
    </w:p>
    <w:p w14:paraId="38E67F30" w14:textId="416AAFA5" w:rsidR="00AA3538" w:rsidRPr="00F458BC" w:rsidRDefault="00AA3538" w:rsidP="004C66CD">
      <w:pPr>
        <w:pStyle w:val="Standard"/>
        <w:numPr>
          <w:ilvl w:val="0"/>
          <w:numId w:val="69"/>
        </w:numPr>
        <w:ind w:left="709" w:hanging="283"/>
        <w:jc w:val="both"/>
      </w:pPr>
      <w:r w:rsidRPr="00F458BC">
        <w:t>Z tytułu niespełnienia przez Wykonawcę lub Podw</w:t>
      </w:r>
      <w:r w:rsidR="000A150E" w:rsidRPr="00F458BC">
        <w:t>ykonawcę wymogu zatrudnienia na </w:t>
      </w:r>
      <w:r w:rsidRPr="00F458BC">
        <w:t>podstawie umowy o pracę osób w</w:t>
      </w:r>
      <w:r w:rsidR="007814AC" w:rsidRPr="00F458BC">
        <w:t>ykonujących wskazane w punkcie b</w:t>
      </w:r>
      <w:r w:rsidR="0004365B" w:rsidRPr="00F458BC">
        <w:t>)</w:t>
      </w:r>
      <w:r w:rsidRPr="00F458BC">
        <w:t xml:space="preserve"> czynności </w:t>
      </w:r>
      <w:r w:rsidR="00AB18A0" w:rsidRPr="00F458BC">
        <w:t>Zamawiający</w:t>
      </w:r>
      <w:r w:rsidRPr="00F458BC">
        <w:t xml:space="preserve"> przewiduje sankcję w postaci obowiązku zapłaty przez wykonawcę kary umownej w wysokości określonej </w:t>
      </w:r>
      <w:r w:rsidR="00DE6E11" w:rsidRPr="000C55BE">
        <w:t>w § 1</w:t>
      </w:r>
      <w:r w:rsidR="00265122" w:rsidRPr="000C55BE">
        <w:t>3</w:t>
      </w:r>
      <w:r w:rsidR="00DE6E11" w:rsidRPr="000C55BE">
        <w:t xml:space="preserve"> ust. 1 pkt.</w:t>
      </w:r>
      <w:r w:rsidR="00265122" w:rsidRPr="000C55BE">
        <w:t>9</w:t>
      </w:r>
      <w:r w:rsidRPr="00F458BC">
        <w:t xml:space="preserve"> </w:t>
      </w:r>
      <w:r w:rsidR="00062E55" w:rsidRPr="00F458BC">
        <w:rPr>
          <w:rFonts w:cs="Arial"/>
        </w:rPr>
        <w:t xml:space="preserve">postanowień przyszłej </w:t>
      </w:r>
      <w:r w:rsidR="001400F2" w:rsidRPr="00F458BC">
        <w:rPr>
          <w:rFonts w:cs="Arial"/>
        </w:rPr>
        <w:t>umowy</w:t>
      </w:r>
      <w:r w:rsidR="00062E55" w:rsidRPr="00F458BC">
        <w:rPr>
          <w:rFonts w:cs="Arial"/>
        </w:rPr>
        <w:t xml:space="preserve"> – załącznik nr 7 do SWZ</w:t>
      </w:r>
      <w:r w:rsidRPr="00F458BC">
        <w:t xml:space="preserve">. Niezłożenie przez Wykonawcę w wyznaczonym przez Zamawiającego terminie żądanych przez Zamawiającego dowodów w celu potwierdzenia spełnienia przez Wykonawcę lub Podwykonawcę wymogu zatrudnienia na podstawie umowy o pracę traktowane </w:t>
      </w:r>
      <w:r w:rsidR="005449BA" w:rsidRPr="00F458BC">
        <w:t>będzie, jako</w:t>
      </w:r>
      <w:r w:rsidRPr="00F458BC">
        <w:t xml:space="preserve"> niespełnienie przez Wykonawcę lub Podwykonawcę wymogu zatrudnienia na podstawie umowy o pracę osób w</w:t>
      </w:r>
      <w:r w:rsidR="0004365B" w:rsidRPr="00F458BC">
        <w:t>ykonujących wskazane w punkcie</w:t>
      </w:r>
      <w:r w:rsidR="007814AC" w:rsidRPr="00F458BC">
        <w:t xml:space="preserve"> b</w:t>
      </w:r>
      <w:r w:rsidR="0004365B" w:rsidRPr="00F458BC">
        <w:t>)</w:t>
      </w:r>
      <w:r w:rsidRPr="00F458BC">
        <w:t xml:space="preserve"> czynności. </w:t>
      </w:r>
    </w:p>
    <w:p w14:paraId="7DAA243C" w14:textId="77777777" w:rsidR="005269F3" w:rsidRPr="00F458BC" w:rsidRDefault="005449BA" w:rsidP="004C66CD">
      <w:pPr>
        <w:pStyle w:val="Standard"/>
        <w:numPr>
          <w:ilvl w:val="0"/>
          <w:numId w:val="69"/>
        </w:numPr>
        <w:ind w:left="709" w:hanging="283"/>
        <w:jc w:val="both"/>
      </w:pPr>
      <w:r w:rsidRPr="00F458BC">
        <w:t>W przypadku uzasadnionych wątpliwości, co do przestrzegania prawa pracy przez</w:t>
      </w:r>
      <w:r w:rsidR="005269F3" w:rsidRPr="00F458BC">
        <w:t xml:space="preserve"> </w:t>
      </w:r>
      <w:r w:rsidRPr="00F458BC">
        <w:t>Wykonawcę lub podwykonawcę, Zamawiający może zwrócić się o przeprowadzenie</w:t>
      </w:r>
      <w:r w:rsidR="005269F3" w:rsidRPr="00F458BC">
        <w:t xml:space="preserve"> kontroli przez Państwową Inspekcję Pracy.</w:t>
      </w:r>
    </w:p>
    <w:p w14:paraId="033CFCCC" w14:textId="6D3B4690" w:rsidR="00085E0B" w:rsidRPr="007A0033" w:rsidRDefault="00085E0B" w:rsidP="00265122">
      <w:pPr>
        <w:pStyle w:val="Standard"/>
        <w:numPr>
          <w:ilvl w:val="0"/>
          <w:numId w:val="69"/>
        </w:numPr>
        <w:ind w:left="709" w:hanging="283"/>
        <w:jc w:val="both"/>
        <w:rPr>
          <w:color w:val="000000" w:themeColor="text1"/>
        </w:rPr>
      </w:pPr>
      <w:r w:rsidRPr="00F458BC">
        <w:rPr>
          <w:rFonts w:cs="Arial"/>
          <w:color w:val="000000" w:themeColor="text1"/>
        </w:rPr>
        <w:lastRenderedPageBreak/>
        <w:t xml:space="preserve">Szczegółowy sposób dokumentowania zatrudnienia osób, o których mowa w art. 95 ustawy </w:t>
      </w:r>
      <w:proofErr w:type="spellStart"/>
      <w:r w:rsidRPr="00F458BC">
        <w:rPr>
          <w:rFonts w:cs="Arial"/>
          <w:color w:val="000000" w:themeColor="text1"/>
        </w:rPr>
        <w:t>Pzp</w:t>
      </w:r>
      <w:proofErr w:type="spellEnd"/>
      <w:r w:rsidRPr="00F458BC">
        <w:rPr>
          <w:rFonts w:cs="Arial"/>
          <w:color w:val="000000" w:themeColor="text1"/>
        </w:rPr>
        <w:t>, uprawnienia Zamawiającego w zakresie kontroli spełnienia przez Wykonawcę wyma</w:t>
      </w:r>
      <w:r w:rsidR="005449BA" w:rsidRPr="00F458BC">
        <w:rPr>
          <w:rFonts w:cs="Arial"/>
          <w:color w:val="000000" w:themeColor="text1"/>
        </w:rPr>
        <w:t>gań, o których mowa w art. 95 oraz</w:t>
      </w:r>
      <w:r w:rsidRPr="00F458BC">
        <w:rPr>
          <w:rFonts w:cs="Arial"/>
          <w:color w:val="000000" w:themeColor="text1"/>
        </w:rPr>
        <w:t xml:space="preserve">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również </w:t>
      </w:r>
      <w:r w:rsidRPr="000C55BE">
        <w:rPr>
          <w:rFonts w:cs="Arial"/>
          <w:color w:val="000000" w:themeColor="text1"/>
        </w:rPr>
        <w:t>w </w:t>
      </w:r>
      <w:r w:rsidR="00DE6E11" w:rsidRPr="000C55BE">
        <w:rPr>
          <w:rFonts w:cs="Arial"/>
          <w:color w:val="000000" w:themeColor="text1"/>
        </w:rPr>
        <w:t>§ </w:t>
      </w:r>
      <w:r w:rsidR="00265122" w:rsidRPr="000C55BE">
        <w:rPr>
          <w:rFonts w:cs="Arial"/>
          <w:color w:val="000000" w:themeColor="text1"/>
        </w:rPr>
        <w:t>6</w:t>
      </w:r>
      <w:r w:rsidR="0031799D" w:rsidRPr="000C55BE">
        <w:rPr>
          <w:rFonts w:cs="Arial"/>
          <w:color w:val="000000" w:themeColor="text1"/>
        </w:rPr>
        <w:t> </w:t>
      </w:r>
      <w:r w:rsidR="00062E55" w:rsidRPr="000C55BE">
        <w:rPr>
          <w:rFonts w:cs="Arial"/>
          <w:color w:val="000000" w:themeColor="text1"/>
        </w:rPr>
        <w:t>po</w:t>
      </w:r>
      <w:r w:rsidRPr="000C55BE">
        <w:rPr>
          <w:rFonts w:cs="Arial"/>
          <w:color w:val="000000" w:themeColor="text1"/>
        </w:rPr>
        <w:t>stanowie</w:t>
      </w:r>
      <w:r w:rsidR="00062E55" w:rsidRPr="000C55BE">
        <w:rPr>
          <w:rFonts w:cs="Arial"/>
          <w:color w:val="000000" w:themeColor="text1"/>
        </w:rPr>
        <w:t>ń</w:t>
      </w:r>
      <w:r w:rsidR="00062E55" w:rsidRPr="00265122">
        <w:rPr>
          <w:rFonts w:cs="Arial"/>
          <w:color w:val="000000" w:themeColor="text1"/>
        </w:rPr>
        <w:t xml:space="preserve"> przyszłej</w:t>
      </w:r>
      <w:r w:rsidRPr="00265122">
        <w:rPr>
          <w:rFonts w:cs="Arial"/>
          <w:color w:val="000000" w:themeColor="text1"/>
        </w:rPr>
        <w:t xml:space="preserve"> umowy – załącznik nr 7 do SWZ.</w:t>
      </w:r>
    </w:p>
    <w:p w14:paraId="5CF3789A" w14:textId="687AF589" w:rsidR="007A0033" w:rsidRPr="007A0033" w:rsidRDefault="007A0033" w:rsidP="00265122">
      <w:pPr>
        <w:pStyle w:val="Standard"/>
        <w:numPr>
          <w:ilvl w:val="0"/>
          <w:numId w:val="69"/>
        </w:numPr>
        <w:ind w:left="709" w:hanging="283"/>
        <w:jc w:val="both"/>
        <w:rPr>
          <w:color w:val="000000" w:themeColor="text1"/>
        </w:rPr>
      </w:pPr>
      <w:r w:rsidRPr="007A0033">
        <w:rPr>
          <w:rFonts w:cs="Arial"/>
          <w:b/>
        </w:rPr>
        <w:t xml:space="preserve">Kierownik budowy- </w:t>
      </w:r>
      <w:r w:rsidRPr="007A0033">
        <w:rPr>
          <w:rFonts w:cs="Arial"/>
        </w:rPr>
        <w:t xml:space="preserve">Zamawiający wymaga, aby osoba wskazana na to stanowisko </w:t>
      </w:r>
      <w:r w:rsidRPr="007A0033">
        <w:t>posiadała</w:t>
      </w:r>
      <w:r w:rsidRPr="007A0033">
        <w:rPr>
          <w:kern w:val="0"/>
          <w:lang w:bidi="ar-SA"/>
        </w:rPr>
        <w:t>,</w:t>
      </w:r>
      <w:r w:rsidRPr="007A0033">
        <w:t xml:space="preserve"> uprawnienia budowlane do kierowania robotami budowlanymi w specjalności konstrukcyjno-budowlanej </w:t>
      </w:r>
      <w:r w:rsidRPr="007A0033">
        <w:rPr>
          <w:kern w:val="0"/>
          <w:lang w:bidi="ar-SA"/>
        </w:rPr>
        <w:t>wraz z aktualnym wpisem do Izby Inżynierów Budownictwa</w:t>
      </w:r>
      <w:r>
        <w:rPr>
          <w:kern w:val="0"/>
          <w:lang w:bidi="ar-SA"/>
        </w:rPr>
        <w:t xml:space="preserve">. </w:t>
      </w:r>
    </w:p>
    <w:p w14:paraId="55BAE045" w14:textId="77777777" w:rsidR="00AA3538" w:rsidRPr="007A0033" w:rsidRDefault="00AA3538" w:rsidP="00B2280A">
      <w:pPr>
        <w:pStyle w:val="Standard"/>
        <w:ind w:left="709" w:hanging="283"/>
        <w:jc w:val="both"/>
      </w:pPr>
    </w:p>
    <w:p w14:paraId="7D3A9FD1" w14:textId="77777777" w:rsidR="00763856" w:rsidRPr="00F458BC" w:rsidRDefault="005449BA" w:rsidP="006B0F2D">
      <w:pPr>
        <w:pStyle w:val="Standard"/>
        <w:numPr>
          <w:ilvl w:val="0"/>
          <w:numId w:val="136"/>
        </w:numPr>
        <w:ind w:left="709" w:hanging="425"/>
        <w:jc w:val="both"/>
        <w:rPr>
          <w:b/>
        </w:rPr>
      </w:pPr>
      <w:r w:rsidRPr="00F458BC">
        <w:rPr>
          <w:b/>
        </w:rPr>
        <w:t>Informacje o</w:t>
      </w:r>
      <w:r w:rsidR="00C61E4A" w:rsidRPr="00F458BC">
        <w:rPr>
          <w:b/>
        </w:rPr>
        <w:t xml:space="preserve"> podwykonawstwie:</w:t>
      </w:r>
    </w:p>
    <w:p w14:paraId="4D120338" w14:textId="77777777" w:rsidR="00763856" w:rsidRPr="00F458BC" w:rsidRDefault="00763856" w:rsidP="007617F5">
      <w:pPr>
        <w:pStyle w:val="Textbody"/>
        <w:rPr>
          <w:sz w:val="8"/>
          <w:szCs w:val="12"/>
        </w:rPr>
      </w:pPr>
    </w:p>
    <w:p w14:paraId="47126392" w14:textId="09FE390D" w:rsidR="00763856" w:rsidRPr="00F458BC" w:rsidRDefault="00763856" w:rsidP="006B0F2D">
      <w:pPr>
        <w:pStyle w:val="Standard"/>
        <w:numPr>
          <w:ilvl w:val="0"/>
          <w:numId w:val="70"/>
        </w:numPr>
        <w:ind w:left="709" w:hanging="283"/>
        <w:jc w:val="both"/>
        <w:rPr>
          <w:rFonts w:cs="Arial"/>
          <w:color w:val="000000" w:themeColor="text1"/>
        </w:rPr>
      </w:pPr>
      <w:r w:rsidRPr="00F458BC">
        <w:rPr>
          <w:rFonts w:cs="Arial"/>
          <w:color w:val="000000" w:themeColor="text1"/>
        </w:rPr>
        <w:t xml:space="preserve">Zgodnie z </w:t>
      </w:r>
      <w:r w:rsidR="00A11FE3" w:rsidRPr="00F458BC">
        <w:rPr>
          <w:rFonts w:cs="Arial"/>
          <w:color w:val="000000" w:themeColor="text1"/>
        </w:rPr>
        <w:t>art. 462 ust. 2</w:t>
      </w:r>
      <w:r w:rsidRPr="00F458BC">
        <w:rPr>
          <w:rFonts w:cs="Arial"/>
          <w:color w:val="000000" w:themeColor="text1"/>
        </w:rPr>
        <w:t xml:space="preserve"> ustawy PZP </w:t>
      </w:r>
      <w:r w:rsidR="00AB18A0" w:rsidRPr="00F458BC">
        <w:rPr>
          <w:rFonts w:cs="Arial"/>
          <w:b/>
          <w:bCs/>
          <w:color w:val="000000" w:themeColor="text1"/>
        </w:rPr>
        <w:t>Zamawiający</w:t>
      </w:r>
      <w:r w:rsidRPr="00F458BC">
        <w:rPr>
          <w:rFonts w:cs="Arial"/>
          <w:b/>
          <w:bCs/>
          <w:color w:val="000000" w:themeColor="text1"/>
        </w:rPr>
        <w:t xml:space="preserve"> </w:t>
      </w:r>
      <w:r w:rsidR="005449BA" w:rsidRPr="00F458BC">
        <w:rPr>
          <w:rFonts w:cs="Arial"/>
          <w:b/>
          <w:bCs/>
          <w:color w:val="000000" w:themeColor="text1"/>
        </w:rPr>
        <w:t>żąda, aby</w:t>
      </w:r>
      <w:r w:rsidRPr="00F458BC">
        <w:rPr>
          <w:rFonts w:cs="Arial"/>
          <w:color w:val="000000" w:themeColor="text1"/>
        </w:rPr>
        <w:t xml:space="preserve"> </w:t>
      </w:r>
      <w:r w:rsidR="00A335B3" w:rsidRPr="00F458BC">
        <w:rPr>
          <w:rFonts w:cs="Arial"/>
          <w:color w:val="000000" w:themeColor="text1"/>
        </w:rPr>
        <w:t>Wykonawca</w:t>
      </w:r>
      <w:r w:rsidRPr="00F458BC">
        <w:rPr>
          <w:rFonts w:cs="Arial"/>
          <w:color w:val="000000" w:themeColor="text1"/>
        </w:rPr>
        <w:t xml:space="preserve">, który zamierza powierzyć wykonanie części robót innej firmie (Podwykonawcy) </w:t>
      </w:r>
      <w:r w:rsidR="005449BA" w:rsidRPr="00F458BC">
        <w:rPr>
          <w:rFonts w:cs="Arial"/>
          <w:color w:val="000000" w:themeColor="text1"/>
        </w:rPr>
        <w:t>wskazał w</w:t>
      </w:r>
      <w:r w:rsidRPr="00F458BC">
        <w:rPr>
          <w:rFonts w:cs="Arial"/>
          <w:color w:val="000000" w:themeColor="text1"/>
        </w:rPr>
        <w:t xml:space="preserve"> złożonej ofercie (na formu</w:t>
      </w:r>
      <w:r w:rsidR="00693018" w:rsidRPr="00F458BC">
        <w:rPr>
          <w:rFonts w:cs="Arial"/>
          <w:color w:val="000000" w:themeColor="text1"/>
        </w:rPr>
        <w:t xml:space="preserve">larzu oferty – załącznik 1 </w:t>
      </w:r>
      <w:r w:rsidR="005449BA" w:rsidRPr="00F458BC">
        <w:rPr>
          <w:rFonts w:cs="Arial"/>
          <w:color w:val="000000" w:themeColor="text1"/>
        </w:rPr>
        <w:t>do, SWZ</w:t>
      </w:r>
      <w:r w:rsidR="005449BA" w:rsidRPr="00F458BC">
        <w:rPr>
          <w:rFonts w:cs="Arial"/>
          <w:i/>
          <w:color w:val="000000" w:themeColor="text1"/>
        </w:rPr>
        <w:t>), jaka</w:t>
      </w:r>
      <w:r w:rsidRPr="00F458BC">
        <w:rPr>
          <w:rFonts w:cs="Arial"/>
          <w:color w:val="000000" w:themeColor="text1"/>
        </w:rPr>
        <w:t xml:space="preserve"> część zamówienia (robót) będzie realizowana przez podwykonawców i podania firm </w:t>
      </w:r>
      <w:r w:rsidR="005449BA" w:rsidRPr="00F458BC">
        <w:rPr>
          <w:rFonts w:cs="Arial"/>
          <w:color w:val="000000" w:themeColor="text1"/>
        </w:rPr>
        <w:t>podwykonawców, jeżeli</w:t>
      </w:r>
      <w:r w:rsidR="00CF6658" w:rsidRPr="00F458BC">
        <w:rPr>
          <w:rFonts w:cs="Arial"/>
          <w:color w:val="000000" w:themeColor="text1"/>
        </w:rPr>
        <w:t xml:space="preserve"> są już znani</w:t>
      </w:r>
      <w:r w:rsidR="001D78B4">
        <w:rPr>
          <w:rFonts w:cs="Arial"/>
          <w:color w:val="000000" w:themeColor="text1"/>
        </w:rPr>
        <w:t>.</w:t>
      </w:r>
    </w:p>
    <w:p w14:paraId="2782A4EB" w14:textId="77777777" w:rsidR="00594C46" w:rsidRPr="00F458BC" w:rsidRDefault="00A335B3" w:rsidP="004C66CD">
      <w:pPr>
        <w:pStyle w:val="Standard"/>
        <w:numPr>
          <w:ilvl w:val="0"/>
          <w:numId w:val="70"/>
        </w:numPr>
        <w:ind w:left="709" w:hanging="283"/>
        <w:jc w:val="both"/>
        <w:rPr>
          <w:rFonts w:cs="Arial"/>
          <w:color w:val="000000" w:themeColor="text1"/>
        </w:rPr>
      </w:pPr>
      <w:r w:rsidRPr="00F458BC">
        <w:rPr>
          <w:rFonts w:cs="Arial"/>
          <w:color w:val="000000" w:themeColor="text1"/>
        </w:rPr>
        <w:t>Wykonawca</w:t>
      </w:r>
      <w:r w:rsidR="00594C46" w:rsidRPr="00F458BC">
        <w:rPr>
          <w:rFonts w:cs="Arial"/>
          <w:color w:val="000000" w:themeColor="text1"/>
        </w:rPr>
        <w:t xml:space="preserve">, który nie zamierza wykonywać zamówienia przy udziale podwykonawców, winien wpisać w formularzu oferty „nie dotyczy” lub inne podobne sformułowanie. Jeżeli </w:t>
      </w:r>
      <w:r w:rsidRPr="00F458BC">
        <w:rPr>
          <w:rFonts w:cs="Arial"/>
          <w:color w:val="000000" w:themeColor="text1"/>
        </w:rPr>
        <w:t>Wykonawca</w:t>
      </w:r>
      <w:r w:rsidR="00594C46" w:rsidRPr="00F458BC">
        <w:rPr>
          <w:rFonts w:cs="Arial"/>
          <w:color w:val="000000" w:themeColor="text1"/>
        </w:rPr>
        <w:t xml:space="preserve"> zostawi ten punkt formularza oferty niewyp</w:t>
      </w:r>
      <w:r w:rsidR="006F0AC1" w:rsidRPr="00F458BC">
        <w:rPr>
          <w:rFonts w:cs="Arial"/>
          <w:color w:val="000000" w:themeColor="text1"/>
        </w:rPr>
        <w:t>ełniony (puste pole), będzie to </w:t>
      </w:r>
      <w:r w:rsidR="00594C46" w:rsidRPr="00F458BC">
        <w:rPr>
          <w:rFonts w:cs="Arial"/>
          <w:color w:val="000000" w:themeColor="text1"/>
        </w:rPr>
        <w:t xml:space="preserve">oznaczało, że zamówienie zostanie wykonane siłami własnymi Wykonawcy (bez </w:t>
      </w:r>
      <w:r w:rsidR="005449BA" w:rsidRPr="00F458BC">
        <w:rPr>
          <w:rFonts w:cs="Arial"/>
          <w:color w:val="000000" w:themeColor="text1"/>
        </w:rPr>
        <w:t>udziału podwykonawców</w:t>
      </w:r>
      <w:r w:rsidR="00594C46" w:rsidRPr="00F458BC">
        <w:rPr>
          <w:rFonts w:cs="Arial"/>
          <w:color w:val="000000" w:themeColor="text1"/>
        </w:rPr>
        <w:t>).</w:t>
      </w:r>
    </w:p>
    <w:p w14:paraId="59FD8CC8" w14:textId="77777777" w:rsidR="00763856" w:rsidRPr="00F458BC" w:rsidRDefault="00763856" w:rsidP="004C66CD">
      <w:pPr>
        <w:pStyle w:val="Standard"/>
        <w:numPr>
          <w:ilvl w:val="0"/>
          <w:numId w:val="70"/>
        </w:numPr>
        <w:tabs>
          <w:tab w:val="left" w:pos="426"/>
        </w:tabs>
        <w:ind w:left="709" w:hanging="283"/>
        <w:jc w:val="both"/>
        <w:rPr>
          <w:rFonts w:cs="Arial"/>
          <w:color w:val="000000" w:themeColor="text1"/>
        </w:rPr>
      </w:pPr>
      <w:r w:rsidRPr="00F458BC">
        <w:rPr>
          <w:rFonts w:cs="Arial"/>
          <w:color w:val="000000" w:themeColor="text1"/>
        </w:rPr>
        <w:t xml:space="preserve">Przy wskazaniu Podwykonawcy </w:t>
      </w:r>
      <w:r w:rsidRPr="00F458BC">
        <w:rPr>
          <w:rFonts w:cs="Arial"/>
          <w:b/>
          <w:bCs/>
          <w:color w:val="000000" w:themeColor="text1"/>
        </w:rPr>
        <w:t>zobowiązuje się</w:t>
      </w:r>
      <w:r w:rsidRPr="00F458BC">
        <w:rPr>
          <w:rFonts w:cs="Arial"/>
          <w:color w:val="000000" w:themeColor="text1"/>
        </w:rPr>
        <w:t xml:space="preserve"> Wykonawcę do zamieszczenia w oświadczeniu </w:t>
      </w:r>
      <w:r w:rsidR="00D63FF7" w:rsidRPr="004B047E">
        <w:rPr>
          <w:rFonts w:cs="Arial"/>
          <w:iCs/>
          <w:color w:val="000000" w:themeColor="text1"/>
        </w:rPr>
        <w:t>(</w:t>
      </w:r>
      <w:r w:rsidRPr="004B047E">
        <w:rPr>
          <w:rFonts w:cs="Arial"/>
          <w:iCs/>
          <w:color w:val="000000" w:themeColor="text1"/>
        </w:rPr>
        <w:t>załącznik</w:t>
      </w:r>
      <w:r w:rsidRPr="004B047E">
        <w:rPr>
          <w:rFonts w:cs="Arial"/>
          <w:color w:val="000000" w:themeColor="text1"/>
        </w:rPr>
        <w:t xml:space="preserve"> </w:t>
      </w:r>
      <w:r w:rsidR="005449BA" w:rsidRPr="004B047E">
        <w:rPr>
          <w:rFonts w:cs="Arial"/>
          <w:color w:val="000000" w:themeColor="text1"/>
        </w:rPr>
        <w:t>nr 6 do SWZ</w:t>
      </w:r>
      <w:r w:rsidRPr="004B047E">
        <w:rPr>
          <w:rFonts w:cs="Arial"/>
          <w:color w:val="000000" w:themeColor="text1"/>
        </w:rPr>
        <w:t>)</w:t>
      </w:r>
      <w:r w:rsidRPr="00F458BC">
        <w:rPr>
          <w:rFonts w:cs="Arial"/>
          <w:color w:val="000000" w:themeColor="text1"/>
        </w:rPr>
        <w:t xml:space="preserve"> informacji o </w:t>
      </w:r>
      <w:r w:rsidR="005449BA" w:rsidRPr="00F458BC">
        <w:rPr>
          <w:rFonts w:cs="Arial"/>
          <w:color w:val="000000" w:themeColor="text1"/>
        </w:rPr>
        <w:t>podwykonawcach</w:t>
      </w:r>
      <w:r w:rsidRPr="00F458BC">
        <w:rPr>
          <w:rFonts w:cs="Arial"/>
          <w:color w:val="000000" w:themeColor="text1"/>
        </w:rPr>
        <w:t xml:space="preserve"> w celu wykazania braku istnienia wobec nich podstaw </w:t>
      </w:r>
      <w:r w:rsidR="005449BA" w:rsidRPr="00F458BC">
        <w:rPr>
          <w:rFonts w:cs="Arial"/>
          <w:color w:val="000000" w:themeColor="text1"/>
        </w:rPr>
        <w:t>wykluczenia z</w:t>
      </w:r>
      <w:r w:rsidRPr="00F458BC">
        <w:rPr>
          <w:rFonts w:cs="Arial"/>
          <w:color w:val="000000" w:themeColor="text1"/>
        </w:rPr>
        <w:t xml:space="preserve"> udziału w postępowaniu. </w:t>
      </w:r>
    </w:p>
    <w:p w14:paraId="6F0EC472" w14:textId="77777777" w:rsidR="00763856" w:rsidRPr="00F458BC" w:rsidRDefault="00763856" w:rsidP="004C66CD">
      <w:pPr>
        <w:pStyle w:val="Standard"/>
        <w:numPr>
          <w:ilvl w:val="0"/>
          <w:numId w:val="70"/>
        </w:numPr>
        <w:tabs>
          <w:tab w:val="left" w:pos="426"/>
        </w:tabs>
        <w:ind w:left="709" w:hanging="283"/>
        <w:jc w:val="both"/>
        <w:rPr>
          <w:rFonts w:cs="Arial"/>
          <w:color w:val="000000" w:themeColor="text1"/>
        </w:rPr>
      </w:pPr>
      <w:bookmarkStart w:id="10" w:name="_Hlk23326605"/>
      <w:r w:rsidRPr="00F458BC">
        <w:rPr>
          <w:rFonts w:cs="Arial"/>
          <w:color w:val="000000" w:themeColor="text1"/>
        </w:rPr>
        <w:t xml:space="preserve">Zgodnie z </w:t>
      </w:r>
      <w:r w:rsidR="009130C4" w:rsidRPr="00F458BC">
        <w:rPr>
          <w:rFonts w:cs="Arial"/>
          <w:color w:val="000000" w:themeColor="text1"/>
        </w:rPr>
        <w:t xml:space="preserve">art. 462 ust. 3 </w:t>
      </w:r>
      <w:r w:rsidRPr="00F458BC">
        <w:rPr>
          <w:rFonts w:cs="Arial"/>
          <w:color w:val="000000" w:themeColor="text1"/>
        </w:rPr>
        <w:t xml:space="preserve">ustawy PZP </w:t>
      </w:r>
      <w:r w:rsidR="00AB18A0" w:rsidRPr="00F458BC">
        <w:rPr>
          <w:rFonts w:cs="Arial"/>
          <w:b/>
          <w:bCs/>
          <w:color w:val="000000" w:themeColor="text1"/>
        </w:rPr>
        <w:t>Zamawiający</w:t>
      </w:r>
      <w:r w:rsidRPr="00F458BC">
        <w:rPr>
          <w:rFonts w:cs="Arial"/>
          <w:b/>
          <w:bCs/>
          <w:color w:val="000000" w:themeColor="text1"/>
        </w:rPr>
        <w:t xml:space="preserve"> żąda</w:t>
      </w:r>
      <w:r w:rsidR="00450F4E" w:rsidRPr="00F458BC">
        <w:rPr>
          <w:rFonts w:cs="Arial"/>
          <w:b/>
          <w:bCs/>
          <w:color w:val="000000" w:themeColor="text1"/>
        </w:rPr>
        <w:t>,</w:t>
      </w:r>
      <w:r w:rsidRPr="00F458BC">
        <w:rPr>
          <w:rFonts w:cs="Arial"/>
          <w:color w:val="000000" w:themeColor="text1"/>
        </w:rPr>
        <w:t xml:space="preserve"> aby przed przystąpieniem do wykonania </w:t>
      </w:r>
      <w:r w:rsidR="005449BA" w:rsidRPr="00F458BC">
        <w:rPr>
          <w:rFonts w:cs="Arial"/>
          <w:color w:val="000000" w:themeColor="text1"/>
        </w:rPr>
        <w:t>Zamówienia</w:t>
      </w:r>
      <w:r w:rsidRPr="00F458BC">
        <w:rPr>
          <w:rFonts w:cs="Arial"/>
          <w:color w:val="000000" w:themeColor="text1"/>
        </w:rPr>
        <w:t xml:space="preserve"> </w:t>
      </w:r>
      <w:r w:rsidR="00A335B3" w:rsidRPr="00F458BC">
        <w:rPr>
          <w:rFonts w:cs="Arial"/>
          <w:color w:val="000000" w:themeColor="text1"/>
        </w:rPr>
        <w:t>Wykonawca</w:t>
      </w:r>
      <w:r w:rsidRPr="00F458BC">
        <w:rPr>
          <w:rFonts w:cs="Arial"/>
          <w:color w:val="000000" w:themeColor="text1"/>
        </w:rPr>
        <w:t>, o ile są już z</w:t>
      </w:r>
      <w:r w:rsidR="000E3743" w:rsidRPr="00F458BC">
        <w:rPr>
          <w:rFonts w:cs="Arial"/>
          <w:color w:val="000000" w:themeColor="text1"/>
        </w:rPr>
        <w:t>nane, podał nazwy albo imiona i </w:t>
      </w:r>
      <w:r w:rsidRPr="00F458BC">
        <w:rPr>
          <w:rFonts w:cs="Arial"/>
          <w:color w:val="000000" w:themeColor="text1"/>
        </w:rPr>
        <w:t>nazwiska oraz dane kontaktowe podwykonawców i osób do kontaktu z nimi, zaangażowanych w  roboty b</w:t>
      </w:r>
      <w:r w:rsidR="00AB18A0" w:rsidRPr="00F458BC">
        <w:rPr>
          <w:rFonts w:cs="Arial"/>
          <w:color w:val="000000" w:themeColor="text1"/>
        </w:rPr>
        <w:t xml:space="preserve">udowlane. </w:t>
      </w:r>
      <w:r w:rsidR="00A335B3" w:rsidRPr="00F458BC">
        <w:rPr>
          <w:rFonts w:cs="Arial"/>
          <w:color w:val="000000" w:themeColor="text1"/>
        </w:rPr>
        <w:t>Wykonawca</w:t>
      </w:r>
      <w:r w:rsidR="00AB18A0" w:rsidRPr="00F458BC">
        <w:rPr>
          <w:rFonts w:cs="Arial"/>
          <w:color w:val="000000" w:themeColor="text1"/>
        </w:rPr>
        <w:t xml:space="preserve"> zawiadamia Z</w:t>
      </w:r>
      <w:r w:rsidRPr="00F458BC">
        <w:rPr>
          <w:rFonts w:cs="Arial"/>
          <w:color w:val="000000" w:themeColor="text1"/>
        </w:rPr>
        <w:t xml:space="preserve">amawiającego o wszelkich zmianach danych, o </w:t>
      </w:r>
      <w:r w:rsidR="006926B0" w:rsidRPr="00F458BC">
        <w:rPr>
          <w:rFonts w:cs="Arial"/>
          <w:color w:val="000000" w:themeColor="text1"/>
        </w:rPr>
        <w:t> k</w:t>
      </w:r>
      <w:r w:rsidRPr="00F458BC">
        <w:rPr>
          <w:rFonts w:cs="Arial"/>
          <w:color w:val="000000" w:themeColor="text1"/>
        </w:rPr>
        <w:t>tórych mowa w zdaniu pierwszym, w t</w:t>
      </w:r>
      <w:r w:rsidR="006F0AC1" w:rsidRPr="00F458BC">
        <w:rPr>
          <w:rFonts w:cs="Arial"/>
          <w:color w:val="000000" w:themeColor="text1"/>
        </w:rPr>
        <w:t>rakcie realizacji zamówienia, a </w:t>
      </w:r>
      <w:r w:rsidRPr="00F458BC">
        <w:rPr>
          <w:rFonts w:cs="Arial"/>
          <w:color w:val="000000" w:themeColor="text1"/>
        </w:rPr>
        <w:t>także przekazuje informacje na temat nowych podwykonawców, którym w późniejszym okresie zamierza powierzyć realizację robót budowlanych lub usług.</w:t>
      </w:r>
    </w:p>
    <w:p w14:paraId="249349EB" w14:textId="77777777" w:rsidR="00594C46" w:rsidRPr="00F458BC" w:rsidRDefault="00A335B3" w:rsidP="004C66CD">
      <w:pPr>
        <w:pStyle w:val="Akapitzlist"/>
        <w:numPr>
          <w:ilvl w:val="0"/>
          <w:numId w:val="70"/>
        </w:numPr>
        <w:ind w:left="709" w:hanging="283"/>
        <w:jc w:val="both"/>
        <w:rPr>
          <w:color w:val="000000" w:themeColor="text1"/>
        </w:rPr>
      </w:pPr>
      <w:r w:rsidRPr="00F458BC">
        <w:rPr>
          <w:color w:val="000000" w:themeColor="text1"/>
        </w:rPr>
        <w:t>Wykonawca</w:t>
      </w:r>
      <w:r w:rsidR="00594C46" w:rsidRPr="00F458BC">
        <w:rPr>
          <w:color w:val="000000" w:themeColor="text1"/>
        </w:rPr>
        <w:t xml:space="preserve"> jest zobowiązany do zawiadamiania Zamawiającego o wszelkich zmianach danych, o których jest mowa powyżej, w trakcie realizacji zamówienia. Obowiązek ten dotyczy również nowych podwykonawców, których </w:t>
      </w:r>
      <w:r w:rsidRPr="00F458BC">
        <w:rPr>
          <w:color w:val="000000" w:themeColor="text1"/>
        </w:rPr>
        <w:t>Wykonawca</w:t>
      </w:r>
      <w:r w:rsidR="00594C46" w:rsidRPr="00F458BC">
        <w:rPr>
          <w:color w:val="000000" w:themeColor="text1"/>
        </w:rPr>
        <w:t xml:space="preserve"> zaangażuje w przyszłości do realizacji przedmiotowego zamówienia.</w:t>
      </w:r>
    </w:p>
    <w:p w14:paraId="418783A1" w14:textId="77777777" w:rsidR="00763856" w:rsidRPr="00F458BC" w:rsidRDefault="00763856" w:rsidP="004C66CD">
      <w:pPr>
        <w:pStyle w:val="Standard"/>
        <w:numPr>
          <w:ilvl w:val="0"/>
          <w:numId w:val="70"/>
        </w:numPr>
        <w:tabs>
          <w:tab w:val="left" w:pos="426"/>
        </w:tabs>
        <w:ind w:left="709" w:hanging="283"/>
        <w:jc w:val="both"/>
        <w:rPr>
          <w:rFonts w:cs="Arial"/>
          <w:color w:val="000000" w:themeColor="text1"/>
        </w:rPr>
      </w:pPr>
      <w:r w:rsidRPr="00F458BC">
        <w:rPr>
          <w:b/>
          <w:color w:val="000000" w:themeColor="text1"/>
        </w:rPr>
        <w:t xml:space="preserve">Jeżeli zmiana albo rezygnacja z podwykonawcy dotyczy podmiotu, na którego zasoby </w:t>
      </w:r>
      <w:r w:rsidR="00A335B3" w:rsidRPr="00F458BC">
        <w:rPr>
          <w:b/>
          <w:color w:val="000000" w:themeColor="text1"/>
        </w:rPr>
        <w:t>Wykonawca</w:t>
      </w:r>
      <w:r w:rsidRPr="00F458BC">
        <w:rPr>
          <w:b/>
          <w:color w:val="000000" w:themeColor="text1"/>
        </w:rPr>
        <w:t xml:space="preserve"> powoływał się, na zasadach określonych w </w:t>
      </w:r>
      <w:r w:rsidR="009130C4" w:rsidRPr="00F458BC">
        <w:rPr>
          <w:b/>
          <w:color w:val="000000" w:themeColor="text1"/>
        </w:rPr>
        <w:t xml:space="preserve">art. 118 ust. 1 </w:t>
      </w:r>
      <w:r w:rsidR="006F0AC1" w:rsidRPr="00F458BC">
        <w:rPr>
          <w:b/>
          <w:color w:val="000000" w:themeColor="text1"/>
        </w:rPr>
        <w:t>w </w:t>
      </w:r>
      <w:r w:rsidRPr="00F458BC">
        <w:rPr>
          <w:b/>
          <w:color w:val="000000" w:themeColor="text1"/>
        </w:rPr>
        <w:t xml:space="preserve">celu wykazania spełniania warunków udziału w postępowaniu, </w:t>
      </w:r>
      <w:r w:rsidR="00A335B3" w:rsidRPr="00F458BC">
        <w:rPr>
          <w:b/>
          <w:color w:val="000000" w:themeColor="text1"/>
        </w:rPr>
        <w:t>Wykonawca</w:t>
      </w:r>
      <w:r w:rsidR="00AB18A0" w:rsidRPr="00F458BC">
        <w:rPr>
          <w:b/>
          <w:color w:val="000000" w:themeColor="text1"/>
        </w:rPr>
        <w:t xml:space="preserve"> jest obowiązany wykazać Z</w:t>
      </w:r>
      <w:r w:rsidRPr="00F458BC">
        <w:rPr>
          <w:b/>
          <w:color w:val="000000" w:themeColor="text1"/>
        </w:rPr>
        <w:t>ama</w:t>
      </w:r>
      <w:r w:rsidR="00A335B3" w:rsidRPr="00F458BC">
        <w:rPr>
          <w:b/>
          <w:color w:val="000000" w:themeColor="text1"/>
        </w:rPr>
        <w:t>wiającemu, że proponowany inny P</w:t>
      </w:r>
      <w:r w:rsidRPr="00F458BC">
        <w:rPr>
          <w:b/>
          <w:color w:val="000000" w:themeColor="text1"/>
        </w:rPr>
        <w:t>od</w:t>
      </w:r>
      <w:r w:rsidR="00A335B3" w:rsidRPr="00F458BC">
        <w:rPr>
          <w:b/>
          <w:color w:val="000000" w:themeColor="text1"/>
        </w:rPr>
        <w:t>wykonawca</w:t>
      </w:r>
      <w:r w:rsidRPr="00F458BC">
        <w:rPr>
          <w:b/>
          <w:color w:val="000000" w:themeColor="text1"/>
        </w:rPr>
        <w:t xml:space="preserve"> lub </w:t>
      </w:r>
      <w:r w:rsidR="00A335B3" w:rsidRPr="00F458BC">
        <w:rPr>
          <w:b/>
          <w:color w:val="000000" w:themeColor="text1"/>
        </w:rPr>
        <w:t>Wykonawca</w:t>
      </w:r>
      <w:r w:rsidRPr="00F458BC">
        <w:rPr>
          <w:b/>
          <w:color w:val="000000" w:themeColor="text1"/>
        </w:rPr>
        <w:t xml:space="preserve"> samodzielnie spełnia </w:t>
      </w:r>
      <w:r w:rsidR="00A335B3" w:rsidRPr="00F458BC">
        <w:rPr>
          <w:b/>
          <w:color w:val="000000" w:themeColor="text1"/>
        </w:rPr>
        <w:t>je w stopniu nie mniejszym niż P</w:t>
      </w:r>
      <w:r w:rsidRPr="00F458BC">
        <w:rPr>
          <w:b/>
          <w:color w:val="000000" w:themeColor="text1"/>
        </w:rPr>
        <w:t>od</w:t>
      </w:r>
      <w:r w:rsidR="00A335B3" w:rsidRPr="00F458BC">
        <w:rPr>
          <w:b/>
          <w:color w:val="000000" w:themeColor="text1"/>
        </w:rPr>
        <w:t>wykonawca</w:t>
      </w:r>
      <w:r w:rsidR="006F0AC1" w:rsidRPr="00F458BC">
        <w:rPr>
          <w:b/>
          <w:color w:val="000000" w:themeColor="text1"/>
        </w:rPr>
        <w:t>, na </w:t>
      </w:r>
      <w:r w:rsidRPr="00F458BC">
        <w:rPr>
          <w:b/>
          <w:color w:val="000000" w:themeColor="text1"/>
        </w:rPr>
        <w:t xml:space="preserve">którego zasoby </w:t>
      </w:r>
      <w:r w:rsidR="00A335B3" w:rsidRPr="00F458BC">
        <w:rPr>
          <w:b/>
          <w:color w:val="000000" w:themeColor="text1"/>
        </w:rPr>
        <w:t>Wykonawca</w:t>
      </w:r>
      <w:r w:rsidRPr="00F458BC">
        <w:rPr>
          <w:b/>
          <w:color w:val="000000" w:themeColor="text1"/>
        </w:rPr>
        <w:t xml:space="preserve"> powoływał się w trakcie postępowania o udzielenie zamówienia</w:t>
      </w:r>
      <w:r w:rsidRPr="00F458BC">
        <w:rPr>
          <w:color w:val="000000" w:themeColor="text1"/>
        </w:rPr>
        <w:t>.</w:t>
      </w:r>
      <w:r w:rsidR="009130C4" w:rsidRPr="00F458BC">
        <w:rPr>
          <w:color w:val="000000" w:themeColor="text1"/>
        </w:rPr>
        <w:t xml:space="preserve"> </w:t>
      </w:r>
    </w:p>
    <w:p w14:paraId="06D1875E" w14:textId="77777777" w:rsidR="00763856" w:rsidRPr="00F458BC" w:rsidRDefault="00763856" w:rsidP="004C66CD">
      <w:pPr>
        <w:pStyle w:val="Standard"/>
        <w:numPr>
          <w:ilvl w:val="0"/>
          <w:numId w:val="70"/>
        </w:numPr>
        <w:tabs>
          <w:tab w:val="left" w:pos="426"/>
        </w:tabs>
        <w:ind w:left="709" w:hanging="283"/>
        <w:jc w:val="both"/>
        <w:rPr>
          <w:rFonts w:cs="Arial"/>
          <w:color w:val="000000" w:themeColor="text1"/>
        </w:rPr>
      </w:pPr>
      <w:r w:rsidRPr="00F458BC">
        <w:rPr>
          <w:rFonts w:cs="Arial"/>
          <w:color w:val="000000" w:themeColor="text1"/>
        </w:rPr>
        <w:t xml:space="preserve">Jeżeli </w:t>
      </w:r>
      <w:r w:rsidR="00AB18A0" w:rsidRPr="00F458BC">
        <w:rPr>
          <w:rFonts w:cs="Arial"/>
          <w:color w:val="000000" w:themeColor="text1"/>
        </w:rPr>
        <w:t>Zamawiający</w:t>
      </w:r>
      <w:r w:rsidRPr="00F458BC">
        <w:rPr>
          <w:rFonts w:cs="Arial"/>
          <w:color w:val="000000" w:themeColor="text1"/>
        </w:rPr>
        <w:t xml:space="preserve"> stwierdzi, że wobec danego Podwykonawcy zachodzą podstawy wykluczenia, </w:t>
      </w:r>
      <w:r w:rsidR="00A335B3" w:rsidRPr="00F458BC">
        <w:rPr>
          <w:rFonts w:cs="Arial"/>
          <w:color w:val="000000" w:themeColor="text1"/>
        </w:rPr>
        <w:t>Wykonawca</w:t>
      </w:r>
      <w:r w:rsidRPr="00F458BC">
        <w:rPr>
          <w:rFonts w:cs="Arial"/>
          <w:color w:val="000000" w:themeColor="text1"/>
        </w:rPr>
        <w:t xml:space="preserve"> obowiązany jest zastąpić tego Podwykonawcę lub zrezygnować z powierzenia wykonania części zamówienia podwykonawcy.</w:t>
      </w:r>
    </w:p>
    <w:bookmarkEnd w:id="10"/>
    <w:p w14:paraId="2F42C664" w14:textId="77777777" w:rsidR="00763856" w:rsidRPr="00F458BC" w:rsidRDefault="00763856" w:rsidP="004C66CD">
      <w:pPr>
        <w:pStyle w:val="Standard"/>
        <w:numPr>
          <w:ilvl w:val="0"/>
          <w:numId w:val="70"/>
        </w:numPr>
        <w:tabs>
          <w:tab w:val="left" w:pos="426"/>
        </w:tabs>
        <w:ind w:left="709" w:hanging="283"/>
        <w:jc w:val="both"/>
        <w:rPr>
          <w:rFonts w:cs="Arial"/>
          <w:color w:val="000000" w:themeColor="text1"/>
        </w:rPr>
      </w:pPr>
      <w:r w:rsidRPr="00F458BC">
        <w:rPr>
          <w:rFonts w:cs="Arial"/>
          <w:color w:val="000000" w:themeColor="text1"/>
        </w:rPr>
        <w:t>Powierzenie wykonania części zamówienia podwykonawcom nie zwalnia Wykonawcy z odpowiedzialności za należyte wykonanie tego zamówienia.</w:t>
      </w:r>
    </w:p>
    <w:p w14:paraId="2FC1A85F" w14:textId="77777777" w:rsidR="00693018" w:rsidRPr="00F458BC" w:rsidRDefault="00763856" w:rsidP="004C66CD">
      <w:pPr>
        <w:pStyle w:val="Standard"/>
        <w:numPr>
          <w:ilvl w:val="0"/>
          <w:numId w:val="70"/>
        </w:numPr>
        <w:tabs>
          <w:tab w:val="left" w:pos="709"/>
        </w:tabs>
        <w:ind w:left="709" w:hanging="283"/>
        <w:jc w:val="both"/>
        <w:rPr>
          <w:rFonts w:cs="Arial"/>
          <w:color w:val="000000" w:themeColor="text1"/>
        </w:rPr>
      </w:pPr>
      <w:r w:rsidRPr="00F458BC">
        <w:rPr>
          <w:rFonts w:cs="Arial"/>
          <w:color w:val="000000" w:themeColor="text1"/>
        </w:rPr>
        <w:t>Wynagrodzenie za roboty budowlane wykonane za pośrednictwem podwykonawców i</w:t>
      </w:r>
      <w:r w:rsidR="00EC2612">
        <w:rPr>
          <w:rFonts w:cs="Arial"/>
          <w:color w:val="000000" w:themeColor="text1"/>
        </w:rPr>
        <w:t> </w:t>
      </w:r>
      <w:r w:rsidRPr="00F458BC">
        <w:rPr>
          <w:rFonts w:cs="Arial"/>
          <w:color w:val="000000" w:themeColor="text1"/>
        </w:rPr>
        <w:t xml:space="preserve">dalszych podwykonawców </w:t>
      </w:r>
      <w:r w:rsidR="00AB18A0" w:rsidRPr="00F458BC">
        <w:rPr>
          <w:rFonts w:cs="Arial"/>
          <w:color w:val="000000" w:themeColor="text1"/>
        </w:rPr>
        <w:t>Zamawiający</w:t>
      </w:r>
      <w:r w:rsidRPr="00F458BC">
        <w:rPr>
          <w:rFonts w:cs="Arial"/>
          <w:color w:val="000000" w:themeColor="text1"/>
        </w:rPr>
        <w:t xml:space="preserve"> ureguluje na zasadach określonych w umowie,</w:t>
      </w:r>
    </w:p>
    <w:p w14:paraId="33650746" w14:textId="77777777" w:rsidR="00763856" w:rsidRPr="00F458BC" w:rsidRDefault="00A335B3" w:rsidP="004C66CD">
      <w:pPr>
        <w:pStyle w:val="Standard"/>
        <w:numPr>
          <w:ilvl w:val="0"/>
          <w:numId w:val="70"/>
        </w:numPr>
        <w:tabs>
          <w:tab w:val="left" w:pos="851"/>
        </w:tabs>
        <w:ind w:left="709" w:hanging="283"/>
        <w:jc w:val="both"/>
        <w:rPr>
          <w:rFonts w:cs="Arial"/>
          <w:color w:val="000000" w:themeColor="text1"/>
        </w:rPr>
      </w:pPr>
      <w:r w:rsidRPr="00F458BC">
        <w:rPr>
          <w:rFonts w:cs="Arial"/>
          <w:color w:val="000000" w:themeColor="text1"/>
        </w:rPr>
        <w:t>Wykonawca</w:t>
      </w:r>
      <w:r w:rsidR="00763856" w:rsidRPr="00F458BC">
        <w:rPr>
          <w:rFonts w:cs="Arial"/>
          <w:color w:val="000000" w:themeColor="text1"/>
        </w:rPr>
        <w:t xml:space="preserve"> przedkładając do akceptacji umowę z </w:t>
      </w:r>
      <w:r w:rsidR="006F0AC1" w:rsidRPr="00F458BC">
        <w:rPr>
          <w:rFonts w:cs="Arial"/>
          <w:color w:val="000000" w:themeColor="text1"/>
        </w:rPr>
        <w:t xml:space="preserve">Podwykonawcą jest uprawniony </w:t>
      </w:r>
      <w:r w:rsidR="006F0AC1" w:rsidRPr="00F458BC">
        <w:rPr>
          <w:rFonts w:cs="Arial"/>
          <w:color w:val="000000" w:themeColor="text1"/>
        </w:rPr>
        <w:lastRenderedPageBreak/>
        <w:t>do </w:t>
      </w:r>
      <w:r w:rsidR="00763856" w:rsidRPr="00F458BC">
        <w:rPr>
          <w:rFonts w:cs="Arial"/>
          <w:color w:val="000000" w:themeColor="text1"/>
        </w:rPr>
        <w:t>wprowadzania zmian do istotnych postanowień w zakresie nieprzekraczającym zobowiązań wynikających z umowy podstawowej na realizowany przedmiot zamówienia</w:t>
      </w:r>
      <w:r w:rsidR="00763856" w:rsidRPr="00F458BC">
        <w:rPr>
          <w:rFonts w:cs="Arial"/>
          <w:b/>
          <w:color w:val="000000" w:themeColor="text1"/>
        </w:rPr>
        <w:t xml:space="preserve">. </w:t>
      </w:r>
      <w:r w:rsidR="00AB18A0" w:rsidRPr="00F458BC">
        <w:rPr>
          <w:rFonts w:cs="Arial"/>
          <w:color w:val="000000" w:themeColor="text1"/>
        </w:rPr>
        <w:t>Zamawiający</w:t>
      </w:r>
      <w:r w:rsidR="00763856" w:rsidRPr="00F458BC">
        <w:rPr>
          <w:rFonts w:cs="Arial"/>
          <w:b/>
          <w:color w:val="000000" w:themeColor="text1"/>
        </w:rPr>
        <w:t xml:space="preserve"> </w:t>
      </w:r>
      <w:r w:rsidR="00763856" w:rsidRPr="00F458BC">
        <w:rPr>
          <w:rFonts w:cs="Arial"/>
          <w:color w:val="000000" w:themeColor="text1"/>
        </w:rPr>
        <w:t xml:space="preserve">zgłosi zastrzeżenia lub sprzeciw w </w:t>
      </w:r>
      <w:r w:rsidR="005449BA" w:rsidRPr="00F458BC">
        <w:rPr>
          <w:rFonts w:cs="Arial"/>
          <w:color w:val="000000" w:themeColor="text1"/>
        </w:rPr>
        <w:t>szczególności, jeżeli</w:t>
      </w:r>
      <w:r w:rsidR="00763856" w:rsidRPr="00F458BC">
        <w:rPr>
          <w:rFonts w:cs="Arial"/>
          <w:color w:val="000000" w:themeColor="text1"/>
        </w:rPr>
        <w:t xml:space="preserve"> treść umowy o podwykonawstwo:</w:t>
      </w:r>
    </w:p>
    <w:p w14:paraId="45D4DC33" w14:textId="77777777" w:rsidR="00763856" w:rsidRPr="00F458BC" w:rsidRDefault="00763856" w:rsidP="00AB18A0">
      <w:pPr>
        <w:pStyle w:val="Akapitzlist"/>
        <w:numPr>
          <w:ilvl w:val="0"/>
          <w:numId w:val="62"/>
        </w:numPr>
        <w:tabs>
          <w:tab w:val="left" w:pos="851"/>
        </w:tabs>
        <w:ind w:left="709" w:hanging="283"/>
        <w:jc w:val="both"/>
        <w:rPr>
          <w:rFonts w:cs="Arial"/>
          <w:color w:val="000000" w:themeColor="text1"/>
        </w:rPr>
      </w:pPr>
      <w:r w:rsidRPr="00F458BC">
        <w:rPr>
          <w:rFonts w:cs="Arial"/>
          <w:color w:val="000000" w:themeColor="text1"/>
        </w:rPr>
        <w:t xml:space="preserve"> będzie niezgodna z treścią umowy zawartej między </w:t>
      </w:r>
      <w:r w:rsidR="00AB18A0" w:rsidRPr="00F458BC">
        <w:rPr>
          <w:rFonts w:cs="Arial"/>
          <w:color w:val="000000" w:themeColor="text1"/>
        </w:rPr>
        <w:t>Zamawiający</w:t>
      </w:r>
      <w:r w:rsidRPr="00F458BC">
        <w:rPr>
          <w:rFonts w:cs="Arial"/>
          <w:color w:val="000000" w:themeColor="text1"/>
        </w:rPr>
        <w:t>m a Wykonawcą,</w:t>
      </w:r>
    </w:p>
    <w:p w14:paraId="12106D37" w14:textId="77777777" w:rsidR="00763856" w:rsidRPr="00F458BC" w:rsidRDefault="00763856" w:rsidP="00AB18A0">
      <w:pPr>
        <w:pStyle w:val="Akapitzlist"/>
        <w:numPr>
          <w:ilvl w:val="0"/>
          <w:numId w:val="62"/>
        </w:numPr>
        <w:ind w:left="709" w:hanging="283"/>
        <w:jc w:val="both"/>
        <w:rPr>
          <w:rFonts w:cs="Arial"/>
          <w:color w:val="000000" w:themeColor="text1"/>
        </w:rPr>
      </w:pPr>
      <w:r w:rsidRPr="00F458BC">
        <w:rPr>
          <w:rFonts w:cs="Arial"/>
          <w:color w:val="000000" w:themeColor="text1"/>
        </w:rPr>
        <w:t xml:space="preserve"> wskazywać będzie na </w:t>
      </w:r>
      <w:r w:rsidR="00693018" w:rsidRPr="00F458BC">
        <w:rPr>
          <w:rFonts w:cs="Arial"/>
          <w:color w:val="000000" w:themeColor="text1"/>
        </w:rPr>
        <w:t>odmienny, od przewidzianego w S</w:t>
      </w:r>
      <w:r w:rsidRPr="00F458BC">
        <w:rPr>
          <w:rFonts w:cs="Arial"/>
          <w:color w:val="000000" w:themeColor="text1"/>
        </w:rPr>
        <w:t xml:space="preserve">WZ i ofercie Wykonawcy lub umowie zawartej między </w:t>
      </w:r>
      <w:r w:rsidR="00AB18A0" w:rsidRPr="00F458BC">
        <w:rPr>
          <w:rFonts w:cs="Arial"/>
          <w:color w:val="000000" w:themeColor="text1"/>
        </w:rPr>
        <w:t>Zamawiający</w:t>
      </w:r>
      <w:r w:rsidRPr="00F458BC">
        <w:rPr>
          <w:rFonts w:cs="Arial"/>
          <w:color w:val="000000" w:themeColor="text1"/>
        </w:rPr>
        <w:t xml:space="preserve">m a Wykonawcą, </w:t>
      </w:r>
      <w:r w:rsidR="005449BA" w:rsidRPr="00F458BC">
        <w:rPr>
          <w:rFonts w:cs="Arial"/>
          <w:color w:val="000000" w:themeColor="text1"/>
        </w:rPr>
        <w:t>sposób lub</w:t>
      </w:r>
      <w:r w:rsidRPr="00F458BC">
        <w:rPr>
          <w:rFonts w:cs="Arial"/>
          <w:color w:val="000000" w:themeColor="text1"/>
        </w:rPr>
        <w:t xml:space="preserve"> termin wykonania danego zakresu prac, zleconego Podwykonawcy,</w:t>
      </w:r>
    </w:p>
    <w:p w14:paraId="1B3AA4E9" w14:textId="77777777" w:rsidR="0027415A" w:rsidRPr="00F458BC" w:rsidRDefault="00763856" w:rsidP="00AB18A0">
      <w:pPr>
        <w:pStyle w:val="Akapitzlist"/>
        <w:numPr>
          <w:ilvl w:val="0"/>
          <w:numId w:val="62"/>
        </w:numPr>
        <w:ind w:left="709" w:hanging="283"/>
        <w:jc w:val="both"/>
        <w:rPr>
          <w:color w:val="000000" w:themeColor="text1"/>
        </w:rPr>
      </w:pPr>
      <w:r w:rsidRPr="00F458BC">
        <w:rPr>
          <w:rFonts w:cs="Arial"/>
          <w:color w:val="000000" w:themeColor="text1"/>
        </w:rPr>
        <w:t xml:space="preserve"> będzie niezgodna z treścią </w:t>
      </w:r>
      <w:r w:rsidR="009130C4" w:rsidRPr="00F458BC">
        <w:rPr>
          <w:rFonts w:cs="Arial"/>
          <w:color w:val="000000" w:themeColor="text1"/>
        </w:rPr>
        <w:t xml:space="preserve">art. 463 do art. 465 </w:t>
      </w:r>
      <w:r w:rsidRPr="00F458BC">
        <w:rPr>
          <w:rFonts w:cs="Arial"/>
          <w:color w:val="000000" w:themeColor="text1"/>
        </w:rPr>
        <w:t>ustawy Prawo zamówień publicznych - przewidywać będzie termin zapłaty wynagrodzenia Podwykonawcy lub dalszemu Podwykonawcy, dłuższy niż 30 dni od dnia doręczenia Wykonawcy, Podwykonawcy lub dalszemu Podwykonawcy faktury lub rachunku, potwierdzających wykonanie zleconej Podwykonawcy lub dalszemu Podwykonawcy roboty budowlanej</w:t>
      </w:r>
      <w:r w:rsidR="0027415A" w:rsidRPr="00F458BC">
        <w:rPr>
          <w:rFonts w:cs="Arial"/>
          <w:color w:val="000000" w:themeColor="text1"/>
        </w:rPr>
        <w:t>,</w:t>
      </w:r>
    </w:p>
    <w:p w14:paraId="33D52E86" w14:textId="77777777" w:rsidR="00763856" w:rsidRPr="00313E8A" w:rsidRDefault="0027415A" w:rsidP="007617F5">
      <w:pPr>
        <w:pStyle w:val="Akapitzlist"/>
        <w:numPr>
          <w:ilvl w:val="0"/>
          <w:numId w:val="62"/>
        </w:numPr>
        <w:ind w:left="709" w:hanging="283"/>
        <w:jc w:val="both"/>
      </w:pPr>
      <w:r w:rsidRPr="00F458BC">
        <w:rPr>
          <w:rFonts w:cs="Arial"/>
        </w:rPr>
        <w:t xml:space="preserve"> będzie nakładała na podwykonawcę większe rygory wykonawcze niż umowa z</w:t>
      </w:r>
      <w:r w:rsidR="006B33EF">
        <w:rPr>
          <w:rFonts w:cs="Arial"/>
        </w:rPr>
        <w:t> W</w:t>
      </w:r>
      <w:r w:rsidRPr="00F458BC">
        <w:rPr>
          <w:rFonts w:cs="Arial"/>
        </w:rPr>
        <w:t>ykonawcą</w:t>
      </w:r>
      <w:r w:rsidR="00763856" w:rsidRPr="00F458BC">
        <w:rPr>
          <w:rFonts w:cs="Arial"/>
        </w:rPr>
        <w:t>.</w:t>
      </w:r>
    </w:p>
    <w:p w14:paraId="1466A725" w14:textId="77777777" w:rsidR="00313E8A" w:rsidRPr="00313E8A" w:rsidRDefault="00313E8A" w:rsidP="00313E8A">
      <w:pPr>
        <w:pStyle w:val="Akapitzlist"/>
        <w:ind w:left="709"/>
        <w:jc w:val="both"/>
      </w:pPr>
    </w:p>
    <w:p w14:paraId="4126EF76" w14:textId="77777777" w:rsidR="00763856" w:rsidRPr="00F458BC" w:rsidRDefault="00763856" w:rsidP="00FD3250">
      <w:pPr>
        <w:pStyle w:val="Standard"/>
        <w:numPr>
          <w:ilvl w:val="0"/>
          <w:numId w:val="136"/>
        </w:numPr>
        <w:ind w:left="709" w:hanging="425"/>
        <w:jc w:val="both"/>
      </w:pPr>
      <w:r w:rsidRPr="00F458BC">
        <w:rPr>
          <w:b/>
        </w:rPr>
        <w:t>Wynagrodzenie Wykonawcy</w:t>
      </w:r>
      <w:r w:rsidR="00001396" w:rsidRPr="00F458BC">
        <w:rPr>
          <w:b/>
        </w:rPr>
        <w:t>:</w:t>
      </w:r>
    </w:p>
    <w:p w14:paraId="0DBD647A" w14:textId="77777777" w:rsidR="00763856" w:rsidRPr="00F458BC" w:rsidRDefault="00763856" w:rsidP="00FD3250">
      <w:pPr>
        <w:pStyle w:val="Standard"/>
        <w:numPr>
          <w:ilvl w:val="0"/>
          <w:numId w:val="67"/>
        </w:numPr>
        <w:tabs>
          <w:tab w:val="left" w:pos="567"/>
          <w:tab w:val="left" w:pos="851"/>
        </w:tabs>
        <w:ind w:left="709" w:hanging="283"/>
        <w:jc w:val="both"/>
        <w:rPr>
          <w:rFonts w:cs="Arial"/>
          <w:color w:val="000000" w:themeColor="text1"/>
        </w:rPr>
      </w:pPr>
      <w:r w:rsidRPr="00F458BC">
        <w:rPr>
          <w:rFonts w:cs="Arial"/>
          <w:color w:val="000000" w:themeColor="text1"/>
        </w:rPr>
        <w:t xml:space="preserve">Za wykonanie przedmiotu zamówienia przysługuje Wykonawcy </w:t>
      </w:r>
      <w:r w:rsidRPr="00F458BC">
        <w:rPr>
          <w:rFonts w:cs="Arial"/>
          <w:b/>
          <w:bCs/>
          <w:color w:val="000000" w:themeColor="text1"/>
        </w:rPr>
        <w:t>wynagrodzenie ryczałtowe</w:t>
      </w:r>
      <w:r w:rsidRPr="00F458BC">
        <w:rPr>
          <w:rFonts w:cs="Arial"/>
          <w:color w:val="000000" w:themeColor="text1"/>
        </w:rPr>
        <w:t xml:space="preserve"> zgodne z ofertą cenową.</w:t>
      </w:r>
    </w:p>
    <w:p w14:paraId="35C4514C" w14:textId="77777777" w:rsidR="00763856" w:rsidRPr="00F458BC" w:rsidRDefault="00763856" w:rsidP="00FD3250">
      <w:pPr>
        <w:pStyle w:val="Standard"/>
        <w:numPr>
          <w:ilvl w:val="0"/>
          <w:numId w:val="67"/>
        </w:numPr>
        <w:tabs>
          <w:tab w:val="left" w:pos="709"/>
        </w:tabs>
        <w:ind w:left="709" w:hanging="283"/>
        <w:jc w:val="both"/>
        <w:rPr>
          <w:rFonts w:cs="Arial"/>
          <w:color w:val="000000" w:themeColor="text1"/>
        </w:rPr>
      </w:pPr>
      <w:r w:rsidRPr="00F458BC">
        <w:rPr>
          <w:rFonts w:cs="Arial"/>
          <w:color w:val="000000" w:themeColor="text1"/>
        </w:rPr>
        <w:t>Nie przewiduje się zaliczek na poczet wydatków Wykonawcy, związanych z r</w:t>
      </w:r>
      <w:r w:rsidR="00E41623" w:rsidRPr="00F458BC">
        <w:rPr>
          <w:rFonts w:cs="Arial"/>
          <w:color w:val="000000" w:themeColor="text1"/>
        </w:rPr>
        <w:t xml:space="preserve">ealizacją przedmiotu </w:t>
      </w:r>
      <w:r w:rsidR="005449BA" w:rsidRPr="00F458BC">
        <w:rPr>
          <w:rFonts w:cs="Arial"/>
          <w:color w:val="000000" w:themeColor="text1"/>
        </w:rPr>
        <w:t>Zamówienia</w:t>
      </w:r>
      <w:r w:rsidR="000734E1">
        <w:rPr>
          <w:rFonts w:cs="Arial"/>
          <w:color w:val="000000" w:themeColor="text1"/>
        </w:rPr>
        <w:t xml:space="preserve">. </w:t>
      </w:r>
      <w:r w:rsidR="00AB18A0" w:rsidRPr="00F458BC">
        <w:rPr>
          <w:rFonts w:cs="Arial"/>
          <w:color w:val="000000" w:themeColor="text1"/>
        </w:rPr>
        <w:t>Zamawiający</w:t>
      </w:r>
      <w:r w:rsidR="00E41623" w:rsidRPr="00F458BC">
        <w:rPr>
          <w:rFonts w:cs="Arial"/>
          <w:color w:val="000000" w:themeColor="text1"/>
        </w:rPr>
        <w:t xml:space="preserve"> </w:t>
      </w:r>
      <w:r w:rsidR="000734E1">
        <w:rPr>
          <w:rFonts w:cs="Arial"/>
          <w:color w:val="000000" w:themeColor="text1"/>
        </w:rPr>
        <w:t xml:space="preserve">nie </w:t>
      </w:r>
      <w:r w:rsidR="00E41623" w:rsidRPr="00F458BC">
        <w:rPr>
          <w:rFonts w:cs="Arial"/>
          <w:color w:val="000000" w:themeColor="text1"/>
        </w:rPr>
        <w:t>przewiduje zapłat</w:t>
      </w:r>
      <w:r w:rsidR="000734E1">
        <w:rPr>
          <w:rFonts w:cs="Arial"/>
          <w:color w:val="000000" w:themeColor="text1"/>
        </w:rPr>
        <w:t>y</w:t>
      </w:r>
      <w:r w:rsidR="00E41623" w:rsidRPr="00F458BC">
        <w:rPr>
          <w:rFonts w:cs="Arial"/>
          <w:color w:val="000000" w:themeColor="text1"/>
        </w:rPr>
        <w:t xml:space="preserve"> wynagrodzenia w</w:t>
      </w:r>
      <w:r w:rsidR="006F0AC1" w:rsidRPr="00F458BC">
        <w:rPr>
          <w:rFonts w:cs="Arial"/>
          <w:color w:val="000000" w:themeColor="text1"/>
        </w:rPr>
        <w:t> </w:t>
      </w:r>
      <w:r w:rsidR="00E41623" w:rsidRPr="00F458BC">
        <w:rPr>
          <w:rFonts w:cs="Arial"/>
          <w:color w:val="000000" w:themeColor="text1"/>
        </w:rPr>
        <w:t>częściach</w:t>
      </w:r>
      <w:r w:rsidR="000734E1">
        <w:rPr>
          <w:rFonts w:cs="Arial"/>
          <w:color w:val="000000" w:themeColor="text1"/>
        </w:rPr>
        <w:t>.</w:t>
      </w:r>
    </w:p>
    <w:p w14:paraId="476F9432" w14:textId="77777777" w:rsidR="00763856" w:rsidRPr="00F458BC" w:rsidRDefault="00AB18A0" w:rsidP="004C66CD">
      <w:pPr>
        <w:pStyle w:val="Standard"/>
        <w:numPr>
          <w:ilvl w:val="0"/>
          <w:numId w:val="67"/>
        </w:numPr>
        <w:tabs>
          <w:tab w:val="left" w:pos="567"/>
        </w:tabs>
        <w:ind w:left="567" w:hanging="283"/>
        <w:jc w:val="both"/>
        <w:rPr>
          <w:rFonts w:cs="Arial"/>
          <w:color w:val="000000" w:themeColor="text1"/>
        </w:rPr>
      </w:pPr>
      <w:r w:rsidRPr="00F458BC">
        <w:rPr>
          <w:rFonts w:cs="Arial"/>
          <w:color w:val="000000" w:themeColor="text1"/>
        </w:rPr>
        <w:t>Zamawiający</w:t>
      </w:r>
      <w:r w:rsidR="00763856" w:rsidRPr="00F458BC">
        <w:rPr>
          <w:rFonts w:cs="Arial"/>
          <w:color w:val="000000" w:themeColor="text1"/>
        </w:rPr>
        <w:t xml:space="preserve"> zobowiązuje się do zapłaty wynagrodzenia w terminie do 30 dni od dnia otrzymania prawidłowo wystawionej faktury VAT.</w:t>
      </w:r>
    </w:p>
    <w:p w14:paraId="1E9515DD" w14:textId="77777777" w:rsidR="00763856" w:rsidRPr="00F458BC" w:rsidRDefault="00763856" w:rsidP="004C66CD">
      <w:pPr>
        <w:pStyle w:val="Standard"/>
        <w:numPr>
          <w:ilvl w:val="0"/>
          <w:numId w:val="67"/>
        </w:numPr>
        <w:tabs>
          <w:tab w:val="left" w:pos="567"/>
        </w:tabs>
        <w:ind w:left="567" w:hanging="283"/>
        <w:jc w:val="both"/>
        <w:rPr>
          <w:rFonts w:cs="Arial"/>
          <w:color w:val="000000" w:themeColor="text1"/>
        </w:rPr>
      </w:pPr>
      <w:r w:rsidRPr="00F458BC">
        <w:rPr>
          <w:rFonts w:cs="Arial"/>
          <w:color w:val="000000" w:themeColor="text1"/>
        </w:rPr>
        <w:t>Wynagrodzenie jest płatne przelewem</w:t>
      </w:r>
      <w:r w:rsidRPr="00F458BC">
        <w:rPr>
          <w:color w:val="000000" w:themeColor="text1"/>
        </w:rPr>
        <w:t xml:space="preserve"> </w:t>
      </w:r>
      <w:r w:rsidRPr="00F458BC">
        <w:rPr>
          <w:rFonts w:cs="Arial"/>
          <w:color w:val="000000" w:themeColor="text1"/>
        </w:rPr>
        <w:t>n</w:t>
      </w:r>
      <w:bookmarkStart w:id="11" w:name="_Hlk20389074"/>
      <w:r w:rsidRPr="00F458BC">
        <w:rPr>
          <w:rFonts w:cs="Arial"/>
          <w:color w:val="000000" w:themeColor="text1"/>
        </w:rPr>
        <w:t>a</w:t>
      </w:r>
      <w:r w:rsidR="002E32CA" w:rsidRPr="000734E1">
        <w:rPr>
          <w:rFonts w:cs="Arial"/>
          <w:color w:val="000000" w:themeColor="text1"/>
        </w:rPr>
        <w:t xml:space="preserve"> </w:t>
      </w:r>
      <w:r w:rsidRPr="00F458BC">
        <w:rPr>
          <w:color w:val="000000" w:themeColor="text1"/>
        </w:rPr>
        <w:t xml:space="preserve">rachunek rozliczeniowy wskazany przez Wykonawcę w ofercie i na fakturze. </w:t>
      </w:r>
      <w:bookmarkEnd w:id="11"/>
      <w:r w:rsidRPr="00F458BC">
        <w:rPr>
          <w:rFonts w:cs="Arial"/>
          <w:color w:val="000000" w:themeColor="text1"/>
        </w:rPr>
        <w:t>Za dzień zapłaty Strony uznają dzień przyjęcia przez bank Zamawiającego dyspozycji obciążenia rachunku Zamawiającego.</w:t>
      </w:r>
    </w:p>
    <w:p w14:paraId="58746EA4" w14:textId="77777777" w:rsidR="00763856" w:rsidRPr="00D63FF7" w:rsidRDefault="00AB18A0" w:rsidP="00D63FF7">
      <w:pPr>
        <w:pStyle w:val="Standard"/>
        <w:widowControl/>
        <w:numPr>
          <w:ilvl w:val="0"/>
          <w:numId w:val="67"/>
        </w:numPr>
        <w:tabs>
          <w:tab w:val="left" w:pos="567"/>
        </w:tabs>
        <w:suppressAutoHyphens w:val="0"/>
        <w:autoSpaceDN/>
        <w:ind w:left="284" w:firstLine="0"/>
        <w:jc w:val="both"/>
        <w:textAlignment w:val="auto"/>
        <w:rPr>
          <w:b/>
          <w:bCs/>
          <w:szCs w:val="16"/>
        </w:rPr>
      </w:pPr>
      <w:r w:rsidRPr="00F458BC">
        <w:rPr>
          <w:rFonts w:cs="Arial"/>
          <w:color w:val="000000" w:themeColor="text1"/>
        </w:rPr>
        <w:t>Zamawiający</w:t>
      </w:r>
      <w:r w:rsidR="00763856" w:rsidRPr="00F458BC">
        <w:rPr>
          <w:rFonts w:cs="Arial"/>
          <w:color w:val="000000" w:themeColor="text1"/>
        </w:rPr>
        <w:t xml:space="preserve"> nie przewiduje </w:t>
      </w:r>
      <w:r w:rsidR="005449BA" w:rsidRPr="00F458BC">
        <w:rPr>
          <w:rFonts w:cs="Arial"/>
          <w:color w:val="000000" w:themeColor="text1"/>
        </w:rPr>
        <w:t>zaliczkowania materiałów</w:t>
      </w:r>
      <w:r w:rsidR="00763856" w:rsidRPr="00F458BC">
        <w:rPr>
          <w:rFonts w:cs="Arial"/>
          <w:color w:val="000000" w:themeColor="text1"/>
        </w:rPr>
        <w:t xml:space="preserve"> i robót.</w:t>
      </w:r>
      <w:r w:rsidR="00492962" w:rsidRPr="00F458BC">
        <w:rPr>
          <w:rFonts w:cs="Arial"/>
          <w:color w:val="000000" w:themeColor="text1"/>
        </w:rPr>
        <w:t xml:space="preserve"> </w:t>
      </w:r>
    </w:p>
    <w:p w14:paraId="05C55BA1" w14:textId="77777777" w:rsidR="00C07CFC" w:rsidRPr="00F458BC" w:rsidRDefault="00C07CFC" w:rsidP="00D63FF7">
      <w:pPr>
        <w:pStyle w:val="Standard"/>
        <w:jc w:val="both"/>
        <w:rPr>
          <w:b/>
          <w:bCs/>
          <w:szCs w:val="16"/>
        </w:rPr>
      </w:pPr>
    </w:p>
    <w:p w14:paraId="7F58DEFD" w14:textId="77777777" w:rsidR="00763856" w:rsidRPr="00F458BC" w:rsidRDefault="00C61E4A" w:rsidP="00D63FF7">
      <w:pPr>
        <w:pStyle w:val="Standard"/>
        <w:numPr>
          <w:ilvl w:val="0"/>
          <w:numId w:val="136"/>
        </w:numPr>
        <w:ind w:left="709" w:hanging="425"/>
        <w:jc w:val="both"/>
        <w:rPr>
          <w:b/>
        </w:rPr>
      </w:pPr>
      <w:r w:rsidRPr="00F458BC">
        <w:rPr>
          <w:b/>
        </w:rPr>
        <w:t xml:space="preserve">Klauzule dodatkowe </w:t>
      </w:r>
    </w:p>
    <w:p w14:paraId="0F6F9643" w14:textId="4D02A782" w:rsidR="003A6758" w:rsidRPr="000C55BE" w:rsidRDefault="00A335B3" w:rsidP="00DC545D">
      <w:pPr>
        <w:pStyle w:val="Standard"/>
        <w:numPr>
          <w:ilvl w:val="0"/>
          <w:numId w:val="78"/>
        </w:numPr>
        <w:ind w:left="851" w:hanging="284"/>
        <w:jc w:val="both"/>
        <w:rPr>
          <w:rFonts w:cs="Mangal"/>
          <w:color w:val="000000" w:themeColor="text1"/>
        </w:rPr>
      </w:pPr>
      <w:r w:rsidRPr="00F458BC">
        <w:rPr>
          <w:color w:val="000000" w:themeColor="text1"/>
        </w:rPr>
        <w:t>Wykonawca</w:t>
      </w:r>
      <w:r w:rsidR="00763856" w:rsidRPr="00F458BC">
        <w:rPr>
          <w:color w:val="000000" w:themeColor="text1"/>
        </w:rPr>
        <w:t xml:space="preserve"> przed podpisaniem umowy dostarczy uzgodniony z </w:t>
      </w:r>
      <w:r w:rsidR="00AB18A0" w:rsidRPr="00F458BC">
        <w:rPr>
          <w:color w:val="000000" w:themeColor="text1"/>
        </w:rPr>
        <w:t>Zamawiający</w:t>
      </w:r>
      <w:r w:rsidR="00763856" w:rsidRPr="00F458BC">
        <w:rPr>
          <w:color w:val="000000" w:themeColor="text1"/>
        </w:rPr>
        <w:t xml:space="preserve">m </w:t>
      </w:r>
      <w:r w:rsidR="00763856" w:rsidRPr="000C55BE">
        <w:rPr>
          <w:color w:val="000000" w:themeColor="text1"/>
        </w:rPr>
        <w:t xml:space="preserve">Harmonogram </w:t>
      </w:r>
      <w:r w:rsidR="000734E1" w:rsidRPr="000C55BE">
        <w:rPr>
          <w:color w:val="000000" w:themeColor="text1"/>
        </w:rPr>
        <w:t xml:space="preserve">dobowy robót </w:t>
      </w:r>
      <w:r w:rsidR="00763856" w:rsidRPr="000C55BE">
        <w:rPr>
          <w:color w:val="000000" w:themeColor="text1"/>
        </w:rPr>
        <w:t>który będzie załącznikiem nr 4 do umowy.</w:t>
      </w:r>
      <w:r w:rsidR="00A32C3A" w:rsidRPr="000C55BE">
        <w:rPr>
          <w:color w:val="000000" w:themeColor="text1"/>
        </w:rPr>
        <w:t xml:space="preserve"> </w:t>
      </w:r>
      <w:r w:rsidR="003A6758" w:rsidRPr="000C55BE">
        <w:rPr>
          <w:rFonts w:cs="Arial"/>
          <w:color w:val="000000" w:themeColor="text1"/>
        </w:rPr>
        <w:t>Harmonogram rzeczowo-finansowy, który winien być uzgodniony z</w:t>
      </w:r>
      <w:r w:rsidR="000734E1" w:rsidRPr="000C55BE">
        <w:rPr>
          <w:rFonts w:cs="Arial"/>
          <w:color w:val="000000" w:themeColor="text1"/>
        </w:rPr>
        <w:t> </w:t>
      </w:r>
      <w:r w:rsidR="00AB18A0" w:rsidRPr="000C55BE">
        <w:rPr>
          <w:rFonts w:cs="Arial"/>
          <w:color w:val="000000" w:themeColor="text1"/>
        </w:rPr>
        <w:t>Zamawiający</w:t>
      </w:r>
      <w:r w:rsidR="003A6758" w:rsidRPr="000C55BE">
        <w:rPr>
          <w:rFonts w:cs="Arial"/>
          <w:color w:val="000000" w:themeColor="text1"/>
        </w:rPr>
        <w:t xml:space="preserve">m pod kątem </w:t>
      </w:r>
      <w:r w:rsidR="003A6758" w:rsidRPr="000C55BE">
        <w:rPr>
          <w:color w:val="000000" w:themeColor="text1"/>
        </w:rPr>
        <w:t>zgodności z wnioskiem o przyznanie pomocy finansowej złożonym przez Zamawiającego, jeśli będzie taka konieczność</w:t>
      </w:r>
      <w:r w:rsidR="00A32C3A" w:rsidRPr="000C55BE">
        <w:rPr>
          <w:color w:val="000000" w:themeColor="text1"/>
        </w:rPr>
        <w:t>.</w:t>
      </w:r>
    </w:p>
    <w:p w14:paraId="46E42FAD" w14:textId="77777777" w:rsidR="00763856" w:rsidRPr="004B047E" w:rsidRDefault="00763856" w:rsidP="00DC545D">
      <w:pPr>
        <w:pStyle w:val="Standard"/>
        <w:numPr>
          <w:ilvl w:val="0"/>
          <w:numId w:val="78"/>
        </w:numPr>
        <w:tabs>
          <w:tab w:val="left" w:pos="567"/>
        </w:tabs>
        <w:ind w:left="851" w:hanging="284"/>
        <w:jc w:val="both"/>
        <w:rPr>
          <w:rFonts w:cs="Arial"/>
        </w:rPr>
      </w:pPr>
      <w:r w:rsidRPr="000C55BE">
        <w:rPr>
          <w:rFonts w:cs="Arial"/>
        </w:rPr>
        <w:t>Sprawy sporne rozpatrywane będą przez</w:t>
      </w:r>
      <w:r w:rsidR="0027415A" w:rsidRPr="000C55BE">
        <w:rPr>
          <w:rFonts w:cs="Arial"/>
        </w:rPr>
        <w:t xml:space="preserve"> strony polubownie a następnie przez </w:t>
      </w:r>
      <w:r w:rsidRPr="000C55BE">
        <w:rPr>
          <w:rFonts w:cs="Arial"/>
        </w:rPr>
        <w:t xml:space="preserve">Sąd </w:t>
      </w:r>
      <w:r w:rsidRPr="004B047E">
        <w:rPr>
          <w:rFonts w:cs="Arial"/>
        </w:rPr>
        <w:t>Powszechny właściwy dla siedziby Zamawiającego</w:t>
      </w:r>
      <w:r w:rsidR="0027415A" w:rsidRPr="004B047E">
        <w:rPr>
          <w:rFonts w:cs="Arial"/>
        </w:rPr>
        <w:t xml:space="preserve"> z dopuszczeniem instytucji mediatora</w:t>
      </w:r>
      <w:r w:rsidRPr="004B047E">
        <w:rPr>
          <w:rFonts w:cs="Arial"/>
        </w:rPr>
        <w:t>.</w:t>
      </w:r>
    </w:p>
    <w:p w14:paraId="3B05E78D" w14:textId="5E922AB8" w:rsidR="00762678" w:rsidRPr="00D63FF7" w:rsidRDefault="00A335B3" w:rsidP="00FC5FE0">
      <w:pPr>
        <w:pStyle w:val="Standard"/>
        <w:numPr>
          <w:ilvl w:val="0"/>
          <w:numId w:val="78"/>
        </w:numPr>
        <w:ind w:left="851" w:hanging="284"/>
        <w:jc w:val="both"/>
        <w:rPr>
          <w:rFonts w:cs="Arial"/>
          <w:color w:val="000000" w:themeColor="text1"/>
          <w:highlight w:val="red"/>
        </w:rPr>
      </w:pPr>
      <w:r w:rsidRPr="000C55BE">
        <w:rPr>
          <w:rFonts w:cs="Arial"/>
          <w:color w:val="000000" w:themeColor="text1"/>
        </w:rPr>
        <w:t>Wykonawca</w:t>
      </w:r>
      <w:r w:rsidR="00763856" w:rsidRPr="000C55BE">
        <w:rPr>
          <w:rFonts w:cs="Arial"/>
          <w:color w:val="000000" w:themeColor="text1"/>
        </w:rPr>
        <w:t xml:space="preserve"> zobowiązany będzie, zgodnie z zapisem § </w:t>
      </w:r>
      <w:r w:rsidR="00265122" w:rsidRPr="000C55BE">
        <w:rPr>
          <w:rFonts w:cs="Arial"/>
          <w:color w:val="000000" w:themeColor="text1"/>
        </w:rPr>
        <w:t>7</w:t>
      </w:r>
      <w:r w:rsidR="00763856" w:rsidRPr="000C55BE">
        <w:rPr>
          <w:rFonts w:cs="Arial"/>
          <w:color w:val="000000" w:themeColor="text1"/>
        </w:rPr>
        <w:t xml:space="preserve"> </w:t>
      </w:r>
      <w:r w:rsidR="005D0F41" w:rsidRPr="000C55BE">
        <w:rPr>
          <w:rFonts w:cs="Arial"/>
          <w:color w:val="000000" w:themeColor="text1"/>
        </w:rPr>
        <w:t>Projektowanych postanowień</w:t>
      </w:r>
      <w:r w:rsidR="0084545B" w:rsidRPr="000C55BE">
        <w:rPr>
          <w:rFonts w:cs="Arial"/>
          <w:color w:val="000000" w:themeColor="text1"/>
        </w:rPr>
        <w:t xml:space="preserve"> umowy </w:t>
      </w:r>
      <w:r w:rsidR="005D0F41" w:rsidRPr="000C55BE">
        <w:rPr>
          <w:rFonts w:cs="Arial"/>
          <w:color w:val="000000" w:themeColor="text1"/>
        </w:rPr>
        <w:t>(załącznik</w:t>
      </w:r>
      <w:r w:rsidR="00763856" w:rsidRPr="000C55BE">
        <w:rPr>
          <w:rFonts w:cs="Arial"/>
          <w:color w:val="000000" w:themeColor="text1"/>
        </w:rPr>
        <w:t xml:space="preserve"> </w:t>
      </w:r>
      <w:r w:rsidR="005449BA" w:rsidRPr="000C55BE">
        <w:rPr>
          <w:rFonts w:cs="Arial"/>
          <w:color w:val="000000" w:themeColor="text1"/>
        </w:rPr>
        <w:t>Nr</w:t>
      </w:r>
      <w:r w:rsidR="005449BA" w:rsidRPr="00F458BC">
        <w:rPr>
          <w:rFonts w:cs="Arial"/>
          <w:color w:val="000000" w:themeColor="text1"/>
        </w:rPr>
        <w:t xml:space="preserve"> 7)</w:t>
      </w:r>
      <w:r w:rsidR="005449BA" w:rsidRPr="00F458BC">
        <w:rPr>
          <w:rFonts w:cs="Arial"/>
          <w:i/>
          <w:color w:val="000000" w:themeColor="text1"/>
        </w:rPr>
        <w:t>,</w:t>
      </w:r>
      <w:r w:rsidR="005449BA" w:rsidRPr="00F458BC">
        <w:rPr>
          <w:rFonts w:cs="Arial"/>
          <w:color w:val="000000" w:themeColor="text1"/>
        </w:rPr>
        <w:t xml:space="preserve"> na</w:t>
      </w:r>
      <w:r w:rsidR="00763856" w:rsidRPr="00F458BC">
        <w:rPr>
          <w:rFonts w:cs="Arial"/>
          <w:color w:val="000000" w:themeColor="text1"/>
        </w:rPr>
        <w:t xml:space="preserve"> cały okres realizacji przedmiotu umowy obejmującej przedmiot niniejsze</w:t>
      </w:r>
      <w:r w:rsidR="008276AB" w:rsidRPr="00F458BC">
        <w:rPr>
          <w:rFonts w:cs="Arial"/>
          <w:color w:val="000000" w:themeColor="text1"/>
        </w:rPr>
        <w:t>go</w:t>
      </w:r>
      <w:r w:rsidR="00763856" w:rsidRPr="00F458BC">
        <w:rPr>
          <w:rFonts w:cs="Arial"/>
          <w:color w:val="000000" w:themeColor="text1"/>
        </w:rPr>
        <w:t xml:space="preserve"> </w:t>
      </w:r>
      <w:r w:rsidR="005449BA" w:rsidRPr="00F458BC">
        <w:rPr>
          <w:rFonts w:cs="Arial"/>
          <w:color w:val="000000" w:themeColor="text1"/>
        </w:rPr>
        <w:t>Zamówienia</w:t>
      </w:r>
      <w:r w:rsidR="00763856" w:rsidRPr="00F458BC">
        <w:rPr>
          <w:rFonts w:cs="Arial"/>
          <w:color w:val="000000" w:themeColor="text1"/>
        </w:rPr>
        <w:t xml:space="preserve">, do posiadania polisy OC na kwotę nie mniejszą </w:t>
      </w:r>
      <w:r w:rsidR="005449BA" w:rsidRPr="00F458BC">
        <w:rPr>
          <w:rFonts w:cs="Arial"/>
          <w:color w:val="000000" w:themeColor="text1"/>
        </w:rPr>
        <w:t>niż</w:t>
      </w:r>
      <w:r w:rsidR="005449BA" w:rsidRPr="00FC5FE0">
        <w:rPr>
          <w:rFonts w:cs="Arial"/>
          <w:b/>
          <w:highlight w:val="yellow"/>
        </w:rPr>
        <w:t xml:space="preserve"> </w:t>
      </w:r>
      <w:r w:rsidR="004B047E" w:rsidRPr="004B047E">
        <w:rPr>
          <w:rFonts w:cs="Arial"/>
          <w:b/>
        </w:rPr>
        <w:t>1 000 000,00</w:t>
      </w:r>
      <w:r w:rsidR="005449BA" w:rsidRPr="004B047E">
        <w:rPr>
          <w:rFonts w:cs="Arial"/>
          <w:b/>
        </w:rPr>
        <w:t>zł</w:t>
      </w:r>
      <w:r w:rsidR="00FC5FE0" w:rsidRPr="004B047E">
        <w:rPr>
          <w:rFonts w:cs="Arial"/>
          <w:b/>
        </w:rPr>
        <w:t>.</w:t>
      </w:r>
      <w:r w:rsidR="00763856" w:rsidRPr="004B047E">
        <w:rPr>
          <w:rFonts w:cs="Arial"/>
          <w:b/>
        </w:rPr>
        <w:t xml:space="preserve"> </w:t>
      </w:r>
    </w:p>
    <w:p w14:paraId="6C90CEAF" w14:textId="77777777" w:rsidR="00763856" w:rsidRPr="00F458BC" w:rsidRDefault="00DC545D" w:rsidP="00DC545D">
      <w:pPr>
        <w:pStyle w:val="Standard"/>
        <w:ind w:left="851" w:hanging="284"/>
        <w:jc w:val="both"/>
        <w:rPr>
          <w:rFonts w:cs="Arial"/>
          <w:color w:val="000000" w:themeColor="text1"/>
        </w:rPr>
      </w:pPr>
      <w:r w:rsidRPr="00F458BC">
        <w:rPr>
          <w:rFonts w:cs="Arial"/>
          <w:color w:val="000000" w:themeColor="text1"/>
        </w:rPr>
        <w:t xml:space="preserve">    </w:t>
      </w:r>
      <w:r w:rsidR="005449BA" w:rsidRPr="00F458BC">
        <w:rPr>
          <w:rFonts w:cs="Arial"/>
          <w:color w:val="000000" w:themeColor="text1"/>
        </w:rPr>
        <w:t>Z</w:t>
      </w:r>
      <w:r w:rsidR="00763856" w:rsidRPr="00F458BC">
        <w:rPr>
          <w:rFonts w:cs="Arial"/>
          <w:color w:val="000000" w:themeColor="text1"/>
        </w:rPr>
        <w:t xml:space="preserve"> tytułu szkód, które mogą zaistnieć w okresie od rozpoczęcia robót do przekazania przedmiotu umowy Zamawiającemu, w </w:t>
      </w:r>
      <w:bookmarkStart w:id="12" w:name="_Hlk12523828"/>
      <w:r w:rsidR="00524B86" w:rsidRPr="00F458BC">
        <w:rPr>
          <w:rFonts w:cs="Arial"/>
          <w:color w:val="000000" w:themeColor="text1"/>
        </w:rPr>
        <w:t>związku z </w:t>
      </w:r>
      <w:r w:rsidR="00763856" w:rsidRPr="00F458BC">
        <w:rPr>
          <w:rFonts w:cs="Arial"/>
          <w:color w:val="000000" w:themeColor="text1"/>
        </w:rPr>
        <w:t>określ</w:t>
      </w:r>
      <w:r w:rsidR="00EE3B81" w:rsidRPr="00F458BC">
        <w:rPr>
          <w:rFonts w:cs="Arial"/>
          <w:color w:val="000000" w:themeColor="text1"/>
        </w:rPr>
        <w:t>onymi zdarzeniami losowymi – od </w:t>
      </w:r>
      <w:proofErr w:type="spellStart"/>
      <w:r w:rsidR="00763856" w:rsidRPr="00F458BC">
        <w:rPr>
          <w:rFonts w:cs="Arial"/>
          <w:color w:val="000000" w:themeColor="text1"/>
        </w:rPr>
        <w:t>ryzyk</w:t>
      </w:r>
      <w:proofErr w:type="spellEnd"/>
      <w:r w:rsidR="00763856" w:rsidRPr="00F458BC">
        <w:rPr>
          <w:rFonts w:cs="Arial"/>
          <w:color w:val="000000" w:themeColor="text1"/>
        </w:rPr>
        <w:t xml:space="preserve"> budowlanych oraz od odpowiedzialności cywiln</w:t>
      </w:r>
      <w:r w:rsidR="00EE3B81" w:rsidRPr="00F458BC">
        <w:rPr>
          <w:rFonts w:cs="Arial"/>
          <w:color w:val="000000" w:themeColor="text1"/>
        </w:rPr>
        <w:t>ej (odpowiedzialność cywilna za </w:t>
      </w:r>
      <w:r w:rsidR="00763856" w:rsidRPr="00F458BC">
        <w:rPr>
          <w:rFonts w:cs="Arial"/>
          <w:color w:val="000000" w:themeColor="text1"/>
        </w:rPr>
        <w:t xml:space="preserve">szkody oraz następstwa nieszczęśliwych wypadków dotyczących pracowników </w:t>
      </w:r>
      <w:r w:rsidR="00524B86" w:rsidRPr="00F458BC">
        <w:rPr>
          <w:rFonts w:cs="Arial"/>
          <w:color w:val="000000" w:themeColor="text1"/>
        </w:rPr>
        <w:t>i osób trzecich, a powstałych w </w:t>
      </w:r>
      <w:r w:rsidR="00763856" w:rsidRPr="00F458BC">
        <w:rPr>
          <w:rFonts w:cs="Arial"/>
          <w:color w:val="000000" w:themeColor="text1"/>
        </w:rPr>
        <w:t>związku z prowadzonymi robotami.</w:t>
      </w:r>
      <w:bookmarkEnd w:id="12"/>
      <w:r w:rsidR="00763856" w:rsidRPr="00F458BC">
        <w:rPr>
          <w:rFonts w:cs="Arial"/>
          <w:color w:val="000000" w:themeColor="text1"/>
        </w:rPr>
        <w:t xml:space="preserve"> </w:t>
      </w:r>
    </w:p>
    <w:p w14:paraId="0A55EDD6" w14:textId="77777777" w:rsidR="00763856" w:rsidRPr="00F458BC" w:rsidRDefault="00763856" w:rsidP="00DC545D">
      <w:pPr>
        <w:pStyle w:val="Standard"/>
        <w:numPr>
          <w:ilvl w:val="0"/>
          <w:numId w:val="78"/>
        </w:numPr>
        <w:tabs>
          <w:tab w:val="left" w:pos="567"/>
        </w:tabs>
        <w:ind w:left="851" w:hanging="284"/>
        <w:jc w:val="both"/>
        <w:rPr>
          <w:color w:val="000000" w:themeColor="text1"/>
        </w:rPr>
      </w:pPr>
      <w:r w:rsidRPr="00F458BC">
        <w:rPr>
          <w:rFonts w:cs="Arial"/>
          <w:color w:val="000000" w:themeColor="text1"/>
        </w:rPr>
        <w:t>Niezwłocznie po podpisaniu umowy</w:t>
      </w:r>
      <w:r w:rsidRPr="00F458BC">
        <w:rPr>
          <w:rFonts w:cs="Arial"/>
          <w:i/>
          <w:color w:val="000000" w:themeColor="text1"/>
        </w:rPr>
        <w:t xml:space="preserve"> </w:t>
      </w:r>
      <w:r w:rsidR="00A335B3" w:rsidRPr="00F458BC">
        <w:rPr>
          <w:rFonts w:cs="Arial"/>
          <w:color w:val="000000" w:themeColor="text1"/>
        </w:rPr>
        <w:t>Wykonawca</w:t>
      </w:r>
      <w:r w:rsidRPr="00F458BC">
        <w:rPr>
          <w:rFonts w:cs="Arial"/>
          <w:color w:val="000000" w:themeColor="text1"/>
        </w:rPr>
        <w:t xml:space="preserve"> przedłoży Zamawiającemu</w:t>
      </w:r>
      <w:r w:rsidRPr="00F458BC">
        <w:rPr>
          <w:rFonts w:cs="Arial"/>
          <w:i/>
          <w:color w:val="000000" w:themeColor="text1"/>
        </w:rPr>
        <w:t>:</w:t>
      </w:r>
    </w:p>
    <w:p w14:paraId="1D91F1B4" w14:textId="77777777" w:rsidR="00763856" w:rsidRPr="00F458BC" w:rsidRDefault="001E7C9C" w:rsidP="00DC545D">
      <w:pPr>
        <w:pStyle w:val="Standard"/>
        <w:numPr>
          <w:ilvl w:val="0"/>
          <w:numId w:val="61"/>
        </w:numPr>
        <w:tabs>
          <w:tab w:val="left" w:pos="567"/>
        </w:tabs>
        <w:ind w:left="851" w:hanging="284"/>
        <w:jc w:val="both"/>
        <w:rPr>
          <w:color w:val="000000" w:themeColor="text1"/>
        </w:rPr>
      </w:pPr>
      <w:r w:rsidRPr="00F458BC">
        <w:rPr>
          <w:color w:val="000000" w:themeColor="text1"/>
        </w:rPr>
        <w:t xml:space="preserve"> </w:t>
      </w:r>
      <w:r w:rsidR="00763856" w:rsidRPr="00F458BC">
        <w:rPr>
          <w:color w:val="000000" w:themeColor="text1"/>
        </w:rPr>
        <w:t>oświadczenie Kierownika Budowy o przyjęciu obowiązków,</w:t>
      </w:r>
    </w:p>
    <w:p w14:paraId="21B6EA6B" w14:textId="063A86B2" w:rsidR="00DC545D" w:rsidRPr="007A0033" w:rsidRDefault="001E7C9C" w:rsidP="007A0033">
      <w:pPr>
        <w:pStyle w:val="Standard"/>
        <w:numPr>
          <w:ilvl w:val="0"/>
          <w:numId w:val="61"/>
        </w:numPr>
        <w:tabs>
          <w:tab w:val="left" w:pos="567"/>
        </w:tabs>
        <w:ind w:left="851" w:hanging="284"/>
        <w:jc w:val="both"/>
        <w:rPr>
          <w:color w:val="000000" w:themeColor="text1"/>
        </w:rPr>
      </w:pPr>
      <w:r w:rsidRPr="00F458BC">
        <w:rPr>
          <w:color w:val="000000" w:themeColor="text1"/>
        </w:rPr>
        <w:t xml:space="preserve"> </w:t>
      </w:r>
      <w:r w:rsidR="00763856" w:rsidRPr="000C55BE">
        <w:rPr>
          <w:color w:val="000000" w:themeColor="text1"/>
        </w:rPr>
        <w:t>oświadczenie Kierownika Budowy o sporządzeniu planu BIOZ.</w:t>
      </w:r>
    </w:p>
    <w:p w14:paraId="014BC76B" w14:textId="77777777" w:rsidR="00763856" w:rsidRPr="00F458BC" w:rsidRDefault="00DC545D" w:rsidP="00DC545D">
      <w:pPr>
        <w:pStyle w:val="Standard"/>
        <w:ind w:left="709" w:hanging="425"/>
        <w:jc w:val="both"/>
        <w:rPr>
          <w:rFonts w:cs="Arial"/>
          <w:b/>
          <w:bCs/>
          <w:strike/>
        </w:rPr>
      </w:pPr>
      <w:r w:rsidRPr="00F458BC">
        <w:rPr>
          <w:rFonts w:cs="Arial"/>
          <w:b/>
          <w:bCs/>
        </w:rPr>
        <w:t xml:space="preserve">14) </w:t>
      </w:r>
      <w:r w:rsidR="00763856" w:rsidRPr="00F458BC">
        <w:rPr>
          <w:rFonts w:cs="Arial"/>
          <w:b/>
          <w:bCs/>
        </w:rPr>
        <w:t>Pozostałe informacje dotyczące zamówienia:</w:t>
      </w:r>
    </w:p>
    <w:p w14:paraId="532E155C"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lastRenderedPageBreak/>
        <w:t>Zamawiający</w:t>
      </w:r>
      <w:r w:rsidR="00763856" w:rsidRPr="00F458BC">
        <w:rPr>
          <w:rFonts w:cs="Arial"/>
          <w:bCs/>
          <w:color w:val="000000" w:themeColor="text1"/>
        </w:rPr>
        <w:t xml:space="preserve"> nie dopuszcza składania ofert wariantowych, nie zamierza zawierać umowy ramowej, nie przewiduje aukcji elektr</w:t>
      </w:r>
      <w:r w:rsidR="00F20933" w:rsidRPr="00F458BC">
        <w:rPr>
          <w:rFonts w:cs="Arial"/>
          <w:bCs/>
          <w:color w:val="000000" w:themeColor="text1"/>
        </w:rPr>
        <w:t>onicznej.</w:t>
      </w:r>
    </w:p>
    <w:p w14:paraId="29F63AD3"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763856" w:rsidRPr="00F458BC">
        <w:rPr>
          <w:rFonts w:cs="Arial"/>
          <w:bCs/>
          <w:color w:val="000000" w:themeColor="text1"/>
        </w:rPr>
        <w:t xml:space="preserve"> nie przewiduje udzielenia </w:t>
      </w:r>
      <w:r w:rsidR="005449BA" w:rsidRPr="00F458BC">
        <w:rPr>
          <w:rFonts w:cs="Arial"/>
          <w:bCs/>
          <w:color w:val="000000" w:themeColor="text1"/>
        </w:rPr>
        <w:t>zamówień, o których</w:t>
      </w:r>
      <w:r w:rsidR="00763856" w:rsidRPr="00F458BC">
        <w:rPr>
          <w:rFonts w:cs="Arial"/>
          <w:bCs/>
          <w:color w:val="000000" w:themeColor="text1"/>
        </w:rPr>
        <w:t xml:space="preserve"> mowa w art. </w:t>
      </w:r>
      <w:r w:rsidR="00494BB6" w:rsidRPr="00F458BC">
        <w:rPr>
          <w:rFonts w:cs="Arial"/>
          <w:bCs/>
          <w:color w:val="000000" w:themeColor="text1"/>
        </w:rPr>
        <w:t>214 ust. 1 pkt 7</w:t>
      </w:r>
      <w:r w:rsidR="0009378A" w:rsidRPr="00F458BC">
        <w:rPr>
          <w:rFonts w:cs="Arial"/>
          <w:bCs/>
          <w:color w:val="000000" w:themeColor="text1"/>
        </w:rPr>
        <w:t xml:space="preserve"> i 8 ustawy </w:t>
      </w:r>
      <w:proofErr w:type="spellStart"/>
      <w:r w:rsidR="0009378A" w:rsidRPr="00F458BC">
        <w:rPr>
          <w:rFonts w:cs="Arial"/>
          <w:bCs/>
          <w:color w:val="000000" w:themeColor="text1"/>
        </w:rPr>
        <w:t>Pzp</w:t>
      </w:r>
      <w:proofErr w:type="spellEnd"/>
      <w:r w:rsidR="0009378A" w:rsidRPr="00F458BC">
        <w:rPr>
          <w:rFonts w:cs="Arial"/>
          <w:bCs/>
          <w:color w:val="000000" w:themeColor="text1"/>
        </w:rPr>
        <w:t xml:space="preserve"> </w:t>
      </w:r>
      <w:r w:rsidR="005449BA" w:rsidRPr="00F458BC">
        <w:rPr>
          <w:rFonts w:cs="Arial"/>
          <w:bCs/>
          <w:color w:val="000000" w:themeColor="text1"/>
        </w:rPr>
        <w:t>Zamówienia</w:t>
      </w:r>
      <w:r w:rsidR="0009378A" w:rsidRPr="00F458BC">
        <w:rPr>
          <w:rFonts w:cs="Arial"/>
          <w:bCs/>
          <w:color w:val="000000" w:themeColor="text1"/>
        </w:rPr>
        <w:t xml:space="preserve"> polegającego na powtórzeniu podobnych usług lub robót budowlanych, zamówienia na dodatkowe dostawy.</w:t>
      </w:r>
    </w:p>
    <w:p w14:paraId="663B6BC5"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763856" w:rsidRPr="00F458BC">
        <w:rPr>
          <w:rFonts w:cs="Arial"/>
          <w:bCs/>
          <w:color w:val="000000" w:themeColor="text1"/>
        </w:rPr>
        <w:t xml:space="preserve"> dopuszcza dokonywanie zmian umowy </w:t>
      </w:r>
      <w:r w:rsidR="00A335B3" w:rsidRPr="00F458BC">
        <w:rPr>
          <w:rFonts w:cs="Arial"/>
          <w:bCs/>
        </w:rPr>
        <w:t>na podstawie a</w:t>
      </w:r>
      <w:r w:rsidR="00264A0B" w:rsidRPr="00F458BC">
        <w:rPr>
          <w:rFonts w:cs="Arial"/>
          <w:bCs/>
        </w:rPr>
        <w:t>rt. 455</w:t>
      </w:r>
      <w:r w:rsidR="0027415A" w:rsidRPr="00F458BC">
        <w:rPr>
          <w:rFonts w:cs="Arial"/>
          <w:bCs/>
        </w:rPr>
        <w:t xml:space="preserve"> ust. 1</w:t>
      </w:r>
      <w:r w:rsidR="00AC344E" w:rsidRPr="00F458BC">
        <w:rPr>
          <w:rFonts w:cs="Arial"/>
          <w:bCs/>
        </w:rPr>
        <w:t xml:space="preserve"> pkt. 1)</w:t>
      </w:r>
      <w:r w:rsidR="00264A0B" w:rsidRPr="00F458BC">
        <w:rPr>
          <w:rFonts w:cs="Arial"/>
          <w:bCs/>
        </w:rPr>
        <w:t xml:space="preserve"> </w:t>
      </w:r>
      <w:r w:rsidR="00F20933" w:rsidRPr="00F458BC">
        <w:rPr>
          <w:rFonts w:cs="Arial"/>
          <w:bCs/>
        </w:rPr>
        <w:t xml:space="preserve">ustawy </w:t>
      </w:r>
      <w:proofErr w:type="spellStart"/>
      <w:r w:rsidR="00F20933" w:rsidRPr="00F458BC">
        <w:rPr>
          <w:rFonts w:cs="Arial"/>
          <w:bCs/>
          <w:color w:val="000000" w:themeColor="text1"/>
        </w:rPr>
        <w:t>Pzp</w:t>
      </w:r>
      <w:proofErr w:type="spellEnd"/>
      <w:r w:rsidR="00264A0B" w:rsidRPr="00F458BC">
        <w:rPr>
          <w:rFonts w:cs="Arial"/>
          <w:bCs/>
          <w:color w:val="000000" w:themeColor="text1"/>
        </w:rPr>
        <w:t>.</w:t>
      </w:r>
    </w:p>
    <w:p w14:paraId="10A24A79"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763856" w:rsidRPr="00F458BC">
        <w:rPr>
          <w:rFonts w:cs="Arial"/>
          <w:bCs/>
          <w:color w:val="000000" w:themeColor="text1"/>
        </w:rPr>
        <w:t xml:space="preserve"> nie przewiduje rozliczenia w walutach obcych - rozliczenia pomiędzy </w:t>
      </w:r>
      <w:r w:rsidRPr="00F458BC">
        <w:rPr>
          <w:rFonts w:cs="Arial"/>
          <w:bCs/>
          <w:color w:val="000000" w:themeColor="text1"/>
        </w:rPr>
        <w:t>Zamawiający</w:t>
      </w:r>
      <w:r w:rsidR="00763856" w:rsidRPr="00F458BC">
        <w:rPr>
          <w:rFonts w:cs="Arial"/>
          <w:bCs/>
          <w:color w:val="000000" w:themeColor="text1"/>
        </w:rPr>
        <w:t xml:space="preserve">m a przyszłym Wykonawcą odbywać się będą w złotych polskich.  </w:t>
      </w:r>
    </w:p>
    <w:p w14:paraId="3D0FB8A2"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763856" w:rsidRPr="00F458BC">
        <w:rPr>
          <w:rFonts w:cs="Arial"/>
          <w:bCs/>
          <w:color w:val="000000" w:themeColor="text1"/>
        </w:rPr>
        <w:t xml:space="preserve"> nie </w:t>
      </w:r>
      <w:r w:rsidR="005449BA" w:rsidRPr="00F458BC">
        <w:rPr>
          <w:rFonts w:cs="Arial"/>
          <w:bCs/>
          <w:color w:val="000000" w:themeColor="text1"/>
        </w:rPr>
        <w:t>zastrzega obowiązku</w:t>
      </w:r>
      <w:r w:rsidR="00763856" w:rsidRPr="00F458BC">
        <w:rPr>
          <w:rFonts w:cs="Arial"/>
          <w:bCs/>
          <w:color w:val="000000" w:themeColor="text1"/>
        </w:rPr>
        <w:t xml:space="preserve"> osobistego wykonania przez wykonawcę kluczowych części zamówienia zgodnie z </w:t>
      </w:r>
      <w:r w:rsidR="00E02DEE" w:rsidRPr="00F458BC">
        <w:rPr>
          <w:rFonts w:cs="Arial"/>
          <w:bCs/>
          <w:color w:val="000000" w:themeColor="text1"/>
        </w:rPr>
        <w:t>art.</w:t>
      </w:r>
      <w:r w:rsidR="009F5E85" w:rsidRPr="00F458BC">
        <w:rPr>
          <w:rFonts w:cs="Arial"/>
          <w:bCs/>
          <w:color w:val="000000" w:themeColor="text1"/>
        </w:rPr>
        <w:t xml:space="preserve"> 60 i art.</w:t>
      </w:r>
      <w:r w:rsidR="00E02DEE" w:rsidRPr="00F458BC">
        <w:rPr>
          <w:rFonts w:cs="Arial"/>
          <w:bCs/>
          <w:color w:val="000000" w:themeColor="text1"/>
        </w:rPr>
        <w:t xml:space="preserve"> </w:t>
      </w:r>
      <w:r w:rsidR="002B274F" w:rsidRPr="00F458BC">
        <w:rPr>
          <w:rFonts w:cs="Arial"/>
          <w:bCs/>
          <w:color w:val="000000" w:themeColor="text1"/>
        </w:rPr>
        <w:t>121</w:t>
      </w:r>
      <w:r w:rsidR="00E02DEE" w:rsidRPr="00F458BC">
        <w:rPr>
          <w:rFonts w:cs="Arial"/>
          <w:bCs/>
          <w:color w:val="000000" w:themeColor="text1"/>
        </w:rPr>
        <w:t xml:space="preserve"> </w:t>
      </w:r>
      <w:r w:rsidR="00F20933" w:rsidRPr="00F458BC">
        <w:rPr>
          <w:rFonts w:cs="Arial"/>
          <w:bCs/>
          <w:color w:val="000000" w:themeColor="text1"/>
        </w:rPr>
        <w:t xml:space="preserve">ustawy </w:t>
      </w:r>
      <w:proofErr w:type="spellStart"/>
      <w:r w:rsidR="00F20933" w:rsidRPr="00F458BC">
        <w:rPr>
          <w:rFonts w:cs="Arial"/>
          <w:bCs/>
          <w:color w:val="000000" w:themeColor="text1"/>
        </w:rPr>
        <w:t>Pzp</w:t>
      </w:r>
      <w:proofErr w:type="spellEnd"/>
      <w:r w:rsidR="00763856" w:rsidRPr="00F458BC">
        <w:rPr>
          <w:rFonts w:cs="Arial"/>
          <w:bCs/>
          <w:color w:val="000000" w:themeColor="text1"/>
        </w:rPr>
        <w:t>.</w:t>
      </w:r>
    </w:p>
    <w:p w14:paraId="1F2AECEE" w14:textId="77777777" w:rsidR="00F20933"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F20933" w:rsidRPr="00F458BC">
        <w:rPr>
          <w:rFonts w:cs="Arial"/>
          <w:bCs/>
          <w:color w:val="000000" w:themeColor="text1"/>
        </w:rPr>
        <w:t xml:space="preserve"> nie zastrzega możliwości ubiegania się o udzielenie zamówienia wyłącznie przez Wykonawców, o których mowa w art. 94 ustawy </w:t>
      </w:r>
      <w:proofErr w:type="spellStart"/>
      <w:r w:rsidR="00F20933" w:rsidRPr="00F458BC">
        <w:rPr>
          <w:rFonts w:cs="Arial"/>
          <w:bCs/>
          <w:color w:val="000000" w:themeColor="text1"/>
        </w:rPr>
        <w:t>Pzp</w:t>
      </w:r>
      <w:proofErr w:type="spellEnd"/>
      <w:r w:rsidR="00F20933" w:rsidRPr="00F458BC">
        <w:rPr>
          <w:rFonts w:cs="Arial"/>
          <w:bCs/>
          <w:color w:val="000000" w:themeColor="text1"/>
        </w:rPr>
        <w:t>.</w:t>
      </w:r>
    </w:p>
    <w:p w14:paraId="4CD02447" w14:textId="77777777" w:rsidR="00763856"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763856" w:rsidRPr="00F458BC">
        <w:rPr>
          <w:rFonts w:cs="Arial"/>
          <w:bCs/>
          <w:color w:val="000000" w:themeColor="text1"/>
        </w:rPr>
        <w:t xml:space="preserve"> </w:t>
      </w:r>
      <w:r w:rsidR="004416CE">
        <w:rPr>
          <w:rFonts w:cs="Arial"/>
          <w:bCs/>
          <w:color w:val="000000" w:themeColor="text1"/>
        </w:rPr>
        <w:t xml:space="preserve"> nie </w:t>
      </w:r>
      <w:r w:rsidR="00763856" w:rsidRPr="00F458BC">
        <w:rPr>
          <w:rFonts w:cs="Arial"/>
          <w:bCs/>
          <w:color w:val="000000" w:themeColor="text1"/>
        </w:rPr>
        <w:t>dopuszcza składani</w:t>
      </w:r>
      <w:r w:rsidR="004416CE">
        <w:rPr>
          <w:rFonts w:cs="Arial"/>
          <w:bCs/>
          <w:color w:val="000000" w:themeColor="text1"/>
        </w:rPr>
        <w:t>a</w:t>
      </w:r>
      <w:r w:rsidR="00763856" w:rsidRPr="00F458BC">
        <w:rPr>
          <w:rFonts w:cs="Arial"/>
          <w:bCs/>
          <w:color w:val="000000" w:themeColor="text1"/>
        </w:rPr>
        <w:t xml:space="preserve"> ofert częściowych.</w:t>
      </w:r>
    </w:p>
    <w:p w14:paraId="680C8C03" w14:textId="77777777" w:rsidR="000D649C" w:rsidRPr="00F458BC" w:rsidRDefault="00AB18A0" w:rsidP="00DC545D">
      <w:pPr>
        <w:pStyle w:val="Akapitzlist"/>
        <w:numPr>
          <w:ilvl w:val="0"/>
          <w:numId w:val="68"/>
        </w:numPr>
        <w:tabs>
          <w:tab w:val="left" w:pos="567"/>
        </w:tabs>
        <w:ind w:left="851" w:hanging="284"/>
        <w:jc w:val="both"/>
        <w:rPr>
          <w:rFonts w:cs="Arial"/>
          <w:bCs/>
          <w:color w:val="000000" w:themeColor="text1"/>
        </w:rPr>
      </w:pPr>
      <w:r w:rsidRPr="00F458BC">
        <w:rPr>
          <w:rFonts w:cs="Arial"/>
          <w:bCs/>
          <w:color w:val="000000" w:themeColor="text1"/>
        </w:rPr>
        <w:t>Zamawiający</w:t>
      </w:r>
      <w:r w:rsidR="008A13E7" w:rsidRPr="00F458BC">
        <w:rPr>
          <w:rFonts w:cs="Arial"/>
          <w:bCs/>
          <w:color w:val="000000" w:themeColor="text1"/>
        </w:rPr>
        <w:t xml:space="preserve"> </w:t>
      </w:r>
      <w:r w:rsidR="005449BA" w:rsidRPr="00F458BC">
        <w:rPr>
          <w:rFonts w:cs="Arial"/>
          <w:bCs/>
          <w:color w:val="000000" w:themeColor="text1"/>
        </w:rPr>
        <w:t>nie stawia wymogu</w:t>
      </w:r>
      <w:r w:rsidR="000D649C" w:rsidRPr="00F458BC">
        <w:rPr>
          <w:rFonts w:cs="Arial"/>
          <w:bCs/>
          <w:color w:val="000000" w:themeColor="text1"/>
        </w:rPr>
        <w:t xml:space="preserve"> </w:t>
      </w:r>
      <w:r w:rsidR="005449BA" w:rsidRPr="00F458BC">
        <w:rPr>
          <w:rFonts w:cs="Arial"/>
          <w:bCs/>
          <w:color w:val="000000" w:themeColor="text1"/>
        </w:rPr>
        <w:t>w zakresie zatrudnienia przez Wykonawcę</w:t>
      </w:r>
      <w:r w:rsidR="000D649C" w:rsidRPr="00F458BC">
        <w:rPr>
          <w:rFonts w:cs="Arial"/>
          <w:bCs/>
          <w:color w:val="000000" w:themeColor="text1"/>
        </w:rPr>
        <w:t xml:space="preserve"> osób, o których mowa w art. 96 ust. 2 </w:t>
      </w:r>
      <w:r w:rsidR="005449BA" w:rsidRPr="00F458BC">
        <w:rPr>
          <w:rFonts w:cs="Arial"/>
          <w:bCs/>
          <w:color w:val="000000" w:themeColor="text1"/>
        </w:rPr>
        <w:t>pkt.</w:t>
      </w:r>
      <w:r w:rsidR="000D649C" w:rsidRPr="00F458BC">
        <w:rPr>
          <w:rFonts w:cs="Arial"/>
          <w:bCs/>
          <w:color w:val="000000" w:themeColor="text1"/>
        </w:rPr>
        <w:t xml:space="preserve"> 2 ustawy </w:t>
      </w:r>
      <w:proofErr w:type="spellStart"/>
      <w:r w:rsidR="000D649C" w:rsidRPr="00F458BC">
        <w:rPr>
          <w:rFonts w:cs="Arial"/>
          <w:bCs/>
          <w:color w:val="000000" w:themeColor="text1"/>
        </w:rPr>
        <w:t>Pzp</w:t>
      </w:r>
      <w:proofErr w:type="spellEnd"/>
      <w:r w:rsidR="000D649C" w:rsidRPr="00F458BC">
        <w:rPr>
          <w:rFonts w:cs="Arial"/>
          <w:bCs/>
          <w:color w:val="000000" w:themeColor="text1"/>
        </w:rPr>
        <w:t>.</w:t>
      </w:r>
    </w:p>
    <w:p w14:paraId="44642F39" w14:textId="77777777" w:rsidR="00763856" w:rsidRPr="00F458BC" w:rsidRDefault="00AB18A0" w:rsidP="00DC545D">
      <w:pPr>
        <w:pStyle w:val="Akapitzlist"/>
        <w:numPr>
          <w:ilvl w:val="0"/>
          <w:numId w:val="68"/>
        </w:numPr>
        <w:tabs>
          <w:tab w:val="left" w:pos="567"/>
        </w:tabs>
        <w:ind w:left="851" w:hanging="284"/>
        <w:jc w:val="both"/>
        <w:rPr>
          <w:rFonts w:cs="Arial"/>
          <w:color w:val="000000" w:themeColor="text1"/>
          <w:sz w:val="16"/>
          <w:szCs w:val="16"/>
        </w:rPr>
      </w:pPr>
      <w:r w:rsidRPr="00F458BC">
        <w:rPr>
          <w:rFonts w:cs="Arial"/>
          <w:bCs/>
          <w:color w:val="000000" w:themeColor="text1"/>
        </w:rPr>
        <w:t>Zamawiający</w:t>
      </w:r>
      <w:r w:rsidR="001D1715" w:rsidRPr="00F458BC">
        <w:rPr>
          <w:rFonts w:cs="Arial"/>
          <w:bCs/>
          <w:color w:val="000000" w:themeColor="text1"/>
        </w:rPr>
        <w:t xml:space="preserve"> nie wymaga </w:t>
      </w:r>
      <w:r w:rsidR="00602A89" w:rsidRPr="00F458BC">
        <w:rPr>
          <w:rFonts w:cs="Arial"/>
          <w:bCs/>
          <w:color w:val="000000" w:themeColor="text1"/>
        </w:rPr>
        <w:t>złożenia ofert w po</w:t>
      </w:r>
      <w:r w:rsidR="00F20933" w:rsidRPr="00F458BC">
        <w:rPr>
          <w:rFonts w:cs="Arial"/>
          <w:bCs/>
          <w:color w:val="000000" w:themeColor="text1"/>
        </w:rPr>
        <w:t xml:space="preserve">staci katalogów elektronicznych </w:t>
      </w:r>
      <w:r w:rsidR="00602A89" w:rsidRPr="00F458BC">
        <w:rPr>
          <w:rFonts w:cs="Arial"/>
          <w:bCs/>
          <w:color w:val="000000" w:themeColor="text1"/>
        </w:rPr>
        <w:t>lub nie dopuszcza możliwości, nie wymaga dołączenia katalogów elektronicznych do oferty.</w:t>
      </w:r>
    </w:p>
    <w:p w14:paraId="52747945" w14:textId="77777777" w:rsidR="0009378A" w:rsidRPr="00F458BC" w:rsidRDefault="00AB18A0" w:rsidP="00DC545D">
      <w:pPr>
        <w:pStyle w:val="Akapitzlist"/>
        <w:numPr>
          <w:ilvl w:val="0"/>
          <w:numId w:val="68"/>
        </w:numPr>
        <w:tabs>
          <w:tab w:val="left" w:pos="567"/>
        </w:tabs>
        <w:ind w:left="851" w:hanging="284"/>
        <w:jc w:val="both"/>
        <w:rPr>
          <w:rFonts w:cs="Arial"/>
          <w:color w:val="000000" w:themeColor="text1"/>
          <w:szCs w:val="16"/>
        </w:rPr>
      </w:pPr>
      <w:r w:rsidRPr="00F458BC">
        <w:rPr>
          <w:rFonts w:cs="Arial"/>
          <w:color w:val="000000" w:themeColor="text1"/>
          <w:szCs w:val="16"/>
        </w:rPr>
        <w:t>Zamawiający</w:t>
      </w:r>
      <w:r w:rsidR="0009378A" w:rsidRPr="00F458BC">
        <w:rPr>
          <w:rFonts w:cs="Arial"/>
          <w:color w:val="000000" w:themeColor="text1"/>
          <w:szCs w:val="16"/>
        </w:rPr>
        <w:t xml:space="preserve"> nie przewiduje zwrotu kosztów udziału w postępowaniu.</w:t>
      </w:r>
    </w:p>
    <w:p w14:paraId="595D248E" w14:textId="77777777" w:rsidR="00F20933" w:rsidRPr="00F458BC" w:rsidRDefault="00F20933" w:rsidP="00DC545D">
      <w:pPr>
        <w:pStyle w:val="Akapitzlist"/>
        <w:numPr>
          <w:ilvl w:val="0"/>
          <w:numId w:val="68"/>
        </w:numPr>
        <w:tabs>
          <w:tab w:val="left" w:pos="567"/>
        </w:tabs>
        <w:ind w:left="851" w:hanging="284"/>
        <w:jc w:val="both"/>
        <w:rPr>
          <w:rFonts w:cs="Arial"/>
          <w:color w:val="000000" w:themeColor="text1"/>
          <w:szCs w:val="16"/>
        </w:rPr>
      </w:pPr>
      <w:r w:rsidRPr="00F458BC">
        <w:rPr>
          <w:rFonts w:cs="Arial"/>
          <w:color w:val="000000" w:themeColor="text1"/>
          <w:szCs w:val="16"/>
        </w:rPr>
        <w:t xml:space="preserve">Szacunkowa wartość przedmiotowego zamówienia nie przekracza progów </w:t>
      </w:r>
      <w:r w:rsidR="005449BA" w:rsidRPr="00F458BC">
        <w:rPr>
          <w:rFonts w:cs="Arial"/>
          <w:color w:val="000000" w:themeColor="text1"/>
          <w:szCs w:val="16"/>
        </w:rPr>
        <w:t>unijnych, o</w:t>
      </w:r>
      <w:r w:rsidR="004416CE">
        <w:rPr>
          <w:rFonts w:cs="Arial"/>
          <w:color w:val="000000" w:themeColor="text1"/>
          <w:szCs w:val="16"/>
        </w:rPr>
        <w:t> </w:t>
      </w:r>
      <w:r w:rsidR="005449BA" w:rsidRPr="00F458BC">
        <w:rPr>
          <w:rFonts w:cs="Arial"/>
          <w:color w:val="000000" w:themeColor="text1"/>
          <w:szCs w:val="16"/>
        </w:rPr>
        <w:t>jakich</w:t>
      </w:r>
      <w:r w:rsidRPr="00F458BC">
        <w:rPr>
          <w:rFonts w:cs="Arial"/>
          <w:color w:val="000000" w:themeColor="text1"/>
          <w:szCs w:val="16"/>
        </w:rPr>
        <w:t xml:space="preserve"> mowa w art. 3 ustawy </w:t>
      </w:r>
      <w:proofErr w:type="spellStart"/>
      <w:r w:rsidRPr="00F458BC">
        <w:rPr>
          <w:rFonts w:cs="Arial"/>
          <w:color w:val="000000" w:themeColor="text1"/>
          <w:szCs w:val="16"/>
        </w:rPr>
        <w:t>Pzp</w:t>
      </w:r>
      <w:proofErr w:type="spellEnd"/>
      <w:r w:rsidRPr="00F458BC">
        <w:rPr>
          <w:rFonts w:cs="Arial"/>
          <w:color w:val="000000" w:themeColor="text1"/>
          <w:szCs w:val="16"/>
        </w:rPr>
        <w:t>.</w:t>
      </w:r>
    </w:p>
    <w:p w14:paraId="65504947" w14:textId="77777777" w:rsidR="008A13E7" w:rsidRPr="00D63FF7" w:rsidRDefault="008A13E7" w:rsidP="00D63FF7">
      <w:pPr>
        <w:tabs>
          <w:tab w:val="left" w:pos="567"/>
        </w:tabs>
        <w:jc w:val="both"/>
        <w:rPr>
          <w:rFonts w:cs="Arial"/>
          <w:color w:val="000000" w:themeColor="text1"/>
          <w:szCs w:val="16"/>
        </w:rPr>
      </w:pPr>
    </w:p>
    <w:p w14:paraId="541825FF" w14:textId="77777777" w:rsidR="00763856" w:rsidRPr="00F458BC" w:rsidRDefault="00DC545D" w:rsidP="00DC545D">
      <w:pPr>
        <w:pStyle w:val="Standard"/>
        <w:ind w:left="426" w:hanging="142"/>
        <w:jc w:val="both"/>
        <w:rPr>
          <w:color w:val="000000"/>
        </w:rPr>
      </w:pPr>
      <w:r w:rsidRPr="00F458BC">
        <w:rPr>
          <w:b/>
        </w:rPr>
        <w:t xml:space="preserve">15) </w:t>
      </w:r>
      <w:r w:rsidR="00763856" w:rsidRPr="00F458BC">
        <w:rPr>
          <w:b/>
        </w:rPr>
        <w:t xml:space="preserve">Wymagania </w:t>
      </w:r>
      <w:r w:rsidR="005449BA" w:rsidRPr="00F458BC">
        <w:rPr>
          <w:b/>
        </w:rPr>
        <w:t>dotyczące przedmiotu</w:t>
      </w:r>
      <w:r w:rsidR="00763856" w:rsidRPr="00F458BC">
        <w:rPr>
          <w:b/>
        </w:rPr>
        <w:t xml:space="preserve"> </w:t>
      </w:r>
      <w:r w:rsidR="005449BA" w:rsidRPr="00F458BC">
        <w:rPr>
          <w:b/>
          <w:color w:val="000000"/>
        </w:rPr>
        <w:t>Zamówienia</w:t>
      </w:r>
      <w:r w:rsidR="00C61E4A" w:rsidRPr="00F458BC">
        <w:rPr>
          <w:b/>
          <w:color w:val="000000"/>
        </w:rPr>
        <w:t>:</w:t>
      </w:r>
    </w:p>
    <w:p w14:paraId="3D76957B" w14:textId="77777777" w:rsidR="00763856" w:rsidRPr="00F458BC" w:rsidRDefault="00763856" w:rsidP="007617F5">
      <w:pPr>
        <w:pStyle w:val="Standard"/>
        <w:ind w:left="720"/>
        <w:jc w:val="both"/>
        <w:rPr>
          <w:rFonts w:cs="Arial"/>
          <w:sz w:val="8"/>
          <w:szCs w:val="12"/>
        </w:rPr>
      </w:pPr>
    </w:p>
    <w:p w14:paraId="09517477" w14:textId="77777777" w:rsidR="00763856" w:rsidRPr="00F458BC" w:rsidRDefault="00763856" w:rsidP="00DC545D">
      <w:pPr>
        <w:pStyle w:val="Standard"/>
        <w:numPr>
          <w:ilvl w:val="1"/>
          <w:numId w:val="68"/>
        </w:numPr>
        <w:ind w:left="851" w:hanging="284"/>
        <w:jc w:val="both"/>
      </w:pPr>
      <w:r w:rsidRPr="00F458BC">
        <w:rPr>
          <w:rFonts w:cs="Arial"/>
        </w:rPr>
        <w:t>Przedmiot zamówienia, obejmujący</w:t>
      </w:r>
      <w:r w:rsidRPr="00F458BC">
        <w:rPr>
          <w:rFonts w:cs="Arial"/>
          <w:b/>
        </w:rPr>
        <w:t xml:space="preserve"> </w:t>
      </w:r>
      <w:r w:rsidRPr="00F458BC">
        <w:rPr>
          <w:rFonts w:cs="Arial"/>
        </w:rPr>
        <w:t xml:space="preserve">roboty budowlane i wykonywane </w:t>
      </w:r>
      <w:r w:rsidR="005449BA" w:rsidRPr="00F458BC">
        <w:rPr>
          <w:rFonts w:cs="Arial"/>
        </w:rPr>
        <w:t>w ich</w:t>
      </w:r>
      <w:r w:rsidRPr="00F458BC">
        <w:rPr>
          <w:rFonts w:cs="Arial"/>
        </w:rPr>
        <w:t xml:space="preserve"> zakresie usługi i dostawy, winien spełniać następujące wymagania:</w:t>
      </w:r>
      <w:r w:rsidRPr="00F458BC">
        <w:t xml:space="preserve"> </w:t>
      </w:r>
    </w:p>
    <w:p w14:paraId="14EDB879" w14:textId="77777777" w:rsidR="00763856" w:rsidRPr="00F458BC" w:rsidRDefault="007B2FC2" w:rsidP="00784476">
      <w:pPr>
        <w:pStyle w:val="Standard"/>
        <w:ind w:left="1134" w:hanging="283"/>
        <w:jc w:val="both"/>
        <w:rPr>
          <w:rFonts w:cs="Arial"/>
        </w:rPr>
      </w:pPr>
      <w:r w:rsidRPr="00F458BC">
        <w:t>●</w:t>
      </w:r>
      <w:r w:rsidRPr="00F458BC">
        <w:rPr>
          <w:rFonts w:cs="Arial"/>
        </w:rPr>
        <w:t xml:space="preserve"> </w:t>
      </w:r>
      <w:r w:rsidR="00763856" w:rsidRPr="00F458BC">
        <w:rPr>
          <w:rFonts w:cs="Arial"/>
        </w:rPr>
        <w:t>Zakres oferowanego przedmiotu zamówienia winien być zgodny ze wszystkimi wymogami Specyfikacji Warunków Zamówienia.</w:t>
      </w:r>
    </w:p>
    <w:p w14:paraId="7ECAB91E" w14:textId="77777777" w:rsidR="00763856" w:rsidRPr="00F458BC" w:rsidRDefault="00784476" w:rsidP="00784476">
      <w:pPr>
        <w:pStyle w:val="Standard"/>
        <w:ind w:left="1134" w:hanging="283"/>
        <w:jc w:val="both"/>
        <w:rPr>
          <w:rFonts w:cs="Arial"/>
        </w:rPr>
      </w:pPr>
      <w:r w:rsidRPr="00F458BC">
        <w:t xml:space="preserve">● </w:t>
      </w:r>
      <w:r w:rsidR="00763856" w:rsidRPr="00F458BC">
        <w:rPr>
          <w:rFonts w:cs="Arial"/>
        </w:rPr>
        <w:t>Termin wykonania przedmiotu zamówienia zawarty w ofercie winien być zg</w:t>
      </w:r>
      <w:r w:rsidR="001E7C9C" w:rsidRPr="00F458BC">
        <w:rPr>
          <w:rFonts w:cs="Arial"/>
        </w:rPr>
        <w:t xml:space="preserve">odny </w:t>
      </w:r>
      <w:r w:rsidR="001E7C9C" w:rsidRPr="00F458BC">
        <w:rPr>
          <w:rFonts w:cs="Arial"/>
        </w:rPr>
        <w:br/>
        <w:t>z terminem określonym w S</w:t>
      </w:r>
      <w:r w:rsidR="0049045F" w:rsidRPr="00F458BC">
        <w:rPr>
          <w:rFonts w:cs="Arial"/>
        </w:rPr>
        <w:t>WZ przez Zamawiającego.</w:t>
      </w:r>
    </w:p>
    <w:p w14:paraId="422CB8D2" w14:textId="77777777" w:rsidR="00763856" w:rsidRPr="00F458BC" w:rsidRDefault="00D76367" w:rsidP="00784476">
      <w:pPr>
        <w:pStyle w:val="Standard"/>
        <w:ind w:left="1134" w:hanging="283"/>
        <w:jc w:val="both"/>
        <w:rPr>
          <w:rFonts w:cs="Arial"/>
        </w:rPr>
      </w:pPr>
      <w:r w:rsidRPr="00F458BC">
        <w:t>Na</w:t>
      </w:r>
      <w:r w:rsidR="00763856" w:rsidRPr="00F458BC">
        <w:rPr>
          <w:rFonts w:cs="Arial"/>
        </w:rPr>
        <w:t xml:space="preserve"> roboty </w:t>
      </w:r>
      <w:r w:rsidR="00763856" w:rsidRPr="00F458BC">
        <w:t>budowlane</w:t>
      </w:r>
      <w:r w:rsidR="00763856" w:rsidRPr="00F458BC">
        <w:rPr>
          <w:rFonts w:cs="Arial"/>
        </w:rPr>
        <w:t xml:space="preserve"> objęte przedmiotem </w:t>
      </w:r>
      <w:r w:rsidR="005449BA" w:rsidRPr="00F458BC">
        <w:rPr>
          <w:rFonts w:cs="Arial"/>
        </w:rPr>
        <w:t>Zamówienia</w:t>
      </w:r>
      <w:r w:rsidR="00763856" w:rsidRPr="00F458BC">
        <w:rPr>
          <w:rFonts w:cs="Arial"/>
        </w:rPr>
        <w:t xml:space="preserve"> </w:t>
      </w:r>
      <w:r w:rsidR="00A335B3" w:rsidRPr="00F458BC">
        <w:rPr>
          <w:rFonts w:cs="Arial"/>
        </w:rPr>
        <w:t>Wykonawca</w:t>
      </w:r>
      <w:r w:rsidR="00763856" w:rsidRPr="00F458BC">
        <w:rPr>
          <w:rFonts w:cs="Arial"/>
        </w:rPr>
        <w:t xml:space="preserve"> </w:t>
      </w:r>
      <w:r w:rsidR="00763856" w:rsidRPr="000C55BE">
        <w:rPr>
          <w:rFonts w:cs="Arial"/>
        </w:rPr>
        <w:t xml:space="preserve">udzieli </w:t>
      </w:r>
      <w:r w:rsidR="00763856" w:rsidRPr="000C55BE">
        <w:rPr>
          <w:rFonts w:cs="Arial"/>
          <w:b/>
        </w:rPr>
        <w:t xml:space="preserve">min. </w:t>
      </w:r>
      <w:r w:rsidR="00676567" w:rsidRPr="000C55BE">
        <w:rPr>
          <w:rFonts w:cs="Arial"/>
          <w:b/>
          <w:color w:val="000000" w:themeColor="text1"/>
        </w:rPr>
        <w:t>60</w:t>
      </w:r>
      <w:r w:rsidR="00763856" w:rsidRPr="000C55BE">
        <w:rPr>
          <w:rFonts w:cs="Arial"/>
          <w:b/>
          <w:color w:val="000000" w:themeColor="text1"/>
        </w:rPr>
        <w:t xml:space="preserve"> miesięcy</w:t>
      </w:r>
      <w:r w:rsidR="00763856" w:rsidRPr="00F458BC">
        <w:rPr>
          <w:rFonts w:cs="Arial"/>
          <w:color w:val="000000" w:themeColor="text1"/>
        </w:rPr>
        <w:t xml:space="preserve"> </w:t>
      </w:r>
      <w:r w:rsidR="00763856" w:rsidRPr="00F458BC">
        <w:rPr>
          <w:rFonts w:cs="Arial"/>
        </w:rPr>
        <w:t xml:space="preserve">gwarancji, a na zamontowane urządzenia </w:t>
      </w:r>
      <w:r w:rsidR="005D0F41" w:rsidRPr="00F458BC">
        <w:rPr>
          <w:rFonts w:cs="Arial"/>
        </w:rPr>
        <w:t>min 24 miesiące</w:t>
      </w:r>
      <w:r w:rsidR="005449BA" w:rsidRPr="00F458BC">
        <w:rPr>
          <w:rFonts w:cs="Arial"/>
        </w:rPr>
        <w:t>.</w:t>
      </w:r>
      <w:r w:rsidR="00C61E4A" w:rsidRPr="00F458BC">
        <w:rPr>
          <w:rFonts w:cs="Arial"/>
        </w:rPr>
        <w:t xml:space="preserve"> </w:t>
      </w:r>
      <w:r w:rsidR="00763856" w:rsidRPr="00F458BC">
        <w:t xml:space="preserve"> Okres </w:t>
      </w:r>
      <w:r w:rsidRPr="00F458BC">
        <w:t>gwarancji rozpoczyna</w:t>
      </w:r>
      <w:r w:rsidR="00763856" w:rsidRPr="00F458BC">
        <w:t xml:space="preserve"> się od</w:t>
      </w:r>
      <w:r w:rsidR="00763856" w:rsidRPr="00F458BC">
        <w:rPr>
          <w:rFonts w:ascii="Arial" w:hAnsi="Arial"/>
          <w:sz w:val="20"/>
        </w:rPr>
        <w:t xml:space="preserve"> </w:t>
      </w:r>
      <w:r w:rsidR="00763856" w:rsidRPr="00F458BC">
        <w:t>następnego dnia po podpisaniu bezusterkowego protokołu odbioru końcowego</w:t>
      </w:r>
      <w:r w:rsidR="00763856" w:rsidRPr="00F458BC">
        <w:rPr>
          <w:rFonts w:ascii="Arial" w:hAnsi="Arial"/>
          <w:sz w:val="20"/>
        </w:rPr>
        <w:t xml:space="preserve"> </w:t>
      </w:r>
      <w:r w:rsidR="00763856" w:rsidRPr="00F458BC">
        <w:t xml:space="preserve">przez Zamawiającego. </w:t>
      </w:r>
      <w:r w:rsidR="00763856" w:rsidRPr="00F458BC">
        <w:rPr>
          <w:rFonts w:cs="Arial"/>
          <w:color w:val="000000"/>
        </w:rPr>
        <w:t>Niedochowanie minimalnego terminu gwarancji w ofercie powoduje odrzucenie oferty.</w:t>
      </w:r>
    </w:p>
    <w:p w14:paraId="48BB331F" w14:textId="77777777" w:rsidR="009F5E85" w:rsidRPr="00F458BC" w:rsidRDefault="009F5E85" w:rsidP="007617F5">
      <w:pPr>
        <w:pStyle w:val="Standard"/>
        <w:ind w:left="284"/>
        <w:jc w:val="both"/>
        <w:rPr>
          <w:rFonts w:cs="Arial"/>
          <w:strike/>
          <w:color w:val="000000" w:themeColor="text1"/>
        </w:rPr>
      </w:pPr>
    </w:p>
    <w:p w14:paraId="50A4F624" w14:textId="77777777" w:rsidR="00A37C68" w:rsidRPr="00F458BC" w:rsidRDefault="009F5E85" w:rsidP="00DC545D">
      <w:pPr>
        <w:pStyle w:val="Standard"/>
        <w:numPr>
          <w:ilvl w:val="3"/>
          <w:numId w:val="68"/>
        </w:numPr>
        <w:tabs>
          <w:tab w:val="left" w:pos="567"/>
        </w:tabs>
        <w:ind w:left="709" w:hanging="425"/>
        <w:rPr>
          <w:rFonts w:cs="Arial"/>
          <w:b/>
          <w:color w:val="000000" w:themeColor="text1"/>
        </w:rPr>
      </w:pPr>
      <w:r w:rsidRPr="00F458BC">
        <w:rPr>
          <w:rFonts w:cs="Arial"/>
          <w:b/>
          <w:color w:val="000000" w:themeColor="text1"/>
        </w:rPr>
        <w:t>Wizja lokalna</w:t>
      </w:r>
      <w:r w:rsidR="00DC545D" w:rsidRPr="00F458BC">
        <w:rPr>
          <w:rFonts w:cs="Arial"/>
          <w:b/>
          <w:color w:val="000000" w:themeColor="text1"/>
        </w:rPr>
        <w:t>.</w:t>
      </w:r>
    </w:p>
    <w:p w14:paraId="6383A0A9" w14:textId="77777777" w:rsidR="00CF3B89" w:rsidRPr="00F458BC" w:rsidRDefault="00AB18A0" w:rsidP="00DC545D">
      <w:pPr>
        <w:pStyle w:val="Standard"/>
        <w:numPr>
          <w:ilvl w:val="0"/>
          <w:numId w:val="109"/>
        </w:numPr>
        <w:ind w:left="851" w:hanging="284"/>
        <w:jc w:val="both"/>
        <w:rPr>
          <w:rFonts w:cs="Arial"/>
          <w:color w:val="000000" w:themeColor="text1"/>
        </w:rPr>
      </w:pPr>
      <w:r w:rsidRPr="00F458BC">
        <w:rPr>
          <w:rFonts w:cs="Arial"/>
          <w:color w:val="000000" w:themeColor="text1"/>
        </w:rPr>
        <w:t>Zamawiający</w:t>
      </w:r>
      <w:r w:rsidR="00CF3B89" w:rsidRPr="00F458BC">
        <w:rPr>
          <w:rFonts w:cs="Arial"/>
          <w:color w:val="000000" w:themeColor="text1"/>
        </w:rPr>
        <w:t xml:space="preserve"> </w:t>
      </w:r>
      <w:r w:rsidR="004032A2" w:rsidRPr="00F458BC">
        <w:rPr>
          <w:rFonts w:cs="Arial"/>
          <w:color w:val="000000" w:themeColor="text1"/>
        </w:rPr>
        <w:t>przewiduje obowiąz</w:t>
      </w:r>
      <w:r w:rsidR="00B561AD" w:rsidRPr="00F458BC">
        <w:rPr>
          <w:rFonts w:cs="Arial"/>
          <w:color w:val="000000" w:themeColor="text1"/>
        </w:rPr>
        <w:t>e</w:t>
      </w:r>
      <w:r w:rsidR="004032A2" w:rsidRPr="00F458BC">
        <w:rPr>
          <w:rFonts w:cs="Arial"/>
          <w:color w:val="000000" w:themeColor="text1"/>
        </w:rPr>
        <w:t>k</w:t>
      </w:r>
      <w:r w:rsidR="00CF3B89" w:rsidRPr="00F458BC">
        <w:rPr>
          <w:rFonts w:cs="Arial"/>
          <w:color w:val="000000" w:themeColor="text1"/>
        </w:rPr>
        <w:t xml:space="preserve"> przed sporządzeniem oferty</w:t>
      </w:r>
      <w:r w:rsidR="00C74941" w:rsidRPr="00F458BC">
        <w:rPr>
          <w:rFonts w:cs="Arial"/>
          <w:color w:val="000000" w:themeColor="text1"/>
        </w:rPr>
        <w:t>,</w:t>
      </w:r>
      <w:r w:rsidR="00784476" w:rsidRPr="00F458BC">
        <w:rPr>
          <w:rFonts w:cs="Arial"/>
          <w:color w:val="000000" w:themeColor="text1"/>
        </w:rPr>
        <w:t xml:space="preserve"> </w:t>
      </w:r>
      <w:r w:rsidR="00D76367" w:rsidRPr="00F458BC">
        <w:rPr>
          <w:rFonts w:cs="Arial"/>
          <w:color w:val="000000" w:themeColor="text1"/>
        </w:rPr>
        <w:t>odbycia wizji</w:t>
      </w:r>
      <w:r w:rsidR="00CF3B89" w:rsidRPr="00F458BC">
        <w:rPr>
          <w:rFonts w:cs="Arial"/>
          <w:color w:val="000000" w:themeColor="text1"/>
        </w:rPr>
        <w:t xml:space="preserve"> </w:t>
      </w:r>
      <w:r w:rsidR="00D76367" w:rsidRPr="00F458BC">
        <w:rPr>
          <w:rFonts w:cs="Arial"/>
          <w:color w:val="000000" w:themeColor="text1"/>
        </w:rPr>
        <w:t>lokalnej lub sprawdzenia</w:t>
      </w:r>
      <w:r w:rsidR="00B561AD" w:rsidRPr="00F458BC">
        <w:rPr>
          <w:rFonts w:cs="Arial"/>
          <w:color w:val="000000" w:themeColor="text1"/>
        </w:rPr>
        <w:t xml:space="preserve"> </w:t>
      </w:r>
      <w:r w:rsidR="00784476" w:rsidRPr="00F458BC">
        <w:rPr>
          <w:rFonts w:cs="Arial"/>
          <w:color w:val="000000" w:themeColor="text1"/>
        </w:rPr>
        <w:t xml:space="preserve">przez Wykonawcę dokumentów niezbędnych do realizacji zamówienia dostępnych na miejscu u </w:t>
      </w:r>
      <w:r w:rsidR="00D76367" w:rsidRPr="00F458BC">
        <w:rPr>
          <w:rFonts w:cs="Arial"/>
          <w:color w:val="000000" w:themeColor="text1"/>
        </w:rPr>
        <w:t>Zamawiającego, pod</w:t>
      </w:r>
      <w:r w:rsidR="00B561AD" w:rsidRPr="00F458BC">
        <w:rPr>
          <w:rFonts w:cs="Arial"/>
          <w:color w:val="000000" w:themeColor="text1"/>
        </w:rPr>
        <w:t xml:space="preserve"> rygorem odrzucenia oferty. </w:t>
      </w:r>
    </w:p>
    <w:p w14:paraId="4BB76E94" w14:textId="77777777" w:rsidR="00843FE1" w:rsidRPr="00F458BC" w:rsidRDefault="00843FE1" w:rsidP="00843FE1">
      <w:pPr>
        <w:pStyle w:val="pkt"/>
        <w:numPr>
          <w:ilvl w:val="0"/>
          <w:numId w:val="109"/>
        </w:numPr>
        <w:spacing w:before="0" w:after="0"/>
      </w:pPr>
      <w:r w:rsidRPr="00F458BC">
        <w:t xml:space="preserve">W celu dokonania wizji lokalnej Zamawiający w terminie do </w:t>
      </w:r>
      <w:r w:rsidR="0023682E" w:rsidRPr="000C55BE">
        <w:t>5</w:t>
      </w:r>
      <w:r w:rsidRPr="00F458BC">
        <w:t xml:space="preserve"> dni od dnia ogłoszenia postępowania wyznaczy termin wizji dla wszystkich zainteresowanych wykonawców.</w:t>
      </w:r>
    </w:p>
    <w:p w14:paraId="5719EEEB" w14:textId="77777777" w:rsidR="009F5E85" w:rsidRPr="00F458BC" w:rsidRDefault="00843FE1" w:rsidP="00843FE1">
      <w:pPr>
        <w:pStyle w:val="Standard"/>
        <w:numPr>
          <w:ilvl w:val="0"/>
          <w:numId w:val="109"/>
        </w:numPr>
        <w:jc w:val="both"/>
        <w:rPr>
          <w:rFonts w:cs="Arial"/>
          <w:color w:val="000000" w:themeColor="text1"/>
        </w:rPr>
      </w:pPr>
      <w:r w:rsidRPr="00F458BC">
        <w:t>Informacja o terminie wizji lokalnej zostanie zamieszczona na stronie internetowej prowadzonego postępowania.</w:t>
      </w:r>
    </w:p>
    <w:p w14:paraId="18EF8E55" w14:textId="77777777" w:rsidR="00E42277" w:rsidRPr="00F458BC" w:rsidRDefault="00E42277" w:rsidP="007617F5">
      <w:pPr>
        <w:pStyle w:val="Standard"/>
        <w:jc w:val="both"/>
        <w:rPr>
          <w:rFonts w:cs="Arial"/>
          <w:sz w:val="20"/>
          <w:szCs w:val="20"/>
        </w:rPr>
      </w:pPr>
    </w:p>
    <w:p w14:paraId="39340801" w14:textId="77777777" w:rsidR="00763856" w:rsidRPr="00F458BC" w:rsidRDefault="00763856" w:rsidP="007617F5">
      <w:pPr>
        <w:pStyle w:val="Nagwek1"/>
        <w:pBdr>
          <w:bottom w:val="single" w:sz="18" w:space="1" w:color="auto"/>
        </w:pBdr>
        <w:spacing w:after="0"/>
        <w:ind w:left="0"/>
        <w:jc w:val="both"/>
        <w:rPr>
          <w:rFonts w:cs="Arial"/>
          <w:szCs w:val="24"/>
          <w:u w:val="none"/>
        </w:rPr>
      </w:pPr>
      <w:bookmarkStart w:id="13" w:name="_Toc463339057"/>
      <w:r w:rsidRPr="00F458BC">
        <w:rPr>
          <w:szCs w:val="24"/>
          <w:u w:val="none"/>
        </w:rPr>
        <w:t>4.  Termin</w:t>
      </w:r>
      <w:r w:rsidRPr="00F458BC">
        <w:rPr>
          <w:rFonts w:cs="Arial"/>
          <w:szCs w:val="24"/>
          <w:u w:val="none"/>
        </w:rPr>
        <w:t xml:space="preserve"> wykonania Zamówienia</w:t>
      </w:r>
      <w:bookmarkEnd w:id="13"/>
      <w:r w:rsidRPr="00F458BC">
        <w:rPr>
          <w:rFonts w:cs="Arial"/>
          <w:szCs w:val="24"/>
          <w:u w:val="none"/>
        </w:rPr>
        <w:t>:</w:t>
      </w:r>
    </w:p>
    <w:p w14:paraId="1C23DFE3" w14:textId="77777777" w:rsidR="00763856" w:rsidRPr="00F458BC" w:rsidRDefault="00763856" w:rsidP="007617F5">
      <w:pPr>
        <w:pStyle w:val="Standard"/>
        <w:ind w:left="709"/>
        <w:jc w:val="both"/>
        <w:rPr>
          <w:rFonts w:cs="Arial"/>
          <w:sz w:val="8"/>
          <w:szCs w:val="12"/>
        </w:rPr>
      </w:pPr>
    </w:p>
    <w:p w14:paraId="2750D2EB" w14:textId="77777777" w:rsidR="00062E55" w:rsidRPr="00F458BC" w:rsidRDefault="00062E55" w:rsidP="007523ED">
      <w:pPr>
        <w:pStyle w:val="Standard"/>
        <w:ind w:left="284"/>
        <w:jc w:val="both"/>
        <w:rPr>
          <w:rFonts w:cs="Arial"/>
          <w:b/>
          <w:bCs/>
          <w:color w:val="000000" w:themeColor="text1"/>
        </w:rPr>
      </w:pPr>
    </w:p>
    <w:p w14:paraId="62B857D6" w14:textId="10783B2D" w:rsidR="00B76A9C" w:rsidRPr="00F458BC" w:rsidRDefault="00AB18A0" w:rsidP="000424FF">
      <w:pPr>
        <w:pStyle w:val="Standard"/>
        <w:ind w:left="284"/>
        <w:jc w:val="both"/>
        <w:rPr>
          <w:rFonts w:cs="Arial"/>
          <w:b/>
          <w:bCs/>
          <w:color w:val="000000" w:themeColor="text1"/>
        </w:rPr>
      </w:pPr>
      <w:r w:rsidRPr="00F458BC">
        <w:rPr>
          <w:rFonts w:cs="Arial"/>
          <w:b/>
          <w:bCs/>
          <w:color w:val="000000" w:themeColor="text1"/>
        </w:rPr>
        <w:t>Zamawiający</w:t>
      </w:r>
      <w:r w:rsidR="000D649C" w:rsidRPr="00F458BC">
        <w:rPr>
          <w:rFonts w:cs="Arial"/>
          <w:b/>
          <w:bCs/>
          <w:color w:val="000000" w:themeColor="text1"/>
        </w:rPr>
        <w:t xml:space="preserve"> wymaga, aby zamówienie zostało </w:t>
      </w:r>
      <w:r w:rsidR="002C2DE8" w:rsidRPr="00F458BC">
        <w:rPr>
          <w:rFonts w:cs="Arial"/>
          <w:b/>
          <w:bCs/>
          <w:color w:val="000000" w:themeColor="text1"/>
        </w:rPr>
        <w:t xml:space="preserve">wykonane </w:t>
      </w:r>
      <w:r w:rsidR="000424FF">
        <w:rPr>
          <w:rFonts w:cs="Arial"/>
          <w:b/>
          <w:bCs/>
          <w:color w:val="000000" w:themeColor="text1"/>
        </w:rPr>
        <w:t xml:space="preserve">w terminie </w:t>
      </w:r>
      <w:r w:rsidR="00B20400">
        <w:rPr>
          <w:rFonts w:cs="Arial"/>
          <w:b/>
          <w:bCs/>
          <w:color w:val="000000" w:themeColor="text1"/>
        </w:rPr>
        <w:t xml:space="preserve">nie później niż </w:t>
      </w:r>
      <w:r w:rsidR="00001D53" w:rsidRPr="00F458BC">
        <w:rPr>
          <w:rFonts w:cs="Arial"/>
          <w:b/>
          <w:bCs/>
          <w:color w:val="000000" w:themeColor="text1"/>
        </w:rPr>
        <w:t xml:space="preserve">do </w:t>
      </w:r>
      <w:r w:rsidR="00D63FF7" w:rsidRPr="0049199B">
        <w:rPr>
          <w:rFonts w:cs="Arial"/>
          <w:b/>
          <w:bCs/>
          <w:color w:val="000000" w:themeColor="text1"/>
        </w:rPr>
        <w:t>31.10.2023 r.</w:t>
      </w:r>
    </w:p>
    <w:p w14:paraId="550E9E1C" w14:textId="77777777" w:rsidR="00E42277" w:rsidRPr="00F458BC" w:rsidRDefault="00E42277" w:rsidP="007617F5">
      <w:pPr>
        <w:pStyle w:val="Standard"/>
        <w:jc w:val="both"/>
        <w:rPr>
          <w:rFonts w:cs="Arial"/>
          <w:b/>
          <w:bCs/>
          <w:color w:val="000000" w:themeColor="text1"/>
        </w:rPr>
      </w:pPr>
    </w:p>
    <w:p w14:paraId="2CD46B32" w14:textId="77777777" w:rsidR="00763856" w:rsidRPr="00F458BC" w:rsidRDefault="00F2116B" w:rsidP="004C66CD">
      <w:pPr>
        <w:pStyle w:val="Nagwek1"/>
        <w:numPr>
          <w:ilvl w:val="0"/>
          <w:numId w:val="113"/>
        </w:numPr>
        <w:pBdr>
          <w:bottom w:val="single" w:sz="18" w:space="1" w:color="auto"/>
        </w:pBdr>
        <w:spacing w:after="0"/>
        <w:jc w:val="both"/>
        <w:rPr>
          <w:szCs w:val="22"/>
          <w:u w:val="none"/>
        </w:rPr>
      </w:pPr>
      <w:bookmarkStart w:id="14" w:name="_Hlk140486567"/>
      <w:r w:rsidRPr="00F458BC">
        <w:rPr>
          <w:szCs w:val="22"/>
          <w:u w:val="none"/>
        </w:rPr>
        <w:t>Podstawy wykluczenia z postępowania o udzielenie zamówienia oraz warunki udziału w postępowaniu; podmiotowe środki dowodowe</w:t>
      </w:r>
      <w:r w:rsidR="004032A2" w:rsidRPr="00F458BC">
        <w:rPr>
          <w:szCs w:val="22"/>
          <w:u w:val="none"/>
        </w:rPr>
        <w:t>.</w:t>
      </w:r>
    </w:p>
    <w:bookmarkEnd w:id="14"/>
    <w:p w14:paraId="6C211A87" w14:textId="77777777" w:rsidR="00E42277" w:rsidRPr="00F458BC" w:rsidRDefault="00E42277" w:rsidP="00E42277">
      <w:pPr>
        <w:pStyle w:val="Akapitzlist"/>
        <w:tabs>
          <w:tab w:val="left" w:pos="8346"/>
          <w:tab w:val="left" w:pos="30190"/>
        </w:tabs>
        <w:ind w:left="432"/>
        <w:jc w:val="both"/>
        <w:rPr>
          <w:szCs w:val="22"/>
        </w:rPr>
      </w:pPr>
    </w:p>
    <w:p w14:paraId="4D03A42E" w14:textId="77777777" w:rsidR="00F2116B" w:rsidRPr="00F458BC" w:rsidRDefault="0040371E" w:rsidP="0040371E">
      <w:pPr>
        <w:tabs>
          <w:tab w:val="left" w:pos="8346"/>
          <w:tab w:val="left" w:pos="30190"/>
        </w:tabs>
        <w:ind w:left="709" w:hanging="283"/>
        <w:jc w:val="both"/>
        <w:rPr>
          <w:szCs w:val="22"/>
        </w:rPr>
      </w:pPr>
      <w:r w:rsidRPr="00F458BC">
        <w:rPr>
          <w:b/>
          <w:szCs w:val="22"/>
        </w:rPr>
        <w:t xml:space="preserve">1) </w:t>
      </w:r>
      <w:r w:rsidR="00510E61" w:rsidRPr="00F458BC">
        <w:rPr>
          <w:b/>
          <w:szCs w:val="22"/>
        </w:rPr>
        <w:t xml:space="preserve">O </w:t>
      </w:r>
      <w:r w:rsidR="00F2116B" w:rsidRPr="00F458BC">
        <w:rPr>
          <w:b/>
          <w:szCs w:val="22"/>
        </w:rPr>
        <w:t xml:space="preserve">udzielenie </w:t>
      </w:r>
      <w:r w:rsidR="005449BA" w:rsidRPr="00F458BC">
        <w:rPr>
          <w:b/>
          <w:szCs w:val="22"/>
        </w:rPr>
        <w:t>Za</w:t>
      </w:r>
      <w:r w:rsidR="005449BA" w:rsidRPr="00F458BC">
        <w:rPr>
          <w:rFonts w:eastAsia="Arial"/>
          <w:b/>
          <w:szCs w:val="22"/>
        </w:rPr>
        <w:t>mówienia</w:t>
      </w:r>
      <w:r w:rsidR="00F2116B" w:rsidRPr="00F458BC">
        <w:rPr>
          <w:rFonts w:eastAsia="Arial"/>
          <w:b/>
          <w:szCs w:val="22"/>
        </w:rPr>
        <w:t xml:space="preserve"> mogą ubiegać się Wykonawcy, którzy:</w:t>
      </w:r>
    </w:p>
    <w:p w14:paraId="1FBE4B5C" w14:textId="77777777" w:rsidR="00F2116B" w:rsidRPr="00F458BC" w:rsidRDefault="00F2116B" w:rsidP="0040371E">
      <w:pPr>
        <w:pStyle w:val="Akapitzlist"/>
        <w:numPr>
          <w:ilvl w:val="1"/>
          <w:numId w:val="90"/>
        </w:numPr>
        <w:tabs>
          <w:tab w:val="left" w:pos="567"/>
          <w:tab w:val="left" w:pos="30910"/>
        </w:tabs>
        <w:autoSpaceDN/>
        <w:ind w:left="993" w:hanging="284"/>
        <w:jc w:val="both"/>
        <w:textAlignment w:val="auto"/>
        <w:rPr>
          <w:szCs w:val="22"/>
        </w:rPr>
      </w:pPr>
      <w:r w:rsidRPr="00F458BC">
        <w:rPr>
          <w:szCs w:val="22"/>
        </w:rPr>
        <w:t>nie podlegają wykluczeniu,</w:t>
      </w:r>
    </w:p>
    <w:p w14:paraId="625DC94F" w14:textId="77777777" w:rsidR="00E42277" w:rsidRPr="00313E8A" w:rsidRDefault="00F2116B" w:rsidP="00313E8A">
      <w:pPr>
        <w:numPr>
          <w:ilvl w:val="1"/>
          <w:numId w:val="90"/>
        </w:numPr>
        <w:tabs>
          <w:tab w:val="left" w:pos="851"/>
          <w:tab w:val="left" w:pos="30910"/>
        </w:tabs>
        <w:autoSpaceDN/>
        <w:ind w:left="993" w:hanging="284"/>
        <w:jc w:val="both"/>
        <w:textAlignment w:val="auto"/>
        <w:rPr>
          <w:rFonts w:cs="Times New Roman"/>
          <w:szCs w:val="22"/>
        </w:rPr>
      </w:pPr>
      <w:r w:rsidRPr="00F458BC">
        <w:rPr>
          <w:rFonts w:cs="Times New Roman"/>
          <w:szCs w:val="22"/>
        </w:rPr>
        <w:t>spełniają warunki udziału w postępowaniu określone prz</w:t>
      </w:r>
      <w:r w:rsidR="004032A2" w:rsidRPr="00F458BC">
        <w:rPr>
          <w:rFonts w:cs="Times New Roman"/>
          <w:szCs w:val="22"/>
        </w:rPr>
        <w:t>ez Zamawiającego w ogłoszeniu o </w:t>
      </w:r>
      <w:r w:rsidRPr="00F458BC">
        <w:rPr>
          <w:rFonts w:cs="Times New Roman"/>
          <w:szCs w:val="22"/>
        </w:rPr>
        <w:t xml:space="preserve">zamówieniu oraz w </w:t>
      </w:r>
      <w:r w:rsidR="00F64D87" w:rsidRPr="00F458BC">
        <w:rPr>
          <w:rFonts w:cs="Times New Roman"/>
          <w:szCs w:val="22"/>
        </w:rPr>
        <w:t xml:space="preserve">niniejszej </w:t>
      </w:r>
      <w:r w:rsidRPr="00F458BC">
        <w:rPr>
          <w:rFonts w:cs="Times New Roman"/>
          <w:szCs w:val="22"/>
        </w:rPr>
        <w:t>SWZ.</w:t>
      </w:r>
    </w:p>
    <w:p w14:paraId="4300C114" w14:textId="77777777" w:rsidR="00F2116B" w:rsidRPr="00F458BC" w:rsidRDefault="00F2116B" w:rsidP="0040371E">
      <w:pPr>
        <w:pStyle w:val="Akapitzlist"/>
        <w:numPr>
          <w:ilvl w:val="2"/>
          <w:numId w:val="90"/>
        </w:numPr>
        <w:tabs>
          <w:tab w:val="left" w:pos="8346"/>
          <w:tab w:val="left" w:pos="30190"/>
        </w:tabs>
        <w:ind w:left="709" w:hanging="283"/>
        <w:jc w:val="both"/>
        <w:rPr>
          <w:szCs w:val="22"/>
        </w:rPr>
      </w:pPr>
      <w:r w:rsidRPr="00F458BC">
        <w:rPr>
          <w:b/>
          <w:szCs w:val="22"/>
        </w:rPr>
        <w:t>Podstawy wykluczenia</w:t>
      </w:r>
      <w:r w:rsidR="0040371E" w:rsidRPr="00F458BC">
        <w:rPr>
          <w:b/>
          <w:szCs w:val="22"/>
        </w:rPr>
        <w:t>.</w:t>
      </w:r>
    </w:p>
    <w:p w14:paraId="0EFBECE4" w14:textId="77777777" w:rsidR="00B15253" w:rsidRPr="00F458BC" w:rsidRDefault="00AB18A0" w:rsidP="0040371E">
      <w:pPr>
        <w:tabs>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autoSpaceDN/>
        <w:ind w:left="709"/>
        <w:jc w:val="both"/>
        <w:textAlignment w:val="auto"/>
        <w:rPr>
          <w:rFonts w:eastAsia="Times New Roman" w:cs="Times New Roman"/>
          <w:szCs w:val="22"/>
        </w:rPr>
      </w:pPr>
      <w:r w:rsidRPr="00F458BC">
        <w:rPr>
          <w:rFonts w:eastAsia="Times New Roman" w:cs="Times New Roman"/>
          <w:szCs w:val="22"/>
        </w:rPr>
        <w:t>Zamawiający</w:t>
      </w:r>
      <w:r w:rsidR="00B15253" w:rsidRPr="00F458BC">
        <w:rPr>
          <w:rFonts w:eastAsia="Times New Roman" w:cs="Times New Roman"/>
          <w:szCs w:val="22"/>
        </w:rPr>
        <w:t xml:space="preserve"> wykluczy </w:t>
      </w:r>
      <w:r w:rsidR="005449BA" w:rsidRPr="00F458BC">
        <w:rPr>
          <w:rFonts w:eastAsia="Times New Roman" w:cs="Times New Roman"/>
          <w:szCs w:val="22"/>
        </w:rPr>
        <w:t>z postępowania wykonawców</w:t>
      </w:r>
      <w:r w:rsidR="00B15253" w:rsidRPr="00F458BC">
        <w:rPr>
          <w:rFonts w:eastAsia="Times New Roman" w:cs="Times New Roman"/>
          <w:szCs w:val="22"/>
        </w:rPr>
        <w:t xml:space="preserve">, </w:t>
      </w:r>
      <w:r w:rsidR="005449BA" w:rsidRPr="00F458BC">
        <w:rPr>
          <w:rFonts w:eastAsia="Times New Roman" w:cs="Times New Roman"/>
          <w:szCs w:val="22"/>
        </w:rPr>
        <w:t>wobec których zachodzą podstawy</w:t>
      </w:r>
      <w:r w:rsidR="00B15253" w:rsidRPr="00F458BC">
        <w:rPr>
          <w:rFonts w:eastAsia="Times New Roman" w:cs="Times New Roman"/>
          <w:szCs w:val="22"/>
        </w:rPr>
        <w:t xml:space="preserve"> wykluczenia, o których mowa w art. 108 ust.1</w:t>
      </w:r>
      <w:r w:rsidR="00AC344E" w:rsidRPr="00F458BC">
        <w:rPr>
          <w:rFonts w:eastAsia="Times New Roman" w:cs="Times New Roman"/>
          <w:szCs w:val="22"/>
        </w:rPr>
        <w:t xml:space="preserve"> </w:t>
      </w:r>
      <w:r w:rsidR="00B15253" w:rsidRPr="00F458BC">
        <w:rPr>
          <w:rFonts w:eastAsia="Times New Roman" w:cs="Times New Roman"/>
          <w:szCs w:val="22"/>
        </w:rPr>
        <w:t>i ust. 2</w:t>
      </w:r>
      <w:r w:rsidR="00AC344E" w:rsidRPr="00F458BC">
        <w:rPr>
          <w:rFonts w:eastAsia="Times New Roman" w:cs="Times New Roman"/>
          <w:szCs w:val="22"/>
        </w:rPr>
        <w:t xml:space="preserve"> </w:t>
      </w:r>
      <w:r w:rsidR="00B15253" w:rsidRPr="00F458BC">
        <w:rPr>
          <w:rFonts w:eastAsia="Times New Roman" w:cs="Times New Roman"/>
          <w:szCs w:val="22"/>
        </w:rPr>
        <w:t xml:space="preserve">ustawy </w:t>
      </w:r>
      <w:proofErr w:type="spellStart"/>
      <w:r w:rsidR="00B15253" w:rsidRPr="00F458BC">
        <w:rPr>
          <w:rFonts w:eastAsia="Times New Roman" w:cs="Times New Roman"/>
          <w:szCs w:val="22"/>
        </w:rPr>
        <w:t>Pzp</w:t>
      </w:r>
      <w:proofErr w:type="spellEnd"/>
      <w:r w:rsidR="00B15253" w:rsidRPr="00F458BC">
        <w:rPr>
          <w:rFonts w:eastAsia="Times New Roman" w:cs="Times New Roman"/>
          <w:szCs w:val="22"/>
        </w:rPr>
        <w:t xml:space="preserve"> oraz przewiduje możliwość wykluczenia wykonawcy na po</w:t>
      </w:r>
      <w:r w:rsidR="00497467" w:rsidRPr="00F458BC">
        <w:rPr>
          <w:rFonts w:eastAsia="Times New Roman" w:cs="Times New Roman"/>
          <w:szCs w:val="22"/>
        </w:rPr>
        <w:t xml:space="preserve">dstawie art. 109 ust. 1 </w:t>
      </w:r>
      <w:r w:rsidR="005449BA" w:rsidRPr="00F458BC">
        <w:rPr>
          <w:rFonts w:eastAsia="Times New Roman" w:cs="Times New Roman"/>
          <w:szCs w:val="22"/>
        </w:rPr>
        <w:t>pkt.</w:t>
      </w:r>
      <w:r w:rsidR="00497467" w:rsidRPr="00F458BC">
        <w:rPr>
          <w:rFonts w:eastAsia="Times New Roman" w:cs="Times New Roman"/>
          <w:szCs w:val="22"/>
        </w:rPr>
        <w:t xml:space="preserve"> 4) </w:t>
      </w:r>
      <w:r w:rsidR="00B15253" w:rsidRPr="00F458BC">
        <w:rPr>
          <w:rFonts w:eastAsia="Times New Roman" w:cs="Times New Roman"/>
          <w:szCs w:val="22"/>
        </w:rPr>
        <w:t xml:space="preserve">ustawy </w:t>
      </w:r>
      <w:proofErr w:type="spellStart"/>
      <w:r w:rsidR="00B15253" w:rsidRPr="00F458BC">
        <w:rPr>
          <w:rFonts w:eastAsia="Times New Roman" w:cs="Times New Roman"/>
          <w:szCs w:val="22"/>
        </w:rPr>
        <w:t>Pzp</w:t>
      </w:r>
      <w:proofErr w:type="spellEnd"/>
      <w:r w:rsidR="00B15253" w:rsidRPr="00F458BC">
        <w:rPr>
          <w:rFonts w:eastAsia="Times New Roman" w:cs="Times New Roman"/>
          <w:szCs w:val="22"/>
        </w:rPr>
        <w:t>, tj.:</w:t>
      </w:r>
    </w:p>
    <w:p w14:paraId="71BBAB63" w14:textId="77777777" w:rsidR="00B15253" w:rsidRPr="00CC2349" w:rsidRDefault="005449BA" w:rsidP="0040371E">
      <w:pPr>
        <w:pStyle w:val="Akapitzlist"/>
        <w:numPr>
          <w:ilvl w:val="0"/>
          <w:numId w:val="13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autoSpaceDN/>
        <w:jc w:val="both"/>
        <w:textAlignment w:val="auto"/>
        <w:rPr>
          <w:rFonts w:eastAsia="Arial"/>
          <w:iCs/>
          <w:szCs w:val="22"/>
        </w:rPr>
      </w:pPr>
      <w:r w:rsidRPr="00F458BC">
        <w:rPr>
          <w:szCs w:val="22"/>
        </w:rPr>
        <w:t>W</w:t>
      </w:r>
      <w:r w:rsidR="00B15253" w:rsidRPr="00F458BC">
        <w:rPr>
          <w:szCs w:val="22"/>
        </w:rPr>
        <w:t xml:space="preserve"> </w:t>
      </w:r>
      <w:r w:rsidRPr="00F458BC">
        <w:rPr>
          <w:szCs w:val="22"/>
        </w:rPr>
        <w:t>stosunku, do którego otwarto likwidację, ogłoszono upadłość, którego aktywami</w:t>
      </w:r>
      <w:r w:rsidR="00B15253" w:rsidRPr="00F458BC">
        <w:rPr>
          <w:szCs w:val="22"/>
        </w:rPr>
        <w:t xml:space="preserve"> </w:t>
      </w:r>
      <w:r w:rsidRPr="00F458BC">
        <w:rPr>
          <w:szCs w:val="22"/>
        </w:rPr>
        <w:t>zarządza likwidator lub sąd, zawarł układ z wierzycielami, którego działalność</w:t>
      </w:r>
      <w:r w:rsidR="00B15253" w:rsidRPr="00F458BC">
        <w:rPr>
          <w:szCs w:val="22"/>
        </w:rPr>
        <w:t xml:space="preserve"> gospodarcza jest zawieszona albo znajduje się on w innej tego rodzaju sytuacji wynikającej z podobnej procedury przewidzianej w przepisach </w:t>
      </w:r>
      <w:r w:rsidR="00497467" w:rsidRPr="00F458BC">
        <w:rPr>
          <w:szCs w:val="22"/>
        </w:rPr>
        <w:t>miejsca wszczęcia tej procedury.</w:t>
      </w:r>
    </w:p>
    <w:p w14:paraId="47AAD685" w14:textId="77777777" w:rsidR="00CC2349" w:rsidRPr="00CC2349" w:rsidRDefault="00CC2349" w:rsidP="00CC2349">
      <w:pPr>
        <w:pStyle w:val="Tekstpodstawowy21"/>
        <w:widowControl/>
        <w:numPr>
          <w:ilvl w:val="0"/>
          <w:numId w:val="138"/>
        </w:numPr>
        <w:tabs>
          <w:tab w:val="left" w:pos="1661"/>
        </w:tabs>
        <w:jc w:val="both"/>
        <w:rPr>
          <w:rFonts w:ascii="Times New Roman" w:hAnsi="Times New Roman"/>
          <w:b/>
          <w:bCs/>
          <w:szCs w:val="24"/>
        </w:rPr>
      </w:pPr>
      <w:r w:rsidRPr="00CC2349">
        <w:rPr>
          <w:rFonts w:ascii="Times New Roman" w:hAnsi="Times New Roman"/>
          <w:b/>
          <w:bCs/>
          <w:color w:val="000000"/>
          <w:szCs w:val="24"/>
          <w:shd w:val="clear" w:color="auto" w:fill="FFFFFF"/>
        </w:rPr>
        <w:t xml:space="preserve">Na podstawie art. 7 ust. 1 ustawy z dnia 13 kwietnia 2022 r. o szczególnych rozwiązaniach w zakresie przeciwdziałania wspieraniu agresji na Ukrainę oraz służących ochronie bezpieczeństwa narodowego (Dz.U. z 2022 r. poz. 835) – dalej „ustawa” z postępowania o udzielenie zamówienia publicznego lub konkursu prowadzonego na podstawie ustawy </w:t>
      </w:r>
      <w:proofErr w:type="spellStart"/>
      <w:r w:rsidRPr="00CC2349">
        <w:rPr>
          <w:rFonts w:ascii="Times New Roman" w:hAnsi="Times New Roman"/>
          <w:b/>
          <w:bCs/>
          <w:color w:val="000000"/>
          <w:szCs w:val="24"/>
          <w:shd w:val="clear" w:color="auto" w:fill="FFFFFF"/>
        </w:rPr>
        <w:t>Pzp</w:t>
      </w:r>
      <w:proofErr w:type="spellEnd"/>
      <w:r w:rsidRPr="00CC2349">
        <w:rPr>
          <w:rFonts w:ascii="Times New Roman" w:hAnsi="Times New Roman"/>
          <w:b/>
          <w:bCs/>
          <w:color w:val="000000"/>
          <w:szCs w:val="24"/>
          <w:shd w:val="clear" w:color="auto" w:fill="FFFFFF"/>
        </w:rPr>
        <w:t xml:space="preserve"> wyklucza się:</w:t>
      </w:r>
    </w:p>
    <w:p w14:paraId="7FF49955" w14:textId="77777777" w:rsidR="00CC2349" w:rsidRPr="00CC2349" w:rsidRDefault="00CC2349" w:rsidP="00CC2349">
      <w:pPr>
        <w:pStyle w:val="Tekstpodstawowy21"/>
        <w:widowControl/>
        <w:tabs>
          <w:tab w:val="left" w:pos="1661"/>
        </w:tabs>
        <w:ind w:left="1069"/>
        <w:jc w:val="both"/>
        <w:rPr>
          <w:rFonts w:ascii="Times New Roman" w:hAnsi="Times New Roman"/>
          <w:color w:val="000000"/>
          <w:szCs w:val="24"/>
          <w:shd w:val="clear" w:color="auto" w:fill="FFFFFF"/>
        </w:rPr>
      </w:pPr>
      <w:r w:rsidRPr="00CC2349">
        <w:rPr>
          <w:rFonts w:ascii="Times New Roman" w:hAnsi="Times New Roman"/>
          <w:color w:val="000000"/>
          <w:szCs w:val="24"/>
          <w:shd w:val="clear" w:color="auto" w:fill="FFFFFF"/>
        </w:rPr>
        <w:t>1) wykonawcę oraz uczestnika konkursu wymienionego w wykazach określonych w</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rozporządzeniu 765/2006 i rozporządzeniu 269/2014 albo wpisanego na listę na podstawie decyzji w sprawie wpisu na listę rozstrzygającej o zastosowaniu środka, o</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którym mowa w art. 1 pkt 3 ustawy;</w:t>
      </w:r>
    </w:p>
    <w:p w14:paraId="65AB5D18" w14:textId="77777777" w:rsidR="00CC2349" w:rsidRPr="00CC2349" w:rsidRDefault="00CC2349" w:rsidP="00CC2349">
      <w:pPr>
        <w:pStyle w:val="Tekstpodstawowy21"/>
        <w:widowControl/>
        <w:tabs>
          <w:tab w:val="left" w:pos="1661"/>
        </w:tabs>
        <w:ind w:left="1069"/>
        <w:jc w:val="both"/>
        <w:rPr>
          <w:rFonts w:ascii="Times New Roman" w:hAnsi="Times New Roman"/>
          <w:color w:val="000000"/>
          <w:szCs w:val="24"/>
          <w:shd w:val="clear" w:color="auto" w:fill="FFFFFF"/>
        </w:rPr>
      </w:pPr>
      <w:r w:rsidRPr="00CC2349">
        <w:rPr>
          <w:rFonts w:ascii="Times New Roman" w:hAnsi="Times New Roman"/>
          <w:color w:val="000000"/>
          <w:szCs w:val="24"/>
          <w:shd w:val="clear" w:color="auto" w:fill="FFFFFF"/>
        </w:rPr>
        <w:t>2) wykonawcę oraz uczestnika konkursu, którego beneficjentem rzeczywistym w</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rozumieniu ustawy z dnia 1 marca 2018 r. o przeciwdziałaniu praniu pieniędzy oraz finansowaniu terroryzmu (Dz. U. z 2022 r. poz. 593 i 655) jest osoba wymieniona w</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110E09" w14:textId="3EC49972" w:rsidR="00E42277" w:rsidRPr="00B20400" w:rsidRDefault="00CC2349" w:rsidP="00B20400">
      <w:pPr>
        <w:pStyle w:val="Tekstpodstawowy21"/>
        <w:widowControl/>
        <w:tabs>
          <w:tab w:val="left" w:pos="1661"/>
        </w:tabs>
        <w:ind w:left="1069"/>
        <w:jc w:val="both"/>
        <w:rPr>
          <w:rFonts w:ascii="Times New Roman" w:hAnsi="Times New Roman"/>
          <w:color w:val="000000"/>
          <w:szCs w:val="24"/>
          <w:shd w:val="clear" w:color="auto" w:fill="FFFFFF"/>
        </w:rPr>
      </w:pPr>
      <w:r w:rsidRPr="00CC2349">
        <w:rPr>
          <w:rFonts w:ascii="Times New Roman" w:hAnsi="Times New Roman"/>
          <w:color w:val="000000"/>
          <w:szCs w:val="24"/>
          <w:shd w:val="clear" w:color="auto" w:fill="FFFFFF"/>
        </w:rPr>
        <w:t xml:space="preserve">3) wykonawcę oraz uczestnika konkursu, którego jednostką dominującą w rozumieniu art. 3 ust. 1 pkt 37 ustawy z dnia 29 września 1994 </w:t>
      </w:r>
      <w:proofErr w:type="spellStart"/>
      <w:r w:rsidRPr="00CC2349">
        <w:rPr>
          <w:rFonts w:ascii="Times New Roman" w:hAnsi="Times New Roman"/>
          <w:color w:val="000000"/>
          <w:szCs w:val="24"/>
          <w:shd w:val="clear" w:color="auto" w:fill="FFFFFF"/>
        </w:rPr>
        <w:t>r.o</w:t>
      </w:r>
      <w:proofErr w:type="spellEnd"/>
      <w:r w:rsidRPr="00CC2349">
        <w:rPr>
          <w:rFonts w:ascii="Times New Roman" w:hAnsi="Times New Roman"/>
          <w:color w:val="000000"/>
          <w:szCs w:val="24"/>
          <w:shd w:val="clear" w:color="auto" w:fill="FFFFFF"/>
        </w:rPr>
        <w:t xml:space="preserve"> rachunkowości (Dz. U. z 2021 r. poz. 217, 2105 i 2106), jest podmiot wymieniony w wykazach określonych w</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rozporządzeniu 765/2006 i rozporządzeniu 269/2014 albo wpisany na listę lub będący taką jednostką dominującą od dnia 24 lutego 2022 r., o ile został wpisany na listę na podstawie decyzji w sprawie wpisu na listę rozstrzygającej o zastosowaniu środka, o</w:t>
      </w:r>
      <w:r>
        <w:rPr>
          <w:rFonts w:ascii="Times New Roman" w:hAnsi="Times New Roman"/>
          <w:color w:val="000000"/>
          <w:szCs w:val="24"/>
          <w:shd w:val="clear" w:color="auto" w:fill="FFFFFF"/>
        </w:rPr>
        <w:t> </w:t>
      </w:r>
      <w:r w:rsidRPr="00CC2349">
        <w:rPr>
          <w:rFonts w:ascii="Times New Roman" w:hAnsi="Times New Roman"/>
          <w:color w:val="000000"/>
          <w:szCs w:val="24"/>
          <w:shd w:val="clear" w:color="auto" w:fill="FFFFFF"/>
        </w:rPr>
        <w:t>którym mowa w art. 1 pkt 3 ustawy.</w:t>
      </w:r>
    </w:p>
    <w:p w14:paraId="0F541FC0" w14:textId="77777777" w:rsidR="00E42277" w:rsidRPr="00313E8A" w:rsidRDefault="00F2116B" w:rsidP="00313E8A">
      <w:pPr>
        <w:pStyle w:val="Akapitzlist"/>
        <w:numPr>
          <w:ilvl w:val="2"/>
          <w:numId w:val="90"/>
        </w:numPr>
        <w:tabs>
          <w:tab w:val="left" w:pos="8346"/>
          <w:tab w:val="left" w:pos="30190"/>
        </w:tabs>
        <w:ind w:left="709" w:hanging="283"/>
        <w:jc w:val="both"/>
        <w:rPr>
          <w:b/>
        </w:rPr>
      </w:pPr>
      <w:r w:rsidRPr="00F458BC">
        <w:rPr>
          <w:b/>
        </w:rPr>
        <w:t>Warunki udziału w postępowaniu, określone przez Zamawiającego:</w:t>
      </w:r>
    </w:p>
    <w:p w14:paraId="2952D03C" w14:textId="77777777" w:rsidR="00B15253" w:rsidRPr="00F458BC" w:rsidRDefault="005449BA" w:rsidP="007617F5">
      <w:pPr>
        <w:tabs>
          <w:tab w:val="left" w:pos="5112"/>
          <w:tab w:val="left" w:pos="26956"/>
        </w:tabs>
        <w:ind w:left="426"/>
        <w:jc w:val="both"/>
      </w:pPr>
      <w:r w:rsidRPr="00F458BC">
        <w:t xml:space="preserve">Na podstawie art. 112 ustawy </w:t>
      </w:r>
      <w:proofErr w:type="spellStart"/>
      <w:r w:rsidRPr="00F458BC">
        <w:t>Pzp</w:t>
      </w:r>
      <w:proofErr w:type="spellEnd"/>
      <w:r w:rsidRPr="00F458BC">
        <w:t>, Zamawiający określa</w:t>
      </w:r>
      <w:r w:rsidR="000D649C" w:rsidRPr="00F458BC">
        <w:t xml:space="preserve"> warunki udziału w postępowaniu dotyczące:</w:t>
      </w:r>
    </w:p>
    <w:p w14:paraId="690B4C36" w14:textId="77777777" w:rsidR="00F2116B" w:rsidRPr="00F458BC" w:rsidRDefault="00F2116B" w:rsidP="0040371E">
      <w:pPr>
        <w:pStyle w:val="Akapitzlist"/>
        <w:numPr>
          <w:ilvl w:val="0"/>
          <w:numId w:val="139"/>
        </w:numPr>
        <w:tabs>
          <w:tab w:val="left" w:pos="5112"/>
          <w:tab w:val="left" w:pos="26956"/>
        </w:tabs>
        <w:ind w:left="1134" w:hanging="425"/>
        <w:jc w:val="both"/>
      </w:pPr>
      <w:r w:rsidRPr="00F458BC">
        <w:rPr>
          <w:b/>
        </w:rPr>
        <w:t>dotyczące zdolności do występowania w obrocie gospodarczym</w:t>
      </w:r>
    </w:p>
    <w:p w14:paraId="71779938" w14:textId="77777777" w:rsidR="00E42277" w:rsidRPr="00313E8A" w:rsidRDefault="0040371E" w:rsidP="00313E8A">
      <w:p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ind w:left="1134" w:hanging="425"/>
        <w:jc w:val="both"/>
        <w:rPr>
          <w:rFonts w:eastAsia="Times New Roman" w:cs="Times New Roman"/>
          <w:u w:val="single"/>
        </w:rPr>
      </w:pPr>
      <w:r w:rsidRPr="00F458BC">
        <w:rPr>
          <w:rFonts w:eastAsia="Times New Roman" w:cs="Times New Roman"/>
        </w:rPr>
        <w:t xml:space="preserve">       </w:t>
      </w:r>
      <w:r w:rsidR="00AB18A0" w:rsidRPr="00F458BC">
        <w:rPr>
          <w:rFonts w:eastAsia="Times New Roman" w:cs="Times New Roman"/>
          <w:u w:val="single"/>
        </w:rPr>
        <w:t>Zamawiający</w:t>
      </w:r>
      <w:r w:rsidR="00F2116B" w:rsidRPr="00F458BC">
        <w:rPr>
          <w:rFonts w:eastAsia="Times New Roman" w:cs="Times New Roman"/>
          <w:u w:val="single"/>
        </w:rPr>
        <w:t xml:space="preserve"> nie określa tego warunku udziału w postępowaniu.</w:t>
      </w:r>
    </w:p>
    <w:p w14:paraId="143DDEE0" w14:textId="77777777" w:rsidR="00F2116B" w:rsidRPr="00F458BC" w:rsidRDefault="00F2116B" w:rsidP="0040371E">
      <w:pPr>
        <w:pStyle w:val="Akapitzlist"/>
        <w:numPr>
          <w:ilvl w:val="0"/>
          <w:numId w:val="139"/>
        </w:num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ind w:left="1134" w:hanging="425"/>
        <w:jc w:val="both"/>
        <w:rPr>
          <w:rFonts w:eastAsia="SimSun"/>
          <w:u w:val="single"/>
        </w:rPr>
      </w:pPr>
      <w:r w:rsidRPr="00F458BC">
        <w:rPr>
          <w:b/>
          <w:bCs/>
        </w:rPr>
        <w:t>dotyczące uprawnień do prowadzenia określonej działalności gospodarczej lub zawodowej, o ile wynika to z odrębnych przepisów</w:t>
      </w:r>
    </w:p>
    <w:p w14:paraId="249BEFA6" w14:textId="77777777" w:rsidR="00E42277" w:rsidRPr="00F458BC" w:rsidRDefault="00AB18A0" w:rsidP="00313E8A">
      <w:pPr>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left="1418" w:hanging="284"/>
        <w:jc w:val="both"/>
        <w:rPr>
          <w:rFonts w:eastAsia="Times New Roman" w:cs="Times New Roman"/>
          <w:u w:val="single"/>
        </w:rPr>
      </w:pPr>
      <w:r w:rsidRPr="00F458BC">
        <w:rPr>
          <w:rFonts w:eastAsia="Times New Roman" w:cs="Times New Roman"/>
          <w:u w:val="single"/>
        </w:rPr>
        <w:t>Zamawiający</w:t>
      </w:r>
      <w:r w:rsidR="00F2116B" w:rsidRPr="00F458BC">
        <w:rPr>
          <w:rFonts w:eastAsia="Times New Roman" w:cs="Times New Roman"/>
          <w:u w:val="single"/>
        </w:rPr>
        <w:t xml:space="preserve"> nie określa tego warunku udziału w postępowaniu.</w:t>
      </w:r>
    </w:p>
    <w:p w14:paraId="0D457698" w14:textId="77777777" w:rsidR="00F2116B" w:rsidRPr="00F458BC" w:rsidRDefault="00F2116B" w:rsidP="0040371E">
      <w:pPr>
        <w:pStyle w:val="Akapitzlist"/>
        <w:numPr>
          <w:ilvl w:val="0"/>
          <w:numId w:val="139"/>
        </w:num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ind w:left="1134" w:hanging="425"/>
        <w:jc w:val="both"/>
        <w:rPr>
          <w:b/>
          <w:bCs/>
        </w:rPr>
      </w:pPr>
      <w:r w:rsidRPr="00F458BC">
        <w:rPr>
          <w:b/>
          <w:bCs/>
        </w:rPr>
        <w:t>dotyczące sytuacji ekonomicznej lub finansowej</w:t>
      </w:r>
    </w:p>
    <w:p w14:paraId="1F92984B" w14:textId="77777777" w:rsidR="00047121" w:rsidRPr="00F458BC" w:rsidRDefault="00047121" w:rsidP="000C55BE">
      <w:pPr>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firstLine="1134"/>
        <w:jc w:val="both"/>
        <w:rPr>
          <w:rFonts w:eastAsia="Times New Roman" w:cs="Times New Roman"/>
          <w:u w:val="single"/>
        </w:rPr>
      </w:pPr>
      <w:r w:rsidRPr="00F458BC">
        <w:rPr>
          <w:rFonts w:eastAsia="Times New Roman" w:cs="Times New Roman"/>
          <w:u w:val="single"/>
        </w:rPr>
        <w:lastRenderedPageBreak/>
        <w:t>Zamawiający nie określa tego warunku udziału w postępowaniu.</w:t>
      </w:r>
    </w:p>
    <w:p w14:paraId="55E932E9" w14:textId="77777777" w:rsidR="008458A8" w:rsidRPr="00F458BC" w:rsidRDefault="005449BA" w:rsidP="00581370">
      <w:pPr>
        <w:pStyle w:val="Akapitzlist"/>
        <w:numPr>
          <w:ilvl w:val="0"/>
          <w:numId w:val="139"/>
        </w:numPr>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left="1134" w:hanging="425"/>
        <w:jc w:val="both"/>
        <w:rPr>
          <w:sz w:val="22"/>
          <w:szCs w:val="22"/>
          <w:u w:val="single"/>
        </w:rPr>
      </w:pPr>
      <w:bookmarkStart w:id="15" w:name="_Hlk140486627"/>
      <w:r w:rsidRPr="00F458BC">
        <w:rPr>
          <w:b/>
          <w:bCs/>
          <w:szCs w:val="22"/>
        </w:rPr>
        <w:t>dotyczące</w:t>
      </w:r>
      <w:r w:rsidR="00F2116B" w:rsidRPr="00F458BC">
        <w:rPr>
          <w:b/>
          <w:bCs/>
          <w:szCs w:val="22"/>
        </w:rPr>
        <w:t xml:space="preserve"> zdolności technicznej lub zawodowej</w:t>
      </w:r>
      <w:r w:rsidR="007009D9" w:rsidRPr="00F458BC">
        <w:rPr>
          <w:b/>
          <w:bCs/>
          <w:szCs w:val="22"/>
        </w:rPr>
        <w:t>:</w:t>
      </w:r>
    </w:p>
    <w:p w14:paraId="6E53014A" w14:textId="77777777" w:rsidR="00F2116B" w:rsidRPr="00F458BC" w:rsidRDefault="00581370" w:rsidP="00A76C10">
      <w:pPr>
        <w:pStyle w:val="Akapitzlist"/>
        <w:tabs>
          <w:tab w:val="left" w:pos="709"/>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left="1134"/>
        <w:jc w:val="both"/>
        <w:rPr>
          <w:sz w:val="22"/>
          <w:szCs w:val="22"/>
          <w:u w:val="single"/>
        </w:rPr>
      </w:pPr>
      <w:r w:rsidRPr="00F458BC">
        <w:rPr>
          <w:b/>
        </w:rPr>
        <w:t xml:space="preserve">- </w:t>
      </w:r>
      <w:r w:rsidR="00F2116B" w:rsidRPr="00F458BC">
        <w:rPr>
          <w:b/>
        </w:rPr>
        <w:t>wykonanych robót:</w:t>
      </w:r>
    </w:p>
    <w:p w14:paraId="01655C43" w14:textId="77777777" w:rsidR="00F2116B" w:rsidRPr="00F458BC" w:rsidRDefault="00F2116B" w:rsidP="00A76C10">
      <w:pPr>
        <w:pStyle w:val="Standard"/>
        <w:spacing w:after="100"/>
        <w:ind w:left="1276" w:right="-2"/>
        <w:jc w:val="both"/>
      </w:pPr>
      <w:r w:rsidRPr="00F458BC">
        <w:t xml:space="preserve">należy złożyć wykaz robót budowlanych (załącznik nr 4) wykonanych nie wcześniej niż w okresie ostatnich pięciu lat przed upływem terminu składania ofert, a jeżeli okres prowadzenia działalności jest krótszy – w tym okresie, wraz z podaniem ich rodzaju, wartości, daty, miejsca wykonania i podmiotów, na </w:t>
      </w:r>
      <w:r w:rsidR="005449BA" w:rsidRPr="00F458BC">
        <w:t>rzecz, których</w:t>
      </w:r>
      <w:r w:rsidRPr="00F458BC">
        <w:t xml:space="preserve"> roboty te zostały wykonane, z załączeniem dowodów określających czy te roboty budowlane zostały wykonane należycie, w szczególności informacji o tym czy roboty zostały wykonane zgodnie z przepisami prawa budowlanego i prawidłowo ukończone.</w:t>
      </w:r>
    </w:p>
    <w:p w14:paraId="28912ADE" w14:textId="3B7FF854" w:rsidR="009D67F7" w:rsidRPr="000424FF" w:rsidRDefault="00AB18A0" w:rsidP="000424FF">
      <w:pPr>
        <w:pStyle w:val="gwp719469fdstandard"/>
        <w:spacing w:before="0" w:beforeAutospacing="0" w:after="0" w:afterAutospacing="0"/>
        <w:ind w:left="1276" w:right="-2"/>
        <w:jc w:val="both"/>
        <w:rPr>
          <w:b/>
        </w:rPr>
      </w:pPr>
      <w:r w:rsidRPr="00F458BC">
        <w:rPr>
          <w:b/>
        </w:rPr>
        <w:t>Zamawiający</w:t>
      </w:r>
      <w:r w:rsidR="00F2116B" w:rsidRPr="00F458BC">
        <w:rPr>
          <w:b/>
        </w:rPr>
        <w:t xml:space="preserve"> uzna warunek za </w:t>
      </w:r>
      <w:r w:rsidR="005449BA" w:rsidRPr="00F458BC">
        <w:rPr>
          <w:b/>
        </w:rPr>
        <w:t>spełniony, jeżeli</w:t>
      </w:r>
      <w:r w:rsidR="00F2116B" w:rsidRPr="00F458BC">
        <w:rPr>
          <w:b/>
        </w:rPr>
        <w:t xml:space="preserve"> </w:t>
      </w:r>
      <w:r w:rsidR="00A335B3" w:rsidRPr="00F458BC">
        <w:rPr>
          <w:b/>
        </w:rPr>
        <w:t>Wykonawca</w:t>
      </w:r>
      <w:r w:rsidR="00F2116B" w:rsidRPr="00F458BC">
        <w:rPr>
          <w:b/>
        </w:rPr>
        <w:t xml:space="preserve"> wykaże, że w tym okresie wykonał</w:t>
      </w:r>
      <w:r w:rsidR="000424FF">
        <w:rPr>
          <w:b/>
        </w:rPr>
        <w:t xml:space="preserve"> </w:t>
      </w:r>
      <w:r w:rsidR="00614081" w:rsidRPr="00F458BC">
        <w:rPr>
          <w:color w:val="000000" w:themeColor="text1"/>
        </w:rPr>
        <w:t xml:space="preserve">w ramach </w:t>
      </w:r>
      <w:r w:rsidR="00690AD4">
        <w:rPr>
          <w:color w:val="000000" w:themeColor="text1"/>
        </w:rPr>
        <w:t>budowy, przebudowy lub</w:t>
      </w:r>
      <w:r w:rsidR="00614081" w:rsidRPr="00F458BC">
        <w:rPr>
          <w:color w:val="000000" w:themeColor="text1"/>
        </w:rPr>
        <w:t xml:space="preserve"> remontu</w:t>
      </w:r>
      <w:r w:rsidR="0023682E">
        <w:rPr>
          <w:color w:val="000000" w:themeColor="text1"/>
        </w:rPr>
        <w:t xml:space="preserve"> za</w:t>
      </w:r>
      <w:r w:rsidR="00622575">
        <w:rPr>
          <w:color w:val="000000" w:themeColor="text1"/>
        </w:rPr>
        <w:t xml:space="preserve"> min</w:t>
      </w:r>
      <w:r w:rsidR="00622575" w:rsidRPr="004B047E">
        <w:rPr>
          <w:color w:val="000000" w:themeColor="text1"/>
        </w:rPr>
        <w:t xml:space="preserve">. </w:t>
      </w:r>
      <w:r w:rsidR="004B047E" w:rsidRPr="004B047E">
        <w:rPr>
          <w:color w:val="000000" w:themeColor="text1"/>
        </w:rPr>
        <w:t>350</w:t>
      </w:r>
      <w:r w:rsidR="00641590" w:rsidRPr="004B047E">
        <w:rPr>
          <w:color w:val="000000" w:themeColor="text1"/>
        </w:rPr>
        <w:t>.</w:t>
      </w:r>
      <w:r w:rsidR="00614081" w:rsidRPr="004B047E">
        <w:rPr>
          <w:color w:val="000000" w:themeColor="text1"/>
        </w:rPr>
        <w:t>000</w:t>
      </w:r>
      <w:r w:rsidR="005D0F41" w:rsidRPr="004B047E">
        <w:rPr>
          <w:color w:val="000000" w:themeColor="text1"/>
        </w:rPr>
        <w:t>,00</w:t>
      </w:r>
      <w:r w:rsidR="00614081" w:rsidRPr="004B047E">
        <w:rPr>
          <w:color w:val="000000" w:themeColor="text1"/>
        </w:rPr>
        <w:t xml:space="preserve"> zł</w:t>
      </w:r>
      <w:r w:rsidR="00690AD4" w:rsidRPr="004B047E">
        <w:rPr>
          <w:color w:val="000000" w:themeColor="text1"/>
        </w:rPr>
        <w:t xml:space="preserve"> brutto</w:t>
      </w:r>
      <w:r w:rsidR="00614081" w:rsidRPr="004B047E">
        <w:rPr>
          <w:color w:val="000000" w:themeColor="text1"/>
        </w:rPr>
        <w:t>. Zakres prac wi</w:t>
      </w:r>
      <w:r w:rsidR="000E63CD" w:rsidRPr="004B047E">
        <w:rPr>
          <w:color w:val="000000" w:themeColor="text1"/>
        </w:rPr>
        <w:t xml:space="preserve">nien obejmować </w:t>
      </w:r>
      <w:r w:rsidR="00D76367" w:rsidRPr="004B047E">
        <w:rPr>
          <w:color w:val="000000" w:themeColor="text1"/>
        </w:rPr>
        <w:t>wykonanie</w:t>
      </w:r>
      <w:r w:rsidR="00313E8A" w:rsidRPr="004B047E">
        <w:rPr>
          <w:color w:val="000000" w:themeColor="text1"/>
        </w:rPr>
        <w:t xml:space="preserve"> </w:t>
      </w:r>
      <w:r w:rsidR="00641590" w:rsidRPr="004B047E">
        <w:rPr>
          <w:color w:val="000000" w:themeColor="text1"/>
        </w:rPr>
        <w:t>szybu dźwigu</w:t>
      </w:r>
      <w:r w:rsidR="00641590" w:rsidRPr="002807D4">
        <w:rPr>
          <w:color w:val="000000" w:themeColor="text1"/>
        </w:rPr>
        <w:t xml:space="preserve"> osobowego</w:t>
      </w:r>
      <w:r w:rsidR="002807D4" w:rsidRPr="002807D4">
        <w:rPr>
          <w:b/>
          <w:bCs/>
          <w:i/>
          <w:iCs/>
          <w:highlight w:val="green"/>
        </w:rPr>
        <w:t xml:space="preserve"> </w:t>
      </w:r>
      <w:r w:rsidR="002807D4" w:rsidRPr="002807D4">
        <w:rPr>
          <w:b/>
          <w:bCs/>
          <w:i/>
          <w:iCs/>
          <w:highlight w:val="green"/>
        </w:rPr>
        <w:t>lub jego przebudowy dla potrzeb nowego dźwigu osobowego</w:t>
      </w:r>
      <w:r w:rsidR="002807D4" w:rsidRPr="002807D4">
        <w:rPr>
          <w:color w:val="000000" w:themeColor="text1"/>
          <w:highlight w:val="green"/>
        </w:rPr>
        <w:t>,</w:t>
      </w:r>
      <w:r w:rsidR="00641590" w:rsidRPr="004B047E">
        <w:rPr>
          <w:color w:val="000000" w:themeColor="text1"/>
        </w:rPr>
        <w:t xml:space="preserve"> wraz z montażem samego dźwigu oraz </w:t>
      </w:r>
      <w:r w:rsidR="0023682E" w:rsidRPr="004B047E">
        <w:rPr>
          <w:color w:val="000000" w:themeColor="text1"/>
        </w:rPr>
        <w:t xml:space="preserve">wykonania </w:t>
      </w:r>
      <w:r w:rsidR="00D76367" w:rsidRPr="004B047E">
        <w:rPr>
          <w:color w:val="000000" w:themeColor="text1"/>
        </w:rPr>
        <w:t>instalacji</w:t>
      </w:r>
      <w:r w:rsidR="00614081" w:rsidRPr="004B047E">
        <w:rPr>
          <w:color w:val="000000" w:themeColor="text1"/>
        </w:rPr>
        <w:t xml:space="preserve"> elektryczne</w:t>
      </w:r>
      <w:r w:rsidR="006D4765" w:rsidRPr="004B047E">
        <w:rPr>
          <w:color w:val="000000" w:themeColor="text1"/>
        </w:rPr>
        <w:t>j</w:t>
      </w:r>
      <w:r w:rsidR="0023682E" w:rsidRPr="004B047E">
        <w:rPr>
          <w:color w:val="000000" w:themeColor="text1"/>
        </w:rPr>
        <w:t xml:space="preserve"> i</w:t>
      </w:r>
      <w:r w:rsidR="00614081" w:rsidRPr="004B047E">
        <w:rPr>
          <w:color w:val="000000" w:themeColor="text1"/>
        </w:rPr>
        <w:t xml:space="preserve"> robót wykończeniowych</w:t>
      </w:r>
      <w:r w:rsidR="006D4765" w:rsidRPr="004B047E">
        <w:rPr>
          <w:color w:val="000000" w:themeColor="text1"/>
        </w:rPr>
        <w:t>.</w:t>
      </w:r>
    </w:p>
    <w:bookmarkEnd w:id="15"/>
    <w:p w14:paraId="642646C9" w14:textId="77777777" w:rsidR="00A94ED1" w:rsidRPr="00F458BC" w:rsidRDefault="00F2116B" w:rsidP="00A76C10">
      <w:pPr>
        <w:pStyle w:val="gwp719469fdstandard"/>
        <w:spacing w:before="0" w:beforeAutospacing="0" w:after="0" w:afterAutospacing="0"/>
        <w:ind w:left="1276" w:right="-2"/>
        <w:jc w:val="both"/>
        <w:rPr>
          <w:color w:val="000000" w:themeColor="text1"/>
        </w:rPr>
      </w:pPr>
      <w:r w:rsidRPr="00F458BC">
        <w:rPr>
          <w:i/>
          <w:color w:val="000000" w:themeColor="text1"/>
          <w:kern w:val="2"/>
        </w:rPr>
        <w:t xml:space="preserve"> </w:t>
      </w:r>
    </w:p>
    <w:p w14:paraId="2B7684F2" w14:textId="77777777" w:rsidR="00F2116B" w:rsidRPr="00F458BC" w:rsidRDefault="00F2116B" w:rsidP="009C5C61">
      <w:pPr>
        <w:pStyle w:val="gwp719469fdmsonormal"/>
        <w:spacing w:before="0" w:beforeAutospacing="0" w:after="0" w:afterAutospacing="0"/>
        <w:ind w:left="993"/>
        <w:jc w:val="both"/>
        <w:rPr>
          <w:b/>
          <w:color w:val="000000" w:themeColor="text1"/>
          <w:kern w:val="2"/>
          <w:u w:val="single"/>
        </w:rPr>
      </w:pPr>
      <w:r w:rsidRPr="00F458BC">
        <w:rPr>
          <w:b/>
          <w:color w:val="000000" w:themeColor="text1"/>
          <w:kern w:val="2"/>
          <w:u w:val="single"/>
        </w:rPr>
        <w:t xml:space="preserve">Poszczególne rodzaje </w:t>
      </w:r>
      <w:r w:rsidR="005449BA" w:rsidRPr="00F458BC">
        <w:rPr>
          <w:b/>
          <w:color w:val="000000" w:themeColor="text1"/>
          <w:kern w:val="2"/>
          <w:u w:val="single"/>
        </w:rPr>
        <w:t>robót wymienione</w:t>
      </w:r>
      <w:r w:rsidRPr="00F458BC">
        <w:rPr>
          <w:b/>
          <w:color w:val="000000" w:themeColor="text1"/>
          <w:kern w:val="2"/>
          <w:u w:val="single"/>
        </w:rPr>
        <w:t xml:space="preserve"> wyżej mogą być wykonane w ramach odrębnych zadań - umów lub w ramach jednego zadania.  </w:t>
      </w:r>
    </w:p>
    <w:p w14:paraId="7CD6F3B4" w14:textId="77777777" w:rsidR="00F2116B" w:rsidRPr="00F458BC" w:rsidRDefault="00F2116B" w:rsidP="009C5C61">
      <w:pPr>
        <w:pStyle w:val="Standard"/>
        <w:spacing w:before="100"/>
        <w:ind w:left="993" w:right="-2"/>
        <w:jc w:val="both"/>
        <w:rPr>
          <w:lang w:eastAsia="en-US"/>
        </w:rPr>
      </w:pPr>
      <w:r w:rsidRPr="00F458BC">
        <w:rPr>
          <w:lang w:eastAsia="en-US"/>
        </w:rPr>
        <w:t>Do każdej pozycji wykazu należy załączyć dowody określające, c</w:t>
      </w:r>
      <w:r w:rsidR="007009D9" w:rsidRPr="00F458BC">
        <w:rPr>
          <w:lang w:eastAsia="en-US"/>
        </w:rPr>
        <w:t>zy roboty te zostały wykonane w </w:t>
      </w:r>
      <w:r w:rsidRPr="00F458BC">
        <w:rPr>
          <w:lang w:eastAsia="en-US"/>
        </w:rPr>
        <w:t>sposób należyty, w szczególności informacji o tym czy roboty zostały wykonane zgodnie z przepisami prawa budowlanego i prawidłowo ukończone.</w:t>
      </w:r>
    </w:p>
    <w:p w14:paraId="5D503EA5" w14:textId="77777777" w:rsidR="00F2116B" w:rsidRPr="00F458BC" w:rsidRDefault="00F2116B" w:rsidP="009C5C61">
      <w:pPr>
        <w:pStyle w:val="Standard"/>
        <w:ind w:left="993" w:right="-2"/>
        <w:jc w:val="both"/>
        <w:rPr>
          <w:rFonts w:cs="Arial"/>
        </w:rPr>
      </w:pPr>
      <w:r w:rsidRPr="00F458BC">
        <w:t xml:space="preserve">Dowodami są referencje oraz inne dokumenty wystawione przez podmiot, na </w:t>
      </w:r>
      <w:r w:rsidR="005449BA" w:rsidRPr="00F458BC">
        <w:t>rzecz, którego</w:t>
      </w:r>
      <w:r w:rsidRPr="00F458BC">
        <w:t xml:space="preserve"> roboty budowlane były wykonane, a jeżeli z uzasadnionej przyczyny o obiektywnym charakterze</w:t>
      </w:r>
      <w:r w:rsidRPr="00F458BC">
        <w:rPr>
          <w:rFonts w:cs="Arial"/>
        </w:rPr>
        <w:t xml:space="preserve"> </w:t>
      </w:r>
      <w:r w:rsidR="00A335B3" w:rsidRPr="00F458BC">
        <w:rPr>
          <w:rFonts w:cs="Arial"/>
        </w:rPr>
        <w:t>Wykonawca</w:t>
      </w:r>
      <w:r w:rsidRPr="00F458BC">
        <w:rPr>
          <w:rFonts w:cs="Arial"/>
        </w:rPr>
        <w:t xml:space="preserve"> nie jest w stanie uzyskać tych dokumentów – inne dokumenty.</w:t>
      </w:r>
    </w:p>
    <w:p w14:paraId="6A801C53" w14:textId="77777777" w:rsidR="00F2116B" w:rsidRPr="00F458BC" w:rsidRDefault="00F2116B" w:rsidP="007617F5">
      <w:pPr>
        <w:pStyle w:val="Bezodstpw"/>
        <w:ind w:left="1276" w:hanging="567"/>
        <w:jc w:val="both"/>
        <w:rPr>
          <w:rFonts w:cs="Arial"/>
          <w:sz w:val="4"/>
          <w:szCs w:val="8"/>
          <w:u w:val="single"/>
          <w:lang w:eastAsia="en-US"/>
        </w:rPr>
      </w:pPr>
    </w:p>
    <w:p w14:paraId="0668F3D2" w14:textId="77777777" w:rsidR="00F2116B" w:rsidRPr="00F458BC" w:rsidRDefault="00F3544B" w:rsidP="004C66CD">
      <w:pPr>
        <w:pStyle w:val="Akapitzlist"/>
        <w:numPr>
          <w:ilvl w:val="0"/>
          <w:numId w:val="98"/>
        </w:numPr>
        <w:pBdr>
          <w:bottom w:val="single" w:sz="18" w:space="1" w:color="auto"/>
        </w:pBdr>
        <w:tabs>
          <w:tab w:val="left" w:pos="5112"/>
          <w:tab w:val="left" w:pos="26956"/>
        </w:tabs>
        <w:jc w:val="both"/>
        <w:rPr>
          <w:b/>
          <w:szCs w:val="22"/>
        </w:rPr>
      </w:pPr>
      <w:r w:rsidRPr="00F458BC">
        <w:rPr>
          <w:b/>
          <w:szCs w:val="22"/>
        </w:rPr>
        <w:t>Wykaz p</w:t>
      </w:r>
      <w:r w:rsidR="00F2116B" w:rsidRPr="00F458BC">
        <w:rPr>
          <w:b/>
          <w:szCs w:val="22"/>
        </w:rPr>
        <w:t>odmiotow</w:t>
      </w:r>
      <w:r w:rsidRPr="00F458BC">
        <w:rPr>
          <w:b/>
          <w:szCs w:val="22"/>
        </w:rPr>
        <w:t>ych</w:t>
      </w:r>
      <w:r w:rsidR="00F2116B" w:rsidRPr="00F458BC">
        <w:rPr>
          <w:b/>
          <w:szCs w:val="22"/>
        </w:rPr>
        <w:t xml:space="preserve"> środk</w:t>
      </w:r>
      <w:r w:rsidRPr="00F458BC">
        <w:rPr>
          <w:b/>
          <w:szCs w:val="22"/>
        </w:rPr>
        <w:t>ów</w:t>
      </w:r>
      <w:r w:rsidR="00F2116B" w:rsidRPr="00F458BC">
        <w:rPr>
          <w:b/>
          <w:szCs w:val="22"/>
        </w:rPr>
        <w:t xml:space="preserve"> dowodow</w:t>
      </w:r>
      <w:r w:rsidRPr="00F458BC">
        <w:rPr>
          <w:b/>
          <w:szCs w:val="22"/>
        </w:rPr>
        <w:t>ych</w:t>
      </w:r>
      <w:r w:rsidR="006D4765" w:rsidRPr="00F458BC">
        <w:rPr>
          <w:b/>
          <w:szCs w:val="22"/>
        </w:rPr>
        <w:t>.</w:t>
      </w:r>
      <w:r w:rsidR="003B1E10" w:rsidRPr="00F458BC">
        <w:rPr>
          <w:b/>
          <w:szCs w:val="22"/>
        </w:rPr>
        <w:t xml:space="preserve"> </w:t>
      </w:r>
      <w:r w:rsidR="003B1E10" w:rsidRPr="00F458BC">
        <w:rPr>
          <w:b/>
          <w:bCs/>
        </w:rPr>
        <w:t>Wykaz oświadczeń lub dokumentów, składanych w postępowaniu</w:t>
      </w:r>
      <w:r w:rsidR="006D4765" w:rsidRPr="00F458BC">
        <w:rPr>
          <w:b/>
          <w:bCs/>
        </w:rPr>
        <w:t>.</w:t>
      </w:r>
    </w:p>
    <w:p w14:paraId="035E6475" w14:textId="77777777" w:rsidR="003B1E10" w:rsidRPr="00F458BC" w:rsidRDefault="003B1E10" w:rsidP="007617F5">
      <w:pPr>
        <w:tabs>
          <w:tab w:val="left" w:pos="5112"/>
          <w:tab w:val="left" w:pos="26956"/>
        </w:tabs>
        <w:jc w:val="both"/>
        <w:rPr>
          <w:b/>
          <w:szCs w:val="22"/>
        </w:rPr>
      </w:pPr>
    </w:p>
    <w:p w14:paraId="57409393" w14:textId="77777777" w:rsidR="00F3544B" w:rsidRPr="00F458BC" w:rsidRDefault="007523ED" w:rsidP="007523ED">
      <w:pPr>
        <w:tabs>
          <w:tab w:val="left" w:pos="5112"/>
          <w:tab w:val="left" w:pos="26956"/>
        </w:tabs>
        <w:jc w:val="both"/>
        <w:rPr>
          <w:b/>
          <w:szCs w:val="22"/>
          <w:u w:val="single"/>
        </w:rPr>
      </w:pPr>
      <w:r w:rsidRPr="00F458BC">
        <w:rPr>
          <w:b/>
          <w:szCs w:val="22"/>
          <w:u w:val="single"/>
        </w:rPr>
        <w:t xml:space="preserve">1) </w:t>
      </w:r>
      <w:r w:rsidR="00CC5078" w:rsidRPr="00F458BC">
        <w:rPr>
          <w:b/>
          <w:szCs w:val="22"/>
          <w:u w:val="single"/>
        </w:rPr>
        <w:t>Dokumenty składane razem z ofertą</w:t>
      </w:r>
    </w:p>
    <w:p w14:paraId="636A5BA5" w14:textId="77777777" w:rsidR="003B1E10" w:rsidRPr="00F458BC" w:rsidRDefault="003B1E10" w:rsidP="007617F5">
      <w:pPr>
        <w:pStyle w:val="Textbody"/>
        <w:tabs>
          <w:tab w:val="left" w:pos="851"/>
        </w:tabs>
        <w:jc w:val="left"/>
        <w:rPr>
          <w:rFonts w:ascii="Times New Roman" w:hAnsi="Times New Roman"/>
          <w:sz w:val="24"/>
          <w:szCs w:val="24"/>
        </w:rPr>
      </w:pPr>
    </w:p>
    <w:p w14:paraId="024AC2B4" w14:textId="77777777" w:rsidR="003B1E10" w:rsidRPr="00F458BC" w:rsidRDefault="003B1E10" w:rsidP="004C66CD">
      <w:pPr>
        <w:numPr>
          <w:ilvl w:val="3"/>
          <w:numId w:val="94"/>
        </w:numPr>
        <w:tabs>
          <w:tab w:val="left" w:pos="284"/>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autoSpaceDN/>
        <w:ind w:left="284" w:hanging="284"/>
        <w:jc w:val="both"/>
        <w:textAlignment w:val="auto"/>
        <w:rPr>
          <w:rFonts w:cs="Times New Roman"/>
        </w:rPr>
      </w:pPr>
      <w:r w:rsidRPr="00F458BC">
        <w:rPr>
          <w:rFonts w:eastAsia="TimesNewRoman" w:cs="Times New Roman"/>
        </w:rPr>
        <w:t>Ofertę</w:t>
      </w:r>
      <w:r w:rsidRPr="00F458BC">
        <w:rPr>
          <w:rFonts w:eastAsia="Arial" w:cs="Times New Roman"/>
        </w:rPr>
        <w:t xml:space="preserve"> </w:t>
      </w:r>
      <w:r w:rsidRPr="00F458BC">
        <w:rPr>
          <w:rFonts w:cs="Times New Roman"/>
        </w:rPr>
        <w:t>należy sporządzić na</w:t>
      </w:r>
      <w:r w:rsidRPr="00F458BC">
        <w:rPr>
          <w:rFonts w:eastAsia="Arial" w:cs="Times New Roman"/>
        </w:rPr>
        <w:t xml:space="preserve"> </w:t>
      </w:r>
      <w:r w:rsidRPr="00F458BC">
        <w:rPr>
          <w:rFonts w:cs="Times New Roman"/>
        </w:rPr>
        <w:t>druku</w:t>
      </w:r>
      <w:r w:rsidRPr="00F458BC">
        <w:rPr>
          <w:rFonts w:eastAsia="Arial" w:cs="Times New Roman"/>
        </w:rPr>
        <w:t xml:space="preserve"> „</w:t>
      </w:r>
      <w:r w:rsidRPr="00F458BC">
        <w:rPr>
          <w:rFonts w:cs="Times New Roman"/>
        </w:rPr>
        <w:t>Formularz</w:t>
      </w:r>
      <w:r w:rsidRPr="00F458BC">
        <w:rPr>
          <w:rFonts w:eastAsia="Arial" w:cs="Times New Roman"/>
        </w:rPr>
        <w:t xml:space="preserve"> o</w:t>
      </w:r>
      <w:r w:rsidRPr="00F458BC">
        <w:rPr>
          <w:rFonts w:cs="Times New Roman"/>
        </w:rPr>
        <w:t>ferty</w:t>
      </w:r>
      <w:r w:rsidRPr="00F458BC">
        <w:rPr>
          <w:rFonts w:eastAsia="Arial" w:cs="Times New Roman"/>
        </w:rPr>
        <w:t>”</w:t>
      </w:r>
      <w:r w:rsidRPr="00F458BC">
        <w:rPr>
          <w:rFonts w:cs="Times New Roman"/>
        </w:rPr>
        <w:t>,</w:t>
      </w:r>
      <w:r w:rsidRPr="00F458BC">
        <w:rPr>
          <w:rFonts w:eastAsia="Arial" w:cs="Times New Roman"/>
        </w:rPr>
        <w:t xml:space="preserve"> </w:t>
      </w:r>
      <w:r w:rsidRPr="00F458BC">
        <w:rPr>
          <w:rFonts w:cs="Times New Roman"/>
        </w:rPr>
        <w:t>który</w:t>
      </w:r>
      <w:r w:rsidRPr="00F458BC">
        <w:rPr>
          <w:rFonts w:eastAsia="Arial" w:cs="Times New Roman"/>
        </w:rPr>
        <w:t xml:space="preserve"> </w:t>
      </w:r>
      <w:r w:rsidRPr="00F458BC">
        <w:rPr>
          <w:rFonts w:cs="Times New Roman"/>
        </w:rPr>
        <w:t>stanowi</w:t>
      </w:r>
      <w:r w:rsidRPr="00F458BC">
        <w:rPr>
          <w:rFonts w:eastAsia="Arial" w:cs="Times New Roman"/>
        </w:rPr>
        <w:t xml:space="preserve"> z</w:t>
      </w:r>
      <w:r w:rsidRPr="00F458BC">
        <w:rPr>
          <w:rFonts w:cs="Times New Roman"/>
          <w:bCs/>
        </w:rPr>
        <w:t>ałącznik</w:t>
      </w:r>
      <w:r w:rsidRPr="00F458BC">
        <w:rPr>
          <w:rFonts w:eastAsia="Arial" w:cs="Times New Roman"/>
          <w:bCs/>
        </w:rPr>
        <w:t xml:space="preserve"> </w:t>
      </w:r>
      <w:r w:rsidRPr="00F458BC">
        <w:rPr>
          <w:rFonts w:cs="Times New Roman"/>
          <w:bCs/>
        </w:rPr>
        <w:t>nr</w:t>
      </w:r>
      <w:r w:rsidRPr="00F458BC">
        <w:rPr>
          <w:rFonts w:eastAsia="Arial" w:cs="Times New Roman"/>
          <w:bCs/>
        </w:rPr>
        <w:t xml:space="preserve"> </w:t>
      </w:r>
      <w:r w:rsidRPr="00F458BC">
        <w:rPr>
          <w:rFonts w:cs="Times New Roman"/>
          <w:bCs/>
        </w:rPr>
        <w:t>1</w:t>
      </w:r>
      <w:r w:rsidRPr="00F458BC">
        <w:rPr>
          <w:rFonts w:eastAsia="Arial" w:cs="Times New Roman"/>
        </w:rPr>
        <w:t xml:space="preserve"> </w:t>
      </w:r>
      <w:r w:rsidRPr="00F458BC">
        <w:rPr>
          <w:rFonts w:cs="Times New Roman"/>
        </w:rPr>
        <w:t>do</w:t>
      </w:r>
      <w:r w:rsidRPr="00F458BC">
        <w:rPr>
          <w:rFonts w:eastAsia="Arial" w:cs="Times New Roman"/>
        </w:rPr>
        <w:t xml:space="preserve"> </w:t>
      </w:r>
      <w:r w:rsidRPr="00F458BC">
        <w:rPr>
          <w:rFonts w:cs="Times New Roman"/>
        </w:rPr>
        <w:t>SWZ oraz</w:t>
      </w:r>
      <w:r w:rsidRPr="00F458BC">
        <w:rPr>
          <w:rFonts w:eastAsia="Arial" w:cs="Times New Roman"/>
        </w:rPr>
        <w:t xml:space="preserve"> </w:t>
      </w:r>
      <w:r w:rsidRPr="00F458BC">
        <w:rPr>
          <w:rFonts w:cs="Times New Roman"/>
        </w:rPr>
        <w:t>załączyć do niego</w:t>
      </w:r>
      <w:r w:rsidRPr="00F458BC">
        <w:rPr>
          <w:rFonts w:eastAsia="Arial" w:cs="Times New Roman"/>
        </w:rPr>
        <w:t xml:space="preserve"> </w:t>
      </w:r>
      <w:r w:rsidRPr="00F458BC">
        <w:rPr>
          <w:rFonts w:cs="Times New Roman"/>
        </w:rPr>
        <w:t>wymagane</w:t>
      </w:r>
      <w:r w:rsidRPr="00F458BC">
        <w:rPr>
          <w:rFonts w:eastAsia="Arial" w:cs="Times New Roman"/>
        </w:rPr>
        <w:t xml:space="preserve"> </w:t>
      </w:r>
      <w:r w:rsidRPr="00F458BC">
        <w:rPr>
          <w:rFonts w:cs="Times New Roman"/>
        </w:rPr>
        <w:t>dokumenty</w:t>
      </w:r>
      <w:r w:rsidRPr="00F458BC">
        <w:rPr>
          <w:rFonts w:eastAsia="Arial" w:cs="Times New Roman"/>
        </w:rPr>
        <w:t xml:space="preserve"> </w:t>
      </w:r>
      <w:r w:rsidRPr="00F458BC">
        <w:rPr>
          <w:rFonts w:cs="Times New Roman"/>
        </w:rPr>
        <w:t>i</w:t>
      </w:r>
      <w:r w:rsidRPr="00F458BC">
        <w:rPr>
          <w:rFonts w:eastAsia="Arial" w:cs="Times New Roman"/>
        </w:rPr>
        <w:t xml:space="preserve"> </w:t>
      </w:r>
      <w:r w:rsidRPr="00F458BC">
        <w:rPr>
          <w:rFonts w:cs="Times New Roman"/>
        </w:rPr>
        <w:t>oświadczenia zgodnie z niniejszą SWZ.</w:t>
      </w:r>
    </w:p>
    <w:p w14:paraId="091C2D3D" w14:textId="77777777" w:rsidR="00CC2349" w:rsidRDefault="005449BA" w:rsidP="00CC2349">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ind w:left="284" w:hanging="284"/>
        <w:jc w:val="both"/>
        <w:textAlignment w:val="auto"/>
        <w:rPr>
          <w:rFonts w:cs="Times New Roman"/>
        </w:rPr>
      </w:pPr>
      <w:r w:rsidRPr="00F458BC">
        <w:rPr>
          <w:szCs w:val="22"/>
        </w:rPr>
        <w:t>Wykonawca dołącza</w:t>
      </w:r>
      <w:r w:rsidR="00F3544B" w:rsidRPr="00F458BC">
        <w:rPr>
          <w:szCs w:val="22"/>
        </w:rPr>
        <w:t xml:space="preserve"> </w:t>
      </w:r>
      <w:r w:rsidRPr="00F458BC">
        <w:rPr>
          <w:szCs w:val="22"/>
        </w:rPr>
        <w:t>do oferty</w:t>
      </w:r>
      <w:r w:rsidR="00F3544B" w:rsidRPr="00F458BC">
        <w:rPr>
          <w:szCs w:val="22"/>
        </w:rPr>
        <w:t xml:space="preserve"> </w:t>
      </w:r>
      <w:r w:rsidR="00F64D87" w:rsidRPr="00F458BC">
        <w:rPr>
          <w:szCs w:val="22"/>
        </w:rPr>
        <w:t xml:space="preserve">składanej w odpowiedzi na </w:t>
      </w:r>
      <w:r w:rsidRPr="00F458BC">
        <w:rPr>
          <w:szCs w:val="22"/>
        </w:rPr>
        <w:t>ogłoszenie o</w:t>
      </w:r>
      <w:r w:rsidR="00F64D87" w:rsidRPr="00F458BC">
        <w:rPr>
          <w:szCs w:val="22"/>
        </w:rPr>
        <w:t xml:space="preserve"> zamówieniu </w:t>
      </w:r>
      <w:r w:rsidR="00F3544B" w:rsidRPr="00F458BC">
        <w:rPr>
          <w:szCs w:val="22"/>
        </w:rPr>
        <w:t>oświadczenie</w:t>
      </w:r>
      <w:r w:rsidR="00F64D87" w:rsidRPr="00F458BC">
        <w:rPr>
          <w:szCs w:val="22"/>
        </w:rPr>
        <w:t xml:space="preserve">, o którym mowa w art. 125 </w:t>
      </w:r>
      <w:r w:rsidRPr="00F458BC">
        <w:rPr>
          <w:szCs w:val="22"/>
        </w:rPr>
        <w:t xml:space="preserve">ust. 1 </w:t>
      </w:r>
      <w:proofErr w:type="spellStart"/>
      <w:r w:rsidRPr="00F458BC">
        <w:rPr>
          <w:szCs w:val="22"/>
        </w:rPr>
        <w:t>Pzp</w:t>
      </w:r>
      <w:proofErr w:type="spellEnd"/>
      <w:r w:rsidR="00F64D87" w:rsidRPr="00F458BC">
        <w:rPr>
          <w:szCs w:val="22"/>
        </w:rPr>
        <w:t xml:space="preserve"> </w:t>
      </w:r>
      <w:r w:rsidRPr="00F458BC">
        <w:rPr>
          <w:szCs w:val="22"/>
        </w:rPr>
        <w:t>tj. o niepodleganiu wykluczeniu oraz</w:t>
      </w:r>
      <w:r w:rsidR="00F3544B" w:rsidRPr="00F458BC">
        <w:rPr>
          <w:szCs w:val="22"/>
        </w:rPr>
        <w:t xml:space="preserve"> </w:t>
      </w:r>
      <w:r w:rsidRPr="00F458BC">
        <w:rPr>
          <w:szCs w:val="22"/>
        </w:rPr>
        <w:t>spełnianiu warunków udziału w postępowaniu</w:t>
      </w:r>
      <w:r w:rsidR="00F3544B" w:rsidRPr="00F458BC">
        <w:rPr>
          <w:szCs w:val="22"/>
        </w:rPr>
        <w:t xml:space="preserve"> </w:t>
      </w:r>
      <w:r w:rsidR="00F64D87" w:rsidRPr="00F458BC">
        <w:rPr>
          <w:color w:val="000000" w:themeColor="text1"/>
          <w:szCs w:val="22"/>
        </w:rPr>
        <w:t xml:space="preserve">(wg wzoru stanowiącego </w:t>
      </w:r>
      <w:r w:rsidR="00F3544B" w:rsidRPr="00F458BC">
        <w:rPr>
          <w:color w:val="000000" w:themeColor="text1"/>
          <w:szCs w:val="22"/>
        </w:rPr>
        <w:t xml:space="preserve">załącznik nr 2 i </w:t>
      </w:r>
      <w:r w:rsidR="00981DAC" w:rsidRPr="00F458BC">
        <w:rPr>
          <w:color w:val="000000" w:themeColor="text1"/>
          <w:szCs w:val="22"/>
        </w:rPr>
        <w:t>6</w:t>
      </w:r>
      <w:r w:rsidR="00F3544B" w:rsidRPr="00F458BC">
        <w:rPr>
          <w:color w:val="000000" w:themeColor="text1"/>
          <w:szCs w:val="22"/>
        </w:rPr>
        <w:t xml:space="preserve"> do SWZ</w:t>
      </w:r>
      <w:r w:rsidR="00F64D87" w:rsidRPr="00F458BC">
        <w:rPr>
          <w:color w:val="000000" w:themeColor="text1"/>
          <w:szCs w:val="22"/>
        </w:rPr>
        <w:t>)</w:t>
      </w:r>
      <w:r w:rsidR="00F64D87" w:rsidRPr="00F458BC">
        <w:rPr>
          <w:szCs w:val="22"/>
        </w:rPr>
        <w:t>, w zakresie wskazanym przez zamawiającego</w:t>
      </w:r>
      <w:r w:rsidR="00F3544B" w:rsidRPr="00F458BC">
        <w:rPr>
          <w:szCs w:val="22"/>
        </w:rPr>
        <w:t xml:space="preserve">. Oświadczenie to stanowi dowód </w:t>
      </w:r>
      <w:r w:rsidRPr="00F458BC">
        <w:rPr>
          <w:szCs w:val="22"/>
        </w:rPr>
        <w:t>potwierdzający brak podstaw wykluczenia oraz spełnianie warunków udziału</w:t>
      </w:r>
      <w:r w:rsidR="00EE3B81" w:rsidRPr="00F458BC">
        <w:rPr>
          <w:szCs w:val="22"/>
        </w:rPr>
        <w:t xml:space="preserve"> w </w:t>
      </w:r>
      <w:r w:rsidR="00F3544B" w:rsidRPr="00F458BC">
        <w:rPr>
          <w:szCs w:val="22"/>
        </w:rPr>
        <w:t>postępo</w:t>
      </w:r>
      <w:r w:rsidR="003327A4" w:rsidRPr="00F458BC">
        <w:rPr>
          <w:szCs w:val="22"/>
        </w:rPr>
        <w:t>waniu, na dzień składania ofert.</w:t>
      </w:r>
    </w:p>
    <w:p w14:paraId="19003955" w14:textId="77777777" w:rsidR="006D37BA" w:rsidRPr="00313E8A" w:rsidRDefault="00F64D87" w:rsidP="00313E8A">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ind w:left="284" w:hanging="284"/>
        <w:jc w:val="both"/>
        <w:textAlignment w:val="auto"/>
        <w:rPr>
          <w:rFonts w:cs="Times New Roman"/>
          <w:u w:val="single"/>
        </w:rPr>
      </w:pPr>
      <w:r w:rsidRPr="00F458BC">
        <w:rPr>
          <w:szCs w:val="22"/>
        </w:rPr>
        <w:t>Oświadczenie składa się wraz z ofertą</w:t>
      </w:r>
      <w:r w:rsidR="00F3544B" w:rsidRPr="00F458BC">
        <w:rPr>
          <w:szCs w:val="22"/>
        </w:rPr>
        <w:t xml:space="preserve"> pod rygorem nieważności w formie elektronicznej</w:t>
      </w:r>
      <w:r w:rsidR="00981DAC" w:rsidRPr="00F458BC">
        <w:rPr>
          <w:szCs w:val="22"/>
        </w:rPr>
        <w:t xml:space="preserve"> (tj. </w:t>
      </w:r>
      <w:r w:rsidR="003327A4" w:rsidRPr="00F458BC">
        <w:rPr>
          <w:szCs w:val="22"/>
        </w:rPr>
        <w:t>w </w:t>
      </w:r>
      <w:r w:rsidRPr="00F458BC">
        <w:rPr>
          <w:szCs w:val="22"/>
        </w:rPr>
        <w:t>postaci elektronicznej opatrzonej kwalifikowanym podpisem elektronicznym)</w:t>
      </w:r>
      <w:r w:rsidR="00981DAC" w:rsidRPr="00F458BC">
        <w:rPr>
          <w:szCs w:val="22"/>
        </w:rPr>
        <w:t xml:space="preserve"> lub w </w:t>
      </w:r>
      <w:r w:rsidR="00F3544B" w:rsidRPr="00F458BC">
        <w:rPr>
          <w:szCs w:val="22"/>
        </w:rPr>
        <w:t>postaci elektronicznej opatrzonej podpisem zaufanym, lub podpisem osobistym.</w:t>
      </w:r>
    </w:p>
    <w:p w14:paraId="38A436E1" w14:textId="77777777" w:rsidR="00F3544B" w:rsidRPr="00F458BC" w:rsidRDefault="00F3544B" w:rsidP="004C66CD">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ind w:left="284" w:hanging="284"/>
        <w:jc w:val="both"/>
        <w:textAlignment w:val="auto"/>
        <w:rPr>
          <w:rFonts w:cs="Times New Roman"/>
        </w:rPr>
      </w:pPr>
      <w:r w:rsidRPr="00F458BC">
        <w:rPr>
          <w:szCs w:val="22"/>
        </w:rPr>
        <w:t>Oświadczenie składają odrębnie:</w:t>
      </w:r>
    </w:p>
    <w:p w14:paraId="0EDA2B7F" w14:textId="77777777" w:rsidR="00F3544B" w:rsidRPr="00F458BC" w:rsidRDefault="007523ED" w:rsidP="001F3885">
      <w:pPr>
        <w:pStyle w:val="Akapitzlist"/>
        <w:tabs>
          <w:tab w:val="left" w:pos="5112"/>
          <w:tab w:val="left" w:pos="26956"/>
        </w:tabs>
        <w:ind w:left="1134" w:hanging="283"/>
        <w:jc w:val="both"/>
        <w:rPr>
          <w:szCs w:val="22"/>
        </w:rPr>
      </w:pPr>
      <w:r w:rsidRPr="00F458BC">
        <w:rPr>
          <w:szCs w:val="22"/>
        </w:rPr>
        <w:t xml:space="preserve">- </w:t>
      </w:r>
      <w:r w:rsidR="00A335B3" w:rsidRPr="00F458BC">
        <w:rPr>
          <w:szCs w:val="22"/>
        </w:rPr>
        <w:t>Wykonawca</w:t>
      </w:r>
      <w:r w:rsidR="00F3544B" w:rsidRPr="00F458BC">
        <w:rPr>
          <w:szCs w:val="22"/>
        </w:rPr>
        <w:t>/</w:t>
      </w:r>
      <w:r w:rsidR="005449BA" w:rsidRPr="00F458BC">
        <w:rPr>
          <w:szCs w:val="22"/>
        </w:rPr>
        <w:t>każdy spośród wykonawców wspólnie ubiegających się o udzielenie</w:t>
      </w:r>
      <w:r w:rsidR="00F3544B" w:rsidRPr="00F458BC">
        <w:rPr>
          <w:szCs w:val="22"/>
        </w:rPr>
        <w:t xml:space="preserve"> zamówienia. W takim przypadku oświadczenie potwierdza brak podstaw wykluczenia wykonawcy </w:t>
      </w:r>
      <w:r w:rsidR="005449BA" w:rsidRPr="00F458BC">
        <w:rPr>
          <w:szCs w:val="22"/>
        </w:rPr>
        <w:t>oraz spełnianie warunków udziału w postępowaniu w zakresie, w jakim</w:t>
      </w:r>
      <w:r w:rsidR="00F3544B" w:rsidRPr="00F458BC">
        <w:rPr>
          <w:szCs w:val="22"/>
        </w:rPr>
        <w:t xml:space="preserve"> każdy z wykonawców wykazuje spełnianie warunków udziału w postępowaniu;</w:t>
      </w:r>
    </w:p>
    <w:p w14:paraId="62C36985" w14:textId="77777777" w:rsidR="00F3544B" w:rsidRPr="00F458BC" w:rsidRDefault="00D76367" w:rsidP="001F3885">
      <w:pPr>
        <w:pStyle w:val="Akapitzlist"/>
        <w:tabs>
          <w:tab w:val="left" w:pos="5112"/>
          <w:tab w:val="left" w:pos="26956"/>
        </w:tabs>
        <w:ind w:left="1134" w:hanging="283"/>
        <w:jc w:val="both"/>
        <w:rPr>
          <w:szCs w:val="22"/>
        </w:rPr>
      </w:pPr>
      <w:r w:rsidRPr="00F458BC">
        <w:rPr>
          <w:szCs w:val="22"/>
        </w:rPr>
        <w:t>- podmiot</w:t>
      </w:r>
      <w:r w:rsidR="005449BA" w:rsidRPr="00F458BC">
        <w:rPr>
          <w:szCs w:val="22"/>
        </w:rPr>
        <w:t xml:space="preserve"> trzeci, na</w:t>
      </w:r>
      <w:r w:rsidR="00F3544B" w:rsidRPr="00F458BC">
        <w:rPr>
          <w:szCs w:val="22"/>
        </w:rPr>
        <w:t xml:space="preserve"> </w:t>
      </w:r>
      <w:r w:rsidR="005449BA" w:rsidRPr="00F458BC">
        <w:rPr>
          <w:szCs w:val="22"/>
        </w:rPr>
        <w:t>którego potencjał powołuje</w:t>
      </w:r>
      <w:r w:rsidR="00F3544B" w:rsidRPr="00F458BC">
        <w:rPr>
          <w:szCs w:val="22"/>
        </w:rPr>
        <w:t xml:space="preserve"> </w:t>
      </w:r>
      <w:r w:rsidR="005449BA" w:rsidRPr="00F458BC">
        <w:rPr>
          <w:szCs w:val="22"/>
        </w:rPr>
        <w:t>się Wykonawca celem potwierdzenia</w:t>
      </w:r>
      <w:r w:rsidR="00F3544B" w:rsidRPr="00F458BC">
        <w:rPr>
          <w:szCs w:val="22"/>
        </w:rPr>
        <w:t xml:space="preserve"> </w:t>
      </w:r>
      <w:r w:rsidR="005449BA" w:rsidRPr="00F458BC">
        <w:rPr>
          <w:szCs w:val="22"/>
        </w:rPr>
        <w:t>spełnienia warunków udziału w postępowaniu</w:t>
      </w:r>
      <w:r w:rsidR="00F3544B" w:rsidRPr="00F458BC">
        <w:rPr>
          <w:szCs w:val="22"/>
        </w:rPr>
        <w:t xml:space="preserve">. </w:t>
      </w:r>
      <w:r w:rsidR="005449BA" w:rsidRPr="00F458BC">
        <w:rPr>
          <w:szCs w:val="22"/>
        </w:rPr>
        <w:t>W takim przypadku oświadczenie</w:t>
      </w:r>
      <w:r w:rsidR="00F3544B" w:rsidRPr="00F458BC">
        <w:rPr>
          <w:szCs w:val="22"/>
        </w:rPr>
        <w:t xml:space="preserve"> </w:t>
      </w:r>
      <w:r w:rsidR="005449BA" w:rsidRPr="00F458BC">
        <w:rPr>
          <w:szCs w:val="22"/>
        </w:rPr>
        <w:lastRenderedPageBreak/>
        <w:t>potwierdza brak podstaw wykluczenia podmiotu oraz spełnianie warunków udziału</w:t>
      </w:r>
      <w:r w:rsidR="00F3544B" w:rsidRPr="00F458BC">
        <w:rPr>
          <w:szCs w:val="22"/>
        </w:rPr>
        <w:t xml:space="preserve"> w</w:t>
      </w:r>
      <w:r w:rsidR="00981DAC" w:rsidRPr="00F458BC">
        <w:rPr>
          <w:szCs w:val="22"/>
        </w:rPr>
        <w:t> </w:t>
      </w:r>
      <w:r w:rsidR="00F3544B" w:rsidRPr="00F458BC">
        <w:rPr>
          <w:szCs w:val="22"/>
        </w:rPr>
        <w:t>postępowaniu w zakresie, w jakim podmiot udostępnia swoje zasoby wykonawcy;</w:t>
      </w:r>
    </w:p>
    <w:p w14:paraId="7DB410F8" w14:textId="77777777" w:rsidR="00CC5078" w:rsidRPr="00F458BC" w:rsidRDefault="00D76367" w:rsidP="001F3885">
      <w:pPr>
        <w:pStyle w:val="Akapitzlist"/>
        <w:tabs>
          <w:tab w:val="left" w:pos="5112"/>
          <w:tab w:val="left" w:pos="26956"/>
        </w:tabs>
        <w:ind w:left="1134" w:hanging="348"/>
        <w:jc w:val="both"/>
        <w:rPr>
          <w:szCs w:val="22"/>
        </w:rPr>
      </w:pPr>
      <w:r w:rsidRPr="00F458BC">
        <w:rPr>
          <w:szCs w:val="22"/>
        </w:rPr>
        <w:t>- Podwykonawcy</w:t>
      </w:r>
      <w:r w:rsidR="005449BA" w:rsidRPr="00F458BC">
        <w:rPr>
          <w:szCs w:val="22"/>
        </w:rPr>
        <w:t>, na których zasobach Wykonawca nie polega przy wykazywaniu</w:t>
      </w:r>
      <w:r w:rsidR="00F3544B" w:rsidRPr="00F458BC">
        <w:rPr>
          <w:szCs w:val="22"/>
        </w:rPr>
        <w:t xml:space="preserve"> spełnienia </w:t>
      </w:r>
      <w:r w:rsidR="005449BA" w:rsidRPr="00F458BC">
        <w:rPr>
          <w:szCs w:val="22"/>
        </w:rPr>
        <w:t>warunków udziału w postępowaniu</w:t>
      </w:r>
      <w:r w:rsidR="00F3544B" w:rsidRPr="00F458BC">
        <w:rPr>
          <w:szCs w:val="22"/>
        </w:rPr>
        <w:t xml:space="preserve">. </w:t>
      </w:r>
      <w:r w:rsidR="005449BA" w:rsidRPr="00F458BC">
        <w:rPr>
          <w:szCs w:val="22"/>
        </w:rPr>
        <w:t>W takim przypadku oświadczenie</w:t>
      </w:r>
      <w:r w:rsidR="00F3544B" w:rsidRPr="00F458BC">
        <w:rPr>
          <w:szCs w:val="22"/>
        </w:rPr>
        <w:t xml:space="preserve"> potwierdza brak podstaw wykluczenia podwykonawcy.</w:t>
      </w:r>
    </w:p>
    <w:p w14:paraId="7FFBEB62" w14:textId="77777777" w:rsidR="00F3544B" w:rsidRPr="00F458BC" w:rsidRDefault="00F3544B" w:rsidP="004C66CD">
      <w:pPr>
        <w:pStyle w:val="Akapitzlist"/>
        <w:numPr>
          <w:ilvl w:val="3"/>
          <w:numId w:val="94"/>
        </w:numPr>
        <w:tabs>
          <w:tab w:val="left" w:pos="5112"/>
          <w:tab w:val="left" w:pos="26956"/>
        </w:tabs>
        <w:jc w:val="both"/>
        <w:rPr>
          <w:szCs w:val="22"/>
        </w:rPr>
      </w:pPr>
      <w:r w:rsidRPr="00F458BC">
        <w:rPr>
          <w:szCs w:val="22"/>
        </w:rPr>
        <w:t>Samooczyszczenie–</w:t>
      </w:r>
      <w:r w:rsidR="00EE3B81" w:rsidRPr="00F458BC">
        <w:rPr>
          <w:szCs w:val="22"/>
        </w:rPr>
        <w:t xml:space="preserve"> </w:t>
      </w:r>
      <w:r w:rsidRPr="00F458BC">
        <w:rPr>
          <w:szCs w:val="22"/>
        </w:rPr>
        <w:t xml:space="preserve">w </w:t>
      </w:r>
      <w:r w:rsidR="005449BA" w:rsidRPr="00F458BC">
        <w:rPr>
          <w:szCs w:val="22"/>
        </w:rPr>
        <w:t>okolicznościach określonych w art. 108 ust. 1 pkt 1, 2, 5 i 6 lub</w:t>
      </w:r>
      <w:r w:rsidRPr="00F458BC">
        <w:rPr>
          <w:szCs w:val="22"/>
        </w:rPr>
        <w:t xml:space="preserve"> art.109 ust. 1 </w:t>
      </w:r>
      <w:r w:rsidR="005449BA" w:rsidRPr="00F458BC">
        <w:rPr>
          <w:szCs w:val="22"/>
        </w:rPr>
        <w:t>pkt.</w:t>
      </w:r>
      <w:r w:rsidRPr="00F458BC">
        <w:rPr>
          <w:szCs w:val="22"/>
        </w:rPr>
        <w:t xml:space="preserve"> </w:t>
      </w:r>
      <w:r w:rsidR="00E31157" w:rsidRPr="00F458BC">
        <w:rPr>
          <w:szCs w:val="22"/>
        </w:rPr>
        <w:t>4</w:t>
      </w:r>
      <w:r w:rsidRPr="00F458BC">
        <w:rPr>
          <w:szCs w:val="22"/>
        </w:rPr>
        <w:t xml:space="preserve"> ustawy </w:t>
      </w:r>
      <w:proofErr w:type="spellStart"/>
      <w:r w:rsidRPr="00F458BC">
        <w:rPr>
          <w:szCs w:val="22"/>
        </w:rPr>
        <w:t>Pzp</w:t>
      </w:r>
      <w:proofErr w:type="spellEnd"/>
      <w:r w:rsidRPr="00F458BC">
        <w:rPr>
          <w:szCs w:val="22"/>
        </w:rPr>
        <w:t xml:space="preserve">, </w:t>
      </w:r>
      <w:r w:rsidR="00A335B3" w:rsidRPr="00F458BC">
        <w:rPr>
          <w:szCs w:val="22"/>
        </w:rPr>
        <w:t>Wykonawca</w:t>
      </w:r>
      <w:r w:rsidRPr="00F458BC">
        <w:rPr>
          <w:szCs w:val="22"/>
        </w:rPr>
        <w:t xml:space="preserve"> nie podlega wykluczeniu,</w:t>
      </w:r>
      <w:r w:rsidR="00216600" w:rsidRPr="00F458BC">
        <w:rPr>
          <w:szCs w:val="22"/>
        </w:rPr>
        <w:t xml:space="preserve"> </w:t>
      </w:r>
      <w:r w:rsidRPr="00F458BC">
        <w:rPr>
          <w:szCs w:val="22"/>
        </w:rPr>
        <w:t>jeżeli udowodni zamawiającemu, że spełnił łącznie następujące przesłanki:</w:t>
      </w:r>
    </w:p>
    <w:p w14:paraId="7E820103" w14:textId="77777777" w:rsidR="00216600" w:rsidRPr="00F458BC" w:rsidRDefault="001F3885" w:rsidP="001F3885">
      <w:pPr>
        <w:pStyle w:val="Akapitzlist"/>
        <w:tabs>
          <w:tab w:val="left" w:pos="5112"/>
          <w:tab w:val="left" w:pos="26956"/>
        </w:tabs>
        <w:ind w:left="993" w:hanging="207"/>
        <w:jc w:val="both"/>
        <w:rPr>
          <w:szCs w:val="22"/>
        </w:rPr>
      </w:pPr>
      <w:r w:rsidRPr="00F458BC">
        <w:rPr>
          <w:szCs w:val="22"/>
        </w:rPr>
        <w:t xml:space="preserve">- </w:t>
      </w:r>
      <w:r w:rsidR="005449BA" w:rsidRPr="00F458BC">
        <w:rPr>
          <w:szCs w:val="22"/>
        </w:rPr>
        <w:t>naprawił lub zobowiązał się do naprawienia szkody wyrządzonej przestępstwem</w:t>
      </w:r>
      <w:r w:rsidR="00F3544B" w:rsidRPr="00F458BC">
        <w:rPr>
          <w:szCs w:val="22"/>
        </w:rPr>
        <w:t xml:space="preserve">, </w:t>
      </w:r>
      <w:r w:rsidR="005449BA" w:rsidRPr="00F458BC">
        <w:rPr>
          <w:szCs w:val="22"/>
        </w:rPr>
        <w:t>wykroczeniem lub swoim nieprawidłowym postępowaniem, w tym poprzez</w:t>
      </w:r>
      <w:r w:rsidR="00F3544B" w:rsidRPr="00F458BC">
        <w:rPr>
          <w:szCs w:val="22"/>
        </w:rPr>
        <w:t xml:space="preserve"> zadośćuczynienie pieniężne;</w:t>
      </w:r>
    </w:p>
    <w:p w14:paraId="5C6DDE61" w14:textId="77777777" w:rsidR="00216600" w:rsidRPr="00F458BC" w:rsidRDefault="001F3885" w:rsidP="001F3885">
      <w:pPr>
        <w:pStyle w:val="Akapitzlist"/>
        <w:tabs>
          <w:tab w:val="left" w:pos="5112"/>
          <w:tab w:val="left" w:pos="26956"/>
        </w:tabs>
        <w:ind w:left="993" w:hanging="207"/>
        <w:jc w:val="both"/>
        <w:rPr>
          <w:szCs w:val="22"/>
        </w:rPr>
      </w:pPr>
      <w:r w:rsidRPr="00F458BC">
        <w:rPr>
          <w:szCs w:val="22"/>
        </w:rPr>
        <w:t xml:space="preserve">- </w:t>
      </w:r>
      <w:r w:rsidR="00F3544B" w:rsidRPr="00F458BC">
        <w:rPr>
          <w:szCs w:val="22"/>
        </w:rPr>
        <w:t xml:space="preserve">wyczerpująco wyjaśnił fakty i okoliczności związane z przestępstwem, wykroczeniem lub swoim nieprawidłowym postępowaniem oraz spowodowanymi przez nie szkodami, </w:t>
      </w:r>
      <w:r w:rsidR="005449BA" w:rsidRPr="00F458BC">
        <w:rPr>
          <w:szCs w:val="22"/>
        </w:rPr>
        <w:t>aktywnie współpracując odpowiednio z właściwymi organami, w tym organami</w:t>
      </w:r>
      <w:r w:rsidR="00F3544B" w:rsidRPr="00F458BC">
        <w:rPr>
          <w:szCs w:val="22"/>
        </w:rPr>
        <w:t xml:space="preserve"> ścigania lub </w:t>
      </w:r>
      <w:r w:rsidR="00AB18A0" w:rsidRPr="00F458BC">
        <w:rPr>
          <w:szCs w:val="22"/>
        </w:rPr>
        <w:t>Zamawiający</w:t>
      </w:r>
      <w:r w:rsidR="00F3544B" w:rsidRPr="00F458BC">
        <w:rPr>
          <w:szCs w:val="22"/>
        </w:rPr>
        <w:t>m;</w:t>
      </w:r>
    </w:p>
    <w:p w14:paraId="7DF906AD" w14:textId="77777777" w:rsidR="00216600" w:rsidRPr="00F458BC" w:rsidRDefault="001F3885" w:rsidP="001F3885">
      <w:pPr>
        <w:pStyle w:val="Akapitzlist"/>
        <w:tabs>
          <w:tab w:val="left" w:pos="5112"/>
          <w:tab w:val="left" w:pos="26956"/>
        </w:tabs>
        <w:ind w:left="993" w:hanging="207"/>
        <w:jc w:val="both"/>
        <w:rPr>
          <w:szCs w:val="22"/>
        </w:rPr>
      </w:pPr>
      <w:r w:rsidRPr="00F458BC">
        <w:rPr>
          <w:szCs w:val="22"/>
        </w:rPr>
        <w:t xml:space="preserve">- </w:t>
      </w:r>
      <w:r w:rsidR="005449BA" w:rsidRPr="00F458BC">
        <w:rPr>
          <w:szCs w:val="22"/>
        </w:rPr>
        <w:t>podjął konkretne środki techniczne, organizacyjne i kadrowe, odpowiednie dla</w:t>
      </w:r>
      <w:r w:rsidR="00F3544B" w:rsidRPr="00F458BC">
        <w:rPr>
          <w:szCs w:val="22"/>
        </w:rPr>
        <w:t xml:space="preserve"> </w:t>
      </w:r>
      <w:r w:rsidR="005449BA" w:rsidRPr="00F458BC">
        <w:rPr>
          <w:szCs w:val="22"/>
        </w:rPr>
        <w:t>zapobiegania dalszym przestępstwom, wykroczeniom</w:t>
      </w:r>
      <w:r w:rsidR="00CC5078" w:rsidRPr="00F458BC">
        <w:rPr>
          <w:szCs w:val="22"/>
        </w:rPr>
        <w:t xml:space="preserve"> </w:t>
      </w:r>
      <w:r w:rsidR="005449BA" w:rsidRPr="00F458BC">
        <w:rPr>
          <w:szCs w:val="22"/>
        </w:rPr>
        <w:t>lub nieprawidłowemu</w:t>
      </w:r>
      <w:r w:rsidR="00F3544B" w:rsidRPr="00F458BC">
        <w:rPr>
          <w:szCs w:val="22"/>
        </w:rPr>
        <w:t xml:space="preserve"> postępowaniu, w szczególności:</w:t>
      </w:r>
    </w:p>
    <w:p w14:paraId="55821A13" w14:textId="77777777" w:rsidR="00216600" w:rsidRPr="00F458BC" w:rsidRDefault="001F3885" w:rsidP="001F3885">
      <w:pPr>
        <w:tabs>
          <w:tab w:val="left" w:pos="5112"/>
          <w:tab w:val="left" w:pos="26956"/>
        </w:tabs>
        <w:ind w:left="1418" w:hanging="425"/>
        <w:jc w:val="both"/>
        <w:rPr>
          <w:szCs w:val="22"/>
        </w:rPr>
      </w:pPr>
      <w:r w:rsidRPr="00F458BC">
        <w:rPr>
          <w:szCs w:val="22"/>
        </w:rPr>
        <w:t xml:space="preserve">● </w:t>
      </w:r>
      <w:r w:rsidR="005449BA" w:rsidRPr="00F458BC">
        <w:rPr>
          <w:szCs w:val="22"/>
        </w:rPr>
        <w:t>zerwał wszelkie powiązania z osobami lub podmiotami odpowiedzialnymi za</w:t>
      </w:r>
      <w:r w:rsidR="00981DAC" w:rsidRPr="00F458BC">
        <w:rPr>
          <w:szCs w:val="22"/>
        </w:rPr>
        <w:t> </w:t>
      </w:r>
      <w:r w:rsidR="00F3544B" w:rsidRPr="00F458BC">
        <w:rPr>
          <w:szCs w:val="22"/>
        </w:rPr>
        <w:t>nieprawidłowe postępowanie wykonawcy,</w:t>
      </w:r>
    </w:p>
    <w:p w14:paraId="7B2F3539" w14:textId="77777777" w:rsidR="00216600" w:rsidRPr="00F458BC" w:rsidRDefault="001F3885" w:rsidP="001F3885">
      <w:pPr>
        <w:pStyle w:val="Akapitzlist"/>
        <w:tabs>
          <w:tab w:val="left" w:pos="5112"/>
          <w:tab w:val="left" w:pos="26956"/>
        </w:tabs>
        <w:ind w:left="1418" w:hanging="425"/>
        <w:jc w:val="both"/>
        <w:rPr>
          <w:szCs w:val="22"/>
        </w:rPr>
      </w:pPr>
      <w:r w:rsidRPr="00F458BC">
        <w:rPr>
          <w:szCs w:val="22"/>
        </w:rPr>
        <w:t xml:space="preserve">●   </w:t>
      </w:r>
      <w:r w:rsidR="00F3544B" w:rsidRPr="00F458BC">
        <w:rPr>
          <w:szCs w:val="22"/>
        </w:rPr>
        <w:t>zreorganizował personel,</w:t>
      </w:r>
    </w:p>
    <w:p w14:paraId="5D19C23E" w14:textId="77777777" w:rsidR="00216600" w:rsidRPr="00F458BC" w:rsidRDefault="001F3885" w:rsidP="001F3885">
      <w:pPr>
        <w:pStyle w:val="Akapitzlist"/>
        <w:tabs>
          <w:tab w:val="left" w:pos="5112"/>
          <w:tab w:val="left" w:pos="26956"/>
        </w:tabs>
        <w:ind w:left="1418" w:hanging="425"/>
        <w:jc w:val="both"/>
        <w:rPr>
          <w:szCs w:val="22"/>
        </w:rPr>
      </w:pPr>
      <w:r w:rsidRPr="00F458BC">
        <w:rPr>
          <w:szCs w:val="22"/>
        </w:rPr>
        <w:t xml:space="preserve">●   </w:t>
      </w:r>
      <w:r w:rsidR="00F3544B" w:rsidRPr="00F458BC">
        <w:rPr>
          <w:szCs w:val="22"/>
        </w:rPr>
        <w:t>wdrożył system sprawozdawczości i kontroli,</w:t>
      </w:r>
    </w:p>
    <w:p w14:paraId="403DAC26" w14:textId="77777777" w:rsidR="00216600" w:rsidRPr="00F458BC" w:rsidRDefault="001F3885" w:rsidP="001F3885">
      <w:pPr>
        <w:pStyle w:val="Akapitzlist"/>
        <w:tabs>
          <w:tab w:val="left" w:pos="5112"/>
          <w:tab w:val="left" w:pos="26956"/>
        </w:tabs>
        <w:ind w:left="1418" w:hanging="425"/>
        <w:jc w:val="both"/>
        <w:rPr>
          <w:szCs w:val="22"/>
        </w:rPr>
      </w:pPr>
      <w:r w:rsidRPr="00F458BC">
        <w:rPr>
          <w:szCs w:val="22"/>
        </w:rPr>
        <w:t xml:space="preserve">● </w:t>
      </w:r>
      <w:r w:rsidR="00B34BCC" w:rsidRPr="00F458BC">
        <w:rPr>
          <w:szCs w:val="22"/>
        </w:rPr>
        <w:t>utworzył struktury</w:t>
      </w:r>
      <w:r w:rsidR="005449BA" w:rsidRPr="00F458BC">
        <w:rPr>
          <w:szCs w:val="22"/>
        </w:rPr>
        <w:t xml:space="preserve"> audytu</w:t>
      </w:r>
      <w:r w:rsidR="00216600" w:rsidRPr="00F458BC">
        <w:rPr>
          <w:szCs w:val="22"/>
        </w:rPr>
        <w:t xml:space="preserve"> </w:t>
      </w:r>
      <w:r w:rsidR="00B34BCC" w:rsidRPr="00F458BC">
        <w:rPr>
          <w:szCs w:val="22"/>
        </w:rPr>
        <w:t>wewnętrznego do monitorowania przestrzegania</w:t>
      </w:r>
      <w:r w:rsidR="00F3544B" w:rsidRPr="00F458BC">
        <w:rPr>
          <w:szCs w:val="22"/>
        </w:rPr>
        <w:t xml:space="preserve"> przepisów, wewnętrznych regulacji lub standardów,</w:t>
      </w:r>
      <w:r w:rsidR="00216600" w:rsidRPr="00F458BC">
        <w:rPr>
          <w:szCs w:val="22"/>
        </w:rPr>
        <w:t xml:space="preserve"> </w:t>
      </w:r>
    </w:p>
    <w:p w14:paraId="19020FAA" w14:textId="77777777" w:rsidR="00216600" w:rsidRPr="00F458BC" w:rsidRDefault="001F3885" w:rsidP="001F3885">
      <w:pPr>
        <w:pStyle w:val="Akapitzlist"/>
        <w:tabs>
          <w:tab w:val="left" w:pos="5112"/>
          <w:tab w:val="left" w:pos="26956"/>
        </w:tabs>
        <w:ind w:left="1418" w:hanging="425"/>
        <w:jc w:val="both"/>
        <w:rPr>
          <w:szCs w:val="22"/>
        </w:rPr>
      </w:pPr>
      <w:r w:rsidRPr="00F458BC">
        <w:rPr>
          <w:szCs w:val="22"/>
        </w:rPr>
        <w:t xml:space="preserve">● </w:t>
      </w:r>
      <w:r w:rsidR="00F3544B" w:rsidRPr="00F458BC">
        <w:rPr>
          <w:szCs w:val="22"/>
        </w:rPr>
        <w:t>wprowadził wewnętrzne regulacje dotyczące odp</w:t>
      </w:r>
      <w:r w:rsidR="00981DAC" w:rsidRPr="00F458BC">
        <w:rPr>
          <w:szCs w:val="22"/>
        </w:rPr>
        <w:t>owiedzialności i odszkodowań za </w:t>
      </w:r>
      <w:r w:rsidR="00F3544B" w:rsidRPr="00F458BC">
        <w:rPr>
          <w:szCs w:val="22"/>
        </w:rPr>
        <w:t>nieprzestrzeganie przepisów, wewnętrznych regulacji lub standardów.</w:t>
      </w:r>
      <w:r w:rsidR="00216600" w:rsidRPr="00F458BC">
        <w:rPr>
          <w:szCs w:val="22"/>
        </w:rPr>
        <w:t xml:space="preserve"> </w:t>
      </w:r>
    </w:p>
    <w:p w14:paraId="7F1FA8C6" w14:textId="77777777" w:rsidR="00CC5078" w:rsidRPr="00F458BC" w:rsidRDefault="00037523" w:rsidP="001F3885">
      <w:pPr>
        <w:tabs>
          <w:tab w:val="left" w:pos="5112"/>
          <w:tab w:val="left" w:pos="26956"/>
        </w:tabs>
        <w:ind w:left="993" w:hanging="284"/>
        <w:jc w:val="both"/>
        <w:rPr>
          <w:szCs w:val="22"/>
        </w:rPr>
      </w:pPr>
      <w:r w:rsidRPr="00F458BC">
        <w:rPr>
          <w:szCs w:val="22"/>
        </w:rPr>
        <w:t xml:space="preserve"> </w:t>
      </w:r>
      <w:r w:rsidR="001F3885" w:rsidRPr="00F458BC">
        <w:rPr>
          <w:szCs w:val="22"/>
        </w:rPr>
        <w:t xml:space="preserve">- </w:t>
      </w:r>
      <w:r w:rsidR="005449BA" w:rsidRPr="00F458BC">
        <w:rPr>
          <w:szCs w:val="22"/>
        </w:rPr>
        <w:t>Zamawiający ocenia, czy podjęte przez wykonawcę czynności są wystarczające do</w:t>
      </w:r>
      <w:r w:rsidR="00F3544B" w:rsidRPr="00F458BC">
        <w:rPr>
          <w:szCs w:val="22"/>
        </w:rPr>
        <w:t xml:space="preserve"> </w:t>
      </w:r>
      <w:r w:rsidR="005449BA" w:rsidRPr="00F458BC">
        <w:rPr>
          <w:szCs w:val="22"/>
        </w:rPr>
        <w:t>wykazania jego rzetelności, uwzględniając wagę i szczególne okoliczności czynu</w:t>
      </w:r>
      <w:r w:rsidR="00F3544B" w:rsidRPr="00F458BC">
        <w:rPr>
          <w:szCs w:val="22"/>
        </w:rPr>
        <w:t xml:space="preserve"> wykonawcy, a jeżeli uzna,</w:t>
      </w:r>
      <w:r w:rsidR="00216600" w:rsidRPr="00F458BC">
        <w:rPr>
          <w:szCs w:val="22"/>
        </w:rPr>
        <w:t xml:space="preserve"> </w:t>
      </w:r>
      <w:r w:rsidR="00F3544B" w:rsidRPr="00F458BC">
        <w:rPr>
          <w:szCs w:val="22"/>
        </w:rPr>
        <w:t>że nie są wystarczające, wyklucza wykonawcę</w:t>
      </w:r>
      <w:r w:rsidR="00450F4E" w:rsidRPr="00F458BC">
        <w:rPr>
          <w:szCs w:val="22"/>
        </w:rPr>
        <w:t>.</w:t>
      </w:r>
    </w:p>
    <w:p w14:paraId="7C9AA0B9" w14:textId="77777777" w:rsidR="00216600" w:rsidRPr="00F458BC" w:rsidRDefault="00216600" w:rsidP="004C66CD">
      <w:pPr>
        <w:pStyle w:val="Akapitzlist"/>
        <w:numPr>
          <w:ilvl w:val="3"/>
          <w:numId w:val="94"/>
        </w:numPr>
        <w:tabs>
          <w:tab w:val="left" w:pos="5112"/>
          <w:tab w:val="left" w:pos="26956"/>
        </w:tabs>
        <w:jc w:val="both"/>
        <w:rPr>
          <w:rFonts w:eastAsia="SimSun" w:cs="Mangal"/>
          <w:szCs w:val="22"/>
          <w:lang w:eastAsia="zh-CN"/>
        </w:rPr>
      </w:pPr>
      <w:r w:rsidRPr="00F458BC">
        <w:rPr>
          <w:szCs w:val="22"/>
        </w:rPr>
        <w:t xml:space="preserve">Do oferty </w:t>
      </w:r>
      <w:r w:rsidR="00A335B3" w:rsidRPr="00F458BC">
        <w:rPr>
          <w:szCs w:val="22"/>
        </w:rPr>
        <w:t>Wykonawca</w:t>
      </w:r>
      <w:r w:rsidRPr="00F458BC">
        <w:rPr>
          <w:szCs w:val="22"/>
        </w:rPr>
        <w:t xml:space="preserve"> załącza również:</w:t>
      </w:r>
    </w:p>
    <w:p w14:paraId="5314CF85" w14:textId="77777777" w:rsidR="00216600" w:rsidRPr="00F458BC" w:rsidRDefault="00037523" w:rsidP="00037523">
      <w:pPr>
        <w:pStyle w:val="Akapitzlist"/>
        <w:tabs>
          <w:tab w:val="left" w:pos="5112"/>
          <w:tab w:val="left" w:pos="26956"/>
        </w:tabs>
        <w:ind w:left="644"/>
        <w:jc w:val="both"/>
        <w:rPr>
          <w:szCs w:val="22"/>
        </w:rPr>
      </w:pPr>
      <w:r w:rsidRPr="00F458BC">
        <w:rPr>
          <w:szCs w:val="22"/>
        </w:rPr>
        <w:t xml:space="preserve">- </w:t>
      </w:r>
      <w:r w:rsidR="00216600" w:rsidRPr="00F458BC">
        <w:rPr>
          <w:szCs w:val="22"/>
        </w:rPr>
        <w:t xml:space="preserve">Pełnomocnictwo  </w:t>
      </w:r>
    </w:p>
    <w:p w14:paraId="6069F3F6" w14:textId="77777777" w:rsidR="00216600" w:rsidRPr="00F458BC" w:rsidRDefault="005449BA" w:rsidP="00037523">
      <w:pPr>
        <w:pStyle w:val="Akapitzlist"/>
        <w:numPr>
          <w:ilvl w:val="0"/>
          <w:numId w:val="83"/>
        </w:numPr>
        <w:tabs>
          <w:tab w:val="left" w:pos="5112"/>
          <w:tab w:val="left" w:pos="26956"/>
        </w:tabs>
        <w:ind w:left="1418" w:hanging="425"/>
        <w:jc w:val="both"/>
        <w:rPr>
          <w:szCs w:val="22"/>
        </w:rPr>
      </w:pPr>
      <w:r w:rsidRPr="00F458BC">
        <w:rPr>
          <w:szCs w:val="22"/>
        </w:rPr>
        <w:t>Gdy umocowanie osoby składającej ofertę nie wynika z</w:t>
      </w:r>
      <w:r w:rsidR="00216600" w:rsidRPr="00F458BC">
        <w:rPr>
          <w:szCs w:val="22"/>
        </w:rPr>
        <w:t xml:space="preserve"> dokumentów rejestrowych, </w:t>
      </w:r>
      <w:r w:rsidRPr="00F458BC">
        <w:rPr>
          <w:szCs w:val="22"/>
        </w:rPr>
        <w:t>Wykonawca, który</w:t>
      </w:r>
      <w:r w:rsidR="00216600" w:rsidRPr="00F458BC">
        <w:rPr>
          <w:szCs w:val="22"/>
        </w:rPr>
        <w:t xml:space="preserve"> </w:t>
      </w:r>
      <w:r w:rsidRPr="00F458BC">
        <w:rPr>
          <w:szCs w:val="22"/>
        </w:rPr>
        <w:t>składa ofertę za pośrednictwem pełnomocnika</w:t>
      </w:r>
      <w:r w:rsidR="00216600" w:rsidRPr="00F458BC">
        <w:rPr>
          <w:szCs w:val="22"/>
        </w:rPr>
        <w:t xml:space="preserve">, </w:t>
      </w:r>
      <w:r w:rsidRPr="00F458BC">
        <w:rPr>
          <w:szCs w:val="22"/>
        </w:rPr>
        <w:t>powinien dołączyć</w:t>
      </w:r>
      <w:r w:rsidR="00216600" w:rsidRPr="00F458BC">
        <w:rPr>
          <w:szCs w:val="22"/>
        </w:rPr>
        <w:t xml:space="preserve"> do oferty dokument pełnomocnictwa obejmuj</w:t>
      </w:r>
      <w:r w:rsidR="00981DAC" w:rsidRPr="00F458BC">
        <w:rPr>
          <w:szCs w:val="22"/>
        </w:rPr>
        <w:t>ący swym zakresem umocowanie do </w:t>
      </w:r>
      <w:r w:rsidR="00216600" w:rsidRPr="00F458BC">
        <w:rPr>
          <w:szCs w:val="22"/>
        </w:rPr>
        <w:t xml:space="preserve">złożenia oferty lub do złożenia oferty i podpisania umowy. </w:t>
      </w:r>
    </w:p>
    <w:p w14:paraId="5BC10B9E" w14:textId="77777777" w:rsidR="00216600" w:rsidRPr="00F458BC" w:rsidRDefault="005449BA" w:rsidP="00037523">
      <w:pPr>
        <w:pStyle w:val="Akapitzlist"/>
        <w:numPr>
          <w:ilvl w:val="0"/>
          <w:numId w:val="83"/>
        </w:numPr>
        <w:tabs>
          <w:tab w:val="left" w:pos="5112"/>
          <w:tab w:val="left" w:pos="26956"/>
        </w:tabs>
        <w:ind w:left="1418" w:hanging="425"/>
        <w:jc w:val="both"/>
        <w:rPr>
          <w:szCs w:val="22"/>
        </w:rPr>
      </w:pPr>
      <w:r w:rsidRPr="00F458BC">
        <w:rPr>
          <w:szCs w:val="22"/>
        </w:rPr>
        <w:t>W przypadku wykonawców ubiegających się wspólnie o udzielenie zamówienia</w:t>
      </w:r>
      <w:r w:rsidR="00216600" w:rsidRPr="00F458BC">
        <w:rPr>
          <w:szCs w:val="22"/>
        </w:rPr>
        <w:t xml:space="preserve"> wykonawcy zobowiązani są do ustanowienia pełnomocnika. Dokument pełnomocnictwa, z którego </w:t>
      </w:r>
      <w:r w:rsidRPr="00F458BC">
        <w:rPr>
          <w:szCs w:val="22"/>
        </w:rPr>
        <w:t>treści będzie wynikało umocowanie do reprezentowania w postępowaniu</w:t>
      </w:r>
      <w:r w:rsidR="00216600" w:rsidRPr="00F458BC">
        <w:rPr>
          <w:szCs w:val="22"/>
        </w:rPr>
        <w:t xml:space="preserve"> o</w:t>
      </w:r>
      <w:r w:rsidR="00981DAC" w:rsidRPr="00F458BC">
        <w:rPr>
          <w:szCs w:val="22"/>
        </w:rPr>
        <w:t> </w:t>
      </w:r>
      <w:r w:rsidR="00216600" w:rsidRPr="00F458BC">
        <w:rPr>
          <w:szCs w:val="22"/>
        </w:rPr>
        <w:t xml:space="preserve">udzielenie zamówienia tych wykonawców należy załączyć do oferty. </w:t>
      </w:r>
      <w:r w:rsidR="00B34BCC" w:rsidRPr="00F458BC">
        <w:rPr>
          <w:szCs w:val="22"/>
        </w:rPr>
        <w:t>Pełnomocnictwo powinno być załączone do oferty i powinno zawierać w szczególności</w:t>
      </w:r>
      <w:r w:rsidR="00216600" w:rsidRPr="00F458BC">
        <w:rPr>
          <w:szCs w:val="22"/>
        </w:rPr>
        <w:t xml:space="preserve"> wskazanie:</w:t>
      </w:r>
    </w:p>
    <w:p w14:paraId="17E791C7" w14:textId="77777777" w:rsidR="00216600" w:rsidRPr="00F458BC" w:rsidRDefault="00037523" w:rsidP="00037523">
      <w:pPr>
        <w:tabs>
          <w:tab w:val="left" w:pos="5112"/>
          <w:tab w:val="left" w:pos="26956"/>
        </w:tabs>
        <w:ind w:left="993"/>
        <w:jc w:val="both"/>
        <w:rPr>
          <w:szCs w:val="22"/>
        </w:rPr>
      </w:pPr>
      <w:r w:rsidRPr="00F458BC">
        <w:rPr>
          <w:szCs w:val="22"/>
        </w:rPr>
        <w:t xml:space="preserve"> ●   </w:t>
      </w:r>
      <w:r w:rsidR="00216600" w:rsidRPr="00F458BC">
        <w:rPr>
          <w:szCs w:val="22"/>
        </w:rPr>
        <w:t>postępowania o zamówienie publiczne, którego dotyczy,</w:t>
      </w:r>
    </w:p>
    <w:p w14:paraId="29D04FEB" w14:textId="77777777" w:rsidR="00216600" w:rsidRPr="00F458BC" w:rsidRDefault="00037523" w:rsidP="00037523">
      <w:pPr>
        <w:tabs>
          <w:tab w:val="left" w:pos="5112"/>
          <w:tab w:val="left" w:pos="26956"/>
        </w:tabs>
        <w:ind w:left="1418" w:hanging="1418"/>
        <w:jc w:val="both"/>
        <w:rPr>
          <w:szCs w:val="22"/>
        </w:rPr>
      </w:pPr>
      <w:r w:rsidRPr="00F458BC">
        <w:rPr>
          <w:szCs w:val="22"/>
        </w:rPr>
        <w:t xml:space="preserve">                 ●  </w:t>
      </w:r>
      <w:r w:rsidR="00216600" w:rsidRPr="00F458BC">
        <w:rPr>
          <w:szCs w:val="22"/>
        </w:rPr>
        <w:t xml:space="preserve">wszystkich   wykonawców   </w:t>
      </w:r>
      <w:r w:rsidR="00B34BCC" w:rsidRPr="00F458BC">
        <w:rPr>
          <w:szCs w:val="22"/>
        </w:rPr>
        <w:t>ubiegających się</w:t>
      </w:r>
      <w:r w:rsidR="00216600" w:rsidRPr="00F458BC">
        <w:rPr>
          <w:szCs w:val="22"/>
        </w:rPr>
        <w:t xml:space="preserve">   wspólnie   </w:t>
      </w:r>
      <w:r w:rsidR="00D76367" w:rsidRPr="00F458BC">
        <w:rPr>
          <w:szCs w:val="22"/>
        </w:rPr>
        <w:t>o udzielenie</w:t>
      </w:r>
      <w:r w:rsidR="00216600" w:rsidRPr="00F458BC">
        <w:rPr>
          <w:szCs w:val="22"/>
        </w:rPr>
        <w:t xml:space="preserve">   zamówienia wymienionych z nazwy z określeniem adresu siedziby,</w:t>
      </w:r>
    </w:p>
    <w:p w14:paraId="3796AEEE" w14:textId="77777777" w:rsidR="00216600" w:rsidRPr="00F458BC" w:rsidRDefault="00037523" w:rsidP="00037523">
      <w:pPr>
        <w:tabs>
          <w:tab w:val="left" w:pos="5112"/>
          <w:tab w:val="left" w:pos="26956"/>
        </w:tabs>
        <w:jc w:val="both"/>
        <w:rPr>
          <w:szCs w:val="22"/>
        </w:rPr>
      </w:pPr>
      <w:r w:rsidRPr="00F458BC">
        <w:rPr>
          <w:szCs w:val="22"/>
        </w:rPr>
        <w:t xml:space="preserve">                 ●   </w:t>
      </w:r>
      <w:r w:rsidR="00216600" w:rsidRPr="00F458BC">
        <w:rPr>
          <w:szCs w:val="22"/>
        </w:rPr>
        <w:t xml:space="preserve">ustanowionego pełnomocnika oraz zakresu jego umocowania. </w:t>
      </w:r>
    </w:p>
    <w:p w14:paraId="2AC1C205" w14:textId="77777777" w:rsidR="00216600" w:rsidRPr="00F458BC" w:rsidRDefault="00216600" w:rsidP="007617F5">
      <w:pPr>
        <w:tabs>
          <w:tab w:val="left" w:pos="5112"/>
          <w:tab w:val="left" w:pos="26956"/>
        </w:tabs>
        <w:jc w:val="both"/>
        <w:rPr>
          <w:szCs w:val="22"/>
        </w:rPr>
      </w:pPr>
      <w:r w:rsidRPr="00F458BC">
        <w:rPr>
          <w:szCs w:val="22"/>
        </w:rPr>
        <w:t xml:space="preserve">Wymagana forma: </w:t>
      </w:r>
    </w:p>
    <w:p w14:paraId="663D0052" w14:textId="77777777" w:rsidR="00216600" w:rsidRPr="00F458BC" w:rsidRDefault="00B34BCC" w:rsidP="007617F5">
      <w:pPr>
        <w:tabs>
          <w:tab w:val="left" w:pos="5112"/>
          <w:tab w:val="left" w:pos="26956"/>
        </w:tabs>
        <w:jc w:val="both"/>
        <w:rPr>
          <w:szCs w:val="22"/>
        </w:rPr>
      </w:pPr>
      <w:r w:rsidRPr="00F458BC">
        <w:rPr>
          <w:szCs w:val="22"/>
        </w:rPr>
        <w:t>Pełnomocnictwo powinno zostać złożone</w:t>
      </w:r>
      <w:r w:rsidR="00216600" w:rsidRPr="00F458BC">
        <w:rPr>
          <w:szCs w:val="22"/>
        </w:rPr>
        <w:t xml:space="preserve"> </w:t>
      </w:r>
      <w:r w:rsidRPr="00F458BC">
        <w:rPr>
          <w:szCs w:val="22"/>
        </w:rPr>
        <w:t>w formie elektronicznej lub w postaci</w:t>
      </w:r>
      <w:r w:rsidR="00216600" w:rsidRPr="00F458BC">
        <w:rPr>
          <w:szCs w:val="22"/>
        </w:rPr>
        <w:t xml:space="preserve"> elektronicznej opatrzonej podpisem zaufanym, lub podpisem osobistym. </w:t>
      </w:r>
      <w:r w:rsidRPr="00F458BC">
        <w:rPr>
          <w:szCs w:val="22"/>
        </w:rPr>
        <w:t>Dopuszcza się również przedłożenie elektronicznej kopii dokumentu poświadczonej</w:t>
      </w:r>
      <w:r w:rsidR="00216600" w:rsidRPr="00F458BC">
        <w:rPr>
          <w:szCs w:val="22"/>
        </w:rPr>
        <w:t xml:space="preserve"> za </w:t>
      </w:r>
      <w:r w:rsidRPr="00F458BC">
        <w:rPr>
          <w:szCs w:val="22"/>
        </w:rPr>
        <w:t>zgodność z oryginałem</w:t>
      </w:r>
      <w:r w:rsidR="00216600" w:rsidRPr="00F458BC">
        <w:rPr>
          <w:szCs w:val="22"/>
        </w:rPr>
        <w:t xml:space="preserve"> </w:t>
      </w:r>
      <w:r w:rsidRPr="00F458BC">
        <w:rPr>
          <w:szCs w:val="22"/>
        </w:rPr>
        <w:t xml:space="preserve">przez notariusza, tj. </w:t>
      </w:r>
      <w:r w:rsidRPr="00F458BC">
        <w:rPr>
          <w:szCs w:val="22"/>
        </w:rPr>
        <w:lastRenderedPageBreak/>
        <w:t>podpisanej</w:t>
      </w:r>
      <w:r w:rsidR="00216600" w:rsidRPr="00F458BC">
        <w:rPr>
          <w:szCs w:val="22"/>
        </w:rPr>
        <w:t xml:space="preserve"> </w:t>
      </w:r>
      <w:r w:rsidRPr="00F458BC">
        <w:rPr>
          <w:szCs w:val="22"/>
        </w:rPr>
        <w:t>kwalifikowanym podpisem</w:t>
      </w:r>
      <w:r w:rsidR="00216600" w:rsidRPr="00F458BC">
        <w:rPr>
          <w:szCs w:val="22"/>
        </w:rPr>
        <w:t xml:space="preserve"> elektronicznym osoby posiadającej uprawnienia notariusza.</w:t>
      </w:r>
    </w:p>
    <w:p w14:paraId="4D424712" w14:textId="77777777" w:rsidR="00E9542A" w:rsidRPr="00F458BC" w:rsidRDefault="00037523" w:rsidP="00037523">
      <w:pPr>
        <w:pStyle w:val="Akapitzlist"/>
        <w:tabs>
          <w:tab w:val="left" w:pos="5112"/>
          <w:tab w:val="left" w:pos="26956"/>
        </w:tabs>
        <w:ind w:left="644"/>
        <w:jc w:val="both"/>
        <w:rPr>
          <w:szCs w:val="22"/>
        </w:rPr>
      </w:pPr>
      <w:r w:rsidRPr="00F458BC">
        <w:rPr>
          <w:szCs w:val="22"/>
        </w:rPr>
        <w:t xml:space="preserve">-  </w:t>
      </w:r>
      <w:r w:rsidR="00216600" w:rsidRPr="00F458BC">
        <w:rPr>
          <w:szCs w:val="22"/>
        </w:rPr>
        <w:t>Oświadczenie wykonawców wspólnie ubiegających się o udzielenie zamówienia</w:t>
      </w:r>
    </w:p>
    <w:p w14:paraId="02AD4BFE" w14:textId="77777777" w:rsidR="00E9542A" w:rsidRPr="00F458BC" w:rsidRDefault="00216600" w:rsidP="00037523">
      <w:pPr>
        <w:pStyle w:val="Akapitzlist"/>
        <w:numPr>
          <w:ilvl w:val="0"/>
          <w:numId w:val="105"/>
        </w:numPr>
        <w:tabs>
          <w:tab w:val="left" w:pos="5112"/>
          <w:tab w:val="left" w:pos="26956"/>
        </w:tabs>
        <w:ind w:left="1418" w:hanging="284"/>
        <w:jc w:val="both"/>
        <w:rPr>
          <w:szCs w:val="22"/>
        </w:rPr>
      </w:pPr>
      <w:r w:rsidRPr="00F458BC">
        <w:rPr>
          <w:szCs w:val="22"/>
        </w:rPr>
        <w:t xml:space="preserve">Wykonawcy wspólnie ubiegający się o udzielenie zamówienia, spośród których tylko jeden </w:t>
      </w:r>
      <w:r w:rsidR="00B34BCC" w:rsidRPr="00F458BC">
        <w:rPr>
          <w:szCs w:val="22"/>
        </w:rPr>
        <w:t>spełnia warunek dotyczący uprawnień, są zobowiązani dołączyć do</w:t>
      </w:r>
      <w:r w:rsidR="00E9542A" w:rsidRPr="00F458BC">
        <w:rPr>
          <w:szCs w:val="22"/>
        </w:rPr>
        <w:t xml:space="preserve"> </w:t>
      </w:r>
      <w:r w:rsidR="00B34BCC" w:rsidRPr="00F458BC">
        <w:rPr>
          <w:szCs w:val="22"/>
        </w:rPr>
        <w:t>oferty oświadczenie</w:t>
      </w:r>
      <w:r w:rsidRPr="00F458BC">
        <w:rPr>
          <w:szCs w:val="22"/>
        </w:rPr>
        <w:t>, z</w:t>
      </w:r>
      <w:r w:rsidR="00E9542A" w:rsidRPr="00F458BC">
        <w:rPr>
          <w:szCs w:val="22"/>
        </w:rPr>
        <w:t xml:space="preserve"> </w:t>
      </w:r>
      <w:r w:rsidR="00B34BCC" w:rsidRPr="00F458BC">
        <w:rPr>
          <w:szCs w:val="22"/>
        </w:rPr>
        <w:t>którego wynika, które roboty budowlane, dostawy lub usługi wykonają poszczególni</w:t>
      </w:r>
      <w:r w:rsidRPr="00F458BC">
        <w:rPr>
          <w:szCs w:val="22"/>
        </w:rPr>
        <w:t xml:space="preserve"> wykonawcy.</w:t>
      </w:r>
      <w:r w:rsidR="00E9542A" w:rsidRPr="00F458BC">
        <w:rPr>
          <w:szCs w:val="22"/>
        </w:rPr>
        <w:t xml:space="preserve"> </w:t>
      </w:r>
    </w:p>
    <w:p w14:paraId="4D490991" w14:textId="77777777" w:rsidR="00E9542A" w:rsidRPr="00F458BC" w:rsidRDefault="00B34BCC" w:rsidP="00037523">
      <w:pPr>
        <w:pStyle w:val="Akapitzlist"/>
        <w:numPr>
          <w:ilvl w:val="0"/>
          <w:numId w:val="105"/>
        </w:numPr>
        <w:tabs>
          <w:tab w:val="left" w:pos="5112"/>
          <w:tab w:val="left" w:pos="26956"/>
        </w:tabs>
        <w:ind w:left="1418" w:hanging="284"/>
        <w:jc w:val="both"/>
        <w:rPr>
          <w:szCs w:val="22"/>
        </w:rPr>
      </w:pPr>
      <w:r w:rsidRPr="00F458BC">
        <w:rPr>
          <w:szCs w:val="22"/>
        </w:rPr>
        <w:t>Wykonawcy wspólnie ubiegający się o udzielenie zamówienia mogą polegać na</w:t>
      </w:r>
      <w:r w:rsidR="00981DAC" w:rsidRPr="00F458BC">
        <w:rPr>
          <w:szCs w:val="22"/>
        </w:rPr>
        <w:t> </w:t>
      </w:r>
      <w:r w:rsidRPr="00F458BC">
        <w:rPr>
          <w:szCs w:val="22"/>
        </w:rPr>
        <w:t>zdolnościach tych z wykonawców, którzy wykonają roboty budowlane lub usługi, do</w:t>
      </w:r>
      <w:r w:rsidR="00216600" w:rsidRPr="00F458BC">
        <w:rPr>
          <w:szCs w:val="22"/>
        </w:rPr>
        <w:t xml:space="preserve"> </w:t>
      </w:r>
      <w:r w:rsidRPr="00F458BC">
        <w:rPr>
          <w:szCs w:val="22"/>
        </w:rPr>
        <w:t>realizacji, których</w:t>
      </w:r>
      <w:r w:rsidR="00216600" w:rsidRPr="00F458BC">
        <w:rPr>
          <w:szCs w:val="22"/>
        </w:rPr>
        <w:t xml:space="preserve"> te zdolności są wymagane.</w:t>
      </w:r>
      <w:r w:rsidR="00981DAC" w:rsidRPr="00F458BC">
        <w:rPr>
          <w:szCs w:val="22"/>
        </w:rPr>
        <w:t xml:space="preserve"> W takiej sytuacji wykonawcy są </w:t>
      </w:r>
      <w:r w:rsidR="00216600" w:rsidRPr="00F458BC">
        <w:rPr>
          <w:szCs w:val="22"/>
        </w:rPr>
        <w:t>zobowiązani dołączyć do oferty oświadczenie, z którego wynika, które roboty budowlane, dostawy lub usługi wykonają poszczególni wykonawcy.</w:t>
      </w:r>
    </w:p>
    <w:p w14:paraId="0600E5A9" w14:textId="77777777" w:rsidR="00E9542A" w:rsidRPr="00F458BC" w:rsidRDefault="00216600" w:rsidP="007617F5">
      <w:pPr>
        <w:tabs>
          <w:tab w:val="left" w:pos="5112"/>
          <w:tab w:val="left" w:pos="26956"/>
        </w:tabs>
        <w:jc w:val="both"/>
        <w:rPr>
          <w:szCs w:val="22"/>
        </w:rPr>
      </w:pPr>
      <w:r w:rsidRPr="00F458BC">
        <w:rPr>
          <w:szCs w:val="22"/>
        </w:rPr>
        <w:t>Wymagana forma:</w:t>
      </w:r>
    </w:p>
    <w:p w14:paraId="6B7730AD" w14:textId="77777777" w:rsidR="00216600" w:rsidRPr="00F458BC" w:rsidRDefault="00216600" w:rsidP="007617F5">
      <w:pPr>
        <w:tabs>
          <w:tab w:val="left" w:pos="5112"/>
          <w:tab w:val="left" w:pos="26956"/>
        </w:tabs>
        <w:jc w:val="both"/>
        <w:rPr>
          <w:i/>
          <w:szCs w:val="22"/>
        </w:rPr>
      </w:pPr>
      <w:r w:rsidRPr="00F458BC">
        <w:rPr>
          <w:szCs w:val="22"/>
        </w:rPr>
        <w:t>Wykonawcy składają</w:t>
      </w:r>
      <w:r w:rsidR="00E9542A" w:rsidRPr="00F458BC">
        <w:rPr>
          <w:szCs w:val="22"/>
        </w:rPr>
        <w:t xml:space="preserve"> </w:t>
      </w:r>
      <w:r w:rsidRPr="00F458BC">
        <w:rPr>
          <w:szCs w:val="22"/>
        </w:rPr>
        <w:t xml:space="preserve">oświadczenia w formie elektronicznej lub w postaci elektronicznej </w:t>
      </w:r>
      <w:r w:rsidR="00B34BCC" w:rsidRPr="00F458BC">
        <w:rPr>
          <w:szCs w:val="22"/>
        </w:rPr>
        <w:t>opatrzonej podpisem zaufanym, lub podpisem osobistym osoby upoważnionej do</w:t>
      </w:r>
      <w:r w:rsidRPr="00F458BC">
        <w:rPr>
          <w:szCs w:val="22"/>
        </w:rPr>
        <w:t xml:space="preserve"> </w:t>
      </w:r>
      <w:r w:rsidR="00B34BCC" w:rsidRPr="00F458BC">
        <w:rPr>
          <w:szCs w:val="22"/>
        </w:rPr>
        <w:t>reprezentowania wykonawców zgodnie z formą reprezentacji określoną w dokumencie</w:t>
      </w:r>
      <w:r w:rsidRPr="00F458BC">
        <w:rPr>
          <w:szCs w:val="22"/>
        </w:rPr>
        <w:t xml:space="preserve"> rejestrowym właściwym dla formy organizacyjnej lub innym dokumencie.</w:t>
      </w:r>
    </w:p>
    <w:p w14:paraId="56934419" w14:textId="77777777" w:rsidR="00E9542A" w:rsidRPr="00F458BC" w:rsidRDefault="00E9542A" w:rsidP="007617F5">
      <w:pPr>
        <w:tabs>
          <w:tab w:val="left" w:pos="5112"/>
          <w:tab w:val="left" w:pos="26956"/>
        </w:tabs>
        <w:jc w:val="both"/>
        <w:rPr>
          <w:szCs w:val="22"/>
        </w:rPr>
      </w:pPr>
    </w:p>
    <w:p w14:paraId="6AA8589C" w14:textId="64051899" w:rsidR="00E9542A" w:rsidRPr="00F458BC" w:rsidRDefault="00D76367" w:rsidP="00935996">
      <w:pPr>
        <w:pStyle w:val="Akapitzlist"/>
        <w:tabs>
          <w:tab w:val="left" w:pos="5112"/>
          <w:tab w:val="left" w:pos="26956"/>
        </w:tabs>
        <w:ind w:left="993" w:hanging="426"/>
        <w:jc w:val="both"/>
        <w:rPr>
          <w:szCs w:val="22"/>
        </w:rPr>
      </w:pPr>
      <w:r w:rsidRPr="00F458BC">
        <w:rPr>
          <w:szCs w:val="22"/>
        </w:rPr>
        <w:t>- Zobowiązanie</w:t>
      </w:r>
      <w:r w:rsidR="00E9542A" w:rsidRPr="00F458BC">
        <w:rPr>
          <w:szCs w:val="22"/>
        </w:rPr>
        <w:t xml:space="preserve"> podmiotu trzeciego</w:t>
      </w:r>
      <w:r w:rsidR="00EE3B81" w:rsidRPr="00F458BC">
        <w:rPr>
          <w:szCs w:val="22"/>
        </w:rPr>
        <w:t xml:space="preserve"> </w:t>
      </w:r>
      <w:r w:rsidR="00E9542A" w:rsidRPr="00F458BC">
        <w:rPr>
          <w:szCs w:val="22"/>
        </w:rPr>
        <w:t xml:space="preserve">(załącznik nr </w:t>
      </w:r>
      <w:r w:rsidR="00981DAC" w:rsidRPr="00F458BC">
        <w:rPr>
          <w:szCs w:val="22"/>
        </w:rPr>
        <w:t>1</w:t>
      </w:r>
      <w:r w:rsidR="004F56FA">
        <w:rPr>
          <w:szCs w:val="22"/>
        </w:rPr>
        <w:t>1</w:t>
      </w:r>
      <w:r w:rsidR="00E9542A" w:rsidRPr="00F458BC">
        <w:rPr>
          <w:szCs w:val="22"/>
        </w:rPr>
        <w:t xml:space="preserve"> do SWZ)</w:t>
      </w:r>
      <w:r w:rsidR="00037523" w:rsidRPr="00F458BC">
        <w:rPr>
          <w:szCs w:val="22"/>
        </w:rPr>
        <w:t xml:space="preserve">. </w:t>
      </w:r>
      <w:r w:rsidR="00E9542A" w:rsidRPr="00F458BC">
        <w:rPr>
          <w:szCs w:val="22"/>
        </w:rPr>
        <w:t xml:space="preserve">Zobowiązanie podmiotu udostępniającego zasoby lub inny podmiotowy środek dowodowy </w:t>
      </w:r>
      <w:r w:rsidR="00B34BCC" w:rsidRPr="00F458BC">
        <w:rPr>
          <w:szCs w:val="22"/>
        </w:rPr>
        <w:t>potwierdza, że stosunek łączący wykonawcę z podmiotami udostępniającymi zasoby</w:t>
      </w:r>
      <w:r w:rsidR="00E9542A" w:rsidRPr="00F458BC">
        <w:rPr>
          <w:szCs w:val="22"/>
        </w:rPr>
        <w:t xml:space="preserve"> gwarantuje rzeczywisty dostęp do tych zasobów oraz określa w szczególności:</w:t>
      </w:r>
    </w:p>
    <w:p w14:paraId="575C373B" w14:textId="77777777" w:rsidR="00E9542A" w:rsidRPr="00F458BC" w:rsidRDefault="00935996" w:rsidP="00935996">
      <w:pPr>
        <w:tabs>
          <w:tab w:val="left" w:pos="5112"/>
          <w:tab w:val="left" w:pos="26956"/>
        </w:tabs>
        <w:ind w:left="1135"/>
        <w:jc w:val="both"/>
        <w:rPr>
          <w:szCs w:val="22"/>
        </w:rPr>
      </w:pPr>
      <w:r w:rsidRPr="00F458BC">
        <w:rPr>
          <w:szCs w:val="22"/>
        </w:rPr>
        <w:t xml:space="preserve">●  </w:t>
      </w:r>
      <w:r w:rsidR="00E9542A" w:rsidRPr="00F458BC">
        <w:rPr>
          <w:szCs w:val="22"/>
        </w:rPr>
        <w:t>zakres dostępnych wykonawcy zasobów podmiotu udostępniającego zasoby;</w:t>
      </w:r>
    </w:p>
    <w:p w14:paraId="07BFB51E" w14:textId="77777777" w:rsidR="00E9542A" w:rsidRPr="00F458BC" w:rsidRDefault="00935996" w:rsidP="00935996">
      <w:pPr>
        <w:tabs>
          <w:tab w:val="left" w:pos="5112"/>
          <w:tab w:val="left" w:pos="26956"/>
        </w:tabs>
        <w:ind w:left="1418" w:hanging="284"/>
        <w:jc w:val="both"/>
        <w:rPr>
          <w:szCs w:val="22"/>
        </w:rPr>
      </w:pPr>
      <w:r w:rsidRPr="00F458BC">
        <w:rPr>
          <w:szCs w:val="22"/>
        </w:rPr>
        <w:t xml:space="preserve">● </w:t>
      </w:r>
      <w:r w:rsidR="00E9542A" w:rsidRPr="00F458BC">
        <w:rPr>
          <w:szCs w:val="22"/>
        </w:rPr>
        <w:t>sposób i okres udostępnienia wykonawcy i wykorzystania przez niego zasobów podmiotu udostępniającego te zasoby przy wykonywaniu zamówienia;</w:t>
      </w:r>
    </w:p>
    <w:p w14:paraId="6093FBD7" w14:textId="77777777" w:rsidR="001162FF" w:rsidRPr="001858B6" w:rsidRDefault="00935996" w:rsidP="001858B6">
      <w:pPr>
        <w:pStyle w:val="Akapitzlist"/>
        <w:tabs>
          <w:tab w:val="left" w:pos="5112"/>
          <w:tab w:val="left" w:pos="26956"/>
        </w:tabs>
        <w:ind w:left="1418" w:hanging="284"/>
        <w:jc w:val="both"/>
        <w:rPr>
          <w:szCs w:val="22"/>
        </w:rPr>
      </w:pPr>
      <w:r w:rsidRPr="00F458BC">
        <w:rPr>
          <w:szCs w:val="22"/>
        </w:rPr>
        <w:t xml:space="preserve">● </w:t>
      </w:r>
      <w:r w:rsidR="00B34BCC" w:rsidRPr="00F458BC">
        <w:rPr>
          <w:szCs w:val="22"/>
        </w:rPr>
        <w:t>czy i w jakim zakresie podmiot udostępniający zasoby, na zdolnościach, którego</w:t>
      </w:r>
      <w:r w:rsidR="00E9542A" w:rsidRPr="00F458BC">
        <w:rPr>
          <w:szCs w:val="22"/>
        </w:rPr>
        <w:t xml:space="preserve"> </w:t>
      </w:r>
      <w:r w:rsidR="00B34BCC" w:rsidRPr="00F458BC">
        <w:rPr>
          <w:szCs w:val="22"/>
        </w:rPr>
        <w:t>Wykonawca polega w odniesieniu do</w:t>
      </w:r>
      <w:r w:rsidR="00E9542A" w:rsidRPr="00F458BC">
        <w:rPr>
          <w:szCs w:val="22"/>
        </w:rPr>
        <w:t xml:space="preserve"> </w:t>
      </w:r>
      <w:r w:rsidR="00B34BCC" w:rsidRPr="00F458BC">
        <w:rPr>
          <w:szCs w:val="22"/>
        </w:rPr>
        <w:t>warunków udziału w postępowaniu dotyczących</w:t>
      </w:r>
      <w:r w:rsidR="00E9542A" w:rsidRPr="00F458BC">
        <w:rPr>
          <w:szCs w:val="22"/>
        </w:rPr>
        <w:t xml:space="preserve"> wykształcenia, kwalifikacji zawodowych lub doświadczenia, zrealizuje roboty budowlane lub usługi, których wskazane zdolności dotyczą.</w:t>
      </w:r>
    </w:p>
    <w:p w14:paraId="28314CEF" w14:textId="77777777" w:rsidR="00E9542A" w:rsidRPr="00F458BC" w:rsidRDefault="00E9542A" w:rsidP="00935996">
      <w:pPr>
        <w:tabs>
          <w:tab w:val="left" w:pos="5112"/>
          <w:tab w:val="left" w:pos="26956"/>
        </w:tabs>
        <w:jc w:val="both"/>
        <w:rPr>
          <w:szCs w:val="22"/>
        </w:rPr>
      </w:pPr>
      <w:r w:rsidRPr="00F458BC">
        <w:rPr>
          <w:szCs w:val="22"/>
        </w:rPr>
        <w:t>Wymagana forma:</w:t>
      </w:r>
    </w:p>
    <w:p w14:paraId="066140E6" w14:textId="77777777" w:rsidR="00E9542A" w:rsidRPr="00F458BC" w:rsidRDefault="00B34BCC" w:rsidP="007617F5">
      <w:pPr>
        <w:tabs>
          <w:tab w:val="left" w:pos="5112"/>
          <w:tab w:val="left" w:pos="26956"/>
        </w:tabs>
        <w:jc w:val="both"/>
        <w:rPr>
          <w:szCs w:val="22"/>
        </w:rPr>
      </w:pPr>
      <w:r w:rsidRPr="00F458BC">
        <w:rPr>
          <w:szCs w:val="22"/>
        </w:rPr>
        <w:t>Zobowiązanie musi być złożone</w:t>
      </w:r>
      <w:r w:rsidR="00E9542A" w:rsidRPr="00F458BC">
        <w:rPr>
          <w:szCs w:val="22"/>
        </w:rPr>
        <w:t xml:space="preserve"> </w:t>
      </w:r>
      <w:r w:rsidRPr="00F458BC">
        <w:rPr>
          <w:szCs w:val="22"/>
        </w:rPr>
        <w:t>w formie elektronicznej lub w postaci elektronicznej</w:t>
      </w:r>
      <w:r w:rsidR="00E9542A" w:rsidRPr="00F458BC">
        <w:rPr>
          <w:szCs w:val="22"/>
        </w:rPr>
        <w:t xml:space="preserve"> </w:t>
      </w:r>
      <w:r w:rsidRPr="00F458BC">
        <w:rPr>
          <w:szCs w:val="22"/>
        </w:rPr>
        <w:t>opatrzonej podpisem zaufanym, lub podpisem osobistym osoby upoważnionej do</w:t>
      </w:r>
      <w:r w:rsidR="00E9542A" w:rsidRPr="00F458BC">
        <w:rPr>
          <w:szCs w:val="22"/>
        </w:rPr>
        <w:t xml:space="preserve"> </w:t>
      </w:r>
      <w:r w:rsidRPr="00F458BC">
        <w:rPr>
          <w:szCs w:val="22"/>
        </w:rPr>
        <w:t>reprezentowania wykonawców zgodnie z formą reprezentacji określoną w dokumencie</w:t>
      </w:r>
      <w:r w:rsidR="00E9542A" w:rsidRPr="00F458BC">
        <w:rPr>
          <w:szCs w:val="22"/>
        </w:rPr>
        <w:t xml:space="preserve"> rejestrowym właściwym dla formy organizacyjnej lub innym dokumencie</w:t>
      </w:r>
      <w:r w:rsidR="00D46B1B" w:rsidRPr="00F458BC">
        <w:rPr>
          <w:i/>
          <w:color w:val="0563C1"/>
          <w:szCs w:val="22"/>
          <w:u w:val="single"/>
        </w:rPr>
        <w:t>.</w:t>
      </w:r>
    </w:p>
    <w:p w14:paraId="5C036363" w14:textId="77777777" w:rsidR="00E9542A" w:rsidRPr="00F458BC" w:rsidRDefault="00E9542A" w:rsidP="007617F5">
      <w:pPr>
        <w:tabs>
          <w:tab w:val="left" w:pos="5112"/>
          <w:tab w:val="left" w:pos="26956"/>
        </w:tabs>
        <w:jc w:val="both"/>
        <w:rPr>
          <w:i/>
          <w:szCs w:val="22"/>
        </w:rPr>
      </w:pPr>
    </w:p>
    <w:p w14:paraId="0908B0C6" w14:textId="77777777" w:rsidR="00E9542A" w:rsidRPr="00F458BC" w:rsidRDefault="00935996" w:rsidP="00935996">
      <w:pPr>
        <w:pStyle w:val="Akapitzlist"/>
        <w:tabs>
          <w:tab w:val="left" w:pos="5112"/>
          <w:tab w:val="left" w:pos="26956"/>
        </w:tabs>
        <w:ind w:left="567" w:firstLine="77"/>
        <w:jc w:val="both"/>
        <w:rPr>
          <w:szCs w:val="22"/>
        </w:rPr>
      </w:pPr>
      <w:r w:rsidRPr="00F458BC">
        <w:rPr>
          <w:szCs w:val="22"/>
        </w:rPr>
        <w:t xml:space="preserve">- </w:t>
      </w:r>
      <w:r w:rsidR="00E9542A" w:rsidRPr="00F458BC">
        <w:rPr>
          <w:szCs w:val="22"/>
        </w:rPr>
        <w:t>Wadium</w:t>
      </w:r>
    </w:p>
    <w:p w14:paraId="2D724D4F" w14:textId="77777777" w:rsidR="00E9542A" w:rsidRPr="00F458BC" w:rsidRDefault="00E9542A" w:rsidP="00935996">
      <w:pPr>
        <w:pStyle w:val="Akapitzlist"/>
        <w:tabs>
          <w:tab w:val="left" w:pos="5112"/>
          <w:tab w:val="left" w:pos="26956"/>
        </w:tabs>
        <w:ind w:left="1418" w:hanging="284"/>
        <w:jc w:val="both"/>
        <w:rPr>
          <w:szCs w:val="22"/>
        </w:rPr>
      </w:pPr>
      <w:r w:rsidRPr="00F458BC">
        <w:rPr>
          <w:szCs w:val="22"/>
        </w:rPr>
        <w:t>Wymagana forma:</w:t>
      </w:r>
    </w:p>
    <w:p w14:paraId="150C9E14" w14:textId="77777777" w:rsidR="00E9542A" w:rsidRPr="00F458BC" w:rsidRDefault="00B34BCC" w:rsidP="00935996">
      <w:pPr>
        <w:pStyle w:val="Akapitzlist"/>
        <w:numPr>
          <w:ilvl w:val="0"/>
          <w:numId w:val="106"/>
        </w:numPr>
        <w:tabs>
          <w:tab w:val="left" w:pos="5112"/>
          <w:tab w:val="left" w:pos="26956"/>
        </w:tabs>
        <w:ind w:left="1418" w:hanging="284"/>
        <w:jc w:val="both"/>
        <w:rPr>
          <w:szCs w:val="22"/>
        </w:rPr>
      </w:pPr>
      <w:r w:rsidRPr="00F458BC">
        <w:rPr>
          <w:szCs w:val="22"/>
        </w:rPr>
        <w:t>Wniesienie wadium w poręczeniach lub gwarancjach</w:t>
      </w:r>
      <w:r w:rsidR="00E9542A" w:rsidRPr="00F458BC">
        <w:rPr>
          <w:szCs w:val="22"/>
        </w:rPr>
        <w:t xml:space="preserve"> </w:t>
      </w:r>
      <w:r w:rsidRPr="00F458BC">
        <w:rPr>
          <w:szCs w:val="22"/>
        </w:rPr>
        <w:t>powinno obejmować</w:t>
      </w:r>
      <w:r w:rsidR="00E9542A" w:rsidRPr="00F458BC">
        <w:rPr>
          <w:szCs w:val="22"/>
        </w:rPr>
        <w:t xml:space="preserve"> przekazanie </w:t>
      </w:r>
      <w:r w:rsidRPr="00F458BC">
        <w:rPr>
          <w:szCs w:val="22"/>
        </w:rPr>
        <w:t>tego dokumentu w takiej formie</w:t>
      </w:r>
      <w:r w:rsidR="00E9542A" w:rsidRPr="00F458BC">
        <w:rPr>
          <w:szCs w:val="22"/>
        </w:rPr>
        <w:t xml:space="preserve">, </w:t>
      </w:r>
      <w:r w:rsidRPr="00F458BC">
        <w:rPr>
          <w:szCs w:val="22"/>
        </w:rPr>
        <w:t>w jakiej został on ustanowiony przez</w:t>
      </w:r>
      <w:r w:rsidR="00E9542A" w:rsidRPr="00F458BC">
        <w:rPr>
          <w:szCs w:val="22"/>
        </w:rPr>
        <w:t xml:space="preserve"> </w:t>
      </w:r>
      <w:r w:rsidRPr="00F458BC">
        <w:rPr>
          <w:szCs w:val="22"/>
        </w:rPr>
        <w:t>gwaranta, tj. oryginału dokumentu podpisanego</w:t>
      </w:r>
      <w:r w:rsidR="00E9542A" w:rsidRPr="00F458BC">
        <w:rPr>
          <w:szCs w:val="22"/>
        </w:rPr>
        <w:t xml:space="preserve"> </w:t>
      </w:r>
      <w:r w:rsidRPr="00F458BC">
        <w:rPr>
          <w:szCs w:val="22"/>
        </w:rPr>
        <w:t>kwalifikowanym podpisem</w:t>
      </w:r>
      <w:r w:rsidR="00E9542A" w:rsidRPr="00F458BC">
        <w:rPr>
          <w:szCs w:val="22"/>
        </w:rPr>
        <w:t xml:space="preserve"> elektronicznym przez jego wystawcę. </w:t>
      </w:r>
    </w:p>
    <w:p w14:paraId="20191898" w14:textId="77777777" w:rsidR="00545058" w:rsidRDefault="00B34BCC" w:rsidP="007617F5">
      <w:pPr>
        <w:pStyle w:val="Akapitzlist"/>
        <w:numPr>
          <w:ilvl w:val="0"/>
          <w:numId w:val="106"/>
        </w:numPr>
        <w:tabs>
          <w:tab w:val="left" w:pos="5112"/>
          <w:tab w:val="left" w:pos="26956"/>
        </w:tabs>
        <w:ind w:left="1418" w:hanging="284"/>
        <w:jc w:val="both"/>
        <w:rPr>
          <w:szCs w:val="22"/>
        </w:rPr>
      </w:pPr>
      <w:r w:rsidRPr="00F458BC">
        <w:rPr>
          <w:szCs w:val="22"/>
        </w:rPr>
        <w:t>Zamawiający zaleca załączenie do oferty dokumentu potwierdzającego wniesienie</w:t>
      </w:r>
      <w:r w:rsidR="00E9542A" w:rsidRPr="00F458BC">
        <w:rPr>
          <w:szCs w:val="22"/>
        </w:rPr>
        <w:t xml:space="preserve"> wadium w pieniądzu na rachunek bankowy zamawiającego. Czynność ta skróci czas badania ofert</w:t>
      </w:r>
    </w:p>
    <w:p w14:paraId="7DD142F3" w14:textId="77777777" w:rsidR="001858B6" w:rsidRPr="001858B6" w:rsidRDefault="001858B6" w:rsidP="001858B6">
      <w:pPr>
        <w:pStyle w:val="Akapitzlist"/>
        <w:tabs>
          <w:tab w:val="left" w:pos="5112"/>
          <w:tab w:val="left" w:pos="26956"/>
        </w:tabs>
        <w:ind w:left="1418"/>
        <w:jc w:val="both"/>
        <w:rPr>
          <w:szCs w:val="22"/>
        </w:rPr>
      </w:pPr>
    </w:p>
    <w:p w14:paraId="60026C45" w14:textId="77777777" w:rsidR="00266D7E" w:rsidRPr="0042710A" w:rsidRDefault="00935996" w:rsidP="001858B6">
      <w:pPr>
        <w:pStyle w:val="Akapitzlist"/>
        <w:tabs>
          <w:tab w:val="left" w:pos="5112"/>
          <w:tab w:val="left" w:pos="26956"/>
        </w:tabs>
        <w:ind w:left="851" w:hanging="207"/>
        <w:jc w:val="both"/>
        <w:rPr>
          <w:szCs w:val="22"/>
        </w:rPr>
      </w:pPr>
      <w:r w:rsidRPr="00F458BC">
        <w:rPr>
          <w:szCs w:val="22"/>
        </w:rPr>
        <w:t xml:space="preserve">- </w:t>
      </w:r>
      <w:r w:rsidR="00B34BCC" w:rsidRPr="00F458BC">
        <w:rPr>
          <w:szCs w:val="22"/>
        </w:rPr>
        <w:t>Zastrzeżenie tajemnicy przedsiębiorstwa</w:t>
      </w:r>
      <w:r w:rsidR="00E9542A" w:rsidRPr="00F458BC">
        <w:rPr>
          <w:szCs w:val="22"/>
        </w:rPr>
        <w:t xml:space="preserve"> – </w:t>
      </w:r>
      <w:r w:rsidR="00B34BCC" w:rsidRPr="00F458BC">
        <w:rPr>
          <w:szCs w:val="22"/>
        </w:rPr>
        <w:t>w sytuacji, gdy oferta lub inne dokumenty</w:t>
      </w:r>
      <w:r w:rsidR="00E9542A" w:rsidRPr="00F458BC">
        <w:rPr>
          <w:szCs w:val="22"/>
        </w:rPr>
        <w:t xml:space="preserve"> </w:t>
      </w:r>
      <w:r w:rsidR="00B34BCC" w:rsidRPr="00F458BC">
        <w:rPr>
          <w:szCs w:val="22"/>
        </w:rPr>
        <w:t>składane w toku postępowania będą zawierały tajemnicę przedsiębiorstwa, Wykonawca</w:t>
      </w:r>
      <w:r w:rsidR="00E9542A" w:rsidRPr="00F458BC">
        <w:rPr>
          <w:szCs w:val="22"/>
        </w:rPr>
        <w:t xml:space="preserve">, wraz z przekazaniem takich informacji, zastrzega, że nie mogą być one udostępniane, oraz </w:t>
      </w:r>
      <w:r w:rsidR="00B34BCC" w:rsidRPr="00F458BC">
        <w:rPr>
          <w:szCs w:val="22"/>
        </w:rPr>
        <w:t>wykazuje, że zastrzeżone informacje stanowią tajemnicę przedsiębiorstwa w rozumieniu</w:t>
      </w:r>
      <w:r w:rsidR="00E9542A" w:rsidRPr="00F458BC">
        <w:rPr>
          <w:szCs w:val="22"/>
        </w:rPr>
        <w:t xml:space="preserve"> przepisów ustawy z 16 kwietnia 1993 r. o zwalczaniu nieuczciwej konkurencji. </w:t>
      </w:r>
    </w:p>
    <w:p w14:paraId="580086FB" w14:textId="77777777" w:rsidR="00E9542A" w:rsidRPr="00F458BC" w:rsidRDefault="00E9542A" w:rsidP="006D37BA">
      <w:pPr>
        <w:tabs>
          <w:tab w:val="left" w:pos="5112"/>
          <w:tab w:val="left" w:pos="26956"/>
        </w:tabs>
        <w:ind w:left="851"/>
        <w:jc w:val="both"/>
        <w:rPr>
          <w:szCs w:val="22"/>
        </w:rPr>
      </w:pPr>
      <w:r w:rsidRPr="00F458BC">
        <w:rPr>
          <w:szCs w:val="22"/>
        </w:rPr>
        <w:lastRenderedPageBreak/>
        <w:t>Wymagana forma:</w:t>
      </w:r>
    </w:p>
    <w:p w14:paraId="274724F3" w14:textId="77777777" w:rsidR="00E9542A" w:rsidRPr="00F458BC" w:rsidRDefault="00B34BCC" w:rsidP="006D37BA">
      <w:pPr>
        <w:tabs>
          <w:tab w:val="left" w:pos="5112"/>
          <w:tab w:val="left" w:pos="26956"/>
        </w:tabs>
        <w:ind w:left="851"/>
        <w:jc w:val="both"/>
        <w:rPr>
          <w:szCs w:val="22"/>
        </w:rPr>
      </w:pPr>
      <w:r w:rsidRPr="00F458BC">
        <w:rPr>
          <w:szCs w:val="22"/>
        </w:rPr>
        <w:t>Dokument musi być złożony w formie elektronicznej lub w postaci elektronicznej</w:t>
      </w:r>
      <w:r w:rsidR="00E9542A" w:rsidRPr="00F458BC">
        <w:rPr>
          <w:szCs w:val="22"/>
        </w:rPr>
        <w:t xml:space="preserve"> </w:t>
      </w:r>
      <w:r w:rsidRPr="00F458BC">
        <w:rPr>
          <w:szCs w:val="22"/>
        </w:rPr>
        <w:t>opatrzonej podpisem zaufanym, lub podpisem osobistym osoby upoważnionej do</w:t>
      </w:r>
      <w:r w:rsidR="00E9542A" w:rsidRPr="00F458BC">
        <w:rPr>
          <w:szCs w:val="22"/>
        </w:rPr>
        <w:t xml:space="preserve"> </w:t>
      </w:r>
      <w:r w:rsidRPr="00F458BC">
        <w:rPr>
          <w:szCs w:val="22"/>
        </w:rPr>
        <w:t>reprezentowania wykonawców zgodnie z formą reprezentacji określoną w dokumencie</w:t>
      </w:r>
      <w:r w:rsidR="00E9542A" w:rsidRPr="00F458BC">
        <w:rPr>
          <w:szCs w:val="22"/>
        </w:rPr>
        <w:t xml:space="preserve"> rejestrowym właściwym dla formy organizacyjnej lub innym dokumencie.</w:t>
      </w:r>
    </w:p>
    <w:p w14:paraId="78235483" w14:textId="77777777" w:rsidR="00E9542A" w:rsidRPr="00F458BC" w:rsidRDefault="00E9542A" w:rsidP="007617F5">
      <w:pPr>
        <w:tabs>
          <w:tab w:val="left" w:pos="5112"/>
          <w:tab w:val="left" w:pos="26956"/>
        </w:tabs>
        <w:jc w:val="both"/>
        <w:rPr>
          <w:szCs w:val="22"/>
        </w:rPr>
      </w:pPr>
    </w:p>
    <w:p w14:paraId="7E6E1B3A" w14:textId="77777777" w:rsidR="00894A15" w:rsidRDefault="00894A15" w:rsidP="006D37BA">
      <w:pPr>
        <w:numPr>
          <w:ilvl w:val="3"/>
          <w:numId w:val="94"/>
        </w:numPr>
        <w:tabs>
          <w:tab w:val="left" w:pos="284"/>
          <w:tab w:val="left" w:pos="2410"/>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autoSpaceDN/>
        <w:ind w:left="284" w:hanging="284"/>
        <w:jc w:val="both"/>
        <w:textAlignment w:val="auto"/>
        <w:rPr>
          <w:rFonts w:cs="Times New Roman"/>
        </w:rPr>
      </w:pPr>
      <w:r>
        <w:rPr>
          <w:rFonts w:cs="Times New Roman"/>
        </w:rPr>
        <w:t xml:space="preserve">Zgodnie z art. 107 ust. 2 przewiduje wezwanie do uzupełnienia lub złożenia w wyznaczonym przez siebie terminie przedmiotowych środków dowodowych. </w:t>
      </w:r>
    </w:p>
    <w:p w14:paraId="611777BB" w14:textId="77777777" w:rsidR="006D37BA" w:rsidRPr="00F458BC" w:rsidRDefault="006D37BA" w:rsidP="006D37BA">
      <w:pPr>
        <w:numPr>
          <w:ilvl w:val="3"/>
          <w:numId w:val="94"/>
        </w:numPr>
        <w:tabs>
          <w:tab w:val="left" w:pos="284"/>
          <w:tab w:val="left" w:pos="2410"/>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autoSpaceDN/>
        <w:ind w:left="284" w:hanging="284"/>
        <w:jc w:val="both"/>
        <w:textAlignment w:val="auto"/>
        <w:rPr>
          <w:rFonts w:cs="Times New Roman"/>
        </w:rPr>
      </w:pPr>
      <w:r w:rsidRPr="00F458BC">
        <w:rPr>
          <w:rFonts w:cs="Times New Roman"/>
        </w:rPr>
        <w:t>Oferta</w:t>
      </w:r>
      <w:r w:rsidRPr="00F458BC">
        <w:rPr>
          <w:rFonts w:eastAsia="Arial" w:cs="Times New Roman"/>
        </w:rPr>
        <w:t xml:space="preserve"> </w:t>
      </w:r>
      <w:r w:rsidRPr="00F458BC">
        <w:rPr>
          <w:rFonts w:cs="Times New Roman"/>
        </w:rPr>
        <w:t>wraz</w:t>
      </w:r>
      <w:r w:rsidRPr="00F458BC">
        <w:rPr>
          <w:rFonts w:eastAsia="Arial" w:cs="Times New Roman"/>
        </w:rPr>
        <w:t xml:space="preserve"> </w:t>
      </w:r>
      <w:r w:rsidRPr="00F458BC">
        <w:rPr>
          <w:rFonts w:cs="Times New Roman"/>
        </w:rPr>
        <w:t>z</w:t>
      </w:r>
      <w:r w:rsidRPr="00F458BC">
        <w:rPr>
          <w:rFonts w:eastAsia="Arial" w:cs="Times New Roman"/>
        </w:rPr>
        <w:t xml:space="preserve"> </w:t>
      </w:r>
      <w:r w:rsidRPr="00F458BC">
        <w:rPr>
          <w:rFonts w:cs="Times New Roman"/>
        </w:rPr>
        <w:t>załącznikami</w:t>
      </w:r>
      <w:r w:rsidRPr="00F458BC">
        <w:rPr>
          <w:rFonts w:eastAsia="Arial" w:cs="Times New Roman"/>
        </w:rPr>
        <w:t xml:space="preserve"> </w:t>
      </w:r>
      <w:r w:rsidRPr="00F458BC">
        <w:rPr>
          <w:rFonts w:cs="Times New Roman"/>
        </w:rPr>
        <w:t>musi</w:t>
      </w:r>
      <w:r w:rsidRPr="00F458BC">
        <w:rPr>
          <w:rFonts w:eastAsia="Arial" w:cs="Times New Roman"/>
        </w:rPr>
        <w:t xml:space="preserve"> </w:t>
      </w:r>
      <w:r w:rsidRPr="00F458BC">
        <w:rPr>
          <w:rFonts w:cs="Times New Roman"/>
        </w:rPr>
        <w:t>być</w:t>
      </w:r>
      <w:r w:rsidRPr="00F458BC">
        <w:rPr>
          <w:rFonts w:eastAsia="Arial" w:cs="Times New Roman"/>
        </w:rPr>
        <w:t xml:space="preserve"> </w:t>
      </w:r>
      <w:r w:rsidRPr="00F458BC">
        <w:rPr>
          <w:rFonts w:cs="Times New Roman"/>
        </w:rPr>
        <w:t>napisana</w:t>
      </w:r>
      <w:r w:rsidRPr="00F458BC">
        <w:rPr>
          <w:rFonts w:eastAsia="Arial" w:cs="Times New Roman"/>
        </w:rPr>
        <w:t xml:space="preserve"> </w:t>
      </w:r>
      <w:r w:rsidRPr="00F458BC">
        <w:rPr>
          <w:rFonts w:cs="Times New Roman"/>
        </w:rPr>
        <w:t>w</w:t>
      </w:r>
      <w:r w:rsidRPr="00F458BC">
        <w:rPr>
          <w:rFonts w:eastAsia="Arial" w:cs="Times New Roman"/>
        </w:rPr>
        <w:t xml:space="preserve"> </w:t>
      </w:r>
      <w:r w:rsidRPr="00F458BC">
        <w:rPr>
          <w:rFonts w:cs="Times New Roman"/>
        </w:rPr>
        <w:t>języku</w:t>
      </w:r>
      <w:r w:rsidRPr="00F458BC">
        <w:rPr>
          <w:rFonts w:eastAsia="Arial" w:cs="Times New Roman"/>
        </w:rPr>
        <w:t xml:space="preserve"> </w:t>
      </w:r>
      <w:r w:rsidRPr="00F458BC">
        <w:rPr>
          <w:rFonts w:cs="Times New Roman"/>
        </w:rPr>
        <w:t>polskim,</w:t>
      </w:r>
      <w:r w:rsidRPr="00F458BC">
        <w:rPr>
          <w:rFonts w:eastAsia="Arial" w:cs="Times New Roman"/>
        </w:rPr>
        <w:t xml:space="preserve"> </w:t>
      </w:r>
      <w:r w:rsidRPr="00F458BC">
        <w:rPr>
          <w:rFonts w:cs="Times New Roman"/>
        </w:rPr>
        <w:t>pismem</w:t>
      </w:r>
      <w:r w:rsidRPr="00F458BC">
        <w:rPr>
          <w:rFonts w:eastAsia="Arial" w:cs="Times New Roman"/>
        </w:rPr>
        <w:t xml:space="preserve"> </w:t>
      </w:r>
      <w:r w:rsidRPr="00F458BC">
        <w:rPr>
          <w:rFonts w:cs="Times New Roman"/>
        </w:rPr>
        <w:t>czytelnym</w:t>
      </w:r>
      <w:r w:rsidRPr="00F458BC">
        <w:rPr>
          <w:rFonts w:eastAsia="Arial" w:cs="Times New Roman"/>
        </w:rPr>
        <w:t xml:space="preserve"> </w:t>
      </w:r>
      <w:r w:rsidRPr="00F458BC">
        <w:rPr>
          <w:rFonts w:cs="Times New Roman"/>
        </w:rPr>
        <w:t>i</w:t>
      </w:r>
      <w:r w:rsidRPr="00F458BC">
        <w:rPr>
          <w:rFonts w:eastAsia="Arial" w:cs="Times New Roman"/>
        </w:rPr>
        <w:t> </w:t>
      </w:r>
      <w:r w:rsidRPr="00F458BC">
        <w:rPr>
          <w:rFonts w:cs="Times New Roman"/>
        </w:rPr>
        <w:t>trwałym.</w:t>
      </w:r>
    </w:p>
    <w:p w14:paraId="5C591DEB" w14:textId="77777777" w:rsidR="006D37BA" w:rsidRPr="00F458BC" w:rsidRDefault="006D37BA" w:rsidP="006D37BA">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34"/>
          <w:tab w:val="left" w:pos="5284"/>
          <w:tab w:val="left" w:pos="5434"/>
        </w:tabs>
        <w:autoSpaceDE w:val="0"/>
        <w:autoSpaceDN/>
        <w:ind w:left="284" w:hanging="284"/>
        <w:jc w:val="both"/>
        <w:textAlignment w:val="auto"/>
        <w:rPr>
          <w:rFonts w:cs="Times New Roman"/>
        </w:rPr>
      </w:pPr>
      <w:r w:rsidRPr="00F458BC">
        <w:rPr>
          <w:rFonts w:eastAsia="TimesNewRoman" w:cs="Times New Roman"/>
        </w:rPr>
        <w:t>Każdy Wykonawca może złożyć tylko jedną ofertę sporządzoną zgodnie z wymaganiami SWZ.</w:t>
      </w:r>
    </w:p>
    <w:p w14:paraId="61DDAA2B" w14:textId="77777777" w:rsidR="006D37BA" w:rsidRPr="00F458BC" w:rsidRDefault="006D37BA" w:rsidP="006D37BA">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ind w:left="284" w:hanging="284"/>
        <w:jc w:val="both"/>
        <w:textAlignment w:val="auto"/>
        <w:rPr>
          <w:rFonts w:cs="Times New Roman"/>
        </w:rPr>
      </w:pPr>
      <w:r w:rsidRPr="00F458BC">
        <w:rPr>
          <w:rFonts w:eastAsia="Arial" w:cs="Times New Roman"/>
        </w:rPr>
        <w:t>Oferta musi być podpisana przez osobę/y upoważnioną/e do reprezentowania Wykonawcy.</w:t>
      </w:r>
    </w:p>
    <w:p w14:paraId="0FD61FBF" w14:textId="77777777" w:rsidR="006D37BA" w:rsidRPr="00F458BC" w:rsidRDefault="006D37BA" w:rsidP="006D37BA">
      <w:pPr>
        <w:numPr>
          <w:ilvl w:val="3"/>
          <w:numId w:val="94"/>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ind w:left="284" w:hanging="284"/>
        <w:jc w:val="both"/>
        <w:textAlignment w:val="auto"/>
        <w:rPr>
          <w:rFonts w:cs="Times New Roman"/>
        </w:rPr>
      </w:pPr>
      <w:r w:rsidRPr="00F458BC">
        <w:rPr>
          <w:szCs w:val="22"/>
        </w:rPr>
        <w:t>Oferta składana jest pod rygorem nieważności w formie elektronicznej lub w postaci elektronicznej opatrzonej podpisem zaufanym lub podpisem osobistym.</w:t>
      </w:r>
    </w:p>
    <w:p w14:paraId="248C99FC" w14:textId="77777777" w:rsidR="00450F4E" w:rsidRPr="00F458BC" w:rsidRDefault="00450F4E" w:rsidP="00450F4E">
      <w:pPr>
        <w:tabs>
          <w:tab w:val="left" w:pos="5112"/>
          <w:tab w:val="left" w:pos="26956"/>
        </w:tabs>
        <w:jc w:val="both"/>
        <w:rPr>
          <w:b/>
          <w:vanish/>
          <w:szCs w:val="22"/>
          <w:u w:val="single"/>
        </w:rPr>
      </w:pPr>
    </w:p>
    <w:p w14:paraId="40FC29D8" w14:textId="77777777" w:rsidR="00DE091D" w:rsidRPr="00F458BC" w:rsidRDefault="00D76367" w:rsidP="005850FA">
      <w:pPr>
        <w:tabs>
          <w:tab w:val="left" w:pos="5112"/>
          <w:tab w:val="left" w:pos="26956"/>
        </w:tabs>
        <w:jc w:val="both"/>
        <w:rPr>
          <w:b/>
          <w:szCs w:val="22"/>
        </w:rPr>
      </w:pPr>
      <w:r w:rsidRPr="00F458BC">
        <w:rPr>
          <w:b/>
          <w:szCs w:val="22"/>
        </w:rPr>
        <w:t>2) Dokumenty</w:t>
      </w:r>
      <w:r w:rsidR="00CC5078" w:rsidRPr="00F458BC">
        <w:rPr>
          <w:b/>
          <w:szCs w:val="22"/>
        </w:rPr>
        <w:t xml:space="preserve"> składane na wezwanie</w:t>
      </w:r>
      <w:r w:rsidR="0033538B" w:rsidRPr="00F458BC">
        <w:rPr>
          <w:b/>
          <w:szCs w:val="22"/>
        </w:rPr>
        <w:t>.</w:t>
      </w:r>
    </w:p>
    <w:p w14:paraId="24DE2062" w14:textId="77777777" w:rsidR="00DE091D" w:rsidRPr="00F458BC" w:rsidRDefault="00DE091D" w:rsidP="007617F5">
      <w:pPr>
        <w:tabs>
          <w:tab w:val="left" w:pos="5112"/>
          <w:tab w:val="left" w:pos="26956"/>
        </w:tabs>
        <w:jc w:val="both"/>
        <w:rPr>
          <w:szCs w:val="22"/>
        </w:rPr>
      </w:pPr>
      <w:r w:rsidRPr="00F458BC">
        <w:rPr>
          <w:szCs w:val="22"/>
        </w:rPr>
        <w:t>Wykaz podmiotowych środków dowodowych</w:t>
      </w:r>
    </w:p>
    <w:p w14:paraId="788D0C11" w14:textId="77777777" w:rsidR="00DE091D" w:rsidRPr="00F458BC" w:rsidRDefault="00DE091D" w:rsidP="007617F5">
      <w:pPr>
        <w:tabs>
          <w:tab w:val="left" w:pos="5112"/>
          <w:tab w:val="left" w:pos="26956"/>
        </w:tabs>
        <w:jc w:val="both"/>
        <w:rPr>
          <w:szCs w:val="22"/>
        </w:rPr>
      </w:pPr>
      <w:r w:rsidRPr="00F458BC">
        <w:rPr>
          <w:szCs w:val="22"/>
        </w:rPr>
        <w:t xml:space="preserve">Zgodnie z art. 274 ust. 1 ustawy </w:t>
      </w:r>
      <w:r w:rsidR="00D76367" w:rsidRPr="00F458BC">
        <w:rPr>
          <w:szCs w:val="22"/>
        </w:rPr>
        <w:t>Pp.</w:t>
      </w:r>
      <w:r w:rsidRPr="00F458BC">
        <w:rPr>
          <w:szCs w:val="22"/>
        </w:rPr>
        <w:t xml:space="preserve">, </w:t>
      </w:r>
      <w:r w:rsidR="00AB18A0" w:rsidRPr="00F458BC">
        <w:rPr>
          <w:szCs w:val="22"/>
        </w:rPr>
        <w:t>Zamawiający</w:t>
      </w:r>
      <w:r w:rsidRPr="00F458BC">
        <w:rPr>
          <w:szCs w:val="22"/>
        </w:rPr>
        <w:t xml:space="preserve"> przed wyborem najkorzystniejszej oferty wezwie Wykonawcę, którego oferta została najwyżej oceniona, do złożenia w wyznaczonym terminie, nie krótszym niż 5</w:t>
      </w:r>
      <w:r w:rsidR="005772BE" w:rsidRPr="00F458BC">
        <w:rPr>
          <w:szCs w:val="22"/>
        </w:rPr>
        <w:t xml:space="preserve"> </w:t>
      </w:r>
      <w:r w:rsidRPr="00F458BC">
        <w:rPr>
          <w:szCs w:val="22"/>
        </w:rPr>
        <w:t>dni, aktualnych na dzień złożenia, następujących podmiotowych środków dowodowych:</w:t>
      </w:r>
    </w:p>
    <w:p w14:paraId="5614D86B" w14:textId="77777777" w:rsidR="00DE091D" w:rsidRPr="00F458BC" w:rsidRDefault="00B34BCC" w:rsidP="004C66CD">
      <w:pPr>
        <w:pStyle w:val="Akapitzlist"/>
        <w:numPr>
          <w:ilvl w:val="0"/>
          <w:numId w:val="108"/>
        </w:numPr>
        <w:tabs>
          <w:tab w:val="left" w:pos="5112"/>
          <w:tab w:val="left" w:pos="26956"/>
        </w:tabs>
        <w:jc w:val="both"/>
        <w:rPr>
          <w:szCs w:val="22"/>
        </w:rPr>
      </w:pPr>
      <w:r w:rsidRPr="00F458BC">
        <w:rPr>
          <w:szCs w:val="22"/>
        </w:rPr>
        <w:t>wykaz robót budowlanych</w:t>
      </w:r>
      <w:r w:rsidR="00CC5078" w:rsidRPr="00F458BC">
        <w:rPr>
          <w:szCs w:val="22"/>
        </w:rPr>
        <w:t xml:space="preserve"> </w:t>
      </w:r>
      <w:r w:rsidR="00DE091D" w:rsidRPr="00F458BC">
        <w:rPr>
          <w:szCs w:val="22"/>
        </w:rPr>
        <w:t>(załącznik nr 4) wykonanych nie wcześniej niż w okresie ostatnich pięciu lat przed upływem terminu składania ofert, a jeżeli okres prowadzenia działalności jest krótszy – w tym okresie, wraz z podaniem ich rodzaju, wart</w:t>
      </w:r>
      <w:r w:rsidR="00981DAC" w:rsidRPr="00F458BC">
        <w:rPr>
          <w:szCs w:val="22"/>
        </w:rPr>
        <w:t>ości, daty, miejsca wykonania i </w:t>
      </w:r>
      <w:r w:rsidR="00DE091D" w:rsidRPr="00F458BC">
        <w:rPr>
          <w:szCs w:val="22"/>
        </w:rPr>
        <w:t xml:space="preserve">podmiotów, na </w:t>
      </w:r>
      <w:r w:rsidRPr="00F458BC">
        <w:rPr>
          <w:szCs w:val="22"/>
        </w:rPr>
        <w:t>rzecz, których</w:t>
      </w:r>
      <w:r w:rsidR="00DE091D" w:rsidRPr="00F458BC">
        <w:rPr>
          <w:szCs w:val="22"/>
        </w:rPr>
        <w:t xml:space="preserve"> roboty te zostały wykonane, z załączeniem dowodów określających czy te roboty budowlane zostały wykonane należycie, w szczególności informacji o tym czy roboty zostały wykonane zgodnie z przepisami prawa budowlanego i prawidłowo ukończone.</w:t>
      </w:r>
    </w:p>
    <w:p w14:paraId="28503B71" w14:textId="77777777" w:rsidR="00DE091D" w:rsidRDefault="00DE091D" w:rsidP="004C66CD">
      <w:pPr>
        <w:pStyle w:val="Akapitzlist"/>
        <w:numPr>
          <w:ilvl w:val="0"/>
          <w:numId w:val="108"/>
        </w:numPr>
        <w:tabs>
          <w:tab w:val="left" w:pos="5112"/>
          <w:tab w:val="left" w:pos="26956"/>
        </w:tabs>
        <w:jc w:val="both"/>
        <w:rPr>
          <w:szCs w:val="22"/>
        </w:rPr>
      </w:pPr>
      <w:r w:rsidRPr="00F458BC">
        <w:rPr>
          <w:szCs w:val="22"/>
        </w:rPr>
        <w:t xml:space="preserve">oświadczenie </w:t>
      </w:r>
      <w:r w:rsidR="00B34BCC" w:rsidRPr="00F458BC">
        <w:rPr>
          <w:szCs w:val="22"/>
        </w:rPr>
        <w:t xml:space="preserve">wykonawcy, w zakresie art. 108 ust. 1 pkt. 5) ustawy, </w:t>
      </w:r>
      <w:proofErr w:type="spellStart"/>
      <w:r w:rsidR="00B34BCC" w:rsidRPr="00F458BC">
        <w:rPr>
          <w:szCs w:val="22"/>
        </w:rPr>
        <w:t>Pzp</w:t>
      </w:r>
      <w:proofErr w:type="spellEnd"/>
      <w:r w:rsidRPr="00F458BC">
        <w:rPr>
          <w:szCs w:val="22"/>
        </w:rPr>
        <w:t xml:space="preserve">, </w:t>
      </w:r>
      <w:r w:rsidR="00B34BCC" w:rsidRPr="00F458BC">
        <w:rPr>
          <w:szCs w:val="22"/>
        </w:rPr>
        <w:t>o braku</w:t>
      </w:r>
      <w:r w:rsidRPr="00F458BC">
        <w:rPr>
          <w:szCs w:val="22"/>
        </w:rPr>
        <w:t xml:space="preserve"> przynależności do tej samej grupy kapitałowej w rozumieniu us</w:t>
      </w:r>
      <w:r w:rsidR="00E30E20" w:rsidRPr="00F458BC">
        <w:rPr>
          <w:szCs w:val="22"/>
        </w:rPr>
        <w:t>tawy z dnia 16 lutego 2007 r. o </w:t>
      </w:r>
      <w:r w:rsidRPr="00F458BC">
        <w:rPr>
          <w:szCs w:val="22"/>
        </w:rPr>
        <w:t>ochronie konkurencji i konsumentów (</w:t>
      </w:r>
      <w:r w:rsidR="00B34BCC" w:rsidRPr="00F458BC">
        <w:rPr>
          <w:szCs w:val="22"/>
        </w:rPr>
        <w:t>tj</w:t>
      </w:r>
      <w:r w:rsidRPr="00F458BC">
        <w:rPr>
          <w:szCs w:val="22"/>
        </w:rPr>
        <w:t xml:space="preserve">. Dz. U. </w:t>
      </w:r>
      <w:r w:rsidR="00B34BCC" w:rsidRPr="00F458BC">
        <w:rPr>
          <w:szCs w:val="22"/>
        </w:rPr>
        <w:t>Z</w:t>
      </w:r>
      <w:r w:rsidRPr="00F458BC">
        <w:rPr>
          <w:szCs w:val="22"/>
        </w:rPr>
        <w:t xml:space="preserve"> 2020 r. poz. 1076 ze zm.), z </w:t>
      </w:r>
      <w:r w:rsidR="00B34BCC" w:rsidRPr="00F458BC">
        <w:rPr>
          <w:szCs w:val="22"/>
        </w:rPr>
        <w:t>innym wykonawcą, który złożył odrębną ofertę, ofertę częściową lub wniosek</w:t>
      </w:r>
      <w:r w:rsidRPr="00F458BC">
        <w:rPr>
          <w:szCs w:val="22"/>
        </w:rPr>
        <w:t xml:space="preserve"> o dopuszczeni</w:t>
      </w:r>
      <w:r w:rsidR="00981DAC" w:rsidRPr="00F458BC">
        <w:rPr>
          <w:szCs w:val="22"/>
        </w:rPr>
        <w:t>e do </w:t>
      </w:r>
      <w:r w:rsidRPr="00F458BC">
        <w:rPr>
          <w:szCs w:val="22"/>
        </w:rPr>
        <w:t xml:space="preserve">udziału w postępowaniu, albo oświadczenia o przynależności do tej </w:t>
      </w:r>
      <w:r w:rsidR="00B34BCC" w:rsidRPr="00F458BC">
        <w:rPr>
          <w:szCs w:val="22"/>
        </w:rPr>
        <w:t>samej grupy kapitałowej wraz z dokumentami lub informacjami potwierdzającymi</w:t>
      </w:r>
      <w:r w:rsidRPr="00F458BC">
        <w:rPr>
          <w:szCs w:val="22"/>
        </w:rPr>
        <w:t xml:space="preserve"> </w:t>
      </w:r>
      <w:r w:rsidR="00B34BCC" w:rsidRPr="00F458BC">
        <w:rPr>
          <w:szCs w:val="22"/>
        </w:rPr>
        <w:t>przygotowanie oferty, oferty częściowej lub wniosku o dopuszczenie do udziału w</w:t>
      </w:r>
      <w:r w:rsidRPr="00F458BC">
        <w:rPr>
          <w:szCs w:val="22"/>
        </w:rPr>
        <w:t xml:space="preserve"> </w:t>
      </w:r>
      <w:r w:rsidR="00B34BCC" w:rsidRPr="00F458BC">
        <w:rPr>
          <w:szCs w:val="22"/>
        </w:rPr>
        <w:t>postępowaniu niezależnie od innego wykonawcy należącego do tej samej grupy</w:t>
      </w:r>
      <w:r w:rsidR="00981DAC" w:rsidRPr="00F458BC">
        <w:rPr>
          <w:szCs w:val="22"/>
        </w:rPr>
        <w:t xml:space="preserve"> kapitałowej (</w:t>
      </w:r>
      <w:r w:rsidRPr="00F458BC">
        <w:rPr>
          <w:szCs w:val="22"/>
        </w:rPr>
        <w:t xml:space="preserve">załącznik nr </w:t>
      </w:r>
      <w:r w:rsidR="00981DAC" w:rsidRPr="00F458BC">
        <w:rPr>
          <w:szCs w:val="22"/>
        </w:rPr>
        <w:t>5 do SWZ),</w:t>
      </w:r>
    </w:p>
    <w:p w14:paraId="29052A41" w14:textId="77777777" w:rsidR="0023682E" w:rsidRPr="0023682E" w:rsidRDefault="0023682E" w:rsidP="0023682E">
      <w:pPr>
        <w:pStyle w:val="Akapitzlist"/>
        <w:numPr>
          <w:ilvl w:val="0"/>
          <w:numId w:val="108"/>
        </w:numPr>
        <w:tabs>
          <w:tab w:val="left" w:pos="5112"/>
          <w:tab w:val="left" w:pos="26956"/>
        </w:tabs>
        <w:jc w:val="both"/>
        <w:rPr>
          <w:szCs w:val="22"/>
        </w:rPr>
      </w:pPr>
      <w:r w:rsidRPr="0023682E">
        <w:rPr>
          <w:szCs w:val="22"/>
        </w:rPr>
        <w:t>oświadczenie</w:t>
      </w:r>
      <w:r>
        <w:rPr>
          <w:szCs w:val="22"/>
        </w:rPr>
        <w:t xml:space="preserve"> </w:t>
      </w:r>
      <w:r w:rsidRPr="0023682E">
        <w:rPr>
          <w:szCs w:val="22"/>
        </w:rPr>
        <w:t>Wykonawcy o aktualności informacji zawartych w oświadczeniu, o którym mowa w art. 125 ust. 1 ustawy</w:t>
      </w:r>
    </w:p>
    <w:p w14:paraId="4632CF0A" w14:textId="77777777" w:rsidR="00DE091D" w:rsidRPr="00F458BC" w:rsidRDefault="00B34BCC" w:rsidP="004C66CD">
      <w:pPr>
        <w:pStyle w:val="Akapitzlist"/>
        <w:numPr>
          <w:ilvl w:val="0"/>
          <w:numId w:val="108"/>
        </w:numPr>
        <w:tabs>
          <w:tab w:val="left" w:pos="5112"/>
          <w:tab w:val="left" w:pos="26956"/>
        </w:tabs>
        <w:jc w:val="both"/>
        <w:rPr>
          <w:szCs w:val="22"/>
        </w:rPr>
      </w:pPr>
      <w:r w:rsidRPr="00F458BC">
        <w:rPr>
          <w:szCs w:val="22"/>
        </w:rPr>
        <w:t xml:space="preserve">odpis </w:t>
      </w:r>
      <w:r w:rsidR="00961421" w:rsidRPr="00F458BC">
        <w:rPr>
          <w:szCs w:val="22"/>
        </w:rPr>
        <w:t xml:space="preserve">lub informacji z Krajowego Rejestru Sądowego lub Centralnej Ewidencji o działalności Gospodarczej, w zakresie art. 109 </w:t>
      </w:r>
      <w:r w:rsidR="00D76367" w:rsidRPr="00F458BC">
        <w:rPr>
          <w:szCs w:val="22"/>
        </w:rPr>
        <w:t>ust.1 pkt</w:t>
      </w:r>
      <w:r w:rsidR="00961421" w:rsidRPr="00F458BC">
        <w:rPr>
          <w:szCs w:val="22"/>
        </w:rPr>
        <w:t xml:space="preserve"> 4 ustawy sporządzony nie wcześniej niż 3 miesiące przed jej złożeniem jeżeli odrębne przepisy wymagają wpisu do rejestru lub ewidencji</w:t>
      </w:r>
      <w:r w:rsidR="00DE091D" w:rsidRPr="00F458BC">
        <w:rPr>
          <w:szCs w:val="22"/>
        </w:rPr>
        <w:t>.</w:t>
      </w:r>
    </w:p>
    <w:p w14:paraId="263D7ACA" w14:textId="77777777" w:rsidR="00497467" w:rsidRPr="00F458BC" w:rsidRDefault="00B34BCC" w:rsidP="00935996">
      <w:pPr>
        <w:tabs>
          <w:tab w:val="left" w:pos="5112"/>
          <w:tab w:val="left" w:pos="26956"/>
        </w:tabs>
        <w:ind w:left="426"/>
        <w:jc w:val="both"/>
        <w:rPr>
          <w:b/>
          <w:szCs w:val="22"/>
        </w:rPr>
      </w:pPr>
      <w:r w:rsidRPr="00F458BC">
        <w:rPr>
          <w:b/>
          <w:szCs w:val="22"/>
        </w:rPr>
        <w:t>Wykonawca nie jest zobowiązany do złożenia podmiotowych środków dowodowych, które</w:t>
      </w:r>
      <w:r w:rsidR="00DE091D" w:rsidRPr="00F458BC">
        <w:rPr>
          <w:b/>
          <w:szCs w:val="22"/>
        </w:rPr>
        <w:t xml:space="preserve"> </w:t>
      </w:r>
      <w:r w:rsidRPr="00F458BC">
        <w:rPr>
          <w:b/>
          <w:szCs w:val="22"/>
        </w:rPr>
        <w:t>Zamawiający posiada, jeżeli Wykonawca wskaże te środki oraz potwierdzi ich prawidłowość</w:t>
      </w:r>
      <w:r w:rsidR="00DE091D" w:rsidRPr="00F458BC">
        <w:rPr>
          <w:b/>
          <w:szCs w:val="22"/>
        </w:rPr>
        <w:t xml:space="preserve"> i aktualność. </w:t>
      </w:r>
      <w:r w:rsidR="00A335B3" w:rsidRPr="00F458BC">
        <w:rPr>
          <w:b/>
          <w:szCs w:val="22"/>
        </w:rPr>
        <w:t>Wykonawca</w:t>
      </w:r>
      <w:r w:rsidR="00DE091D" w:rsidRPr="00F458BC">
        <w:rPr>
          <w:b/>
          <w:szCs w:val="22"/>
        </w:rPr>
        <w:t xml:space="preserve"> składa podmiotowe środki dowodowe</w:t>
      </w:r>
      <w:bookmarkStart w:id="16" w:name="_Hlk535826375"/>
      <w:r w:rsidR="007E16C7" w:rsidRPr="00F458BC">
        <w:rPr>
          <w:b/>
          <w:szCs w:val="22"/>
        </w:rPr>
        <w:t xml:space="preserve"> aktualne na dzień ich złożenia.</w:t>
      </w:r>
    </w:p>
    <w:p w14:paraId="4F3A8EAE" w14:textId="77777777" w:rsidR="00D8198A" w:rsidRPr="00F458BC" w:rsidRDefault="00935996" w:rsidP="00847F38">
      <w:pPr>
        <w:widowControl/>
        <w:suppressAutoHyphens w:val="0"/>
        <w:autoSpaceDN/>
        <w:ind w:left="426" w:hanging="426"/>
        <w:jc w:val="both"/>
        <w:textAlignment w:val="auto"/>
        <w:rPr>
          <w:rFonts w:eastAsia="Times New Roman" w:cs="Times New Roman"/>
          <w:kern w:val="0"/>
          <w:lang w:eastAsia="pl-PL"/>
        </w:rPr>
      </w:pPr>
      <w:r w:rsidRPr="00F458BC">
        <w:rPr>
          <w:rFonts w:eastAsia="TimesNewRoman"/>
          <w:b/>
          <w:bCs/>
        </w:rPr>
        <w:t xml:space="preserve">3) </w:t>
      </w:r>
      <w:r w:rsidR="00D8198A" w:rsidRPr="00F458BC">
        <w:rPr>
          <w:rFonts w:eastAsia="TimesNewRoman"/>
          <w:b/>
          <w:bCs/>
        </w:rPr>
        <w:t>Korzystanie z zasobów innych podmiotów w celu potwierdzenia spełnienia warunków udziału w postępowaniu</w:t>
      </w:r>
      <w:r w:rsidRPr="00F458BC">
        <w:rPr>
          <w:rFonts w:eastAsia="TimesNewRoman"/>
          <w:b/>
          <w:bCs/>
        </w:rPr>
        <w:t xml:space="preserve">: </w:t>
      </w:r>
    </w:p>
    <w:p w14:paraId="1480921D" w14:textId="77777777" w:rsidR="00F2116B" w:rsidRPr="00F458BC" w:rsidRDefault="00A335B3" w:rsidP="00935996">
      <w:pPr>
        <w:pStyle w:val="Akapitzlist"/>
        <w:widowControl/>
        <w:numPr>
          <w:ilvl w:val="6"/>
          <w:numId w:val="92"/>
        </w:numPr>
        <w:suppressAutoHyphens w:val="0"/>
        <w:autoSpaceDN/>
        <w:jc w:val="both"/>
        <w:textAlignment w:val="auto"/>
        <w:rPr>
          <w:kern w:val="0"/>
        </w:rPr>
      </w:pPr>
      <w:r w:rsidRPr="00F458BC">
        <w:rPr>
          <w:kern w:val="0"/>
        </w:rPr>
        <w:t>Wykonawca</w:t>
      </w:r>
      <w:r w:rsidR="00F2116B" w:rsidRPr="00F458BC">
        <w:rPr>
          <w:kern w:val="0"/>
        </w:rPr>
        <w:t xml:space="preserve"> może w celu potwierdzenia spełniania warunków udziału w postępowaniu, w stosownych sytuacjach oraz w odniesieniu do konkretnego zamówienia, lub jego części, polegać na zdolnościach technicznych lub zawodowych lub sytuacji finansowej lub </w:t>
      </w:r>
      <w:r w:rsidR="00F2116B" w:rsidRPr="00F458BC">
        <w:rPr>
          <w:kern w:val="0"/>
        </w:rPr>
        <w:lastRenderedPageBreak/>
        <w:t>ekonomicznej podmiotów udostępniających zasoby, niezależnie od charakteru prawnego łączących go z nimi stosunków prawnych.</w:t>
      </w:r>
    </w:p>
    <w:p w14:paraId="23722167" w14:textId="77777777" w:rsidR="00F2116B" w:rsidRPr="00F458BC" w:rsidRDefault="00F2116B" w:rsidP="004C66CD">
      <w:pPr>
        <w:widowControl/>
        <w:numPr>
          <w:ilvl w:val="6"/>
          <w:numId w:val="92"/>
        </w:numPr>
        <w:suppressAutoHyphens w:val="0"/>
        <w:autoSpaceDN/>
        <w:ind w:left="284" w:hanging="284"/>
        <w:jc w:val="both"/>
        <w:textAlignment w:val="auto"/>
        <w:rPr>
          <w:rFonts w:eastAsia="Times New Roman" w:cs="Times New Roman"/>
          <w:kern w:val="0"/>
          <w:lang w:eastAsia="pl-PL"/>
        </w:rPr>
      </w:pPr>
      <w:r w:rsidRPr="00F458BC">
        <w:rPr>
          <w:rFonts w:eastAsia="Times New Roman" w:cs="Times New Roman"/>
          <w:kern w:val="0"/>
          <w:lang w:eastAsia="pl-PL"/>
        </w:rPr>
        <w:t>W odniesieniu do warunków dotyczących wykształcenia, kwalifikacji zawodowych lub doświadczenia wykonawcy mogą polegać na zdolnościach podmiotów udostępniaj</w:t>
      </w:r>
      <w:r w:rsidR="00981DAC" w:rsidRPr="00F458BC">
        <w:rPr>
          <w:rFonts w:eastAsia="Times New Roman" w:cs="Times New Roman"/>
          <w:kern w:val="0"/>
          <w:lang w:eastAsia="pl-PL"/>
        </w:rPr>
        <w:t>ących zasoby, jeśli podmioty te </w:t>
      </w:r>
      <w:r w:rsidRPr="00F458BC">
        <w:rPr>
          <w:rFonts w:eastAsia="Times New Roman" w:cs="Times New Roman"/>
          <w:kern w:val="0"/>
          <w:lang w:eastAsia="pl-PL"/>
        </w:rPr>
        <w:t xml:space="preserve">wykonają roboty budowlane lub usługi, do </w:t>
      </w:r>
      <w:r w:rsidR="00B34BCC" w:rsidRPr="00F458BC">
        <w:rPr>
          <w:rFonts w:eastAsia="Times New Roman" w:cs="Times New Roman"/>
          <w:kern w:val="0"/>
          <w:lang w:eastAsia="pl-PL"/>
        </w:rPr>
        <w:t>realizacji, których</w:t>
      </w:r>
      <w:r w:rsidRPr="00F458BC">
        <w:rPr>
          <w:rFonts w:eastAsia="Times New Roman" w:cs="Times New Roman"/>
          <w:kern w:val="0"/>
          <w:lang w:eastAsia="pl-PL"/>
        </w:rPr>
        <w:t xml:space="preserve"> te zdolności są wymagane.</w:t>
      </w:r>
    </w:p>
    <w:p w14:paraId="6C782F1A" w14:textId="77777777" w:rsidR="00F2116B" w:rsidRPr="00F458BC" w:rsidRDefault="00A335B3" w:rsidP="004C66CD">
      <w:pPr>
        <w:widowControl/>
        <w:numPr>
          <w:ilvl w:val="6"/>
          <w:numId w:val="92"/>
        </w:numPr>
        <w:suppressAutoHyphens w:val="0"/>
        <w:autoSpaceDN/>
        <w:ind w:left="284" w:hanging="284"/>
        <w:jc w:val="both"/>
        <w:textAlignment w:val="auto"/>
        <w:rPr>
          <w:rFonts w:eastAsia="Times New Roman" w:cs="Times New Roman"/>
          <w:kern w:val="0"/>
          <w:lang w:eastAsia="pl-PL"/>
        </w:rPr>
      </w:pPr>
      <w:r w:rsidRPr="00F458BC">
        <w:rPr>
          <w:rFonts w:eastAsia="Times New Roman" w:cs="Times New Roman"/>
          <w:kern w:val="0"/>
          <w:lang w:eastAsia="pl-PL"/>
        </w:rPr>
        <w:t>Wykonawca</w:t>
      </w:r>
      <w:r w:rsidR="00F2116B" w:rsidRPr="00F458BC">
        <w:rPr>
          <w:rFonts w:eastAsia="Times New Roman" w:cs="Times New Roman"/>
          <w:kern w:val="0"/>
          <w:lang w:eastAsia="pl-PL"/>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F458BC">
        <w:rPr>
          <w:rFonts w:eastAsia="Times New Roman" w:cs="Times New Roman"/>
          <w:kern w:val="0"/>
          <w:lang w:eastAsia="pl-PL"/>
        </w:rPr>
        <w:t>Wykonawca</w:t>
      </w:r>
      <w:r w:rsidR="00F2116B" w:rsidRPr="00F458BC">
        <w:rPr>
          <w:rFonts w:eastAsia="Times New Roman" w:cs="Times New Roman"/>
          <w:kern w:val="0"/>
          <w:lang w:eastAsia="pl-PL"/>
        </w:rPr>
        <w:t xml:space="preserve"> realizując zamówienie, będzie dysponował niezbędnymi zasobami tych podmiotów.</w:t>
      </w:r>
    </w:p>
    <w:p w14:paraId="59B3EB9C" w14:textId="77777777" w:rsidR="00F2116B" w:rsidRPr="00F458BC" w:rsidRDefault="00F2116B" w:rsidP="004C66CD">
      <w:pPr>
        <w:widowControl/>
        <w:numPr>
          <w:ilvl w:val="6"/>
          <w:numId w:val="92"/>
        </w:numPr>
        <w:suppressAutoHyphens w:val="0"/>
        <w:autoSpaceDN/>
        <w:ind w:left="284" w:hanging="284"/>
        <w:jc w:val="both"/>
        <w:textAlignment w:val="auto"/>
        <w:rPr>
          <w:rFonts w:eastAsia="Times New Roman" w:cs="Times New Roman"/>
          <w:kern w:val="0"/>
          <w:lang w:eastAsia="pl-PL"/>
        </w:rPr>
      </w:pPr>
      <w:r w:rsidRPr="00F458BC">
        <w:rPr>
          <w:rFonts w:eastAsia="Times New Roman" w:cs="Times New Roman"/>
          <w:kern w:val="0"/>
          <w:lang w:eastAsia="pl-PL"/>
        </w:rPr>
        <w:t xml:space="preserve">Zobowiązanie podmiotu udostępniającego zasoby, o którym mowa </w:t>
      </w:r>
      <w:r w:rsidR="00981DAC" w:rsidRPr="00F458BC">
        <w:rPr>
          <w:rFonts w:eastAsia="Times New Roman" w:cs="Times New Roman"/>
          <w:kern w:val="0"/>
          <w:lang w:eastAsia="pl-PL"/>
        </w:rPr>
        <w:t>w pkt 3 powyżej, potwierdza, że </w:t>
      </w:r>
      <w:r w:rsidRPr="00F458BC">
        <w:rPr>
          <w:rFonts w:eastAsia="Times New Roman" w:cs="Times New Roman"/>
          <w:kern w:val="0"/>
          <w:lang w:eastAsia="pl-PL"/>
        </w:rPr>
        <w:t>stosunek łączący Wykonawcę z podmiotami udostępniającymi zasoby gwarantuje rzeczywisty dostęp do tych zasobów oraz określa w szczególności:</w:t>
      </w:r>
    </w:p>
    <w:p w14:paraId="6662A08D" w14:textId="77777777" w:rsidR="00F2116B" w:rsidRPr="00F458BC" w:rsidRDefault="00D76367" w:rsidP="00847F38">
      <w:pPr>
        <w:widowControl/>
        <w:suppressAutoHyphens w:val="0"/>
        <w:autoSpaceDN/>
        <w:ind w:left="284"/>
        <w:jc w:val="both"/>
        <w:textAlignment w:val="auto"/>
        <w:rPr>
          <w:rFonts w:eastAsia="Times New Roman" w:cs="Times New Roman"/>
          <w:kern w:val="0"/>
          <w:lang w:eastAsia="pl-PL"/>
        </w:rPr>
      </w:pPr>
      <w:r w:rsidRPr="00F458BC">
        <w:rPr>
          <w:rFonts w:eastAsia="Times New Roman" w:cs="Times New Roman"/>
          <w:kern w:val="0"/>
          <w:lang w:eastAsia="pl-PL"/>
        </w:rPr>
        <w:t>- zakres</w:t>
      </w:r>
      <w:r w:rsidR="00F2116B" w:rsidRPr="00F458BC">
        <w:rPr>
          <w:rFonts w:eastAsia="Times New Roman" w:cs="Times New Roman"/>
          <w:kern w:val="0"/>
          <w:lang w:eastAsia="pl-PL"/>
        </w:rPr>
        <w:t xml:space="preserve"> dostępnych Wykonawcy zasobów podmiotu udostępniającego zasoby;</w:t>
      </w:r>
    </w:p>
    <w:p w14:paraId="70B63C1A" w14:textId="77777777" w:rsidR="00F2116B" w:rsidRPr="00F458BC" w:rsidRDefault="00847F38" w:rsidP="00847F38">
      <w:pPr>
        <w:widowControl/>
        <w:suppressAutoHyphens w:val="0"/>
        <w:autoSpaceDN/>
        <w:ind w:left="567" w:hanging="567"/>
        <w:jc w:val="both"/>
        <w:textAlignment w:val="auto"/>
        <w:rPr>
          <w:rFonts w:eastAsia="Times New Roman" w:cs="Times New Roman"/>
          <w:kern w:val="0"/>
          <w:lang w:eastAsia="pl-PL"/>
        </w:rPr>
      </w:pPr>
      <w:r w:rsidRPr="00F458BC">
        <w:rPr>
          <w:rFonts w:eastAsia="Times New Roman" w:cs="Times New Roman"/>
          <w:kern w:val="0"/>
          <w:lang w:eastAsia="pl-PL"/>
        </w:rPr>
        <w:t xml:space="preserve">     </w:t>
      </w:r>
      <w:r w:rsidR="00D76367" w:rsidRPr="00F458BC">
        <w:rPr>
          <w:rFonts w:eastAsia="Times New Roman" w:cs="Times New Roman"/>
          <w:kern w:val="0"/>
          <w:lang w:eastAsia="pl-PL"/>
        </w:rPr>
        <w:t>- sposób</w:t>
      </w:r>
      <w:r w:rsidR="00F2116B" w:rsidRPr="00F458BC">
        <w:rPr>
          <w:rFonts w:eastAsia="Times New Roman" w:cs="Times New Roman"/>
          <w:kern w:val="0"/>
          <w:lang w:eastAsia="pl-PL"/>
        </w:rPr>
        <w:t xml:space="preserve"> i okres udostępnienia Wykonawcy i wykorzystania przez niego zasobów podmiotu udostępniającego te zasoby przy wykonywaniu zamówienia;</w:t>
      </w:r>
    </w:p>
    <w:p w14:paraId="1A2CAD74" w14:textId="77777777" w:rsidR="00F2116B" w:rsidRPr="00F458BC" w:rsidRDefault="00847F38" w:rsidP="00847F38">
      <w:pPr>
        <w:widowControl/>
        <w:suppressAutoHyphens w:val="0"/>
        <w:autoSpaceDN/>
        <w:ind w:left="567" w:hanging="567"/>
        <w:jc w:val="both"/>
        <w:textAlignment w:val="auto"/>
        <w:rPr>
          <w:rFonts w:eastAsia="Times New Roman" w:cs="Times New Roman"/>
          <w:kern w:val="0"/>
          <w:lang w:eastAsia="pl-PL"/>
        </w:rPr>
      </w:pPr>
      <w:r w:rsidRPr="00F458BC">
        <w:rPr>
          <w:rFonts w:eastAsia="Times New Roman" w:cs="Times New Roman"/>
          <w:kern w:val="0"/>
          <w:lang w:eastAsia="pl-PL"/>
        </w:rPr>
        <w:t xml:space="preserve">     </w:t>
      </w:r>
      <w:r w:rsidR="00D76367" w:rsidRPr="00F458BC">
        <w:rPr>
          <w:rFonts w:eastAsia="Times New Roman" w:cs="Times New Roman"/>
          <w:kern w:val="0"/>
          <w:lang w:eastAsia="pl-PL"/>
        </w:rPr>
        <w:t>- czy</w:t>
      </w:r>
      <w:r w:rsidR="00F2116B" w:rsidRPr="00F458BC">
        <w:rPr>
          <w:rFonts w:eastAsia="Times New Roman" w:cs="Times New Roman"/>
          <w:kern w:val="0"/>
          <w:lang w:eastAsia="pl-PL"/>
        </w:rPr>
        <w:t xml:space="preserve"> i w jakim zakresie podmiot udostępniający zasoby, na </w:t>
      </w:r>
      <w:r w:rsidR="00B34BCC" w:rsidRPr="00F458BC">
        <w:rPr>
          <w:rFonts w:eastAsia="Times New Roman" w:cs="Times New Roman"/>
          <w:kern w:val="0"/>
          <w:lang w:eastAsia="pl-PL"/>
        </w:rPr>
        <w:t>zdolnościach, którego</w:t>
      </w:r>
      <w:r w:rsidR="00F2116B" w:rsidRPr="00F458BC">
        <w:rPr>
          <w:rFonts w:eastAsia="Times New Roman" w:cs="Times New Roman"/>
          <w:kern w:val="0"/>
          <w:lang w:eastAsia="pl-PL"/>
        </w:rPr>
        <w:t xml:space="preserve"> </w:t>
      </w:r>
      <w:r w:rsidR="00A335B3" w:rsidRPr="00F458BC">
        <w:rPr>
          <w:rFonts w:eastAsia="Times New Roman" w:cs="Times New Roman"/>
          <w:kern w:val="0"/>
          <w:lang w:eastAsia="pl-PL"/>
        </w:rPr>
        <w:t>Wykonawca</w:t>
      </w:r>
      <w:r w:rsidR="00F2116B" w:rsidRPr="00F458BC">
        <w:rPr>
          <w:rFonts w:eastAsia="Times New Roman" w:cs="Times New Roman"/>
          <w:kern w:val="0"/>
          <w:lang w:eastAsia="pl-PL"/>
        </w:rPr>
        <w:t xml:space="preserve"> polega w odniesieniu do warunków udziału w postępowaniu dotyczących wykształcenia, kwalifikacji zawodowych lub doświadczenia, zrealizuje roboty budowlane lub </w:t>
      </w:r>
      <w:r w:rsidR="00D76367" w:rsidRPr="00F458BC">
        <w:rPr>
          <w:rFonts w:eastAsia="Times New Roman" w:cs="Times New Roman"/>
          <w:kern w:val="0"/>
          <w:lang w:eastAsia="pl-PL"/>
        </w:rPr>
        <w:t>usługi, których</w:t>
      </w:r>
      <w:r w:rsidR="00F2116B" w:rsidRPr="00F458BC">
        <w:rPr>
          <w:rFonts w:eastAsia="Times New Roman" w:cs="Times New Roman"/>
          <w:kern w:val="0"/>
          <w:lang w:eastAsia="pl-PL"/>
        </w:rPr>
        <w:t xml:space="preserve"> wskazane zdolności dotyczą.</w:t>
      </w:r>
    </w:p>
    <w:p w14:paraId="3F07064B" w14:textId="77777777" w:rsidR="005E7D86" w:rsidRPr="00F458BC" w:rsidRDefault="00F2116B" w:rsidP="004C66CD">
      <w:pPr>
        <w:pStyle w:val="Akapitzlist"/>
        <w:numPr>
          <w:ilvl w:val="6"/>
          <w:numId w:val="92"/>
        </w:numPr>
        <w:tabs>
          <w:tab w:val="left" w:pos="284"/>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jc w:val="both"/>
      </w:pPr>
      <w:r w:rsidRPr="00F458BC">
        <w:t>Jeżeli zdolności techniczne lub zawodowe, sytuacja ekonomiczna lub finansowa podmiotu udostępniającego zasoby nie potwierdzają spełniania przez Wykonawcę warunków</w:t>
      </w:r>
      <w:r w:rsidR="00981DAC" w:rsidRPr="00F458BC">
        <w:t xml:space="preserve"> udziału w </w:t>
      </w:r>
      <w:r w:rsidRPr="00F458BC">
        <w:t xml:space="preserve">postępowaniu lub zachodzą wobec tego podmiotu podstawy wykluczenia, </w:t>
      </w:r>
      <w:r w:rsidR="00AB18A0" w:rsidRPr="00F458BC">
        <w:t>Zamawiający</w:t>
      </w:r>
      <w:r w:rsidRPr="00F458BC">
        <w:t xml:space="preserve"> żąda, aby </w:t>
      </w:r>
      <w:r w:rsidR="00A335B3" w:rsidRPr="00F458BC">
        <w:t>Wykonawca</w:t>
      </w:r>
      <w:r w:rsidRPr="00F458BC">
        <w:t xml:space="preserve"> w terminie określonym przez Zamawiającego zastąpił ten podmiot innym podmiotem lub podmiotami albo wykazał, że samodzielnie spełnia warunki udziału w postępowaniu.</w:t>
      </w:r>
    </w:p>
    <w:p w14:paraId="0B894C35" w14:textId="77777777" w:rsidR="005E7D86" w:rsidRPr="00F458BC" w:rsidRDefault="00A335B3" w:rsidP="004C66CD">
      <w:pPr>
        <w:pStyle w:val="Akapitzlist"/>
        <w:numPr>
          <w:ilvl w:val="6"/>
          <w:numId w:val="92"/>
        </w:numPr>
        <w:tabs>
          <w:tab w:val="left" w:pos="284"/>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jc w:val="both"/>
      </w:pPr>
      <w:r w:rsidRPr="00F458BC">
        <w:t>Wykonawca</w:t>
      </w:r>
      <w:r w:rsidR="00F2116B" w:rsidRPr="00F458BC">
        <w:t xml:space="preserve"> nie może, po upływie terminu składania ofert, powoływać się na zdolności lub sytuację podmiotów udostępniających zasoby, jeżeli na etapie składania ofert nie</w:t>
      </w:r>
      <w:r w:rsidR="00981DAC" w:rsidRPr="00F458BC">
        <w:t xml:space="preserve"> polegał on w danym zakresie na </w:t>
      </w:r>
      <w:r w:rsidR="00F2116B" w:rsidRPr="00F458BC">
        <w:t>zdolnościach lub sytuacji podmiotów udostępniających zasoby.</w:t>
      </w:r>
    </w:p>
    <w:p w14:paraId="2D3D4261" w14:textId="7D3DD749" w:rsidR="005E7D86" w:rsidRPr="00F458BC" w:rsidRDefault="00F2116B" w:rsidP="004C66CD">
      <w:pPr>
        <w:pStyle w:val="Akapitzlist"/>
        <w:numPr>
          <w:ilvl w:val="6"/>
          <w:numId w:val="92"/>
        </w:numPr>
        <w:tabs>
          <w:tab w:val="left" w:pos="284"/>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jc w:val="both"/>
        <w:rPr>
          <w:rStyle w:val="FontStyle37"/>
          <w:rFonts w:ascii="Times New Roman" w:hAnsi="Times New Roman" w:cs="Times New Roman"/>
          <w:sz w:val="24"/>
          <w:szCs w:val="24"/>
        </w:rPr>
      </w:pPr>
      <w:r w:rsidRPr="00F458BC">
        <w:rPr>
          <w:rStyle w:val="FontStyle37"/>
          <w:rFonts w:ascii="Times New Roman" w:hAnsi="Times New Roman" w:cs="Times New Roman"/>
          <w:bCs/>
          <w:sz w:val="24"/>
          <w:szCs w:val="24"/>
        </w:rPr>
        <w:t xml:space="preserve">Jeżeli </w:t>
      </w:r>
      <w:r w:rsidR="00A335B3" w:rsidRPr="00F458BC">
        <w:rPr>
          <w:rStyle w:val="FontStyle37"/>
          <w:rFonts w:ascii="Times New Roman" w:hAnsi="Times New Roman" w:cs="Times New Roman"/>
          <w:bCs/>
          <w:sz w:val="24"/>
          <w:szCs w:val="24"/>
        </w:rPr>
        <w:t>Wykonawca</w:t>
      </w:r>
      <w:r w:rsidRPr="00F458BC">
        <w:rPr>
          <w:rStyle w:val="FontStyle37"/>
          <w:rFonts w:ascii="Times New Roman" w:hAnsi="Times New Roman" w:cs="Times New Roman"/>
          <w:bCs/>
          <w:sz w:val="24"/>
          <w:szCs w:val="24"/>
        </w:rPr>
        <w:t xml:space="preserve"> wykazując spełnianie warunków udziału w postępowaniu, określonych przez Zamawiającego polega na zdolnościach lub sytuacji innych podmiotów, na zasadach określonych powyżej, składa wraz z ofertą </w:t>
      </w:r>
      <w:r w:rsidRPr="00F458BC">
        <w:t>oświadczenie podmiotu udostępniającego zasoby, potwierdzające brak podstaw wykluczenia tego podmiotu oraz odpowiednio spełnianie wa</w:t>
      </w:r>
      <w:r w:rsidR="00981DAC" w:rsidRPr="00F458BC">
        <w:t>runków udziału w postępowaniu w </w:t>
      </w:r>
      <w:r w:rsidRPr="00F458BC">
        <w:t xml:space="preserve">zakresie, w jakim </w:t>
      </w:r>
      <w:r w:rsidR="00A335B3" w:rsidRPr="00F458BC">
        <w:t>Wykonawca</w:t>
      </w:r>
      <w:r w:rsidRPr="00F458BC">
        <w:t xml:space="preserve"> powołuje się na jego zasoby (według </w:t>
      </w:r>
      <w:r w:rsidR="00981DAC" w:rsidRPr="00F458BC">
        <w:t>wzoru stanowiącego załącznik nr </w:t>
      </w:r>
      <w:r w:rsidR="005E7D86" w:rsidRPr="00F458BC">
        <w:t>1</w:t>
      </w:r>
      <w:r w:rsidR="004F56FA">
        <w:t>1</w:t>
      </w:r>
      <w:r w:rsidR="005E7D86" w:rsidRPr="00F458BC">
        <w:t xml:space="preserve"> </w:t>
      </w:r>
      <w:r w:rsidRPr="00F458BC">
        <w:t>do SWZ)</w:t>
      </w:r>
      <w:r w:rsidRPr="00F458BC">
        <w:rPr>
          <w:rStyle w:val="FontStyle37"/>
          <w:rFonts w:ascii="Times New Roman" w:hAnsi="Times New Roman" w:cs="Times New Roman"/>
          <w:bCs/>
          <w:sz w:val="24"/>
          <w:szCs w:val="24"/>
        </w:rPr>
        <w:t>.</w:t>
      </w:r>
    </w:p>
    <w:p w14:paraId="222854C3" w14:textId="77777777" w:rsidR="00824CF4" w:rsidRPr="00F458BC" w:rsidRDefault="00A335B3" w:rsidP="000F19FD">
      <w:pPr>
        <w:pStyle w:val="Akapitzlist"/>
        <w:numPr>
          <w:ilvl w:val="6"/>
          <w:numId w:val="92"/>
        </w:numPr>
        <w:tabs>
          <w:tab w:val="left" w:pos="284"/>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jc w:val="both"/>
      </w:pPr>
      <w:r w:rsidRPr="00F458BC">
        <w:rPr>
          <w:bCs/>
        </w:rPr>
        <w:t>Wykonawca</w:t>
      </w:r>
      <w:r w:rsidR="00F2116B" w:rsidRPr="00F458BC">
        <w:rPr>
          <w:bCs/>
        </w:rPr>
        <w:t>, którego oferta zostanie najwyżej oceniona (</w:t>
      </w:r>
      <w:r w:rsidR="00B34BCC" w:rsidRPr="00F458BC">
        <w:rPr>
          <w:bCs/>
        </w:rPr>
        <w:t>oceniona, jako</w:t>
      </w:r>
      <w:r w:rsidR="00F2116B" w:rsidRPr="00F458BC">
        <w:rPr>
          <w:bCs/>
        </w:rPr>
        <w:t xml:space="preserve"> najkorzystniejsza), na wezwanie Zamawiającego zobowiązany będzie złożyć dokumenty podmiotu, na zdolności lub </w:t>
      </w:r>
      <w:r w:rsidR="00B34BCC" w:rsidRPr="00F458BC">
        <w:rPr>
          <w:bCs/>
        </w:rPr>
        <w:t>sytuację, którego</w:t>
      </w:r>
      <w:r w:rsidR="00F2116B" w:rsidRPr="00F458BC">
        <w:rPr>
          <w:bCs/>
        </w:rPr>
        <w:t xml:space="preserve"> </w:t>
      </w:r>
      <w:r w:rsidRPr="00F458BC">
        <w:rPr>
          <w:bCs/>
        </w:rPr>
        <w:t>Wykonawca</w:t>
      </w:r>
      <w:r w:rsidR="00F2116B" w:rsidRPr="00F458BC">
        <w:rPr>
          <w:bCs/>
        </w:rPr>
        <w:t xml:space="preserve"> powoływał się w celu wykazania spełniania warunków udziału w postępowaniu, na potwierdzenie braku podstaw wykluczenia z postępowania tego podmiotu oraz potwierdzające spełnianie warunków udziału w postępowaniu w zakresie zdolności lub sytuacji, na których </w:t>
      </w:r>
      <w:r w:rsidRPr="00F458BC">
        <w:rPr>
          <w:bCs/>
        </w:rPr>
        <w:t>Wykonawca</w:t>
      </w:r>
      <w:r w:rsidR="00F2116B" w:rsidRPr="00F458BC">
        <w:rPr>
          <w:bCs/>
        </w:rPr>
        <w:t xml:space="preserve"> polegał w celu wyk</w:t>
      </w:r>
      <w:r w:rsidR="00497467" w:rsidRPr="00F458BC">
        <w:rPr>
          <w:bCs/>
        </w:rPr>
        <w:t>azania spełniania tych warunków.</w:t>
      </w:r>
      <w:bookmarkEnd w:id="16"/>
    </w:p>
    <w:p w14:paraId="0048884C" w14:textId="77777777" w:rsidR="00895E11" w:rsidRPr="00F458BC" w:rsidRDefault="00895E11" w:rsidP="007617F5">
      <w:pPr>
        <w:pStyle w:val="Standard"/>
        <w:ind w:left="1134" w:hanging="284"/>
        <w:jc w:val="both"/>
        <w:rPr>
          <w:rFonts w:cs="Arial"/>
          <w:b/>
        </w:rPr>
      </w:pPr>
    </w:p>
    <w:p w14:paraId="79A17BB6" w14:textId="77777777" w:rsidR="00763856" w:rsidRPr="00F458BC" w:rsidRDefault="00763856" w:rsidP="00847F38">
      <w:pPr>
        <w:pStyle w:val="Akapitzlist"/>
        <w:numPr>
          <w:ilvl w:val="2"/>
          <w:numId w:val="90"/>
        </w:numPr>
        <w:tabs>
          <w:tab w:val="left" w:pos="5112"/>
          <w:tab w:val="left" w:pos="26956"/>
        </w:tabs>
        <w:ind w:left="426" w:hanging="426"/>
        <w:jc w:val="both"/>
        <w:rPr>
          <w:rFonts w:cs="Arial"/>
          <w:b/>
          <w:bCs/>
        </w:rPr>
      </w:pPr>
      <w:r w:rsidRPr="00F458BC">
        <w:rPr>
          <w:rFonts w:cs="Arial"/>
          <w:b/>
          <w:bCs/>
        </w:rPr>
        <w:t xml:space="preserve">Jeżeli </w:t>
      </w:r>
      <w:r w:rsidR="00A335B3" w:rsidRPr="00F458BC">
        <w:rPr>
          <w:rFonts w:cs="Arial"/>
          <w:b/>
          <w:bCs/>
        </w:rPr>
        <w:t>Wykonawca</w:t>
      </w:r>
      <w:r w:rsidRPr="00F458BC">
        <w:rPr>
          <w:rFonts w:cs="Arial"/>
          <w:b/>
          <w:bCs/>
        </w:rPr>
        <w:t xml:space="preserve"> ma siedzibę lub miejsce zamieszkania poza </w:t>
      </w:r>
      <w:r w:rsidR="00D76367" w:rsidRPr="00F458BC">
        <w:rPr>
          <w:rFonts w:cs="Arial"/>
          <w:b/>
          <w:bCs/>
        </w:rPr>
        <w:t>granicami Rzeczypospolitej</w:t>
      </w:r>
      <w:r w:rsidRPr="00F458BC">
        <w:rPr>
          <w:rFonts w:cs="Arial"/>
          <w:b/>
          <w:bCs/>
        </w:rPr>
        <w:t xml:space="preserve"> Polskiej</w:t>
      </w:r>
      <w:r w:rsidR="009D6546" w:rsidRPr="00F458BC">
        <w:rPr>
          <w:rFonts w:cs="Arial"/>
          <w:b/>
          <w:bCs/>
        </w:rPr>
        <w:t>,</w:t>
      </w:r>
      <w:r w:rsidRPr="00F458BC">
        <w:rPr>
          <w:rFonts w:cs="Arial"/>
          <w:b/>
          <w:bCs/>
        </w:rPr>
        <w:t xml:space="preserve"> zamiast dokument</w:t>
      </w:r>
      <w:r w:rsidR="009D6546" w:rsidRPr="00F458BC">
        <w:rPr>
          <w:rFonts w:cs="Arial"/>
          <w:b/>
          <w:bCs/>
        </w:rPr>
        <w:t>u</w:t>
      </w:r>
      <w:r w:rsidRPr="00F458BC">
        <w:rPr>
          <w:rFonts w:cs="Arial"/>
          <w:b/>
          <w:bCs/>
        </w:rPr>
        <w:t>, o których mowa powyżej w pkt.</w:t>
      </w:r>
      <w:r w:rsidR="00847F38" w:rsidRPr="00F458BC">
        <w:rPr>
          <w:rFonts w:cs="Arial"/>
          <w:b/>
          <w:bCs/>
        </w:rPr>
        <w:t>6.2</w:t>
      </w:r>
      <w:r w:rsidR="00D6399B">
        <w:rPr>
          <w:rFonts w:cs="Arial"/>
          <w:b/>
          <w:bCs/>
        </w:rPr>
        <w:t>g</w:t>
      </w:r>
      <w:r w:rsidR="008702DD" w:rsidRPr="00F458BC">
        <w:rPr>
          <w:rFonts w:cs="Arial"/>
          <w:b/>
          <w:bCs/>
        </w:rPr>
        <w:t>)</w:t>
      </w:r>
      <w:r w:rsidR="00847F38" w:rsidRPr="00F458BC">
        <w:rPr>
          <w:rFonts w:cs="Arial"/>
          <w:b/>
          <w:bCs/>
          <w:color w:val="000000" w:themeColor="text1"/>
        </w:rPr>
        <w:t xml:space="preserve"> </w:t>
      </w:r>
      <w:r w:rsidR="00826106" w:rsidRPr="00F458BC">
        <w:rPr>
          <w:rFonts w:cs="Arial"/>
          <w:b/>
          <w:bCs/>
          <w:color w:val="000000" w:themeColor="text1"/>
        </w:rPr>
        <w:t xml:space="preserve"> SWZ</w:t>
      </w:r>
      <w:r w:rsidR="00C36D27" w:rsidRPr="00F458BC">
        <w:rPr>
          <w:rFonts w:cs="Arial"/>
          <w:b/>
          <w:bCs/>
          <w:color w:val="FF0000"/>
        </w:rPr>
        <w:t xml:space="preserve"> </w:t>
      </w:r>
      <w:r w:rsidRPr="00F458BC">
        <w:rPr>
          <w:rFonts w:cs="Arial"/>
          <w:b/>
          <w:bCs/>
        </w:rPr>
        <w:t>składa</w:t>
      </w:r>
      <w:r w:rsidR="009D6546" w:rsidRPr="00F458BC">
        <w:rPr>
          <w:rFonts w:cs="Arial"/>
          <w:b/>
          <w:bCs/>
        </w:rPr>
        <w:t>,</w:t>
      </w:r>
      <w:r w:rsidRPr="00F458BC">
        <w:rPr>
          <w:rFonts w:cs="Arial"/>
          <w:b/>
          <w:bCs/>
        </w:rPr>
        <w:t xml:space="preserve"> </w:t>
      </w:r>
      <w:r w:rsidR="009D6546" w:rsidRPr="00F458BC">
        <w:rPr>
          <w:rFonts w:cs="Arial"/>
          <w:b/>
          <w:bCs/>
        </w:rPr>
        <w:t>dokument lub dokumenty wystawione w kraju, w którym Wykonawca ma siedzibę lub miejsce zamieszkania, potwierdzają</w:t>
      </w:r>
      <w:r w:rsidR="00235D0B" w:rsidRPr="00F458BC">
        <w:rPr>
          <w:rFonts w:cs="Arial"/>
          <w:b/>
          <w:bCs/>
        </w:rPr>
        <w:t>ce odpowiednio</w:t>
      </w:r>
      <w:r w:rsidRPr="00F458BC">
        <w:rPr>
          <w:rFonts w:cs="Arial"/>
          <w:b/>
          <w:bCs/>
        </w:rPr>
        <w:t>, że:</w:t>
      </w:r>
    </w:p>
    <w:p w14:paraId="4313E67C" w14:textId="77777777" w:rsidR="00763856" w:rsidRPr="00F458BC" w:rsidRDefault="00763856" w:rsidP="007617F5">
      <w:pPr>
        <w:pStyle w:val="Textbody"/>
        <w:rPr>
          <w:sz w:val="8"/>
          <w:szCs w:val="12"/>
        </w:rPr>
      </w:pPr>
    </w:p>
    <w:p w14:paraId="6D7E0487" w14:textId="77777777" w:rsidR="00763856" w:rsidRPr="00F458BC" w:rsidRDefault="00235D0B" w:rsidP="00847F38">
      <w:pPr>
        <w:pStyle w:val="Standard"/>
        <w:numPr>
          <w:ilvl w:val="0"/>
          <w:numId w:val="59"/>
        </w:numPr>
        <w:tabs>
          <w:tab w:val="left" w:pos="426"/>
        </w:tabs>
        <w:ind w:left="851" w:hanging="425"/>
        <w:jc w:val="both"/>
        <w:rPr>
          <w:rFonts w:cs="Arial"/>
        </w:rPr>
      </w:pPr>
      <w:r w:rsidRPr="00F458BC">
        <w:rPr>
          <w:rFonts w:cs="Arial"/>
        </w:rPr>
        <w:t>n</w:t>
      </w:r>
      <w:r w:rsidR="00763856" w:rsidRPr="00F458BC">
        <w:rPr>
          <w:rFonts w:cs="Arial"/>
        </w:rPr>
        <w:t xml:space="preserve">ie otwarto jego </w:t>
      </w:r>
      <w:r w:rsidR="00D76367" w:rsidRPr="00F458BC">
        <w:rPr>
          <w:rFonts w:cs="Arial"/>
        </w:rPr>
        <w:t>likwidacji nie</w:t>
      </w:r>
      <w:r w:rsidR="00763856" w:rsidRPr="00F458BC">
        <w:rPr>
          <w:rFonts w:cs="Arial"/>
        </w:rPr>
        <w:t xml:space="preserve"> ogłoszono upadłości</w:t>
      </w:r>
      <w:r w:rsidR="008702DD" w:rsidRPr="00F458BC">
        <w:rPr>
          <w:rFonts w:cs="Arial"/>
        </w:rPr>
        <w:t>, jego aktywami nie zarządza likwidator lub sąd, nie zawarł układu z wierzycielami</w:t>
      </w:r>
      <w:r w:rsidR="009D6546" w:rsidRPr="00F458BC">
        <w:rPr>
          <w:rFonts w:cs="Arial"/>
        </w:rPr>
        <w:t xml:space="preserve">, jego działalność gospodarcza nie jest </w:t>
      </w:r>
      <w:r w:rsidR="009D6546" w:rsidRPr="00F458BC">
        <w:rPr>
          <w:rFonts w:cs="Arial"/>
        </w:rPr>
        <w:lastRenderedPageBreak/>
        <w:t>zawieszona ani nie znajduje się on w innej tego rodzaju sytuacji wynikającej z podobnej procedury przewidzianej w przepisach miejsca wszczęcia tej procedury.</w:t>
      </w:r>
    </w:p>
    <w:p w14:paraId="168094F3" w14:textId="77777777" w:rsidR="00763856" w:rsidRPr="00F458BC" w:rsidRDefault="00235D0B" w:rsidP="00847F38">
      <w:pPr>
        <w:pStyle w:val="Standard"/>
        <w:numPr>
          <w:ilvl w:val="0"/>
          <w:numId w:val="59"/>
        </w:numPr>
        <w:tabs>
          <w:tab w:val="left" w:pos="851"/>
        </w:tabs>
        <w:ind w:left="851" w:hanging="425"/>
        <w:jc w:val="both"/>
        <w:rPr>
          <w:rFonts w:cs="Arial"/>
        </w:rPr>
      </w:pPr>
      <w:r w:rsidRPr="00F458BC">
        <w:rPr>
          <w:rFonts w:cs="Arial"/>
        </w:rPr>
        <w:t>d</w:t>
      </w:r>
      <w:r w:rsidR="00763856" w:rsidRPr="00F458BC">
        <w:rPr>
          <w:rFonts w:cs="Arial"/>
        </w:rPr>
        <w:t xml:space="preserve">okumenty, o których mowa powyżej w pkt. </w:t>
      </w:r>
      <w:r w:rsidRPr="00F458BC">
        <w:rPr>
          <w:rFonts w:cs="Arial"/>
        </w:rPr>
        <w:t>a</w:t>
      </w:r>
      <w:r w:rsidR="00763856" w:rsidRPr="00F458BC">
        <w:rPr>
          <w:rFonts w:cs="Arial"/>
        </w:rPr>
        <w:t xml:space="preserve">) powinny być wystawione nie wcześniej niż </w:t>
      </w:r>
      <w:r w:rsidR="001F4053" w:rsidRPr="00F458BC">
        <w:rPr>
          <w:rFonts w:cs="Arial"/>
          <w:color w:val="000000" w:themeColor="text1"/>
        </w:rPr>
        <w:t>3</w:t>
      </w:r>
      <w:r w:rsidR="00D60302" w:rsidRPr="00F458BC">
        <w:rPr>
          <w:rFonts w:cs="Arial"/>
          <w:color w:val="000000" w:themeColor="text1"/>
        </w:rPr>
        <w:t> </w:t>
      </w:r>
      <w:r w:rsidR="00763856" w:rsidRPr="00F458BC">
        <w:rPr>
          <w:rFonts w:cs="Arial"/>
          <w:color w:val="000000" w:themeColor="text1"/>
        </w:rPr>
        <w:t>miesi</w:t>
      </w:r>
      <w:r w:rsidR="001F4053" w:rsidRPr="00F458BC">
        <w:rPr>
          <w:rFonts w:cs="Arial"/>
          <w:color w:val="000000" w:themeColor="text1"/>
        </w:rPr>
        <w:t>ące</w:t>
      </w:r>
      <w:r w:rsidR="00763856" w:rsidRPr="00F458BC">
        <w:rPr>
          <w:rFonts w:cs="Arial"/>
          <w:color w:val="000000" w:themeColor="text1"/>
        </w:rPr>
        <w:t xml:space="preserve"> </w:t>
      </w:r>
      <w:r w:rsidR="00763856" w:rsidRPr="00F458BC">
        <w:rPr>
          <w:rFonts w:cs="Arial"/>
        </w:rPr>
        <w:t>przed upływem terminu składania ofert.</w:t>
      </w:r>
    </w:p>
    <w:p w14:paraId="5DDEE2F3" w14:textId="77777777" w:rsidR="00763856" w:rsidRPr="00D63FF7" w:rsidRDefault="00763856" w:rsidP="00D63FF7">
      <w:pPr>
        <w:pStyle w:val="Standard"/>
        <w:numPr>
          <w:ilvl w:val="0"/>
          <w:numId w:val="59"/>
        </w:numPr>
        <w:tabs>
          <w:tab w:val="left" w:pos="851"/>
        </w:tabs>
        <w:ind w:left="851" w:hanging="425"/>
        <w:jc w:val="both"/>
      </w:pPr>
      <w:r w:rsidRPr="00F458BC">
        <w:rPr>
          <w:rFonts w:cs="Arial"/>
        </w:rPr>
        <w:t xml:space="preserve">Jeżeli w kraju, w którym </w:t>
      </w:r>
      <w:r w:rsidR="00A335B3" w:rsidRPr="00F458BC">
        <w:rPr>
          <w:rFonts w:cs="Arial"/>
        </w:rPr>
        <w:t>Wykonawca</w:t>
      </w:r>
      <w:r w:rsidRPr="00F458BC">
        <w:rPr>
          <w:rFonts w:cs="Arial"/>
        </w:rPr>
        <w:t xml:space="preserve"> ma siedzibę lub miejsce zamieszkania</w:t>
      </w:r>
      <w:r w:rsidR="00235D0B" w:rsidRPr="00F458BC">
        <w:rPr>
          <w:rFonts w:cs="Arial"/>
        </w:rPr>
        <w:t xml:space="preserve">, nie wydaje się </w:t>
      </w:r>
      <w:r w:rsidR="00D76367" w:rsidRPr="00F458BC">
        <w:rPr>
          <w:rFonts w:cs="Arial"/>
        </w:rPr>
        <w:t>dokumentów, o których</w:t>
      </w:r>
      <w:r w:rsidR="00843FE1" w:rsidRPr="00F458BC">
        <w:rPr>
          <w:rFonts w:cs="Arial"/>
        </w:rPr>
        <w:t xml:space="preserve"> mowa w pkt.</w:t>
      </w:r>
      <w:r w:rsidR="00ED044B" w:rsidRPr="00F458BC">
        <w:rPr>
          <w:rFonts w:cs="Arial"/>
        </w:rPr>
        <w:t xml:space="preserve"> </w:t>
      </w:r>
      <w:r w:rsidR="00843FE1" w:rsidRPr="00F458BC">
        <w:rPr>
          <w:rFonts w:cs="Arial"/>
        </w:rPr>
        <w:t>a)</w:t>
      </w:r>
      <w:r w:rsidR="00961421" w:rsidRPr="00F458BC">
        <w:rPr>
          <w:rFonts w:cs="Arial"/>
        </w:rPr>
        <w:t xml:space="preserve"> lub, gdy dokumenty nie odnoszą się do wszystkich przypadków, o których mowa w art.108 ust.1 pkt.1,2 i 4, art.109 ust.1 pkt</w:t>
      </w:r>
      <w:r w:rsidR="00ED044B" w:rsidRPr="00F458BC">
        <w:rPr>
          <w:rFonts w:cs="Arial"/>
        </w:rPr>
        <w:t>.</w:t>
      </w:r>
      <w:r w:rsidR="00961421" w:rsidRPr="00F458BC">
        <w:rPr>
          <w:rFonts w:cs="Arial"/>
        </w:rPr>
        <w:t xml:space="preserve"> 1,2 lit.</w:t>
      </w:r>
      <w:r w:rsidR="00ED044B" w:rsidRPr="00F458BC">
        <w:rPr>
          <w:rFonts w:cs="Arial"/>
        </w:rPr>
        <w:t xml:space="preserve"> </w:t>
      </w:r>
      <w:r w:rsidR="00961421" w:rsidRPr="00F458BC">
        <w:rPr>
          <w:rFonts w:cs="Arial"/>
        </w:rPr>
        <w:t>a i b oraz pkt</w:t>
      </w:r>
      <w:r w:rsidR="00ED044B" w:rsidRPr="00F458BC">
        <w:rPr>
          <w:rFonts w:cs="Arial"/>
        </w:rPr>
        <w:t>.</w:t>
      </w:r>
      <w:r w:rsidR="00961421" w:rsidRPr="00F458BC">
        <w:rPr>
          <w:rFonts w:cs="Arial"/>
        </w:rPr>
        <w:t xml:space="preserve"> 3 ustawy, zastępuje się je odpowiednio w całości lub w części dokumentem</w:t>
      </w:r>
      <w:r w:rsidR="00ED044B" w:rsidRPr="00F458BC">
        <w:rPr>
          <w:rFonts w:cs="Arial"/>
        </w:rPr>
        <w:t xml:space="preserve">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w:t>
      </w:r>
      <w:r w:rsidR="00F67DCC" w:rsidRPr="00F458BC">
        <w:rPr>
          <w:rFonts w:cs="Arial"/>
        </w:rPr>
        <w:t>ł</w:t>
      </w:r>
      <w:r w:rsidR="00ED044B" w:rsidRPr="00F458BC">
        <w:rPr>
          <w:rFonts w:cs="Arial"/>
        </w:rPr>
        <w:t>ożone przed organem sądowym lub administracyjnym, notariuszem, organem samorządu zawodowego lub gospodarczego, właściwym ze względu na siedzibę lub miejsce zamieszkania Wykonawcy.</w:t>
      </w:r>
    </w:p>
    <w:p w14:paraId="4AB578B7" w14:textId="77777777" w:rsidR="00763856" w:rsidRPr="00F458BC" w:rsidRDefault="00F67DCC" w:rsidP="00F67DCC">
      <w:pPr>
        <w:tabs>
          <w:tab w:val="left" w:pos="5112"/>
          <w:tab w:val="left" w:pos="26956"/>
        </w:tabs>
        <w:ind w:left="851" w:hanging="425"/>
        <w:jc w:val="both"/>
        <w:rPr>
          <w:rFonts w:cs="Arial"/>
        </w:rPr>
      </w:pPr>
      <w:r w:rsidRPr="00F458BC">
        <w:rPr>
          <w:rFonts w:cs="Arial"/>
        </w:rPr>
        <w:t xml:space="preserve">d) </w:t>
      </w:r>
      <w:r w:rsidR="00763856" w:rsidRPr="00F458BC">
        <w:rPr>
          <w:rFonts w:cs="Arial"/>
        </w:rPr>
        <w:t>W przypadku wnoszenia oferty wspólnej przez dwa lub więcej podmiot</w:t>
      </w:r>
      <w:r w:rsidRPr="00F458BC">
        <w:rPr>
          <w:rFonts w:cs="Arial"/>
        </w:rPr>
        <w:t>ów</w:t>
      </w:r>
      <w:r w:rsidR="00763856" w:rsidRPr="00F458BC">
        <w:rPr>
          <w:rFonts w:cs="Arial"/>
        </w:rPr>
        <w:t xml:space="preserve"> </w:t>
      </w:r>
      <w:r w:rsidR="00D76367" w:rsidRPr="00F458BC">
        <w:rPr>
          <w:rFonts w:cs="Arial"/>
        </w:rPr>
        <w:t>gospodarczych oferta</w:t>
      </w:r>
      <w:r w:rsidR="00763856" w:rsidRPr="00F458BC">
        <w:rPr>
          <w:rFonts w:cs="Arial"/>
        </w:rPr>
        <w:t xml:space="preserve"> musi spełniać wymagania określone </w:t>
      </w:r>
      <w:r w:rsidR="00763856" w:rsidRPr="00F458BC">
        <w:rPr>
          <w:rFonts w:cs="Arial"/>
          <w:color w:val="000000" w:themeColor="text1"/>
        </w:rPr>
        <w:t xml:space="preserve">w art. </w:t>
      </w:r>
      <w:r w:rsidR="00C3079B" w:rsidRPr="00F458BC">
        <w:rPr>
          <w:rFonts w:cs="Arial"/>
          <w:color w:val="000000" w:themeColor="text1"/>
        </w:rPr>
        <w:t>58</w:t>
      </w:r>
      <w:r w:rsidR="00763856" w:rsidRPr="00F458BC">
        <w:rPr>
          <w:rFonts w:cs="Arial"/>
          <w:color w:val="000000" w:themeColor="text1"/>
        </w:rPr>
        <w:t xml:space="preserve"> </w:t>
      </w:r>
      <w:r w:rsidR="00763856" w:rsidRPr="00F458BC">
        <w:rPr>
          <w:rFonts w:cs="Arial"/>
        </w:rPr>
        <w:t>ust</w:t>
      </w:r>
      <w:r w:rsidR="00AE2C24" w:rsidRPr="00F458BC">
        <w:rPr>
          <w:rFonts w:cs="Arial"/>
        </w:rPr>
        <w:t>awy Prawo zamówień publicznych.</w:t>
      </w:r>
    </w:p>
    <w:p w14:paraId="2EE4E8A9" w14:textId="77777777" w:rsidR="00AE2C24" w:rsidRPr="00F458BC" w:rsidRDefault="00F67DCC" w:rsidP="00F67DCC">
      <w:pPr>
        <w:pStyle w:val="Akapitzlist"/>
        <w:numPr>
          <w:ilvl w:val="2"/>
          <w:numId w:val="90"/>
        </w:numPr>
        <w:tabs>
          <w:tab w:val="left" w:pos="284"/>
          <w:tab w:val="left" w:pos="26956"/>
        </w:tabs>
        <w:autoSpaceDE w:val="0"/>
        <w:autoSpaceDN/>
        <w:ind w:left="567" w:hanging="567"/>
        <w:jc w:val="both"/>
        <w:textAlignment w:val="auto"/>
        <w:rPr>
          <w:sz w:val="28"/>
        </w:rPr>
      </w:pPr>
      <w:r w:rsidRPr="00F458BC">
        <w:rPr>
          <w:color w:val="000000"/>
          <w:spacing w:val="4"/>
          <w:szCs w:val="22"/>
        </w:rPr>
        <w:t>W</w:t>
      </w:r>
      <w:r w:rsidR="00AE2C24" w:rsidRPr="00F458BC">
        <w:rPr>
          <w:color w:val="000000"/>
          <w:spacing w:val="4"/>
          <w:szCs w:val="22"/>
        </w:rPr>
        <w:t>ykonawcy</w:t>
      </w:r>
      <w:r w:rsidR="00AE2C24" w:rsidRPr="00F458BC">
        <w:rPr>
          <w:rFonts w:eastAsia="Arial"/>
          <w:color w:val="000000"/>
          <w:spacing w:val="4"/>
          <w:szCs w:val="22"/>
        </w:rPr>
        <w:t xml:space="preserve"> </w:t>
      </w:r>
      <w:r w:rsidR="00AE2C24" w:rsidRPr="00F458BC">
        <w:rPr>
          <w:color w:val="000000"/>
          <w:spacing w:val="4"/>
          <w:szCs w:val="22"/>
        </w:rPr>
        <w:t>mogą</w:t>
      </w:r>
      <w:r w:rsidR="00AE2C24" w:rsidRPr="00F458BC">
        <w:rPr>
          <w:rFonts w:eastAsia="Arial"/>
          <w:color w:val="000000"/>
          <w:spacing w:val="4"/>
          <w:szCs w:val="22"/>
        </w:rPr>
        <w:t xml:space="preserve"> </w:t>
      </w:r>
      <w:r w:rsidR="00AE2C24" w:rsidRPr="00F458BC">
        <w:rPr>
          <w:color w:val="000000"/>
          <w:spacing w:val="4"/>
          <w:szCs w:val="22"/>
        </w:rPr>
        <w:t>wspólnie</w:t>
      </w:r>
      <w:r w:rsidR="00AE2C24" w:rsidRPr="00F458BC">
        <w:rPr>
          <w:rFonts w:eastAsia="Arial"/>
          <w:color w:val="000000"/>
          <w:spacing w:val="4"/>
          <w:szCs w:val="22"/>
        </w:rPr>
        <w:t xml:space="preserve"> </w:t>
      </w:r>
      <w:r w:rsidR="00AE2C24" w:rsidRPr="00F458BC">
        <w:rPr>
          <w:color w:val="000000"/>
          <w:spacing w:val="4"/>
          <w:szCs w:val="22"/>
        </w:rPr>
        <w:t>ubiegać się</w:t>
      </w:r>
      <w:r w:rsidR="00AE2C24" w:rsidRPr="00F458BC">
        <w:rPr>
          <w:rFonts w:eastAsia="Arial"/>
          <w:color w:val="000000"/>
          <w:spacing w:val="4"/>
          <w:szCs w:val="22"/>
        </w:rPr>
        <w:t xml:space="preserve"> </w:t>
      </w:r>
      <w:r w:rsidR="00AE2C24" w:rsidRPr="00F458BC">
        <w:rPr>
          <w:color w:val="000000"/>
          <w:spacing w:val="4"/>
          <w:szCs w:val="22"/>
        </w:rPr>
        <w:t>o</w:t>
      </w:r>
      <w:r w:rsidR="00AE2C24" w:rsidRPr="00F458BC">
        <w:rPr>
          <w:rFonts w:eastAsia="Arial"/>
          <w:color w:val="000000"/>
          <w:spacing w:val="4"/>
          <w:szCs w:val="22"/>
        </w:rPr>
        <w:t xml:space="preserve"> </w:t>
      </w:r>
      <w:r w:rsidR="00AE2C24" w:rsidRPr="00F458BC">
        <w:rPr>
          <w:color w:val="000000"/>
          <w:spacing w:val="4"/>
          <w:szCs w:val="22"/>
        </w:rPr>
        <w:t>udzielenie</w:t>
      </w:r>
      <w:r w:rsidR="00AE2C24" w:rsidRPr="00F458BC">
        <w:rPr>
          <w:rFonts w:eastAsia="Arial"/>
          <w:color w:val="000000"/>
          <w:spacing w:val="4"/>
          <w:szCs w:val="22"/>
        </w:rPr>
        <w:t xml:space="preserve"> </w:t>
      </w:r>
      <w:r w:rsidR="00AE2C24" w:rsidRPr="00F458BC">
        <w:rPr>
          <w:color w:val="000000"/>
          <w:spacing w:val="4"/>
          <w:szCs w:val="22"/>
        </w:rPr>
        <w:t>zamówienia</w:t>
      </w:r>
      <w:r w:rsidRPr="00F458BC">
        <w:rPr>
          <w:color w:val="000000"/>
          <w:spacing w:val="4"/>
          <w:szCs w:val="22"/>
        </w:rPr>
        <w:t xml:space="preserve">, </w:t>
      </w:r>
      <w:r w:rsidR="00AE2C24" w:rsidRPr="00F458BC">
        <w:rPr>
          <w:color w:val="000000"/>
          <w:spacing w:val="4"/>
          <w:szCs w:val="22"/>
        </w:rPr>
        <w:t>możliwość</w:t>
      </w:r>
      <w:r w:rsidR="00AE2C24" w:rsidRPr="00F458BC">
        <w:rPr>
          <w:rFonts w:eastAsia="Arial"/>
          <w:color w:val="000000"/>
          <w:spacing w:val="4"/>
          <w:szCs w:val="22"/>
        </w:rPr>
        <w:t xml:space="preserve"> </w:t>
      </w:r>
      <w:r w:rsidR="00AE2C24" w:rsidRPr="00F458BC">
        <w:rPr>
          <w:color w:val="000000"/>
          <w:spacing w:val="4"/>
          <w:szCs w:val="22"/>
        </w:rPr>
        <w:t>składania</w:t>
      </w:r>
      <w:r w:rsidR="00AE2C24" w:rsidRPr="00F458BC">
        <w:rPr>
          <w:rFonts w:eastAsia="Arial"/>
          <w:color w:val="000000"/>
          <w:spacing w:val="4"/>
          <w:szCs w:val="22"/>
        </w:rPr>
        <w:t xml:space="preserve"> </w:t>
      </w:r>
      <w:r w:rsidR="00AE2C24" w:rsidRPr="00F458BC">
        <w:rPr>
          <w:color w:val="000000"/>
          <w:spacing w:val="4"/>
          <w:szCs w:val="22"/>
        </w:rPr>
        <w:t>jednej</w:t>
      </w:r>
      <w:r w:rsidR="00AE2C24" w:rsidRPr="00F458BC">
        <w:rPr>
          <w:rFonts w:eastAsia="Arial"/>
          <w:color w:val="000000"/>
          <w:spacing w:val="4"/>
          <w:szCs w:val="22"/>
        </w:rPr>
        <w:t xml:space="preserve"> </w:t>
      </w:r>
      <w:r w:rsidR="00AE2C24" w:rsidRPr="00F458BC">
        <w:rPr>
          <w:color w:val="000000"/>
          <w:spacing w:val="4"/>
          <w:szCs w:val="22"/>
        </w:rPr>
        <w:t>oferty</w:t>
      </w:r>
      <w:r w:rsidR="00AE2C24" w:rsidRPr="00F458BC">
        <w:rPr>
          <w:rFonts w:eastAsia="Arial"/>
          <w:color w:val="000000"/>
          <w:spacing w:val="4"/>
          <w:szCs w:val="22"/>
        </w:rPr>
        <w:t xml:space="preserve"> </w:t>
      </w:r>
      <w:r w:rsidR="00AE2C24" w:rsidRPr="00F458BC">
        <w:rPr>
          <w:color w:val="000000"/>
          <w:spacing w:val="4"/>
          <w:szCs w:val="22"/>
        </w:rPr>
        <w:t>przez</w:t>
      </w:r>
      <w:r w:rsidR="00AE2C24" w:rsidRPr="00F458BC">
        <w:rPr>
          <w:rFonts w:eastAsia="Arial"/>
          <w:color w:val="000000"/>
          <w:spacing w:val="4"/>
          <w:szCs w:val="22"/>
        </w:rPr>
        <w:t xml:space="preserve"> </w:t>
      </w:r>
      <w:r w:rsidR="00AE2C24" w:rsidRPr="00F458BC">
        <w:rPr>
          <w:color w:val="000000"/>
          <w:spacing w:val="4"/>
          <w:szCs w:val="22"/>
        </w:rPr>
        <w:t>dwa</w:t>
      </w:r>
      <w:r w:rsidR="00AE2C24" w:rsidRPr="00F458BC">
        <w:rPr>
          <w:rFonts w:eastAsia="Arial"/>
          <w:color w:val="000000"/>
          <w:spacing w:val="4"/>
          <w:szCs w:val="22"/>
        </w:rPr>
        <w:t xml:space="preserve"> </w:t>
      </w:r>
      <w:r w:rsidR="00AE2C24" w:rsidRPr="00F458BC">
        <w:rPr>
          <w:color w:val="000000"/>
          <w:spacing w:val="4"/>
          <w:szCs w:val="22"/>
        </w:rPr>
        <w:t>lub</w:t>
      </w:r>
      <w:r w:rsidR="00AE2C24" w:rsidRPr="00F458BC">
        <w:rPr>
          <w:rFonts w:eastAsia="Arial"/>
          <w:color w:val="000000"/>
          <w:spacing w:val="4"/>
          <w:szCs w:val="22"/>
        </w:rPr>
        <w:t xml:space="preserve"> </w:t>
      </w:r>
      <w:r w:rsidR="00AE2C24" w:rsidRPr="00F458BC">
        <w:rPr>
          <w:color w:val="000000"/>
          <w:spacing w:val="4"/>
          <w:szCs w:val="22"/>
        </w:rPr>
        <w:t>więcej</w:t>
      </w:r>
      <w:r w:rsidR="00AE2C24" w:rsidRPr="00F458BC">
        <w:rPr>
          <w:rFonts w:eastAsia="Arial"/>
          <w:color w:val="000000"/>
          <w:spacing w:val="4"/>
          <w:szCs w:val="22"/>
        </w:rPr>
        <w:t xml:space="preserve"> </w:t>
      </w:r>
      <w:r w:rsidR="00AE2C24" w:rsidRPr="00F458BC">
        <w:rPr>
          <w:color w:val="000000"/>
          <w:spacing w:val="4"/>
          <w:szCs w:val="22"/>
        </w:rPr>
        <w:t>podmiotów</w:t>
      </w:r>
      <w:r w:rsidRPr="00F458BC">
        <w:rPr>
          <w:rFonts w:eastAsia="Arial"/>
          <w:color w:val="000000"/>
          <w:spacing w:val="4"/>
          <w:szCs w:val="22"/>
        </w:rPr>
        <w:t>.</w:t>
      </w:r>
    </w:p>
    <w:p w14:paraId="1EBE6F9E" w14:textId="77777777" w:rsidR="00AE2C24" w:rsidRPr="00F458BC" w:rsidRDefault="00AE2C24" w:rsidP="0033538B">
      <w:pPr>
        <w:pStyle w:val="Akapitzlist"/>
        <w:numPr>
          <w:ilvl w:val="3"/>
          <w:numId w:val="85"/>
        </w:numPr>
        <w:tabs>
          <w:tab w:val="left" w:pos="851"/>
          <w:tab w:val="left" w:pos="26956"/>
        </w:tabs>
        <w:autoSpaceDE w:val="0"/>
        <w:autoSpaceDN/>
        <w:ind w:left="851" w:hanging="425"/>
        <w:jc w:val="both"/>
        <w:textAlignment w:val="auto"/>
        <w:rPr>
          <w:sz w:val="28"/>
        </w:rPr>
      </w:pPr>
      <w:r w:rsidRPr="00F458BC">
        <w:rPr>
          <w:rFonts w:eastAsia="Arial"/>
          <w:color w:val="000000"/>
          <w:spacing w:val="4"/>
          <w:szCs w:val="22"/>
        </w:rPr>
        <w:t>W</w:t>
      </w:r>
      <w:r w:rsidRPr="00F458BC">
        <w:rPr>
          <w:color w:val="000000"/>
          <w:spacing w:val="4"/>
          <w:szCs w:val="22"/>
        </w:rPr>
        <w:t>ykonawcy</w:t>
      </w:r>
      <w:r w:rsidRPr="00F458BC">
        <w:rPr>
          <w:rFonts w:eastAsia="Arial"/>
          <w:color w:val="000000"/>
          <w:spacing w:val="4"/>
          <w:szCs w:val="22"/>
        </w:rPr>
        <w:t xml:space="preserve"> </w:t>
      </w:r>
      <w:r w:rsidRPr="00F458BC">
        <w:rPr>
          <w:color w:val="000000"/>
          <w:spacing w:val="4"/>
          <w:szCs w:val="22"/>
        </w:rPr>
        <w:t>wspólnie</w:t>
      </w:r>
      <w:r w:rsidRPr="00F458BC">
        <w:rPr>
          <w:rFonts w:eastAsia="Arial"/>
          <w:color w:val="000000"/>
          <w:spacing w:val="4"/>
          <w:szCs w:val="22"/>
        </w:rPr>
        <w:t xml:space="preserve"> </w:t>
      </w:r>
      <w:r w:rsidRPr="00F458BC">
        <w:rPr>
          <w:color w:val="000000"/>
          <w:spacing w:val="4"/>
          <w:szCs w:val="22"/>
        </w:rPr>
        <w:t>ubiegający</w:t>
      </w:r>
      <w:r w:rsidRPr="00F458BC">
        <w:rPr>
          <w:rFonts w:eastAsia="Arial"/>
          <w:color w:val="000000"/>
          <w:spacing w:val="4"/>
          <w:szCs w:val="22"/>
        </w:rPr>
        <w:t xml:space="preserve"> </w:t>
      </w:r>
      <w:r w:rsidRPr="00F458BC">
        <w:rPr>
          <w:color w:val="000000"/>
          <w:spacing w:val="4"/>
          <w:szCs w:val="22"/>
        </w:rPr>
        <w:t>się</w:t>
      </w:r>
      <w:r w:rsidRPr="00F458BC">
        <w:rPr>
          <w:rFonts w:eastAsia="Arial"/>
          <w:color w:val="000000"/>
          <w:spacing w:val="4"/>
          <w:szCs w:val="22"/>
        </w:rPr>
        <w:t xml:space="preserve"> </w:t>
      </w:r>
      <w:r w:rsidRPr="00F458BC">
        <w:rPr>
          <w:color w:val="000000"/>
          <w:spacing w:val="4"/>
          <w:szCs w:val="22"/>
        </w:rPr>
        <w:t>o</w:t>
      </w:r>
      <w:r w:rsidRPr="00F458BC">
        <w:rPr>
          <w:rFonts w:eastAsia="Arial"/>
          <w:color w:val="000000"/>
          <w:spacing w:val="4"/>
          <w:szCs w:val="22"/>
        </w:rPr>
        <w:t xml:space="preserve"> udzielenie </w:t>
      </w:r>
      <w:r w:rsidRPr="00F458BC">
        <w:rPr>
          <w:color w:val="000000"/>
          <w:spacing w:val="4"/>
          <w:szCs w:val="22"/>
        </w:rPr>
        <w:t>zamówienia</w:t>
      </w:r>
      <w:r w:rsidRPr="00F458BC">
        <w:rPr>
          <w:rFonts w:eastAsia="Arial"/>
          <w:color w:val="000000"/>
          <w:spacing w:val="4"/>
          <w:szCs w:val="22"/>
        </w:rPr>
        <w:t xml:space="preserve"> </w:t>
      </w:r>
      <w:r w:rsidRPr="00F458BC">
        <w:rPr>
          <w:color w:val="000000"/>
          <w:spacing w:val="4"/>
          <w:szCs w:val="22"/>
        </w:rPr>
        <w:t>muszą</w:t>
      </w:r>
      <w:r w:rsidRPr="00F458BC">
        <w:rPr>
          <w:rFonts w:eastAsia="Arial"/>
          <w:color w:val="000000"/>
          <w:spacing w:val="4"/>
          <w:szCs w:val="22"/>
        </w:rPr>
        <w:t xml:space="preserve"> </w:t>
      </w:r>
      <w:r w:rsidRPr="00F458BC">
        <w:rPr>
          <w:color w:val="000000"/>
          <w:spacing w:val="4"/>
          <w:szCs w:val="22"/>
        </w:rPr>
        <w:t>ustanowić</w:t>
      </w:r>
      <w:r w:rsidRPr="00F458BC">
        <w:rPr>
          <w:rFonts w:eastAsia="Arial"/>
          <w:color w:val="000000"/>
          <w:spacing w:val="4"/>
          <w:szCs w:val="22"/>
        </w:rPr>
        <w:t xml:space="preserve"> </w:t>
      </w:r>
      <w:r w:rsidRPr="00F458BC">
        <w:rPr>
          <w:color w:val="000000"/>
          <w:spacing w:val="4"/>
          <w:szCs w:val="22"/>
        </w:rPr>
        <w:t>pełnomocnika</w:t>
      </w:r>
      <w:r w:rsidRPr="00F458BC">
        <w:rPr>
          <w:rFonts w:eastAsia="Arial"/>
          <w:color w:val="000000"/>
          <w:spacing w:val="4"/>
          <w:szCs w:val="22"/>
        </w:rPr>
        <w:t xml:space="preserve"> </w:t>
      </w:r>
      <w:r w:rsidRPr="00F458BC">
        <w:rPr>
          <w:color w:val="000000"/>
          <w:spacing w:val="4"/>
          <w:szCs w:val="22"/>
        </w:rPr>
        <w:t>do</w:t>
      </w:r>
      <w:r w:rsidRPr="00F458BC">
        <w:rPr>
          <w:rFonts w:eastAsia="Arial"/>
          <w:color w:val="000000"/>
          <w:spacing w:val="4"/>
          <w:szCs w:val="22"/>
        </w:rPr>
        <w:t xml:space="preserve"> </w:t>
      </w:r>
      <w:r w:rsidRPr="00F458BC">
        <w:rPr>
          <w:color w:val="000000"/>
          <w:spacing w:val="4"/>
          <w:szCs w:val="22"/>
        </w:rPr>
        <w:t>reprezentowania</w:t>
      </w:r>
      <w:r w:rsidRPr="00F458BC">
        <w:rPr>
          <w:rFonts w:eastAsia="Arial"/>
          <w:color w:val="000000"/>
          <w:spacing w:val="4"/>
          <w:szCs w:val="22"/>
        </w:rPr>
        <w:t xml:space="preserve"> </w:t>
      </w:r>
      <w:r w:rsidRPr="00F458BC">
        <w:rPr>
          <w:color w:val="000000"/>
          <w:spacing w:val="4"/>
          <w:szCs w:val="22"/>
        </w:rPr>
        <w:t>ich</w:t>
      </w:r>
      <w:r w:rsidRPr="00F458BC">
        <w:rPr>
          <w:rFonts w:eastAsia="Arial"/>
          <w:color w:val="000000"/>
          <w:spacing w:val="4"/>
          <w:szCs w:val="22"/>
        </w:rPr>
        <w:t xml:space="preserve"> </w:t>
      </w:r>
      <w:r w:rsidRPr="00F458BC">
        <w:rPr>
          <w:color w:val="000000"/>
          <w:spacing w:val="4"/>
          <w:szCs w:val="22"/>
        </w:rPr>
        <w:t>w</w:t>
      </w:r>
      <w:r w:rsidRPr="00F458BC">
        <w:rPr>
          <w:rFonts w:eastAsia="Arial"/>
          <w:color w:val="000000"/>
          <w:spacing w:val="4"/>
          <w:szCs w:val="22"/>
        </w:rPr>
        <w:t xml:space="preserve"> </w:t>
      </w:r>
      <w:r w:rsidRPr="00F458BC">
        <w:rPr>
          <w:color w:val="000000"/>
          <w:spacing w:val="4"/>
          <w:szCs w:val="22"/>
        </w:rPr>
        <w:t>postępowaniu</w:t>
      </w:r>
      <w:r w:rsidRPr="00F458BC">
        <w:rPr>
          <w:rFonts w:eastAsia="Arial"/>
          <w:color w:val="000000"/>
          <w:spacing w:val="4"/>
          <w:szCs w:val="22"/>
        </w:rPr>
        <w:t xml:space="preserve"> </w:t>
      </w:r>
      <w:r w:rsidRPr="00F458BC">
        <w:rPr>
          <w:color w:val="000000"/>
          <w:spacing w:val="4"/>
          <w:szCs w:val="22"/>
        </w:rPr>
        <w:t>o</w:t>
      </w:r>
      <w:r w:rsidRPr="00F458BC">
        <w:rPr>
          <w:rFonts w:eastAsia="Arial"/>
          <w:color w:val="000000"/>
          <w:spacing w:val="4"/>
          <w:szCs w:val="22"/>
        </w:rPr>
        <w:t xml:space="preserve"> </w:t>
      </w:r>
      <w:r w:rsidRPr="00F458BC">
        <w:rPr>
          <w:color w:val="000000"/>
          <w:spacing w:val="4"/>
          <w:szCs w:val="22"/>
        </w:rPr>
        <w:t>udzielenie</w:t>
      </w:r>
      <w:r w:rsidRPr="00F458BC">
        <w:rPr>
          <w:rFonts w:eastAsia="Arial"/>
          <w:color w:val="000000"/>
          <w:spacing w:val="4"/>
          <w:szCs w:val="22"/>
        </w:rPr>
        <w:t xml:space="preserve"> </w:t>
      </w:r>
      <w:r w:rsidRPr="00F458BC">
        <w:rPr>
          <w:color w:val="000000"/>
          <w:spacing w:val="4"/>
          <w:szCs w:val="22"/>
        </w:rPr>
        <w:t>zamówienia</w:t>
      </w:r>
      <w:r w:rsidRPr="00F458BC">
        <w:rPr>
          <w:rFonts w:eastAsia="Arial"/>
          <w:color w:val="000000"/>
          <w:spacing w:val="4"/>
          <w:szCs w:val="22"/>
        </w:rPr>
        <w:t xml:space="preserve"> </w:t>
      </w:r>
      <w:r w:rsidRPr="00F458BC">
        <w:rPr>
          <w:color w:val="000000"/>
          <w:spacing w:val="4"/>
          <w:szCs w:val="22"/>
        </w:rPr>
        <w:t>albo</w:t>
      </w:r>
      <w:r w:rsidRPr="00F458BC">
        <w:rPr>
          <w:rFonts w:eastAsia="Arial"/>
          <w:color w:val="000000"/>
          <w:spacing w:val="4"/>
          <w:szCs w:val="22"/>
        </w:rPr>
        <w:t xml:space="preserve"> </w:t>
      </w:r>
      <w:r w:rsidRPr="00F458BC">
        <w:rPr>
          <w:color w:val="000000"/>
          <w:spacing w:val="4"/>
          <w:szCs w:val="22"/>
        </w:rPr>
        <w:t>reprezentowania</w:t>
      </w:r>
      <w:r w:rsidRPr="00F458BC">
        <w:rPr>
          <w:rFonts w:eastAsia="Arial"/>
          <w:color w:val="000000"/>
          <w:spacing w:val="4"/>
          <w:szCs w:val="22"/>
        </w:rPr>
        <w:t xml:space="preserve"> </w:t>
      </w:r>
      <w:r w:rsidRPr="00F458BC">
        <w:rPr>
          <w:color w:val="000000"/>
          <w:spacing w:val="4"/>
          <w:szCs w:val="22"/>
        </w:rPr>
        <w:t>w</w:t>
      </w:r>
      <w:r w:rsidRPr="00F458BC">
        <w:rPr>
          <w:rFonts w:eastAsia="Arial"/>
          <w:color w:val="000000"/>
          <w:spacing w:val="4"/>
          <w:szCs w:val="22"/>
        </w:rPr>
        <w:t> </w:t>
      </w:r>
      <w:r w:rsidRPr="00F458BC">
        <w:rPr>
          <w:color w:val="000000"/>
          <w:spacing w:val="4"/>
          <w:szCs w:val="22"/>
        </w:rPr>
        <w:t>postępowaniu</w:t>
      </w:r>
      <w:r w:rsidRPr="00F458BC">
        <w:rPr>
          <w:rFonts w:eastAsia="Arial"/>
          <w:color w:val="000000"/>
          <w:spacing w:val="4"/>
          <w:szCs w:val="22"/>
        </w:rPr>
        <w:t xml:space="preserve"> </w:t>
      </w:r>
      <w:r w:rsidRPr="00F458BC">
        <w:rPr>
          <w:color w:val="000000"/>
          <w:spacing w:val="4"/>
          <w:szCs w:val="22"/>
        </w:rPr>
        <w:t>i</w:t>
      </w:r>
      <w:r w:rsidRPr="00F458BC">
        <w:rPr>
          <w:rFonts w:eastAsia="Arial"/>
          <w:color w:val="000000"/>
          <w:spacing w:val="4"/>
          <w:szCs w:val="22"/>
        </w:rPr>
        <w:t xml:space="preserve"> </w:t>
      </w:r>
      <w:r w:rsidRPr="00F458BC">
        <w:rPr>
          <w:color w:val="000000"/>
          <w:spacing w:val="4"/>
          <w:szCs w:val="22"/>
        </w:rPr>
        <w:t>zawarcia</w:t>
      </w:r>
      <w:r w:rsidRPr="00F458BC">
        <w:rPr>
          <w:rFonts w:eastAsia="Arial"/>
          <w:color w:val="000000"/>
          <w:spacing w:val="4"/>
          <w:szCs w:val="22"/>
        </w:rPr>
        <w:t xml:space="preserve"> </w:t>
      </w:r>
      <w:r w:rsidRPr="00F458BC">
        <w:rPr>
          <w:color w:val="000000"/>
          <w:spacing w:val="4"/>
          <w:szCs w:val="22"/>
        </w:rPr>
        <w:t>umowy</w:t>
      </w:r>
      <w:r w:rsidRPr="00F458BC">
        <w:rPr>
          <w:rFonts w:eastAsia="Arial"/>
          <w:color w:val="000000"/>
          <w:spacing w:val="4"/>
          <w:szCs w:val="22"/>
        </w:rPr>
        <w:t xml:space="preserve"> </w:t>
      </w:r>
      <w:r w:rsidRPr="00F458BC">
        <w:rPr>
          <w:color w:val="000000"/>
          <w:spacing w:val="4"/>
          <w:szCs w:val="22"/>
        </w:rPr>
        <w:t>w</w:t>
      </w:r>
      <w:r w:rsidRPr="00F458BC">
        <w:rPr>
          <w:rFonts w:eastAsia="Arial"/>
          <w:color w:val="000000"/>
          <w:spacing w:val="4"/>
          <w:szCs w:val="22"/>
        </w:rPr>
        <w:t xml:space="preserve"> </w:t>
      </w:r>
      <w:r w:rsidRPr="00F458BC">
        <w:rPr>
          <w:color w:val="000000"/>
          <w:spacing w:val="4"/>
          <w:szCs w:val="22"/>
        </w:rPr>
        <w:t>sprawie</w:t>
      </w:r>
      <w:r w:rsidRPr="00F458BC">
        <w:rPr>
          <w:rFonts w:eastAsia="Arial"/>
          <w:color w:val="000000"/>
          <w:spacing w:val="4"/>
          <w:szCs w:val="22"/>
        </w:rPr>
        <w:t xml:space="preserve"> </w:t>
      </w:r>
      <w:r w:rsidRPr="00F458BC">
        <w:rPr>
          <w:color w:val="000000"/>
          <w:spacing w:val="4"/>
          <w:szCs w:val="22"/>
        </w:rPr>
        <w:t>zamówienia</w:t>
      </w:r>
      <w:r w:rsidRPr="00F458BC">
        <w:rPr>
          <w:rFonts w:eastAsia="Arial"/>
          <w:color w:val="000000"/>
          <w:spacing w:val="4"/>
          <w:szCs w:val="22"/>
        </w:rPr>
        <w:t xml:space="preserve"> </w:t>
      </w:r>
      <w:r w:rsidRPr="00F458BC">
        <w:rPr>
          <w:color w:val="000000"/>
          <w:spacing w:val="4"/>
          <w:szCs w:val="22"/>
        </w:rPr>
        <w:t>publicznego</w:t>
      </w:r>
      <w:r w:rsidR="00F67DCC" w:rsidRPr="00F458BC">
        <w:rPr>
          <w:rFonts w:eastAsia="Arial"/>
          <w:color w:val="000000"/>
          <w:spacing w:val="4"/>
          <w:szCs w:val="22"/>
        </w:rPr>
        <w:t>.</w:t>
      </w:r>
    </w:p>
    <w:p w14:paraId="0ACCBA2C" w14:textId="77777777" w:rsidR="00AE2C24" w:rsidRPr="00F458BC" w:rsidRDefault="00AE2C24" w:rsidP="0033538B">
      <w:pPr>
        <w:numPr>
          <w:ilvl w:val="3"/>
          <w:numId w:val="85"/>
        </w:numPr>
        <w:tabs>
          <w:tab w:val="left" w:pos="851"/>
          <w:tab w:val="left" w:pos="1843"/>
          <w:tab w:val="left" w:pos="22270"/>
          <w:tab w:val="left" w:pos="26956"/>
        </w:tabs>
        <w:autoSpaceDE w:val="0"/>
        <w:autoSpaceDN/>
        <w:ind w:left="851" w:hanging="425"/>
        <w:jc w:val="both"/>
        <w:textAlignment w:val="auto"/>
        <w:rPr>
          <w:rFonts w:cs="Times New Roman"/>
          <w:sz w:val="28"/>
        </w:rPr>
      </w:pPr>
      <w:r w:rsidRPr="00F458BC">
        <w:rPr>
          <w:rFonts w:eastAsia="Arial" w:cs="Times New Roman"/>
          <w:color w:val="000000"/>
          <w:spacing w:val="4"/>
          <w:szCs w:val="22"/>
        </w:rPr>
        <w:t>W</w:t>
      </w:r>
      <w:r w:rsidRPr="00F458BC">
        <w:rPr>
          <w:rFonts w:cs="Times New Roman"/>
          <w:color w:val="000000"/>
          <w:spacing w:val="4"/>
          <w:szCs w:val="22"/>
        </w:rPr>
        <w:t>ykonawcy</w:t>
      </w:r>
      <w:r w:rsidRPr="00F458BC">
        <w:rPr>
          <w:rFonts w:eastAsia="Arial" w:cs="Times New Roman"/>
          <w:color w:val="000000"/>
          <w:spacing w:val="4"/>
          <w:szCs w:val="22"/>
        </w:rPr>
        <w:t xml:space="preserve"> </w:t>
      </w:r>
      <w:r w:rsidRPr="00F458BC">
        <w:rPr>
          <w:rFonts w:cs="Times New Roman"/>
          <w:color w:val="000000"/>
          <w:spacing w:val="4"/>
          <w:szCs w:val="22"/>
        </w:rPr>
        <w:t>wspólnie</w:t>
      </w:r>
      <w:r w:rsidRPr="00F458BC">
        <w:rPr>
          <w:rFonts w:eastAsia="Arial" w:cs="Times New Roman"/>
          <w:color w:val="000000"/>
          <w:spacing w:val="4"/>
          <w:szCs w:val="22"/>
        </w:rPr>
        <w:t xml:space="preserve"> </w:t>
      </w:r>
      <w:r w:rsidRPr="00F458BC">
        <w:rPr>
          <w:rFonts w:cs="Times New Roman"/>
          <w:color w:val="000000"/>
          <w:spacing w:val="4"/>
          <w:szCs w:val="22"/>
        </w:rPr>
        <w:t>ubiegający</w:t>
      </w:r>
      <w:r w:rsidRPr="00F458BC">
        <w:rPr>
          <w:rFonts w:eastAsia="Arial" w:cs="Times New Roman"/>
          <w:color w:val="000000"/>
          <w:spacing w:val="4"/>
          <w:szCs w:val="22"/>
        </w:rPr>
        <w:t xml:space="preserve"> </w:t>
      </w:r>
      <w:r w:rsidRPr="00F458BC">
        <w:rPr>
          <w:rFonts w:cs="Times New Roman"/>
          <w:color w:val="000000"/>
          <w:spacing w:val="4"/>
          <w:szCs w:val="22"/>
        </w:rPr>
        <w:t>się</w:t>
      </w:r>
      <w:r w:rsidRPr="00F458BC">
        <w:rPr>
          <w:rFonts w:eastAsia="Arial" w:cs="Times New Roman"/>
          <w:color w:val="000000"/>
          <w:spacing w:val="4"/>
          <w:szCs w:val="22"/>
        </w:rPr>
        <w:t xml:space="preserve"> </w:t>
      </w:r>
      <w:r w:rsidRPr="00F458BC">
        <w:rPr>
          <w:rFonts w:cs="Times New Roman"/>
          <w:color w:val="000000"/>
          <w:spacing w:val="4"/>
          <w:szCs w:val="22"/>
        </w:rPr>
        <w:t>o</w:t>
      </w:r>
      <w:r w:rsidRPr="00F458BC">
        <w:rPr>
          <w:rFonts w:eastAsia="Arial" w:cs="Times New Roman"/>
          <w:color w:val="000000"/>
          <w:spacing w:val="4"/>
          <w:szCs w:val="22"/>
        </w:rPr>
        <w:t xml:space="preserve"> udzielenie </w:t>
      </w:r>
      <w:r w:rsidRPr="00F458BC">
        <w:rPr>
          <w:rFonts w:cs="Times New Roman"/>
          <w:color w:val="000000"/>
          <w:spacing w:val="4"/>
          <w:szCs w:val="22"/>
        </w:rPr>
        <w:t>zamówienia</w:t>
      </w:r>
      <w:r w:rsidRPr="00F458BC">
        <w:rPr>
          <w:rFonts w:eastAsia="Arial" w:cs="Times New Roman"/>
          <w:color w:val="000000"/>
          <w:spacing w:val="4"/>
          <w:szCs w:val="22"/>
        </w:rPr>
        <w:t xml:space="preserve"> </w:t>
      </w:r>
      <w:r w:rsidRPr="00F458BC">
        <w:rPr>
          <w:rFonts w:cs="Times New Roman"/>
          <w:color w:val="000000"/>
          <w:spacing w:val="4"/>
          <w:szCs w:val="22"/>
        </w:rPr>
        <w:t>przedłożą</w:t>
      </w:r>
      <w:r w:rsidRPr="00F458BC">
        <w:rPr>
          <w:rFonts w:eastAsia="Arial" w:cs="Times New Roman"/>
          <w:color w:val="000000"/>
          <w:spacing w:val="4"/>
          <w:szCs w:val="22"/>
        </w:rPr>
        <w:t xml:space="preserve"> </w:t>
      </w:r>
      <w:r w:rsidRPr="00F458BC">
        <w:rPr>
          <w:rFonts w:cs="Times New Roman"/>
          <w:color w:val="000000"/>
          <w:spacing w:val="4"/>
          <w:szCs w:val="22"/>
        </w:rPr>
        <w:t>wraz</w:t>
      </w:r>
      <w:r w:rsidRPr="00F458BC">
        <w:rPr>
          <w:rFonts w:eastAsia="Arial" w:cs="Times New Roman"/>
          <w:color w:val="000000"/>
          <w:spacing w:val="4"/>
          <w:szCs w:val="22"/>
        </w:rPr>
        <w:t xml:space="preserve"> </w:t>
      </w:r>
      <w:r w:rsidRPr="00F458BC">
        <w:rPr>
          <w:rFonts w:cs="Times New Roman"/>
          <w:color w:val="000000"/>
          <w:spacing w:val="4"/>
          <w:szCs w:val="22"/>
        </w:rPr>
        <w:t>z</w:t>
      </w:r>
      <w:r w:rsidRPr="00F458BC">
        <w:rPr>
          <w:rFonts w:eastAsia="Arial" w:cs="Times New Roman"/>
          <w:color w:val="000000"/>
          <w:spacing w:val="4"/>
          <w:szCs w:val="22"/>
        </w:rPr>
        <w:t xml:space="preserve"> </w:t>
      </w:r>
      <w:r w:rsidRPr="00F458BC">
        <w:rPr>
          <w:rFonts w:cs="Times New Roman"/>
          <w:color w:val="000000"/>
          <w:spacing w:val="4"/>
          <w:szCs w:val="22"/>
        </w:rPr>
        <w:t>ofertą</w:t>
      </w:r>
      <w:r w:rsidRPr="00F458BC">
        <w:rPr>
          <w:rFonts w:eastAsia="Arial" w:cs="Times New Roman"/>
          <w:color w:val="000000"/>
          <w:spacing w:val="4"/>
          <w:szCs w:val="22"/>
        </w:rPr>
        <w:t xml:space="preserve"> </w:t>
      </w:r>
      <w:r w:rsidRPr="00F458BC">
        <w:rPr>
          <w:rFonts w:cs="Times New Roman"/>
          <w:color w:val="000000"/>
          <w:spacing w:val="4"/>
          <w:szCs w:val="22"/>
        </w:rPr>
        <w:t>stosowne</w:t>
      </w:r>
      <w:r w:rsidRPr="00F458BC">
        <w:rPr>
          <w:rFonts w:eastAsia="Arial" w:cs="Times New Roman"/>
          <w:color w:val="000000"/>
          <w:spacing w:val="4"/>
          <w:szCs w:val="22"/>
        </w:rPr>
        <w:t xml:space="preserve"> </w:t>
      </w:r>
      <w:r w:rsidRPr="00F458BC">
        <w:rPr>
          <w:rFonts w:cs="Times New Roman"/>
          <w:color w:val="000000"/>
          <w:spacing w:val="4"/>
          <w:szCs w:val="22"/>
        </w:rPr>
        <w:t>pełnomocnictwo</w:t>
      </w:r>
      <w:r w:rsidRPr="00F458BC">
        <w:rPr>
          <w:rFonts w:eastAsia="Arial" w:cs="Times New Roman"/>
          <w:color w:val="000000"/>
          <w:spacing w:val="4"/>
          <w:szCs w:val="22"/>
        </w:rPr>
        <w:t xml:space="preserve">. </w:t>
      </w:r>
    </w:p>
    <w:p w14:paraId="6B0EDF2E" w14:textId="77777777" w:rsidR="00AE2C24" w:rsidRPr="00F458BC" w:rsidRDefault="00AE2C24" w:rsidP="0033538B">
      <w:pPr>
        <w:pStyle w:val="Akapitzlist"/>
        <w:numPr>
          <w:ilvl w:val="3"/>
          <w:numId w:val="85"/>
        </w:numPr>
        <w:tabs>
          <w:tab w:val="left" w:pos="851"/>
          <w:tab w:val="left" w:pos="1843"/>
          <w:tab w:val="left" w:pos="22270"/>
        </w:tabs>
        <w:autoSpaceDE w:val="0"/>
        <w:ind w:left="851" w:hanging="425"/>
        <w:jc w:val="both"/>
        <w:rPr>
          <w:sz w:val="28"/>
        </w:rPr>
      </w:pPr>
      <w:r w:rsidRPr="00F458BC">
        <w:rPr>
          <w:color w:val="000000"/>
          <w:spacing w:val="4"/>
          <w:szCs w:val="22"/>
        </w:rPr>
        <w:t>Pełnomocnictwo,</w:t>
      </w:r>
      <w:r w:rsidRPr="00F458BC">
        <w:rPr>
          <w:rFonts w:eastAsia="Arial"/>
          <w:color w:val="000000"/>
          <w:spacing w:val="4"/>
          <w:szCs w:val="22"/>
        </w:rPr>
        <w:t xml:space="preserve"> </w:t>
      </w:r>
      <w:r w:rsidRPr="00F458BC">
        <w:rPr>
          <w:color w:val="000000"/>
          <w:spacing w:val="4"/>
          <w:szCs w:val="22"/>
        </w:rPr>
        <w:t>o</w:t>
      </w:r>
      <w:r w:rsidRPr="00F458BC">
        <w:rPr>
          <w:rFonts w:eastAsia="Arial"/>
          <w:color w:val="000000"/>
          <w:spacing w:val="4"/>
          <w:szCs w:val="22"/>
        </w:rPr>
        <w:t xml:space="preserve"> </w:t>
      </w:r>
      <w:r w:rsidRPr="00F458BC">
        <w:rPr>
          <w:color w:val="000000"/>
          <w:spacing w:val="4"/>
          <w:szCs w:val="22"/>
        </w:rPr>
        <w:t>którym</w:t>
      </w:r>
      <w:r w:rsidRPr="00F458BC">
        <w:rPr>
          <w:rFonts w:eastAsia="Arial"/>
          <w:color w:val="000000"/>
          <w:spacing w:val="4"/>
          <w:szCs w:val="22"/>
        </w:rPr>
        <w:t xml:space="preserve"> </w:t>
      </w:r>
      <w:r w:rsidRPr="00F458BC">
        <w:rPr>
          <w:color w:val="000000"/>
          <w:spacing w:val="4"/>
          <w:szCs w:val="22"/>
        </w:rPr>
        <w:t>mowa</w:t>
      </w:r>
      <w:r w:rsidRPr="00F458BC">
        <w:rPr>
          <w:rFonts w:eastAsia="Arial"/>
          <w:color w:val="000000"/>
          <w:spacing w:val="4"/>
          <w:szCs w:val="22"/>
        </w:rPr>
        <w:t xml:space="preserve"> </w:t>
      </w:r>
      <w:r w:rsidRPr="00F458BC">
        <w:rPr>
          <w:color w:val="000000"/>
          <w:spacing w:val="4"/>
          <w:szCs w:val="22"/>
        </w:rPr>
        <w:t>powyżej,</w:t>
      </w:r>
      <w:r w:rsidRPr="00F458BC">
        <w:rPr>
          <w:rFonts w:eastAsia="Arial"/>
          <w:color w:val="000000"/>
          <w:spacing w:val="4"/>
          <w:szCs w:val="22"/>
        </w:rPr>
        <w:t xml:space="preserve"> </w:t>
      </w:r>
      <w:r w:rsidRPr="00F458BC">
        <w:rPr>
          <w:color w:val="000000"/>
          <w:spacing w:val="4"/>
          <w:szCs w:val="22"/>
        </w:rPr>
        <w:t>może</w:t>
      </w:r>
      <w:r w:rsidRPr="00F458BC">
        <w:rPr>
          <w:rFonts w:eastAsia="Arial"/>
          <w:color w:val="000000"/>
          <w:spacing w:val="4"/>
          <w:szCs w:val="22"/>
        </w:rPr>
        <w:t xml:space="preserve"> </w:t>
      </w:r>
      <w:r w:rsidRPr="00F458BC">
        <w:rPr>
          <w:color w:val="000000"/>
          <w:spacing w:val="4"/>
          <w:szCs w:val="22"/>
        </w:rPr>
        <w:t>wynikać</w:t>
      </w:r>
      <w:r w:rsidRPr="00F458BC">
        <w:rPr>
          <w:rFonts w:eastAsia="Arial"/>
          <w:color w:val="000000"/>
          <w:spacing w:val="4"/>
          <w:szCs w:val="22"/>
        </w:rPr>
        <w:t xml:space="preserve"> </w:t>
      </w:r>
      <w:r w:rsidRPr="00F458BC">
        <w:rPr>
          <w:color w:val="000000"/>
          <w:spacing w:val="4"/>
          <w:szCs w:val="22"/>
        </w:rPr>
        <w:t>albo</w:t>
      </w:r>
      <w:r w:rsidRPr="00F458BC">
        <w:rPr>
          <w:rFonts w:eastAsia="Arial"/>
          <w:color w:val="000000"/>
          <w:spacing w:val="4"/>
          <w:szCs w:val="22"/>
        </w:rPr>
        <w:t xml:space="preserve"> </w:t>
      </w:r>
      <w:r w:rsidRPr="00F458BC">
        <w:rPr>
          <w:color w:val="000000"/>
          <w:spacing w:val="4"/>
          <w:szCs w:val="22"/>
        </w:rPr>
        <w:t>z</w:t>
      </w:r>
      <w:r w:rsidRPr="00F458BC">
        <w:rPr>
          <w:rFonts w:eastAsia="Arial"/>
          <w:color w:val="000000"/>
          <w:spacing w:val="4"/>
          <w:szCs w:val="22"/>
        </w:rPr>
        <w:t xml:space="preserve"> </w:t>
      </w:r>
      <w:r w:rsidRPr="00F458BC">
        <w:rPr>
          <w:color w:val="000000"/>
          <w:spacing w:val="4"/>
          <w:szCs w:val="22"/>
        </w:rPr>
        <w:t>dokumentu</w:t>
      </w:r>
      <w:r w:rsidRPr="00F458BC">
        <w:rPr>
          <w:rFonts w:eastAsia="Arial"/>
          <w:color w:val="000000"/>
          <w:spacing w:val="4"/>
          <w:szCs w:val="22"/>
        </w:rPr>
        <w:t xml:space="preserve"> </w:t>
      </w:r>
      <w:r w:rsidRPr="00F458BC">
        <w:rPr>
          <w:color w:val="000000"/>
          <w:spacing w:val="4"/>
          <w:szCs w:val="22"/>
        </w:rPr>
        <w:t>pod</w:t>
      </w:r>
      <w:r w:rsidRPr="00F458BC">
        <w:rPr>
          <w:rFonts w:eastAsia="Arial"/>
          <w:color w:val="000000"/>
          <w:spacing w:val="4"/>
          <w:szCs w:val="22"/>
        </w:rPr>
        <w:t xml:space="preserve"> </w:t>
      </w:r>
      <w:r w:rsidRPr="00F458BC">
        <w:rPr>
          <w:color w:val="000000"/>
          <w:spacing w:val="4"/>
          <w:szCs w:val="22"/>
        </w:rPr>
        <w:t>taką</w:t>
      </w:r>
      <w:r w:rsidRPr="00F458BC">
        <w:rPr>
          <w:rFonts w:eastAsia="Arial"/>
          <w:color w:val="000000"/>
          <w:spacing w:val="4"/>
          <w:szCs w:val="22"/>
        </w:rPr>
        <w:t xml:space="preserve"> </w:t>
      </w:r>
      <w:r w:rsidRPr="00F458BC">
        <w:rPr>
          <w:color w:val="000000"/>
          <w:spacing w:val="4"/>
          <w:szCs w:val="22"/>
        </w:rPr>
        <w:t>nazwą</w:t>
      </w:r>
      <w:r w:rsidRPr="00F458BC">
        <w:rPr>
          <w:rFonts w:eastAsia="Arial"/>
          <w:color w:val="000000"/>
          <w:spacing w:val="4"/>
          <w:szCs w:val="22"/>
        </w:rPr>
        <w:t xml:space="preserve"> </w:t>
      </w:r>
      <w:r w:rsidRPr="00F458BC">
        <w:rPr>
          <w:color w:val="000000"/>
          <w:spacing w:val="4"/>
          <w:szCs w:val="22"/>
        </w:rPr>
        <w:t>albo</w:t>
      </w:r>
      <w:r w:rsidRPr="00F458BC">
        <w:rPr>
          <w:rFonts w:eastAsia="Arial"/>
          <w:color w:val="000000"/>
          <w:spacing w:val="4"/>
          <w:szCs w:val="22"/>
        </w:rPr>
        <w:t xml:space="preserve"> </w:t>
      </w:r>
      <w:r w:rsidRPr="00F458BC">
        <w:rPr>
          <w:color w:val="000000"/>
          <w:spacing w:val="4"/>
          <w:szCs w:val="22"/>
        </w:rPr>
        <w:t>z</w:t>
      </w:r>
      <w:r w:rsidRPr="00F458BC">
        <w:rPr>
          <w:rFonts w:eastAsia="Arial"/>
          <w:color w:val="000000"/>
          <w:spacing w:val="4"/>
          <w:szCs w:val="22"/>
        </w:rPr>
        <w:t xml:space="preserve"> </w:t>
      </w:r>
      <w:r w:rsidRPr="00F458BC">
        <w:rPr>
          <w:color w:val="000000"/>
          <w:spacing w:val="4"/>
          <w:szCs w:val="22"/>
        </w:rPr>
        <w:t>umowy</w:t>
      </w:r>
      <w:r w:rsidRPr="00F458BC">
        <w:rPr>
          <w:rFonts w:eastAsia="Arial"/>
          <w:color w:val="000000"/>
          <w:spacing w:val="4"/>
          <w:szCs w:val="22"/>
        </w:rPr>
        <w:t xml:space="preserve"> </w:t>
      </w:r>
      <w:r w:rsidRPr="00F458BC">
        <w:rPr>
          <w:color w:val="000000"/>
          <w:spacing w:val="4"/>
          <w:szCs w:val="22"/>
        </w:rPr>
        <w:t>podmiotów</w:t>
      </w:r>
      <w:r w:rsidRPr="00F458BC">
        <w:rPr>
          <w:rFonts w:eastAsia="Arial"/>
          <w:color w:val="000000"/>
          <w:spacing w:val="4"/>
          <w:szCs w:val="22"/>
        </w:rPr>
        <w:t xml:space="preserve"> </w:t>
      </w:r>
      <w:r w:rsidRPr="00F458BC">
        <w:rPr>
          <w:color w:val="000000"/>
          <w:spacing w:val="4"/>
          <w:szCs w:val="22"/>
        </w:rPr>
        <w:t>wspólnie</w:t>
      </w:r>
      <w:r w:rsidRPr="00F458BC">
        <w:rPr>
          <w:rFonts w:eastAsia="Arial"/>
          <w:color w:val="000000"/>
          <w:spacing w:val="4"/>
          <w:szCs w:val="22"/>
        </w:rPr>
        <w:t xml:space="preserve"> </w:t>
      </w:r>
      <w:r w:rsidRPr="00F458BC">
        <w:rPr>
          <w:color w:val="000000"/>
          <w:spacing w:val="4"/>
          <w:szCs w:val="22"/>
        </w:rPr>
        <w:t>składających</w:t>
      </w:r>
      <w:r w:rsidRPr="00F458BC">
        <w:rPr>
          <w:rFonts w:eastAsia="Arial"/>
          <w:color w:val="000000"/>
          <w:spacing w:val="4"/>
          <w:szCs w:val="22"/>
        </w:rPr>
        <w:t xml:space="preserve"> </w:t>
      </w:r>
      <w:r w:rsidRPr="00F458BC">
        <w:rPr>
          <w:color w:val="000000"/>
          <w:spacing w:val="4"/>
          <w:szCs w:val="22"/>
        </w:rPr>
        <w:t>ofertę (dołączonej do oferty)</w:t>
      </w:r>
      <w:r w:rsidRPr="00F458BC">
        <w:rPr>
          <w:i/>
          <w:iCs/>
          <w:color w:val="000000"/>
          <w:spacing w:val="4"/>
          <w:szCs w:val="22"/>
        </w:rPr>
        <w:t>.</w:t>
      </w:r>
    </w:p>
    <w:p w14:paraId="3494E691" w14:textId="77777777" w:rsidR="00AE2C24" w:rsidRPr="00F458BC" w:rsidRDefault="00AE2C24" w:rsidP="0033538B">
      <w:pPr>
        <w:numPr>
          <w:ilvl w:val="3"/>
          <w:numId w:val="85"/>
        </w:numPr>
        <w:tabs>
          <w:tab w:val="left" w:pos="284"/>
          <w:tab w:val="left" w:pos="851"/>
          <w:tab w:val="left" w:pos="5112"/>
          <w:tab w:val="left" w:pos="26956"/>
        </w:tabs>
        <w:autoSpaceDE w:val="0"/>
        <w:autoSpaceDN/>
        <w:ind w:left="851" w:hanging="425"/>
        <w:jc w:val="both"/>
        <w:textAlignment w:val="auto"/>
        <w:rPr>
          <w:rFonts w:cs="Times New Roman"/>
          <w:sz w:val="28"/>
        </w:rPr>
      </w:pPr>
      <w:r w:rsidRPr="00F458BC">
        <w:rPr>
          <w:rFonts w:eastAsia="Arial" w:cs="Times New Roman"/>
          <w:color w:val="000000"/>
          <w:spacing w:val="4"/>
          <w:szCs w:val="22"/>
        </w:rPr>
        <w:t xml:space="preserve">Oferta musi być podpisana w taki sposób, aby prawnie zobowiązywała wszystkich Wykonawców </w:t>
      </w:r>
      <w:r w:rsidRPr="00F458BC">
        <w:rPr>
          <w:rFonts w:cs="Times New Roman"/>
          <w:color w:val="000000"/>
          <w:spacing w:val="4"/>
          <w:szCs w:val="22"/>
        </w:rPr>
        <w:t>wspólnie</w:t>
      </w:r>
      <w:r w:rsidRPr="00F458BC">
        <w:rPr>
          <w:rFonts w:eastAsia="Arial" w:cs="Times New Roman"/>
          <w:color w:val="000000"/>
          <w:spacing w:val="4"/>
          <w:szCs w:val="22"/>
        </w:rPr>
        <w:t xml:space="preserve"> </w:t>
      </w:r>
      <w:r w:rsidRPr="00F458BC">
        <w:rPr>
          <w:rFonts w:cs="Times New Roman"/>
          <w:color w:val="000000"/>
          <w:spacing w:val="4"/>
          <w:szCs w:val="22"/>
        </w:rPr>
        <w:t>ubiegających</w:t>
      </w:r>
      <w:r w:rsidRPr="00F458BC">
        <w:rPr>
          <w:rFonts w:eastAsia="Arial" w:cs="Times New Roman"/>
          <w:color w:val="000000"/>
          <w:spacing w:val="4"/>
          <w:szCs w:val="22"/>
        </w:rPr>
        <w:t xml:space="preserve"> </w:t>
      </w:r>
      <w:r w:rsidRPr="00F458BC">
        <w:rPr>
          <w:rFonts w:cs="Times New Roman"/>
          <w:color w:val="000000"/>
          <w:spacing w:val="4"/>
          <w:szCs w:val="22"/>
        </w:rPr>
        <w:t>się</w:t>
      </w:r>
      <w:r w:rsidRPr="00F458BC">
        <w:rPr>
          <w:rFonts w:eastAsia="Arial" w:cs="Times New Roman"/>
          <w:color w:val="000000"/>
          <w:spacing w:val="4"/>
          <w:szCs w:val="22"/>
        </w:rPr>
        <w:t xml:space="preserve"> </w:t>
      </w:r>
      <w:r w:rsidRPr="00F458BC">
        <w:rPr>
          <w:rFonts w:cs="Times New Roman"/>
          <w:color w:val="000000"/>
          <w:spacing w:val="4"/>
          <w:szCs w:val="22"/>
        </w:rPr>
        <w:t>o</w:t>
      </w:r>
      <w:r w:rsidRPr="00F458BC">
        <w:rPr>
          <w:rFonts w:eastAsia="Arial" w:cs="Times New Roman"/>
          <w:color w:val="000000"/>
          <w:spacing w:val="4"/>
          <w:szCs w:val="22"/>
        </w:rPr>
        <w:t xml:space="preserve"> udzielenie </w:t>
      </w:r>
      <w:r w:rsidRPr="00F458BC">
        <w:rPr>
          <w:rFonts w:cs="Times New Roman"/>
          <w:color w:val="000000"/>
          <w:spacing w:val="4"/>
          <w:szCs w:val="22"/>
        </w:rPr>
        <w:t>zamówienia</w:t>
      </w:r>
      <w:r w:rsidRPr="00F458BC">
        <w:rPr>
          <w:rFonts w:eastAsia="Arial" w:cs="Times New Roman"/>
          <w:color w:val="000000"/>
          <w:spacing w:val="4"/>
          <w:szCs w:val="22"/>
        </w:rPr>
        <w:t>.</w:t>
      </w:r>
    </w:p>
    <w:p w14:paraId="4F5E1015" w14:textId="77777777" w:rsidR="00AE2C24" w:rsidRPr="00F458BC" w:rsidRDefault="00AE2C24" w:rsidP="0033538B">
      <w:pPr>
        <w:numPr>
          <w:ilvl w:val="3"/>
          <w:numId w:val="85"/>
        </w:numPr>
        <w:tabs>
          <w:tab w:val="left" w:pos="851"/>
          <w:tab w:val="left" w:pos="26956"/>
        </w:tabs>
        <w:autoSpaceDE w:val="0"/>
        <w:autoSpaceDN/>
        <w:ind w:left="851" w:hanging="425"/>
        <w:jc w:val="both"/>
        <w:textAlignment w:val="auto"/>
        <w:rPr>
          <w:rFonts w:cs="Times New Roman"/>
          <w:sz w:val="28"/>
        </w:rPr>
      </w:pPr>
      <w:r w:rsidRPr="00F458BC">
        <w:rPr>
          <w:rFonts w:eastAsia="Arial" w:cs="Times New Roman"/>
          <w:iCs/>
          <w:color w:val="000000"/>
          <w:spacing w:val="4"/>
          <w:szCs w:val="22"/>
        </w:rPr>
        <w:t xml:space="preserve">W przypadku wspólnego ubiegania się o udzielenie zamówienia przez Wykonawców, oświadczenie, o którym mowa w art. 125 ust. 1 ustawy </w:t>
      </w:r>
      <w:proofErr w:type="spellStart"/>
      <w:r w:rsidRPr="00F458BC">
        <w:rPr>
          <w:rFonts w:eastAsia="Arial" w:cs="Times New Roman"/>
          <w:iCs/>
          <w:color w:val="000000"/>
          <w:spacing w:val="4"/>
          <w:szCs w:val="22"/>
        </w:rPr>
        <w:t>Pzp</w:t>
      </w:r>
      <w:proofErr w:type="spellEnd"/>
      <w:r w:rsidRPr="00F458BC">
        <w:rPr>
          <w:rFonts w:eastAsia="Arial" w:cs="Times New Roman"/>
          <w:iCs/>
          <w:color w:val="000000"/>
          <w:spacing w:val="4"/>
          <w:szCs w:val="22"/>
        </w:rPr>
        <w:t xml:space="preserve"> składa każdy z Wykonawców wspólnie ubiegających się o udzielenie zamówienia. Oświadczenia te potwierdzają spełnianie warunków udziału w postępowaniu oraz br</w:t>
      </w:r>
      <w:r w:rsidR="00981DAC" w:rsidRPr="00F458BC">
        <w:rPr>
          <w:rFonts w:eastAsia="Arial" w:cs="Times New Roman"/>
          <w:iCs/>
          <w:color w:val="000000"/>
          <w:spacing w:val="4"/>
          <w:szCs w:val="22"/>
        </w:rPr>
        <w:t>ak podstaw wykluczenia (żaden z </w:t>
      </w:r>
      <w:r w:rsidRPr="00F458BC">
        <w:rPr>
          <w:rFonts w:eastAsia="Arial" w:cs="Times New Roman"/>
          <w:iCs/>
          <w:color w:val="000000"/>
          <w:spacing w:val="4"/>
          <w:szCs w:val="22"/>
        </w:rPr>
        <w:t xml:space="preserve">Wykonawców wspólnie składających ofertę </w:t>
      </w:r>
      <w:r w:rsidR="00981DAC" w:rsidRPr="00F458BC">
        <w:rPr>
          <w:rFonts w:eastAsia="Arial" w:cs="Times New Roman"/>
          <w:iCs/>
          <w:color w:val="000000"/>
          <w:spacing w:val="4"/>
          <w:szCs w:val="22"/>
        </w:rPr>
        <w:t>nie może podlegać wykluczeniu z </w:t>
      </w:r>
      <w:r w:rsidRPr="00F458BC">
        <w:rPr>
          <w:rFonts w:eastAsia="Arial" w:cs="Times New Roman"/>
          <w:iCs/>
          <w:color w:val="000000"/>
          <w:spacing w:val="4"/>
          <w:szCs w:val="22"/>
        </w:rPr>
        <w:t>postępowania, co oznacza, iż oświadczenie w t</w:t>
      </w:r>
      <w:r w:rsidR="00981DAC" w:rsidRPr="00F458BC">
        <w:rPr>
          <w:rFonts w:eastAsia="Arial" w:cs="Times New Roman"/>
          <w:iCs/>
          <w:color w:val="000000"/>
          <w:spacing w:val="4"/>
          <w:szCs w:val="22"/>
        </w:rPr>
        <w:t>ym zakresie musi złożyć każdy z </w:t>
      </w:r>
      <w:r w:rsidRPr="00F458BC">
        <w:rPr>
          <w:rFonts w:eastAsia="Arial" w:cs="Times New Roman"/>
          <w:iCs/>
          <w:color w:val="000000"/>
          <w:spacing w:val="4"/>
          <w:szCs w:val="22"/>
        </w:rPr>
        <w:t>Wykonawców składających ofertę wspólną; oświadczenie o spełnianiu warunków udziału składa podmiot, który w odniesieniu do danego warunku udziału w postępowaniu potwierdza jego spełnianie).</w:t>
      </w:r>
    </w:p>
    <w:p w14:paraId="669BD370" w14:textId="77777777" w:rsidR="00AE2C24" w:rsidRPr="00F458BC" w:rsidRDefault="00AE2C24" w:rsidP="00AE2F19">
      <w:pPr>
        <w:widowControl/>
        <w:numPr>
          <w:ilvl w:val="3"/>
          <w:numId w:val="85"/>
        </w:numPr>
        <w:suppressAutoHyphens w:val="0"/>
        <w:autoSpaceDN/>
        <w:ind w:left="851" w:hanging="425"/>
        <w:jc w:val="both"/>
        <w:textAlignment w:val="auto"/>
        <w:rPr>
          <w:rFonts w:eastAsia="Times New Roman" w:cs="Times New Roman"/>
          <w:kern w:val="0"/>
          <w:szCs w:val="22"/>
          <w:lang w:eastAsia="pl-PL"/>
        </w:rPr>
      </w:pPr>
      <w:r w:rsidRPr="00F458BC">
        <w:rPr>
          <w:rFonts w:eastAsia="Times New Roman" w:cs="Times New Roman"/>
          <w:kern w:val="0"/>
          <w:szCs w:val="22"/>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r w:rsidR="00B34BCC" w:rsidRPr="00F458BC">
        <w:rPr>
          <w:rFonts w:eastAsia="Times New Roman" w:cs="Times New Roman"/>
          <w:kern w:val="0"/>
          <w:szCs w:val="22"/>
          <w:lang w:eastAsia="pl-PL"/>
        </w:rPr>
        <w:t>realizacji, których</w:t>
      </w:r>
      <w:r w:rsidRPr="00F458BC">
        <w:rPr>
          <w:rFonts w:eastAsia="Times New Roman" w:cs="Times New Roman"/>
          <w:kern w:val="0"/>
          <w:szCs w:val="22"/>
          <w:lang w:eastAsia="pl-PL"/>
        </w:rPr>
        <w:t xml:space="preserve"> te zdolności są wymagane. W takim przypadku Wyko</w:t>
      </w:r>
      <w:r w:rsidR="007009D9" w:rsidRPr="00F458BC">
        <w:rPr>
          <w:rFonts w:eastAsia="Times New Roman" w:cs="Times New Roman"/>
          <w:kern w:val="0"/>
          <w:szCs w:val="22"/>
          <w:lang w:eastAsia="pl-PL"/>
        </w:rPr>
        <w:t>nawcy wspólnie ubiegający się o </w:t>
      </w:r>
      <w:r w:rsidRPr="00F458BC">
        <w:rPr>
          <w:rFonts w:eastAsia="Times New Roman" w:cs="Times New Roman"/>
          <w:kern w:val="0"/>
          <w:szCs w:val="22"/>
          <w:lang w:eastAsia="pl-PL"/>
        </w:rPr>
        <w:t>udzielenie zamówienia dołączają do oferty oświadczenie, z którego wynika, które roboty budowlane, dostawy lub usługi wykonają poszczególni Wykonawcy.</w:t>
      </w:r>
    </w:p>
    <w:p w14:paraId="030B596A" w14:textId="77777777" w:rsidR="00AE2C24" w:rsidRPr="00F458BC" w:rsidRDefault="00AE2C24" w:rsidP="00AE2F19">
      <w:pPr>
        <w:numPr>
          <w:ilvl w:val="3"/>
          <w:numId w:val="85"/>
        </w:numPr>
        <w:tabs>
          <w:tab w:val="left" w:pos="426"/>
          <w:tab w:val="left" w:pos="26956"/>
        </w:tabs>
        <w:autoSpaceDE w:val="0"/>
        <w:autoSpaceDN/>
        <w:ind w:left="851" w:hanging="425"/>
        <w:jc w:val="both"/>
        <w:textAlignment w:val="auto"/>
        <w:rPr>
          <w:rFonts w:cs="Times New Roman"/>
          <w:sz w:val="28"/>
        </w:rPr>
      </w:pPr>
      <w:r w:rsidRPr="00F458BC">
        <w:rPr>
          <w:rFonts w:eastAsia="Arial" w:cs="Times New Roman"/>
          <w:iCs/>
          <w:color w:val="000000"/>
          <w:spacing w:val="4"/>
          <w:szCs w:val="22"/>
        </w:rPr>
        <w:t xml:space="preserve">Dopuszcza się, aby wadium zostało wniesione przez pełnomocnika (lidera) lub jeden z podmiotów wspólnie </w:t>
      </w:r>
      <w:r w:rsidRPr="00F458BC">
        <w:rPr>
          <w:rFonts w:cs="Times New Roman"/>
          <w:color w:val="000000"/>
          <w:spacing w:val="4"/>
          <w:szCs w:val="22"/>
        </w:rPr>
        <w:t>ubiegających</w:t>
      </w:r>
      <w:r w:rsidRPr="00F458BC">
        <w:rPr>
          <w:rFonts w:eastAsia="Arial" w:cs="Times New Roman"/>
          <w:color w:val="000000"/>
          <w:spacing w:val="4"/>
          <w:szCs w:val="22"/>
        </w:rPr>
        <w:t xml:space="preserve"> </w:t>
      </w:r>
      <w:r w:rsidRPr="00F458BC">
        <w:rPr>
          <w:rFonts w:cs="Times New Roman"/>
          <w:color w:val="000000"/>
          <w:spacing w:val="4"/>
          <w:szCs w:val="22"/>
        </w:rPr>
        <w:t>się</w:t>
      </w:r>
      <w:r w:rsidRPr="00F458BC">
        <w:rPr>
          <w:rFonts w:eastAsia="Arial" w:cs="Times New Roman"/>
          <w:color w:val="000000"/>
          <w:spacing w:val="4"/>
          <w:szCs w:val="22"/>
        </w:rPr>
        <w:t xml:space="preserve"> </w:t>
      </w:r>
      <w:r w:rsidRPr="00F458BC">
        <w:rPr>
          <w:rFonts w:cs="Times New Roman"/>
          <w:color w:val="000000"/>
          <w:spacing w:val="4"/>
          <w:szCs w:val="22"/>
        </w:rPr>
        <w:t>o</w:t>
      </w:r>
      <w:r w:rsidRPr="00F458BC">
        <w:rPr>
          <w:rFonts w:eastAsia="Arial" w:cs="Times New Roman"/>
          <w:color w:val="000000"/>
          <w:spacing w:val="4"/>
          <w:szCs w:val="22"/>
        </w:rPr>
        <w:t xml:space="preserve"> udzielenie </w:t>
      </w:r>
      <w:r w:rsidRPr="00F458BC">
        <w:rPr>
          <w:rFonts w:cs="Times New Roman"/>
          <w:color w:val="000000"/>
          <w:spacing w:val="4"/>
          <w:szCs w:val="22"/>
        </w:rPr>
        <w:t>zamówienia</w:t>
      </w:r>
      <w:r w:rsidRPr="00F458BC">
        <w:rPr>
          <w:rFonts w:eastAsia="Arial" w:cs="Times New Roman"/>
          <w:iCs/>
          <w:color w:val="000000"/>
          <w:spacing w:val="4"/>
          <w:szCs w:val="22"/>
        </w:rPr>
        <w:t xml:space="preserve">, przy czym jeżeli wadium zostanie wniesione w formie innej niż pieniądz, z treści dokumentu wadium musi wynikać, iż zabezpiecza ono ofertę złożoną przez wszystkich Wykonawców </w:t>
      </w:r>
      <w:r w:rsidRPr="00F458BC">
        <w:rPr>
          <w:rFonts w:cs="Times New Roman"/>
          <w:color w:val="000000"/>
          <w:spacing w:val="4"/>
          <w:szCs w:val="22"/>
        </w:rPr>
        <w:lastRenderedPageBreak/>
        <w:t>wspólnie</w:t>
      </w:r>
      <w:r w:rsidRPr="00F458BC">
        <w:rPr>
          <w:rFonts w:eastAsia="Arial" w:cs="Times New Roman"/>
          <w:color w:val="000000"/>
          <w:spacing w:val="4"/>
          <w:szCs w:val="22"/>
        </w:rPr>
        <w:t xml:space="preserve"> </w:t>
      </w:r>
      <w:r w:rsidRPr="00F458BC">
        <w:rPr>
          <w:rFonts w:cs="Times New Roman"/>
          <w:color w:val="000000"/>
          <w:spacing w:val="4"/>
          <w:szCs w:val="22"/>
        </w:rPr>
        <w:t>ubiegających</w:t>
      </w:r>
      <w:r w:rsidRPr="00F458BC">
        <w:rPr>
          <w:rFonts w:eastAsia="Arial" w:cs="Times New Roman"/>
          <w:color w:val="000000"/>
          <w:spacing w:val="4"/>
          <w:szCs w:val="22"/>
        </w:rPr>
        <w:t xml:space="preserve"> </w:t>
      </w:r>
      <w:r w:rsidRPr="00F458BC">
        <w:rPr>
          <w:rFonts w:cs="Times New Roman"/>
          <w:color w:val="000000"/>
          <w:spacing w:val="4"/>
          <w:szCs w:val="22"/>
        </w:rPr>
        <w:t>się</w:t>
      </w:r>
      <w:r w:rsidRPr="00F458BC">
        <w:rPr>
          <w:rFonts w:eastAsia="Arial" w:cs="Times New Roman"/>
          <w:color w:val="000000"/>
          <w:spacing w:val="4"/>
          <w:szCs w:val="22"/>
        </w:rPr>
        <w:t xml:space="preserve"> </w:t>
      </w:r>
      <w:r w:rsidRPr="00F458BC">
        <w:rPr>
          <w:rFonts w:cs="Times New Roman"/>
          <w:color w:val="000000"/>
          <w:spacing w:val="4"/>
          <w:szCs w:val="22"/>
        </w:rPr>
        <w:t>o</w:t>
      </w:r>
      <w:r w:rsidRPr="00F458BC">
        <w:rPr>
          <w:rFonts w:eastAsia="Arial" w:cs="Times New Roman"/>
          <w:color w:val="000000"/>
          <w:spacing w:val="4"/>
          <w:szCs w:val="22"/>
        </w:rPr>
        <w:t xml:space="preserve"> udzielenie </w:t>
      </w:r>
      <w:r w:rsidRPr="00F458BC">
        <w:rPr>
          <w:rFonts w:cs="Times New Roman"/>
          <w:color w:val="000000"/>
          <w:spacing w:val="4"/>
          <w:szCs w:val="22"/>
        </w:rPr>
        <w:t>zamówienia</w:t>
      </w:r>
      <w:r w:rsidRPr="00F458BC">
        <w:rPr>
          <w:rFonts w:eastAsia="Arial" w:cs="Times New Roman"/>
          <w:iCs/>
          <w:color w:val="000000"/>
          <w:spacing w:val="4"/>
          <w:szCs w:val="22"/>
        </w:rPr>
        <w:t>.</w:t>
      </w:r>
    </w:p>
    <w:p w14:paraId="6571F64C" w14:textId="77777777" w:rsidR="00763856" w:rsidRPr="00F458BC" w:rsidRDefault="00AE2C24" w:rsidP="00AE2F19">
      <w:pPr>
        <w:numPr>
          <w:ilvl w:val="3"/>
          <w:numId w:val="85"/>
        </w:numPr>
        <w:tabs>
          <w:tab w:val="left" w:pos="851"/>
          <w:tab w:val="left" w:pos="26956"/>
        </w:tabs>
        <w:autoSpaceDE w:val="0"/>
        <w:autoSpaceDN/>
        <w:ind w:left="851" w:hanging="425"/>
        <w:jc w:val="both"/>
        <w:textAlignment w:val="auto"/>
        <w:rPr>
          <w:rFonts w:cs="Times New Roman"/>
          <w:sz w:val="28"/>
        </w:rPr>
      </w:pPr>
      <w:r w:rsidRPr="00F458BC">
        <w:rPr>
          <w:rFonts w:eastAsia="Arial" w:cs="Times New Roman"/>
          <w:color w:val="000000"/>
          <w:spacing w:val="4"/>
          <w:szCs w:val="22"/>
        </w:rPr>
        <w:t>W</w:t>
      </w:r>
      <w:r w:rsidRPr="00F458BC">
        <w:rPr>
          <w:rFonts w:eastAsia="Times New Roman" w:cs="Times New Roman"/>
          <w:color w:val="000000"/>
          <w:spacing w:val="4"/>
          <w:szCs w:val="22"/>
        </w:rPr>
        <w:t>szelka</w:t>
      </w:r>
      <w:r w:rsidRPr="00F458BC">
        <w:rPr>
          <w:rFonts w:eastAsia="Arial" w:cs="Times New Roman"/>
          <w:color w:val="000000"/>
          <w:spacing w:val="4"/>
          <w:szCs w:val="22"/>
        </w:rPr>
        <w:t xml:space="preserve"> </w:t>
      </w:r>
      <w:r w:rsidRPr="00F458BC">
        <w:rPr>
          <w:rFonts w:cs="Times New Roman"/>
          <w:color w:val="000000"/>
          <w:spacing w:val="4"/>
          <w:szCs w:val="22"/>
        </w:rPr>
        <w:t>korespondencja</w:t>
      </w:r>
      <w:r w:rsidRPr="00F458BC">
        <w:rPr>
          <w:rFonts w:eastAsia="Arial" w:cs="Times New Roman"/>
          <w:color w:val="000000"/>
          <w:spacing w:val="4"/>
          <w:szCs w:val="22"/>
        </w:rPr>
        <w:t xml:space="preserve"> </w:t>
      </w:r>
      <w:r w:rsidRPr="00F458BC">
        <w:rPr>
          <w:rFonts w:cs="Times New Roman"/>
          <w:color w:val="000000"/>
          <w:spacing w:val="4"/>
          <w:szCs w:val="22"/>
        </w:rPr>
        <w:t>dokonywana</w:t>
      </w:r>
      <w:r w:rsidRPr="00F458BC">
        <w:rPr>
          <w:rFonts w:eastAsia="Arial" w:cs="Times New Roman"/>
          <w:color w:val="000000"/>
          <w:spacing w:val="4"/>
          <w:szCs w:val="22"/>
        </w:rPr>
        <w:t xml:space="preserve"> </w:t>
      </w:r>
      <w:r w:rsidRPr="00F458BC">
        <w:rPr>
          <w:rFonts w:cs="Times New Roman"/>
          <w:color w:val="000000"/>
          <w:spacing w:val="4"/>
          <w:szCs w:val="22"/>
        </w:rPr>
        <w:t>będzie</w:t>
      </w:r>
      <w:r w:rsidRPr="00F458BC">
        <w:rPr>
          <w:rFonts w:eastAsia="Arial" w:cs="Times New Roman"/>
          <w:color w:val="000000"/>
          <w:spacing w:val="4"/>
          <w:szCs w:val="22"/>
        </w:rPr>
        <w:t xml:space="preserve"> </w:t>
      </w:r>
      <w:r w:rsidRPr="00F458BC">
        <w:rPr>
          <w:rFonts w:cs="Times New Roman"/>
          <w:color w:val="000000"/>
          <w:spacing w:val="4"/>
          <w:szCs w:val="22"/>
        </w:rPr>
        <w:t>wyłącznie</w:t>
      </w:r>
      <w:r w:rsidRPr="00F458BC">
        <w:rPr>
          <w:rFonts w:eastAsia="Arial" w:cs="Times New Roman"/>
          <w:color w:val="000000"/>
          <w:spacing w:val="4"/>
          <w:szCs w:val="22"/>
        </w:rPr>
        <w:t xml:space="preserve"> </w:t>
      </w:r>
      <w:r w:rsidRPr="00F458BC">
        <w:rPr>
          <w:rFonts w:cs="Times New Roman"/>
          <w:color w:val="000000"/>
          <w:spacing w:val="4"/>
          <w:szCs w:val="22"/>
        </w:rPr>
        <w:t>z</w:t>
      </w:r>
      <w:r w:rsidRPr="00F458BC">
        <w:rPr>
          <w:rFonts w:eastAsia="Arial" w:cs="Times New Roman"/>
          <w:color w:val="000000"/>
          <w:spacing w:val="4"/>
          <w:szCs w:val="22"/>
        </w:rPr>
        <w:t xml:space="preserve"> </w:t>
      </w:r>
      <w:r w:rsidRPr="00F458BC">
        <w:rPr>
          <w:rFonts w:cs="Times New Roman"/>
          <w:color w:val="000000"/>
          <w:spacing w:val="4"/>
          <w:szCs w:val="22"/>
        </w:rPr>
        <w:t xml:space="preserve">pełnomocnikiem Wykonawców </w:t>
      </w:r>
      <w:r w:rsidR="007E16C7" w:rsidRPr="00F458BC">
        <w:rPr>
          <w:rFonts w:cs="Times New Roman"/>
          <w:color w:val="000000"/>
          <w:spacing w:val="4"/>
          <w:szCs w:val="22"/>
        </w:rPr>
        <w:t xml:space="preserve">wspólnie ubiegających </w:t>
      </w:r>
      <w:r w:rsidRPr="00F458BC">
        <w:rPr>
          <w:rFonts w:cs="Times New Roman"/>
          <w:color w:val="000000"/>
          <w:spacing w:val="4"/>
          <w:szCs w:val="22"/>
        </w:rPr>
        <w:t>się</w:t>
      </w:r>
      <w:r w:rsidR="007E16C7" w:rsidRPr="00F458BC">
        <w:rPr>
          <w:rFonts w:cs="Times New Roman"/>
          <w:color w:val="000000"/>
          <w:spacing w:val="4"/>
          <w:szCs w:val="22"/>
        </w:rPr>
        <w:t xml:space="preserve"> </w:t>
      </w:r>
      <w:r w:rsidRPr="00F458BC">
        <w:rPr>
          <w:rFonts w:cs="Times New Roman"/>
          <w:color w:val="000000"/>
          <w:spacing w:val="4"/>
          <w:szCs w:val="22"/>
        </w:rPr>
        <w:t>o</w:t>
      </w:r>
      <w:r w:rsidR="007E16C7" w:rsidRPr="00F458BC">
        <w:rPr>
          <w:rFonts w:cs="Times New Roman"/>
          <w:color w:val="000000"/>
          <w:spacing w:val="4"/>
          <w:szCs w:val="22"/>
        </w:rPr>
        <w:t xml:space="preserve"> </w:t>
      </w:r>
      <w:r w:rsidRPr="00F458BC">
        <w:rPr>
          <w:rFonts w:cs="Times New Roman"/>
          <w:color w:val="000000"/>
          <w:spacing w:val="4"/>
          <w:szCs w:val="22"/>
        </w:rPr>
        <w:t>udzielenie</w:t>
      </w:r>
      <w:r w:rsidR="007E16C7" w:rsidRPr="00F458BC">
        <w:rPr>
          <w:rFonts w:cs="Times New Roman"/>
          <w:color w:val="000000"/>
          <w:spacing w:val="4"/>
          <w:szCs w:val="22"/>
        </w:rPr>
        <w:t xml:space="preserve"> </w:t>
      </w:r>
      <w:r w:rsidRPr="00F458BC">
        <w:rPr>
          <w:rFonts w:cs="Times New Roman"/>
          <w:color w:val="000000"/>
          <w:spacing w:val="4"/>
          <w:szCs w:val="22"/>
        </w:rPr>
        <w:t>zamówienia.</w:t>
      </w:r>
      <w:r w:rsidR="007E16C7" w:rsidRPr="00F458BC">
        <w:rPr>
          <w:rFonts w:cs="Times New Roman"/>
          <w:color w:val="000000"/>
          <w:spacing w:val="4"/>
          <w:szCs w:val="22"/>
        </w:rPr>
        <w:t xml:space="preserve"> </w:t>
      </w:r>
      <w:r w:rsidR="00C3079B" w:rsidRPr="00F458BC">
        <w:rPr>
          <w:rFonts w:cs="Arial"/>
        </w:rPr>
        <w:t>J</w:t>
      </w:r>
      <w:r w:rsidR="00763856" w:rsidRPr="00F458BC">
        <w:rPr>
          <w:rFonts w:cs="Arial"/>
        </w:rPr>
        <w:t xml:space="preserve">eżeli dokumenty potwierdzające spełnienie warunków będą określały wartość w walucie obcej to </w:t>
      </w:r>
      <w:r w:rsidR="00AB18A0" w:rsidRPr="00F458BC">
        <w:rPr>
          <w:rFonts w:cs="Arial"/>
        </w:rPr>
        <w:t>Zamawiający</w:t>
      </w:r>
      <w:r w:rsidR="00763856" w:rsidRPr="00F458BC">
        <w:rPr>
          <w:rFonts w:cs="Arial"/>
        </w:rPr>
        <w:t xml:space="preserve"> przeliczy tą wartość na PLN wg średniego kursu NBP na </w:t>
      </w:r>
      <w:r w:rsidR="00B34BCC" w:rsidRPr="00F458BC">
        <w:rPr>
          <w:rFonts w:cs="Arial"/>
        </w:rPr>
        <w:t>dzień, którego</w:t>
      </w:r>
      <w:r w:rsidR="00763856" w:rsidRPr="00F458BC">
        <w:rPr>
          <w:rFonts w:cs="Arial"/>
        </w:rPr>
        <w:t xml:space="preserve"> określona wartość się odnosi (np. zakończenie realizacji robót).</w:t>
      </w:r>
    </w:p>
    <w:p w14:paraId="6002A3B1" w14:textId="77777777" w:rsidR="00763856" w:rsidRPr="00F458BC" w:rsidRDefault="00763856" w:rsidP="007617F5">
      <w:pPr>
        <w:pStyle w:val="Standard"/>
        <w:ind w:left="724" w:hanging="362"/>
        <w:jc w:val="both"/>
        <w:rPr>
          <w:rFonts w:cs="Arial"/>
          <w:sz w:val="20"/>
          <w:szCs w:val="20"/>
        </w:rPr>
      </w:pPr>
    </w:p>
    <w:p w14:paraId="604EA53A" w14:textId="77777777" w:rsidR="007009D9" w:rsidRPr="00F458BC" w:rsidRDefault="00763856" w:rsidP="00E31157">
      <w:pPr>
        <w:pStyle w:val="Nagwek1"/>
        <w:numPr>
          <w:ilvl w:val="0"/>
          <w:numId w:val="119"/>
        </w:numPr>
        <w:pBdr>
          <w:bottom w:val="single" w:sz="18" w:space="1" w:color="auto"/>
        </w:pBdr>
        <w:jc w:val="both"/>
        <w:rPr>
          <w:rFonts w:cs="Arial"/>
          <w:bCs/>
          <w:szCs w:val="24"/>
          <w:u w:val="none"/>
        </w:rPr>
      </w:pPr>
      <w:bookmarkStart w:id="17" w:name="_Toc463339060"/>
      <w:r w:rsidRPr="00F458BC">
        <w:rPr>
          <w:rFonts w:cs="Arial"/>
          <w:bCs/>
          <w:szCs w:val="24"/>
          <w:u w:val="none"/>
        </w:rPr>
        <w:t xml:space="preserve">Informacje o sposobie porozumiewania się Zamawiającego z </w:t>
      </w:r>
      <w:r w:rsidR="00A335B3" w:rsidRPr="00F458BC">
        <w:rPr>
          <w:rFonts w:cs="Arial"/>
          <w:bCs/>
          <w:szCs w:val="24"/>
          <w:u w:val="none"/>
        </w:rPr>
        <w:t>Wykonawca</w:t>
      </w:r>
      <w:r w:rsidRPr="00F458BC">
        <w:rPr>
          <w:rFonts w:cs="Arial"/>
          <w:bCs/>
          <w:szCs w:val="24"/>
          <w:u w:val="none"/>
        </w:rPr>
        <w:t>mi oraz przekazywania dokumentów oraz oświadczeń, a także</w:t>
      </w:r>
      <w:r w:rsidR="007009D9" w:rsidRPr="00F458BC">
        <w:rPr>
          <w:rFonts w:cs="Arial"/>
          <w:bCs/>
          <w:szCs w:val="24"/>
          <w:u w:val="none"/>
        </w:rPr>
        <w:t xml:space="preserve"> wskazanie osób uprawnionych do </w:t>
      </w:r>
      <w:r w:rsidRPr="00F458BC">
        <w:rPr>
          <w:rFonts w:cs="Arial"/>
          <w:bCs/>
          <w:szCs w:val="24"/>
          <w:u w:val="none"/>
        </w:rPr>
        <w:t xml:space="preserve">kontaktowania się z </w:t>
      </w:r>
      <w:r w:rsidR="00A335B3" w:rsidRPr="00F458BC">
        <w:rPr>
          <w:rFonts w:cs="Arial"/>
          <w:bCs/>
          <w:szCs w:val="24"/>
          <w:u w:val="none"/>
        </w:rPr>
        <w:t>Wykonawca</w:t>
      </w:r>
      <w:r w:rsidRPr="00F458BC">
        <w:rPr>
          <w:rFonts w:cs="Arial"/>
          <w:bCs/>
          <w:szCs w:val="24"/>
          <w:u w:val="none"/>
        </w:rPr>
        <w:t>mi</w:t>
      </w:r>
      <w:bookmarkEnd w:id="17"/>
    </w:p>
    <w:p w14:paraId="44257970" w14:textId="77777777" w:rsidR="006C1F55" w:rsidRPr="00F458BC" w:rsidRDefault="005477DF" w:rsidP="004C66CD">
      <w:pPr>
        <w:pStyle w:val="Standard"/>
        <w:numPr>
          <w:ilvl w:val="0"/>
          <w:numId w:val="86"/>
        </w:numPr>
        <w:tabs>
          <w:tab w:val="left" w:pos="284"/>
          <w:tab w:val="left" w:pos="426"/>
        </w:tabs>
        <w:jc w:val="both"/>
        <w:rPr>
          <w:rFonts w:cs="Arial"/>
          <w:bCs/>
        </w:rPr>
      </w:pPr>
      <w:r w:rsidRPr="00F458BC">
        <w:rPr>
          <w:rFonts w:cs="Arial"/>
          <w:bCs/>
        </w:rPr>
        <w:t xml:space="preserve"> </w:t>
      </w:r>
      <w:r w:rsidR="0063236A" w:rsidRPr="00F458BC">
        <w:t>Komunikacja pomiędzy Zamawiającym, a Wykonawcami odbywać się będzie drogą elektroniczną w rozumieniu ustawy z dnia 18 lipca 2002 r. o świadczeniu usług drogą elektroniczną (</w:t>
      </w:r>
      <w:proofErr w:type="spellStart"/>
      <w:r w:rsidR="0063236A" w:rsidRPr="00F458BC">
        <w:t>t.j</w:t>
      </w:r>
      <w:proofErr w:type="spellEnd"/>
      <w:r w:rsidR="0063236A" w:rsidRPr="00F458BC">
        <w:t>. Dz.U. 2020 poz. 344 z</w:t>
      </w:r>
      <w:r w:rsidR="00FC5FE0">
        <w:t>e</w:t>
      </w:r>
      <w:r w:rsidR="0063236A" w:rsidRPr="00F458BC">
        <w:t xml:space="preserve"> zm.). </w:t>
      </w:r>
    </w:p>
    <w:p w14:paraId="6CB08F95" w14:textId="77777777" w:rsidR="006C1F55" w:rsidRPr="00F458BC" w:rsidRDefault="006C1F55" w:rsidP="004C66CD">
      <w:pPr>
        <w:pStyle w:val="Standard"/>
        <w:numPr>
          <w:ilvl w:val="0"/>
          <w:numId w:val="86"/>
        </w:numPr>
        <w:tabs>
          <w:tab w:val="left" w:pos="284"/>
          <w:tab w:val="left" w:pos="426"/>
        </w:tabs>
        <w:jc w:val="both"/>
        <w:rPr>
          <w:rFonts w:cs="Arial"/>
          <w:bCs/>
        </w:rPr>
      </w:pPr>
      <w:r w:rsidRPr="00F458BC">
        <w:t xml:space="preserve"> </w:t>
      </w:r>
      <w:r w:rsidR="0063236A" w:rsidRPr="00F458BC">
        <w:t xml:space="preserve">Preferowaną drogą komunikacji między Zamawiającym a Wykonawcami jest </w:t>
      </w:r>
      <w:hyperlink r:id="rId11" w:history="1">
        <w:r w:rsidRPr="00F458BC">
          <w:rPr>
            <w:rStyle w:val="Hipercze"/>
          </w:rPr>
          <w:t>https://platformazakupowa.pl/pn/szpitalmurcki</w:t>
        </w:r>
      </w:hyperlink>
      <w:r w:rsidRPr="00F458BC">
        <w:t xml:space="preserve"> </w:t>
      </w:r>
      <w:r w:rsidR="0063236A" w:rsidRPr="00F458BC">
        <w:t xml:space="preserve"> za pośrednictwem formularza “Wyślij wiadomość do Zamawiającego”. </w:t>
      </w:r>
    </w:p>
    <w:p w14:paraId="4C81356C" w14:textId="77777777" w:rsidR="006C1F55" w:rsidRPr="00F458BC" w:rsidRDefault="0063236A" w:rsidP="004C66CD">
      <w:pPr>
        <w:pStyle w:val="Standard"/>
        <w:numPr>
          <w:ilvl w:val="0"/>
          <w:numId w:val="86"/>
        </w:numPr>
        <w:tabs>
          <w:tab w:val="left" w:pos="284"/>
          <w:tab w:val="left" w:pos="426"/>
        </w:tabs>
        <w:jc w:val="both"/>
        <w:rPr>
          <w:rFonts w:cs="Arial"/>
          <w:bCs/>
        </w:rPr>
      </w:pPr>
      <w:r w:rsidRPr="00F458BC">
        <w:t xml:space="preserve"> Za datę przekazania (wpływu) oświadczeń, wniosków, zawiadomień oraz informacji przyjmuje się datę ich przesłania za pośrednictwem https://platformazakupowa.pl/</w:t>
      </w:r>
      <w:r w:rsidR="00552814">
        <w:t xml:space="preserve"> </w:t>
      </w:r>
      <w:proofErr w:type="spellStart"/>
      <w:r w:rsidRPr="00F458BC">
        <w:t>pn</w:t>
      </w:r>
      <w:proofErr w:type="spellEnd"/>
      <w:r w:rsidRPr="00F458BC">
        <w:t>/</w:t>
      </w:r>
      <w:proofErr w:type="spellStart"/>
      <w:r w:rsidRPr="00F458BC">
        <w:t>szpitalmurcki</w:t>
      </w:r>
      <w:proofErr w:type="spellEnd"/>
      <w:r w:rsidRPr="00F458BC">
        <w:t xml:space="preserve"> </w:t>
      </w:r>
      <w:r w:rsidR="006C1F55" w:rsidRPr="00F458BC">
        <w:t xml:space="preserve"> </w:t>
      </w:r>
      <w:r w:rsidRPr="00F458BC">
        <w:t xml:space="preserve">poprzez kliknięcie przycisku „Wyślij wiadomość do </w:t>
      </w:r>
      <w:r w:rsidR="00D76367" w:rsidRPr="00F458BC">
        <w:t>Zamawiającego”, po których</w:t>
      </w:r>
      <w:r w:rsidRPr="00F458BC">
        <w:t xml:space="preserve"> pojawi się komunikat, że wiadomość została wysłana do Zamawiającego. </w:t>
      </w:r>
    </w:p>
    <w:p w14:paraId="13EB5876" w14:textId="77777777" w:rsidR="006C1F55" w:rsidRPr="00F458BC" w:rsidRDefault="0063236A" w:rsidP="004C66CD">
      <w:pPr>
        <w:pStyle w:val="Standard"/>
        <w:numPr>
          <w:ilvl w:val="0"/>
          <w:numId w:val="86"/>
        </w:numPr>
        <w:tabs>
          <w:tab w:val="left" w:pos="284"/>
          <w:tab w:val="left" w:pos="426"/>
        </w:tabs>
        <w:jc w:val="both"/>
        <w:rPr>
          <w:rFonts w:cs="Arial"/>
          <w:bCs/>
        </w:rPr>
      </w:pPr>
      <w:r w:rsidRPr="00F458BC">
        <w:t xml:space="preserve"> Zamawiający będzie przekazywał Wykonawcom informacje w formie elektronicznej za pośrednictwem </w:t>
      </w:r>
      <w:hyperlink r:id="rId12" w:history="1">
        <w:r w:rsidR="00552814" w:rsidRPr="000A0AB8">
          <w:rPr>
            <w:rStyle w:val="Hipercze"/>
          </w:rPr>
          <w:t>https://platformazakupowa.pl/pn/szpitalmurcki</w:t>
        </w:r>
      </w:hyperlink>
      <w:r w:rsidRPr="00F458BC">
        <w:t>.</w:t>
      </w:r>
      <w:r w:rsidR="00552814">
        <w:t xml:space="preserve"> </w:t>
      </w:r>
      <w:r w:rsidRPr="00F458BC">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00BC3B50" w:rsidRPr="000A0AB8">
          <w:rPr>
            <w:rStyle w:val="Hipercze"/>
          </w:rPr>
          <w:t>https://platformazakupowa.pl</w:t>
        </w:r>
      </w:hyperlink>
      <w:r w:rsidR="00BC3B50">
        <w:t xml:space="preserve"> </w:t>
      </w:r>
      <w:r w:rsidRPr="00F458BC">
        <w:t>/</w:t>
      </w:r>
      <w:proofErr w:type="spellStart"/>
      <w:r w:rsidRPr="00F458BC">
        <w:t>pn</w:t>
      </w:r>
      <w:proofErr w:type="spellEnd"/>
      <w:r w:rsidRPr="00F458BC">
        <w:t>/</w:t>
      </w:r>
      <w:proofErr w:type="spellStart"/>
      <w:r w:rsidRPr="00F458BC">
        <w:t>szpitalmurcki</w:t>
      </w:r>
      <w:proofErr w:type="spellEnd"/>
      <w:r w:rsidR="00BC3B50">
        <w:t xml:space="preserve"> </w:t>
      </w:r>
      <w:r w:rsidRPr="00F458BC">
        <w:t xml:space="preserve">do konkretnego Wykonawcy. </w:t>
      </w:r>
    </w:p>
    <w:p w14:paraId="46AD73BE" w14:textId="77777777" w:rsidR="006C1F55" w:rsidRPr="00F458BC" w:rsidRDefault="0063236A" w:rsidP="004C66CD">
      <w:pPr>
        <w:pStyle w:val="Standard"/>
        <w:numPr>
          <w:ilvl w:val="0"/>
          <w:numId w:val="86"/>
        </w:numPr>
        <w:tabs>
          <w:tab w:val="left" w:pos="284"/>
          <w:tab w:val="left" w:pos="426"/>
        </w:tabs>
        <w:jc w:val="both"/>
        <w:rPr>
          <w:rFonts w:cs="Arial"/>
          <w:bCs/>
        </w:rPr>
      </w:pPr>
      <w:r w:rsidRPr="00F458BC">
        <w:t xml:space="preserve"> </w:t>
      </w:r>
      <w:r w:rsidR="00D76367" w:rsidRPr="00F458BC">
        <w:t>Wykonawca, jako</w:t>
      </w:r>
      <w:r w:rsidRPr="00F458BC">
        <w:t xml:space="preserve"> podmiot profesjonalny ma obowiązek sprawdzania </w:t>
      </w:r>
      <w:r w:rsidR="00D76367" w:rsidRPr="00F458BC">
        <w:t>komunikatów i</w:t>
      </w:r>
      <w:r w:rsidRPr="00F458BC">
        <w:t xml:space="preserve"> wiadomości bezpośrednio na platformazakupowa.pl</w:t>
      </w:r>
      <w:r w:rsidR="006C1F55" w:rsidRPr="00F458BC">
        <w:t xml:space="preserve"> </w:t>
      </w:r>
      <w:r w:rsidRPr="00F458BC">
        <w:t xml:space="preserve">przesłanych przez Zamawiającego, gdyż system powiadomień może ulec awarii lub powiadomienie może trafić do folderu SPAM. </w:t>
      </w:r>
    </w:p>
    <w:p w14:paraId="073E27CE" w14:textId="77777777" w:rsidR="006C1F55" w:rsidRPr="00F458BC" w:rsidRDefault="0063236A" w:rsidP="004C66CD">
      <w:pPr>
        <w:pStyle w:val="Standard"/>
        <w:numPr>
          <w:ilvl w:val="0"/>
          <w:numId w:val="86"/>
        </w:numPr>
        <w:tabs>
          <w:tab w:val="left" w:pos="284"/>
          <w:tab w:val="left" w:pos="426"/>
        </w:tabs>
        <w:jc w:val="both"/>
        <w:rPr>
          <w:rFonts w:cs="Arial"/>
          <w:bCs/>
        </w:rPr>
      </w:pPr>
      <w:r w:rsidRPr="00F458BC">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4" w:history="1">
        <w:r w:rsidR="006C1F55" w:rsidRPr="00F458BC">
          <w:rPr>
            <w:rStyle w:val="Hipercze"/>
          </w:rPr>
          <w:t>https://platformazakupowa.pl/pn/szpitalmurcki</w:t>
        </w:r>
      </w:hyperlink>
      <w:r w:rsidR="006C1F55" w:rsidRPr="00F458BC">
        <w:t xml:space="preserve"> </w:t>
      </w:r>
      <w:r w:rsidRPr="00F458BC">
        <w:t xml:space="preserve"> tj.: </w:t>
      </w:r>
    </w:p>
    <w:p w14:paraId="7689ACE6" w14:textId="77777777" w:rsidR="006C1F55" w:rsidRPr="00F458BC" w:rsidRDefault="0063236A" w:rsidP="006C1F55">
      <w:pPr>
        <w:pStyle w:val="Standard"/>
        <w:tabs>
          <w:tab w:val="left" w:pos="284"/>
          <w:tab w:val="left" w:pos="851"/>
        </w:tabs>
        <w:ind w:left="993" w:hanging="426"/>
        <w:jc w:val="both"/>
      </w:pPr>
      <w:r w:rsidRPr="00F458BC">
        <w:t>a) stały dostęp do sieci Internet o gwarantowanej przepustowo</w:t>
      </w:r>
      <w:r w:rsidR="006C1F55" w:rsidRPr="00F458BC">
        <w:t xml:space="preserve">ści nie mniejszej niż 512 </w:t>
      </w:r>
      <w:proofErr w:type="spellStart"/>
      <w:r w:rsidR="006C1F55" w:rsidRPr="00F458BC">
        <w:t>kb</w:t>
      </w:r>
      <w:proofErr w:type="spellEnd"/>
      <w:r w:rsidR="006C1F55" w:rsidRPr="00F458BC">
        <w:t>/s,</w:t>
      </w:r>
    </w:p>
    <w:p w14:paraId="1ABAF40F" w14:textId="77777777" w:rsidR="006C1F55" w:rsidRPr="00F458BC" w:rsidRDefault="0063236A" w:rsidP="006C1F55">
      <w:pPr>
        <w:pStyle w:val="Standard"/>
        <w:tabs>
          <w:tab w:val="left" w:pos="284"/>
          <w:tab w:val="left" w:pos="851"/>
        </w:tabs>
        <w:ind w:left="993" w:hanging="426"/>
        <w:jc w:val="both"/>
      </w:pPr>
      <w:r w:rsidRPr="00F458BC">
        <w:t xml:space="preserve">b) komputer klasy PC lub MAC o następującej konfiguracji: pamięć min. 2 GB Ram, procesor Intel IV 2 GHZ lub jego nowsza wersja, jeden z systemów operacyjnych - MS Windows 7, Mac Os x 10 4, Linux, lub ich nowsze wersje, </w:t>
      </w:r>
    </w:p>
    <w:p w14:paraId="1131AAB6" w14:textId="77777777" w:rsidR="006C1F55" w:rsidRPr="00F458BC" w:rsidRDefault="0063236A" w:rsidP="006C1F55">
      <w:pPr>
        <w:pStyle w:val="Standard"/>
        <w:tabs>
          <w:tab w:val="left" w:pos="284"/>
          <w:tab w:val="left" w:pos="851"/>
        </w:tabs>
        <w:ind w:left="851" w:hanging="349"/>
        <w:jc w:val="both"/>
      </w:pPr>
      <w:r w:rsidRPr="00F458BC">
        <w:t xml:space="preserve">c) zainstalowana dowolna przeglądarka internetowa, w przypadku Internet Explorer minimalnie wersja 10 0., </w:t>
      </w:r>
    </w:p>
    <w:p w14:paraId="396EB1A1" w14:textId="77777777" w:rsidR="006C1F55" w:rsidRPr="00F458BC" w:rsidRDefault="0063236A" w:rsidP="006C1F55">
      <w:pPr>
        <w:pStyle w:val="Standard"/>
        <w:tabs>
          <w:tab w:val="left" w:pos="284"/>
          <w:tab w:val="left" w:pos="426"/>
        </w:tabs>
        <w:ind w:left="502"/>
        <w:jc w:val="both"/>
      </w:pPr>
      <w:r w:rsidRPr="00F458BC">
        <w:t xml:space="preserve">d) włączona obsługa JavaScript, </w:t>
      </w:r>
    </w:p>
    <w:p w14:paraId="66A13917" w14:textId="77777777" w:rsidR="00C540A9" w:rsidRPr="00F458BC" w:rsidRDefault="0063236A" w:rsidP="006C1F55">
      <w:pPr>
        <w:pStyle w:val="Standard"/>
        <w:tabs>
          <w:tab w:val="left" w:pos="284"/>
          <w:tab w:val="left" w:pos="426"/>
        </w:tabs>
        <w:ind w:left="502"/>
        <w:jc w:val="both"/>
      </w:pPr>
      <w:r w:rsidRPr="00F458BC">
        <w:t xml:space="preserve">e) zainstalowany program Adobe </w:t>
      </w:r>
      <w:proofErr w:type="spellStart"/>
      <w:r w:rsidRPr="00F458BC">
        <w:t>Acrobat</w:t>
      </w:r>
      <w:proofErr w:type="spellEnd"/>
      <w:r w:rsidRPr="00F458BC">
        <w:t xml:space="preserve"> Reader lub inny obsługujący format</w:t>
      </w:r>
      <w:r w:rsidR="006C1F55" w:rsidRPr="00F458BC">
        <w:t xml:space="preserve"> plików .pdf.</w:t>
      </w:r>
    </w:p>
    <w:p w14:paraId="52180BC2" w14:textId="77777777" w:rsidR="006C1F55" w:rsidRPr="00F458BC" w:rsidRDefault="006C1F55" w:rsidP="006C1F55">
      <w:pPr>
        <w:pStyle w:val="Standard"/>
        <w:tabs>
          <w:tab w:val="left" w:pos="284"/>
          <w:tab w:val="left" w:pos="426"/>
        </w:tabs>
        <w:ind w:left="502"/>
        <w:jc w:val="both"/>
      </w:pPr>
      <w:r w:rsidRPr="00F458BC">
        <w:t xml:space="preserve">f) szyfrowanie na platformazakupowa.pl odbywa się za pomocą protokołu TLS 1.3. </w:t>
      </w:r>
    </w:p>
    <w:p w14:paraId="7F87FA99" w14:textId="77777777" w:rsidR="006C1F55" w:rsidRPr="00F458BC" w:rsidRDefault="006C1F55" w:rsidP="00552814">
      <w:pPr>
        <w:pStyle w:val="Standard"/>
        <w:tabs>
          <w:tab w:val="left" w:pos="284"/>
          <w:tab w:val="left" w:pos="426"/>
        </w:tabs>
        <w:ind w:left="709" w:hanging="207"/>
        <w:jc w:val="both"/>
      </w:pPr>
      <w:r w:rsidRPr="00F458BC">
        <w:t>g) Oznaczenie czasu odbioru danych przez platformę zakupową stanowi datę oraz dokładny czas (</w:t>
      </w:r>
      <w:proofErr w:type="spellStart"/>
      <w:r w:rsidRPr="00F458BC">
        <w:t>hh:mm:ss</w:t>
      </w:r>
      <w:proofErr w:type="spellEnd"/>
      <w:r w:rsidRPr="00F458BC">
        <w:t>) generowany wg. czasu lokalnego serwera synchronizowanego z zegarem Głównego Urzędu Miar.</w:t>
      </w:r>
    </w:p>
    <w:p w14:paraId="1EA5B9B8" w14:textId="77777777" w:rsidR="006C1F55" w:rsidRPr="00F458BC" w:rsidRDefault="00D76367" w:rsidP="006C1F55">
      <w:pPr>
        <w:pStyle w:val="Standard"/>
        <w:tabs>
          <w:tab w:val="left" w:pos="284"/>
          <w:tab w:val="left" w:pos="426"/>
        </w:tabs>
        <w:ind w:left="502" w:hanging="360"/>
        <w:jc w:val="both"/>
        <w:rPr>
          <w:rFonts w:cs="Arial"/>
          <w:bCs/>
        </w:rPr>
      </w:pPr>
      <w:r w:rsidRPr="00F458BC">
        <w:t>7) Wszystkie</w:t>
      </w:r>
      <w:r w:rsidR="006C1F55" w:rsidRPr="00F458BC">
        <w:t xml:space="preserve"> informacje na temat schematu, formatu przesyłanych danych, kodowania oraz </w:t>
      </w:r>
      <w:r w:rsidR="006C1F55" w:rsidRPr="00F458BC">
        <w:lastRenderedPageBreak/>
        <w:t xml:space="preserve">oznaczania czasu przekazania danych przy użyciu Platformy Zakupowej (Instrukcje) znajdują się pod adresem: </w:t>
      </w:r>
      <w:hyperlink r:id="rId15" w:history="1">
        <w:r w:rsidR="00266D7E" w:rsidRPr="000A0AB8">
          <w:rPr>
            <w:rStyle w:val="Hipercze"/>
          </w:rPr>
          <w:t>https://platformazakupowa.pl/strona/45-instrukcje</w:t>
        </w:r>
      </w:hyperlink>
      <w:r w:rsidR="00266D7E">
        <w:t xml:space="preserve"> </w:t>
      </w:r>
    </w:p>
    <w:p w14:paraId="56D27E51" w14:textId="77777777" w:rsidR="00FC5FE0" w:rsidRDefault="005474FF" w:rsidP="00117960">
      <w:pPr>
        <w:pStyle w:val="Standard"/>
        <w:numPr>
          <w:ilvl w:val="0"/>
          <w:numId w:val="146"/>
        </w:numPr>
        <w:tabs>
          <w:tab w:val="left" w:pos="284"/>
          <w:tab w:val="left" w:pos="426"/>
        </w:tabs>
        <w:jc w:val="both"/>
        <w:rPr>
          <w:rFonts w:cs="Arial"/>
          <w:bCs/>
        </w:rPr>
      </w:pPr>
      <w:r w:rsidRPr="00F458BC">
        <w:rPr>
          <w:rFonts w:cs="Arial"/>
          <w:bCs/>
        </w:rPr>
        <w:t>Osobą uprawnioną do porozumiewania się z Wykonawcami jest:</w:t>
      </w:r>
      <w:r w:rsidR="00C7079D">
        <w:rPr>
          <w:rFonts w:cs="Arial"/>
          <w:bCs/>
        </w:rPr>
        <w:t xml:space="preserve"> </w:t>
      </w:r>
    </w:p>
    <w:p w14:paraId="6444C549" w14:textId="77777777" w:rsidR="005474FF" w:rsidRDefault="00FC5FE0" w:rsidP="00FC5FE0">
      <w:pPr>
        <w:pStyle w:val="Standard"/>
        <w:numPr>
          <w:ilvl w:val="0"/>
          <w:numId w:val="143"/>
        </w:numPr>
        <w:tabs>
          <w:tab w:val="left" w:pos="284"/>
          <w:tab w:val="left" w:pos="426"/>
        </w:tabs>
        <w:jc w:val="both"/>
        <w:rPr>
          <w:rFonts w:cs="Arial"/>
          <w:bCs/>
        </w:rPr>
      </w:pPr>
      <w:r>
        <w:rPr>
          <w:rFonts w:cs="Arial"/>
          <w:bCs/>
        </w:rPr>
        <w:t xml:space="preserve">Dyrektor ds. </w:t>
      </w:r>
      <w:proofErr w:type="spellStart"/>
      <w:r>
        <w:rPr>
          <w:rFonts w:cs="Arial"/>
          <w:bCs/>
        </w:rPr>
        <w:t>administracyjno</w:t>
      </w:r>
      <w:proofErr w:type="spellEnd"/>
      <w:r>
        <w:rPr>
          <w:rFonts w:cs="Arial"/>
          <w:bCs/>
        </w:rPr>
        <w:t xml:space="preserve"> - technicznych - Włodzimierz Sieradzki</w:t>
      </w:r>
    </w:p>
    <w:p w14:paraId="3D5175E2" w14:textId="77777777" w:rsidR="00FC5FE0" w:rsidRPr="00F458BC" w:rsidRDefault="00FC5FE0" w:rsidP="00FC5FE0">
      <w:pPr>
        <w:pStyle w:val="Standard"/>
        <w:numPr>
          <w:ilvl w:val="0"/>
          <w:numId w:val="143"/>
        </w:numPr>
        <w:tabs>
          <w:tab w:val="left" w:pos="284"/>
          <w:tab w:val="left" w:pos="426"/>
        </w:tabs>
        <w:jc w:val="both"/>
        <w:rPr>
          <w:rFonts w:cs="Arial"/>
          <w:bCs/>
        </w:rPr>
      </w:pPr>
      <w:r>
        <w:rPr>
          <w:rFonts w:cs="Arial"/>
          <w:bCs/>
        </w:rPr>
        <w:t>Specjalista ds. zamówień publicznych – Katarzyna Okoń</w:t>
      </w:r>
    </w:p>
    <w:p w14:paraId="79243C4F" w14:textId="77777777" w:rsidR="00DE4D73" w:rsidRPr="00F458BC" w:rsidRDefault="001C54EE" w:rsidP="00117960">
      <w:pPr>
        <w:pStyle w:val="Standard"/>
        <w:numPr>
          <w:ilvl w:val="0"/>
          <w:numId w:val="146"/>
        </w:numPr>
        <w:tabs>
          <w:tab w:val="left" w:pos="284"/>
          <w:tab w:val="left" w:pos="426"/>
        </w:tabs>
        <w:jc w:val="both"/>
        <w:rPr>
          <w:rFonts w:cs="Arial"/>
          <w:bCs/>
        </w:rPr>
      </w:pPr>
      <w:r w:rsidRPr="00F458BC">
        <w:rPr>
          <w:rFonts w:cs="Arial"/>
          <w:bCs/>
        </w:rPr>
        <w:t xml:space="preserve">Poświadczenia za zgodność z oryginałem dokonuje odpowiednio </w:t>
      </w:r>
      <w:r w:rsidR="00A335B3" w:rsidRPr="00F458BC">
        <w:rPr>
          <w:rFonts w:cs="Arial"/>
          <w:bCs/>
        </w:rPr>
        <w:t>Wykonawca</w:t>
      </w:r>
      <w:r w:rsidRPr="00F458BC">
        <w:rPr>
          <w:rFonts w:cs="Arial"/>
          <w:bCs/>
        </w:rPr>
        <w:t xml:space="preserve"> (osoba lub osoby uprawnione do reprezentowania wykonawcy), podmiot, na którego zdolnościach lub sytuacji polega </w:t>
      </w:r>
      <w:r w:rsidR="00A335B3" w:rsidRPr="00F458BC">
        <w:rPr>
          <w:rFonts w:cs="Arial"/>
          <w:bCs/>
        </w:rPr>
        <w:t>Wykonawca</w:t>
      </w:r>
      <w:r w:rsidRPr="00F458BC">
        <w:rPr>
          <w:rFonts w:cs="Arial"/>
          <w:bCs/>
        </w:rPr>
        <w:t xml:space="preserve"> (podmiot trzeci), wyko</w:t>
      </w:r>
      <w:r w:rsidR="007009D9" w:rsidRPr="00F458BC">
        <w:rPr>
          <w:rFonts w:cs="Arial"/>
          <w:bCs/>
        </w:rPr>
        <w:t>nawcy wspólnie ubiegający się o </w:t>
      </w:r>
      <w:r w:rsidRPr="00F458BC">
        <w:rPr>
          <w:rFonts w:cs="Arial"/>
          <w:bCs/>
        </w:rPr>
        <w:t>udzielenie zamówienia publicznego, w zakresie dokumentów, które każdego z nich dotyczą.</w:t>
      </w:r>
    </w:p>
    <w:p w14:paraId="7E2AA166" w14:textId="77777777" w:rsidR="00DE4D73" w:rsidRPr="00F458BC" w:rsidRDefault="001C54EE" w:rsidP="00117960">
      <w:pPr>
        <w:pStyle w:val="Standard"/>
        <w:numPr>
          <w:ilvl w:val="0"/>
          <w:numId w:val="146"/>
        </w:numPr>
        <w:tabs>
          <w:tab w:val="left" w:pos="284"/>
          <w:tab w:val="left" w:pos="426"/>
        </w:tabs>
        <w:jc w:val="both"/>
        <w:rPr>
          <w:rFonts w:cs="Arial"/>
          <w:bCs/>
        </w:rPr>
      </w:pPr>
      <w:r w:rsidRPr="00F458BC">
        <w:rPr>
          <w:rFonts w:cs="Arial"/>
          <w:bCs/>
        </w:rPr>
        <w:t>Ofertę składa się pod rygorem nieważności w formie elektronicznej lub w postaci elektronicznej opatrzonej podpisem zaufanym lub podpisem osobistym</w:t>
      </w:r>
      <w:r w:rsidR="00E31157" w:rsidRPr="00F458BC">
        <w:rPr>
          <w:rFonts w:cs="Arial"/>
          <w:bCs/>
        </w:rPr>
        <w:t xml:space="preserve"> lub podpisem elektronicznym</w:t>
      </w:r>
      <w:r w:rsidRPr="00F458BC">
        <w:rPr>
          <w:rFonts w:cs="Arial"/>
          <w:bCs/>
        </w:rPr>
        <w:t>.</w:t>
      </w:r>
    </w:p>
    <w:p w14:paraId="447ECC40" w14:textId="77777777" w:rsidR="00DE4D73" w:rsidRPr="00F458BC" w:rsidRDefault="001C54EE" w:rsidP="00117960">
      <w:pPr>
        <w:pStyle w:val="Standard"/>
        <w:numPr>
          <w:ilvl w:val="0"/>
          <w:numId w:val="146"/>
        </w:numPr>
        <w:tabs>
          <w:tab w:val="left" w:pos="284"/>
          <w:tab w:val="left" w:pos="426"/>
        </w:tabs>
        <w:jc w:val="both"/>
        <w:rPr>
          <w:rFonts w:cs="Arial"/>
          <w:bCs/>
        </w:rPr>
      </w:pPr>
      <w:r w:rsidRPr="00F458BC">
        <w:rPr>
          <w:rFonts w:cs="Arial"/>
          <w:bCs/>
        </w:rPr>
        <w:t>Podmiotowe środki dowodowe lub inne dokumenty, w tym dokumenty potwierdzające umocowanie do reprezentowania, sporządzone w jęz</w:t>
      </w:r>
      <w:r w:rsidR="007009D9" w:rsidRPr="00F458BC">
        <w:rPr>
          <w:rFonts w:cs="Arial"/>
          <w:bCs/>
        </w:rPr>
        <w:t>yku obcym przekazuje się wraz z </w:t>
      </w:r>
      <w:r w:rsidRPr="00F458BC">
        <w:rPr>
          <w:rFonts w:cs="Arial"/>
          <w:bCs/>
        </w:rPr>
        <w:t>tłumaczeniem na język polski.</w:t>
      </w:r>
    </w:p>
    <w:p w14:paraId="4F6E9960" w14:textId="77777777" w:rsidR="001C54EE" w:rsidRPr="00F458BC" w:rsidRDefault="00AB18A0" w:rsidP="00117960">
      <w:pPr>
        <w:pStyle w:val="Standard"/>
        <w:numPr>
          <w:ilvl w:val="0"/>
          <w:numId w:val="146"/>
        </w:numPr>
        <w:tabs>
          <w:tab w:val="left" w:pos="284"/>
          <w:tab w:val="left" w:pos="426"/>
        </w:tabs>
        <w:jc w:val="both"/>
        <w:rPr>
          <w:rFonts w:cs="Arial"/>
          <w:bCs/>
        </w:rPr>
      </w:pPr>
      <w:r w:rsidRPr="00F458BC">
        <w:rPr>
          <w:rFonts w:cs="Arial"/>
          <w:bCs/>
        </w:rPr>
        <w:t>Zamawiający</w:t>
      </w:r>
      <w:r w:rsidR="001C54EE" w:rsidRPr="00F458BC">
        <w:rPr>
          <w:rFonts w:cs="Arial"/>
          <w:bCs/>
        </w:rPr>
        <w:t xml:space="preserve"> nie wzywa do złożenia podmiotowych środków dowodowych, jeżeli:</w:t>
      </w:r>
    </w:p>
    <w:p w14:paraId="60FEE7D1" w14:textId="77777777" w:rsidR="00DE4D73" w:rsidRPr="00F458BC" w:rsidRDefault="001C54EE" w:rsidP="0033538B">
      <w:pPr>
        <w:pStyle w:val="Standard"/>
        <w:numPr>
          <w:ilvl w:val="0"/>
          <w:numId w:val="87"/>
        </w:numPr>
        <w:tabs>
          <w:tab w:val="left" w:pos="284"/>
          <w:tab w:val="left" w:pos="426"/>
        </w:tabs>
        <w:jc w:val="both"/>
        <w:rPr>
          <w:rFonts w:cs="Arial"/>
          <w:bCs/>
        </w:rPr>
      </w:pPr>
      <w:r w:rsidRPr="00F458BC">
        <w:rPr>
          <w:rFonts w:cs="Arial"/>
          <w:bCs/>
        </w:rPr>
        <w:t>może je uzyskać za pomocą bezpłatnych i ogólnodostępnych baz danych, w szczególności rejestrów publicznych w rozumieniu ustawy z dnia 17 lutego 2005 r. o informatyzacji działalności podmiotów realizujących zadania publi</w:t>
      </w:r>
      <w:r w:rsidR="007009D9" w:rsidRPr="00F458BC">
        <w:rPr>
          <w:rFonts w:cs="Arial"/>
          <w:bCs/>
        </w:rPr>
        <w:t xml:space="preserve">czne, o ile </w:t>
      </w:r>
      <w:r w:rsidR="00A335B3" w:rsidRPr="00F458BC">
        <w:rPr>
          <w:rFonts w:cs="Arial"/>
          <w:bCs/>
        </w:rPr>
        <w:t>Wykonawca</w:t>
      </w:r>
      <w:r w:rsidR="007009D9" w:rsidRPr="00F458BC">
        <w:rPr>
          <w:rFonts w:cs="Arial"/>
          <w:bCs/>
        </w:rPr>
        <w:t xml:space="preserve"> wskazał w </w:t>
      </w:r>
      <w:r w:rsidRPr="00F458BC">
        <w:rPr>
          <w:rFonts w:cs="Arial"/>
          <w:bCs/>
        </w:rPr>
        <w:t xml:space="preserve">oświadczeniu, o którym mowa w art. 125 ust. 1 ustawy </w:t>
      </w:r>
      <w:proofErr w:type="spellStart"/>
      <w:r w:rsidRPr="00F458BC">
        <w:rPr>
          <w:rFonts w:cs="Arial"/>
          <w:bCs/>
        </w:rPr>
        <w:t>Pzp</w:t>
      </w:r>
      <w:proofErr w:type="spellEnd"/>
      <w:r w:rsidRPr="00F458BC">
        <w:rPr>
          <w:rFonts w:cs="Arial"/>
          <w:bCs/>
        </w:rPr>
        <w:t xml:space="preserve"> dane umożliwiające dostęp do tych środków;</w:t>
      </w:r>
    </w:p>
    <w:p w14:paraId="2E102501" w14:textId="77777777" w:rsidR="001C54EE" w:rsidRPr="00F458BC" w:rsidRDefault="001C54EE" w:rsidP="004C66CD">
      <w:pPr>
        <w:pStyle w:val="Standard"/>
        <w:numPr>
          <w:ilvl w:val="0"/>
          <w:numId w:val="87"/>
        </w:numPr>
        <w:tabs>
          <w:tab w:val="left" w:pos="284"/>
          <w:tab w:val="left" w:pos="426"/>
        </w:tabs>
        <w:jc w:val="both"/>
        <w:rPr>
          <w:rFonts w:cs="Arial"/>
          <w:bCs/>
        </w:rPr>
      </w:pPr>
      <w:r w:rsidRPr="00F458BC">
        <w:rPr>
          <w:rFonts w:cs="Arial"/>
          <w:bCs/>
        </w:rPr>
        <w:t>podmiotowym środkiem dowodowym jest oświadczenie, którego treść odpowiada zakresowi oświadczenia, o którym mowa w art. 125 ust. 1.</w:t>
      </w:r>
    </w:p>
    <w:p w14:paraId="3C68564E" w14:textId="77777777" w:rsidR="00DE4D73" w:rsidRPr="00F458BC" w:rsidRDefault="001C54EE" w:rsidP="00117960">
      <w:pPr>
        <w:pStyle w:val="Standard"/>
        <w:numPr>
          <w:ilvl w:val="0"/>
          <w:numId w:val="146"/>
        </w:numPr>
        <w:tabs>
          <w:tab w:val="left" w:pos="284"/>
          <w:tab w:val="left" w:pos="426"/>
        </w:tabs>
        <w:jc w:val="both"/>
        <w:rPr>
          <w:rFonts w:cs="Arial"/>
          <w:bCs/>
        </w:rPr>
      </w:pPr>
      <w:r w:rsidRPr="00F458BC">
        <w:rPr>
          <w:rFonts w:cs="Arial"/>
          <w:bCs/>
        </w:rPr>
        <w:t>Jeżeli jest to niezbędne do zapewnienia odpowie</w:t>
      </w:r>
      <w:r w:rsidR="007009D9" w:rsidRPr="00F458BC">
        <w:rPr>
          <w:rFonts w:cs="Arial"/>
          <w:bCs/>
        </w:rPr>
        <w:t>dniego przebiegu postępowania o </w:t>
      </w:r>
      <w:r w:rsidRPr="00F458BC">
        <w:rPr>
          <w:rFonts w:cs="Arial"/>
          <w:bCs/>
        </w:rPr>
        <w:t xml:space="preserve">udzielenie zamówienia, </w:t>
      </w:r>
      <w:r w:rsidR="00AB18A0" w:rsidRPr="00F458BC">
        <w:rPr>
          <w:rFonts w:cs="Arial"/>
          <w:bCs/>
        </w:rPr>
        <w:t>Zamawiający</w:t>
      </w:r>
      <w:r w:rsidRPr="00F458BC">
        <w:rPr>
          <w:rFonts w:cs="Arial"/>
          <w:bCs/>
        </w:rPr>
        <w:t xml:space="preserve"> może na każdym etapie postępowania, w tym na etapie składania ofert podlegających negocjacjom lub niezwłocznie po ich</w:t>
      </w:r>
      <w:r w:rsidR="00981DAC" w:rsidRPr="00F458BC">
        <w:rPr>
          <w:rFonts w:cs="Arial"/>
          <w:bCs/>
        </w:rPr>
        <w:t xml:space="preserve"> złożeniu, wezwać wykonawców do </w:t>
      </w:r>
      <w:r w:rsidRPr="00F458BC">
        <w:rPr>
          <w:rFonts w:cs="Arial"/>
          <w:bCs/>
        </w:rPr>
        <w:t>złożenia wszystkich lub niektórych podmiotowych środków dowodowych, jeżeli wymagał ich złożenia w ogłoszeniu o zamówieniu lub dokumentach zamówienia, aktualnych na dzień ich złożenia.</w:t>
      </w:r>
    </w:p>
    <w:p w14:paraId="09C3B7FE" w14:textId="77777777" w:rsidR="00FE1974" w:rsidRPr="00F458BC" w:rsidRDefault="001C54EE" w:rsidP="00117960">
      <w:pPr>
        <w:pStyle w:val="Standard"/>
        <w:numPr>
          <w:ilvl w:val="0"/>
          <w:numId w:val="146"/>
        </w:numPr>
        <w:tabs>
          <w:tab w:val="left" w:pos="284"/>
          <w:tab w:val="left" w:pos="426"/>
        </w:tabs>
        <w:jc w:val="both"/>
        <w:rPr>
          <w:rFonts w:cs="Arial"/>
          <w:bCs/>
        </w:rPr>
      </w:pPr>
      <w:r w:rsidRPr="00F458BC">
        <w:rPr>
          <w:rFonts w:cs="Arial"/>
          <w:bCs/>
        </w:rPr>
        <w:t xml:space="preserve">Jeżeli </w:t>
      </w:r>
      <w:r w:rsidR="00A335B3" w:rsidRPr="00F458BC">
        <w:rPr>
          <w:rFonts w:cs="Arial"/>
          <w:bCs/>
        </w:rPr>
        <w:t>Wykonawca</w:t>
      </w:r>
      <w:r w:rsidRPr="00F458BC">
        <w:rPr>
          <w:rFonts w:cs="Arial"/>
          <w:bCs/>
        </w:rPr>
        <w:t xml:space="preserve"> nie złożył oświadczenia, o którym mowa w art. 125 ust. 1, podmiotowych środków dowodowych, innych dokumen</w:t>
      </w:r>
      <w:r w:rsidR="007009D9" w:rsidRPr="00F458BC">
        <w:rPr>
          <w:rFonts w:cs="Arial"/>
          <w:bCs/>
        </w:rPr>
        <w:t>tów lub oświadczeń składanych w </w:t>
      </w:r>
      <w:r w:rsidRPr="00F458BC">
        <w:rPr>
          <w:rFonts w:cs="Arial"/>
          <w:bCs/>
        </w:rPr>
        <w:t xml:space="preserve">postępowaniu lub są one niekompletne lub zawierają błędy, </w:t>
      </w:r>
      <w:r w:rsidR="00AB18A0" w:rsidRPr="00F458BC">
        <w:rPr>
          <w:rFonts w:cs="Arial"/>
          <w:bCs/>
        </w:rPr>
        <w:t>Zamawiający</w:t>
      </w:r>
      <w:r w:rsidR="00981DAC" w:rsidRPr="00F458BC">
        <w:rPr>
          <w:rFonts w:cs="Arial"/>
          <w:bCs/>
        </w:rPr>
        <w:t xml:space="preserve"> wzywa wykonawcę odpowiednio do </w:t>
      </w:r>
      <w:r w:rsidRPr="00F458BC">
        <w:rPr>
          <w:rFonts w:cs="Arial"/>
          <w:bCs/>
        </w:rPr>
        <w:t>ich złożenia, poprawienia lub uzupełnienia w wyznaczon</w:t>
      </w:r>
      <w:r w:rsidR="00981DAC" w:rsidRPr="00F458BC">
        <w:rPr>
          <w:rFonts w:cs="Arial"/>
          <w:bCs/>
        </w:rPr>
        <w:t xml:space="preserve">ym terminie, </w:t>
      </w:r>
      <w:r w:rsidR="00B34BCC" w:rsidRPr="00F458BC">
        <w:rPr>
          <w:rFonts w:cs="Arial"/>
          <w:bCs/>
        </w:rPr>
        <w:t>chyba, że</w:t>
      </w:r>
      <w:r w:rsidR="00981DAC" w:rsidRPr="00F458BC">
        <w:rPr>
          <w:rFonts w:cs="Arial"/>
          <w:bCs/>
        </w:rPr>
        <w:t xml:space="preserve"> wniosek o </w:t>
      </w:r>
      <w:r w:rsidRPr="00F458BC">
        <w:rPr>
          <w:rFonts w:cs="Arial"/>
          <w:bCs/>
        </w:rPr>
        <w:t>dopuszczenie do udziału w postępowaniu albo oferta wykonawcy podlegają odrzuceniu bez względu na ich złożenie, uzupełnienie lub poprawienie lub zachodzą przesłanki unieważnienia postępowania.</w:t>
      </w:r>
    </w:p>
    <w:p w14:paraId="347653F4" w14:textId="77777777" w:rsidR="00DE4D73" w:rsidRPr="00F458BC" w:rsidRDefault="00DE4D73" w:rsidP="00117960">
      <w:pPr>
        <w:pStyle w:val="Standard"/>
        <w:numPr>
          <w:ilvl w:val="0"/>
          <w:numId w:val="146"/>
        </w:numPr>
        <w:tabs>
          <w:tab w:val="left" w:pos="284"/>
          <w:tab w:val="left" w:pos="426"/>
        </w:tabs>
        <w:jc w:val="both"/>
        <w:rPr>
          <w:rFonts w:cs="Arial"/>
          <w:bCs/>
        </w:rPr>
      </w:pPr>
      <w:r w:rsidRPr="00F458BC">
        <w:rPr>
          <w:rFonts w:cs="Arial"/>
          <w:bCs/>
        </w:rPr>
        <w:t xml:space="preserve">Ofertę, oświadczenia, o których mowa w art. 125 ust. 1 ustawy </w:t>
      </w:r>
      <w:proofErr w:type="spellStart"/>
      <w:r w:rsidRPr="00F458BC">
        <w:rPr>
          <w:rFonts w:cs="Arial"/>
          <w:bCs/>
        </w:rPr>
        <w:t>Pzp</w:t>
      </w:r>
      <w:proofErr w:type="spellEnd"/>
      <w:r w:rsidRPr="00F458BC">
        <w:rPr>
          <w:rFonts w:cs="Arial"/>
          <w:bCs/>
        </w:rPr>
        <w:t>, podmiotowe środki dowodowe, pełnomocnictwa, zobowiązanie podmiotu udostępniającego zasoby sporządza się w postaci elektronicznej, w ogólnie dostępnych form</w:t>
      </w:r>
      <w:r w:rsidR="00F85278" w:rsidRPr="00F458BC">
        <w:rPr>
          <w:rFonts w:cs="Arial"/>
          <w:bCs/>
        </w:rPr>
        <w:t xml:space="preserve">atach danych: pdf, </w:t>
      </w:r>
      <w:proofErr w:type="spellStart"/>
      <w:r w:rsidR="00F85278" w:rsidRPr="00F458BC">
        <w:rPr>
          <w:rFonts w:cs="Arial"/>
          <w:bCs/>
        </w:rPr>
        <w:t>doc</w:t>
      </w:r>
      <w:proofErr w:type="spellEnd"/>
      <w:r w:rsidR="00F85278" w:rsidRPr="00F458BC">
        <w:rPr>
          <w:rFonts w:cs="Arial"/>
          <w:bCs/>
        </w:rPr>
        <w:t xml:space="preserve">  .xls, .jpg (</w:t>
      </w:r>
      <w:r w:rsidRPr="00F458BC">
        <w:rPr>
          <w:rFonts w:cs="Arial"/>
          <w:bCs/>
        </w:rPr>
        <w:t>.</w:t>
      </w:r>
      <w:proofErr w:type="spellStart"/>
      <w:r w:rsidR="00F85278" w:rsidRPr="00F458BC">
        <w:rPr>
          <w:rFonts w:cs="Arial"/>
          <w:bCs/>
        </w:rPr>
        <w:t>jpeg</w:t>
      </w:r>
      <w:proofErr w:type="spellEnd"/>
      <w:r w:rsidR="00F85278" w:rsidRPr="00F458BC">
        <w:rPr>
          <w:rFonts w:cs="Arial"/>
          <w:bCs/>
        </w:rPr>
        <w:t xml:space="preserve">) </w:t>
      </w:r>
      <w:r w:rsidR="00F85278" w:rsidRPr="00FE15EF">
        <w:rPr>
          <w:rFonts w:cs="Arial"/>
          <w:b/>
          <w:bCs/>
        </w:rPr>
        <w:t>ze szczególnym wskazaniem na .pdf.</w:t>
      </w:r>
      <w:r w:rsidR="00F85278" w:rsidRPr="00F458BC">
        <w:rPr>
          <w:rFonts w:cs="Arial"/>
          <w:bCs/>
        </w:rPr>
        <w:t xml:space="preserve"> </w:t>
      </w:r>
      <w:r w:rsidRPr="00F458BC">
        <w:rPr>
          <w:rFonts w:cs="Arial"/>
          <w:bCs/>
        </w:rPr>
        <w:t xml:space="preserve"> Ofertę, a ta</w:t>
      </w:r>
      <w:r w:rsidR="001B6994" w:rsidRPr="00F458BC">
        <w:rPr>
          <w:rFonts w:cs="Arial"/>
          <w:bCs/>
        </w:rPr>
        <w:t>kże oświadczenia</w:t>
      </w:r>
      <w:r w:rsidRPr="00F458BC">
        <w:rPr>
          <w:rFonts w:cs="Arial"/>
          <w:bCs/>
        </w:rPr>
        <w:t xml:space="preserve"> składa się, pod rygorem nieważności, w f</w:t>
      </w:r>
      <w:r w:rsidR="007009D9" w:rsidRPr="00F458BC">
        <w:rPr>
          <w:rFonts w:cs="Arial"/>
          <w:bCs/>
        </w:rPr>
        <w:t>ormie elektronicznej lub w </w:t>
      </w:r>
      <w:r w:rsidRPr="00F458BC">
        <w:rPr>
          <w:rFonts w:cs="Arial"/>
          <w:bCs/>
        </w:rPr>
        <w:t>postaci elektronicznej opatrzonej podpisem z</w:t>
      </w:r>
      <w:r w:rsidR="00631A5A" w:rsidRPr="00F458BC">
        <w:rPr>
          <w:rFonts w:cs="Arial"/>
          <w:bCs/>
        </w:rPr>
        <w:t>aufanym lub podpisem osobistym.</w:t>
      </w:r>
    </w:p>
    <w:p w14:paraId="3A7F98D3" w14:textId="77777777" w:rsidR="00F85278" w:rsidRPr="00F458BC" w:rsidRDefault="00F85278" w:rsidP="00117960">
      <w:pPr>
        <w:pStyle w:val="Standard"/>
        <w:numPr>
          <w:ilvl w:val="0"/>
          <w:numId w:val="146"/>
        </w:numPr>
        <w:tabs>
          <w:tab w:val="left" w:pos="284"/>
          <w:tab w:val="left" w:pos="426"/>
        </w:tabs>
        <w:jc w:val="both"/>
        <w:rPr>
          <w:rFonts w:cs="Arial"/>
          <w:bCs/>
        </w:rPr>
      </w:pPr>
      <w:r w:rsidRPr="00F458BC">
        <w:rPr>
          <w:rFonts w:cs="Arial"/>
          <w:bCs/>
        </w:rPr>
        <w:t xml:space="preserve">W celu ewentualnej kompresji danych Zamawiający rekomenduje wykorzystanie </w:t>
      </w:r>
      <w:r w:rsidR="00D76367" w:rsidRPr="00F458BC">
        <w:rPr>
          <w:rFonts w:cs="Arial"/>
          <w:bCs/>
        </w:rPr>
        <w:t xml:space="preserve">jednego </w:t>
      </w:r>
      <w:r w:rsidR="00D76367">
        <w:rPr>
          <w:rFonts w:cs="Arial"/>
          <w:bCs/>
        </w:rPr>
        <w:t>z</w:t>
      </w:r>
      <w:r w:rsidRPr="00F458BC">
        <w:rPr>
          <w:rFonts w:cs="Arial"/>
          <w:bCs/>
        </w:rPr>
        <w:t xml:space="preserve"> </w:t>
      </w:r>
      <w:proofErr w:type="spellStart"/>
      <w:r w:rsidR="00D76367" w:rsidRPr="00F458BC">
        <w:rPr>
          <w:rFonts w:cs="Arial"/>
          <w:bCs/>
        </w:rPr>
        <w:t>formatów:.</w:t>
      </w:r>
      <w:r w:rsidRPr="00F458BC">
        <w:rPr>
          <w:rFonts w:cs="Arial"/>
          <w:bCs/>
        </w:rPr>
        <w:t>zip</w:t>
      </w:r>
      <w:proofErr w:type="spellEnd"/>
      <w:r w:rsidRPr="00F458BC">
        <w:rPr>
          <w:rFonts w:cs="Arial"/>
          <w:bCs/>
        </w:rPr>
        <w:t xml:space="preserve"> lub .7Z</w:t>
      </w:r>
    </w:p>
    <w:p w14:paraId="4C16A0AE" w14:textId="77777777" w:rsidR="00F85278" w:rsidRPr="00F458BC" w:rsidRDefault="00F85278" w:rsidP="00117960">
      <w:pPr>
        <w:pStyle w:val="Standard"/>
        <w:numPr>
          <w:ilvl w:val="0"/>
          <w:numId w:val="146"/>
        </w:numPr>
        <w:tabs>
          <w:tab w:val="left" w:pos="284"/>
          <w:tab w:val="left" w:pos="426"/>
        </w:tabs>
        <w:jc w:val="both"/>
        <w:rPr>
          <w:rFonts w:cs="Arial"/>
          <w:bCs/>
        </w:rPr>
      </w:pPr>
      <w:r w:rsidRPr="00F458BC">
        <w:rPr>
          <w:rFonts w:cs="Arial"/>
          <w:bCs/>
        </w:rPr>
        <w:t xml:space="preserve">Wśród formatów powszechnych a </w:t>
      </w:r>
      <w:r w:rsidR="00D76367" w:rsidRPr="00F458BC">
        <w:rPr>
          <w:rFonts w:cs="Arial"/>
          <w:bCs/>
        </w:rPr>
        <w:t>niewystępujących</w:t>
      </w:r>
      <w:r w:rsidRPr="00F458BC">
        <w:rPr>
          <w:rFonts w:cs="Arial"/>
          <w:bCs/>
        </w:rPr>
        <w:t xml:space="preserve"> w rozporządzeniu </w:t>
      </w:r>
      <w:r w:rsidR="00D76367" w:rsidRPr="00F458BC">
        <w:rPr>
          <w:rFonts w:cs="Arial"/>
          <w:bCs/>
        </w:rPr>
        <w:t>występują:.</w:t>
      </w:r>
      <w:proofErr w:type="spellStart"/>
      <w:r w:rsidRPr="00F458BC">
        <w:rPr>
          <w:rFonts w:cs="Arial"/>
          <w:bCs/>
        </w:rPr>
        <w:t>rar</w:t>
      </w:r>
      <w:proofErr w:type="spellEnd"/>
      <w:r w:rsidRPr="00F458BC">
        <w:rPr>
          <w:rFonts w:cs="Arial"/>
          <w:bCs/>
        </w:rPr>
        <w:t xml:space="preserve"> .gif .</w:t>
      </w:r>
      <w:proofErr w:type="spellStart"/>
      <w:r w:rsidRPr="00F458BC">
        <w:rPr>
          <w:rFonts w:cs="Arial"/>
          <w:bCs/>
        </w:rPr>
        <w:t>bmp</w:t>
      </w:r>
      <w:proofErr w:type="spellEnd"/>
      <w:r w:rsidRPr="00F458BC">
        <w:rPr>
          <w:rFonts w:cs="Arial"/>
          <w:bCs/>
        </w:rPr>
        <w:t xml:space="preserve">  .</w:t>
      </w:r>
      <w:proofErr w:type="spellStart"/>
      <w:r w:rsidRPr="00F458BC">
        <w:rPr>
          <w:rFonts w:cs="Arial"/>
          <w:bCs/>
        </w:rPr>
        <w:t>numbers</w:t>
      </w:r>
      <w:proofErr w:type="spellEnd"/>
      <w:r w:rsidRPr="00F458BC">
        <w:rPr>
          <w:rFonts w:cs="Arial"/>
          <w:bCs/>
        </w:rPr>
        <w:t xml:space="preserve"> .</w:t>
      </w:r>
      <w:proofErr w:type="spellStart"/>
      <w:r w:rsidRPr="00F458BC">
        <w:rPr>
          <w:rFonts w:cs="Arial"/>
          <w:bCs/>
        </w:rPr>
        <w:t>pages</w:t>
      </w:r>
      <w:proofErr w:type="spellEnd"/>
      <w:r w:rsidRPr="00F458BC">
        <w:rPr>
          <w:rFonts w:cs="Arial"/>
          <w:bCs/>
        </w:rPr>
        <w:t>. Dokumenty z</w:t>
      </w:r>
      <w:r w:rsidR="00C5280F" w:rsidRPr="00F458BC">
        <w:rPr>
          <w:rFonts w:cs="Arial"/>
          <w:bCs/>
        </w:rPr>
        <w:t>ł</w:t>
      </w:r>
      <w:r w:rsidRPr="00F458BC">
        <w:rPr>
          <w:rFonts w:cs="Arial"/>
          <w:bCs/>
        </w:rPr>
        <w:t>ożone w takich plikach</w:t>
      </w:r>
      <w:r w:rsidR="00C5280F" w:rsidRPr="00F458BC">
        <w:rPr>
          <w:rFonts w:cs="Arial"/>
          <w:bCs/>
        </w:rPr>
        <w:t xml:space="preserve"> zostaną uznane za złożone nieskutecznie.</w:t>
      </w:r>
    </w:p>
    <w:p w14:paraId="1B1F1EBC" w14:textId="77777777" w:rsidR="00EE2379" w:rsidRPr="00F458BC" w:rsidRDefault="00EE2379" w:rsidP="00117960">
      <w:pPr>
        <w:pStyle w:val="Standard"/>
        <w:numPr>
          <w:ilvl w:val="0"/>
          <w:numId w:val="146"/>
        </w:numPr>
        <w:tabs>
          <w:tab w:val="left" w:pos="284"/>
          <w:tab w:val="left" w:pos="426"/>
        </w:tabs>
        <w:jc w:val="both"/>
        <w:rPr>
          <w:rFonts w:cs="Arial"/>
          <w:bCs/>
        </w:rPr>
      </w:pPr>
      <w:r w:rsidRPr="00F458BC">
        <w:rPr>
          <w:rFonts w:cs="Arial"/>
          <w:bCs/>
        </w:rPr>
        <w:t xml:space="preserve">Zamawiający zwraca uwagę na ograniczenia wielkości plików podpisywanych profilem zaufanym, który wynosi max 10MB, oraz ograniczenie wielkości plików podpisywanych w </w:t>
      </w:r>
      <w:r w:rsidRPr="00F458BC">
        <w:rPr>
          <w:rFonts w:cs="Arial"/>
          <w:bCs/>
        </w:rPr>
        <w:lastRenderedPageBreak/>
        <w:t xml:space="preserve">aplikacji </w:t>
      </w:r>
      <w:proofErr w:type="spellStart"/>
      <w:r w:rsidRPr="00F458BC">
        <w:rPr>
          <w:rFonts w:cs="Arial"/>
          <w:bCs/>
        </w:rPr>
        <w:t>eDoApp</w:t>
      </w:r>
      <w:proofErr w:type="spellEnd"/>
      <w:r w:rsidRPr="00F458BC">
        <w:rPr>
          <w:rFonts w:cs="Arial"/>
          <w:bCs/>
        </w:rPr>
        <w:t xml:space="preserve"> służącej do składania podpisu osobistego, który wynosi max 5MB.</w:t>
      </w:r>
    </w:p>
    <w:p w14:paraId="13EADEE0" w14:textId="77777777" w:rsidR="00EE2379" w:rsidRPr="00F458BC" w:rsidRDefault="00EE2379" w:rsidP="00117960">
      <w:pPr>
        <w:pStyle w:val="Standard"/>
        <w:numPr>
          <w:ilvl w:val="0"/>
          <w:numId w:val="146"/>
        </w:numPr>
        <w:tabs>
          <w:tab w:val="left" w:pos="284"/>
          <w:tab w:val="left" w:pos="426"/>
        </w:tabs>
        <w:jc w:val="both"/>
        <w:rPr>
          <w:rFonts w:cs="Arial"/>
          <w:bCs/>
        </w:rPr>
      </w:pPr>
      <w:r w:rsidRPr="00F458BC">
        <w:rPr>
          <w:rFonts w:cs="Arial"/>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58BC">
        <w:rPr>
          <w:rFonts w:cs="Arial"/>
          <w:bCs/>
        </w:rPr>
        <w:t>PAdES</w:t>
      </w:r>
      <w:proofErr w:type="spellEnd"/>
      <w:r w:rsidRPr="00F458BC">
        <w:rPr>
          <w:rFonts w:cs="Arial"/>
          <w:bCs/>
        </w:rPr>
        <w:t>.</w:t>
      </w:r>
    </w:p>
    <w:p w14:paraId="34750347" w14:textId="77777777" w:rsidR="0022515F" w:rsidRPr="00F458BC" w:rsidRDefault="00EE2379" w:rsidP="00117960">
      <w:pPr>
        <w:pStyle w:val="Standard"/>
        <w:numPr>
          <w:ilvl w:val="0"/>
          <w:numId w:val="146"/>
        </w:numPr>
        <w:tabs>
          <w:tab w:val="left" w:pos="284"/>
          <w:tab w:val="left" w:pos="426"/>
        </w:tabs>
        <w:jc w:val="both"/>
        <w:rPr>
          <w:rFonts w:cs="Arial"/>
          <w:bCs/>
        </w:rPr>
      </w:pPr>
      <w:r w:rsidRPr="00F458BC">
        <w:rPr>
          <w:rFonts w:cs="Arial"/>
          <w:bCs/>
        </w:rPr>
        <w:t xml:space="preserve">Pliki w innych formatach niż PDF zaleca się opatrzyć zewnętrznym podpisem </w:t>
      </w:r>
      <w:proofErr w:type="spellStart"/>
      <w:r w:rsidRPr="00F458BC">
        <w:rPr>
          <w:rFonts w:cs="Arial"/>
          <w:bCs/>
        </w:rPr>
        <w:t>XAdES</w:t>
      </w:r>
      <w:proofErr w:type="spellEnd"/>
      <w:r w:rsidRPr="00F458BC">
        <w:rPr>
          <w:rFonts w:cs="Arial"/>
          <w:bCs/>
        </w:rPr>
        <w:t>. Wykonawca powinien pamiętać, aby plik z podpisem przekazywać łącznie z dokumentem podpisywanym.</w:t>
      </w:r>
      <w:r w:rsidR="0022515F" w:rsidRPr="00F458BC">
        <w:rPr>
          <w:rFonts w:eastAsiaTheme="minorHAnsi"/>
          <w:color w:val="000000"/>
          <w:kern w:val="0"/>
          <w:lang w:eastAsia="en-US" w:bidi="ar-SA"/>
        </w:rPr>
        <w:t xml:space="preserve"> </w:t>
      </w:r>
    </w:p>
    <w:p w14:paraId="080B94B6" w14:textId="77777777" w:rsidR="00266D7E" w:rsidRPr="00F458BC" w:rsidRDefault="00266D7E" w:rsidP="00117960">
      <w:pPr>
        <w:pStyle w:val="Akapitzlist"/>
        <w:widowControl/>
        <w:numPr>
          <w:ilvl w:val="0"/>
          <w:numId w:val="146"/>
        </w:numPr>
        <w:suppressAutoHyphens w:val="0"/>
        <w:autoSpaceDE w:val="0"/>
        <w:adjustRightInd w:val="0"/>
        <w:spacing w:after="27"/>
        <w:textAlignment w:val="auto"/>
        <w:rPr>
          <w:rFonts w:eastAsiaTheme="minorHAnsi"/>
          <w:color w:val="000000"/>
          <w:kern w:val="0"/>
          <w:lang w:eastAsia="en-US" w:bidi="ar-SA"/>
        </w:rPr>
      </w:pPr>
      <w:r>
        <w:rPr>
          <w:rFonts w:eastAsiaTheme="minorHAnsi"/>
          <w:color w:val="000000"/>
          <w:kern w:val="0"/>
          <w:lang w:eastAsia="en-US" w:bidi="ar-SA"/>
        </w:rPr>
        <w:t xml:space="preserve">Zamawiający zaleca, aby w przypadku podpisywania pliku przez kilka osób, stosować podpisy tego samego rodzaju. </w:t>
      </w:r>
      <w:r w:rsidR="00D76367">
        <w:rPr>
          <w:rFonts w:eastAsiaTheme="minorHAnsi"/>
          <w:color w:val="000000"/>
          <w:kern w:val="0"/>
          <w:lang w:eastAsia="en-US" w:bidi="ar-SA"/>
        </w:rPr>
        <w:t>Podpisywanie różnymi</w:t>
      </w:r>
      <w:r>
        <w:rPr>
          <w:rFonts w:eastAsiaTheme="minorHAnsi"/>
          <w:color w:val="000000"/>
          <w:kern w:val="0"/>
          <w:lang w:eastAsia="en-US" w:bidi="ar-SA"/>
        </w:rPr>
        <w:t xml:space="preserve"> rodzajami podpisów może doprowadzić do problemów w weryfikacji plików.</w:t>
      </w:r>
    </w:p>
    <w:p w14:paraId="3F54BC65" w14:textId="77777777" w:rsidR="0022515F" w:rsidRDefault="00A335B3" w:rsidP="00117960">
      <w:pPr>
        <w:pStyle w:val="Akapitzlist"/>
        <w:widowControl/>
        <w:numPr>
          <w:ilvl w:val="0"/>
          <w:numId w:val="146"/>
        </w:numPr>
        <w:suppressAutoHyphens w:val="0"/>
        <w:autoSpaceDE w:val="0"/>
        <w:adjustRightInd w:val="0"/>
        <w:spacing w:after="27"/>
        <w:textAlignment w:val="auto"/>
        <w:rPr>
          <w:rFonts w:eastAsiaTheme="minorHAnsi"/>
          <w:color w:val="000000"/>
          <w:kern w:val="0"/>
          <w:lang w:eastAsia="en-US" w:bidi="ar-SA"/>
        </w:rPr>
      </w:pPr>
      <w:r w:rsidRPr="00F458BC">
        <w:rPr>
          <w:rFonts w:eastAsiaTheme="minorHAnsi"/>
          <w:color w:val="000000"/>
          <w:kern w:val="0"/>
          <w:lang w:eastAsia="en-US" w:bidi="ar-SA"/>
        </w:rPr>
        <w:t>Wykonawca</w:t>
      </w:r>
      <w:r w:rsidR="0022515F" w:rsidRPr="00F458BC">
        <w:rPr>
          <w:rFonts w:eastAsiaTheme="minorHAnsi"/>
          <w:color w:val="000000"/>
          <w:kern w:val="0"/>
          <w:lang w:eastAsia="en-US" w:bidi="ar-SA"/>
        </w:rPr>
        <w:t xml:space="preserve"> może zwrócić się do zamawiającego z wnioskiem o wyjaśnienie treści SWZ. </w:t>
      </w:r>
    </w:p>
    <w:p w14:paraId="30CC43F6" w14:textId="77777777" w:rsidR="0022515F" w:rsidRPr="00F458BC" w:rsidRDefault="00AB18A0" w:rsidP="00117960">
      <w:pPr>
        <w:pStyle w:val="Akapitzlist"/>
        <w:widowControl/>
        <w:numPr>
          <w:ilvl w:val="0"/>
          <w:numId w:val="146"/>
        </w:numPr>
        <w:suppressAutoHyphens w:val="0"/>
        <w:autoSpaceDE w:val="0"/>
        <w:adjustRightInd w:val="0"/>
        <w:spacing w:after="27"/>
        <w:jc w:val="both"/>
        <w:textAlignment w:val="auto"/>
        <w:rPr>
          <w:rFonts w:eastAsiaTheme="minorHAnsi"/>
          <w:color w:val="000000"/>
          <w:kern w:val="0"/>
          <w:lang w:eastAsia="en-US" w:bidi="ar-SA"/>
        </w:rPr>
      </w:pPr>
      <w:r w:rsidRPr="00F458BC">
        <w:rPr>
          <w:rFonts w:eastAsiaTheme="minorHAnsi"/>
          <w:color w:val="000000"/>
          <w:kern w:val="0"/>
          <w:lang w:eastAsia="en-US" w:bidi="ar-SA"/>
        </w:rPr>
        <w:t>Zamawiający</w:t>
      </w:r>
      <w:r w:rsidR="0022515F" w:rsidRPr="00F458BC">
        <w:rPr>
          <w:rFonts w:eastAsiaTheme="minorHAnsi"/>
          <w:color w:val="000000"/>
          <w:kern w:val="0"/>
          <w:lang w:eastAsia="en-US" w:bidi="ar-SA"/>
        </w:rPr>
        <w:t xml:space="preserve"> jest obowiązany udzielić wyjaśnień niezwłocznie, jednak nie później niż na 2 dni przed upływem terminu składania odpowiednio ofert, pod </w:t>
      </w:r>
      <w:r w:rsidR="00B34BCC" w:rsidRPr="00F458BC">
        <w:rPr>
          <w:rFonts w:eastAsiaTheme="minorHAnsi"/>
          <w:color w:val="000000"/>
          <w:kern w:val="0"/>
          <w:lang w:eastAsia="en-US" w:bidi="ar-SA"/>
        </w:rPr>
        <w:t>warunkiem, że</w:t>
      </w:r>
      <w:r w:rsidR="0022515F" w:rsidRPr="00F458BC">
        <w:rPr>
          <w:rFonts w:eastAsiaTheme="minorHAnsi"/>
          <w:color w:val="000000"/>
          <w:kern w:val="0"/>
          <w:lang w:eastAsia="en-US" w:bidi="ar-SA"/>
        </w:rPr>
        <w:t xml:space="preserve"> wniosek o wyjaśnienie treści SWZ wpłynął do zamawiającego nie później niż na 4 dni przed upływem terminu składania odpowiednio ofert. </w:t>
      </w:r>
    </w:p>
    <w:p w14:paraId="275802F8" w14:textId="77777777" w:rsidR="0022515F" w:rsidRPr="00F458BC" w:rsidRDefault="0022515F" w:rsidP="00117960">
      <w:pPr>
        <w:pStyle w:val="Akapitzlist"/>
        <w:widowControl/>
        <w:numPr>
          <w:ilvl w:val="0"/>
          <w:numId w:val="146"/>
        </w:numPr>
        <w:suppressAutoHyphens w:val="0"/>
        <w:autoSpaceDE w:val="0"/>
        <w:adjustRightInd w:val="0"/>
        <w:spacing w:after="27"/>
        <w:jc w:val="both"/>
        <w:textAlignment w:val="auto"/>
        <w:rPr>
          <w:rFonts w:eastAsiaTheme="minorHAnsi"/>
          <w:color w:val="000000"/>
          <w:kern w:val="0"/>
          <w:lang w:eastAsia="en-US" w:bidi="ar-SA"/>
        </w:rPr>
      </w:pPr>
      <w:r w:rsidRPr="00F458BC">
        <w:rPr>
          <w:rFonts w:eastAsiaTheme="minorHAnsi"/>
          <w:color w:val="000000"/>
          <w:kern w:val="0"/>
          <w:lang w:eastAsia="en-US" w:bidi="ar-SA"/>
        </w:rPr>
        <w:t xml:space="preserve">Jeżeli </w:t>
      </w:r>
      <w:r w:rsidR="00AB18A0" w:rsidRPr="00F458BC">
        <w:rPr>
          <w:rFonts w:eastAsiaTheme="minorHAnsi"/>
          <w:color w:val="000000"/>
          <w:kern w:val="0"/>
          <w:lang w:eastAsia="en-US" w:bidi="ar-SA"/>
        </w:rPr>
        <w:t>Zamawiający</w:t>
      </w:r>
      <w:r w:rsidRPr="00F458BC">
        <w:rPr>
          <w:rFonts w:eastAsiaTheme="minorHAnsi"/>
          <w:color w:val="000000"/>
          <w:kern w:val="0"/>
          <w:lang w:eastAsia="en-US" w:bidi="ar-SA"/>
        </w:rPr>
        <w:t xml:space="preserve"> nie udzieli wyjaśnień w terminie, o którym mo</w:t>
      </w:r>
      <w:r w:rsidR="00C04D9F" w:rsidRPr="00F458BC">
        <w:rPr>
          <w:rFonts w:eastAsiaTheme="minorHAnsi"/>
          <w:color w:val="000000"/>
          <w:kern w:val="0"/>
          <w:lang w:eastAsia="en-US" w:bidi="ar-SA"/>
        </w:rPr>
        <w:t>wa w pkt.</w:t>
      </w:r>
      <w:r w:rsidR="00F458BC" w:rsidRPr="00F458BC">
        <w:rPr>
          <w:rFonts w:eastAsiaTheme="minorHAnsi"/>
          <w:color w:val="000000"/>
          <w:kern w:val="0"/>
          <w:lang w:eastAsia="en-US" w:bidi="ar-SA"/>
        </w:rPr>
        <w:t xml:space="preserve"> 2</w:t>
      </w:r>
      <w:r w:rsidR="00266D7E">
        <w:rPr>
          <w:rFonts w:eastAsiaTheme="minorHAnsi"/>
          <w:color w:val="000000"/>
          <w:kern w:val="0"/>
          <w:lang w:eastAsia="en-US" w:bidi="ar-SA"/>
        </w:rPr>
        <w:t>2</w:t>
      </w:r>
      <w:r w:rsidR="00C04D9F" w:rsidRPr="00F458BC">
        <w:rPr>
          <w:rFonts w:eastAsiaTheme="minorHAnsi"/>
          <w:color w:val="000000"/>
          <w:kern w:val="0"/>
          <w:lang w:eastAsia="en-US" w:bidi="ar-SA"/>
        </w:rPr>
        <w:t>)</w:t>
      </w:r>
      <w:r w:rsidRPr="00F458BC">
        <w:rPr>
          <w:rFonts w:eastAsiaTheme="minorHAnsi"/>
          <w:color w:val="000000"/>
          <w:kern w:val="0"/>
          <w:lang w:eastAsia="en-US" w:bidi="ar-SA"/>
        </w:rPr>
        <w:t>, przedłuża termin składania ofert o czas niezbędny do zapoznania się wszystkich zainteresowanych wykonawców z wyjaśnieniami niezbędnymi do należytego pr</w:t>
      </w:r>
      <w:r w:rsidR="007009D9" w:rsidRPr="00F458BC">
        <w:rPr>
          <w:rFonts w:eastAsiaTheme="minorHAnsi"/>
          <w:color w:val="000000"/>
          <w:kern w:val="0"/>
          <w:lang w:eastAsia="en-US" w:bidi="ar-SA"/>
        </w:rPr>
        <w:t>zygotowania i złożenia ofert. W </w:t>
      </w:r>
      <w:r w:rsidR="00B34BCC" w:rsidRPr="00F458BC">
        <w:rPr>
          <w:rFonts w:eastAsiaTheme="minorHAnsi"/>
          <w:color w:val="000000"/>
          <w:kern w:val="0"/>
          <w:lang w:eastAsia="en-US" w:bidi="ar-SA"/>
        </w:rPr>
        <w:t>przypadku, gdy</w:t>
      </w:r>
      <w:r w:rsidRPr="00F458BC">
        <w:rPr>
          <w:rFonts w:eastAsiaTheme="minorHAnsi"/>
          <w:color w:val="000000"/>
          <w:kern w:val="0"/>
          <w:lang w:eastAsia="en-US" w:bidi="ar-SA"/>
        </w:rPr>
        <w:t xml:space="preserve"> wniosek o wyjaśnienie treści SWZ nie wpłynął w termini</w:t>
      </w:r>
      <w:r w:rsidR="001B6994" w:rsidRPr="00F458BC">
        <w:rPr>
          <w:rFonts w:eastAsiaTheme="minorHAnsi"/>
          <w:color w:val="000000"/>
          <w:kern w:val="0"/>
          <w:lang w:eastAsia="en-US" w:bidi="ar-SA"/>
        </w:rPr>
        <w:t>e, o któ</w:t>
      </w:r>
      <w:r w:rsidR="00C04D9F" w:rsidRPr="00F458BC">
        <w:rPr>
          <w:rFonts w:eastAsiaTheme="minorHAnsi"/>
          <w:color w:val="000000"/>
          <w:kern w:val="0"/>
          <w:lang w:eastAsia="en-US" w:bidi="ar-SA"/>
        </w:rPr>
        <w:t>rym mowa w pkt.</w:t>
      </w:r>
      <w:r w:rsidR="00C352AD" w:rsidRPr="00F458BC">
        <w:rPr>
          <w:rFonts w:eastAsiaTheme="minorHAnsi"/>
          <w:color w:val="000000"/>
          <w:kern w:val="0"/>
          <w:lang w:eastAsia="en-US" w:bidi="ar-SA"/>
        </w:rPr>
        <w:t xml:space="preserve"> </w:t>
      </w:r>
      <w:r w:rsidR="00F458BC" w:rsidRPr="00F458BC">
        <w:rPr>
          <w:rFonts w:eastAsiaTheme="minorHAnsi"/>
          <w:color w:val="000000"/>
          <w:kern w:val="0"/>
          <w:lang w:eastAsia="en-US" w:bidi="ar-SA"/>
        </w:rPr>
        <w:t>21</w:t>
      </w:r>
      <w:r w:rsidR="00C04D9F" w:rsidRPr="00F458BC">
        <w:rPr>
          <w:rFonts w:eastAsiaTheme="minorHAnsi"/>
          <w:color w:val="000000"/>
          <w:kern w:val="0"/>
          <w:lang w:eastAsia="en-US" w:bidi="ar-SA"/>
        </w:rPr>
        <w:t>)</w:t>
      </w:r>
      <w:r w:rsidRPr="00F458BC">
        <w:rPr>
          <w:rFonts w:eastAsiaTheme="minorHAnsi"/>
          <w:color w:val="000000"/>
          <w:kern w:val="0"/>
          <w:lang w:eastAsia="en-US" w:bidi="ar-SA"/>
        </w:rPr>
        <w:t xml:space="preserve">, </w:t>
      </w:r>
      <w:r w:rsidR="00AB18A0" w:rsidRPr="00F458BC">
        <w:rPr>
          <w:rFonts w:eastAsiaTheme="minorHAnsi"/>
          <w:color w:val="000000"/>
          <w:kern w:val="0"/>
          <w:lang w:eastAsia="en-US" w:bidi="ar-SA"/>
        </w:rPr>
        <w:t>Zamawiający</w:t>
      </w:r>
      <w:r w:rsidRPr="00F458BC">
        <w:rPr>
          <w:rFonts w:eastAsiaTheme="minorHAnsi"/>
          <w:color w:val="000000"/>
          <w:kern w:val="0"/>
          <w:lang w:eastAsia="en-US" w:bidi="ar-SA"/>
        </w:rPr>
        <w:t xml:space="preserve"> nie ma obowiązku udzielania wyjaśnień SWZ oraz obowiązku przedłużenia terminu składania ofert. </w:t>
      </w:r>
    </w:p>
    <w:p w14:paraId="7676AC52" w14:textId="77777777" w:rsidR="0022515F" w:rsidRPr="00F458BC" w:rsidRDefault="0022515F" w:rsidP="00117960">
      <w:pPr>
        <w:pStyle w:val="Akapitzlist"/>
        <w:widowControl/>
        <w:numPr>
          <w:ilvl w:val="0"/>
          <w:numId w:val="146"/>
        </w:numPr>
        <w:suppressAutoHyphens w:val="0"/>
        <w:autoSpaceDE w:val="0"/>
        <w:adjustRightInd w:val="0"/>
        <w:jc w:val="both"/>
        <w:textAlignment w:val="auto"/>
        <w:rPr>
          <w:rFonts w:eastAsiaTheme="minorHAnsi"/>
          <w:color w:val="000000"/>
          <w:kern w:val="0"/>
          <w:lang w:eastAsia="en-US" w:bidi="ar-SA"/>
        </w:rPr>
      </w:pPr>
      <w:r w:rsidRPr="00F458BC">
        <w:rPr>
          <w:rFonts w:eastAsiaTheme="minorHAnsi"/>
          <w:color w:val="000000"/>
          <w:kern w:val="0"/>
          <w:lang w:eastAsia="en-US" w:bidi="ar-SA"/>
        </w:rPr>
        <w:t>Przedłużenie terminu składani</w:t>
      </w:r>
      <w:r w:rsidR="00C04D9F" w:rsidRPr="00F458BC">
        <w:rPr>
          <w:rFonts w:eastAsiaTheme="minorHAnsi"/>
          <w:color w:val="000000"/>
          <w:kern w:val="0"/>
          <w:lang w:eastAsia="en-US" w:bidi="ar-SA"/>
        </w:rPr>
        <w:t>a ofert, o których mowa w pkt.</w:t>
      </w:r>
      <w:r w:rsidR="00C352AD" w:rsidRPr="00F458BC">
        <w:rPr>
          <w:rFonts w:eastAsiaTheme="minorHAnsi"/>
          <w:color w:val="000000"/>
          <w:kern w:val="0"/>
          <w:lang w:eastAsia="en-US" w:bidi="ar-SA"/>
        </w:rPr>
        <w:t xml:space="preserve"> </w:t>
      </w:r>
      <w:r w:rsidR="00F458BC" w:rsidRPr="00F458BC">
        <w:rPr>
          <w:rFonts w:eastAsiaTheme="minorHAnsi"/>
          <w:color w:val="000000"/>
          <w:kern w:val="0"/>
          <w:lang w:eastAsia="en-US" w:bidi="ar-SA"/>
        </w:rPr>
        <w:t>2</w:t>
      </w:r>
      <w:r w:rsidR="00266D7E">
        <w:rPr>
          <w:rFonts w:eastAsiaTheme="minorHAnsi"/>
          <w:color w:val="000000"/>
          <w:kern w:val="0"/>
          <w:lang w:eastAsia="en-US" w:bidi="ar-SA"/>
        </w:rPr>
        <w:t>3</w:t>
      </w:r>
      <w:r w:rsidR="00C04D9F" w:rsidRPr="00F458BC">
        <w:rPr>
          <w:rFonts w:eastAsiaTheme="minorHAnsi"/>
          <w:color w:val="000000"/>
          <w:kern w:val="0"/>
          <w:lang w:eastAsia="en-US" w:bidi="ar-SA"/>
        </w:rPr>
        <w:t>)</w:t>
      </w:r>
      <w:r w:rsidRPr="00F458BC">
        <w:rPr>
          <w:rFonts w:eastAsiaTheme="minorHAnsi"/>
          <w:color w:val="000000"/>
          <w:kern w:val="0"/>
          <w:lang w:eastAsia="en-US" w:bidi="ar-SA"/>
        </w:rPr>
        <w:t xml:space="preserve">, nie wpływa na bieg terminu składania wniosku o wyjaśnienie treści SWZ. </w:t>
      </w:r>
    </w:p>
    <w:p w14:paraId="41BDC9E3" w14:textId="77777777" w:rsidR="0022515F" w:rsidRPr="00F458BC" w:rsidRDefault="001557E9" w:rsidP="00117960">
      <w:pPr>
        <w:pStyle w:val="Akapitzlist"/>
        <w:widowControl/>
        <w:numPr>
          <w:ilvl w:val="0"/>
          <w:numId w:val="146"/>
        </w:numPr>
        <w:suppressAutoHyphens w:val="0"/>
        <w:autoSpaceDE w:val="0"/>
        <w:adjustRightInd w:val="0"/>
        <w:jc w:val="both"/>
        <w:textAlignment w:val="auto"/>
        <w:rPr>
          <w:rFonts w:eastAsiaTheme="minorHAnsi"/>
          <w:color w:val="000000"/>
          <w:kern w:val="0"/>
          <w:lang w:eastAsia="en-US" w:bidi="ar-SA"/>
        </w:rPr>
      </w:pPr>
      <w:r w:rsidRPr="00F458BC">
        <w:rPr>
          <w:rFonts w:cs="Arial"/>
          <w:bCs/>
        </w:rPr>
        <w:t xml:space="preserve">Treść zapytań wraz z wyjaśnieniami </w:t>
      </w:r>
      <w:r w:rsidR="00AB18A0" w:rsidRPr="00F458BC">
        <w:rPr>
          <w:rFonts w:cs="Arial"/>
          <w:bCs/>
        </w:rPr>
        <w:t>Zamawiający</w:t>
      </w:r>
      <w:r w:rsidRPr="00F458BC">
        <w:rPr>
          <w:rFonts w:cs="Arial"/>
          <w:bCs/>
        </w:rPr>
        <w:t xml:space="preserve"> zamieści na </w:t>
      </w:r>
      <w:r w:rsidR="00F458BC" w:rsidRPr="00F458BC">
        <w:rPr>
          <w:rFonts w:cs="Arial"/>
          <w:bCs/>
        </w:rPr>
        <w:t xml:space="preserve">Platformie </w:t>
      </w:r>
      <w:r w:rsidR="00D76367" w:rsidRPr="00F458BC">
        <w:rPr>
          <w:rFonts w:cs="Arial"/>
          <w:bCs/>
        </w:rPr>
        <w:t>zakupowej.</w:t>
      </w:r>
    </w:p>
    <w:p w14:paraId="28F6EC4C" w14:textId="77777777" w:rsidR="0022515F" w:rsidRPr="00F458BC" w:rsidRDefault="001557E9" w:rsidP="00117960">
      <w:pPr>
        <w:pStyle w:val="Akapitzlist"/>
        <w:widowControl/>
        <w:numPr>
          <w:ilvl w:val="0"/>
          <w:numId w:val="146"/>
        </w:numPr>
        <w:suppressAutoHyphens w:val="0"/>
        <w:autoSpaceDE w:val="0"/>
        <w:adjustRightInd w:val="0"/>
        <w:jc w:val="both"/>
        <w:textAlignment w:val="auto"/>
        <w:rPr>
          <w:rFonts w:eastAsiaTheme="minorHAnsi"/>
          <w:color w:val="000000"/>
          <w:kern w:val="0"/>
          <w:sz w:val="23"/>
          <w:szCs w:val="23"/>
          <w:lang w:eastAsia="en-US" w:bidi="ar-SA"/>
        </w:rPr>
      </w:pPr>
      <w:r w:rsidRPr="00F458BC">
        <w:rPr>
          <w:rFonts w:cs="Arial"/>
          <w:bCs/>
        </w:rPr>
        <w:t xml:space="preserve">W uzasadnionych przypadkach </w:t>
      </w:r>
      <w:r w:rsidR="00AB18A0" w:rsidRPr="00F458BC">
        <w:rPr>
          <w:rFonts w:cs="Arial"/>
          <w:bCs/>
        </w:rPr>
        <w:t>Zamawiający</w:t>
      </w:r>
      <w:r w:rsidRPr="00F458BC">
        <w:rPr>
          <w:rFonts w:cs="Arial"/>
          <w:bCs/>
        </w:rPr>
        <w:t xml:space="preserve"> może przed upływem terminu do składania ofert zmienić treść niniejszego dokumentu. Dokonaną</w:t>
      </w:r>
      <w:r w:rsidR="007009D9" w:rsidRPr="00F458BC">
        <w:rPr>
          <w:rFonts w:cs="Arial"/>
          <w:bCs/>
        </w:rPr>
        <w:t xml:space="preserve"> zmianę </w:t>
      </w:r>
      <w:r w:rsidR="00AB18A0" w:rsidRPr="00F458BC">
        <w:rPr>
          <w:rFonts w:cs="Arial"/>
          <w:bCs/>
        </w:rPr>
        <w:t>Zamawiający</w:t>
      </w:r>
      <w:r w:rsidR="007009D9" w:rsidRPr="00F458BC">
        <w:rPr>
          <w:rFonts w:cs="Arial"/>
          <w:bCs/>
        </w:rPr>
        <w:t xml:space="preserve"> zamieści na </w:t>
      </w:r>
      <w:r w:rsidR="00F458BC" w:rsidRPr="00F458BC">
        <w:rPr>
          <w:rFonts w:cs="Arial"/>
          <w:bCs/>
        </w:rPr>
        <w:t>Platformie zakupowej.</w:t>
      </w:r>
    </w:p>
    <w:p w14:paraId="23D3E97E" w14:textId="77777777" w:rsidR="0022515F" w:rsidRPr="00F458BC" w:rsidRDefault="001557E9" w:rsidP="00117960">
      <w:pPr>
        <w:pStyle w:val="Akapitzlist"/>
        <w:widowControl/>
        <w:numPr>
          <w:ilvl w:val="0"/>
          <w:numId w:val="146"/>
        </w:numPr>
        <w:suppressAutoHyphens w:val="0"/>
        <w:autoSpaceDE w:val="0"/>
        <w:adjustRightInd w:val="0"/>
        <w:jc w:val="both"/>
        <w:textAlignment w:val="auto"/>
        <w:rPr>
          <w:rFonts w:eastAsiaTheme="minorHAnsi"/>
          <w:color w:val="000000"/>
          <w:kern w:val="0"/>
          <w:sz w:val="23"/>
          <w:szCs w:val="23"/>
          <w:lang w:eastAsia="en-US" w:bidi="ar-SA"/>
        </w:rPr>
      </w:pPr>
      <w:r w:rsidRPr="00F458BC">
        <w:rPr>
          <w:rFonts w:cs="Arial"/>
          <w:bCs/>
        </w:rPr>
        <w:t xml:space="preserve">Jeśli zmiana treści SWZ prowadzić będzie do zmiany treści ogłoszenia, </w:t>
      </w:r>
      <w:r w:rsidR="00AB18A0" w:rsidRPr="00F458BC">
        <w:rPr>
          <w:rFonts w:cs="Arial"/>
          <w:bCs/>
        </w:rPr>
        <w:t>Zamawiający</w:t>
      </w:r>
      <w:r w:rsidRPr="00F458BC">
        <w:rPr>
          <w:rFonts w:cs="Arial"/>
          <w:bCs/>
        </w:rPr>
        <w:t xml:space="preserve"> zamieści ogłoszenie o zmianie ogłoszenia w Biuletyni</w:t>
      </w:r>
      <w:r w:rsidR="00042C1E" w:rsidRPr="00F458BC">
        <w:rPr>
          <w:rFonts w:cs="Arial"/>
          <w:bCs/>
        </w:rPr>
        <w:t>e Zamówień Publicznych</w:t>
      </w:r>
      <w:r w:rsidR="0033538B" w:rsidRPr="00F458BC">
        <w:rPr>
          <w:rFonts w:cs="Arial"/>
          <w:bCs/>
        </w:rPr>
        <w:t xml:space="preserve"> i na </w:t>
      </w:r>
      <w:r w:rsidR="00F458BC" w:rsidRPr="00F458BC">
        <w:rPr>
          <w:rFonts w:cs="Arial"/>
          <w:bCs/>
        </w:rPr>
        <w:t>Platformie Zakupowej</w:t>
      </w:r>
      <w:r w:rsidRPr="00F458BC">
        <w:rPr>
          <w:rFonts w:cs="Arial"/>
        </w:rPr>
        <w:t>.</w:t>
      </w:r>
      <w:r w:rsidRPr="00F458BC">
        <w:rPr>
          <w:rFonts w:cs="Arial"/>
          <w:bCs/>
        </w:rPr>
        <w:t xml:space="preserve"> </w:t>
      </w:r>
      <w:r w:rsidR="00AB18A0" w:rsidRPr="00F458BC">
        <w:rPr>
          <w:rFonts w:cs="Arial"/>
          <w:bCs/>
        </w:rPr>
        <w:t>Zamawiający</w:t>
      </w:r>
      <w:r w:rsidRPr="00F458BC">
        <w:rPr>
          <w:rFonts w:cs="Arial"/>
          <w:bCs/>
        </w:rPr>
        <w:t xml:space="preserve"> przedłuży termin składania ofert o czas niezbędny do wprowadzenia zmian w ofertach, jeśli zmiana będzie istotna, w szczególności dotyczyć będzie: określenia przedmiotu, wielkości lub zakresu zamówienia; kryteriów oceny ofert; warunków udziału w postępowaniu. W przypadku innych zmian, jeśli będzie to konieczne.</w:t>
      </w:r>
    </w:p>
    <w:p w14:paraId="13B13E00" w14:textId="77777777" w:rsidR="0022515F" w:rsidRPr="00F458BC" w:rsidRDefault="0022515F" w:rsidP="00117960">
      <w:pPr>
        <w:pStyle w:val="Akapitzlist"/>
        <w:widowControl/>
        <w:numPr>
          <w:ilvl w:val="0"/>
          <w:numId w:val="146"/>
        </w:numPr>
        <w:suppressAutoHyphens w:val="0"/>
        <w:autoSpaceDE w:val="0"/>
        <w:adjustRightInd w:val="0"/>
        <w:jc w:val="both"/>
        <w:textAlignment w:val="auto"/>
        <w:rPr>
          <w:rFonts w:eastAsiaTheme="minorHAnsi"/>
          <w:color w:val="000000"/>
          <w:kern w:val="0"/>
          <w:sz w:val="23"/>
          <w:szCs w:val="23"/>
          <w:lang w:eastAsia="en-US" w:bidi="ar-SA"/>
        </w:rPr>
      </w:pPr>
      <w:r w:rsidRPr="00F458BC">
        <w:rPr>
          <w:rFonts w:cs="Arial"/>
          <w:bCs/>
        </w:rPr>
        <w:t>Jeśli w wyniku zmiany treści S</w:t>
      </w:r>
      <w:r w:rsidR="001557E9" w:rsidRPr="00F458BC">
        <w:rPr>
          <w:rFonts w:cs="Arial"/>
          <w:bCs/>
        </w:rPr>
        <w:t xml:space="preserve">WZ nieprowadzącej do zmiany treści ogłoszenia, niezbędny będzie dodatkowy czas na wprowadzenie zmian w ofertach </w:t>
      </w:r>
      <w:r w:rsidR="00AB18A0" w:rsidRPr="00F458BC">
        <w:rPr>
          <w:rFonts w:cs="Arial"/>
          <w:bCs/>
        </w:rPr>
        <w:t>Zamawiający</w:t>
      </w:r>
      <w:r w:rsidR="001557E9" w:rsidRPr="00F458BC">
        <w:rPr>
          <w:rFonts w:cs="Arial"/>
          <w:bCs/>
        </w:rPr>
        <w:t xml:space="preserve"> przedłuży termin składania ofert. Informację o przedłużeniu terminu składania ofert </w:t>
      </w:r>
      <w:r w:rsidR="00AB18A0" w:rsidRPr="00F458BC">
        <w:rPr>
          <w:rFonts w:cs="Arial"/>
          <w:bCs/>
        </w:rPr>
        <w:t>Zamawiający</w:t>
      </w:r>
      <w:r w:rsidR="001557E9" w:rsidRPr="00F458BC">
        <w:rPr>
          <w:rFonts w:cs="Arial"/>
          <w:bCs/>
        </w:rPr>
        <w:t xml:space="preserve"> z</w:t>
      </w:r>
      <w:r w:rsidR="00F458BC" w:rsidRPr="00F458BC">
        <w:rPr>
          <w:rFonts w:cs="Arial"/>
          <w:bCs/>
        </w:rPr>
        <w:t>amieści na Platformie zakupowej</w:t>
      </w:r>
      <w:r w:rsidR="00C04D9F" w:rsidRPr="00F458BC">
        <w:rPr>
          <w:rFonts w:cs="Arial"/>
          <w:bCs/>
        </w:rPr>
        <w:t>.</w:t>
      </w:r>
    </w:p>
    <w:p w14:paraId="11A43475" w14:textId="77777777" w:rsidR="0022515F" w:rsidRPr="00F458BC" w:rsidRDefault="001557E9" w:rsidP="00117960">
      <w:pPr>
        <w:pStyle w:val="Akapitzlist"/>
        <w:widowControl/>
        <w:numPr>
          <w:ilvl w:val="0"/>
          <w:numId w:val="146"/>
        </w:numPr>
        <w:suppressAutoHyphens w:val="0"/>
        <w:autoSpaceDE w:val="0"/>
        <w:adjustRightInd w:val="0"/>
        <w:textAlignment w:val="auto"/>
        <w:rPr>
          <w:rFonts w:eastAsiaTheme="minorHAnsi"/>
          <w:color w:val="000000"/>
          <w:kern w:val="0"/>
          <w:sz w:val="23"/>
          <w:szCs w:val="23"/>
          <w:lang w:eastAsia="en-US" w:bidi="ar-SA"/>
        </w:rPr>
      </w:pPr>
      <w:r w:rsidRPr="00F458BC">
        <w:rPr>
          <w:rFonts w:cs="Arial"/>
        </w:rPr>
        <w:t xml:space="preserve">Nie przewiduje się zebrania </w:t>
      </w:r>
      <w:r w:rsidR="00B82D94" w:rsidRPr="00F458BC">
        <w:rPr>
          <w:rFonts w:cs="Arial"/>
          <w:color w:val="000000" w:themeColor="text1"/>
        </w:rPr>
        <w:t>wykonawców</w:t>
      </w:r>
      <w:r w:rsidRPr="00F458BC">
        <w:rPr>
          <w:rFonts w:cs="Arial"/>
          <w:color w:val="000000" w:themeColor="text1"/>
        </w:rPr>
        <w:t>.</w:t>
      </w:r>
    </w:p>
    <w:p w14:paraId="637D37A8" w14:textId="77777777" w:rsidR="001557E9" w:rsidRPr="00F458BC" w:rsidRDefault="001557E9" w:rsidP="00117960">
      <w:pPr>
        <w:pStyle w:val="Akapitzlist"/>
        <w:widowControl/>
        <w:numPr>
          <w:ilvl w:val="0"/>
          <w:numId w:val="146"/>
        </w:numPr>
        <w:suppressAutoHyphens w:val="0"/>
        <w:autoSpaceDE w:val="0"/>
        <w:adjustRightInd w:val="0"/>
        <w:textAlignment w:val="auto"/>
        <w:rPr>
          <w:rFonts w:eastAsiaTheme="minorHAnsi"/>
          <w:color w:val="000000"/>
          <w:kern w:val="0"/>
          <w:sz w:val="23"/>
          <w:szCs w:val="23"/>
          <w:lang w:eastAsia="en-US" w:bidi="ar-SA"/>
        </w:rPr>
      </w:pPr>
      <w:r w:rsidRPr="00F458BC">
        <w:rPr>
          <w:rFonts w:cs="Arial"/>
        </w:rPr>
        <w:t>Postępowanie o udzielenie zamówienia prowadzi się w języku polskim.</w:t>
      </w:r>
    </w:p>
    <w:p w14:paraId="55CD08FD" w14:textId="77777777" w:rsidR="00676567" w:rsidRPr="00F458BC" w:rsidRDefault="00676567" w:rsidP="007617F5">
      <w:pPr>
        <w:pStyle w:val="Standard"/>
        <w:jc w:val="both"/>
        <w:rPr>
          <w:rFonts w:cs="Arial"/>
          <w:bCs/>
          <w:sz w:val="20"/>
          <w:szCs w:val="20"/>
        </w:rPr>
      </w:pPr>
    </w:p>
    <w:p w14:paraId="35DEAD66" w14:textId="77777777" w:rsidR="007009D9" w:rsidRPr="00F458BC" w:rsidRDefault="00763856" w:rsidP="004C66CD">
      <w:pPr>
        <w:pStyle w:val="Nagwek1"/>
        <w:numPr>
          <w:ilvl w:val="0"/>
          <w:numId w:val="120"/>
        </w:numPr>
        <w:pBdr>
          <w:bottom w:val="single" w:sz="18" w:space="1" w:color="auto"/>
        </w:pBdr>
        <w:jc w:val="both"/>
        <w:rPr>
          <w:rFonts w:cs="Arial"/>
          <w:bCs/>
          <w:szCs w:val="24"/>
          <w:u w:val="none"/>
        </w:rPr>
      </w:pPr>
      <w:bookmarkStart w:id="18" w:name="_Toc463339061"/>
      <w:r w:rsidRPr="00F458BC">
        <w:rPr>
          <w:rFonts w:cs="Arial"/>
          <w:bCs/>
          <w:szCs w:val="24"/>
          <w:u w:val="none"/>
        </w:rPr>
        <w:t>Wymagania dotyczące wadium</w:t>
      </w:r>
      <w:bookmarkEnd w:id="18"/>
    </w:p>
    <w:p w14:paraId="3AAEF394" w14:textId="77777777" w:rsidR="007E16C7" w:rsidRPr="00F458BC" w:rsidRDefault="007E51C9" w:rsidP="0020664A">
      <w:pPr>
        <w:pStyle w:val="Bezodstpw"/>
        <w:numPr>
          <w:ilvl w:val="1"/>
          <w:numId w:val="110"/>
        </w:numPr>
        <w:jc w:val="both"/>
      </w:pPr>
      <w:r w:rsidRPr="00F458BC">
        <w:t xml:space="preserve">Oferta musi być zabezpieczona wadium </w:t>
      </w:r>
      <w:r w:rsidRPr="00F458BC">
        <w:rPr>
          <w:b/>
        </w:rPr>
        <w:t>w wysokości</w:t>
      </w:r>
      <w:r w:rsidR="0020664A">
        <w:rPr>
          <w:b/>
        </w:rPr>
        <w:t xml:space="preserve"> </w:t>
      </w:r>
      <w:r w:rsidR="0011160F" w:rsidRPr="007A0033">
        <w:rPr>
          <w:b/>
        </w:rPr>
        <w:t>2800,00</w:t>
      </w:r>
      <w:r w:rsidR="0011160F">
        <w:rPr>
          <w:b/>
        </w:rPr>
        <w:t xml:space="preserve"> PLN</w:t>
      </w:r>
      <w:r w:rsidR="00E441A1" w:rsidRPr="0020664A">
        <w:rPr>
          <w:b/>
        </w:rPr>
        <w:t xml:space="preserve"> </w:t>
      </w:r>
      <w:r w:rsidR="00496E90" w:rsidRPr="0020664A">
        <w:rPr>
          <w:b/>
        </w:rPr>
        <w:t xml:space="preserve"> </w:t>
      </w:r>
    </w:p>
    <w:p w14:paraId="64C34037" w14:textId="77777777" w:rsidR="00D70B6F" w:rsidRPr="00F458BC" w:rsidRDefault="004F42ED" w:rsidP="004C66CD">
      <w:pPr>
        <w:pStyle w:val="Bezodstpw"/>
        <w:numPr>
          <w:ilvl w:val="1"/>
          <w:numId w:val="110"/>
        </w:numPr>
        <w:tabs>
          <w:tab w:val="left" w:pos="567"/>
        </w:tabs>
        <w:jc w:val="both"/>
      </w:pPr>
      <w:r w:rsidRPr="00F458BC">
        <w:t>Wadium powinno być wniesione przed upływem terminu składania ofert.</w:t>
      </w:r>
    </w:p>
    <w:p w14:paraId="31837AD0" w14:textId="77777777" w:rsidR="00D70B6F" w:rsidRPr="00F458BC" w:rsidRDefault="007E51C9" w:rsidP="004C66CD">
      <w:pPr>
        <w:pStyle w:val="Bezodstpw"/>
        <w:numPr>
          <w:ilvl w:val="1"/>
          <w:numId w:val="110"/>
        </w:numPr>
        <w:jc w:val="both"/>
      </w:pPr>
      <w:r w:rsidRPr="00F458BC">
        <w:t>Wadium musi obejmować cały okres związania ofertą.</w:t>
      </w:r>
    </w:p>
    <w:p w14:paraId="1C0B4891" w14:textId="77777777" w:rsidR="007E51C9" w:rsidRPr="00F458BC" w:rsidRDefault="007E51C9" w:rsidP="004C66CD">
      <w:pPr>
        <w:pStyle w:val="Bezodstpw"/>
        <w:numPr>
          <w:ilvl w:val="1"/>
          <w:numId w:val="110"/>
        </w:numPr>
        <w:jc w:val="both"/>
      </w:pPr>
      <w:r w:rsidRPr="00F458BC">
        <w:t>Wadium może być wnoszone w jednej lub kilku następujących formach:</w:t>
      </w:r>
    </w:p>
    <w:p w14:paraId="77EBB5B1" w14:textId="77777777" w:rsidR="0088015D" w:rsidRPr="00F458BC" w:rsidRDefault="007E51C9" w:rsidP="004C66CD">
      <w:pPr>
        <w:pStyle w:val="Bezodstpw"/>
        <w:numPr>
          <w:ilvl w:val="0"/>
          <w:numId w:val="96"/>
        </w:numPr>
        <w:jc w:val="both"/>
      </w:pPr>
      <w:r w:rsidRPr="00F458BC">
        <w:t>pieniądzu;</w:t>
      </w:r>
    </w:p>
    <w:p w14:paraId="28A65165" w14:textId="77777777" w:rsidR="0088015D" w:rsidRPr="00F458BC" w:rsidRDefault="007E51C9" w:rsidP="004C66CD">
      <w:pPr>
        <w:pStyle w:val="Bezodstpw"/>
        <w:numPr>
          <w:ilvl w:val="0"/>
          <w:numId w:val="96"/>
        </w:numPr>
        <w:jc w:val="both"/>
      </w:pPr>
      <w:r w:rsidRPr="00F458BC">
        <w:t>gwarancjach bankowych;</w:t>
      </w:r>
    </w:p>
    <w:p w14:paraId="0F8D608B" w14:textId="77777777" w:rsidR="0088015D" w:rsidRPr="00F458BC" w:rsidRDefault="007E51C9" w:rsidP="004C66CD">
      <w:pPr>
        <w:pStyle w:val="Bezodstpw"/>
        <w:numPr>
          <w:ilvl w:val="0"/>
          <w:numId w:val="96"/>
        </w:numPr>
        <w:jc w:val="both"/>
      </w:pPr>
      <w:r w:rsidRPr="00F458BC">
        <w:t>gwarancjach ubezpieczeniowych;</w:t>
      </w:r>
    </w:p>
    <w:p w14:paraId="3DBD6799" w14:textId="77777777" w:rsidR="00D70B6F" w:rsidRPr="00F458BC" w:rsidRDefault="007E51C9" w:rsidP="004C66CD">
      <w:pPr>
        <w:pStyle w:val="Bezodstpw"/>
        <w:numPr>
          <w:ilvl w:val="0"/>
          <w:numId w:val="96"/>
        </w:numPr>
        <w:jc w:val="both"/>
      </w:pPr>
      <w:r w:rsidRPr="00F458BC">
        <w:lastRenderedPageBreak/>
        <w:t xml:space="preserve">poręczeniach udzielanych przez podmioty, o których mowa w </w:t>
      </w:r>
      <w:r w:rsidR="00981DAC" w:rsidRPr="00F458BC">
        <w:t>art. 6b ust. 5 pkt 2 ustawy z 9 </w:t>
      </w:r>
      <w:r w:rsidRPr="00F458BC">
        <w:t>listopada 2000 r. o utworzeniu Polskiej Agencji Rozwoju Pr</w:t>
      </w:r>
      <w:r w:rsidR="007617F5" w:rsidRPr="00F458BC">
        <w:t>zedsiębiorczości (</w:t>
      </w:r>
      <w:r w:rsidR="00B34BCC" w:rsidRPr="00F458BC">
        <w:t>tj</w:t>
      </w:r>
      <w:r w:rsidR="007617F5" w:rsidRPr="00F458BC">
        <w:t>.: Dz.U. z </w:t>
      </w:r>
      <w:r w:rsidRPr="00F458BC">
        <w:t>2019 r., poz. 310</w:t>
      </w:r>
      <w:r w:rsidR="00496E90" w:rsidRPr="00F458BC">
        <w:t>, 836 i 1572</w:t>
      </w:r>
      <w:r w:rsidRPr="00F458BC">
        <w:t xml:space="preserve"> z </w:t>
      </w:r>
      <w:proofErr w:type="spellStart"/>
      <w:r w:rsidRPr="00F458BC">
        <w:t>późn</w:t>
      </w:r>
      <w:proofErr w:type="spellEnd"/>
      <w:r w:rsidRPr="00F458BC">
        <w:t>. zm.).</w:t>
      </w:r>
    </w:p>
    <w:p w14:paraId="263C2DC7" w14:textId="77777777" w:rsidR="00D70B6F" w:rsidRPr="00F458BC" w:rsidRDefault="007E51C9" w:rsidP="004C66CD">
      <w:pPr>
        <w:pStyle w:val="Bezodstpw"/>
        <w:numPr>
          <w:ilvl w:val="1"/>
          <w:numId w:val="110"/>
        </w:numPr>
        <w:jc w:val="both"/>
      </w:pPr>
      <w:r w:rsidRPr="00F458BC">
        <w:t xml:space="preserve">Wadium wnoszone w pieniądzu należy wpłacić przelewem na rachunek </w:t>
      </w:r>
      <w:r w:rsidR="00B34BCC" w:rsidRPr="00F458BC">
        <w:t>Zamawiającego nr</w:t>
      </w:r>
      <w:r w:rsidR="004F42ED" w:rsidRPr="00F458BC">
        <w:rPr>
          <w:rFonts w:ascii="Arial" w:hAnsi="Arial" w:cs="Arial"/>
          <w:b/>
          <w:sz w:val="22"/>
          <w:szCs w:val="22"/>
        </w:rPr>
        <w:t xml:space="preserve"> </w:t>
      </w:r>
      <w:r w:rsidR="004F42ED" w:rsidRPr="00F458BC">
        <w:t xml:space="preserve">ING Bank Śląski O/Katowice Nr konta 25 1050 1214 1000 0022 1371 6489. </w:t>
      </w:r>
      <w:r w:rsidRPr="00F458BC">
        <w:t xml:space="preserve"> Z treści przelewu winno wynikać, że wpłata dotyczy wadium, jakiego dotyczy pakietu </w:t>
      </w:r>
      <w:r w:rsidR="00B34BCC" w:rsidRPr="00F458BC">
        <w:t>i zamówienia</w:t>
      </w:r>
      <w:r w:rsidRPr="00F458BC">
        <w:t>.</w:t>
      </w:r>
    </w:p>
    <w:p w14:paraId="6DB4F2EC" w14:textId="77777777" w:rsidR="00D70B6F" w:rsidRPr="00F458BC" w:rsidRDefault="007E51C9" w:rsidP="004C66CD">
      <w:pPr>
        <w:pStyle w:val="Bezodstpw"/>
        <w:numPr>
          <w:ilvl w:val="1"/>
          <w:numId w:val="110"/>
        </w:numPr>
        <w:jc w:val="both"/>
      </w:pPr>
      <w:r w:rsidRPr="00F458BC">
        <w:rPr>
          <w:b/>
        </w:rPr>
        <w:t xml:space="preserve">Jeżeli wadium jest wnoszone w formie gwarancji lub poręczenia, </w:t>
      </w:r>
      <w:r w:rsidR="00A335B3" w:rsidRPr="00F458BC">
        <w:rPr>
          <w:b/>
        </w:rPr>
        <w:t>Wykonawca</w:t>
      </w:r>
      <w:r w:rsidRPr="00F458BC">
        <w:rPr>
          <w:b/>
        </w:rPr>
        <w:t xml:space="preserve"> przekazuje Zamawiającemu oryginał gwarancji lub poręczenia</w:t>
      </w:r>
      <w:r w:rsidRPr="00F458BC">
        <w:rPr>
          <w:b/>
          <w:u w:val="single"/>
        </w:rPr>
        <w:t>, w postaci elektronicznej.</w:t>
      </w:r>
    </w:p>
    <w:p w14:paraId="51D83A73" w14:textId="77777777" w:rsidR="00D70B6F" w:rsidRPr="00F458BC" w:rsidRDefault="007E51C9" w:rsidP="004C66CD">
      <w:pPr>
        <w:pStyle w:val="Bezodstpw"/>
        <w:numPr>
          <w:ilvl w:val="1"/>
          <w:numId w:val="110"/>
        </w:numPr>
        <w:jc w:val="both"/>
      </w:pPr>
      <w:r w:rsidRPr="00F458BC">
        <w:t>O wpłaceniu wadium w formie pieniężnej w wymaganym terminie decyduje data i godzina wpływu środków na rachunek bankowy Zamawiającego.</w:t>
      </w:r>
    </w:p>
    <w:p w14:paraId="6F472B36" w14:textId="77777777" w:rsidR="00D70B6F" w:rsidRPr="00F458BC" w:rsidRDefault="007E51C9" w:rsidP="004C66CD">
      <w:pPr>
        <w:pStyle w:val="Bezodstpw"/>
        <w:numPr>
          <w:ilvl w:val="1"/>
          <w:numId w:val="110"/>
        </w:numPr>
        <w:jc w:val="both"/>
      </w:pPr>
      <w:r w:rsidRPr="00F458BC">
        <w:t>Z treści gwarancji i poręczeń musi wynikać bezwarunkowe, nieodwołalne i wykonalne na pierwsze pisemne żądanie Zamawiającego zobowiązanie gwaranta lub poręczyciela do zapłaty na rzecz Zamawiającego kwoty określonej w gwarancji lub por</w:t>
      </w:r>
      <w:r w:rsidR="00981DAC" w:rsidRPr="00F458BC">
        <w:t>ęczeniu, w okolicznościach, o </w:t>
      </w:r>
      <w:r w:rsidRPr="00F458BC">
        <w:t>których m</w:t>
      </w:r>
      <w:r w:rsidR="004F42ED" w:rsidRPr="00F458BC">
        <w:t xml:space="preserve">owa w art. 98 ust. 6 ustawy </w:t>
      </w:r>
      <w:proofErr w:type="spellStart"/>
      <w:r w:rsidR="004F42ED" w:rsidRPr="00F458BC">
        <w:t>Pzp</w:t>
      </w:r>
      <w:proofErr w:type="spellEnd"/>
      <w:r w:rsidR="004F42ED" w:rsidRPr="00F458BC">
        <w:t>.</w:t>
      </w:r>
    </w:p>
    <w:p w14:paraId="1851A3DE" w14:textId="77777777" w:rsidR="00D70B6F" w:rsidRPr="00F458BC" w:rsidRDefault="007E51C9" w:rsidP="004C66CD">
      <w:pPr>
        <w:pStyle w:val="Bezodstpw"/>
        <w:numPr>
          <w:ilvl w:val="1"/>
          <w:numId w:val="110"/>
        </w:numPr>
        <w:jc w:val="both"/>
      </w:pPr>
      <w:r w:rsidRPr="00F458BC">
        <w:t xml:space="preserve">Gwarancje i poręczenia muszą podlegać prawu polskiemu. Wszystkie spory dotyczące gwarancji i poręczeń będą rozstrzygane zgodnie z prawem polskim przez polskie sądy powszechne. W przypadku, gdy </w:t>
      </w:r>
      <w:r w:rsidR="00A335B3" w:rsidRPr="00F458BC">
        <w:t>Wykonawca</w:t>
      </w:r>
      <w:r w:rsidRPr="00F458BC">
        <w:t xml:space="preserve"> wnosi wadium w formie gwarancji lub poręczenia w języku innym niż język polski, dokument gwarancji lub </w:t>
      </w:r>
      <w:r w:rsidR="00981DAC" w:rsidRPr="00F458BC">
        <w:t>poręczenia należy złożyć wraz z </w:t>
      </w:r>
      <w:r w:rsidRPr="00F458BC">
        <w:t>tłumaczeniem na język polski.</w:t>
      </w:r>
    </w:p>
    <w:p w14:paraId="0F0828D5" w14:textId="77777777" w:rsidR="00763856" w:rsidRPr="00F458BC" w:rsidRDefault="00F81803" w:rsidP="004C66CD">
      <w:pPr>
        <w:pStyle w:val="Bezodstpw"/>
        <w:numPr>
          <w:ilvl w:val="1"/>
          <w:numId w:val="110"/>
        </w:numPr>
        <w:ind w:left="567" w:hanging="567"/>
        <w:jc w:val="both"/>
        <w:rPr>
          <w:color w:val="000000" w:themeColor="text1"/>
        </w:rPr>
      </w:pPr>
      <w:r>
        <w:rPr>
          <w:color w:val="000000" w:themeColor="text1"/>
        </w:rPr>
        <w:t xml:space="preserve"> </w:t>
      </w:r>
      <w:r w:rsidR="00AB18A0" w:rsidRPr="00F458BC">
        <w:rPr>
          <w:color w:val="000000" w:themeColor="text1"/>
        </w:rPr>
        <w:t>Zamawiający</w:t>
      </w:r>
      <w:r w:rsidR="00763856" w:rsidRPr="00F458BC">
        <w:rPr>
          <w:color w:val="000000" w:themeColor="text1"/>
        </w:rPr>
        <w:t xml:space="preserve"> zatrzymuje wadium wraz z odsetkami, jeżeli </w:t>
      </w:r>
      <w:r w:rsidR="00A335B3" w:rsidRPr="00F458BC">
        <w:rPr>
          <w:color w:val="000000" w:themeColor="text1"/>
        </w:rPr>
        <w:t>Wykonawca</w:t>
      </w:r>
      <w:r w:rsidR="00763856" w:rsidRPr="00F458BC">
        <w:rPr>
          <w:color w:val="000000" w:themeColor="text1"/>
        </w:rPr>
        <w:t>, którego oferta została wybrana:</w:t>
      </w:r>
    </w:p>
    <w:p w14:paraId="47133B29" w14:textId="77777777" w:rsidR="00763856" w:rsidRPr="00F458BC" w:rsidRDefault="00763856" w:rsidP="004C66CD">
      <w:pPr>
        <w:pStyle w:val="Standard"/>
        <w:numPr>
          <w:ilvl w:val="0"/>
          <w:numId w:val="72"/>
        </w:numPr>
        <w:ind w:left="567" w:hanging="284"/>
        <w:rPr>
          <w:color w:val="000000" w:themeColor="text1"/>
        </w:rPr>
      </w:pPr>
      <w:r w:rsidRPr="00F458BC">
        <w:rPr>
          <w:color w:val="000000" w:themeColor="text1"/>
        </w:rPr>
        <w:t> odmówił podpisania umowy w sprawie zamówienia publicznego na warunkach określonych w ofercie,</w:t>
      </w:r>
    </w:p>
    <w:p w14:paraId="47D16E2F" w14:textId="77777777" w:rsidR="001F4201" w:rsidRPr="00F458BC" w:rsidRDefault="001F4201" w:rsidP="004C66CD">
      <w:pPr>
        <w:pStyle w:val="Standard"/>
        <w:numPr>
          <w:ilvl w:val="0"/>
          <w:numId w:val="72"/>
        </w:numPr>
        <w:ind w:left="567" w:hanging="284"/>
        <w:rPr>
          <w:color w:val="000000" w:themeColor="text1"/>
        </w:rPr>
      </w:pPr>
      <w:r w:rsidRPr="00F458BC">
        <w:rPr>
          <w:color w:val="000000" w:themeColor="text1"/>
        </w:rPr>
        <w:t>nie wniósł wymaganego zabezpieczenia należytego wykonania umowy.</w:t>
      </w:r>
    </w:p>
    <w:p w14:paraId="487CD631" w14:textId="77777777" w:rsidR="00763856" w:rsidRPr="00F458BC" w:rsidRDefault="00763856" w:rsidP="004C66CD">
      <w:pPr>
        <w:pStyle w:val="Standard"/>
        <w:numPr>
          <w:ilvl w:val="0"/>
          <w:numId w:val="72"/>
        </w:numPr>
        <w:ind w:left="567" w:hanging="284"/>
        <w:jc w:val="both"/>
        <w:rPr>
          <w:color w:val="000000" w:themeColor="text1"/>
        </w:rPr>
      </w:pPr>
      <w:r w:rsidRPr="00F458BC">
        <w:rPr>
          <w:color w:val="000000" w:themeColor="text1"/>
        </w:rPr>
        <w:t>zawarcie umowy w sprawie zamówienia publicznego stało się niemożliwe, z przyczyn leżących po stronie Wykonawcy,</w:t>
      </w:r>
    </w:p>
    <w:p w14:paraId="7831FCD3" w14:textId="77777777" w:rsidR="00763856" w:rsidRPr="00F458BC" w:rsidRDefault="00AB18A0" w:rsidP="004C66CD">
      <w:pPr>
        <w:pStyle w:val="Bezodstpw"/>
        <w:numPr>
          <w:ilvl w:val="1"/>
          <w:numId w:val="110"/>
        </w:numPr>
        <w:ind w:left="567" w:hanging="567"/>
        <w:jc w:val="both"/>
        <w:rPr>
          <w:color w:val="000000" w:themeColor="text1"/>
        </w:rPr>
      </w:pPr>
      <w:r w:rsidRPr="00F458BC">
        <w:rPr>
          <w:color w:val="000000" w:themeColor="text1"/>
        </w:rPr>
        <w:t>Zamawiający</w:t>
      </w:r>
      <w:r w:rsidR="00763856" w:rsidRPr="00F458BC">
        <w:rPr>
          <w:color w:val="000000" w:themeColor="text1"/>
        </w:rPr>
        <w:t xml:space="preserve"> zatrzymuje również wadium wraz z odsetkami, jeżeli </w:t>
      </w:r>
      <w:r w:rsidR="00A335B3" w:rsidRPr="00F458BC">
        <w:rPr>
          <w:color w:val="000000" w:themeColor="text1"/>
        </w:rPr>
        <w:t>Wykonawca</w:t>
      </w:r>
      <w:r w:rsidR="006B34D0" w:rsidRPr="00F458BC">
        <w:rPr>
          <w:color w:val="000000" w:themeColor="text1"/>
        </w:rPr>
        <w:t xml:space="preserve"> w </w:t>
      </w:r>
      <w:r w:rsidR="009A51A6" w:rsidRPr="00F458BC">
        <w:rPr>
          <w:color w:val="000000" w:themeColor="text1"/>
        </w:rPr>
        <w:t xml:space="preserve">odpowiedzi na wezwanie, o którym mowa w art. 107 żądanie złożenia przedmiotowych środków dowodowych ust. 2 lub art. 128 wezwanie wykonawcy do złożenia, poprawienia lub uzupełnienia dokumentacji ust. 1, z przyczyn leżących po jego stronie, nie złożył podmiotowych środków dowodowych lub przedmiotowych środków dowodowych potwierdzających okoliczności, o których mowa w art. 57 warunki ubiegania się o udzielenie zamówienia lub art. 106 inne przedmiotowe środki dowodowe ust. 1, oświadczenia, o którym mowa w art. 125 oświadczenie wykonawcy o niepodleganiu wykluczeniu i spełnianiu warunków udziału w postępowaniu lub kryteriów selekcji ust. 1, innych dokumentów lub oświadczeń lub nie wyraził zgody na poprawienie omyłki, o której mowa w art. 223 badanie i ocena ofert ust. 2 pkt 3, co spowodowało brak możliwości wybrania oferty złożonej przez </w:t>
      </w:r>
      <w:r w:rsidR="00B34BCC" w:rsidRPr="00F458BC">
        <w:rPr>
          <w:color w:val="000000" w:themeColor="text1"/>
        </w:rPr>
        <w:t>wykonawcę, jako</w:t>
      </w:r>
      <w:r w:rsidR="009A51A6" w:rsidRPr="00F458BC">
        <w:rPr>
          <w:color w:val="000000" w:themeColor="text1"/>
        </w:rPr>
        <w:t xml:space="preserve"> najkorzystniejszej</w:t>
      </w:r>
      <w:r w:rsidR="006B34D0" w:rsidRPr="00F458BC">
        <w:rPr>
          <w:color w:val="000000" w:themeColor="text1"/>
        </w:rPr>
        <w:t>.</w:t>
      </w:r>
    </w:p>
    <w:p w14:paraId="30BD217D" w14:textId="77777777" w:rsidR="006B34D0" w:rsidRDefault="00AB18A0" w:rsidP="004C66CD">
      <w:pPr>
        <w:pStyle w:val="Bezodstpw"/>
        <w:numPr>
          <w:ilvl w:val="1"/>
          <w:numId w:val="110"/>
        </w:numPr>
        <w:ind w:left="567" w:hanging="567"/>
        <w:jc w:val="both"/>
        <w:rPr>
          <w:color w:val="000000" w:themeColor="text1"/>
        </w:rPr>
      </w:pPr>
      <w:r w:rsidRPr="00F458BC">
        <w:rPr>
          <w:color w:val="000000" w:themeColor="text1"/>
        </w:rPr>
        <w:t>Zamawiający</w:t>
      </w:r>
      <w:r w:rsidR="006B34D0" w:rsidRPr="00F458BC">
        <w:rPr>
          <w:color w:val="000000" w:themeColor="text1"/>
        </w:rPr>
        <w:t xml:space="preserve"> dokona zwrotu wadium zgodnie z zapisami art. 98 ustawy </w:t>
      </w:r>
      <w:proofErr w:type="spellStart"/>
      <w:r w:rsidR="006B34D0" w:rsidRPr="00F458BC">
        <w:rPr>
          <w:color w:val="000000" w:themeColor="text1"/>
        </w:rPr>
        <w:t>Pzp</w:t>
      </w:r>
      <w:proofErr w:type="spellEnd"/>
      <w:r w:rsidR="006B34D0" w:rsidRPr="00F458BC">
        <w:rPr>
          <w:color w:val="000000" w:themeColor="text1"/>
        </w:rPr>
        <w:t>.</w:t>
      </w:r>
    </w:p>
    <w:p w14:paraId="62BA958B" w14:textId="77777777" w:rsidR="00D63FF7" w:rsidRPr="00F458BC" w:rsidRDefault="00D63FF7" w:rsidP="00313E8A">
      <w:pPr>
        <w:pStyle w:val="Bezodstpw"/>
        <w:ind w:left="567"/>
        <w:rPr>
          <w:color w:val="000000" w:themeColor="text1"/>
        </w:rPr>
      </w:pPr>
    </w:p>
    <w:p w14:paraId="2B07ED3C" w14:textId="77777777" w:rsidR="00763856" w:rsidRPr="00F458BC" w:rsidRDefault="00763856" w:rsidP="004C66CD">
      <w:pPr>
        <w:pStyle w:val="Nagwek1"/>
        <w:numPr>
          <w:ilvl w:val="0"/>
          <w:numId w:val="121"/>
        </w:numPr>
        <w:pBdr>
          <w:bottom w:val="single" w:sz="18" w:space="1" w:color="auto"/>
        </w:pBdr>
        <w:jc w:val="both"/>
        <w:rPr>
          <w:rFonts w:cs="Arial"/>
          <w:szCs w:val="24"/>
          <w:u w:val="none"/>
        </w:rPr>
      </w:pPr>
      <w:bookmarkStart w:id="19" w:name="_Toc463339062"/>
      <w:r w:rsidRPr="00F458BC">
        <w:rPr>
          <w:rFonts w:cs="Arial"/>
          <w:szCs w:val="24"/>
          <w:u w:val="none"/>
        </w:rPr>
        <w:t>Termin związania z ofert</w:t>
      </w:r>
      <w:bookmarkEnd w:id="19"/>
      <w:r w:rsidRPr="00F458BC">
        <w:rPr>
          <w:rFonts w:cs="Arial"/>
          <w:szCs w:val="24"/>
          <w:u w:val="none"/>
        </w:rPr>
        <w:t>ą</w:t>
      </w:r>
    </w:p>
    <w:p w14:paraId="6A24D450" w14:textId="53461D97" w:rsidR="00085E0B" w:rsidRPr="00E1250B" w:rsidRDefault="00A335B3" w:rsidP="004C66CD">
      <w:pPr>
        <w:pStyle w:val="Standard"/>
        <w:numPr>
          <w:ilvl w:val="1"/>
          <w:numId w:val="122"/>
        </w:numPr>
        <w:jc w:val="both"/>
        <w:rPr>
          <w:rFonts w:cs="Arial"/>
        </w:rPr>
      </w:pPr>
      <w:r w:rsidRPr="00E1250B">
        <w:rPr>
          <w:rFonts w:cs="Arial"/>
        </w:rPr>
        <w:t>Wykonawca</w:t>
      </w:r>
      <w:r w:rsidR="00085E0B" w:rsidRPr="00E1250B">
        <w:rPr>
          <w:rFonts w:cs="Arial"/>
        </w:rPr>
        <w:t xml:space="preserve"> pozostaje związany z ofertą przez okres 30 dni</w:t>
      </w:r>
      <w:r w:rsidR="00E441A1" w:rsidRPr="00E1250B">
        <w:rPr>
          <w:rFonts w:cs="Arial"/>
        </w:rPr>
        <w:t>,</w:t>
      </w:r>
      <w:r w:rsidR="00A275A9" w:rsidRPr="00E1250B">
        <w:rPr>
          <w:rFonts w:cs="Arial"/>
          <w:color w:val="00B050"/>
        </w:rPr>
        <w:t xml:space="preserve"> </w:t>
      </w:r>
      <w:r w:rsidR="0000738E" w:rsidRPr="00E1250B">
        <w:rPr>
          <w:rFonts w:cs="Arial"/>
        </w:rPr>
        <w:t>przy czym pierwszym dniem terminu związania ofertą jest dzień, w który</w:t>
      </w:r>
      <w:r w:rsidR="007E16C7" w:rsidRPr="00E1250B">
        <w:rPr>
          <w:rFonts w:cs="Arial"/>
        </w:rPr>
        <w:t xml:space="preserve">m upływa termin </w:t>
      </w:r>
      <w:r w:rsidR="001A1B8D" w:rsidRPr="00E1250B">
        <w:rPr>
          <w:rFonts w:cs="Arial"/>
        </w:rPr>
        <w:t xml:space="preserve">składania ofert tj. do dnia </w:t>
      </w:r>
      <w:r w:rsidR="002807D4" w:rsidRPr="002807D4">
        <w:rPr>
          <w:rFonts w:cs="Arial"/>
          <w:b/>
          <w:bCs/>
          <w:i/>
          <w:iCs/>
          <w:highlight w:val="green"/>
        </w:rPr>
        <w:t>18</w:t>
      </w:r>
      <w:r w:rsidR="00E1250B" w:rsidRPr="002807D4">
        <w:rPr>
          <w:rFonts w:cs="Arial"/>
          <w:b/>
          <w:bCs/>
          <w:i/>
          <w:iCs/>
          <w:highlight w:val="green"/>
        </w:rPr>
        <w:t>.08.</w:t>
      </w:r>
      <w:r w:rsidR="00047121" w:rsidRPr="002807D4">
        <w:rPr>
          <w:rFonts w:cs="Arial"/>
          <w:b/>
          <w:bCs/>
          <w:i/>
          <w:iCs/>
          <w:highlight w:val="green"/>
        </w:rPr>
        <w:t xml:space="preserve">2023 </w:t>
      </w:r>
      <w:r w:rsidR="001A1B8D" w:rsidRPr="002807D4">
        <w:rPr>
          <w:rFonts w:cs="Arial"/>
          <w:b/>
          <w:bCs/>
          <w:i/>
          <w:iCs/>
          <w:highlight w:val="green"/>
        </w:rPr>
        <w:t>r.</w:t>
      </w:r>
    </w:p>
    <w:p w14:paraId="21F1DFC6" w14:textId="77777777" w:rsidR="00085E0B" w:rsidRPr="00F458BC" w:rsidRDefault="00AB18A0" w:rsidP="004C66CD">
      <w:pPr>
        <w:pStyle w:val="Standard"/>
        <w:numPr>
          <w:ilvl w:val="1"/>
          <w:numId w:val="122"/>
        </w:numPr>
        <w:jc w:val="both"/>
        <w:rPr>
          <w:rFonts w:cs="Arial"/>
          <w:color w:val="92D050"/>
        </w:rPr>
      </w:pPr>
      <w:r w:rsidRPr="00F458BC">
        <w:rPr>
          <w:rFonts w:cs="Arial"/>
        </w:rPr>
        <w:t>Zamawiający</w:t>
      </w:r>
      <w:r w:rsidR="00085E0B" w:rsidRPr="00F458BC">
        <w:rPr>
          <w:rFonts w:cs="Arial"/>
        </w:rPr>
        <w:t xml:space="preserve"> przed upływem terminu związania ofertą może przedłużyć termin związania ofertą, z </w:t>
      </w:r>
      <w:r w:rsidR="00B34BCC" w:rsidRPr="00F458BC">
        <w:rPr>
          <w:rFonts w:cs="Arial"/>
        </w:rPr>
        <w:t>tym, że</w:t>
      </w:r>
      <w:r w:rsidR="00085E0B" w:rsidRPr="00F458BC">
        <w:rPr>
          <w:rFonts w:cs="Arial"/>
        </w:rPr>
        <w:t xml:space="preserve"> </w:t>
      </w:r>
      <w:r w:rsidRPr="00F458BC">
        <w:rPr>
          <w:rFonts w:cs="Arial"/>
        </w:rPr>
        <w:t>Zamawiający</w:t>
      </w:r>
      <w:r w:rsidR="00085E0B" w:rsidRPr="00F458BC">
        <w:rPr>
          <w:rFonts w:cs="Arial"/>
        </w:rPr>
        <w:t xml:space="preserve"> zwraca się jednokrotnie do </w:t>
      </w:r>
      <w:r w:rsidR="00981DAC" w:rsidRPr="00F458BC">
        <w:rPr>
          <w:rFonts w:cs="Arial"/>
        </w:rPr>
        <w:t>wykonawców o wyrażenie zgody na </w:t>
      </w:r>
      <w:r w:rsidR="00085E0B" w:rsidRPr="00F458BC">
        <w:rPr>
          <w:rFonts w:cs="Arial"/>
        </w:rPr>
        <w:t xml:space="preserve">przedłużenie tego terminu o oznaczony okres, nie dłuższy jednak niż </w:t>
      </w:r>
      <w:r w:rsidR="00C36D27" w:rsidRPr="00F458BC">
        <w:rPr>
          <w:rFonts w:cs="Arial"/>
        </w:rPr>
        <w:t>30</w:t>
      </w:r>
      <w:r w:rsidR="00545058" w:rsidRPr="00F458BC">
        <w:rPr>
          <w:rFonts w:cs="Arial"/>
        </w:rPr>
        <w:t xml:space="preserve"> dni.</w:t>
      </w:r>
    </w:p>
    <w:p w14:paraId="5722792F" w14:textId="77777777" w:rsidR="00085E0B" w:rsidRPr="00F458BC" w:rsidRDefault="00085E0B" w:rsidP="004C66CD">
      <w:pPr>
        <w:pStyle w:val="Standard"/>
        <w:numPr>
          <w:ilvl w:val="1"/>
          <w:numId w:val="122"/>
        </w:numPr>
        <w:jc w:val="both"/>
        <w:rPr>
          <w:rFonts w:cs="Arial"/>
        </w:rPr>
      </w:pPr>
      <w:r w:rsidRPr="00F458BC">
        <w:rPr>
          <w:rFonts w:cs="Arial"/>
        </w:rPr>
        <w:t>Przedł</w:t>
      </w:r>
      <w:r w:rsidR="00B50486" w:rsidRPr="00F458BC">
        <w:rPr>
          <w:rFonts w:cs="Arial"/>
        </w:rPr>
        <w:t>użenie terminu związania ofertą</w:t>
      </w:r>
      <w:r w:rsidRPr="00F458BC">
        <w:rPr>
          <w:rFonts w:cs="Arial"/>
        </w:rPr>
        <w:t xml:space="preserve">, wymaga złożenia przez wykonawcę pisemnego </w:t>
      </w:r>
      <w:r w:rsidRPr="00F458BC">
        <w:rPr>
          <w:rFonts w:cs="Arial"/>
        </w:rPr>
        <w:lastRenderedPageBreak/>
        <w:t>oświadczenia o wyrażenie zgody na przedłużenie terminu związania z ofertą.</w:t>
      </w:r>
    </w:p>
    <w:p w14:paraId="608FDA23" w14:textId="77777777" w:rsidR="00763856" w:rsidRPr="00F458BC" w:rsidRDefault="00085E0B" w:rsidP="004C66CD">
      <w:pPr>
        <w:pStyle w:val="Standard"/>
        <w:numPr>
          <w:ilvl w:val="1"/>
          <w:numId w:val="122"/>
        </w:numPr>
        <w:jc w:val="both"/>
        <w:rPr>
          <w:rFonts w:cs="Arial"/>
        </w:rPr>
      </w:pPr>
      <w:r w:rsidRPr="00F458BC">
        <w:rPr>
          <w:rFonts w:cs="Arial"/>
        </w:rPr>
        <w:t>Wniesienie środków ochrony prawnej po upływie terminu składania ofert zawiesza bieg terminu związania ofertą do czasu ich rozstrzygnięcia.</w:t>
      </w:r>
    </w:p>
    <w:p w14:paraId="09B0574C" w14:textId="77777777" w:rsidR="00BC3B50" w:rsidRDefault="001923A9" w:rsidP="00BC3B50">
      <w:pPr>
        <w:pStyle w:val="Standard"/>
        <w:numPr>
          <w:ilvl w:val="1"/>
          <w:numId w:val="122"/>
        </w:numPr>
        <w:jc w:val="both"/>
        <w:rPr>
          <w:rFonts w:cs="Arial"/>
        </w:rPr>
      </w:pPr>
      <w:r w:rsidRPr="00F458BC">
        <w:rPr>
          <w:rFonts w:cs="Arial"/>
        </w:rPr>
        <w:t xml:space="preserve">W </w:t>
      </w:r>
      <w:r w:rsidR="00B34BCC" w:rsidRPr="00F458BC">
        <w:rPr>
          <w:rFonts w:cs="Arial"/>
        </w:rPr>
        <w:t>przypadku, gdy</w:t>
      </w:r>
      <w:r w:rsidRPr="00F458BC">
        <w:rPr>
          <w:rFonts w:cs="Arial"/>
        </w:rPr>
        <w:t xml:space="preserve"> </w:t>
      </w:r>
      <w:r w:rsidR="00AB18A0" w:rsidRPr="00F458BC">
        <w:rPr>
          <w:rFonts w:cs="Arial"/>
        </w:rPr>
        <w:t>Zamawiający</w:t>
      </w:r>
      <w:r w:rsidRPr="00F458BC">
        <w:rPr>
          <w:rFonts w:cs="Arial"/>
        </w:rPr>
        <w:t xml:space="preserve"> żą</w:t>
      </w:r>
      <w:r w:rsidR="00A275A9" w:rsidRPr="00F458BC">
        <w:rPr>
          <w:rFonts w:cs="Arial"/>
        </w:rPr>
        <w:t>da</w:t>
      </w:r>
      <w:r w:rsidRPr="00F458BC">
        <w:rPr>
          <w:rFonts w:cs="Arial"/>
        </w:rPr>
        <w:t xml:space="preserve"> wniesienia wadium, przedłużenie terminu związania ofertą, o którym mowa wyżej, następuje wraz z przedłużeniem okresu ważności wadium </w:t>
      </w:r>
      <w:r w:rsidR="00B34BCC" w:rsidRPr="00F458BC">
        <w:rPr>
          <w:rFonts w:cs="Arial"/>
        </w:rPr>
        <w:t>albo, jeżeli</w:t>
      </w:r>
      <w:r w:rsidRPr="00F458BC">
        <w:rPr>
          <w:rFonts w:cs="Arial"/>
        </w:rPr>
        <w:t xml:space="preserve"> </w:t>
      </w:r>
      <w:r w:rsidR="00B34BCC" w:rsidRPr="00F458BC">
        <w:rPr>
          <w:rFonts w:cs="Arial"/>
        </w:rPr>
        <w:t>jest to</w:t>
      </w:r>
      <w:r w:rsidRPr="00F458BC">
        <w:rPr>
          <w:rFonts w:cs="Arial"/>
        </w:rPr>
        <w:t xml:space="preserve"> niemożliwe, z wniesieniem nowego wadium na przedłużony okres związania ofertą.</w:t>
      </w:r>
    </w:p>
    <w:p w14:paraId="4D11A546" w14:textId="77777777" w:rsidR="00641590" w:rsidRPr="00F81803" w:rsidRDefault="00641590" w:rsidP="00641590">
      <w:pPr>
        <w:pStyle w:val="Standard"/>
        <w:ind w:left="432"/>
        <w:jc w:val="both"/>
        <w:rPr>
          <w:rFonts w:cs="Arial"/>
        </w:rPr>
      </w:pPr>
    </w:p>
    <w:p w14:paraId="38FE3DC8" w14:textId="77777777" w:rsidR="00763856" w:rsidRPr="00F458BC" w:rsidRDefault="00763856" w:rsidP="004C66CD">
      <w:pPr>
        <w:pStyle w:val="Nagwek1"/>
        <w:numPr>
          <w:ilvl w:val="0"/>
          <w:numId w:val="121"/>
        </w:numPr>
        <w:pBdr>
          <w:bottom w:val="single" w:sz="18" w:space="1" w:color="auto"/>
        </w:pBdr>
        <w:jc w:val="both"/>
        <w:rPr>
          <w:rFonts w:cs="Arial"/>
          <w:szCs w:val="24"/>
          <w:u w:val="none"/>
        </w:rPr>
      </w:pPr>
      <w:bookmarkStart w:id="20" w:name="_Toc463339063"/>
      <w:r w:rsidRPr="00F458BC">
        <w:rPr>
          <w:rFonts w:cs="Arial"/>
          <w:szCs w:val="24"/>
          <w:u w:val="none"/>
        </w:rPr>
        <w:t>Opis sposobu przygotowania ofert</w:t>
      </w:r>
      <w:bookmarkEnd w:id="20"/>
    </w:p>
    <w:p w14:paraId="0C94E2D9" w14:textId="77777777" w:rsidR="00B5006A" w:rsidRPr="00F458BC" w:rsidRDefault="00B5006A" w:rsidP="004C66CD">
      <w:pPr>
        <w:pStyle w:val="Nagwek3"/>
        <w:numPr>
          <w:ilvl w:val="1"/>
          <w:numId w:val="123"/>
        </w:numPr>
        <w:ind w:left="567" w:hanging="567"/>
        <w:jc w:val="both"/>
        <w:rPr>
          <w:rFonts w:cs="Arial"/>
          <w:b/>
          <w:u w:val="single"/>
        </w:rPr>
      </w:pPr>
      <w:r w:rsidRPr="00F458BC">
        <w:rPr>
          <w:rFonts w:cs="Arial"/>
          <w:b/>
          <w:u w:val="single"/>
        </w:rPr>
        <w:t>Ofertę składa się, pod rygorem nieważności, w formie elektronicznej lub w postaci elektronicznej opatrzonej podpisem zaufanym lub podpisem osobistym.</w:t>
      </w:r>
    </w:p>
    <w:p w14:paraId="46CF535B" w14:textId="77777777" w:rsidR="00B5006A" w:rsidRPr="00F458BC" w:rsidRDefault="00B5006A" w:rsidP="004C66CD">
      <w:pPr>
        <w:pStyle w:val="Nagwek3"/>
        <w:numPr>
          <w:ilvl w:val="1"/>
          <w:numId w:val="123"/>
        </w:numPr>
        <w:ind w:left="567" w:hanging="567"/>
        <w:jc w:val="both"/>
        <w:rPr>
          <w:rFonts w:cs="Arial"/>
        </w:rPr>
      </w:pPr>
      <w:r w:rsidRPr="00F458BC">
        <w:rPr>
          <w:rFonts w:cs="Arial"/>
        </w:rPr>
        <w:t xml:space="preserve">Pozostałe dokumenty i oświadczenia należy złożyć zgodnie z punktem </w:t>
      </w:r>
      <w:r w:rsidR="001F4201" w:rsidRPr="00F458BC">
        <w:rPr>
          <w:rFonts w:cs="Arial"/>
        </w:rPr>
        <w:t xml:space="preserve">6 </w:t>
      </w:r>
      <w:r w:rsidRPr="00F458BC">
        <w:rPr>
          <w:rFonts w:cs="Arial"/>
        </w:rPr>
        <w:t>SWZ.</w:t>
      </w:r>
    </w:p>
    <w:p w14:paraId="1ABDB090" w14:textId="77777777" w:rsidR="00B5006A" w:rsidRPr="00F458BC" w:rsidRDefault="00A335B3" w:rsidP="004C66CD">
      <w:pPr>
        <w:pStyle w:val="Nagwek3"/>
        <w:numPr>
          <w:ilvl w:val="1"/>
          <w:numId w:val="123"/>
        </w:numPr>
        <w:ind w:left="567" w:hanging="567"/>
        <w:jc w:val="both"/>
        <w:rPr>
          <w:rFonts w:cs="Arial"/>
        </w:rPr>
      </w:pPr>
      <w:r w:rsidRPr="00F458BC">
        <w:rPr>
          <w:rFonts w:cs="Arial"/>
        </w:rPr>
        <w:t>Wykonawca</w:t>
      </w:r>
      <w:r w:rsidR="00552814">
        <w:rPr>
          <w:rFonts w:cs="Arial"/>
        </w:rPr>
        <w:t xml:space="preserve"> składa ofertę</w:t>
      </w:r>
      <w:r w:rsidR="00552814">
        <w:t xml:space="preserve">, za pośrednictwem Platformy zakupowej pod adresem </w:t>
      </w:r>
      <w:hyperlink r:id="rId16" w:history="1">
        <w:r w:rsidR="00552814" w:rsidRPr="000A0AB8">
          <w:rPr>
            <w:rStyle w:val="Hipercze"/>
          </w:rPr>
          <w:t>https://platformazakupowa.pl/pn/szpitalmurcki</w:t>
        </w:r>
      </w:hyperlink>
      <w:r w:rsidR="008B4FEB">
        <w:t>.</w:t>
      </w:r>
      <w:r w:rsidR="001C21F9">
        <w:t xml:space="preserve"> </w:t>
      </w:r>
    </w:p>
    <w:p w14:paraId="7A2B4A5E" w14:textId="77777777" w:rsidR="00FE15EF" w:rsidRDefault="00B5006A" w:rsidP="007617F5">
      <w:pPr>
        <w:pStyle w:val="Nagwek3"/>
        <w:numPr>
          <w:ilvl w:val="1"/>
          <w:numId w:val="123"/>
        </w:numPr>
        <w:ind w:left="567" w:hanging="567"/>
        <w:jc w:val="both"/>
        <w:rPr>
          <w:rFonts w:cs="Arial"/>
        </w:rPr>
      </w:pPr>
      <w:r w:rsidRPr="00F81803">
        <w:rPr>
          <w:rFonts w:cs="Arial"/>
        </w:rPr>
        <w:t>Oferta powinna być sporządzona w języku polskim, z zacho</w:t>
      </w:r>
      <w:r w:rsidR="00CF36BD" w:rsidRPr="00F81803">
        <w:rPr>
          <w:rFonts w:cs="Arial"/>
        </w:rPr>
        <w:t>waniem postaci elektronicznej w </w:t>
      </w:r>
      <w:r w:rsidRPr="00F81803">
        <w:rPr>
          <w:rFonts w:cs="Arial"/>
        </w:rPr>
        <w:t xml:space="preserve">formacie danych wskazanych w </w:t>
      </w:r>
      <w:r w:rsidR="00FE15EF">
        <w:rPr>
          <w:rFonts w:cs="Arial"/>
        </w:rPr>
        <w:t>punkcie 6</w:t>
      </w:r>
      <w:r w:rsidRPr="00F81803">
        <w:rPr>
          <w:rFonts w:cs="Arial"/>
        </w:rPr>
        <w:t xml:space="preserve"> SWZ i podpisana zgodnie z pkt 1 powyżej.</w:t>
      </w:r>
    </w:p>
    <w:p w14:paraId="69D0F1FB" w14:textId="77777777" w:rsidR="00D16F1A" w:rsidRPr="00D16F1A" w:rsidRDefault="00D16F1A" w:rsidP="007617F5">
      <w:pPr>
        <w:pStyle w:val="Nagwek3"/>
        <w:numPr>
          <w:ilvl w:val="1"/>
          <w:numId w:val="123"/>
        </w:numPr>
        <w:ind w:left="567" w:hanging="567"/>
        <w:jc w:val="both"/>
        <w:rPr>
          <w:rFonts w:cs="Arial"/>
        </w:rPr>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0FE01183" w14:textId="77777777" w:rsidR="00D16F1A" w:rsidRPr="00D16F1A" w:rsidRDefault="00D16F1A" w:rsidP="007617F5">
      <w:pPr>
        <w:pStyle w:val="Nagwek3"/>
        <w:numPr>
          <w:ilvl w:val="1"/>
          <w:numId w:val="123"/>
        </w:numPr>
        <w:ind w:left="567" w:hanging="567"/>
        <w:jc w:val="both"/>
        <w:rPr>
          <w:rFonts w:cs="Arial"/>
        </w:rPr>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220C9493" w14:textId="77777777" w:rsidR="001C21F9" w:rsidRDefault="00D16F1A" w:rsidP="007617F5">
      <w:pPr>
        <w:pStyle w:val="Nagwek3"/>
        <w:numPr>
          <w:ilvl w:val="1"/>
          <w:numId w:val="123"/>
        </w:numPr>
        <w:ind w:left="567" w:hanging="567"/>
        <w:jc w:val="both"/>
      </w:pPr>
      <w:r>
        <w:t xml:space="preserve">Maksymalny rozmiar jednego pliku przesyłanego za pośrednictwem dedykowanych formularzy do: złożenia, zmiany, wycofania oferty wynosi 150 MB natomiast przy komunikacji wielkość </w:t>
      </w:r>
      <w:r w:rsidRPr="002860C8">
        <w:t>pliku to maksymalnie 500 MB.</w:t>
      </w:r>
    </w:p>
    <w:p w14:paraId="57AC97E7" w14:textId="77777777" w:rsidR="002860C8" w:rsidRDefault="002860C8" w:rsidP="000870C1">
      <w:pPr>
        <w:pStyle w:val="Nagwek3"/>
        <w:numPr>
          <w:ilvl w:val="1"/>
          <w:numId w:val="123"/>
        </w:numPr>
        <w:ind w:left="567" w:hanging="567"/>
        <w:jc w:val="both"/>
      </w:pPr>
      <w:r>
        <w:t>Ofertę należy przygotować z należytą starannością dla podmiotu ubiegającego się o udzielenie zamówienia publicznego i zachowaniem odpowiedniego odstępu czasu do zakończ</w:t>
      </w:r>
      <w:r w:rsidR="003A1B85">
        <w:t>enia przyjmowania ofert</w:t>
      </w:r>
      <w:r>
        <w:t xml:space="preserve">. </w:t>
      </w:r>
    </w:p>
    <w:p w14:paraId="134C6438" w14:textId="77777777" w:rsidR="002860C8" w:rsidRDefault="002860C8" w:rsidP="000870C1">
      <w:pPr>
        <w:pStyle w:val="Nagwek3"/>
        <w:numPr>
          <w:ilvl w:val="1"/>
          <w:numId w:val="123"/>
        </w:numPr>
        <w:ind w:left="567" w:hanging="567"/>
        <w:jc w:val="both"/>
      </w:pPr>
      <w:r>
        <w:t xml:space="preserve">Sugerujemy złożenie oferty na 24 godziny przed terminem składania ofert/wniosków. </w:t>
      </w:r>
    </w:p>
    <w:p w14:paraId="74AD7003" w14:textId="77777777" w:rsidR="002860C8" w:rsidRDefault="002860C8" w:rsidP="000870C1">
      <w:pPr>
        <w:pStyle w:val="Nagwek3"/>
        <w:numPr>
          <w:ilvl w:val="1"/>
          <w:numId w:val="123"/>
        </w:numPr>
        <w:ind w:left="567" w:hanging="567"/>
        <w:jc w:val="both"/>
      </w:pPr>
      <w:r>
        <w:t>Podczas podpisywania plików zaleca się stosowanie algorytmu skrótu SHA2 zamiast SHA1.</w:t>
      </w:r>
    </w:p>
    <w:p w14:paraId="3CAF21B8" w14:textId="77777777" w:rsidR="002860C8" w:rsidRDefault="002860C8" w:rsidP="000870C1">
      <w:pPr>
        <w:pStyle w:val="Nagwek3"/>
        <w:numPr>
          <w:ilvl w:val="1"/>
          <w:numId w:val="123"/>
        </w:numPr>
        <w:ind w:left="567" w:hanging="567"/>
        <w:jc w:val="both"/>
      </w:pPr>
      <w:r>
        <w:t xml:space="preserve">Jeśli Wykonawca pakuje dokumenty np. w plik ZIP zalecamy wcześniejsze podpisanie każdego ze skompresowanych plików. </w:t>
      </w:r>
    </w:p>
    <w:p w14:paraId="25AD68C9" w14:textId="77777777" w:rsidR="002860C8" w:rsidRDefault="002860C8" w:rsidP="000870C1">
      <w:pPr>
        <w:pStyle w:val="Nagwek3"/>
        <w:numPr>
          <w:ilvl w:val="1"/>
          <w:numId w:val="123"/>
        </w:numPr>
        <w:ind w:left="567" w:hanging="567"/>
        <w:jc w:val="both"/>
      </w:pPr>
      <w:r>
        <w:t xml:space="preserve">Zamawiający rekomenduje wykorzystanie podpisu z kwalifikowanym znacznikiem czasu. </w:t>
      </w:r>
    </w:p>
    <w:p w14:paraId="0899B1CD" w14:textId="77777777" w:rsidR="00B5006A" w:rsidRPr="002860C8" w:rsidRDefault="002860C8" w:rsidP="000870C1">
      <w:pPr>
        <w:pStyle w:val="Nagwek3"/>
        <w:numPr>
          <w:ilvl w:val="1"/>
          <w:numId w:val="123"/>
        </w:numPr>
        <w:ind w:left="567" w:hanging="567"/>
        <w:jc w:val="both"/>
      </w:pPr>
      <w:r>
        <w:t xml:space="preserve">Zamawiający zaleca, aby nie wprowadzać jakichkolwiek zmian w plikach po podpisaniu ich podpisem kwalifikowanym. Może to skutkować naruszeniem integralności </w:t>
      </w:r>
      <w:r w:rsidR="00D76367">
        <w:t>plików, co</w:t>
      </w:r>
      <w:r>
        <w:t xml:space="preserve"> równoważne będzie z koniecznością odrzucenia oferty w postępowaniu.</w:t>
      </w:r>
    </w:p>
    <w:p w14:paraId="0B46C397" w14:textId="77777777" w:rsidR="006541CE" w:rsidRPr="00F458BC" w:rsidRDefault="006541CE" w:rsidP="007617F5">
      <w:pPr>
        <w:pStyle w:val="Textbody"/>
        <w:jc w:val="left"/>
        <w:rPr>
          <w:rFonts w:ascii="Times New Roman" w:hAnsi="Times New Roman"/>
          <w:sz w:val="18"/>
          <w:szCs w:val="18"/>
        </w:rPr>
      </w:pPr>
    </w:p>
    <w:p w14:paraId="34CA4196" w14:textId="77777777" w:rsidR="00763856" w:rsidRPr="00F458BC" w:rsidRDefault="00763856" w:rsidP="004C66CD">
      <w:pPr>
        <w:pStyle w:val="Nagwek1"/>
        <w:numPr>
          <w:ilvl w:val="0"/>
          <w:numId w:val="121"/>
        </w:numPr>
        <w:pBdr>
          <w:bottom w:val="single" w:sz="18" w:space="1" w:color="auto"/>
        </w:pBdr>
        <w:spacing w:after="0"/>
        <w:jc w:val="both"/>
        <w:rPr>
          <w:rFonts w:cs="Arial"/>
          <w:szCs w:val="24"/>
          <w:u w:val="none"/>
        </w:rPr>
      </w:pPr>
      <w:bookmarkStart w:id="21" w:name="_Toc463339064"/>
      <w:r w:rsidRPr="00F458BC">
        <w:rPr>
          <w:rFonts w:cs="Arial"/>
          <w:szCs w:val="24"/>
          <w:u w:val="none"/>
        </w:rPr>
        <w:t>Miejsce oraz termin składania i otwarcia ofert</w:t>
      </w:r>
      <w:bookmarkEnd w:id="21"/>
      <w:r w:rsidRPr="00F458BC">
        <w:rPr>
          <w:rFonts w:cs="Arial"/>
          <w:szCs w:val="24"/>
          <w:u w:val="none"/>
        </w:rPr>
        <w:t>.</w:t>
      </w:r>
    </w:p>
    <w:p w14:paraId="4E42E724" w14:textId="37CC8363" w:rsidR="00E823A9" w:rsidRPr="002807D4" w:rsidRDefault="006541CE" w:rsidP="004C66CD">
      <w:pPr>
        <w:pStyle w:val="Textbody"/>
        <w:numPr>
          <w:ilvl w:val="1"/>
          <w:numId w:val="124"/>
        </w:numPr>
        <w:ind w:left="567" w:hanging="567"/>
        <w:jc w:val="both"/>
        <w:rPr>
          <w:rFonts w:ascii="Times New Roman" w:eastAsia="Times New Roman" w:hAnsi="Times New Roman" w:cs="Calibri"/>
          <w:i/>
          <w:iCs/>
          <w:smallCaps w:val="0"/>
          <w:sz w:val="24"/>
          <w:szCs w:val="24"/>
          <w:highlight w:val="green"/>
        </w:rPr>
      </w:pPr>
      <w:r w:rsidRPr="00E1250B">
        <w:rPr>
          <w:rFonts w:ascii="Times New Roman" w:eastAsia="Times New Roman" w:hAnsi="Times New Roman" w:cs="Calibri"/>
          <w:smallCaps w:val="0"/>
          <w:sz w:val="24"/>
          <w:szCs w:val="24"/>
        </w:rPr>
        <w:t>Oferty należy składać za pośrednictwem</w:t>
      </w:r>
      <w:r w:rsidR="00D16F1A" w:rsidRPr="00E1250B">
        <w:rPr>
          <w:rFonts w:ascii="Times New Roman" w:eastAsia="Times New Roman" w:hAnsi="Times New Roman" w:cs="Calibri"/>
          <w:smallCaps w:val="0"/>
          <w:sz w:val="24"/>
          <w:szCs w:val="24"/>
        </w:rPr>
        <w:t xml:space="preserve"> </w:t>
      </w:r>
      <w:r w:rsidR="002860C8" w:rsidRPr="00E1250B">
        <w:rPr>
          <w:rFonts w:ascii="Times New Roman" w:eastAsia="Times New Roman" w:hAnsi="Times New Roman" w:cs="Calibri"/>
          <w:smallCaps w:val="0"/>
          <w:sz w:val="24"/>
          <w:szCs w:val="24"/>
        </w:rPr>
        <w:t>P</w:t>
      </w:r>
      <w:r w:rsidR="00D16F1A" w:rsidRPr="00E1250B">
        <w:rPr>
          <w:rFonts w:ascii="Times New Roman" w:eastAsia="Times New Roman" w:hAnsi="Times New Roman" w:cs="Calibri"/>
          <w:smallCaps w:val="0"/>
          <w:sz w:val="24"/>
          <w:szCs w:val="24"/>
        </w:rPr>
        <w:t>latform</w:t>
      </w:r>
      <w:r w:rsidRPr="00E1250B">
        <w:rPr>
          <w:rFonts w:ascii="Times New Roman" w:eastAsia="Times New Roman" w:hAnsi="Times New Roman" w:cs="Calibri"/>
          <w:smallCaps w:val="0"/>
          <w:sz w:val="24"/>
          <w:szCs w:val="24"/>
        </w:rPr>
        <w:t>y</w:t>
      </w:r>
      <w:r w:rsidR="00D16F1A" w:rsidRPr="00E1250B">
        <w:rPr>
          <w:rFonts w:ascii="Times New Roman" w:eastAsia="Times New Roman" w:hAnsi="Times New Roman" w:cs="Calibri"/>
          <w:smallCaps w:val="0"/>
          <w:sz w:val="24"/>
          <w:szCs w:val="24"/>
        </w:rPr>
        <w:t xml:space="preserve"> zakupow</w:t>
      </w:r>
      <w:r w:rsidRPr="00E1250B">
        <w:rPr>
          <w:rFonts w:ascii="Times New Roman" w:eastAsia="Times New Roman" w:hAnsi="Times New Roman" w:cs="Calibri"/>
          <w:smallCaps w:val="0"/>
          <w:sz w:val="24"/>
          <w:szCs w:val="24"/>
        </w:rPr>
        <w:t xml:space="preserve">ej </w:t>
      </w:r>
      <w:hyperlink r:id="rId17" w:history="1">
        <w:r w:rsidRPr="00E1250B">
          <w:rPr>
            <w:rStyle w:val="Hipercze"/>
            <w:rFonts w:ascii="Times New Roman" w:eastAsia="Times New Roman" w:hAnsi="Times New Roman" w:cs="Calibri"/>
            <w:smallCaps w:val="0"/>
            <w:sz w:val="24"/>
            <w:szCs w:val="24"/>
          </w:rPr>
          <w:t>https://platformazakupowa.pl/pn/szpitalmurcki</w:t>
        </w:r>
      </w:hyperlink>
      <w:r w:rsidRPr="00E1250B">
        <w:rPr>
          <w:rFonts w:ascii="Times New Roman" w:eastAsia="Times New Roman" w:hAnsi="Times New Roman" w:cs="Calibri"/>
          <w:smallCaps w:val="0"/>
          <w:sz w:val="24"/>
          <w:szCs w:val="24"/>
        </w:rPr>
        <w:t xml:space="preserve">  </w:t>
      </w:r>
      <w:r w:rsidR="00D16F1A" w:rsidRPr="00E1250B">
        <w:rPr>
          <w:rFonts w:ascii="Times New Roman" w:eastAsia="Times New Roman" w:hAnsi="Times New Roman" w:cs="Calibri"/>
          <w:smallCaps w:val="0"/>
          <w:sz w:val="24"/>
          <w:szCs w:val="24"/>
        </w:rPr>
        <w:t xml:space="preserve"> </w:t>
      </w:r>
      <w:r w:rsidR="00E823A9" w:rsidRPr="00E1250B">
        <w:rPr>
          <w:rFonts w:ascii="Times New Roman" w:eastAsia="Times New Roman" w:hAnsi="Times New Roman" w:cs="Calibri"/>
          <w:smallCaps w:val="0"/>
          <w:sz w:val="24"/>
          <w:szCs w:val="24"/>
        </w:rPr>
        <w:t xml:space="preserve"> </w:t>
      </w:r>
      <w:r w:rsidR="00E823A9" w:rsidRPr="00E1250B">
        <w:rPr>
          <w:rFonts w:ascii="Times New Roman" w:eastAsia="Times New Roman" w:hAnsi="Times New Roman" w:cs="Calibri"/>
          <w:b/>
          <w:smallCaps w:val="0"/>
          <w:sz w:val="24"/>
          <w:szCs w:val="24"/>
          <w:u w:val="single"/>
        </w:rPr>
        <w:t xml:space="preserve">do dnia </w:t>
      </w:r>
      <w:r w:rsidR="002807D4" w:rsidRPr="002807D4">
        <w:rPr>
          <w:rFonts w:ascii="Times New Roman" w:eastAsia="Times New Roman" w:hAnsi="Times New Roman" w:cs="Calibri"/>
          <w:b/>
          <w:i/>
          <w:iCs/>
          <w:smallCaps w:val="0"/>
          <w:sz w:val="24"/>
          <w:szCs w:val="24"/>
          <w:highlight w:val="green"/>
          <w:u w:val="single"/>
        </w:rPr>
        <w:t>20</w:t>
      </w:r>
      <w:r w:rsidR="00E1250B" w:rsidRPr="002807D4">
        <w:rPr>
          <w:rFonts w:ascii="Times New Roman" w:eastAsia="Times New Roman" w:hAnsi="Times New Roman" w:cs="Calibri"/>
          <w:b/>
          <w:i/>
          <w:iCs/>
          <w:smallCaps w:val="0"/>
          <w:sz w:val="24"/>
          <w:szCs w:val="24"/>
          <w:highlight w:val="green"/>
          <w:u w:val="single"/>
        </w:rPr>
        <w:t>.07</w:t>
      </w:r>
      <w:r w:rsidR="00641590" w:rsidRPr="002807D4">
        <w:rPr>
          <w:rFonts w:ascii="Times New Roman" w:eastAsia="Times New Roman" w:hAnsi="Times New Roman" w:cs="Calibri"/>
          <w:b/>
          <w:i/>
          <w:iCs/>
          <w:smallCaps w:val="0"/>
          <w:sz w:val="24"/>
          <w:szCs w:val="24"/>
          <w:highlight w:val="green"/>
          <w:u w:val="single"/>
        </w:rPr>
        <w:t>.</w:t>
      </w:r>
      <w:r w:rsidR="003A3D88" w:rsidRPr="002807D4">
        <w:rPr>
          <w:rFonts w:ascii="Times New Roman" w:eastAsia="Times New Roman" w:hAnsi="Times New Roman" w:cs="Calibri"/>
          <w:b/>
          <w:i/>
          <w:iCs/>
          <w:smallCaps w:val="0"/>
          <w:sz w:val="24"/>
          <w:szCs w:val="24"/>
          <w:highlight w:val="green"/>
          <w:u w:val="single"/>
        </w:rPr>
        <w:t>202</w:t>
      </w:r>
      <w:r w:rsidR="00641590" w:rsidRPr="002807D4">
        <w:rPr>
          <w:rFonts w:ascii="Times New Roman" w:eastAsia="Times New Roman" w:hAnsi="Times New Roman" w:cs="Calibri"/>
          <w:b/>
          <w:i/>
          <w:iCs/>
          <w:smallCaps w:val="0"/>
          <w:sz w:val="24"/>
          <w:szCs w:val="24"/>
          <w:highlight w:val="green"/>
          <w:u w:val="single"/>
        </w:rPr>
        <w:t>3</w:t>
      </w:r>
      <w:r w:rsidR="00E823A9" w:rsidRPr="002807D4">
        <w:rPr>
          <w:rFonts w:ascii="Times New Roman" w:eastAsia="Times New Roman" w:hAnsi="Times New Roman" w:cs="Calibri"/>
          <w:b/>
          <w:i/>
          <w:iCs/>
          <w:smallCaps w:val="0"/>
          <w:sz w:val="24"/>
          <w:szCs w:val="24"/>
          <w:highlight w:val="green"/>
          <w:u w:val="single"/>
        </w:rPr>
        <w:t xml:space="preserve">r., do godz. </w:t>
      </w:r>
      <w:r w:rsidR="003A3D88" w:rsidRPr="002807D4">
        <w:rPr>
          <w:rFonts w:ascii="Times New Roman" w:eastAsia="Times New Roman" w:hAnsi="Times New Roman" w:cs="Calibri"/>
          <w:b/>
          <w:i/>
          <w:iCs/>
          <w:smallCaps w:val="0"/>
          <w:sz w:val="24"/>
          <w:szCs w:val="24"/>
          <w:highlight w:val="green"/>
          <w:u w:val="single"/>
        </w:rPr>
        <w:t>1</w:t>
      </w:r>
      <w:r w:rsidR="00B20400" w:rsidRPr="002807D4">
        <w:rPr>
          <w:rFonts w:ascii="Times New Roman" w:eastAsia="Times New Roman" w:hAnsi="Times New Roman" w:cs="Calibri"/>
          <w:b/>
          <w:i/>
          <w:iCs/>
          <w:smallCaps w:val="0"/>
          <w:sz w:val="24"/>
          <w:szCs w:val="24"/>
          <w:highlight w:val="green"/>
          <w:u w:val="single"/>
        </w:rPr>
        <w:t>0</w:t>
      </w:r>
      <w:r w:rsidR="003A3D88" w:rsidRPr="002807D4">
        <w:rPr>
          <w:rFonts w:ascii="Times New Roman" w:eastAsia="Times New Roman" w:hAnsi="Times New Roman" w:cs="Calibri"/>
          <w:b/>
          <w:i/>
          <w:iCs/>
          <w:smallCaps w:val="0"/>
          <w:sz w:val="24"/>
          <w:szCs w:val="24"/>
          <w:highlight w:val="green"/>
          <w:u w:val="single"/>
          <w:vertAlign w:val="superscript"/>
        </w:rPr>
        <w:t>00</w:t>
      </w:r>
      <w:r w:rsidR="003A3D88" w:rsidRPr="002807D4">
        <w:rPr>
          <w:rFonts w:ascii="Times New Roman" w:eastAsia="Times New Roman" w:hAnsi="Times New Roman" w:cs="Calibri"/>
          <w:b/>
          <w:i/>
          <w:iCs/>
          <w:smallCaps w:val="0"/>
          <w:sz w:val="24"/>
          <w:szCs w:val="24"/>
          <w:highlight w:val="green"/>
          <w:u w:val="single"/>
        </w:rPr>
        <w:t>.</w:t>
      </w:r>
    </w:p>
    <w:p w14:paraId="77AA2D23" w14:textId="0E92A486" w:rsidR="00E823A9" w:rsidRPr="00E1250B" w:rsidRDefault="00E823A9" w:rsidP="004C66CD">
      <w:pPr>
        <w:pStyle w:val="Textbody"/>
        <w:numPr>
          <w:ilvl w:val="1"/>
          <w:numId w:val="124"/>
        </w:numPr>
        <w:ind w:left="567" w:hanging="567"/>
        <w:jc w:val="both"/>
        <w:rPr>
          <w:rFonts w:ascii="Times New Roman" w:eastAsia="Times New Roman" w:hAnsi="Times New Roman" w:cs="Calibri"/>
          <w:b/>
          <w:smallCaps w:val="0"/>
          <w:sz w:val="24"/>
          <w:szCs w:val="24"/>
          <w:u w:val="single"/>
        </w:rPr>
      </w:pPr>
      <w:r w:rsidRPr="00E1250B">
        <w:rPr>
          <w:rFonts w:ascii="Times New Roman" w:eastAsia="Times New Roman" w:hAnsi="Times New Roman" w:cs="Calibri"/>
          <w:smallCaps w:val="0"/>
          <w:sz w:val="24"/>
          <w:szCs w:val="24"/>
        </w:rPr>
        <w:t xml:space="preserve">Otwarcie ofert nastąpi </w:t>
      </w:r>
      <w:r w:rsidRPr="00E1250B">
        <w:rPr>
          <w:rFonts w:ascii="Times New Roman" w:eastAsia="Times New Roman" w:hAnsi="Times New Roman" w:cs="Calibri"/>
          <w:b/>
          <w:smallCaps w:val="0"/>
          <w:sz w:val="24"/>
          <w:szCs w:val="24"/>
          <w:u w:val="single"/>
        </w:rPr>
        <w:t xml:space="preserve">w dniu </w:t>
      </w:r>
      <w:r w:rsidR="002807D4" w:rsidRPr="002807D4">
        <w:rPr>
          <w:rFonts w:ascii="Times New Roman" w:eastAsia="Times New Roman" w:hAnsi="Times New Roman" w:cs="Calibri"/>
          <w:b/>
          <w:i/>
          <w:iCs/>
          <w:smallCaps w:val="0"/>
          <w:sz w:val="24"/>
          <w:szCs w:val="24"/>
          <w:highlight w:val="green"/>
          <w:u w:val="single"/>
        </w:rPr>
        <w:t>20</w:t>
      </w:r>
      <w:r w:rsidR="00E1250B" w:rsidRPr="002807D4">
        <w:rPr>
          <w:rFonts w:ascii="Times New Roman" w:eastAsia="Times New Roman" w:hAnsi="Times New Roman" w:cs="Calibri"/>
          <w:b/>
          <w:i/>
          <w:iCs/>
          <w:smallCaps w:val="0"/>
          <w:sz w:val="24"/>
          <w:szCs w:val="24"/>
          <w:highlight w:val="green"/>
          <w:u w:val="single"/>
        </w:rPr>
        <w:t>.07</w:t>
      </w:r>
      <w:r w:rsidR="00C7079D" w:rsidRPr="002807D4">
        <w:rPr>
          <w:rFonts w:ascii="Times New Roman" w:eastAsia="Times New Roman" w:hAnsi="Times New Roman" w:cs="Calibri"/>
          <w:b/>
          <w:i/>
          <w:iCs/>
          <w:smallCaps w:val="0"/>
          <w:sz w:val="24"/>
          <w:szCs w:val="24"/>
          <w:highlight w:val="green"/>
          <w:u w:val="single"/>
        </w:rPr>
        <w:t>.</w:t>
      </w:r>
      <w:r w:rsidR="003A3D88" w:rsidRPr="002807D4">
        <w:rPr>
          <w:rFonts w:ascii="Times New Roman" w:eastAsia="Times New Roman" w:hAnsi="Times New Roman" w:cs="Calibri"/>
          <w:b/>
          <w:i/>
          <w:iCs/>
          <w:smallCaps w:val="0"/>
          <w:sz w:val="24"/>
          <w:szCs w:val="24"/>
          <w:highlight w:val="green"/>
          <w:u w:val="single"/>
        </w:rPr>
        <w:t>202</w:t>
      </w:r>
      <w:r w:rsidR="00641590" w:rsidRPr="002807D4">
        <w:rPr>
          <w:rFonts w:ascii="Times New Roman" w:eastAsia="Times New Roman" w:hAnsi="Times New Roman" w:cs="Calibri"/>
          <w:b/>
          <w:i/>
          <w:iCs/>
          <w:smallCaps w:val="0"/>
          <w:sz w:val="24"/>
          <w:szCs w:val="24"/>
          <w:highlight w:val="green"/>
          <w:u w:val="single"/>
        </w:rPr>
        <w:t>3</w:t>
      </w:r>
      <w:r w:rsidR="003A3D88" w:rsidRPr="002807D4">
        <w:rPr>
          <w:rFonts w:ascii="Times New Roman" w:eastAsia="Times New Roman" w:hAnsi="Times New Roman" w:cs="Calibri"/>
          <w:b/>
          <w:i/>
          <w:iCs/>
          <w:smallCaps w:val="0"/>
          <w:sz w:val="24"/>
          <w:szCs w:val="24"/>
          <w:highlight w:val="green"/>
          <w:u w:val="single"/>
        </w:rPr>
        <w:t xml:space="preserve"> r. </w:t>
      </w:r>
      <w:r w:rsidRPr="002807D4">
        <w:rPr>
          <w:rFonts w:ascii="Times New Roman" w:eastAsia="Times New Roman" w:hAnsi="Times New Roman" w:cs="Calibri"/>
          <w:b/>
          <w:i/>
          <w:iCs/>
          <w:smallCaps w:val="0"/>
          <w:sz w:val="24"/>
          <w:szCs w:val="24"/>
          <w:highlight w:val="green"/>
          <w:u w:val="single"/>
        </w:rPr>
        <w:t xml:space="preserve">o godzinie </w:t>
      </w:r>
      <w:r w:rsidR="003A3D88" w:rsidRPr="002807D4">
        <w:rPr>
          <w:rFonts w:ascii="Times New Roman" w:eastAsia="Times New Roman" w:hAnsi="Times New Roman" w:cs="Calibri"/>
          <w:b/>
          <w:i/>
          <w:iCs/>
          <w:smallCaps w:val="0"/>
          <w:sz w:val="24"/>
          <w:szCs w:val="24"/>
          <w:highlight w:val="green"/>
          <w:u w:val="single"/>
        </w:rPr>
        <w:t>1</w:t>
      </w:r>
      <w:r w:rsidR="00B20400" w:rsidRPr="002807D4">
        <w:rPr>
          <w:rFonts w:ascii="Times New Roman" w:eastAsia="Times New Roman" w:hAnsi="Times New Roman" w:cs="Calibri"/>
          <w:b/>
          <w:i/>
          <w:iCs/>
          <w:smallCaps w:val="0"/>
          <w:sz w:val="24"/>
          <w:szCs w:val="24"/>
          <w:highlight w:val="green"/>
          <w:u w:val="single"/>
        </w:rPr>
        <w:t>0</w:t>
      </w:r>
      <w:r w:rsidR="00E1250B" w:rsidRPr="002807D4">
        <w:rPr>
          <w:rFonts w:ascii="Times New Roman" w:eastAsia="Times New Roman" w:hAnsi="Times New Roman" w:cs="Calibri"/>
          <w:b/>
          <w:i/>
          <w:iCs/>
          <w:smallCaps w:val="0"/>
          <w:sz w:val="24"/>
          <w:szCs w:val="24"/>
          <w:highlight w:val="green"/>
          <w:u w:val="single"/>
          <w:vertAlign w:val="superscript"/>
        </w:rPr>
        <w:t>1</w:t>
      </w:r>
      <w:r w:rsidR="00641590" w:rsidRPr="002807D4">
        <w:rPr>
          <w:rFonts w:ascii="Times New Roman" w:eastAsia="Times New Roman" w:hAnsi="Times New Roman" w:cs="Calibri"/>
          <w:b/>
          <w:i/>
          <w:iCs/>
          <w:smallCaps w:val="0"/>
          <w:sz w:val="24"/>
          <w:szCs w:val="24"/>
          <w:highlight w:val="green"/>
          <w:u w:val="single"/>
          <w:vertAlign w:val="superscript"/>
        </w:rPr>
        <w:t>5</w:t>
      </w:r>
      <w:r w:rsidR="003A3D88" w:rsidRPr="002807D4">
        <w:rPr>
          <w:rFonts w:ascii="Times New Roman" w:eastAsia="Times New Roman" w:hAnsi="Times New Roman" w:cs="Calibri"/>
          <w:b/>
          <w:i/>
          <w:iCs/>
          <w:smallCaps w:val="0"/>
          <w:sz w:val="24"/>
          <w:szCs w:val="24"/>
          <w:highlight w:val="green"/>
          <w:u w:val="single"/>
        </w:rPr>
        <w:t>.</w:t>
      </w:r>
    </w:p>
    <w:p w14:paraId="5692887B" w14:textId="77777777" w:rsidR="009A0517" w:rsidRPr="00F458BC" w:rsidRDefault="00E823A9" w:rsidP="004C66CD">
      <w:pPr>
        <w:pStyle w:val="Textbody"/>
        <w:numPr>
          <w:ilvl w:val="1"/>
          <w:numId w:val="124"/>
        </w:numPr>
        <w:ind w:left="567" w:hanging="567"/>
        <w:jc w:val="both"/>
        <w:rPr>
          <w:rFonts w:ascii="Times New Roman" w:eastAsia="Times New Roman" w:hAnsi="Times New Roman" w:cs="Calibri"/>
          <w:smallCaps w:val="0"/>
          <w:sz w:val="24"/>
          <w:szCs w:val="24"/>
        </w:rPr>
      </w:pPr>
      <w:r w:rsidRPr="00F458BC">
        <w:rPr>
          <w:rFonts w:ascii="Times New Roman" w:eastAsia="Times New Roman" w:hAnsi="Times New Roman" w:cs="Calibri"/>
          <w:smallCaps w:val="0"/>
          <w:sz w:val="24"/>
          <w:szCs w:val="24"/>
        </w:rPr>
        <w:t xml:space="preserve">Otwarcie ofert </w:t>
      </w:r>
      <w:r w:rsidR="00271B56" w:rsidRPr="00F458BC">
        <w:rPr>
          <w:rFonts w:ascii="Times New Roman" w:eastAsia="Times New Roman" w:hAnsi="Times New Roman" w:cs="Calibri"/>
          <w:smallCaps w:val="0"/>
          <w:sz w:val="24"/>
          <w:szCs w:val="24"/>
        </w:rPr>
        <w:t>jest możliwe</w:t>
      </w:r>
      <w:r w:rsidRPr="00F458BC">
        <w:rPr>
          <w:rFonts w:ascii="Times New Roman" w:eastAsia="Times New Roman" w:hAnsi="Times New Roman" w:cs="Calibri"/>
          <w:smallCaps w:val="0"/>
          <w:sz w:val="24"/>
          <w:szCs w:val="24"/>
        </w:rPr>
        <w:t xml:space="preserve"> </w:t>
      </w:r>
      <w:r w:rsidR="00271B56" w:rsidRPr="00F458BC">
        <w:rPr>
          <w:rFonts w:ascii="Times New Roman" w:eastAsia="Times New Roman" w:hAnsi="Times New Roman" w:cs="Calibri"/>
          <w:smallCaps w:val="0"/>
          <w:sz w:val="24"/>
          <w:szCs w:val="24"/>
        </w:rPr>
        <w:t>dopiero po terminie otwarcia ofert</w:t>
      </w:r>
      <w:r w:rsidRPr="00F458BC">
        <w:rPr>
          <w:rFonts w:ascii="Times New Roman" w:eastAsia="Times New Roman" w:hAnsi="Times New Roman" w:cs="Calibri"/>
          <w:smallCaps w:val="0"/>
          <w:sz w:val="24"/>
          <w:szCs w:val="24"/>
        </w:rPr>
        <w:t>.</w:t>
      </w:r>
    </w:p>
    <w:p w14:paraId="4E8ABEC2" w14:textId="77777777" w:rsidR="00CF36BD" w:rsidRPr="00F458BC" w:rsidRDefault="00AB18A0" w:rsidP="004C66CD">
      <w:pPr>
        <w:pStyle w:val="Textbody"/>
        <w:numPr>
          <w:ilvl w:val="1"/>
          <w:numId w:val="124"/>
        </w:numPr>
        <w:ind w:left="567" w:hanging="567"/>
        <w:jc w:val="both"/>
        <w:rPr>
          <w:rFonts w:ascii="Times New Roman" w:eastAsia="Times New Roman" w:hAnsi="Times New Roman" w:cs="Calibri"/>
          <w:smallCaps w:val="0"/>
          <w:sz w:val="24"/>
          <w:szCs w:val="24"/>
        </w:rPr>
      </w:pPr>
      <w:r w:rsidRPr="00F458BC">
        <w:rPr>
          <w:rFonts w:ascii="Times New Roman" w:eastAsia="Times New Roman" w:hAnsi="Times New Roman" w:cs="Calibri"/>
          <w:smallCaps w:val="0"/>
          <w:sz w:val="24"/>
          <w:szCs w:val="24"/>
        </w:rPr>
        <w:t>Zamawiający</w:t>
      </w:r>
      <w:r w:rsidR="00485DFC" w:rsidRPr="00F458BC">
        <w:rPr>
          <w:rFonts w:ascii="Times New Roman" w:eastAsia="Times New Roman" w:hAnsi="Times New Roman" w:cs="Calibri"/>
          <w:smallCaps w:val="0"/>
          <w:sz w:val="24"/>
          <w:szCs w:val="24"/>
        </w:rPr>
        <w:t>, najpóźniej przed otwarciem of</w:t>
      </w:r>
      <w:r w:rsidR="006541CE">
        <w:rPr>
          <w:rFonts w:ascii="Times New Roman" w:eastAsia="Times New Roman" w:hAnsi="Times New Roman" w:cs="Calibri"/>
          <w:smallCaps w:val="0"/>
          <w:sz w:val="24"/>
          <w:szCs w:val="24"/>
        </w:rPr>
        <w:t>ert, udostępni na Platformie zakupowej</w:t>
      </w:r>
      <w:r w:rsidR="00485DFC" w:rsidRPr="00F458BC">
        <w:rPr>
          <w:rFonts w:ascii="Times New Roman" w:eastAsia="Times New Roman" w:hAnsi="Times New Roman" w:cs="Calibri"/>
          <w:smallCaps w:val="0"/>
          <w:sz w:val="24"/>
          <w:szCs w:val="24"/>
        </w:rPr>
        <w:t xml:space="preserve"> informację o kwoci</w:t>
      </w:r>
      <w:r w:rsidR="00CF36BD" w:rsidRPr="00F458BC">
        <w:rPr>
          <w:rFonts w:ascii="Times New Roman" w:eastAsia="Times New Roman" w:hAnsi="Times New Roman" w:cs="Calibri"/>
          <w:smallCaps w:val="0"/>
          <w:sz w:val="24"/>
          <w:szCs w:val="24"/>
        </w:rPr>
        <w:t>e, jaką zamierza przeznaczyć na </w:t>
      </w:r>
      <w:r w:rsidR="00485DFC" w:rsidRPr="00F458BC">
        <w:rPr>
          <w:rFonts w:ascii="Times New Roman" w:eastAsia="Times New Roman" w:hAnsi="Times New Roman" w:cs="Calibri"/>
          <w:smallCaps w:val="0"/>
          <w:sz w:val="24"/>
          <w:szCs w:val="24"/>
        </w:rPr>
        <w:t>sfinansowanie zamówienia.</w:t>
      </w:r>
    </w:p>
    <w:p w14:paraId="3BC4FDC8" w14:textId="77777777" w:rsidR="00763856" w:rsidRPr="006541CE" w:rsidRDefault="00E823A9" w:rsidP="00704E75">
      <w:pPr>
        <w:pStyle w:val="Textbody"/>
        <w:numPr>
          <w:ilvl w:val="1"/>
          <w:numId w:val="124"/>
        </w:numPr>
        <w:ind w:left="567" w:hanging="567"/>
        <w:jc w:val="both"/>
        <w:rPr>
          <w:rFonts w:ascii="Times New Roman" w:hAnsi="Times New Roman" w:cs="Arial"/>
          <w:sz w:val="18"/>
          <w:szCs w:val="18"/>
        </w:rPr>
      </w:pPr>
      <w:r w:rsidRPr="00F458BC">
        <w:rPr>
          <w:rFonts w:ascii="Times New Roman" w:eastAsia="Times New Roman" w:hAnsi="Times New Roman" w:cs="Calibri"/>
          <w:smallCaps w:val="0"/>
          <w:sz w:val="24"/>
          <w:szCs w:val="24"/>
        </w:rPr>
        <w:t xml:space="preserve">Niezwłocznie po otwarciu ofert </w:t>
      </w:r>
      <w:r w:rsidR="00AB18A0" w:rsidRPr="00F458BC">
        <w:rPr>
          <w:rFonts w:ascii="Times New Roman" w:eastAsia="Times New Roman" w:hAnsi="Times New Roman" w:cs="Calibri"/>
          <w:smallCaps w:val="0"/>
          <w:sz w:val="24"/>
          <w:szCs w:val="24"/>
        </w:rPr>
        <w:t>Zamawiający</w:t>
      </w:r>
      <w:r w:rsidRPr="00F458BC">
        <w:rPr>
          <w:rFonts w:ascii="Times New Roman" w:eastAsia="Times New Roman" w:hAnsi="Times New Roman" w:cs="Calibri"/>
          <w:smallCaps w:val="0"/>
          <w:sz w:val="24"/>
          <w:szCs w:val="24"/>
        </w:rPr>
        <w:t xml:space="preserve"> udostępni na </w:t>
      </w:r>
      <w:r w:rsidR="006541CE">
        <w:rPr>
          <w:rFonts w:ascii="Times New Roman" w:eastAsia="Times New Roman" w:hAnsi="Times New Roman" w:cs="Calibri"/>
          <w:smallCaps w:val="0"/>
          <w:sz w:val="24"/>
          <w:szCs w:val="24"/>
        </w:rPr>
        <w:t>Platformie zakupowej</w:t>
      </w:r>
      <w:r w:rsidR="006541CE" w:rsidRPr="00F458BC">
        <w:rPr>
          <w:rFonts w:ascii="Times New Roman" w:eastAsia="Times New Roman" w:hAnsi="Times New Roman" w:cs="Calibri"/>
          <w:smallCaps w:val="0"/>
          <w:sz w:val="24"/>
          <w:szCs w:val="24"/>
        </w:rPr>
        <w:t xml:space="preserve"> </w:t>
      </w:r>
      <w:r w:rsidR="00756191" w:rsidRPr="006541CE">
        <w:rPr>
          <w:rFonts w:ascii="Times New Roman" w:eastAsia="Times New Roman" w:hAnsi="Times New Roman" w:cs="Calibri"/>
          <w:smallCaps w:val="0"/>
          <w:sz w:val="24"/>
          <w:szCs w:val="24"/>
        </w:rPr>
        <w:t xml:space="preserve"> informacje </w:t>
      </w:r>
      <w:r w:rsidR="00756191" w:rsidRPr="006541CE">
        <w:rPr>
          <w:rFonts w:ascii="Times New Roman" w:eastAsia="Times New Roman" w:hAnsi="Times New Roman" w:cs="Calibri"/>
          <w:smallCaps w:val="0"/>
          <w:sz w:val="24"/>
          <w:szCs w:val="24"/>
        </w:rPr>
        <w:lastRenderedPageBreak/>
        <w:t xml:space="preserve">o </w:t>
      </w:r>
      <w:r w:rsidRPr="006541CE">
        <w:rPr>
          <w:rFonts w:ascii="Times New Roman" w:eastAsia="Times New Roman" w:hAnsi="Times New Roman" w:cs="Calibri"/>
          <w:smallCaps w:val="0"/>
          <w:sz w:val="24"/>
          <w:szCs w:val="24"/>
        </w:rPr>
        <w:t>nazwach albo imionach i nazwiskach oraz siedzibach lub miejscach prowadzonej działalności gospodarczej albo miejscach zamieszkania wykonawców,</w:t>
      </w:r>
      <w:r w:rsidR="00756191" w:rsidRPr="006541CE">
        <w:rPr>
          <w:rFonts w:ascii="Times New Roman" w:eastAsia="Times New Roman" w:hAnsi="Times New Roman" w:cs="Calibri"/>
          <w:smallCaps w:val="0"/>
          <w:sz w:val="24"/>
          <w:szCs w:val="24"/>
        </w:rPr>
        <w:t xml:space="preserve"> których oferty zostały otwarte oraz </w:t>
      </w:r>
      <w:r w:rsidRPr="006541CE">
        <w:rPr>
          <w:rFonts w:ascii="Times New Roman" w:eastAsia="Times New Roman" w:hAnsi="Times New Roman" w:cs="Calibri"/>
          <w:smallCaps w:val="0"/>
          <w:sz w:val="24"/>
          <w:szCs w:val="24"/>
        </w:rPr>
        <w:t>cenach lub kosztach zawartych w ofertach.</w:t>
      </w:r>
    </w:p>
    <w:p w14:paraId="0F48AB50" w14:textId="77777777" w:rsidR="001923A9" w:rsidRPr="00F458BC" w:rsidRDefault="001923A9" w:rsidP="007617F5">
      <w:pPr>
        <w:pStyle w:val="Textbody"/>
        <w:ind w:left="1146"/>
        <w:jc w:val="both"/>
        <w:rPr>
          <w:rFonts w:ascii="Times New Roman" w:hAnsi="Times New Roman" w:cs="Arial"/>
          <w:sz w:val="18"/>
          <w:szCs w:val="18"/>
        </w:rPr>
      </w:pPr>
    </w:p>
    <w:p w14:paraId="71E0E4BD" w14:textId="77777777" w:rsidR="00763856" w:rsidRPr="00F458BC" w:rsidRDefault="00763856" w:rsidP="004C66CD">
      <w:pPr>
        <w:pStyle w:val="Nagwek1"/>
        <w:numPr>
          <w:ilvl w:val="0"/>
          <w:numId w:val="121"/>
        </w:numPr>
        <w:pBdr>
          <w:bottom w:val="single" w:sz="18" w:space="1" w:color="auto"/>
        </w:pBdr>
        <w:spacing w:after="0"/>
        <w:jc w:val="both"/>
        <w:rPr>
          <w:rFonts w:cs="Arial"/>
          <w:bCs/>
          <w:szCs w:val="24"/>
          <w:u w:val="none"/>
        </w:rPr>
      </w:pPr>
      <w:bookmarkStart w:id="22" w:name="_Toc463339065"/>
      <w:r w:rsidRPr="00F458BC">
        <w:rPr>
          <w:rFonts w:cs="Arial"/>
          <w:bCs/>
          <w:szCs w:val="24"/>
          <w:u w:val="none"/>
        </w:rPr>
        <w:t>Opis sposobu obliczenia ceny</w:t>
      </w:r>
      <w:bookmarkEnd w:id="22"/>
      <w:r w:rsidRPr="00F458BC">
        <w:rPr>
          <w:rFonts w:cs="Arial"/>
          <w:bCs/>
          <w:szCs w:val="24"/>
          <w:u w:val="none"/>
        </w:rPr>
        <w:t xml:space="preserve"> oferty</w:t>
      </w:r>
      <w:r w:rsidR="0020664A">
        <w:rPr>
          <w:rFonts w:cs="Arial"/>
          <w:bCs/>
          <w:szCs w:val="24"/>
          <w:u w:val="none"/>
        </w:rPr>
        <w:t>.</w:t>
      </w:r>
    </w:p>
    <w:p w14:paraId="5BB42E34" w14:textId="77777777" w:rsidR="00763856" w:rsidRPr="00F458BC" w:rsidRDefault="00AB18A0" w:rsidP="004C66CD">
      <w:pPr>
        <w:pStyle w:val="NormalnyWeb"/>
        <w:numPr>
          <w:ilvl w:val="1"/>
          <w:numId w:val="125"/>
        </w:numPr>
        <w:spacing w:before="0" w:after="0"/>
        <w:ind w:left="567" w:hanging="567"/>
        <w:contextualSpacing/>
        <w:jc w:val="both"/>
        <w:rPr>
          <w:i/>
          <w:sz w:val="18"/>
        </w:rPr>
      </w:pPr>
      <w:r w:rsidRPr="00F458BC">
        <w:t>Zamawiający</w:t>
      </w:r>
      <w:r w:rsidR="00763856" w:rsidRPr="00F458BC">
        <w:t xml:space="preserve"> przewiduje wynagrodzenie ryczałtowe. </w:t>
      </w:r>
      <w:r w:rsidR="00763856" w:rsidRPr="00F458BC">
        <w:rPr>
          <w:b/>
        </w:rPr>
        <w:t xml:space="preserve">Wynagrodzenie ryczałtowe </w:t>
      </w:r>
      <w:r w:rsidR="00763856" w:rsidRPr="00F458BC">
        <w:t>obejmuje wszystkie koszty związane z realizacją robót zwi</w:t>
      </w:r>
      <w:r w:rsidR="00CD7987" w:rsidRPr="00F458BC">
        <w:t xml:space="preserve">ązanych z realizacją zadania </w:t>
      </w:r>
      <w:r w:rsidR="00763856" w:rsidRPr="00F458BC">
        <w:rPr>
          <w:bCs/>
        </w:rPr>
        <w:t>w tym</w:t>
      </w:r>
      <w:r w:rsidR="00763856" w:rsidRPr="00F458BC">
        <w:rPr>
          <w:b/>
          <w:bCs/>
        </w:rPr>
        <w:t xml:space="preserve"> </w:t>
      </w:r>
      <w:r w:rsidR="00763856" w:rsidRPr="00F458BC">
        <w:t>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ofercie i umowie. Podstawą wyliczenia ceny ofertowej powinna być dla Wykonawcy jego własna kalkulacja, oparta na rachunku ekonomicznym. Cena ofertowa ma obejmować wszystkie koszty robót oraz czynności, jakie z technicznego punktu widzenia są konieczne do prawidłowego wykonania i oddania do użytkowania przedmiotu zamówienia.</w:t>
      </w:r>
      <w:r w:rsidR="00470DC5" w:rsidRPr="00F458BC">
        <w:t xml:space="preserve"> </w:t>
      </w:r>
    </w:p>
    <w:p w14:paraId="2A5D715C" w14:textId="77777777" w:rsidR="00CF36BD" w:rsidRPr="00F458BC" w:rsidRDefault="00763856" w:rsidP="00CF36BD">
      <w:pPr>
        <w:pStyle w:val="Standard"/>
        <w:ind w:left="567"/>
        <w:jc w:val="both"/>
      </w:pPr>
      <w:r w:rsidRPr="00F458BC">
        <w:t>Obowiązek wykazania, że oferta nie zawiera rażąco niskiej ceny, spoczywa na Wykonawcy.</w:t>
      </w:r>
    </w:p>
    <w:p w14:paraId="5DD2A28C" w14:textId="77777777" w:rsidR="00CF36BD" w:rsidRPr="00F458BC" w:rsidRDefault="00763856" w:rsidP="004C66CD">
      <w:pPr>
        <w:pStyle w:val="NormalnyWeb"/>
        <w:numPr>
          <w:ilvl w:val="1"/>
          <w:numId w:val="125"/>
        </w:numPr>
        <w:spacing w:before="0" w:after="0"/>
        <w:ind w:left="567" w:hanging="567"/>
        <w:contextualSpacing/>
        <w:jc w:val="both"/>
      </w:pPr>
      <w:r w:rsidRPr="00F458BC">
        <w:t xml:space="preserve">Oferta musi zawierać ostateczną, sumaryczną cenę obejmującą wszystkie koszty </w:t>
      </w:r>
      <w:r w:rsidRPr="00F458BC">
        <w:br/>
        <w:t>z uwzględnieniem wszystkich opłat i podatków (także podatku od towarów i usług) oraz ewentualnych upustów i rabatów. Ofertę cenową</w:t>
      </w:r>
      <w:r w:rsidR="008E327B" w:rsidRPr="00F458BC">
        <w:t xml:space="preserve"> należy skalkulować w oparciu o </w:t>
      </w:r>
      <w:r w:rsidRPr="00F458BC">
        <w:t>przekazane dokumenty opisujące przedmiot zamówienia oraz specyfikację techniczna wykonania i</w:t>
      </w:r>
      <w:r w:rsidR="00BE1810" w:rsidRPr="00F458BC">
        <w:t> </w:t>
      </w:r>
      <w:r w:rsidRPr="00F458BC">
        <w:t>odbioru robót, czyli łącznie dane z analizy tych dokumen</w:t>
      </w:r>
      <w:r w:rsidR="001F4201" w:rsidRPr="00F458BC">
        <w:t>tów.  Załączony do niniejszej S</w:t>
      </w:r>
      <w:r w:rsidRPr="00F458BC">
        <w:t xml:space="preserve">WZ przedmiar robót należy </w:t>
      </w:r>
      <w:r w:rsidR="00B34BCC" w:rsidRPr="00F458BC">
        <w:t>traktować, jako</w:t>
      </w:r>
      <w:r w:rsidRPr="00F458BC">
        <w:t xml:space="preserve"> element dodatkowy</w:t>
      </w:r>
      <w:r w:rsidR="00CF36BD" w:rsidRPr="00F458BC">
        <w:t xml:space="preserve"> - pomocniczy, a </w:t>
      </w:r>
      <w:r w:rsidR="00B34BCC" w:rsidRPr="00F458BC">
        <w:t>niesłużący</w:t>
      </w:r>
      <w:r w:rsidR="00CF36BD" w:rsidRPr="00F458BC">
        <w:t xml:space="preserve"> do </w:t>
      </w:r>
      <w:r w:rsidRPr="00F458BC">
        <w:t xml:space="preserve">obliczenia ceny oferty. </w:t>
      </w:r>
      <w:r w:rsidR="00AB18A0" w:rsidRPr="00F458BC">
        <w:t>Zamawiający</w:t>
      </w:r>
      <w:r w:rsidRPr="00F458BC">
        <w:t xml:space="preserve"> ustala, że tak obliczona cena ofertowa jest wynagrodzeniem ryczałtowym w rozumieniu art. 632 ustawy z dnia 23 kwietnia 1964 r. Kodeks cywilny.</w:t>
      </w:r>
    </w:p>
    <w:p w14:paraId="74B2C3AD" w14:textId="77777777" w:rsidR="00CF36BD" w:rsidRPr="00F458BC" w:rsidRDefault="00763856" w:rsidP="004C66CD">
      <w:pPr>
        <w:pStyle w:val="NormalnyWeb"/>
        <w:numPr>
          <w:ilvl w:val="1"/>
          <w:numId w:val="125"/>
        </w:numPr>
        <w:spacing w:before="0" w:after="0"/>
        <w:ind w:left="567" w:hanging="567"/>
        <w:contextualSpacing/>
        <w:jc w:val="both"/>
      </w:pPr>
      <w:r w:rsidRPr="00F458BC">
        <w:t>W związku z powyższym cena oferty winna zawier</w:t>
      </w:r>
      <w:r w:rsidR="00CF36BD" w:rsidRPr="00F458BC">
        <w:t>ać wszelkie koszty niezbędne do </w:t>
      </w:r>
      <w:r w:rsidRPr="00F458BC">
        <w:t xml:space="preserve">zrealizowania zamówienia </w:t>
      </w:r>
      <w:r w:rsidRPr="00F458BC">
        <w:rPr>
          <w:iCs/>
        </w:rPr>
        <w:t>zgodnie z przekazanymi dokumentami z uwzględnieniem ryzyka Wykonawcy, w tym także opłaty związane z kosztem robocizny, materiałów, pracy sprzętu, środków transportu technologicznego niezbędnego do wykonania robót, nakładów, prac i</w:t>
      </w:r>
      <w:r w:rsidR="00BE1810" w:rsidRPr="00F458BC">
        <w:rPr>
          <w:iCs/>
        </w:rPr>
        <w:t> </w:t>
      </w:r>
      <w:r w:rsidRPr="00F458BC">
        <w:rPr>
          <w:iCs/>
        </w:rPr>
        <w:t>robót nieprzewidzianych przez Wykonawcę, a niezbędnych z technicznego punktu widzenia do prawidłowego</w:t>
      </w:r>
      <w:r w:rsidRPr="00F458BC">
        <w:rPr>
          <w:i/>
        </w:rPr>
        <w:t xml:space="preserve"> </w:t>
      </w:r>
      <w:r w:rsidRPr="00F458BC">
        <w:t>wykonania zamówienia oraz wszystkie inne koszty, które będą musiały być poniesione przy wykonaniu zamówienia.</w:t>
      </w:r>
    </w:p>
    <w:p w14:paraId="0909B67E" w14:textId="77777777" w:rsidR="00CF36BD" w:rsidRPr="00F458BC" w:rsidRDefault="00763856" w:rsidP="004C66CD">
      <w:pPr>
        <w:pStyle w:val="NormalnyWeb"/>
        <w:numPr>
          <w:ilvl w:val="1"/>
          <w:numId w:val="125"/>
        </w:numPr>
        <w:spacing w:before="0" w:after="0"/>
        <w:ind w:left="567" w:hanging="567"/>
        <w:contextualSpacing/>
        <w:jc w:val="both"/>
      </w:pPr>
      <w:r w:rsidRPr="00F458BC">
        <w:rPr>
          <w:rFonts w:cs="Arial"/>
        </w:rPr>
        <w:t>Cena musi być podana w złotych polskich cyfrowo i słownie, w zaokrągleniu do drugiego miejsca po przecinku.</w:t>
      </w:r>
    </w:p>
    <w:p w14:paraId="54AAAFF4" w14:textId="77777777" w:rsidR="00CF36BD" w:rsidRPr="00F458BC" w:rsidRDefault="00763856" w:rsidP="004C66CD">
      <w:pPr>
        <w:pStyle w:val="NormalnyWeb"/>
        <w:numPr>
          <w:ilvl w:val="1"/>
          <w:numId w:val="125"/>
        </w:numPr>
        <w:spacing w:before="0" w:after="0"/>
        <w:ind w:left="567" w:hanging="567"/>
        <w:contextualSpacing/>
        <w:jc w:val="both"/>
      </w:pPr>
      <w:r w:rsidRPr="00F458BC">
        <w:rPr>
          <w:rFonts w:cs="Arial"/>
        </w:rPr>
        <w:t>Jeżeli w zaoferowanej cenie w formularz</w:t>
      </w:r>
      <w:r w:rsidR="001F4201" w:rsidRPr="00F458BC">
        <w:rPr>
          <w:rFonts w:cs="Arial"/>
        </w:rPr>
        <w:t>u oferty – załączniku nr 1 do S</w:t>
      </w:r>
      <w:r w:rsidRPr="00F458BC">
        <w:rPr>
          <w:rFonts w:cs="Arial"/>
        </w:rPr>
        <w:t xml:space="preserve">WZ, są </w:t>
      </w:r>
      <w:r w:rsidR="00B34BCC" w:rsidRPr="00F458BC">
        <w:rPr>
          <w:rFonts w:cs="Arial"/>
        </w:rPr>
        <w:t>towary, których</w:t>
      </w:r>
      <w:r w:rsidRPr="00F458BC">
        <w:rPr>
          <w:rFonts w:cs="Arial"/>
        </w:rPr>
        <w:t xml:space="preserve"> nabycie prowadzi do powstania u Zamawiającego obowiązku podatkowego zgodnie z przepisami o podatku od towarów i usług (VAT) to </w:t>
      </w:r>
      <w:r w:rsidR="00A335B3" w:rsidRPr="00F458BC">
        <w:rPr>
          <w:rFonts w:cs="Arial"/>
        </w:rPr>
        <w:t>Wykonawca</w:t>
      </w:r>
      <w:r w:rsidRPr="00F458BC">
        <w:rPr>
          <w:rFonts w:cs="Arial"/>
        </w:rPr>
        <w:t xml:space="preserve"> wraz z ofertą składa o tym informację wskazując nazwę (rodzaj) towaru lub usługi, których dostawa lub świadczenie będzie prowadzić do jego powstania, oraz wskazując ich wartość bez kwoty podatku. Niezłożenie przez Wykonawcę informacji będzie oznaczało, że taki obowiązek nie powstaje.</w:t>
      </w:r>
    </w:p>
    <w:p w14:paraId="332CF59D" w14:textId="77777777" w:rsidR="00763856" w:rsidRPr="00F458BC" w:rsidRDefault="00763856" w:rsidP="004C66CD">
      <w:pPr>
        <w:pStyle w:val="NormalnyWeb"/>
        <w:numPr>
          <w:ilvl w:val="1"/>
          <w:numId w:val="125"/>
        </w:numPr>
        <w:spacing w:before="0" w:after="0"/>
        <w:ind w:left="567" w:hanging="567"/>
        <w:contextualSpacing/>
        <w:jc w:val="both"/>
      </w:pPr>
      <w:r w:rsidRPr="00F458BC">
        <w:t xml:space="preserve">W </w:t>
      </w:r>
      <w:r w:rsidR="00B34BCC" w:rsidRPr="00F458BC">
        <w:t>okolicznościach, o których</w:t>
      </w:r>
      <w:r w:rsidRPr="00F458BC">
        <w:t xml:space="preserve"> </w:t>
      </w:r>
      <w:r w:rsidR="00B34BCC" w:rsidRPr="00F458BC">
        <w:t>mowa, w pkt</w:t>
      </w:r>
      <w:r w:rsidRPr="00F458BC">
        <w:t xml:space="preserve">. 5 powyżej, </w:t>
      </w:r>
      <w:r w:rsidR="00AB18A0" w:rsidRPr="00F458BC">
        <w:t>Zamawiający</w:t>
      </w:r>
      <w:r w:rsidRPr="00F458BC">
        <w:t xml:space="preserve"> w celu oceny takiej oferty dolicza do przedstawionej w niej ceny podatek VAT, który miałby obowiązek rozliczyć zgodnie z tymi przepisami.</w:t>
      </w:r>
    </w:p>
    <w:p w14:paraId="5ED756EF" w14:textId="77777777" w:rsidR="00B87247" w:rsidRPr="00F458BC" w:rsidRDefault="00B87247" w:rsidP="007617F5">
      <w:pPr>
        <w:pStyle w:val="Standard"/>
        <w:rPr>
          <w:b/>
        </w:rPr>
      </w:pPr>
    </w:p>
    <w:p w14:paraId="062EF2EF" w14:textId="77777777" w:rsidR="00763856" w:rsidRPr="00F458BC" w:rsidRDefault="00763856" w:rsidP="004C66CD">
      <w:pPr>
        <w:pStyle w:val="Standard"/>
        <w:numPr>
          <w:ilvl w:val="0"/>
          <w:numId w:val="121"/>
        </w:numPr>
        <w:pBdr>
          <w:bottom w:val="single" w:sz="18" w:space="1" w:color="auto"/>
        </w:pBdr>
      </w:pPr>
      <w:r w:rsidRPr="00F458BC">
        <w:rPr>
          <w:b/>
        </w:rPr>
        <w:t>Kryteria oceny ofert.</w:t>
      </w:r>
    </w:p>
    <w:p w14:paraId="522A61B6" w14:textId="77777777" w:rsidR="006926B0" w:rsidRPr="00F458BC" w:rsidRDefault="002E25BB" w:rsidP="007617F5">
      <w:pPr>
        <w:pStyle w:val="Standard"/>
        <w:jc w:val="both"/>
        <w:rPr>
          <w:iCs/>
        </w:rPr>
      </w:pPr>
      <w:r w:rsidRPr="00F458BC">
        <w:rPr>
          <w:rFonts w:cs="Arial"/>
          <w:iCs/>
        </w:rPr>
        <w:t xml:space="preserve">Przy wyborze najkorzystniejszej oferty </w:t>
      </w:r>
      <w:r w:rsidR="00AB18A0" w:rsidRPr="00F458BC">
        <w:rPr>
          <w:rFonts w:cs="Arial"/>
          <w:iCs/>
        </w:rPr>
        <w:t>Zamawiający</w:t>
      </w:r>
      <w:r w:rsidRPr="00F458BC">
        <w:rPr>
          <w:rFonts w:cs="Arial"/>
          <w:iCs/>
        </w:rPr>
        <w:t xml:space="preserve"> kierował się będzie następującymi kryteriami i ich wagami:</w:t>
      </w:r>
    </w:p>
    <w:p w14:paraId="3EF3675F" w14:textId="77777777" w:rsidR="00763856" w:rsidRPr="00F458BC" w:rsidRDefault="00763856" w:rsidP="007617F5">
      <w:pPr>
        <w:pStyle w:val="Standard"/>
        <w:rPr>
          <w:iCs/>
          <w:sz w:val="18"/>
          <w:szCs w:val="18"/>
        </w:rPr>
      </w:pPr>
    </w:p>
    <w:tbl>
      <w:tblPr>
        <w:tblW w:w="8871" w:type="dxa"/>
        <w:jc w:val="center"/>
        <w:tblLayout w:type="fixed"/>
        <w:tblCellMar>
          <w:left w:w="10" w:type="dxa"/>
          <w:right w:w="10" w:type="dxa"/>
        </w:tblCellMar>
        <w:tblLook w:val="0000" w:firstRow="0" w:lastRow="0" w:firstColumn="0" w:lastColumn="0" w:noHBand="0" w:noVBand="0"/>
      </w:tblPr>
      <w:tblGrid>
        <w:gridCol w:w="1095"/>
        <w:gridCol w:w="6098"/>
        <w:gridCol w:w="1678"/>
      </w:tblGrid>
      <w:tr w:rsidR="00CF36BD" w:rsidRPr="00F458BC" w14:paraId="19DEB616" w14:textId="77777777" w:rsidTr="00CF36BD">
        <w:trPr>
          <w:cantSplit/>
          <w:trHeight w:val="553"/>
          <w:jc w:val="center"/>
        </w:trPr>
        <w:tc>
          <w:tcPr>
            <w:tcW w:w="1095"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1AD182B4" w14:textId="77777777" w:rsidR="00763856" w:rsidRPr="00F458BC" w:rsidRDefault="00763856" w:rsidP="00CF36BD">
            <w:pPr>
              <w:pStyle w:val="Standard"/>
              <w:jc w:val="center"/>
              <w:rPr>
                <w:rFonts w:cs="Arial"/>
                <w:b/>
                <w:iCs/>
              </w:rPr>
            </w:pPr>
            <w:r w:rsidRPr="00F458BC">
              <w:rPr>
                <w:rFonts w:cs="Arial"/>
                <w:b/>
                <w:iCs/>
              </w:rPr>
              <w:lastRenderedPageBreak/>
              <w:t>Nr kryt.</w:t>
            </w:r>
          </w:p>
        </w:tc>
        <w:tc>
          <w:tcPr>
            <w:tcW w:w="609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728FE909" w14:textId="77777777" w:rsidR="00763856" w:rsidRPr="00F458BC" w:rsidRDefault="00763856" w:rsidP="00CF36BD">
            <w:pPr>
              <w:pStyle w:val="Nagwek7"/>
              <w:spacing w:before="0" w:after="0"/>
              <w:ind w:left="720" w:firstLine="0"/>
              <w:jc w:val="center"/>
              <w:rPr>
                <w:rFonts w:cs="Arial"/>
                <w:b/>
                <w:iCs/>
              </w:rPr>
            </w:pPr>
            <w:r w:rsidRPr="00F458BC">
              <w:rPr>
                <w:rFonts w:cs="Arial"/>
                <w:b/>
                <w:iCs/>
              </w:rPr>
              <w:t xml:space="preserve">Opis kryteriów </w:t>
            </w:r>
            <w:r w:rsidR="00B34BCC" w:rsidRPr="00F458BC">
              <w:rPr>
                <w:rFonts w:cs="Arial"/>
                <w:b/>
                <w:iCs/>
              </w:rPr>
              <w:t>oceny ofert</w:t>
            </w:r>
          </w:p>
        </w:tc>
        <w:tc>
          <w:tcPr>
            <w:tcW w:w="167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15EC0093" w14:textId="77777777" w:rsidR="00763856" w:rsidRPr="00F458BC" w:rsidRDefault="00763856" w:rsidP="00CF36BD">
            <w:pPr>
              <w:pStyle w:val="Standard"/>
              <w:jc w:val="center"/>
              <w:rPr>
                <w:rFonts w:cs="Arial"/>
                <w:b/>
                <w:iCs/>
              </w:rPr>
            </w:pPr>
            <w:r w:rsidRPr="00F458BC">
              <w:rPr>
                <w:rFonts w:cs="Arial"/>
                <w:b/>
                <w:iCs/>
              </w:rPr>
              <w:t>Znaczenie</w:t>
            </w:r>
          </w:p>
        </w:tc>
      </w:tr>
      <w:tr w:rsidR="00763856" w:rsidRPr="00F458BC" w14:paraId="18C58FC7" w14:textId="77777777" w:rsidTr="00676567">
        <w:trPr>
          <w:cantSplit/>
          <w:trHeight w:val="553"/>
          <w:jc w:val="center"/>
        </w:trPr>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FFC23B1" w14:textId="77777777" w:rsidR="00763856" w:rsidRPr="00F458BC" w:rsidRDefault="00763856" w:rsidP="001F4201">
            <w:pPr>
              <w:pStyle w:val="Standard"/>
              <w:jc w:val="center"/>
              <w:rPr>
                <w:rFonts w:cs="Arial"/>
                <w:bCs/>
              </w:rPr>
            </w:pPr>
            <w:r w:rsidRPr="00F458BC">
              <w:rPr>
                <w:rFonts w:cs="Arial"/>
                <w:bCs/>
              </w:rPr>
              <w:t>1.</w:t>
            </w:r>
          </w:p>
        </w:tc>
        <w:tc>
          <w:tcPr>
            <w:tcW w:w="609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6F1EB88" w14:textId="77777777" w:rsidR="00763856" w:rsidRPr="00F458BC" w:rsidRDefault="00763856" w:rsidP="006541CE">
            <w:pPr>
              <w:pStyle w:val="Standard"/>
              <w:rPr>
                <w:rFonts w:cs="Arial"/>
                <w:bCs/>
              </w:rPr>
            </w:pPr>
            <w:r w:rsidRPr="00F458BC">
              <w:rPr>
                <w:rFonts w:cs="Arial"/>
                <w:bCs/>
              </w:rPr>
              <w:t>Cena brutto</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9E59D05" w14:textId="77777777" w:rsidR="00763856" w:rsidRPr="00F458BC" w:rsidRDefault="00047121" w:rsidP="001F4201">
            <w:pPr>
              <w:pStyle w:val="Standard"/>
              <w:jc w:val="center"/>
              <w:rPr>
                <w:rFonts w:cs="Arial"/>
                <w:bCs/>
              </w:rPr>
            </w:pPr>
            <w:r>
              <w:rPr>
                <w:rFonts w:cs="Arial"/>
                <w:bCs/>
              </w:rPr>
              <w:t>8</w:t>
            </w:r>
            <w:r w:rsidR="00763856" w:rsidRPr="00F458BC">
              <w:rPr>
                <w:rFonts w:cs="Arial"/>
                <w:bCs/>
              </w:rPr>
              <w:t>0%</w:t>
            </w:r>
          </w:p>
        </w:tc>
      </w:tr>
      <w:tr w:rsidR="00472622" w:rsidRPr="00F458BC" w14:paraId="40CE90BD" w14:textId="77777777" w:rsidTr="00676567">
        <w:trPr>
          <w:cantSplit/>
          <w:trHeight w:val="553"/>
          <w:jc w:val="center"/>
        </w:trPr>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29794A" w14:textId="77777777" w:rsidR="00472622" w:rsidRPr="00F458BC" w:rsidRDefault="00047121" w:rsidP="00472622">
            <w:pPr>
              <w:pStyle w:val="Standard"/>
              <w:ind w:left="360"/>
              <w:rPr>
                <w:rFonts w:cs="Arial"/>
                <w:bCs/>
              </w:rPr>
            </w:pPr>
            <w:r>
              <w:rPr>
                <w:rFonts w:cs="Arial"/>
                <w:bCs/>
              </w:rPr>
              <w:t>2</w:t>
            </w:r>
            <w:r w:rsidR="00472622" w:rsidRPr="00F458BC">
              <w:rPr>
                <w:rFonts w:cs="Arial"/>
                <w:bCs/>
              </w:rPr>
              <w:t>.</w:t>
            </w:r>
          </w:p>
        </w:tc>
        <w:tc>
          <w:tcPr>
            <w:tcW w:w="609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81F0E55" w14:textId="77777777" w:rsidR="00472622" w:rsidRPr="00E1250B" w:rsidRDefault="00472622" w:rsidP="00D22145">
            <w:pPr>
              <w:rPr>
                <w:rFonts w:cs="Times New Roman"/>
                <w:bCs/>
              </w:rPr>
            </w:pPr>
            <w:r w:rsidRPr="00E1250B">
              <w:rPr>
                <w:rFonts w:cs="Times New Roman"/>
                <w:bCs/>
                <w:iCs/>
                <w:color w:val="000000" w:themeColor="text1"/>
              </w:rPr>
              <w:t xml:space="preserve">Okres udzielonej gwarancji na urządzenia </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75B5DB" w14:textId="77777777" w:rsidR="00472622" w:rsidRPr="00E1250B" w:rsidRDefault="00047121" w:rsidP="001F4201">
            <w:pPr>
              <w:pStyle w:val="Standard"/>
              <w:jc w:val="center"/>
              <w:rPr>
                <w:rFonts w:cs="Arial"/>
                <w:bCs/>
              </w:rPr>
            </w:pPr>
            <w:r w:rsidRPr="00E1250B">
              <w:rPr>
                <w:rFonts w:cs="Arial"/>
                <w:bCs/>
              </w:rPr>
              <w:t>20</w:t>
            </w:r>
            <w:r w:rsidR="00472622" w:rsidRPr="00E1250B">
              <w:rPr>
                <w:rFonts w:cs="Arial"/>
                <w:bCs/>
              </w:rPr>
              <w:t>%</w:t>
            </w:r>
          </w:p>
        </w:tc>
      </w:tr>
    </w:tbl>
    <w:p w14:paraId="4F937801" w14:textId="77777777" w:rsidR="00763856" w:rsidRPr="00F458BC" w:rsidRDefault="00763856" w:rsidP="007617F5">
      <w:pPr>
        <w:rPr>
          <w:vanish/>
        </w:rPr>
      </w:pPr>
    </w:p>
    <w:p w14:paraId="676F93EE" w14:textId="77777777" w:rsidR="00763856" w:rsidRPr="00F458BC" w:rsidRDefault="00763856" w:rsidP="007617F5">
      <w:pPr>
        <w:pStyle w:val="Standard"/>
        <w:spacing w:before="120"/>
        <w:jc w:val="both"/>
        <w:rPr>
          <w:rFonts w:cs="Arial"/>
        </w:rPr>
      </w:pPr>
      <w:r w:rsidRPr="00F458BC">
        <w:rPr>
          <w:rFonts w:cs="Arial"/>
        </w:rPr>
        <w:t>Najkorzystniejsza oferta w odniesieniu do tych kryteriów może uzyskać maksimum 100 pkt.</w:t>
      </w:r>
    </w:p>
    <w:p w14:paraId="3E8AFBEF" w14:textId="77777777" w:rsidR="006926B0" w:rsidRPr="00F458BC" w:rsidRDefault="006926B0" w:rsidP="007617F5">
      <w:pPr>
        <w:pStyle w:val="Standard"/>
        <w:rPr>
          <w:sz w:val="20"/>
          <w:szCs w:val="20"/>
        </w:rPr>
      </w:pPr>
    </w:p>
    <w:p w14:paraId="74EFDDEE" w14:textId="77777777" w:rsidR="00763856" w:rsidRPr="00F458BC" w:rsidRDefault="00763856" w:rsidP="007617F5">
      <w:pPr>
        <w:pStyle w:val="Standard"/>
      </w:pPr>
      <w:r w:rsidRPr="00F458BC">
        <w:t>Punkty przyznawane za kryteria będą liczone wg następujących wzorów:</w:t>
      </w:r>
    </w:p>
    <w:p w14:paraId="3121F90F" w14:textId="77777777" w:rsidR="00D22145" w:rsidRPr="00F458BC" w:rsidRDefault="00D22145" w:rsidP="007617F5">
      <w:pPr>
        <w:pStyle w:val="Standard"/>
      </w:pPr>
    </w:p>
    <w:tbl>
      <w:tblPr>
        <w:tblW w:w="9194" w:type="dxa"/>
        <w:jc w:val="center"/>
        <w:tblLayout w:type="fixed"/>
        <w:tblCellMar>
          <w:left w:w="10" w:type="dxa"/>
          <w:right w:w="10" w:type="dxa"/>
        </w:tblCellMar>
        <w:tblLook w:val="0000" w:firstRow="0" w:lastRow="0" w:firstColumn="0" w:lastColumn="0" w:noHBand="0" w:noVBand="0"/>
      </w:tblPr>
      <w:tblGrid>
        <w:gridCol w:w="444"/>
        <w:gridCol w:w="5364"/>
        <w:gridCol w:w="1368"/>
        <w:gridCol w:w="2018"/>
      </w:tblGrid>
      <w:tr w:rsidR="00CF36BD" w:rsidRPr="00F458BC" w14:paraId="7FDC1F1A" w14:textId="77777777" w:rsidTr="00CF36BD">
        <w:trPr>
          <w:cantSplit/>
          <w:trHeight w:val="1193"/>
          <w:jc w:val="center"/>
        </w:trPr>
        <w:tc>
          <w:tcPr>
            <w:tcW w:w="444"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7F5C8931" w14:textId="77777777" w:rsidR="00763856" w:rsidRPr="00F458BC" w:rsidRDefault="00763856" w:rsidP="00CF36BD">
            <w:pPr>
              <w:pStyle w:val="Standard"/>
              <w:jc w:val="center"/>
              <w:rPr>
                <w:rFonts w:cs="Arial"/>
                <w:b/>
                <w:sz w:val="22"/>
              </w:rPr>
            </w:pPr>
          </w:p>
          <w:p w14:paraId="1C08075A" w14:textId="77777777" w:rsidR="00763856" w:rsidRPr="00F458BC" w:rsidRDefault="00763856" w:rsidP="00CF36BD">
            <w:pPr>
              <w:pStyle w:val="Standard"/>
              <w:jc w:val="center"/>
              <w:rPr>
                <w:rFonts w:cs="Arial"/>
                <w:b/>
                <w:sz w:val="22"/>
              </w:rPr>
            </w:pPr>
            <w:proofErr w:type="spellStart"/>
            <w:r w:rsidRPr="00F458BC">
              <w:rPr>
                <w:rFonts w:cs="Arial"/>
                <w:b/>
                <w:sz w:val="22"/>
              </w:rPr>
              <w:t>l.p</w:t>
            </w:r>
            <w:proofErr w:type="spellEnd"/>
          </w:p>
        </w:tc>
        <w:tc>
          <w:tcPr>
            <w:tcW w:w="5364"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7B0EC68F" w14:textId="77777777" w:rsidR="00763856" w:rsidRPr="00F458BC" w:rsidRDefault="00763856" w:rsidP="00CF36BD">
            <w:pPr>
              <w:pStyle w:val="Standard"/>
              <w:jc w:val="center"/>
              <w:rPr>
                <w:rFonts w:cs="Arial"/>
                <w:b/>
                <w:sz w:val="22"/>
              </w:rPr>
            </w:pPr>
          </w:p>
          <w:p w14:paraId="00E44501" w14:textId="77777777" w:rsidR="00763856" w:rsidRPr="00F458BC" w:rsidRDefault="00763856" w:rsidP="00CF36BD">
            <w:pPr>
              <w:pStyle w:val="Standard"/>
              <w:jc w:val="center"/>
              <w:rPr>
                <w:rFonts w:cs="Arial"/>
                <w:b/>
                <w:sz w:val="22"/>
              </w:rPr>
            </w:pPr>
            <w:r w:rsidRPr="00F458BC">
              <w:rPr>
                <w:rFonts w:cs="Arial"/>
                <w:b/>
                <w:sz w:val="22"/>
              </w:rPr>
              <w:t>Kryterium</w:t>
            </w:r>
          </w:p>
        </w:tc>
        <w:tc>
          <w:tcPr>
            <w:tcW w:w="136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5037DDF3" w14:textId="77777777" w:rsidR="00763856" w:rsidRPr="00F458BC" w:rsidRDefault="00763856" w:rsidP="00CF36BD">
            <w:pPr>
              <w:pStyle w:val="Standard"/>
              <w:jc w:val="center"/>
              <w:rPr>
                <w:rFonts w:cs="Arial"/>
                <w:b/>
                <w:sz w:val="22"/>
              </w:rPr>
            </w:pPr>
            <w:r w:rsidRPr="00F458BC">
              <w:rPr>
                <w:rFonts w:cs="Arial"/>
                <w:b/>
                <w:sz w:val="22"/>
              </w:rPr>
              <w:t>Znaczenie</w:t>
            </w:r>
          </w:p>
          <w:p w14:paraId="0A4AA207" w14:textId="77777777" w:rsidR="00763856" w:rsidRPr="00F458BC" w:rsidRDefault="00763856" w:rsidP="00CF36BD">
            <w:pPr>
              <w:pStyle w:val="Standard"/>
              <w:jc w:val="center"/>
              <w:rPr>
                <w:rFonts w:cs="Arial"/>
                <w:b/>
                <w:sz w:val="22"/>
              </w:rPr>
            </w:pPr>
            <w:r w:rsidRPr="00F458BC">
              <w:rPr>
                <w:rFonts w:cs="Arial"/>
                <w:b/>
                <w:sz w:val="22"/>
              </w:rPr>
              <w:t>procentowe</w:t>
            </w:r>
          </w:p>
          <w:p w14:paraId="6C3690F3" w14:textId="77777777" w:rsidR="00763856" w:rsidRPr="00F458BC" w:rsidRDefault="00763856" w:rsidP="00CF36BD">
            <w:pPr>
              <w:pStyle w:val="Standard"/>
              <w:jc w:val="center"/>
              <w:rPr>
                <w:rFonts w:cs="Arial"/>
                <w:b/>
                <w:sz w:val="22"/>
              </w:rPr>
            </w:pPr>
            <w:r w:rsidRPr="00F458BC">
              <w:rPr>
                <w:rFonts w:cs="Arial"/>
                <w:b/>
                <w:sz w:val="22"/>
              </w:rPr>
              <w:t>kryterium</w:t>
            </w:r>
          </w:p>
        </w:tc>
        <w:tc>
          <w:tcPr>
            <w:tcW w:w="201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14:paraId="0463B324" w14:textId="77777777" w:rsidR="00763856" w:rsidRPr="00F458BC" w:rsidRDefault="00763856" w:rsidP="00CF36BD">
            <w:pPr>
              <w:pStyle w:val="Standard"/>
              <w:jc w:val="center"/>
              <w:rPr>
                <w:rFonts w:cs="Arial"/>
                <w:b/>
                <w:sz w:val="22"/>
              </w:rPr>
            </w:pPr>
            <w:r w:rsidRPr="00F458BC">
              <w:rPr>
                <w:rFonts w:cs="Arial"/>
                <w:b/>
                <w:sz w:val="22"/>
              </w:rPr>
              <w:t xml:space="preserve">Maksymalna ilość </w:t>
            </w:r>
            <w:r w:rsidR="00B34BCC" w:rsidRPr="00F458BC">
              <w:rPr>
                <w:rFonts w:cs="Arial"/>
                <w:b/>
                <w:sz w:val="22"/>
              </w:rPr>
              <w:t>punktów, jakie</w:t>
            </w:r>
            <w:r w:rsidRPr="00F458BC">
              <w:rPr>
                <w:rFonts w:cs="Arial"/>
                <w:b/>
                <w:sz w:val="22"/>
              </w:rPr>
              <w:t xml:space="preserve"> może otrzymać oferta za dane kryterium</w:t>
            </w:r>
          </w:p>
        </w:tc>
      </w:tr>
      <w:tr w:rsidR="00CF36BD" w:rsidRPr="00F458BC" w14:paraId="0D2084A2" w14:textId="77777777" w:rsidTr="005A1A0D">
        <w:trPr>
          <w:cantSplit/>
          <w:trHeight w:val="411"/>
          <w:jc w:val="center"/>
        </w:trPr>
        <w:tc>
          <w:tcPr>
            <w:tcW w:w="44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AA21D09" w14:textId="77777777" w:rsidR="00763856" w:rsidRPr="00F458BC" w:rsidRDefault="00763856" w:rsidP="007617F5">
            <w:pPr>
              <w:pStyle w:val="Standard"/>
              <w:ind w:left="72"/>
              <w:jc w:val="both"/>
              <w:rPr>
                <w:rFonts w:cs="Arial"/>
                <w:b/>
              </w:rPr>
            </w:pPr>
            <w:r w:rsidRPr="00F458BC">
              <w:rPr>
                <w:rFonts w:cs="Arial"/>
                <w:b/>
              </w:rPr>
              <w:t>1</w:t>
            </w:r>
            <w:r w:rsidR="00CF36BD" w:rsidRPr="00F458BC">
              <w:rPr>
                <w:rFonts w:cs="Arial"/>
                <w:b/>
              </w:rPr>
              <w:t>.</w:t>
            </w:r>
          </w:p>
        </w:tc>
        <w:tc>
          <w:tcPr>
            <w:tcW w:w="53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40AE05" w14:textId="77777777" w:rsidR="00763856" w:rsidRPr="00F458BC" w:rsidRDefault="00763856" w:rsidP="007617F5">
            <w:pPr>
              <w:pStyle w:val="Standard"/>
              <w:jc w:val="both"/>
              <w:rPr>
                <w:rFonts w:cs="Arial"/>
                <w:b/>
                <w:bCs/>
              </w:rPr>
            </w:pPr>
            <w:r w:rsidRPr="00F458BC">
              <w:rPr>
                <w:rFonts w:cs="Arial"/>
                <w:b/>
                <w:bCs/>
              </w:rPr>
              <w:t>Cena brutto</w:t>
            </w:r>
          </w:p>
          <w:p w14:paraId="6460E828" w14:textId="77777777" w:rsidR="00763856" w:rsidRPr="00F458BC" w:rsidRDefault="00763856" w:rsidP="007617F5">
            <w:pPr>
              <w:pStyle w:val="Standard"/>
              <w:jc w:val="both"/>
            </w:pPr>
            <w:r w:rsidRPr="00F458BC">
              <w:rPr>
                <w:rFonts w:cs="Arial"/>
              </w:rPr>
              <w:t xml:space="preserve">Liczba punktów = </w:t>
            </w:r>
            <w:proofErr w:type="spellStart"/>
            <w:r w:rsidRPr="00F458BC">
              <w:rPr>
                <w:rFonts w:cs="Arial"/>
              </w:rPr>
              <w:t>Cn</w:t>
            </w:r>
            <w:proofErr w:type="spellEnd"/>
            <w:r w:rsidRPr="00F458BC">
              <w:rPr>
                <w:rFonts w:cs="Arial"/>
              </w:rPr>
              <w:t>/</w:t>
            </w:r>
            <w:proofErr w:type="spellStart"/>
            <w:r w:rsidRPr="00F458BC">
              <w:rPr>
                <w:rFonts w:cs="Arial"/>
              </w:rPr>
              <w:t>Cb</w:t>
            </w:r>
            <w:proofErr w:type="spellEnd"/>
            <w:r w:rsidRPr="00F458BC">
              <w:rPr>
                <w:rFonts w:cs="Arial"/>
              </w:rPr>
              <w:t xml:space="preserve">  x </w:t>
            </w:r>
            <w:r w:rsidR="00047121">
              <w:rPr>
                <w:rFonts w:cs="Arial"/>
              </w:rPr>
              <w:t>8</w:t>
            </w:r>
            <w:r w:rsidRPr="00F458BC">
              <w:rPr>
                <w:rFonts w:cs="Arial"/>
              </w:rPr>
              <w:t>0</w:t>
            </w:r>
          </w:p>
          <w:p w14:paraId="74B7278F" w14:textId="77777777" w:rsidR="00763856" w:rsidRPr="00F458BC" w:rsidRDefault="00763856" w:rsidP="007617F5">
            <w:pPr>
              <w:pStyle w:val="Standard"/>
              <w:jc w:val="both"/>
              <w:rPr>
                <w:rFonts w:cs="Arial"/>
              </w:rPr>
            </w:pPr>
            <w:r w:rsidRPr="00F458BC">
              <w:rPr>
                <w:rFonts w:cs="Arial"/>
              </w:rPr>
              <w:t>gdzie:</w:t>
            </w:r>
          </w:p>
          <w:p w14:paraId="3175A1C5" w14:textId="77777777" w:rsidR="005A1A0D" w:rsidRPr="00F458BC" w:rsidRDefault="00763856" w:rsidP="004C66CD">
            <w:pPr>
              <w:pStyle w:val="Standard"/>
              <w:numPr>
                <w:ilvl w:val="0"/>
                <w:numId w:val="126"/>
              </w:numPr>
              <w:jc w:val="both"/>
              <w:rPr>
                <w:rFonts w:cs="Arial"/>
              </w:rPr>
            </w:pPr>
            <w:proofErr w:type="spellStart"/>
            <w:r w:rsidRPr="00F458BC">
              <w:rPr>
                <w:rFonts w:cs="Arial"/>
              </w:rPr>
              <w:t>Cn</w:t>
            </w:r>
            <w:proofErr w:type="spellEnd"/>
            <w:r w:rsidRPr="00F458BC">
              <w:rPr>
                <w:rFonts w:cs="Arial"/>
              </w:rPr>
              <w:t xml:space="preserve"> – najniższa cena spośród wszystkich ofert nie odrzuconych</w:t>
            </w:r>
          </w:p>
          <w:p w14:paraId="08CBD01F" w14:textId="77777777" w:rsidR="00763856" w:rsidRPr="00F458BC" w:rsidRDefault="00763856" w:rsidP="004C66CD">
            <w:pPr>
              <w:pStyle w:val="Standard"/>
              <w:numPr>
                <w:ilvl w:val="0"/>
                <w:numId w:val="126"/>
              </w:numPr>
              <w:jc w:val="both"/>
              <w:rPr>
                <w:rFonts w:cs="Arial"/>
              </w:rPr>
            </w:pPr>
            <w:proofErr w:type="spellStart"/>
            <w:r w:rsidRPr="00F458BC">
              <w:rPr>
                <w:rFonts w:cs="Arial"/>
              </w:rPr>
              <w:t>Cb</w:t>
            </w:r>
            <w:proofErr w:type="spellEnd"/>
            <w:r w:rsidRPr="00F458BC">
              <w:rPr>
                <w:rFonts w:cs="Arial"/>
              </w:rPr>
              <w:t xml:space="preserve"> – cena oferty badanej</w:t>
            </w:r>
          </w:p>
          <w:p w14:paraId="14198C77" w14:textId="313F5138" w:rsidR="00C07CFC" w:rsidRPr="007A0033" w:rsidRDefault="007A0033" w:rsidP="007A0033">
            <w:pPr>
              <w:pStyle w:val="Standard"/>
              <w:numPr>
                <w:ilvl w:val="0"/>
                <w:numId w:val="126"/>
              </w:numPr>
              <w:jc w:val="both"/>
              <w:rPr>
                <w:rFonts w:cs="Arial"/>
              </w:rPr>
            </w:pPr>
            <w:r>
              <w:rPr>
                <w:rFonts w:cs="Arial"/>
              </w:rPr>
              <w:t>80</w:t>
            </w:r>
            <w:r w:rsidR="00763856" w:rsidRPr="00F458BC">
              <w:rPr>
                <w:rFonts w:cs="Arial"/>
              </w:rPr>
              <w:t xml:space="preserve"> wskaźnik stały</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32E6861" w14:textId="77777777" w:rsidR="00763856" w:rsidRPr="00F458BC" w:rsidRDefault="00047121" w:rsidP="005A1A0D">
            <w:pPr>
              <w:pStyle w:val="Standard"/>
              <w:jc w:val="center"/>
              <w:rPr>
                <w:rFonts w:cs="Arial"/>
              </w:rPr>
            </w:pPr>
            <w:r>
              <w:rPr>
                <w:rFonts w:cs="Arial"/>
              </w:rPr>
              <w:t>8</w:t>
            </w:r>
            <w:r w:rsidR="00763856" w:rsidRPr="00F458BC">
              <w:rPr>
                <w:rFonts w:cs="Arial"/>
              </w:rPr>
              <w:t>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6671F17" w14:textId="77777777" w:rsidR="00763856" w:rsidRPr="00F458BC" w:rsidRDefault="00047121" w:rsidP="005A1A0D">
            <w:pPr>
              <w:pStyle w:val="Standard"/>
              <w:jc w:val="center"/>
              <w:rPr>
                <w:rFonts w:cs="Arial"/>
              </w:rPr>
            </w:pPr>
            <w:r>
              <w:rPr>
                <w:rFonts w:cs="Arial"/>
              </w:rPr>
              <w:t>8</w:t>
            </w:r>
            <w:r w:rsidR="00763856" w:rsidRPr="00F458BC">
              <w:rPr>
                <w:rFonts w:cs="Arial"/>
              </w:rPr>
              <w:t>0 pkt</w:t>
            </w:r>
          </w:p>
        </w:tc>
      </w:tr>
      <w:tr w:rsidR="00472622" w:rsidRPr="00F458BC" w14:paraId="5DECA142" w14:textId="77777777" w:rsidTr="005A1A0D">
        <w:trPr>
          <w:cantSplit/>
          <w:trHeight w:val="411"/>
          <w:jc w:val="center"/>
        </w:trPr>
        <w:tc>
          <w:tcPr>
            <w:tcW w:w="44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38CF512" w14:textId="77777777" w:rsidR="00472622" w:rsidRPr="00F458BC" w:rsidRDefault="00047121" w:rsidP="007617F5">
            <w:pPr>
              <w:pStyle w:val="Standard"/>
              <w:ind w:left="72"/>
              <w:jc w:val="both"/>
              <w:rPr>
                <w:rFonts w:cs="Arial"/>
                <w:b/>
              </w:rPr>
            </w:pPr>
            <w:r>
              <w:rPr>
                <w:rFonts w:cs="Arial"/>
                <w:b/>
              </w:rPr>
              <w:t>2</w:t>
            </w:r>
            <w:r w:rsidR="00472622" w:rsidRPr="00F458BC">
              <w:rPr>
                <w:rFonts w:cs="Arial"/>
                <w:b/>
              </w:rPr>
              <w:t>.</w:t>
            </w:r>
          </w:p>
        </w:tc>
        <w:tc>
          <w:tcPr>
            <w:tcW w:w="53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1A2928C" w14:textId="77777777" w:rsidR="00472622" w:rsidRPr="00E1250B" w:rsidRDefault="00472622" w:rsidP="007617F5">
            <w:pPr>
              <w:pStyle w:val="Standard"/>
              <w:jc w:val="both"/>
              <w:rPr>
                <w:b/>
                <w:bCs/>
                <w:iCs/>
                <w:color w:val="000000" w:themeColor="text1"/>
              </w:rPr>
            </w:pPr>
            <w:r w:rsidRPr="00E1250B">
              <w:rPr>
                <w:b/>
                <w:bCs/>
                <w:iCs/>
                <w:color w:val="000000" w:themeColor="text1"/>
              </w:rPr>
              <w:t>Okres udzielonej gwarancji na urządzenia</w:t>
            </w:r>
          </w:p>
          <w:p w14:paraId="14DCEAFD" w14:textId="77777777" w:rsidR="00472622" w:rsidRPr="00E1250B" w:rsidRDefault="00472622" w:rsidP="007617F5">
            <w:pPr>
              <w:pStyle w:val="Standard"/>
              <w:jc w:val="both"/>
              <w:rPr>
                <w:rFonts w:cs="Arial"/>
              </w:rPr>
            </w:pPr>
            <w:r w:rsidRPr="00E1250B">
              <w:rPr>
                <w:rFonts w:cs="Arial"/>
              </w:rPr>
              <w:t>Za udzielenie gwarancji na okres:</w:t>
            </w:r>
          </w:p>
          <w:p w14:paraId="7A2FB57D" w14:textId="77777777" w:rsidR="00472622" w:rsidRPr="00E1250B" w:rsidRDefault="00472622" w:rsidP="00472622">
            <w:pPr>
              <w:pStyle w:val="Standard"/>
              <w:numPr>
                <w:ilvl w:val="0"/>
                <w:numId w:val="65"/>
              </w:numPr>
              <w:jc w:val="both"/>
              <w:rPr>
                <w:rFonts w:cs="Arial"/>
              </w:rPr>
            </w:pPr>
            <w:r w:rsidRPr="00E1250B">
              <w:rPr>
                <w:rFonts w:cs="Arial"/>
              </w:rPr>
              <w:t>24 miesięcy, Wykonawca otrzyma – 0 pkt.</w:t>
            </w:r>
          </w:p>
          <w:p w14:paraId="1352647D" w14:textId="38644D6C" w:rsidR="00472622" w:rsidRPr="00E1250B" w:rsidRDefault="00472622" w:rsidP="00472622">
            <w:pPr>
              <w:pStyle w:val="Standard"/>
              <w:numPr>
                <w:ilvl w:val="0"/>
                <w:numId w:val="65"/>
              </w:numPr>
              <w:jc w:val="both"/>
              <w:rPr>
                <w:rFonts w:cs="Arial"/>
              </w:rPr>
            </w:pPr>
            <w:r w:rsidRPr="00E1250B">
              <w:rPr>
                <w:rFonts w:cs="Arial"/>
              </w:rPr>
              <w:t>36 miesięcy, Wykonawca otrzyma –</w:t>
            </w:r>
            <w:r w:rsidR="002860C8" w:rsidRPr="00E1250B">
              <w:rPr>
                <w:rFonts w:cs="Arial"/>
              </w:rPr>
              <w:t xml:space="preserve"> </w:t>
            </w:r>
            <w:r w:rsidR="00B20400">
              <w:rPr>
                <w:rFonts w:cs="Arial"/>
              </w:rPr>
              <w:t>5</w:t>
            </w:r>
            <w:r w:rsidRPr="00E1250B">
              <w:rPr>
                <w:rFonts w:cs="Arial"/>
              </w:rPr>
              <w:t xml:space="preserve"> pkt.</w:t>
            </w:r>
          </w:p>
          <w:p w14:paraId="1016EE74" w14:textId="0B61B760" w:rsidR="00472622" w:rsidRPr="00E1250B" w:rsidRDefault="00272B56" w:rsidP="00472622">
            <w:pPr>
              <w:pStyle w:val="Standard"/>
              <w:numPr>
                <w:ilvl w:val="0"/>
                <w:numId w:val="65"/>
              </w:numPr>
              <w:jc w:val="both"/>
              <w:rPr>
                <w:rFonts w:cs="Arial"/>
              </w:rPr>
            </w:pPr>
            <w:r w:rsidRPr="00E1250B">
              <w:rPr>
                <w:rFonts w:cs="Arial"/>
              </w:rPr>
              <w:t xml:space="preserve">48 miesięcy, Wykonawca otrzyma – </w:t>
            </w:r>
            <w:r w:rsidR="004B047E" w:rsidRPr="00E1250B">
              <w:rPr>
                <w:rFonts w:cs="Arial"/>
              </w:rPr>
              <w:t>1</w:t>
            </w:r>
            <w:r w:rsidR="00B20400">
              <w:rPr>
                <w:rFonts w:cs="Arial"/>
              </w:rPr>
              <w:t>5</w:t>
            </w:r>
            <w:r w:rsidRPr="00E1250B">
              <w:rPr>
                <w:rFonts w:cs="Arial"/>
              </w:rPr>
              <w:t xml:space="preserve"> pkt</w:t>
            </w:r>
            <w:r w:rsidR="004B047E" w:rsidRPr="00E1250B">
              <w:rPr>
                <w:rFonts w:cs="Arial"/>
              </w:rPr>
              <w:t>.</w:t>
            </w:r>
          </w:p>
          <w:p w14:paraId="5AE5CE6C" w14:textId="002E7646" w:rsidR="004B047E" w:rsidRPr="00E1250B" w:rsidRDefault="004B047E" w:rsidP="00472622">
            <w:pPr>
              <w:pStyle w:val="Standard"/>
              <w:numPr>
                <w:ilvl w:val="0"/>
                <w:numId w:val="65"/>
              </w:numPr>
              <w:jc w:val="both"/>
              <w:rPr>
                <w:rFonts w:cs="Arial"/>
              </w:rPr>
            </w:pPr>
            <w:r w:rsidRPr="00E1250B">
              <w:rPr>
                <w:rFonts w:cs="Arial"/>
              </w:rPr>
              <w:t xml:space="preserve">60 miesięcy, Wykonawca otrzyma – 20 pkt. </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2CFC39" w14:textId="77777777" w:rsidR="00472622" w:rsidRPr="00E1250B" w:rsidRDefault="00047121" w:rsidP="005A1A0D">
            <w:pPr>
              <w:pStyle w:val="Standard"/>
              <w:jc w:val="center"/>
              <w:rPr>
                <w:rFonts w:cs="Arial"/>
              </w:rPr>
            </w:pPr>
            <w:r w:rsidRPr="00E1250B">
              <w:rPr>
                <w:rFonts w:cs="Arial"/>
              </w:rPr>
              <w:t>20</w:t>
            </w:r>
            <w:r w:rsidR="00472622" w:rsidRPr="00E1250B">
              <w:rPr>
                <w:rFonts w:cs="Arial"/>
              </w:rPr>
              <w:t>%</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1D4DB45" w14:textId="77777777" w:rsidR="00472622" w:rsidRPr="00E1250B" w:rsidRDefault="00047121" w:rsidP="005A1A0D">
            <w:pPr>
              <w:pStyle w:val="Standard"/>
              <w:jc w:val="center"/>
              <w:rPr>
                <w:rFonts w:cs="Arial"/>
              </w:rPr>
            </w:pPr>
            <w:r w:rsidRPr="00E1250B">
              <w:rPr>
                <w:rFonts w:cs="Arial"/>
              </w:rPr>
              <w:t>20</w:t>
            </w:r>
            <w:r w:rsidR="00472622" w:rsidRPr="00E1250B">
              <w:rPr>
                <w:rFonts w:cs="Arial"/>
              </w:rPr>
              <w:t xml:space="preserve"> pkt</w:t>
            </w:r>
          </w:p>
        </w:tc>
      </w:tr>
    </w:tbl>
    <w:p w14:paraId="59F34DD9" w14:textId="77777777" w:rsidR="00D22145" w:rsidRPr="00F458BC" w:rsidRDefault="00D22145" w:rsidP="007617F5">
      <w:pPr>
        <w:pStyle w:val="Standard"/>
        <w:jc w:val="both"/>
      </w:pPr>
    </w:p>
    <w:p w14:paraId="65FE6BC0" w14:textId="77777777" w:rsidR="00D22145" w:rsidRPr="00F458BC" w:rsidRDefault="00D22145" w:rsidP="007617F5">
      <w:pPr>
        <w:pStyle w:val="Standard"/>
        <w:jc w:val="both"/>
      </w:pPr>
    </w:p>
    <w:p w14:paraId="6C78907F" w14:textId="77777777" w:rsidR="00C36D27" w:rsidRPr="00F458BC" w:rsidRDefault="00B34BCC" w:rsidP="004C66CD">
      <w:pPr>
        <w:pStyle w:val="Nagwek1"/>
        <w:numPr>
          <w:ilvl w:val="0"/>
          <w:numId w:val="121"/>
        </w:numPr>
        <w:pBdr>
          <w:bottom w:val="single" w:sz="18" w:space="1" w:color="auto"/>
        </w:pBdr>
        <w:spacing w:after="0"/>
        <w:jc w:val="both"/>
        <w:rPr>
          <w:rFonts w:cs="Arial"/>
          <w:szCs w:val="24"/>
          <w:u w:val="none"/>
        </w:rPr>
      </w:pPr>
      <w:bookmarkStart w:id="23" w:name="_Toc463339066"/>
      <w:r w:rsidRPr="00F458BC">
        <w:rPr>
          <w:rFonts w:cs="Arial"/>
          <w:szCs w:val="24"/>
          <w:u w:val="none"/>
        </w:rPr>
        <w:t>Formalności, jakie</w:t>
      </w:r>
      <w:r w:rsidR="00763856" w:rsidRPr="00F458BC">
        <w:rPr>
          <w:rFonts w:cs="Arial"/>
          <w:szCs w:val="24"/>
          <w:u w:val="none"/>
        </w:rPr>
        <w:t xml:space="preserve"> powinny zostać dopełnione po wyborze oferty w celu zawarcia umowy</w:t>
      </w:r>
      <w:bookmarkEnd w:id="23"/>
      <w:r w:rsidR="0009173D">
        <w:rPr>
          <w:rFonts w:cs="Arial"/>
          <w:szCs w:val="24"/>
          <w:u w:val="none"/>
        </w:rPr>
        <w:t>.</w:t>
      </w:r>
    </w:p>
    <w:p w14:paraId="684C399E" w14:textId="77777777" w:rsidR="00763856" w:rsidRPr="00F458BC" w:rsidRDefault="00A335B3" w:rsidP="004C66CD">
      <w:pPr>
        <w:pStyle w:val="Standard"/>
        <w:numPr>
          <w:ilvl w:val="1"/>
          <w:numId w:val="127"/>
        </w:numPr>
        <w:tabs>
          <w:tab w:val="left" w:pos="426"/>
        </w:tabs>
        <w:ind w:left="567" w:hanging="567"/>
        <w:rPr>
          <w:rFonts w:cs="Arial"/>
        </w:rPr>
      </w:pPr>
      <w:r w:rsidRPr="00F458BC">
        <w:rPr>
          <w:rFonts w:cs="Arial"/>
        </w:rPr>
        <w:t>Wykonawca</w:t>
      </w:r>
      <w:r w:rsidR="00763856" w:rsidRPr="00F458BC">
        <w:rPr>
          <w:rFonts w:cs="Arial"/>
        </w:rPr>
        <w:t xml:space="preserve"> zobowiązany jest przedłożyć w celu zawarcia umowy:</w:t>
      </w:r>
    </w:p>
    <w:p w14:paraId="4F4B4860" w14:textId="77777777" w:rsidR="00763856" w:rsidRPr="00F458BC" w:rsidRDefault="00763856" w:rsidP="007617F5">
      <w:pPr>
        <w:pStyle w:val="Akapitzlist"/>
        <w:numPr>
          <w:ilvl w:val="0"/>
          <w:numId w:val="60"/>
        </w:numPr>
        <w:jc w:val="both"/>
        <w:rPr>
          <w:rFonts w:cs="Arial"/>
        </w:rPr>
      </w:pPr>
      <w:r w:rsidRPr="00F458BC">
        <w:rPr>
          <w:rFonts w:cs="Arial"/>
        </w:rPr>
        <w:t xml:space="preserve">Kopie stosownych uprawnień budowlanych wraz z aktualnymi zaświadczeniami </w:t>
      </w:r>
      <w:r w:rsidRPr="00F458BC">
        <w:rPr>
          <w:rFonts w:cs="Arial"/>
        </w:rPr>
        <w:br/>
        <w:t xml:space="preserve">o </w:t>
      </w:r>
      <w:r w:rsidR="00B34BCC" w:rsidRPr="00F458BC">
        <w:rPr>
          <w:rFonts w:cs="Arial"/>
        </w:rPr>
        <w:t>przynależności do</w:t>
      </w:r>
      <w:r w:rsidRPr="00F458BC">
        <w:rPr>
          <w:rFonts w:cs="Arial"/>
        </w:rPr>
        <w:t xml:space="preserve"> właściwej izby </w:t>
      </w:r>
      <w:r w:rsidR="00B34BCC" w:rsidRPr="00F458BC">
        <w:rPr>
          <w:rFonts w:cs="Arial"/>
        </w:rPr>
        <w:t>samorządu zawodowego, jeżeli</w:t>
      </w:r>
      <w:r w:rsidRPr="00F458BC">
        <w:rPr>
          <w:rFonts w:cs="Arial"/>
        </w:rPr>
        <w:t xml:space="preserve"> wobec wskazanej osoby powstaje taki obowiązek,</w:t>
      </w:r>
    </w:p>
    <w:p w14:paraId="16246CE2" w14:textId="77777777" w:rsidR="001557E9" w:rsidRPr="00F458BC" w:rsidRDefault="001557E9" w:rsidP="007617F5">
      <w:pPr>
        <w:pStyle w:val="Akapitzlist"/>
        <w:numPr>
          <w:ilvl w:val="0"/>
          <w:numId w:val="38"/>
        </w:numPr>
        <w:jc w:val="both"/>
        <w:rPr>
          <w:rFonts w:cs="Arial"/>
        </w:rPr>
      </w:pPr>
      <w:r w:rsidRPr="00F458BC">
        <w:rPr>
          <w:rFonts w:cs="Arial"/>
        </w:rPr>
        <w:t>Kosztorys oferto</w:t>
      </w:r>
      <w:r w:rsidR="00AC7F32" w:rsidRPr="00F458BC">
        <w:rPr>
          <w:rFonts w:cs="Arial"/>
        </w:rPr>
        <w:t>wy opracowany metodą szczegółową</w:t>
      </w:r>
      <w:r w:rsidRPr="00F458BC">
        <w:rPr>
          <w:rFonts w:cs="Arial"/>
        </w:rPr>
        <w:t xml:space="preserve"> – wg kalkulacji </w:t>
      </w:r>
      <w:r w:rsidR="00B34BCC" w:rsidRPr="00F458BC">
        <w:rPr>
          <w:rFonts w:cs="Arial"/>
        </w:rPr>
        <w:t>własnej, w</w:t>
      </w:r>
      <w:r w:rsidR="000E3743" w:rsidRPr="00F458BC">
        <w:rPr>
          <w:rFonts w:cs="Arial"/>
        </w:rPr>
        <w:t> </w:t>
      </w:r>
      <w:r w:rsidRPr="00F458BC">
        <w:rPr>
          <w:rFonts w:cs="Arial"/>
        </w:rPr>
        <w:t xml:space="preserve">układzie umożliwiającym porównanie z pozycjami określonymi w przedmiarze robót </w:t>
      </w:r>
      <w:r w:rsidR="00AC7F32" w:rsidRPr="00F458BC">
        <w:rPr>
          <w:rFonts w:cs="Arial"/>
        </w:rPr>
        <w:br/>
      </w:r>
      <w:r w:rsidRPr="00F458BC">
        <w:rPr>
          <w:rFonts w:cs="Arial"/>
          <w:i/>
          <w:iCs/>
        </w:rPr>
        <w:t>(np. przez odniesienie do L.</w:t>
      </w:r>
      <w:r w:rsidR="00B34BCC" w:rsidRPr="00F458BC">
        <w:rPr>
          <w:rFonts w:cs="Arial"/>
          <w:i/>
          <w:iCs/>
        </w:rPr>
        <w:t>P</w:t>
      </w:r>
      <w:r w:rsidRPr="00F458BC">
        <w:rPr>
          <w:rFonts w:cs="Arial"/>
          <w:i/>
          <w:iCs/>
        </w:rPr>
        <w:t xml:space="preserve">. </w:t>
      </w:r>
      <w:r w:rsidR="00B34BCC" w:rsidRPr="00F458BC">
        <w:rPr>
          <w:rFonts w:cs="Arial"/>
          <w:i/>
          <w:iCs/>
        </w:rPr>
        <w:t>przedmiaru</w:t>
      </w:r>
      <w:r w:rsidR="00B34BCC" w:rsidRPr="00F458BC">
        <w:rPr>
          <w:rFonts w:cs="Arial"/>
        </w:rPr>
        <w:t>) oraz</w:t>
      </w:r>
      <w:r w:rsidRPr="00F458BC">
        <w:rPr>
          <w:rFonts w:cs="Arial"/>
        </w:rPr>
        <w:t xml:space="preserve"> z zachowaniem pozycji katalogowych – KNR z przedmiaru.</w:t>
      </w:r>
      <w:r w:rsidRPr="00F458BC">
        <w:rPr>
          <w:rFonts w:cs="Arial"/>
          <w:i/>
          <w:iCs/>
        </w:rPr>
        <w:t xml:space="preserve"> </w:t>
      </w:r>
      <w:r w:rsidRPr="00F458BC">
        <w:rPr>
          <w:rFonts w:cs="Arial"/>
          <w:b/>
        </w:rPr>
        <w:t xml:space="preserve">Roboty wynikające z </w:t>
      </w:r>
      <w:r w:rsidR="00B34BCC" w:rsidRPr="00F458BC">
        <w:rPr>
          <w:rFonts w:cs="Arial"/>
          <w:b/>
        </w:rPr>
        <w:t>dokumentacji, a</w:t>
      </w:r>
      <w:r w:rsidR="008E327B" w:rsidRPr="00F458BC">
        <w:rPr>
          <w:rFonts w:cs="Arial"/>
          <w:b/>
        </w:rPr>
        <w:t xml:space="preserve">  </w:t>
      </w:r>
      <w:r w:rsidR="00B34BCC" w:rsidRPr="00F458BC">
        <w:rPr>
          <w:rFonts w:cs="Arial"/>
          <w:b/>
        </w:rPr>
        <w:t>nieujęte</w:t>
      </w:r>
      <w:r w:rsidR="008E327B" w:rsidRPr="00F458BC">
        <w:rPr>
          <w:rFonts w:cs="Arial"/>
          <w:b/>
        </w:rPr>
        <w:t xml:space="preserve"> w </w:t>
      </w:r>
      <w:r w:rsidRPr="00F458BC">
        <w:rPr>
          <w:rFonts w:cs="Arial"/>
          <w:b/>
        </w:rPr>
        <w:t>przedmiarze lub wynikające z udzielonych wyjaśnień na wniesione pytania należy skalkulować w odrębnym dziale kosztorysu.</w:t>
      </w:r>
    </w:p>
    <w:p w14:paraId="0E71E40F" w14:textId="77777777" w:rsidR="00C36D27" w:rsidRPr="00F458BC" w:rsidRDefault="00763856" w:rsidP="00472622">
      <w:pPr>
        <w:pStyle w:val="Akapitzlist"/>
        <w:numPr>
          <w:ilvl w:val="0"/>
          <w:numId w:val="38"/>
        </w:numPr>
        <w:jc w:val="both"/>
        <w:rPr>
          <w:rFonts w:cs="Arial"/>
        </w:rPr>
      </w:pPr>
      <w:r w:rsidRPr="00F458BC">
        <w:rPr>
          <w:rFonts w:cs="Arial"/>
        </w:rPr>
        <w:t xml:space="preserve">Umocowanie do podpisania </w:t>
      </w:r>
      <w:r w:rsidR="00B34BCC" w:rsidRPr="00F458BC">
        <w:rPr>
          <w:rFonts w:cs="Arial"/>
        </w:rPr>
        <w:t>umowy, jeżeli</w:t>
      </w:r>
      <w:r w:rsidRPr="00F458BC">
        <w:rPr>
          <w:rFonts w:cs="Arial"/>
        </w:rPr>
        <w:t xml:space="preserve"> takie umocowanie nie wynika z treści złożonej oferty.</w:t>
      </w:r>
    </w:p>
    <w:p w14:paraId="4246D1A4" w14:textId="77777777" w:rsidR="00C36D27" w:rsidRPr="00F458BC" w:rsidRDefault="00D22145" w:rsidP="00D22145">
      <w:pPr>
        <w:pStyle w:val="Standard"/>
        <w:numPr>
          <w:ilvl w:val="0"/>
          <w:numId w:val="38"/>
        </w:numPr>
        <w:tabs>
          <w:tab w:val="left" w:pos="709"/>
        </w:tabs>
        <w:jc w:val="both"/>
        <w:rPr>
          <w:rFonts w:cs="Arial"/>
        </w:rPr>
      </w:pPr>
      <w:r w:rsidRPr="00F458BC">
        <w:rPr>
          <w:rFonts w:cs="Arial"/>
        </w:rPr>
        <w:t>Zabezpieczenie</w:t>
      </w:r>
      <w:r w:rsidR="00C36D27" w:rsidRPr="00F458BC">
        <w:rPr>
          <w:rFonts w:cs="Arial"/>
        </w:rPr>
        <w:t xml:space="preserve"> należytego wykonania umowy</w:t>
      </w:r>
      <w:r w:rsidR="00290B6C" w:rsidRPr="00F458BC">
        <w:rPr>
          <w:rFonts w:cs="Arial"/>
        </w:rPr>
        <w:t xml:space="preserve"> </w:t>
      </w:r>
      <w:r w:rsidR="00C36D27" w:rsidRPr="00F458BC">
        <w:rPr>
          <w:rFonts w:cs="Arial"/>
        </w:rPr>
        <w:t>(zgodnie z</w:t>
      </w:r>
      <w:r w:rsidR="00E47CBC" w:rsidRPr="00F458BC">
        <w:rPr>
          <w:rFonts w:cs="Arial"/>
        </w:rPr>
        <w:t xml:space="preserve"> warunkami określonymi w pkt 15</w:t>
      </w:r>
      <w:r w:rsidR="00290B6C" w:rsidRPr="00F458BC">
        <w:rPr>
          <w:rFonts w:cs="Arial"/>
        </w:rPr>
        <w:t xml:space="preserve"> SWZ).</w:t>
      </w:r>
    </w:p>
    <w:p w14:paraId="31E55147" w14:textId="730EF66B" w:rsidR="00D22145" w:rsidRDefault="00D22145" w:rsidP="00D22145">
      <w:pPr>
        <w:pStyle w:val="Standard"/>
        <w:numPr>
          <w:ilvl w:val="0"/>
          <w:numId w:val="38"/>
        </w:numPr>
        <w:tabs>
          <w:tab w:val="left" w:pos="709"/>
        </w:tabs>
        <w:jc w:val="both"/>
        <w:rPr>
          <w:rFonts w:cs="Arial"/>
        </w:rPr>
      </w:pPr>
      <w:r w:rsidRPr="00F458BC">
        <w:rPr>
          <w:rFonts w:cs="Arial"/>
        </w:rPr>
        <w:t xml:space="preserve">Ostateczny harmonogram </w:t>
      </w:r>
      <w:r w:rsidR="00047121">
        <w:rPr>
          <w:rFonts w:cs="Arial"/>
        </w:rPr>
        <w:t xml:space="preserve">dobowy robót </w:t>
      </w:r>
    </w:p>
    <w:p w14:paraId="456BDC52" w14:textId="77777777" w:rsidR="00047121" w:rsidRPr="007A0033" w:rsidRDefault="00047121" w:rsidP="00047121">
      <w:pPr>
        <w:pStyle w:val="Akapitzlist"/>
        <w:numPr>
          <w:ilvl w:val="0"/>
          <w:numId w:val="38"/>
        </w:numPr>
        <w:jc w:val="both"/>
        <w:rPr>
          <w:rFonts w:cs="Arial"/>
        </w:rPr>
      </w:pPr>
      <w:r w:rsidRPr="007A0033">
        <w:rPr>
          <w:rFonts w:cs="Arial"/>
        </w:rPr>
        <w:t xml:space="preserve">Dokument potwierdzających, że Wykonawca jest ubezpieczony od odpowiedzialności </w:t>
      </w:r>
      <w:r w:rsidRPr="007A0033">
        <w:rPr>
          <w:rFonts w:cs="Arial"/>
        </w:rPr>
        <w:lastRenderedPageBreak/>
        <w:t>cywilnej w zakresie prowadzonej działalności związanej z przedmiotem zamówienia ze wskazaniem sumy gwarancyjnej tego ubezpieczenia.</w:t>
      </w:r>
    </w:p>
    <w:p w14:paraId="55F01339" w14:textId="77777777" w:rsidR="00763856" w:rsidRPr="00F458BC" w:rsidRDefault="00763856" w:rsidP="007617F5">
      <w:pPr>
        <w:pStyle w:val="Akapitzlist"/>
        <w:ind w:left="0"/>
        <w:rPr>
          <w:rFonts w:cs="Arial"/>
          <w:sz w:val="16"/>
          <w:szCs w:val="20"/>
        </w:rPr>
      </w:pPr>
    </w:p>
    <w:p w14:paraId="761E5EF3" w14:textId="77777777" w:rsidR="006B34D0" w:rsidRPr="00F458BC" w:rsidRDefault="00763856" w:rsidP="00313E8A">
      <w:pPr>
        <w:pStyle w:val="Standard"/>
        <w:numPr>
          <w:ilvl w:val="1"/>
          <w:numId w:val="127"/>
        </w:numPr>
        <w:tabs>
          <w:tab w:val="left" w:pos="426"/>
        </w:tabs>
        <w:ind w:left="567" w:hanging="567"/>
        <w:jc w:val="both"/>
      </w:pPr>
      <w:r w:rsidRPr="00F458BC">
        <w:rPr>
          <w:rFonts w:cs="Arial"/>
        </w:rPr>
        <w:t>Wykonawcy</w:t>
      </w:r>
      <w:r w:rsidRPr="00F458BC">
        <w:t xml:space="preserve">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062D8A0A" w14:textId="77777777" w:rsidR="006B34D0" w:rsidRPr="00F458BC" w:rsidRDefault="00AB18A0" w:rsidP="00313E8A">
      <w:pPr>
        <w:pStyle w:val="Standard"/>
        <w:numPr>
          <w:ilvl w:val="1"/>
          <w:numId w:val="127"/>
        </w:numPr>
        <w:tabs>
          <w:tab w:val="left" w:pos="426"/>
        </w:tabs>
        <w:ind w:left="567" w:hanging="567"/>
        <w:jc w:val="both"/>
      </w:pPr>
      <w:r w:rsidRPr="00F458BC">
        <w:t>Zamawiający</w:t>
      </w:r>
      <w:r w:rsidR="006B34D0" w:rsidRPr="00F458BC">
        <w:t xml:space="preserve"> zawrze umowę w sprawie zamówienia publicznego w terminie nie krótszym niż 5 dni od dnia przesłania zawiadomienia o wyborze najkorzystniejszej oferty.</w:t>
      </w:r>
    </w:p>
    <w:p w14:paraId="1C155B8E" w14:textId="77777777" w:rsidR="006B34D0" w:rsidRPr="00F458BC" w:rsidRDefault="00AB18A0" w:rsidP="004C66CD">
      <w:pPr>
        <w:pStyle w:val="Standard"/>
        <w:numPr>
          <w:ilvl w:val="1"/>
          <w:numId w:val="127"/>
        </w:numPr>
        <w:tabs>
          <w:tab w:val="left" w:pos="426"/>
        </w:tabs>
        <w:ind w:left="567" w:hanging="567"/>
        <w:jc w:val="both"/>
      </w:pPr>
      <w:r w:rsidRPr="00F458BC">
        <w:t>Zamawiający</w:t>
      </w:r>
      <w:r w:rsidR="006B34D0" w:rsidRPr="00F458BC">
        <w:t xml:space="preserve"> będzie mógł zawrzeć umowę w sprawie zamówienia publicznego przed upły</w:t>
      </w:r>
      <w:r w:rsidR="00472622" w:rsidRPr="00F458BC">
        <w:t xml:space="preserve">wem terminu, o którym mowa w </w:t>
      </w:r>
      <w:r w:rsidR="00B9375E">
        <w:t>pkt., 3) powyżej, jeżeli</w:t>
      </w:r>
      <w:r w:rsidR="006B34D0" w:rsidRPr="00F458BC">
        <w:t xml:space="preserve"> w postępowaniu o udzielenie zamówienia prowadzonym w trybie podstawowym złożona zostanie tylko jedna oferta.</w:t>
      </w:r>
    </w:p>
    <w:p w14:paraId="7A6619B8" w14:textId="77777777" w:rsidR="00D22145" w:rsidRPr="00F458BC" w:rsidRDefault="00D22145" w:rsidP="00D22145">
      <w:pPr>
        <w:pStyle w:val="Standard"/>
        <w:tabs>
          <w:tab w:val="left" w:pos="426"/>
        </w:tabs>
        <w:jc w:val="both"/>
      </w:pPr>
    </w:p>
    <w:p w14:paraId="39F59E75" w14:textId="77777777" w:rsidR="00763856" w:rsidRPr="0009173D" w:rsidRDefault="00763856" w:rsidP="00904F7B">
      <w:pPr>
        <w:pStyle w:val="Nagwek1"/>
        <w:numPr>
          <w:ilvl w:val="0"/>
          <w:numId w:val="121"/>
        </w:numPr>
        <w:pBdr>
          <w:bottom w:val="single" w:sz="18" w:space="1" w:color="auto"/>
        </w:pBdr>
        <w:spacing w:after="0"/>
        <w:ind w:left="0" w:firstLine="0"/>
        <w:jc w:val="both"/>
      </w:pPr>
      <w:bookmarkStart w:id="24" w:name="_Toc463339067"/>
      <w:r w:rsidRPr="00F458BC">
        <w:rPr>
          <w:szCs w:val="24"/>
          <w:u w:val="none"/>
        </w:rPr>
        <w:t>Wymagania dotyczące zabezpieczenia należytego wykonania umowy</w:t>
      </w:r>
      <w:bookmarkEnd w:id="24"/>
      <w:r w:rsidR="0009173D">
        <w:rPr>
          <w:szCs w:val="24"/>
          <w:u w:val="none"/>
        </w:rPr>
        <w:t>.</w:t>
      </w:r>
    </w:p>
    <w:p w14:paraId="1ECCB6AA" w14:textId="77777777" w:rsidR="002E25BB" w:rsidRPr="00F458BC" w:rsidRDefault="00A335B3" w:rsidP="0005107B">
      <w:pPr>
        <w:pStyle w:val="Akapitzlist"/>
        <w:numPr>
          <w:ilvl w:val="1"/>
          <w:numId w:val="128"/>
        </w:numPr>
        <w:tabs>
          <w:tab w:val="left" w:pos="567"/>
          <w:tab w:val="left" w:pos="22270"/>
        </w:tabs>
        <w:autoSpaceDE w:val="0"/>
        <w:autoSpaceDN/>
        <w:ind w:left="567" w:hanging="567"/>
        <w:jc w:val="both"/>
        <w:textAlignment w:val="auto"/>
      </w:pPr>
      <w:r w:rsidRPr="00F458BC">
        <w:rPr>
          <w:rFonts w:eastAsia="Arial"/>
        </w:rPr>
        <w:t>Wykonawca</w:t>
      </w:r>
      <w:r w:rsidR="002E25BB" w:rsidRPr="00F458BC">
        <w:rPr>
          <w:rFonts w:eastAsia="Arial"/>
        </w:rPr>
        <w:t xml:space="preserve"> zobowiązany jest do wniesienia zabezpieczenia należytego wykonania umowy na kwotę stanowiącą </w:t>
      </w:r>
      <w:r w:rsidR="002D59C4" w:rsidRPr="007A0033">
        <w:rPr>
          <w:rFonts w:eastAsia="Arial"/>
          <w:b/>
        </w:rPr>
        <w:t>3</w:t>
      </w:r>
      <w:r w:rsidR="002E25BB" w:rsidRPr="007A0033">
        <w:rPr>
          <w:rFonts w:eastAsia="Arial"/>
          <w:b/>
        </w:rPr>
        <w:t>%</w:t>
      </w:r>
      <w:r w:rsidR="002E25BB" w:rsidRPr="00F458BC">
        <w:rPr>
          <w:rFonts w:eastAsia="Arial"/>
        </w:rPr>
        <w:t xml:space="preserve"> ceny całkowitej podanej w ofercie</w:t>
      </w:r>
      <w:r w:rsidR="002E25BB" w:rsidRPr="00F458BC">
        <w:t xml:space="preserve"> </w:t>
      </w:r>
      <w:r w:rsidR="00BA2A5F" w:rsidRPr="00F458BC">
        <w:rPr>
          <w:rFonts w:eastAsia="Arial"/>
        </w:rPr>
        <w:t>w formach określonych art. 450 </w:t>
      </w:r>
      <w:r w:rsidR="002E25BB" w:rsidRPr="00F458BC">
        <w:rPr>
          <w:rFonts w:eastAsia="Arial"/>
        </w:rPr>
        <w:t xml:space="preserve">ust. 1 ustawy </w:t>
      </w:r>
      <w:proofErr w:type="spellStart"/>
      <w:r w:rsidR="002E25BB" w:rsidRPr="00F458BC">
        <w:rPr>
          <w:rFonts w:eastAsia="Arial"/>
        </w:rPr>
        <w:t>Pzp</w:t>
      </w:r>
      <w:proofErr w:type="spellEnd"/>
      <w:r w:rsidR="002E25BB" w:rsidRPr="00F458BC">
        <w:rPr>
          <w:rFonts w:eastAsia="Arial"/>
        </w:rPr>
        <w:t>.</w:t>
      </w:r>
    </w:p>
    <w:p w14:paraId="2E88482A" w14:textId="77777777" w:rsidR="002E25BB" w:rsidRPr="00F458BC" w:rsidRDefault="002E25BB" w:rsidP="0005107B">
      <w:pPr>
        <w:pStyle w:val="Akapitzlist"/>
        <w:numPr>
          <w:ilvl w:val="1"/>
          <w:numId w:val="128"/>
        </w:numPr>
        <w:tabs>
          <w:tab w:val="left" w:pos="567"/>
          <w:tab w:val="left" w:pos="22270"/>
        </w:tabs>
        <w:autoSpaceDE w:val="0"/>
        <w:autoSpaceDN/>
        <w:ind w:left="567" w:hanging="567"/>
        <w:jc w:val="both"/>
        <w:textAlignment w:val="auto"/>
      </w:pPr>
      <w:r w:rsidRPr="00F458BC">
        <w:rPr>
          <w:rFonts w:eastAsia="Arial"/>
        </w:rPr>
        <w:t>Zabezpieczenie należytego wykonania umowy należy wnieść najpóźniej przed zawarciem umowy w sprawie zamówienia publicznego.</w:t>
      </w:r>
    </w:p>
    <w:p w14:paraId="3D4533C6" w14:textId="77777777" w:rsidR="002E25BB" w:rsidRPr="00F458BC" w:rsidRDefault="002E25BB" w:rsidP="0005107B">
      <w:pPr>
        <w:pStyle w:val="Akapitzlist"/>
        <w:numPr>
          <w:ilvl w:val="1"/>
          <w:numId w:val="128"/>
        </w:numPr>
        <w:tabs>
          <w:tab w:val="left" w:pos="567"/>
          <w:tab w:val="left" w:pos="22270"/>
        </w:tabs>
        <w:autoSpaceDE w:val="0"/>
        <w:autoSpaceDN/>
        <w:ind w:left="567" w:hanging="567"/>
        <w:jc w:val="both"/>
        <w:textAlignment w:val="auto"/>
      </w:pPr>
      <w:r w:rsidRPr="00F458BC">
        <w:rPr>
          <w:rFonts w:eastAsia="Arial"/>
        </w:rPr>
        <w:t xml:space="preserve">W przypadku wniesienia wadium w pieniądzu, </w:t>
      </w:r>
      <w:r w:rsidR="00A335B3" w:rsidRPr="00F458BC">
        <w:rPr>
          <w:rFonts w:eastAsia="Arial"/>
        </w:rPr>
        <w:t>Wykonawca</w:t>
      </w:r>
      <w:r w:rsidRPr="00F458BC">
        <w:rPr>
          <w:rFonts w:eastAsia="Arial"/>
        </w:rPr>
        <w:t xml:space="preserve"> może wyrazić zgodę na zaliczenie kwoty wadium na poczet zabezpieczenia.</w:t>
      </w:r>
    </w:p>
    <w:p w14:paraId="22DFF578" w14:textId="77777777" w:rsidR="002E25BB" w:rsidRPr="00F458BC" w:rsidRDefault="002E25BB" w:rsidP="0005107B">
      <w:pPr>
        <w:pStyle w:val="Akapitzlist"/>
        <w:numPr>
          <w:ilvl w:val="1"/>
          <w:numId w:val="128"/>
        </w:numPr>
        <w:tabs>
          <w:tab w:val="left" w:pos="567"/>
          <w:tab w:val="left" w:pos="22270"/>
        </w:tabs>
        <w:autoSpaceDE w:val="0"/>
        <w:autoSpaceDN/>
        <w:ind w:left="567" w:hanging="567"/>
        <w:jc w:val="both"/>
        <w:textAlignment w:val="auto"/>
      </w:pPr>
      <w:r w:rsidRPr="00F458BC">
        <w:rPr>
          <w:rFonts w:eastAsia="Arial"/>
        </w:rPr>
        <w:t xml:space="preserve">Zabezpieczenie wnoszone w pieniądzu </w:t>
      </w:r>
      <w:r w:rsidR="00A335B3" w:rsidRPr="00F458BC">
        <w:rPr>
          <w:rFonts w:eastAsia="Arial"/>
        </w:rPr>
        <w:t>Wykonawca</w:t>
      </w:r>
      <w:r w:rsidRPr="00F458BC">
        <w:rPr>
          <w:rFonts w:eastAsia="Arial"/>
        </w:rPr>
        <w:t xml:space="preserve"> wpłaca przelewem na wskazany przez Zamawiającego rachunek bankowy. </w:t>
      </w:r>
      <w:r w:rsidRPr="00F458BC">
        <w:t>Wniesienie zabezpieczenia należytego wykonania umowy w pieniądzu będzie skuteczne z chwilą uznania rachunku bankowego Zamawiającego kwotą zabezpieczenia.</w:t>
      </w:r>
    </w:p>
    <w:p w14:paraId="04D8BB76" w14:textId="77777777" w:rsidR="00084B95" w:rsidRDefault="002E25BB" w:rsidP="00084B95">
      <w:pPr>
        <w:pStyle w:val="Akapitzlist"/>
        <w:numPr>
          <w:ilvl w:val="1"/>
          <w:numId w:val="128"/>
        </w:numPr>
        <w:tabs>
          <w:tab w:val="left" w:pos="567"/>
          <w:tab w:val="left" w:pos="22270"/>
        </w:tabs>
        <w:autoSpaceDE w:val="0"/>
        <w:autoSpaceDN/>
        <w:ind w:left="567" w:hanging="567"/>
        <w:jc w:val="both"/>
        <w:textAlignment w:val="auto"/>
        <w:rPr>
          <w:rFonts w:eastAsia="Arial"/>
        </w:rPr>
      </w:pPr>
      <w:r w:rsidRPr="00F458BC">
        <w:rPr>
          <w:rFonts w:eastAsia="Arial"/>
        </w:rPr>
        <w:t>Zabezpieczenie wniesione w innej formie niż pieniądz musi być złożone w oryginale i wystawione na Zamawiającego, którego dane zos</w:t>
      </w:r>
      <w:r w:rsidR="00CC442B" w:rsidRPr="00F458BC">
        <w:rPr>
          <w:rFonts w:eastAsia="Arial"/>
        </w:rPr>
        <w:t>tały podane w rozdziale 1</w:t>
      </w:r>
      <w:r w:rsidRPr="00F458BC">
        <w:rPr>
          <w:rFonts w:eastAsia="Arial"/>
        </w:rPr>
        <w:t xml:space="preserve"> SWZ. </w:t>
      </w:r>
      <w:r w:rsidRPr="00F458BC">
        <w:t xml:space="preserve">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w:t>
      </w:r>
      <w:r w:rsidRPr="00F458BC">
        <w:rPr>
          <w:rFonts w:eastAsia="Arial"/>
        </w:rPr>
        <w:t>lub nienależytego wykonania umowy.</w:t>
      </w:r>
    </w:p>
    <w:p w14:paraId="099C608F" w14:textId="77777777" w:rsidR="00084B95" w:rsidRPr="00084B95" w:rsidRDefault="00084B95" w:rsidP="00084B95">
      <w:pPr>
        <w:pStyle w:val="Akapitzlist"/>
        <w:numPr>
          <w:ilvl w:val="1"/>
          <w:numId w:val="128"/>
        </w:numPr>
        <w:tabs>
          <w:tab w:val="left" w:pos="567"/>
          <w:tab w:val="left" w:pos="22270"/>
        </w:tabs>
        <w:autoSpaceDE w:val="0"/>
        <w:autoSpaceDN/>
        <w:ind w:left="567" w:hanging="567"/>
        <w:jc w:val="both"/>
        <w:textAlignment w:val="auto"/>
        <w:rPr>
          <w:rFonts w:eastAsia="Arial"/>
        </w:rPr>
      </w:pPr>
      <w:r w:rsidRPr="00084B95">
        <w:t>W przypadku ustanowienia/udzielania przez wykonawcę zabezpieczenia należytego wykonania umowy w formie gwarancji ubezpieczeniowej lub bankowej, za posiadającą warunki, a zatem niedopuszczalną będzie uważana gwarancja posiadająca w szczególności następujące zastrzeżenia, wyłączenie, postanowienia:</w:t>
      </w:r>
    </w:p>
    <w:p w14:paraId="4F30F463" w14:textId="77777777" w:rsidR="00084B95" w:rsidRPr="00084B95" w:rsidRDefault="00084B95" w:rsidP="00084B95">
      <w:pPr>
        <w:pStyle w:val="v1msonormal"/>
        <w:shd w:val="clear" w:color="auto" w:fill="FFFFFF"/>
        <w:spacing w:before="0" w:beforeAutospacing="0" w:after="0" w:afterAutospacing="0"/>
        <w:ind w:left="567"/>
      </w:pPr>
      <w:r w:rsidRPr="00084B95">
        <w:t>- że gwarancja nie obejmuje kar umownych,</w:t>
      </w:r>
    </w:p>
    <w:p w14:paraId="241C5AC6" w14:textId="77777777" w:rsidR="00084B95" w:rsidRPr="00084B95" w:rsidRDefault="00084B95" w:rsidP="00084B95">
      <w:pPr>
        <w:pStyle w:val="v1msonormal"/>
        <w:shd w:val="clear" w:color="auto" w:fill="FFFFFF"/>
        <w:spacing w:before="0" w:beforeAutospacing="0" w:after="0" w:afterAutospacing="0"/>
        <w:ind w:left="567"/>
      </w:pPr>
      <w:r w:rsidRPr="00084B95">
        <w:t>- że gwarancja nie działa w przypadku wystąpienia siły wyższej, w tym związanej z Covid-19, Sars-CoV-2 albo/i wojną w Ukrainie,</w:t>
      </w:r>
    </w:p>
    <w:p w14:paraId="6ED32B7A" w14:textId="77777777" w:rsidR="00084B95" w:rsidRPr="00084B95" w:rsidRDefault="00084B95" w:rsidP="00641590">
      <w:pPr>
        <w:pStyle w:val="v1msonormal"/>
        <w:shd w:val="clear" w:color="auto" w:fill="FFFFFF"/>
        <w:spacing w:before="0" w:beforeAutospacing="0" w:after="0" w:afterAutospacing="0"/>
        <w:ind w:left="567"/>
        <w:jc w:val="both"/>
      </w:pPr>
      <w:r w:rsidRPr="00084B95">
        <w:t>- że beneficjent gwarancji, tj. zamawiający, jest zobowiązany wzywać uprzednio wykonawcę do wykonania zobowiązania z umowy, której gwarancja dotyczy oraz/albo przedkładać gwarantowi kopię ww. wezwania,</w:t>
      </w:r>
    </w:p>
    <w:p w14:paraId="3637E773" w14:textId="77777777" w:rsidR="00084B95" w:rsidRPr="00084B95" w:rsidRDefault="00084B95" w:rsidP="00641590">
      <w:pPr>
        <w:pStyle w:val="v1msonormal"/>
        <w:shd w:val="clear" w:color="auto" w:fill="FFFFFF"/>
        <w:spacing w:before="0" w:beforeAutospacing="0" w:after="0" w:afterAutospacing="0"/>
        <w:ind w:left="567"/>
        <w:jc w:val="both"/>
      </w:pPr>
      <w:r w:rsidRPr="00084B95">
        <w:t>- że roszczenia beneficjenta gwarancji, tj. zamawiającego, przeciwko wykonawcy, związane z niewykonaniem albo nienależytym wykonaniem umowy przez wykonawcę, mają być bezsporne albo/oraz zamawiający ma złożyć gwarantowi oświadczenie o takiej bezsporności w wezwaniu do wypłaty gwarancji,</w:t>
      </w:r>
    </w:p>
    <w:p w14:paraId="19B6F1A2" w14:textId="77777777" w:rsidR="00084B95" w:rsidRPr="00084B95" w:rsidRDefault="00084B95" w:rsidP="00641590">
      <w:pPr>
        <w:pStyle w:val="v1msonormal"/>
        <w:shd w:val="clear" w:color="auto" w:fill="FFFFFF"/>
        <w:spacing w:before="0" w:beforeAutospacing="0" w:after="0" w:afterAutospacing="0"/>
        <w:ind w:left="567"/>
        <w:jc w:val="both"/>
      </w:pPr>
      <w:r w:rsidRPr="00084B95">
        <w:t>- że roszczenie beneficjenta gwarancji tj. zamawiającego zabezpieczone gwarancją ma być udokumentowane jakimś kosztorysem, protokołem lub podobnymi dokumentami,</w:t>
      </w:r>
    </w:p>
    <w:p w14:paraId="1A6098F0" w14:textId="77777777" w:rsidR="00084B95" w:rsidRPr="00084B95" w:rsidRDefault="00084B95" w:rsidP="00641590">
      <w:pPr>
        <w:pStyle w:val="v1msonormal"/>
        <w:shd w:val="clear" w:color="auto" w:fill="FFFFFF"/>
        <w:spacing w:before="0" w:beforeAutospacing="0" w:after="0" w:afterAutospacing="0"/>
        <w:ind w:left="567"/>
        <w:jc w:val="both"/>
      </w:pPr>
      <w:r w:rsidRPr="00084B95">
        <w:lastRenderedPageBreak/>
        <w:t xml:space="preserve">- że podpisy osób pod pismem zamawiającego (beneficjenta gwarancji) do gwaranta dotyczącym wypłaty gwarancji mają być poświadczone przez notariusza albo bank gwaranta lub inny (w tym SWIFT) – chyba że gwarant zobowiąże się w gwarancji wprost wobec zamawiającego (beneficjenta gwarancji) do zwrócenia mu wszelkich kosztów (wydatków), które zamawiający poniesie w celu uzyskania poświadczeń ww. podpisów na pierwsze wezwanie zamawiającego; ww. roszczenie zamawiającego do gwaranta nie może być w gwarancji uzależnione od upływu okresu </w:t>
      </w:r>
      <w:r w:rsidR="00F552D2">
        <w:t xml:space="preserve">jej </w:t>
      </w:r>
      <w:r w:rsidRPr="00084B95">
        <w:t>obowiązywania, co w gwarancji musi być wyraźnie zaznaczone.  </w:t>
      </w:r>
    </w:p>
    <w:p w14:paraId="06D7F4CD" w14:textId="77777777" w:rsidR="0005107B" w:rsidRPr="00F458BC" w:rsidRDefault="0005107B" w:rsidP="00641590">
      <w:pPr>
        <w:pStyle w:val="Akapitzlist"/>
        <w:numPr>
          <w:ilvl w:val="1"/>
          <w:numId w:val="128"/>
        </w:numPr>
        <w:tabs>
          <w:tab w:val="left" w:pos="567"/>
          <w:tab w:val="left" w:pos="22270"/>
        </w:tabs>
        <w:autoSpaceDE w:val="0"/>
        <w:autoSpaceDN/>
        <w:ind w:left="567" w:hanging="567"/>
        <w:jc w:val="both"/>
        <w:textAlignment w:val="auto"/>
        <w:rPr>
          <w:rFonts w:eastAsia="Arial"/>
        </w:rPr>
      </w:pPr>
      <w:r w:rsidRPr="00F458BC">
        <w:rPr>
          <w:rFonts w:eastAsia="Arial"/>
        </w:rPr>
        <w:t xml:space="preserve">Treść zabezpieczenia należytego wykonania umowy wniesionego w formie innej niż </w:t>
      </w:r>
      <w:r w:rsidR="00B9375E" w:rsidRPr="00F458BC">
        <w:rPr>
          <w:rFonts w:eastAsia="Arial"/>
        </w:rPr>
        <w:t xml:space="preserve">pieniądz, </w:t>
      </w:r>
      <w:r w:rsidRPr="00F458BC">
        <w:rPr>
          <w:rFonts w:eastAsia="Arial"/>
        </w:rPr>
        <w:t xml:space="preserve">winna uzyskać </w:t>
      </w:r>
      <w:r w:rsidR="009A3AD2" w:rsidRPr="00F458BC">
        <w:rPr>
          <w:rFonts w:eastAsia="Arial"/>
        </w:rPr>
        <w:t>akceptację Zamawiającego.</w:t>
      </w:r>
    </w:p>
    <w:p w14:paraId="25D70622" w14:textId="77777777" w:rsidR="006926B0" w:rsidRPr="00F458BC" w:rsidRDefault="0005107B" w:rsidP="00641590">
      <w:pPr>
        <w:pStyle w:val="Akapitzlist"/>
        <w:numPr>
          <w:ilvl w:val="1"/>
          <w:numId w:val="128"/>
        </w:numPr>
        <w:tabs>
          <w:tab w:val="left" w:pos="284"/>
          <w:tab w:val="left" w:pos="22270"/>
        </w:tabs>
        <w:autoSpaceDE w:val="0"/>
        <w:autoSpaceDN/>
        <w:ind w:left="567" w:hanging="567"/>
        <w:jc w:val="both"/>
        <w:textAlignment w:val="auto"/>
        <w:rPr>
          <w:rFonts w:cs="Arial"/>
          <w:b/>
          <w:sz w:val="16"/>
          <w:szCs w:val="16"/>
          <w:shd w:val="clear" w:color="auto" w:fill="FFFF00"/>
        </w:rPr>
      </w:pPr>
      <w:r w:rsidRPr="00F458BC">
        <w:t xml:space="preserve">    </w:t>
      </w:r>
      <w:r w:rsidR="002E25BB" w:rsidRPr="00F458BC">
        <w:t>Gwarancje i por</w:t>
      </w:r>
      <w:r w:rsidR="002E25BB" w:rsidRPr="00F458BC">
        <w:rPr>
          <w:rFonts w:eastAsia="TimesNewRoman"/>
        </w:rPr>
        <w:t>ę</w:t>
      </w:r>
      <w:r w:rsidR="002E25BB" w:rsidRPr="00F458BC">
        <w:t>czenia muszą podlega</w:t>
      </w:r>
      <w:r w:rsidR="002E25BB" w:rsidRPr="00F458BC">
        <w:rPr>
          <w:rFonts w:eastAsia="TimesNewRoman"/>
        </w:rPr>
        <w:t xml:space="preserve">ć </w:t>
      </w:r>
      <w:r w:rsidR="002E25BB" w:rsidRPr="00F458BC">
        <w:t>prawu polskiemu. Wszystkie spory dotyczące gwarancji i poręczeń b</w:t>
      </w:r>
      <w:r w:rsidR="002E25BB" w:rsidRPr="00F458BC">
        <w:rPr>
          <w:rFonts w:eastAsia="TimesNewRoman"/>
        </w:rPr>
        <w:t>ę</w:t>
      </w:r>
      <w:r w:rsidR="002E25BB" w:rsidRPr="00F458BC">
        <w:t>d</w:t>
      </w:r>
      <w:r w:rsidR="002E25BB" w:rsidRPr="00F458BC">
        <w:rPr>
          <w:rFonts w:eastAsia="TimesNewRoman"/>
        </w:rPr>
        <w:t xml:space="preserve">ą </w:t>
      </w:r>
      <w:r w:rsidR="002E25BB" w:rsidRPr="00F458BC">
        <w:t xml:space="preserve">rozstrzygane zgodnie z prawem polskim przez polskie sądy powszechne. </w:t>
      </w:r>
    </w:p>
    <w:p w14:paraId="45131FE4" w14:textId="14134BED" w:rsidR="009A3AD2" w:rsidRPr="00084B95" w:rsidRDefault="009A3AD2" w:rsidP="007617F5">
      <w:pPr>
        <w:pStyle w:val="Akapitzlist"/>
        <w:numPr>
          <w:ilvl w:val="1"/>
          <w:numId w:val="128"/>
        </w:numPr>
        <w:tabs>
          <w:tab w:val="left" w:pos="284"/>
          <w:tab w:val="left" w:pos="22270"/>
        </w:tabs>
        <w:autoSpaceDE w:val="0"/>
        <w:autoSpaceDN/>
        <w:ind w:left="567" w:hanging="567"/>
        <w:jc w:val="both"/>
        <w:textAlignment w:val="auto"/>
        <w:rPr>
          <w:rFonts w:cs="Arial"/>
          <w:b/>
          <w:sz w:val="16"/>
          <w:szCs w:val="16"/>
          <w:shd w:val="clear" w:color="auto" w:fill="FFFF00"/>
        </w:rPr>
      </w:pPr>
      <w:r w:rsidRPr="00F458BC">
        <w:t xml:space="preserve">   W przypadku konieczności wprowadzenia zmiany terminu zakończenia inwestycji oraz wniesieniu zabezpieczenia należytego wykonania umowy w formie innej niż pieniądz, Wykonawca zobowiązany będzie do przedłożenia przed podpisaniem aneksu do umowy zabezpieczenia należytego wykonania umowy w wysokości określonej w pkt. 1) na wydłużony okres realizacji pod rygorem odstąpienia od umowy przez Zamawiającego zgodnie z </w:t>
      </w:r>
      <w:r w:rsidRPr="007A0033">
        <w:t>§ 1</w:t>
      </w:r>
      <w:r w:rsidR="00F63149" w:rsidRPr="007A0033">
        <w:t>4</w:t>
      </w:r>
      <w:r w:rsidRPr="007A0033">
        <w:t xml:space="preserve"> ust.</w:t>
      </w:r>
      <w:r w:rsidR="00F63149" w:rsidRPr="007A0033">
        <w:t>1</w:t>
      </w:r>
      <w:r w:rsidRPr="007A0033">
        <w:t xml:space="preserve"> pkt.</w:t>
      </w:r>
      <w:r w:rsidR="00F63149" w:rsidRPr="007A0033">
        <w:t>7</w:t>
      </w:r>
      <w:r w:rsidRPr="00F458BC">
        <w:t xml:space="preserve"> umowy będącej załącznikiem nr 7 do SWZ.</w:t>
      </w:r>
    </w:p>
    <w:p w14:paraId="09BB49FE" w14:textId="77777777" w:rsidR="006926B0" w:rsidRPr="00F458BC" w:rsidRDefault="006926B0" w:rsidP="007617F5">
      <w:pPr>
        <w:pStyle w:val="Standard"/>
        <w:jc w:val="both"/>
        <w:rPr>
          <w:rFonts w:cs="Arial"/>
          <w:b/>
          <w:sz w:val="16"/>
          <w:szCs w:val="16"/>
          <w:shd w:val="clear" w:color="auto" w:fill="FFFF00"/>
        </w:rPr>
      </w:pPr>
    </w:p>
    <w:p w14:paraId="711258C8" w14:textId="77777777" w:rsidR="00763856" w:rsidRPr="00F458BC" w:rsidRDefault="002D59C4" w:rsidP="004C66CD">
      <w:pPr>
        <w:pStyle w:val="Nagwek1"/>
        <w:numPr>
          <w:ilvl w:val="0"/>
          <w:numId w:val="121"/>
        </w:numPr>
        <w:pBdr>
          <w:bottom w:val="single" w:sz="18" w:space="1" w:color="auto"/>
        </w:pBdr>
        <w:spacing w:after="0"/>
        <w:jc w:val="both"/>
        <w:rPr>
          <w:rFonts w:cs="Arial"/>
          <w:bCs/>
          <w:szCs w:val="24"/>
          <w:u w:val="none"/>
        </w:rPr>
      </w:pPr>
      <w:bookmarkStart w:id="25" w:name="_Toc463339068"/>
      <w:r w:rsidRPr="00F458BC">
        <w:rPr>
          <w:rFonts w:cs="Arial"/>
          <w:szCs w:val="24"/>
          <w:u w:val="none"/>
        </w:rPr>
        <w:t>Projektowane postanowienia umowy</w:t>
      </w:r>
      <w:r w:rsidR="00763856" w:rsidRPr="00F458BC">
        <w:rPr>
          <w:rFonts w:cs="Arial"/>
          <w:szCs w:val="24"/>
          <w:u w:val="none"/>
        </w:rPr>
        <w:t>, które zostaną wprowadzone do treści zawartej umowy w</w:t>
      </w:r>
      <w:r w:rsidR="00BE1810" w:rsidRPr="00F458BC">
        <w:rPr>
          <w:rFonts w:cs="Arial"/>
          <w:szCs w:val="24"/>
          <w:u w:val="none"/>
        </w:rPr>
        <w:t> </w:t>
      </w:r>
      <w:r w:rsidR="00763856" w:rsidRPr="00F458BC">
        <w:rPr>
          <w:rFonts w:cs="Arial"/>
          <w:szCs w:val="24"/>
          <w:u w:val="none"/>
        </w:rPr>
        <w:t xml:space="preserve">sprawie zamówienia publicznego, ogólne warunki umowy albo wzór umowy, jeżeli </w:t>
      </w:r>
      <w:r w:rsidR="00AB18A0" w:rsidRPr="00F458BC">
        <w:rPr>
          <w:rFonts w:cs="Arial"/>
          <w:szCs w:val="24"/>
          <w:u w:val="none"/>
        </w:rPr>
        <w:t>Zamawiający</w:t>
      </w:r>
      <w:r w:rsidR="00763856" w:rsidRPr="00F458BC">
        <w:rPr>
          <w:rFonts w:cs="Arial"/>
          <w:szCs w:val="24"/>
          <w:u w:val="none"/>
        </w:rPr>
        <w:t xml:space="preserve"> wymaga od Wykonawcy, aby zawarł z nim umowę </w:t>
      </w:r>
      <w:r w:rsidR="000E3743" w:rsidRPr="00F458BC">
        <w:rPr>
          <w:rFonts w:cs="Arial"/>
          <w:szCs w:val="24"/>
          <w:u w:val="none"/>
        </w:rPr>
        <w:t>w </w:t>
      </w:r>
      <w:r w:rsidR="00763856" w:rsidRPr="00F458BC">
        <w:rPr>
          <w:rFonts w:cs="Arial"/>
          <w:szCs w:val="24"/>
          <w:u w:val="none"/>
        </w:rPr>
        <w:t>sprawie zamówienia publicznego na takich warunkach</w:t>
      </w:r>
      <w:bookmarkEnd w:id="25"/>
      <w:r w:rsidR="00763856" w:rsidRPr="00F458BC">
        <w:rPr>
          <w:rFonts w:cs="Arial"/>
          <w:szCs w:val="24"/>
          <w:u w:val="none"/>
        </w:rPr>
        <w:t xml:space="preserve"> </w:t>
      </w:r>
      <w:r w:rsidR="00763856" w:rsidRPr="00F458BC">
        <w:rPr>
          <w:rFonts w:cs="Arial"/>
          <w:bCs/>
          <w:szCs w:val="24"/>
          <w:u w:val="none"/>
        </w:rPr>
        <w:t xml:space="preserve">określone zostały we wzorze umowy </w:t>
      </w:r>
      <w:r w:rsidR="001F4201" w:rsidRPr="00F458BC">
        <w:rPr>
          <w:rFonts w:cs="Arial"/>
          <w:bCs/>
          <w:szCs w:val="24"/>
          <w:u w:val="none"/>
        </w:rPr>
        <w:t>stanowiącym załącznik nr 7 do S</w:t>
      </w:r>
      <w:r w:rsidR="0021773C" w:rsidRPr="00F458BC">
        <w:rPr>
          <w:rFonts w:cs="Arial"/>
          <w:bCs/>
          <w:szCs w:val="24"/>
          <w:u w:val="none"/>
        </w:rPr>
        <w:t>WZ</w:t>
      </w:r>
      <w:r w:rsidR="0009173D">
        <w:rPr>
          <w:rFonts w:cs="Arial"/>
          <w:bCs/>
          <w:szCs w:val="24"/>
          <w:u w:val="none"/>
        </w:rPr>
        <w:t>.</w:t>
      </w:r>
    </w:p>
    <w:p w14:paraId="67E4E3BE" w14:textId="77777777" w:rsidR="00763856" w:rsidRPr="00F458BC" w:rsidRDefault="00763856" w:rsidP="007617F5">
      <w:pPr>
        <w:pStyle w:val="Textbody"/>
        <w:rPr>
          <w:sz w:val="8"/>
          <w:szCs w:val="8"/>
        </w:rPr>
      </w:pPr>
    </w:p>
    <w:p w14:paraId="5301F03A" w14:textId="77777777" w:rsidR="00A66717" w:rsidRPr="00F458BC" w:rsidRDefault="00A66717" w:rsidP="007617F5">
      <w:pPr>
        <w:pStyle w:val="Standard"/>
      </w:pPr>
    </w:p>
    <w:p w14:paraId="0C69B2BF" w14:textId="082E6B19" w:rsidR="00A66717" w:rsidRPr="00313E8A" w:rsidRDefault="00AB18A0" w:rsidP="00313E8A">
      <w:pPr>
        <w:pStyle w:val="Standard"/>
        <w:jc w:val="both"/>
      </w:pPr>
      <w:r w:rsidRPr="00F458BC">
        <w:t>Zamawiający</w:t>
      </w:r>
      <w:r w:rsidR="00A66717" w:rsidRPr="00F458BC">
        <w:t xml:space="preserve"> dopuszcza zmiany zawartej umowy, które szczegółowo </w:t>
      </w:r>
      <w:r w:rsidR="00D22145" w:rsidRPr="00F458BC">
        <w:t xml:space="preserve">zostały opisane w </w:t>
      </w:r>
      <w:r w:rsidR="00D22145" w:rsidRPr="007A0033">
        <w:t xml:space="preserve">§ </w:t>
      </w:r>
      <w:r w:rsidR="00265122">
        <w:t>15</w:t>
      </w:r>
      <w:r w:rsidR="00D22145" w:rsidRPr="00F458BC">
        <w:t xml:space="preserve"> postanowień przyszłej</w:t>
      </w:r>
      <w:r w:rsidR="00F523B3" w:rsidRPr="00F458BC">
        <w:rPr>
          <w:rFonts w:cs="Arial"/>
        </w:rPr>
        <w:t xml:space="preserve"> umowy </w:t>
      </w:r>
      <w:r w:rsidR="00B9375E" w:rsidRPr="00F458BC">
        <w:t>będącej załącznikiem</w:t>
      </w:r>
      <w:r w:rsidR="00A66717" w:rsidRPr="00F458BC">
        <w:t xml:space="preserve"> nr 7 do SWZ.</w:t>
      </w:r>
    </w:p>
    <w:p w14:paraId="4DFAFC6A" w14:textId="77777777" w:rsidR="00763856" w:rsidRPr="00F458BC" w:rsidRDefault="00763856" w:rsidP="007617F5">
      <w:pPr>
        <w:pStyle w:val="Nagwek1"/>
        <w:spacing w:after="0"/>
        <w:ind w:left="426" w:hanging="426"/>
        <w:jc w:val="both"/>
        <w:rPr>
          <w:rFonts w:cs="Arial"/>
          <w:sz w:val="20"/>
          <w:szCs w:val="20"/>
        </w:rPr>
      </w:pPr>
    </w:p>
    <w:p w14:paraId="30B23CBC" w14:textId="77777777" w:rsidR="005215FA" w:rsidRPr="00F458BC" w:rsidRDefault="005215FA" w:rsidP="004C66CD">
      <w:pPr>
        <w:pStyle w:val="Bezodstpw"/>
        <w:numPr>
          <w:ilvl w:val="0"/>
          <w:numId w:val="121"/>
        </w:numPr>
        <w:pBdr>
          <w:bottom w:val="single" w:sz="18" w:space="1" w:color="auto"/>
        </w:pBdr>
        <w:rPr>
          <w:b/>
        </w:rPr>
      </w:pPr>
      <w:r w:rsidRPr="00F458BC">
        <w:rPr>
          <w:b/>
        </w:rPr>
        <w:t>Unieważnienie postępowania</w:t>
      </w:r>
    </w:p>
    <w:p w14:paraId="40D0C40D" w14:textId="77777777" w:rsidR="005215FA" w:rsidRPr="00F458BC" w:rsidRDefault="005215FA" w:rsidP="007617F5">
      <w:pPr>
        <w:pStyle w:val="Bezodstpw"/>
        <w:rPr>
          <w:b/>
        </w:rPr>
      </w:pPr>
    </w:p>
    <w:p w14:paraId="23FDF2B4" w14:textId="77777777" w:rsidR="005215FA" w:rsidRPr="00F458BC" w:rsidRDefault="005215FA" w:rsidP="007617F5">
      <w:pPr>
        <w:pStyle w:val="Bezodstpw"/>
        <w:jc w:val="both"/>
      </w:pPr>
      <w:r w:rsidRPr="00F458BC">
        <w:t>Poza możliwością unieważnienia postępowania o udzielenie zamówienia na podstawie art. 255 </w:t>
      </w:r>
      <w:r w:rsidR="00B34BCC" w:rsidRPr="00F458BC">
        <w:t xml:space="preserve">ustawy </w:t>
      </w:r>
      <w:proofErr w:type="spellStart"/>
      <w:r w:rsidR="00B34BCC" w:rsidRPr="00F458BC">
        <w:t>Pzp</w:t>
      </w:r>
      <w:proofErr w:type="spellEnd"/>
      <w:r w:rsidR="00B34BCC" w:rsidRPr="00F458BC">
        <w:t>, Zamawiający przewiduje możliwość unieważnienia postępowania, jeżeli</w:t>
      </w:r>
      <w:r w:rsidRPr="00F458BC">
        <w:t xml:space="preserve"> środki publiczne, które zamierzał przeznaczyć na sfinansowanie całości lub części zamówienia, nie zostaną mu przyznane</w:t>
      </w:r>
      <w:r w:rsidR="0021773C" w:rsidRPr="00F458BC">
        <w:t>.</w:t>
      </w:r>
    </w:p>
    <w:p w14:paraId="60549DE8" w14:textId="77777777" w:rsidR="006926B0" w:rsidRPr="00104275" w:rsidRDefault="006926B0" w:rsidP="007617F5">
      <w:pPr>
        <w:pStyle w:val="Textbody"/>
        <w:rPr>
          <w:sz w:val="24"/>
          <w:szCs w:val="24"/>
        </w:rPr>
      </w:pPr>
    </w:p>
    <w:p w14:paraId="293AC82A" w14:textId="77777777" w:rsidR="00763856" w:rsidRPr="00F458BC" w:rsidRDefault="002E25BB" w:rsidP="004C66CD">
      <w:pPr>
        <w:pStyle w:val="Nagwek1"/>
        <w:numPr>
          <w:ilvl w:val="0"/>
          <w:numId w:val="121"/>
        </w:numPr>
        <w:pBdr>
          <w:bottom w:val="single" w:sz="18" w:space="1" w:color="auto"/>
        </w:pBdr>
        <w:spacing w:after="0"/>
        <w:jc w:val="both"/>
        <w:rPr>
          <w:szCs w:val="24"/>
          <w:u w:val="none"/>
        </w:rPr>
      </w:pPr>
      <w:r w:rsidRPr="00F458BC">
        <w:rPr>
          <w:szCs w:val="24"/>
          <w:u w:val="none"/>
        </w:rPr>
        <w:t>Informacja o środkach ochrony prawnej przysługujących Wykonawcom w toku postępowania</w:t>
      </w:r>
    </w:p>
    <w:p w14:paraId="4F1DC8E6" w14:textId="77777777" w:rsidR="00763856" w:rsidRPr="00F458BC" w:rsidRDefault="00763856" w:rsidP="007617F5">
      <w:pPr>
        <w:pStyle w:val="Textbody"/>
        <w:rPr>
          <w:rFonts w:ascii="Times New Roman" w:hAnsi="Times New Roman"/>
          <w:sz w:val="24"/>
          <w:szCs w:val="24"/>
        </w:rPr>
      </w:pPr>
    </w:p>
    <w:p w14:paraId="44B110FF" w14:textId="77777777" w:rsidR="002E25BB" w:rsidRPr="00F458BC" w:rsidRDefault="002E25BB" w:rsidP="004C66CD">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pPr>
      <w:r w:rsidRPr="00F458BC">
        <w:t xml:space="preserve">Wykonawcy, jeżeli ma lub miał interes w uzyskaniu zamówienia oraz poniósł lub może ponieść szkodę w wyniku naruszenia przez Zamawiającego przepisów ustawy </w:t>
      </w:r>
      <w:proofErr w:type="spellStart"/>
      <w:r w:rsidRPr="00F458BC">
        <w:t>Pzp</w:t>
      </w:r>
      <w:proofErr w:type="spellEnd"/>
      <w:r w:rsidRPr="00F458BC">
        <w:t>, przysługują środki</w:t>
      </w:r>
      <w:r w:rsidRPr="00F458BC">
        <w:rPr>
          <w:rFonts w:eastAsia="Arial"/>
        </w:rPr>
        <w:t xml:space="preserve"> </w:t>
      </w:r>
      <w:r w:rsidRPr="00F458BC">
        <w:t>ochrony</w:t>
      </w:r>
      <w:r w:rsidRPr="00F458BC">
        <w:rPr>
          <w:rFonts w:eastAsia="Arial"/>
        </w:rPr>
        <w:t xml:space="preserve"> </w:t>
      </w:r>
      <w:r w:rsidRPr="00F458BC">
        <w:t>prawnej</w:t>
      </w:r>
      <w:r w:rsidRPr="00F458BC">
        <w:rPr>
          <w:rFonts w:eastAsia="Arial"/>
        </w:rPr>
        <w:t xml:space="preserve"> unormowane w dziale IX ustawy </w:t>
      </w:r>
      <w:proofErr w:type="spellStart"/>
      <w:r w:rsidRPr="00F458BC">
        <w:rPr>
          <w:rFonts w:eastAsia="Arial"/>
        </w:rPr>
        <w:t>Pzp</w:t>
      </w:r>
      <w:proofErr w:type="spellEnd"/>
      <w:r w:rsidRPr="00F458BC">
        <w:t>.</w:t>
      </w:r>
    </w:p>
    <w:p w14:paraId="57E5E0A0" w14:textId="77777777" w:rsidR="002E25BB" w:rsidRPr="00F458BC" w:rsidRDefault="002E25BB" w:rsidP="004C66CD">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F458BC">
        <w:rPr>
          <w:kern w:val="0"/>
        </w:rPr>
        <w:t>Odwołanie przysługuje na:</w:t>
      </w:r>
    </w:p>
    <w:p w14:paraId="28E739BC" w14:textId="77777777" w:rsidR="002E25BB" w:rsidRPr="00F458BC" w:rsidRDefault="002E25BB" w:rsidP="004C66CD">
      <w:pPr>
        <w:widowControl/>
        <w:numPr>
          <w:ilvl w:val="2"/>
          <w:numId w:val="91"/>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t>niezgodną z przepisami ustawy czynność zamawiaj</w:t>
      </w:r>
      <w:r w:rsidR="00064CA2" w:rsidRPr="00F458BC">
        <w:rPr>
          <w:rFonts w:eastAsia="Times New Roman" w:cs="Times New Roman"/>
          <w:kern w:val="0"/>
          <w:lang w:eastAsia="pl-PL"/>
        </w:rPr>
        <w:t>ącego, podjętą w postępowaniu o </w:t>
      </w:r>
      <w:r w:rsidRPr="00F458BC">
        <w:rPr>
          <w:rFonts w:eastAsia="Times New Roman" w:cs="Times New Roman"/>
          <w:kern w:val="0"/>
          <w:lang w:eastAsia="pl-PL"/>
        </w:rPr>
        <w:t>udzielenie zamówienia, o zawarcie umowy ramowej, dynamicznym systemie zakupów, systemie kwalifikowania wykonawców lub konkursie, w tym na projektowane postanowienie umowy;</w:t>
      </w:r>
    </w:p>
    <w:p w14:paraId="499EB272" w14:textId="77777777" w:rsidR="002E25BB" w:rsidRPr="00F458BC" w:rsidRDefault="002E25BB" w:rsidP="004C66CD">
      <w:pPr>
        <w:widowControl/>
        <w:numPr>
          <w:ilvl w:val="2"/>
          <w:numId w:val="91"/>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lastRenderedPageBreak/>
        <w:t xml:space="preserve">zaniechanie czynności w postępowaniu o udzielenie zamówienia, o zawarcie umowy ramowej, dynamicznym systemie zakupów, systemie kwalifikowania wykonawców lub konkursie, do której </w:t>
      </w:r>
      <w:r w:rsidR="00AB18A0" w:rsidRPr="00F458BC">
        <w:rPr>
          <w:rFonts w:eastAsia="Times New Roman" w:cs="Times New Roman"/>
          <w:kern w:val="0"/>
          <w:lang w:eastAsia="pl-PL"/>
        </w:rPr>
        <w:t>Zamawiający</w:t>
      </w:r>
      <w:r w:rsidRPr="00F458BC">
        <w:rPr>
          <w:rFonts w:eastAsia="Times New Roman" w:cs="Times New Roman"/>
          <w:kern w:val="0"/>
          <w:lang w:eastAsia="pl-PL"/>
        </w:rPr>
        <w:t xml:space="preserve"> był obowiązany na podstawie ustawy;</w:t>
      </w:r>
    </w:p>
    <w:p w14:paraId="68308E63" w14:textId="77777777" w:rsidR="002E25BB" w:rsidRPr="00F458BC" w:rsidRDefault="002E25BB" w:rsidP="004C66CD">
      <w:pPr>
        <w:widowControl/>
        <w:numPr>
          <w:ilvl w:val="2"/>
          <w:numId w:val="91"/>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t xml:space="preserve">zaniechanie przeprowadzenia postępowania o udzielenie zamówienia lub zorganizowania konkursu na podstawie ustawy, mimo że </w:t>
      </w:r>
      <w:r w:rsidR="00AB18A0" w:rsidRPr="00F458BC">
        <w:rPr>
          <w:rFonts w:eastAsia="Times New Roman" w:cs="Times New Roman"/>
          <w:kern w:val="0"/>
          <w:lang w:eastAsia="pl-PL"/>
        </w:rPr>
        <w:t>Zamawiający</w:t>
      </w:r>
      <w:r w:rsidRPr="00F458BC">
        <w:rPr>
          <w:rFonts w:eastAsia="Times New Roman" w:cs="Times New Roman"/>
          <w:kern w:val="0"/>
          <w:lang w:eastAsia="pl-PL"/>
        </w:rPr>
        <w:t xml:space="preserve"> był do tego obowiązany.</w:t>
      </w:r>
    </w:p>
    <w:p w14:paraId="29D3570A" w14:textId="77777777" w:rsidR="002E25BB" w:rsidRPr="00F458BC" w:rsidRDefault="002E25BB" w:rsidP="004C66CD">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F458BC">
        <w:rPr>
          <w:kern w:val="0"/>
        </w:rPr>
        <w:t xml:space="preserve">Odwołanie powinno zawierać elementy wymienione w art. 516 ustawy </w:t>
      </w:r>
      <w:proofErr w:type="spellStart"/>
      <w:r w:rsidRPr="00F458BC">
        <w:rPr>
          <w:kern w:val="0"/>
        </w:rPr>
        <w:t>Pzp</w:t>
      </w:r>
      <w:proofErr w:type="spellEnd"/>
      <w:r w:rsidRPr="00F458BC">
        <w:rPr>
          <w:kern w:val="0"/>
        </w:rPr>
        <w:t>.</w:t>
      </w:r>
    </w:p>
    <w:p w14:paraId="2BBEE3C4" w14:textId="77777777" w:rsidR="002E25BB" w:rsidRPr="00F458BC" w:rsidRDefault="002E25BB" w:rsidP="004C66CD">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F458BC">
        <w:rPr>
          <w:kern w:val="0"/>
        </w:rPr>
        <w:t>Odwołanie wnosi się do Prezesa Izby.</w:t>
      </w:r>
    </w:p>
    <w:p w14:paraId="55349478" w14:textId="77777777" w:rsidR="002E25BB" w:rsidRPr="00F458BC" w:rsidRDefault="002E25BB" w:rsidP="0005107B">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284" w:hanging="284"/>
        <w:jc w:val="both"/>
        <w:textAlignment w:val="auto"/>
        <w:rPr>
          <w:kern w:val="0"/>
        </w:rPr>
      </w:pPr>
      <w:r w:rsidRPr="00F458BC">
        <w:rPr>
          <w:kern w:val="0"/>
        </w:rPr>
        <w:t>Odwołujący przekazuje Zamawiającemu odwołanie wniesione w formie elektronicznej albo postaci elektronicznej albo kopię tego odwołania, jeżeli zostało ono wniesione w formie pisemnej, przed upływem terminu do wniesienia odwoł</w:t>
      </w:r>
      <w:r w:rsidR="00981DAC" w:rsidRPr="00F458BC">
        <w:rPr>
          <w:kern w:val="0"/>
        </w:rPr>
        <w:t>ania w taki sposób, aby mógł on </w:t>
      </w:r>
      <w:r w:rsidRPr="00F458BC">
        <w:rPr>
          <w:kern w:val="0"/>
        </w:rPr>
        <w:t>zapoznać się z jego treścią przed upływem tego terminu.</w:t>
      </w:r>
    </w:p>
    <w:p w14:paraId="5D309742" w14:textId="77777777" w:rsidR="002E25BB" w:rsidRPr="00F458BC" w:rsidRDefault="002E25BB" w:rsidP="004C66CD">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F458BC">
        <w:rPr>
          <w:kern w:val="0"/>
        </w:rPr>
        <w:t>Termin wniesienia odwołania</w:t>
      </w:r>
    </w:p>
    <w:p w14:paraId="2C27ACBF" w14:textId="77777777" w:rsidR="002E25BB" w:rsidRPr="00F458BC" w:rsidRDefault="002E25BB" w:rsidP="004C66CD">
      <w:pPr>
        <w:widowControl/>
        <w:numPr>
          <w:ilvl w:val="0"/>
          <w:numId w:val="95"/>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t>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w:t>
      </w:r>
    </w:p>
    <w:p w14:paraId="091AF933" w14:textId="77777777" w:rsidR="002E25BB" w:rsidRPr="00F458BC" w:rsidRDefault="002E25BB" w:rsidP="004C66CD">
      <w:pPr>
        <w:widowControl/>
        <w:numPr>
          <w:ilvl w:val="0"/>
          <w:numId w:val="95"/>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sidR="00B9375E" w:rsidRPr="00F458BC">
        <w:rPr>
          <w:rFonts w:eastAsia="Times New Roman" w:cs="Times New Roman"/>
          <w:kern w:val="0"/>
          <w:lang w:eastAsia="pl-PL"/>
        </w:rPr>
        <w:t>stronie prowadzonego</w:t>
      </w:r>
      <w:r w:rsidR="0005107B" w:rsidRPr="00F458BC">
        <w:rPr>
          <w:rFonts w:eastAsia="Times New Roman" w:cs="Times New Roman"/>
          <w:kern w:val="0"/>
          <w:lang w:eastAsia="pl-PL"/>
        </w:rPr>
        <w:t xml:space="preserve"> postępowania</w:t>
      </w:r>
      <w:r w:rsidRPr="00F458BC">
        <w:rPr>
          <w:rFonts w:eastAsia="Times New Roman" w:cs="Times New Roman"/>
          <w:kern w:val="0"/>
          <w:lang w:eastAsia="pl-PL"/>
        </w:rPr>
        <w:t>;</w:t>
      </w:r>
    </w:p>
    <w:p w14:paraId="6AD6DCE3" w14:textId="77777777" w:rsidR="002E25BB" w:rsidRPr="00F458BC" w:rsidRDefault="002E25BB" w:rsidP="004C66CD">
      <w:pPr>
        <w:widowControl/>
        <w:numPr>
          <w:ilvl w:val="0"/>
          <w:numId w:val="95"/>
        </w:numPr>
        <w:suppressAutoHyphens w:val="0"/>
        <w:autoSpaceDN/>
        <w:ind w:left="567" w:hanging="283"/>
        <w:jc w:val="both"/>
        <w:textAlignment w:val="auto"/>
        <w:rPr>
          <w:rFonts w:eastAsia="Times New Roman" w:cs="Times New Roman"/>
          <w:kern w:val="0"/>
          <w:lang w:eastAsia="pl-PL"/>
        </w:rPr>
      </w:pPr>
      <w:r w:rsidRPr="00F458BC">
        <w:rPr>
          <w:rFonts w:eastAsia="Times New Roman" w:cs="Times New Roman"/>
          <w:kern w:val="0"/>
          <w:lang w:eastAsia="pl-PL"/>
        </w:rPr>
        <w:t xml:space="preserve">Odwołanie w przypadkach innych niż określone w </w:t>
      </w:r>
      <w:proofErr w:type="spellStart"/>
      <w:r w:rsidRPr="00F458BC">
        <w:rPr>
          <w:rFonts w:eastAsia="Times New Roman" w:cs="Times New Roman"/>
          <w:kern w:val="0"/>
          <w:lang w:eastAsia="pl-PL"/>
        </w:rPr>
        <w:t>ppkt</w:t>
      </w:r>
      <w:proofErr w:type="spellEnd"/>
      <w:r w:rsidRPr="00F458BC">
        <w:rPr>
          <w:rFonts w:eastAsia="Times New Roman" w:cs="Times New Roman"/>
          <w:kern w:val="0"/>
          <w:lang w:eastAsia="pl-PL"/>
        </w:rPr>
        <w:t xml:space="preserve"> 1 i 2</w:t>
      </w:r>
      <w:r w:rsidR="00064CA2" w:rsidRPr="00F458BC">
        <w:rPr>
          <w:rFonts w:eastAsia="Times New Roman" w:cs="Times New Roman"/>
          <w:kern w:val="0"/>
          <w:lang w:eastAsia="pl-PL"/>
        </w:rPr>
        <w:t xml:space="preserve"> powyżej wnosi się w terminie 5 </w:t>
      </w:r>
      <w:r w:rsidRPr="00F458BC">
        <w:rPr>
          <w:rFonts w:eastAsia="Times New Roman" w:cs="Times New Roman"/>
          <w:kern w:val="0"/>
          <w:lang w:eastAsia="pl-PL"/>
        </w:rPr>
        <w:t>dni od dnia, w którym powzięto lub przy zachowaniu należytej staranności można było powziąć wiadomość o okolicznościach stanowiących podstawę jego wniesienia.</w:t>
      </w:r>
    </w:p>
    <w:p w14:paraId="4FE4D59E" w14:textId="77777777" w:rsidR="002E25BB" w:rsidRPr="00F458BC" w:rsidRDefault="002E25BB" w:rsidP="0005107B">
      <w:pPr>
        <w:pStyle w:val="Akapitzlist"/>
        <w:numPr>
          <w:ilvl w:val="1"/>
          <w:numId w:val="129"/>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284" w:hanging="284"/>
        <w:jc w:val="both"/>
        <w:textAlignment w:val="auto"/>
      </w:pPr>
      <w:r w:rsidRPr="00F458BC">
        <w:t xml:space="preserve">Na orzeczenie Krajowej Izby Odwoławczej oraz postanowienie Prezesa Izby, o którym mowa w art. 519 ust. 1 ustawy </w:t>
      </w:r>
      <w:proofErr w:type="spellStart"/>
      <w:r w:rsidRPr="00F458BC">
        <w:t>Pzp</w:t>
      </w:r>
      <w:proofErr w:type="spellEnd"/>
      <w:r w:rsidRPr="00F458BC">
        <w:t>, stronom oraz uczestnikom postępowania odwoławczego przysługuje skarga do Sądu Okręgowego w Warszawie - sądu zamówień publicznych.</w:t>
      </w:r>
    </w:p>
    <w:p w14:paraId="18E3F0A2" w14:textId="77777777" w:rsidR="00763856" w:rsidRPr="00F458BC" w:rsidRDefault="002E25BB" w:rsidP="0005107B">
      <w:pPr>
        <w:pStyle w:val="Standard"/>
        <w:numPr>
          <w:ilvl w:val="1"/>
          <w:numId w:val="129"/>
        </w:numPr>
        <w:ind w:left="284" w:hanging="284"/>
        <w:jc w:val="both"/>
      </w:pPr>
      <w:r w:rsidRPr="00F458BC">
        <w:t xml:space="preserve">Skargę wnosi się za pośrednictwem Prezesa Krajowej Izby Odwoławczej, w terminie 14 dni od dnia doręczenia orzeczenia tej Izby lub postanowienia Prezesa Izby, o którym mowa w art. 519 ust. 1 ustawy </w:t>
      </w:r>
      <w:proofErr w:type="spellStart"/>
      <w:r w:rsidRPr="00F458BC">
        <w:t>Pzp</w:t>
      </w:r>
      <w:proofErr w:type="spellEnd"/>
      <w:r w:rsidRPr="00F458BC">
        <w:t>, przesyłając jednocześnie jej odpis przeciwnikowi skargi. Złożenie skargi w placówce pocztowej operatora wyznaczonego w rozumieniu ustawy z dnia 23 listopada 2012 r. - Prawo pocztowe jest równoznaczne z jej wniesieniem.</w:t>
      </w:r>
    </w:p>
    <w:p w14:paraId="7B932F58" w14:textId="77777777" w:rsidR="002E25BB" w:rsidRPr="00F458BC" w:rsidRDefault="002E25BB" w:rsidP="007617F5">
      <w:pPr>
        <w:pStyle w:val="Standard"/>
        <w:jc w:val="both"/>
      </w:pPr>
    </w:p>
    <w:p w14:paraId="588C4185" w14:textId="77777777" w:rsidR="00763856" w:rsidRPr="00F458BC" w:rsidRDefault="00F55D40" w:rsidP="004C66CD">
      <w:pPr>
        <w:pStyle w:val="Standard"/>
        <w:numPr>
          <w:ilvl w:val="0"/>
          <w:numId w:val="121"/>
        </w:numPr>
        <w:pBdr>
          <w:bottom w:val="single" w:sz="18" w:space="1" w:color="auto"/>
        </w:pBdr>
        <w:jc w:val="both"/>
        <w:rPr>
          <w:b/>
        </w:rPr>
      </w:pPr>
      <w:r w:rsidRPr="00F458BC">
        <w:rPr>
          <w:b/>
        </w:rPr>
        <w:t>Informacje o przetwarzaniu danych osobowych</w:t>
      </w:r>
    </w:p>
    <w:p w14:paraId="17BA8394" w14:textId="77777777" w:rsidR="00F55D40" w:rsidRPr="00F458BC" w:rsidRDefault="00F55D40" w:rsidP="00297916">
      <w:pPr>
        <w:pStyle w:val="Standard"/>
        <w:jc w:val="both"/>
      </w:pPr>
    </w:p>
    <w:p w14:paraId="69568CB2" w14:textId="77777777" w:rsidR="00297916" w:rsidRPr="00F458BC" w:rsidRDefault="00297916" w:rsidP="00297916">
      <w:pPr>
        <w:pStyle w:val="Standard"/>
        <w:jc w:val="both"/>
      </w:pPr>
      <w:r w:rsidRPr="00F458B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 z 04.05.2016, str. 1), dalej „RODO”, Zamawiający informuje, że: </w:t>
      </w:r>
    </w:p>
    <w:p w14:paraId="386070E4" w14:textId="77777777" w:rsidR="00297916" w:rsidRPr="00F458BC" w:rsidRDefault="00297916" w:rsidP="004C66CD">
      <w:pPr>
        <w:pStyle w:val="Standard"/>
        <w:numPr>
          <w:ilvl w:val="0"/>
          <w:numId w:val="132"/>
        </w:numPr>
        <w:ind w:left="851" w:hanging="425"/>
        <w:jc w:val="both"/>
      </w:pPr>
      <w:r w:rsidRPr="00F458BC">
        <w:t>administratorem danych osobowych pozyskanych w związku z zawarciem i realizacją umowy, dalej dan</w:t>
      </w:r>
      <w:r w:rsidR="00F55D40" w:rsidRPr="00F458BC">
        <w:t xml:space="preserve">e osobowe, jest Szpital MURCKI </w:t>
      </w:r>
      <w:proofErr w:type="spellStart"/>
      <w:r w:rsidR="00F55D40" w:rsidRPr="00F458BC">
        <w:t>S</w:t>
      </w:r>
      <w:r w:rsidRPr="00F458BC">
        <w:t>p</w:t>
      </w:r>
      <w:proofErr w:type="spellEnd"/>
      <w:r w:rsidRPr="00F458BC">
        <w:t xml:space="preserve"> z o.o. ul. </w:t>
      </w:r>
      <w:r w:rsidR="00B9375E" w:rsidRPr="00F458BC">
        <w:t>Sokołowskiego 2, 40-749 Katowice tel</w:t>
      </w:r>
      <w:r w:rsidRPr="00F458BC">
        <w:t>. 32 255 61 62,</w:t>
      </w:r>
    </w:p>
    <w:p w14:paraId="66D7A7B4" w14:textId="77777777" w:rsidR="00297916" w:rsidRPr="00F458BC" w:rsidRDefault="00297916" w:rsidP="004C66CD">
      <w:pPr>
        <w:pStyle w:val="Standard"/>
        <w:numPr>
          <w:ilvl w:val="0"/>
          <w:numId w:val="132"/>
        </w:numPr>
        <w:ind w:left="814"/>
        <w:jc w:val="both"/>
      </w:pPr>
      <w:r w:rsidRPr="00F458BC">
        <w:rPr>
          <w:rFonts w:eastAsia="Arial"/>
        </w:rPr>
        <w:t xml:space="preserve"> </w:t>
      </w:r>
      <w:r w:rsidRPr="00F458BC">
        <w:t>inspektorem ochrony dany</w:t>
      </w:r>
      <w:r w:rsidR="00F55D40" w:rsidRPr="00F458BC">
        <w:t>ch osobowych w Szpitalu MURCKI S</w:t>
      </w:r>
      <w:r w:rsidRPr="00F458BC">
        <w:t>p</w:t>
      </w:r>
      <w:r w:rsidR="00FE064D" w:rsidRPr="00F458BC">
        <w:t>.</w:t>
      </w:r>
      <w:r w:rsidRPr="00F458BC">
        <w:t xml:space="preserve"> z o.o.</w:t>
      </w:r>
      <w:r w:rsidR="00F55D40" w:rsidRPr="00F458BC">
        <w:t xml:space="preserve"> </w:t>
      </w:r>
      <w:r w:rsidRPr="00F458BC">
        <w:t>ul.</w:t>
      </w:r>
      <w:r w:rsidR="00C60B3D">
        <w:t> </w:t>
      </w:r>
      <w:r w:rsidRPr="00F458BC">
        <w:t xml:space="preserve">Sokołowskiego 2, 40-749 </w:t>
      </w:r>
      <w:r w:rsidR="00B9375E" w:rsidRPr="00F458BC">
        <w:t>Katowice jest</w:t>
      </w:r>
      <w:r w:rsidRPr="00F458BC">
        <w:t xml:space="preserve"> Inspektor Ochrony </w:t>
      </w:r>
      <w:r w:rsidR="00B9375E" w:rsidRPr="00F458BC">
        <w:t xml:space="preserve">Danych, </w:t>
      </w:r>
      <w:r w:rsidRPr="00F458BC">
        <w:t xml:space="preserve">kontakt: adres e-mail </w:t>
      </w:r>
      <w:hyperlink r:id="rId18" w:history="1">
        <w:r w:rsidRPr="00F458BC">
          <w:rPr>
            <w:rStyle w:val="Hipercze"/>
          </w:rPr>
          <w:t>iod@szpitalmurcki.pl</w:t>
        </w:r>
      </w:hyperlink>
      <w:r w:rsidRPr="00F458BC">
        <w:t xml:space="preserve">  </w:t>
      </w:r>
    </w:p>
    <w:p w14:paraId="7A498C2A" w14:textId="77777777" w:rsidR="00297916" w:rsidRPr="00F458BC" w:rsidRDefault="00297916" w:rsidP="004C66CD">
      <w:pPr>
        <w:pStyle w:val="Standard"/>
        <w:numPr>
          <w:ilvl w:val="0"/>
          <w:numId w:val="132"/>
        </w:numPr>
        <w:ind w:left="814"/>
        <w:jc w:val="both"/>
        <w:rPr>
          <w:rFonts w:eastAsia="Arial"/>
        </w:rPr>
      </w:pPr>
      <w:r w:rsidRPr="00F458BC">
        <w:t>dane osobowe przetwarzane będą na podstawie art. 6 ust. 1 lit. c RODO w celu związanym z postępowaniem o ud</w:t>
      </w:r>
      <w:r w:rsidR="00C76CC3" w:rsidRPr="00F458BC">
        <w:t>z</w:t>
      </w:r>
      <w:r w:rsidR="00F55D40" w:rsidRPr="00F458BC">
        <w:t xml:space="preserve">ielenie zamówienia publicznego pn. </w:t>
      </w:r>
      <w:r w:rsidR="00B955FB">
        <w:t>Modernizacja dźwigu osobowego wraz z szybem windowym</w:t>
      </w:r>
      <w:r w:rsidR="00F55D40" w:rsidRPr="00F458BC">
        <w:t>– Pakiet nr 1 oraz Remont budynku gospodarczo-</w:t>
      </w:r>
      <w:r w:rsidR="00F55D40" w:rsidRPr="00F458BC">
        <w:lastRenderedPageBreak/>
        <w:t>garażowego (budynek nr 6) Szpitala Murcki w Katowicach – Pakiet nr 2, prowadzonego w trybie podstawowym bez przeprowadzenia negocjacji.</w:t>
      </w:r>
    </w:p>
    <w:p w14:paraId="7293170C" w14:textId="77777777" w:rsidR="00297916" w:rsidRPr="00F458BC" w:rsidRDefault="00297916" w:rsidP="004C66CD">
      <w:pPr>
        <w:pStyle w:val="Standard"/>
        <w:numPr>
          <w:ilvl w:val="0"/>
          <w:numId w:val="132"/>
        </w:numPr>
        <w:ind w:left="814"/>
        <w:jc w:val="both"/>
      </w:pPr>
      <w:r w:rsidRPr="00F458BC">
        <w:rPr>
          <w:rFonts w:eastAsia="Arial"/>
        </w:rPr>
        <w:t xml:space="preserve"> </w:t>
      </w:r>
      <w:r w:rsidRPr="00F458BC">
        <w:t>odbiorcami danych osobowych będą osoby lub podmioty, którym udostępniona zostanie dokumentacja postępowania w oparciu o art. 18 oraz 74 ustawy z dnia 11 września 2019r - Prawo zamówień publicznych</w:t>
      </w:r>
    </w:p>
    <w:p w14:paraId="0FE827DD" w14:textId="77777777" w:rsidR="00297916" w:rsidRPr="00F458BC" w:rsidRDefault="00297916" w:rsidP="004C66CD">
      <w:pPr>
        <w:pStyle w:val="Standard"/>
        <w:numPr>
          <w:ilvl w:val="0"/>
          <w:numId w:val="132"/>
        </w:numPr>
        <w:ind w:left="814"/>
        <w:jc w:val="both"/>
      </w:pPr>
      <w:r w:rsidRPr="00F458BC">
        <w:rPr>
          <w:rFonts w:eastAsia="Arial"/>
        </w:rPr>
        <w:t xml:space="preserve"> </w:t>
      </w:r>
      <w:r w:rsidRPr="00F458BC">
        <w:t xml:space="preserve">dane osobowe będą przechowywane, zgodnie z art.78 ust.1 ustawy </w:t>
      </w:r>
      <w:proofErr w:type="spellStart"/>
      <w:r w:rsidRPr="00F458BC">
        <w:t>Pzp</w:t>
      </w:r>
      <w:proofErr w:type="spellEnd"/>
      <w:r w:rsidRPr="00F458BC">
        <w:t>, przez okres 4 lat od dnia zakończenia postępowania o udzielenie zamówienia, a jeżeli czas trwania umowy przekracza 4 lata, okres przechowywania obejmuje cały czas trwania umowy;</w:t>
      </w:r>
    </w:p>
    <w:p w14:paraId="584E108A" w14:textId="77777777" w:rsidR="00297916" w:rsidRPr="00F458BC" w:rsidRDefault="00297916" w:rsidP="004C66CD">
      <w:pPr>
        <w:pStyle w:val="Standard"/>
        <w:numPr>
          <w:ilvl w:val="0"/>
          <w:numId w:val="132"/>
        </w:numPr>
        <w:ind w:left="814"/>
        <w:jc w:val="both"/>
      </w:pPr>
      <w:r w:rsidRPr="00F458BC">
        <w:t>obowiązek podania danych osobowych jest wymogiem ustawowym określonym w</w:t>
      </w:r>
      <w:r w:rsidR="00C60B3D">
        <w:t> </w:t>
      </w:r>
      <w:r w:rsidRPr="00F458BC">
        <w:t>przepisach ustawy PZP, związanym z udziałem w postępowaniu o udzielenie zamówienia publicznego; konsekwencje niepodania określonych danych wynikają z</w:t>
      </w:r>
      <w:r w:rsidR="00C60B3D">
        <w:t> </w:t>
      </w:r>
      <w:r w:rsidRPr="00F458BC">
        <w:t xml:space="preserve">ustawy PZP;  </w:t>
      </w:r>
    </w:p>
    <w:p w14:paraId="45DD745F" w14:textId="77777777" w:rsidR="00297916" w:rsidRPr="00F458BC" w:rsidRDefault="00297916" w:rsidP="004C66CD">
      <w:pPr>
        <w:pStyle w:val="Standard"/>
        <w:numPr>
          <w:ilvl w:val="0"/>
          <w:numId w:val="132"/>
        </w:numPr>
        <w:ind w:left="814"/>
        <w:jc w:val="both"/>
      </w:pPr>
      <w:r w:rsidRPr="00F458BC">
        <w:rPr>
          <w:rFonts w:eastAsia="Arial"/>
        </w:rPr>
        <w:t xml:space="preserve"> </w:t>
      </w:r>
      <w:r w:rsidRPr="00F458BC">
        <w:t xml:space="preserve">w odniesieniu do danych osobowych decyzje nie będą podejmowane w sposób zautomatyzowany, stosowanie do art. 22 RODO; </w:t>
      </w:r>
    </w:p>
    <w:p w14:paraId="5BC62C1D" w14:textId="77777777" w:rsidR="00C60B3D" w:rsidRDefault="00297916" w:rsidP="004C66CD">
      <w:pPr>
        <w:pStyle w:val="Standard"/>
        <w:numPr>
          <w:ilvl w:val="0"/>
          <w:numId w:val="132"/>
        </w:numPr>
        <w:ind w:left="814"/>
        <w:jc w:val="both"/>
      </w:pPr>
      <w:r w:rsidRPr="00F458BC">
        <w:rPr>
          <w:rFonts w:eastAsia="Arial"/>
        </w:rPr>
        <w:t xml:space="preserve"> </w:t>
      </w:r>
      <w:r w:rsidRPr="00F458BC">
        <w:t xml:space="preserve">osoby, których dane osobowe zostały pozyskane posiadają:                                           </w:t>
      </w:r>
    </w:p>
    <w:p w14:paraId="5C9738F0" w14:textId="77777777" w:rsidR="00C60B3D" w:rsidRDefault="00C60B3D" w:rsidP="00C60B3D">
      <w:pPr>
        <w:pStyle w:val="Standard"/>
        <w:ind w:left="814"/>
        <w:jc w:val="both"/>
      </w:pPr>
      <w:r>
        <w:t>-</w:t>
      </w:r>
      <w:r w:rsidR="00297916" w:rsidRPr="00F458BC">
        <w:t xml:space="preserve"> na podstawie art. 15 RODO prawo dostępu do danych osobowych ich dotyczących;</w:t>
      </w:r>
    </w:p>
    <w:p w14:paraId="30703850" w14:textId="77777777" w:rsidR="00C60B3D" w:rsidRDefault="00297916" w:rsidP="00C60B3D">
      <w:pPr>
        <w:pStyle w:val="Standard"/>
        <w:ind w:left="814"/>
        <w:jc w:val="both"/>
      </w:pPr>
      <w:r w:rsidRPr="00F458BC">
        <w:t>−</w:t>
      </w:r>
      <w:r w:rsidRPr="00F458BC">
        <w:rPr>
          <w:rFonts w:eastAsia="Arial"/>
        </w:rPr>
        <w:t xml:space="preserve"> </w:t>
      </w:r>
      <w:r w:rsidRPr="00F458BC">
        <w:t>na podstawie art. 16 RODO prawo do sprostowania danych osobowych;</w:t>
      </w:r>
    </w:p>
    <w:p w14:paraId="5C2D28D5" w14:textId="77777777" w:rsidR="00297916" w:rsidRPr="00F458BC" w:rsidRDefault="00297916" w:rsidP="00C60B3D">
      <w:pPr>
        <w:pStyle w:val="Standard"/>
        <w:ind w:left="814"/>
        <w:jc w:val="both"/>
      </w:pPr>
      <w:r w:rsidRPr="00F458BC">
        <w:t>−</w:t>
      </w:r>
      <w:r w:rsidRPr="00F458BC">
        <w:rPr>
          <w:rFonts w:eastAsia="Arial"/>
        </w:rPr>
        <w:t xml:space="preserve"> </w:t>
      </w:r>
      <w:r w:rsidRPr="00F458BC">
        <w:t>na podstawie art. 18 RODO prawo żądania od administratora ograniczenia przetwarzania danych osobowych z zastrzeżeniem przypadków, o których mowa w art. 18 ust. 2 RODO;  −</w:t>
      </w:r>
      <w:r w:rsidRPr="00F458BC">
        <w:rPr>
          <w:rFonts w:eastAsia="Arial"/>
        </w:rPr>
        <w:t xml:space="preserve"> </w:t>
      </w:r>
      <w:r w:rsidRPr="00F458BC">
        <w:t xml:space="preserve">prawo do wniesienia skargi do Prezesa Urzędu Ochrony Danych Osobowych, gdy uznają, że przetwarzanie danych osobowych ich dotyczących narusza przepisy RODO; </w:t>
      </w:r>
    </w:p>
    <w:p w14:paraId="4B845011" w14:textId="77777777" w:rsidR="00297916" w:rsidRPr="00F458BC" w:rsidRDefault="00297916" w:rsidP="004C66CD">
      <w:pPr>
        <w:pStyle w:val="Standard"/>
        <w:numPr>
          <w:ilvl w:val="0"/>
          <w:numId w:val="132"/>
        </w:numPr>
        <w:ind w:left="814"/>
        <w:jc w:val="both"/>
      </w:pPr>
      <w:r w:rsidRPr="00F458BC">
        <w:t>nie przysługuje:</w:t>
      </w:r>
    </w:p>
    <w:p w14:paraId="2E006A1A" w14:textId="77777777" w:rsidR="00297916" w:rsidRPr="00F458BC" w:rsidRDefault="00297916" w:rsidP="00297916">
      <w:pPr>
        <w:pStyle w:val="Standard"/>
        <w:ind w:left="708"/>
        <w:jc w:val="both"/>
      </w:pPr>
      <w:r w:rsidRPr="00F458BC">
        <w:t>−</w:t>
      </w:r>
      <w:r w:rsidRPr="00F458BC">
        <w:rPr>
          <w:rFonts w:eastAsia="Arial"/>
        </w:rPr>
        <w:t xml:space="preserve"> </w:t>
      </w:r>
      <w:r w:rsidRPr="00F458BC">
        <w:t>w związku z art. 17 ust. 3 lit. b, d lub e RODO prawo do usunięcia danych       osobowych;</w:t>
      </w:r>
    </w:p>
    <w:p w14:paraId="60F33DB0" w14:textId="77777777" w:rsidR="00297916" w:rsidRPr="00F458BC" w:rsidRDefault="00297916" w:rsidP="00297916">
      <w:pPr>
        <w:pStyle w:val="Standard"/>
        <w:ind w:firstLine="708"/>
        <w:jc w:val="both"/>
      </w:pPr>
      <w:r w:rsidRPr="00F458BC">
        <w:t>−</w:t>
      </w:r>
      <w:r w:rsidRPr="00F458BC">
        <w:rPr>
          <w:rFonts w:eastAsia="Arial"/>
        </w:rPr>
        <w:t xml:space="preserve"> </w:t>
      </w:r>
      <w:r w:rsidRPr="00F458BC">
        <w:t>prawo do przenoszenia danych osobowych, o którym mowa w art. 20 RODO;</w:t>
      </w:r>
    </w:p>
    <w:p w14:paraId="6E926566" w14:textId="77777777" w:rsidR="00297916" w:rsidRPr="00F458BC" w:rsidRDefault="00297916" w:rsidP="00297916">
      <w:pPr>
        <w:pStyle w:val="Standard"/>
        <w:ind w:left="708"/>
        <w:jc w:val="both"/>
      </w:pPr>
      <w:r w:rsidRPr="00F458BC">
        <w:t>−</w:t>
      </w:r>
      <w:r w:rsidRPr="00F458BC">
        <w:rPr>
          <w:rFonts w:eastAsia="Arial"/>
        </w:rPr>
        <w:t xml:space="preserve"> </w:t>
      </w:r>
      <w:r w:rsidRPr="00F458BC">
        <w:t>na podstawie art. 21 RODO prawo sprzeciwu, wobec przetwarzania danych osobowych, gdyż podstawą prawną przetwarzania danych osobowych jest art. 6 ust.</w:t>
      </w:r>
      <w:r w:rsidRPr="00F458BC">
        <w:rPr>
          <w:color w:val="FF0000"/>
        </w:rPr>
        <w:t xml:space="preserve"> </w:t>
      </w:r>
      <w:r w:rsidRPr="00F458BC">
        <w:t>1 lit. c RODO.</w:t>
      </w:r>
    </w:p>
    <w:p w14:paraId="0148D971" w14:textId="77777777" w:rsidR="00DE6E11" w:rsidRPr="00F458BC" w:rsidRDefault="00DE6E11" w:rsidP="00F55D40">
      <w:pPr>
        <w:widowControl/>
        <w:suppressAutoHyphens w:val="0"/>
        <w:autoSpaceDN/>
        <w:spacing w:after="150"/>
        <w:contextualSpacing/>
        <w:jc w:val="both"/>
        <w:textAlignment w:val="auto"/>
      </w:pPr>
    </w:p>
    <w:p w14:paraId="62CA805E" w14:textId="77777777" w:rsidR="00763856" w:rsidRPr="00F458BC" w:rsidRDefault="00763856" w:rsidP="007617F5">
      <w:pPr>
        <w:pStyle w:val="Standard"/>
        <w:jc w:val="both"/>
        <w:rPr>
          <w:rFonts w:cs="Arial"/>
          <w:u w:val="single"/>
        </w:rPr>
      </w:pPr>
      <w:r w:rsidRPr="00F458BC">
        <w:rPr>
          <w:rFonts w:cs="Arial"/>
          <w:u w:val="single"/>
        </w:rPr>
        <w:t>Załączniki:</w:t>
      </w:r>
    </w:p>
    <w:p w14:paraId="0DAB7875" w14:textId="77777777" w:rsidR="00763856" w:rsidRPr="00F458BC" w:rsidRDefault="00763856" w:rsidP="007617F5">
      <w:pPr>
        <w:pStyle w:val="Standard"/>
        <w:jc w:val="both"/>
        <w:rPr>
          <w:rFonts w:cs="Arial"/>
        </w:rPr>
      </w:pPr>
      <w:r w:rsidRPr="00F458BC">
        <w:rPr>
          <w:rFonts w:cs="Arial"/>
        </w:rPr>
        <w:t>Nr 1 – formularz ofertowy</w:t>
      </w:r>
    </w:p>
    <w:p w14:paraId="0638EB70" w14:textId="77777777" w:rsidR="00763856" w:rsidRPr="00F458BC" w:rsidRDefault="00763856" w:rsidP="007617F5">
      <w:pPr>
        <w:pStyle w:val="Standard"/>
        <w:jc w:val="both"/>
        <w:rPr>
          <w:rFonts w:cs="Arial"/>
        </w:rPr>
      </w:pPr>
      <w:r w:rsidRPr="00F458BC">
        <w:rPr>
          <w:rFonts w:cs="Arial"/>
        </w:rPr>
        <w:t>Nr 2 – oświadczenie</w:t>
      </w:r>
      <w:r w:rsidR="004A578B" w:rsidRPr="00F458BC">
        <w:rPr>
          <w:rFonts w:cs="Arial"/>
        </w:rPr>
        <w:t xml:space="preserve"> </w:t>
      </w:r>
      <w:r w:rsidR="004A578B" w:rsidRPr="00F458BC">
        <w:rPr>
          <w:rFonts w:cs="Arial"/>
          <w:sz w:val="20"/>
        </w:rPr>
        <w:t>(składane wraz z formularzem oferty)</w:t>
      </w:r>
    </w:p>
    <w:p w14:paraId="50ACCD60" w14:textId="77777777" w:rsidR="00104275" w:rsidRDefault="00763856" w:rsidP="007617F5">
      <w:pPr>
        <w:pStyle w:val="Standard"/>
        <w:jc w:val="both"/>
        <w:rPr>
          <w:rFonts w:cs="Arial"/>
        </w:rPr>
      </w:pPr>
      <w:r w:rsidRPr="00F458BC">
        <w:rPr>
          <w:rFonts w:cs="Arial"/>
        </w:rPr>
        <w:t>Nr 3</w:t>
      </w:r>
      <w:r w:rsidR="00C17CC5">
        <w:rPr>
          <w:rFonts w:cs="Arial"/>
        </w:rPr>
        <w:t xml:space="preserve"> </w:t>
      </w:r>
      <w:r w:rsidR="00104275">
        <w:rPr>
          <w:rFonts w:cs="Arial"/>
        </w:rPr>
        <w:t>–</w:t>
      </w:r>
      <w:r w:rsidR="00C17CC5">
        <w:rPr>
          <w:rFonts w:cs="Arial"/>
        </w:rPr>
        <w:t xml:space="preserve"> </w:t>
      </w:r>
      <w:bookmarkStart w:id="26" w:name="_Hlk140487076"/>
      <w:r w:rsidR="00104275">
        <w:rPr>
          <w:rFonts w:cs="Arial"/>
        </w:rPr>
        <w:t xml:space="preserve">oświadczenie – aktualizacja </w:t>
      </w:r>
      <w:bookmarkEnd w:id="26"/>
      <w:r w:rsidR="00104275" w:rsidRPr="00F458BC">
        <w:rPr>
          <w:rFonts w:cs="Arial"/>
          <w:sz w:val="20"/>
        </w:rPr>
        <w:t>(składane na wezwanie)</w:t>
      </w:r>
    </w:p>
    <w:p w14:paraId="104FC3BB" w14:textId="77777777" w:rsidR="00763856" w:rsidRPr="00F458BC" w:rsidRDefault="00104275" w:rsidP="007617F5">
      <w:pPr>
        <w:pStyle w:val="Standard"/>
        <w:jc w:val="both"/>
        <w:rPr>
          <w:rFonts w:cs="Arial"/>
        </w:rPr>
      </w:pPr>
      <w:r>
        <w:rPr>
          <w:rFonts w:cs="Arial"/>
        </w:rPr>
        <w:t xml:space="preserve">Nr 4 - </w:t>
      </w:r>
      <w:r w:rsidR="00C17CC5" w:rsidRPr="00F458BC">
        <w:rPr>
          <w:rFonts w:cs="Arial"/>
        </w:rPr>
        <w:t xml:space="preserve">wykaz robót budowlanych </w:t>
      </w:r>
      <w:bookmarkStart w:id="27" w:name="_Hlk138068623"/>
      <w:r w:rsidR="00C17CC5" w:rsidRPr="00F458BC">
        <w:rPr>
          <w:rFonts w:cs="Arial"/>
          <w:sz w:val="20"/>
        </w:rPr>
        <w:t>(składane na wezwanie)</w:t>
      </w:r>
      <w:bookmarkEnd w:id="27"/>
    </w:p>
    <w:p w14:paraId="5F1486F8" w14:textId="77777777" w:rsidR="00763856" w:rsidRPr="00F458BC" w:rsidRDefault="00763856" w:rsidP="007617F5">
      <w:pPr>
        <w:pStyle w:val="Standard"/>
        <w:jc w:val="both"/>
        <w:rPr>
          <w:rFonts w:cs="Arial"/>
        </w:rPr>
      </w:pPr>
      <w:r w:rsidRPr="00F458BC">
        <w:rPr>
          <w:rFonts w:cs="Arial"/>
        </w:rPr>
        <w:t xml:space="preserve">Nr </w:t>
      </w:r>
      <w:r w:rsidR="00104275">
        <w:rPr>
          <w:rFonts w:cs="Arial"/>
        </w:rPr>
        <w:t>5</w:t>
      </w:r>
      <w:r w:rsidRPr="00F458BC">
        <w:rPr>
          <w:rFonts w:cs="Arial"/>
        </w:rPr>
        <w:t xml:space="preserve"> - oświadczenie o przynależności do grupy kapitałowej</w:t>
      </w:r>
      <w:r w:rsidR="00981DAC" w:rsidRPr="00F458BC">
        <w:rPr>
          <w:rFonts w:cs="Arial"/>
        </w:rPr>
        <w:t xml:space="preserve"> </w:t>
      </w:r>
      <w:r w:rsidR="00981DAC" w:rsidRPr="00F458BC">
        <w:rPr>
          <w:rFonts w:cs="Arial"/>
          <w:sz w:val="20"/>
        </w:rPr>
        <w:t>(składane na wezwanie)</w:t>
      </w:r>
    </w:p>
    <w:p w14:paraId="318AAE1D" w14:textId="77777777" w:rsidR="00763856" w:rsidRPr="00F458BC" w:rsidRDefault="00763856" w:rsidP="007617F5">
      <w:pPr>
        <w:pStyle w:val="Standard"/>
        <w:jc w:val="both"/>
        <w:rPr>
          <w:rFonts w:cs="Arial"/>
        </w:rPr>
      </w:pPr>
      <w:r w:rsidRPr="00F458BC">
        <w:rPr>
          <w:rFonts w:cs="Arial"/>
        </w:rPr>
        <w:t xml:space="preserve">Nr </w:t>
      </w:r>
      <w:r w:rsidR="00104275">
        <w:rPr>
          <w:rFonts w:cs="Arial"/>
        </w:rPr>
        <w:t>6</w:t>
      </w:r>
      <w:r w:rsidRPr="00F458BC">
        <w:rPr>
          <w:rFonts w:cs="Arial"/>
        </w:rPr>
        <w:t xml:space="preserve"> – oświadczenie wykluczenia</w:t>
      </w:r>
      <w:r w:rsidR="004A578B" w:rsidRPr="00F458BC">
        <w:rPr>
          <w:rFonts w:cs="Arial"/>
        </w:rPr>
        <w:t xml:space="preserve"> </w:t>
      </w:r>
      <w:r w:rsidR="004A578B" w:rsidRPr="00F458BC">
        <w:rPr>
          <w:rFonts w:cs="Arial"/>
          <w:sz w:val="20"/>
        </w:rPr>
        <w:t>(składane wraz z formularzem oferty</w:t>
      </w:r>
      <w:r w:rsidR="00C17CC5">
        <w:rPr>
          <w:rFonts w:cs="Arial"/>
          <w:sz w:val="20"/>
        </w:rPr>
        <w:t xml:space="preserve"> przez Wykonawcę/ </w:t>
      </w:r>
      <w:r w:rsidR="00D304FB">
        <w:rPr>
          <w:rFonts w:cs="Arial"/>
          <w:sz w:val="20"/>
        </w:rPr>
        <w:t>W</w:t>
      </w:r>
      <w:r w:rsidR="00C17CC5">
        <w:rPr>
          <w:rFonts w:cs="Arial"/>
          <w:sz w:val="20"/>
        </w:rPr>
        <w:t>ykonawcę wspólnie ubiegającego się oraz podmiot udostępniający zasoby)</w:t>
      </w:r>
    </w:p>
    <w:p w14:paraId="30465618" w14:textId="77777777" w:rsidR="00DE6E11" w:rsidRPr="00F458BC" w:rsidRDefault="00763856" w:rsidP="007617F5">
      <w:pPr>
        <w:pStyle w:val="Standard"/>
        <w:jc w:val="both"/>
        <w:rPr>
          <w:rFonts w:cs="Arial"/>
        </w:rPr>
      </w:pPr>
      <w:r w:rsidRPr="00F458BC">
        <w:rPr>
          <w:rFonts w:cs="Arial"/>
        </w:rPr>
        <w:t xml:space="preserve">Nr </w:t>
      </w:r>
      <w:r w:rsidR="00104275">
        <w:rPr>
          <w:rFonts w:cs="Arial"/>
        </w:rPr>
        <w:t>7</w:t>
      </w:r>
      <w:r w:rsidRPr="00F458BC">
        <w:rPr>
          <w:rFonts w:cs="Arial"/>
        </w:rPr>
        <w:t xml:space="preserve"> – </w:t>
      </w:r>
      <w:r w:rsidR="00CF2990" w:rsidRPr="00F458BC">
        <w:rPr>
          <w:rFonts w:cs="Arial"/>
        </w:rPr>
        <w:t>p</w:t>
      </w:r>
      <w:r w:rsidR="00DE6E11" w:rsidRPr="00F458BC">
        <w:rPr>
          <w:rFonts w:cs="Arial"/>
        </w:rPr>
        <w:t>ostanowienia przyszłej umowy</w:t>
      </w:r>
    </w:p>
    <w:p w14:paraId="15619C1B" w14:textId="77777777" w:rsidR="00763856" w:rsidRPr="00F458BC" w:rsidRDefault="00763856" w:rsidP="007617F5">
      <w:pPr>
        <w:pStyle w:val="Standard"/>
        <w:jc w:val="both"/>
        <w:rPr>
          <w:rFonts w:cs="Arial"/>
        </w:rPr>
      </w:pPr>
      <w:r w:rsidRPr="00F458BC">
        <w:rPr>
          <w:rFonts w:cs="Arial"/>
        </w:rPr>
        <w:t xml:space="preserve">Nr </w:t>
      </w:r>
      <w:r w:rsidR="00104275">
        <w:rPr>
          <w:rFonts w:cs="Arial"/>
        </w:rPr>
        <w:t>8</w:t>
      </w:r>
      <w:r w:rsidRPr="00F458BC">
        <w:rPr>
          <w:rFonts w:cs="Arial"/>
        </w:rPr>
        <w:t xml:space="preserve"> – dokumentacja projektowa</w:t>
      </w:r>
    </w:p>
    <w:p w14:paraId="5CAE72ED" w14:textId="78172B03" w:rsidR="00763856" w:rsidRDefault="00763856" w:rsidP="007617F5">
      <w:pPr>
        <w:pStyle w:val="Standard"/>
        <w:jc w:val="both"/>
        <w:rPr>
          <w:rFonts w:cs="Arial"/>
        </w:rPr>
      </w:pPr>
      <w:r w:rsidRPr="00F458BC">
        <w:rPr>
          <w:rFonts w:cs="Arial"/>
        </w:rPr>
        <w:t xml:space="preserve">Nr </w:t>
      </w:r>
      <w:r w:rsidR="00104275">
        <w:rPr>
          <w:rFonts w:cs="Arial"/>
        </w:rPr>
        <w:t>9</w:t>
      </w:r>
      <w:r w:rsidRPr="00F458BC">
        <w:rPr>
          <w:rFonts w:cs="Arial"/>
        </w:rPr>
        <w:t xml:space="preserve"> </w:t>
      </w:r>
      <w:r w:rsidR="004F56FA">
        <w:rPr>
          <w:rFonts w:cs="Arial"/>
        </w:rPr>
        <w:t>–</w:t>
      </w:r>
      <w:r w:rsidRPr="00F458BC">
        <w:rPr>
          <w:rFonts w:cs="Arial"/>
        </w:rPr>
        <w:t xml:space="preserve"> przedmiar</w:t>
      </w:r>
    </w:p>
    <w:p w14:paraId="0A262FDB" w14:textId="17FAE160" w:rsidR="004F56FA" w:rsidRPr="00F458BC" w:rsidRDefault="004F56FA" w:rsidP="007617F5">
      <w:pPr>
        <w:pStyle w:val="Standard"/>
        <w:jc w:val="both"/>
        <w:rPr>
          <w:rFonts w:cs="Arial"/>
        </w:rPr>
      </w:pPr>
      <w:r>
        <w:rPr>
          <w:rFonts w:cs="Arial"/>
        </w:rPr>
        <w:t xml:space="preserve">Nr 10 - </w:t>
      </w:r>
      <w:proofErr w:type="spellStart"/>
      <w:r>
        <w:rPr>
          <w:rFonts w:cs="Arial"/>
        </w:rPr>
        <w:t>STWiORB</w:t>
      </w:r>
      <w:proofErr w:type="spellEnd"/>
    </w:p>
    <w:p w14:paraId="2B7BD400" w14:textId="44706132" w:rsidR="00763856" w:rsidRDefault="00763856" w:rsidP="007617F5">
      <w:pPr>
        <w:pStyle w:val="Standard"/>
        <w:jc w:val="both"/>
        <w:rPr>
          <w:rFonts w:cs="Arial"/>
          <w:sz w:val="20"/>
        </w:rPr>
      </w:pPr>
      <w:r w:rsidRPr="00F458BC">
        <w:rPr>
          <w:rFonts w:cs="Arial"/>
        </w:rPr>
        <w:t xml:space="preserve">Nr </w:t>
      </w:r>
      <w:r w:rsidR="00104275">
        <w:rPr>
          <w:rFonts w:cs="Arial"/>
        </w:rPr>
        <w:t>1</w:t>
      </w:r>
      <w:r w:rsidR="004F56FA">
        <w:rPr>
          <w:rFonts w:cs="Arial"/>
        </w:rPr>
        <w:t>1</w:t>
      </w:r>
      <w:r w:rsidRPr="00F458BC">
        <w:rPr>
          <w:rFonts w:cs="Arial"/>
        </w:rPr>
        <w:t xml:space="preserve">- zobowiązanie </w:t>
      </w:r>
      <w:r w:rsidR="00B34BCC" w:rsidRPr="00F458BC">
        <w:rPr>
          <w:rFonts w:cs="Arial"/>
        </w:rPr>
        <w:t>podmiotu (jeżeli</w:t>
      </w:r>
      <w:r w:rsidR="004A578B" w:rsidRPr="00F458BC">
        <w:rPr>
          <w:rFonts w:cs="Arial"/>
          <w:sz w:val="20"/>
        </w:rPr>
        <w:t xml:space="preserve"> dotyczy)</w:t>
      </w:r>
    </w:p>
    <w:p w14:paraId="4880DF0A" w14:textId="77777777" w:rsidR="00763856" w:rsidRPr="00F458BC" w:rsidRDefault="00763856" w:rsidP="00763856">
      <w:pPr>
        <w:pStyle w:val="Standard"/>
        <w:jc w:val="both"/>
        <w:rPr>
          <w:rFonts w:cs="Arial"/>
        </w:rPr>
      </w:pPr>
    </w:p>
    <w:p w14:paraId="12F950B6" w14:textId="77777777" w:rsidR="000849A2" w:rsidRDefault="00104275" w:rsidP="00104275">
      <w:pPr>
        <w:jc w:val="right"/>
      </w:pPr>
      <w:r>
        <w:t>Zatwierdzam:</w:t>
      </w:r>
    </w:p>
    <w:p w14:paraId="019A13F0" w14:textId="77777777" w:rsidR="00104275" w:rsidRPr="00763856" w:rsidRDefault="00104275" w:rsidP="00104275">
      <w:pPr>
        <w:jc w:val="right"/>
      </w:pPr>
    </w:p>
    <w:sectPr w:rsidR="00104275" w:rsidRPr="00763856" w:rsidSect="00266D7E">
      <w:headerReference w:type="default" r:id="rId19"/>
      <w:footerReference w:type="default" r:id="rId20"/>
      <w:footerReference w:type="first" r:id="rId21"/>
      <w:pgSz w:w="11906" w:h="16838"/>
      <w:pgMar w:top="1135"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FF71" w14:textId="77777777" w:rsidR="001F6655" w:rsidRDefault="001F6655" w:rsidP="00763856">
      <w:r>
        <w:separator/>
      </w:r>
    </w:p>
  </w:endnote>
  <w:endnote w:type="continuationSeparator" w:id="0">
    <w:p w14:paraId="7363666B" w14:textId="77777777" w:rsidR="001F6655" w:rsidRDefault="001F6655" w:rsidP="0076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Kokila"/>
    <w:panose1 w:val="00000400000000000000"/>
    <w:charset w:val="00"/>
    <w:family w:val="roman"/>
    <w:pitch w:val="variable"/>
    <w:sig w:usb0="00008003" w:usb1="00000000" w:usb2="00000000" w:usb3="00000000" w:csb0="00000001" w:csb1="00000000"/>
  </w:font>
  <w:font w:name="Times New (W1)">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CB93" w14:textId="77777777" w:rsidR="00904F7B" w:rsidRDefault="00904F7B" w:rsidP="00682077">
    <w:pPr>
      <w:pStyle w:val="NormalnyWeb"/>
      <w:pBdr>
        <w:bottom w:val="single" w:sz="6" w:space="1" w:color="auto"/>
      </w:pBdr>
      <w:spacing w:before="0" w:after="0"/>
      <w:contextualSpacing/>
      <w:jc w:val="center"/>
      <w:rPr>
        <w:bCs/>
        <w:sz w:val="20"/>
        <w:szCs w:val="20"/>
      </w:rPr>
    </w:pPr>
  </w:p>
  <w:p w14:paraId="0EF5850C" w14:textId="77777777" w:rsidR="00904F7B" w:rsidRDefault="00904F7B" w:rsidP="00196811">
    <w:pPr>
      <w:pStyle w:val="NormalnyWeb"/>
      <w:spacing w:before="0" w:after="0"/>
      <w:contextualSpacing/>
      <w:jc w:val="center"/>
      <w:rPr>
        <w:bCs/>
        <w:sz w:val="20"/>
        <w:szCs w:val="20"/>
      </w:rPr>
    </w:pPr>
  </w:p>
  <w:p w14:paraId="7BFDCB23" w14:textId="77777777" w:rsidR="00904F7B" w:rsidRPr="00165569" w:rsidRDefault="00904F7B" w:rsidP="00682077">
    <w:pPr>
      <w:pStyle w:val="NormalnyWeb"/>
      <w:spacing w:before="0" w:after="0"/>
      <w:contextualSpacing/>
      <w:jc w:val="center"/>
      <w:rPr>
        <w:bCs/>
        <w:sz w:val="18"/>
        <w:szCs w:val="18"/>
      </w:rPr>
    </w:pPr>
    <w:r w:rsidRPr="00165569">
      <w:rPr>
        <w:bCs/>
        <w:sz w:val="18"/>
        <w:szCs w:val="18"/>
      </w:rPr>
      <w:t xml:space="preserve">Specyfikacja Warunków Zamówienia dla zadania pn. </w:t>
    </w:r>
  </w:p>
  <w:p w14:paraId="5266FD3E" w14:textId="77777777" w:rsidR="00904F7B" w:rsidRPr="00D51ACD" w:rsidRDefault="00196811" w:rsidP="00196811">
    <w:pPr>
      <w:pStyle w:val="NormalnyWeb"/>
      <w:spacing w:before="0" w:after="0"/>
      <w:ind w:left="720" w:hanging="720"/>
      <w:contextualSpacing/>
      <w:jc w:val="center"/>
      <w:rPr>
        <w:bCs/>
        <w:sz w:val="20"/>
        <w:szCs w:val="20"/>
      </w:rPr>
    </w:pPr>
    <w:r w:rsidRPr="00196811">
      <w:rPr>
        <w:bCs/>
        <w:sz w:val="18"/>
        <w:szCs w:val="18"/>
      </w:rPr>
      <w:t>Modernizacja dźwigu osobowego wraz z szybem windowym</w:t>
    </w:r>
  </w:p>
  <w:p w14:paraId="540E135B" w14:textId="77777777" w:rsidR="00904F7B" w:rsidRDefault="00904F7B">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CB25" w14:textId="77777777" w:rsidR="00904F7B" w:rsidRDefault="00904F7B" w:rsidP="00196811">
    <w:pPr>
      <w:pStyle w:val="NormalnyWeb"/>
      <w:pBdr>
        <w:bottom w:val="single" w:sz="6" w:space="1" w:color="auto"/>
      </w:pBdr>
      <w:spacing w:before="0" w:after="0"/>
      <w:contextualSpacing/>
      <w:rPr>
        <w:bCs/>
        <w:sz w:val="20"/>
        <w:szCs w:val="20"/>
      </w:rPr>
    </w:pPr>
  </w:p>
  <w:p w14:paraId="5C6436A3" w14:textId="77777777" w:rsidR="00904F7B" w:rsidRDefault="00904F7B" w:rsidP="00D51ACD">
    <w:pPr>
      <w:pStyle w:val="NormalnyWeb"/>
      <w:spacing w:before="0" w:after="0"/>
      <w:contextualSpacing/>
      <w:jc w:val="center"/>
      <w:rPr>
        <w:bCs/>
        <w:sz w:val="20"/>
        <w:szCs w:val="20"/>
      </w:rPr>
    </w:pPr>
  </w:p>
  <w:p w14:paraId="0B90F026" w14:textId="77777777" w:rsidR="00904F7B" w:rsidRPr="00196811" w:rsidRDefault="00904F7B" w:rsidP="00196811">
    <w:pPr>
      <w:pStyle w:val="NormalnyWeb"/>
      <w:spacing w:before="0" w:after="0"/>
      <w:contextualSpacing/>
      <w:jc w:val="center"/>
      <w:rPr>
        <w:bCs/>
        <w:sz w:val="18"/>
        <w:szCs w:val="18"/>
      </w:rPr>
    </w:pPr>
    <w:r w:rsidRPr="00165569">
      <w:rPr>
        <w:bCs/>
        <w:sz w:val="18"/>
        <w:szCs w:val="18"/>
      </w:rPr>
      <w:t xml:space="preserve">Specyfikacja Warunków Zamówienia dla zadania pn. </w:t>
    </w:r>
  </w:p>
  <w:p w14:paraId="5259889E" w14:textId="77777777" w:rsidR="00904F7B" w:rsidRPr="00D51ACD" w:rsidRDefault="00196811" w:rsidP="00063412">
    <w:pPr>
      <w:pStyle w:val="NormalnyWeb"/>
      <w:spacing w:before="0" w:after="0"/>
      <w:contextualSpacing/>
      <w:jc w:val="center"/>
      <w:rPr>
        <w:bCs/>
        <w:sz w:val="20"/>
        <w:szCs w:val="20"/>
      </w:rPr>
    </w:pPr>
    <w:r w:rsidRPr="00196811">
      <w:rPr>
        <w:bCs/>
        <w:sz w:val="18"/>
        <w:szCs w:val="18"/>
      </w:rPr>
      <w:t>Modernizacja dźwigu osobowego wraz z szybem windowym</w:t>
    </w:r>
  </w:p>
  <w:p w14:paraId="4FDAF2AF" w14:textId="77777777" w:rsidR="00904F7B" w:rsidRDefault="00904F7B" w:rsidP="0080610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338E" w14:textId="77777777" w:rsidR="001F6655" w:rsidRDefault="001F6655" w:rsidP="00763856">
      <w:r>
        <w:separator/>
      </w:r>
    </w:p>
  </w:footnote>
  <w:footnote w:type="continuationSeparator" w:id="0">
    <w:p w14:paraId="6B668B67" w14:textId="77777777" w:rsidR="001F6655" w:rsidRDefault="001F6655" w:rsidP="0076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900721"/>
      <w:docPartObj>
        <w:docPartGallery w:val="Page Numbers (Top of Page)"/>
        <w:docPartUnique/>
      </w:docPartObj>
    </w:sdtPr>
    <w:sdtContent>
      <w:p w14:paraId="5CCC73A0" w14:textId="77777777" w:rsidR="00904F7B" w:rsidRDefault="00904F7B">
        <w:pPr>
          <w:pStyle w:val="Nagwek"/>
          <w:jc w:val="right"/>
        </w:pPr>
        <w:r>
          <w:fldChar w:fldCharType="begin"/>
        </w:r>
        <w:r>
          <w:instrText xml:space="preserve"> PAGE   \* MERGEFORMAT </w:instrText>
        </w:r>
        <w:r>
          <w:fldChar w:fldCharType="separate"/>
        </w:r>
        <w:r>
          <w:rPr>
            <w:noProof/>
          </w:rPr>
          <w:t>18</w:t>
        </w:r>
        <w:r>
          <w:rPr>
            <w:noProof/>
          </w:rPr>
          <w:fldChar w:fldCharType="end"/>
        </w:r>
      </w:p>
    </w:sdtContent>
  </w:sdt>
  <w:p w14:paraId="2A7CB68A" w14:textId="77777777" w:rsidR="00904F7B" w:rsidRDefault="00904F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1790" w:hanging="360"/>
      </w:pPr>
      <w:rPr>
        <w:rFonts w:ascii="Arial" w:eastAsia="Times New Roman" w:hAnsi="Arial" w:cs="Arial"/>
        <w:bCs/>
        <w:sz w:val="22"/>
        <w:szCs w:val="22"/>
      </w:rPr>
    </w:lvl>
  </w:abstractNum>
  <w:abstractNum w:abstractNumId="1" w15:restartNumberingAfterBreak="0">
    <w:nsid w:val="00000011"/>
    <w:multiLevelType w:val="multilevel"/>
    <w:tmpl w:val="00000011"/>
    <w:name w:val="WW8Num24"/>
    <w:lvl w:ilvl="0">
      <w:start w:val="1"/>
      <w:numFmt w:val="decimal"/>
      <w:lvlText w:val="%1."/>
      <w:lvlJc w:val="left"/>
      <w:pPr>
        <w:tabs>
          <w:tab w:val="num" w:pos="800"/>
        </w:tabs>
        <w:ind w:left="800" w:hanging="360"/>
      </w:pPr>
      <w:rPr>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3"/>
    <w:multiLevelType w:val="multilevel"/>
    <w:tmpl w:val="A2C612D8"/>
    <w:lvl w:ilvl="0">
      <w:start w:val="1"/>
      <w:numFmt w:val="lowerLetter"/>
      <w:lvlText w:val="%1)"/>
      <w:lvlJc w:val="left"/>
      <w:pPr>
        <w:tabs>
          <w:tab w:val="num" w:pos="0"/>
        </w:tabs>
        <w:ind w:left="1440" w:hanging="360"/>
      </w:pPr>
      <w:rPr>
        <w:rFonts w:ascii="Arial" w:hAnsi="Arial" w:cs="Arial" w:hint="default"/>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lowerLetter"/>
      <w:lvlText w:val="%4)"/>
      <w:lvlJc w:val="left"/>
      <w:pPr>
        <w:tabs>
          <w:tab w:val="num" w:pos="-3098"/>
        </w:tabs>
        <w:ind w:left="502" w:hanging="360"/>
      </w:pPr>
      <w:rPr>
        <w:rFonts w:ascii="Times New Roman" w:eastAsia="Arial" w:hAnsi="Times New Roman" w:cs="Times New Roman"/>
        <w:sz w:val="24"/>
        <w:szCs w:val="24"/>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ascii="Arial" w:hAnsi="Arial" w:cs="Arial" w:hint="default"/>
        <w:sz w:val="22"/>
        <w:szCs w:val="22"/>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1D"/>
    <w:multiLevelType w:val="singleLevel"/>
    <w:tmpl w:val="AF7A4B52"/>
    <w:name w:val="WW8Num38"/>
    <w:lvl w:ilvl="0">
      <w:start w:val="1"/>
      <w:numFmt w:val="decimal"/>
      <w:lvlText w:val="%1)"/>
      <w:lvlJc w:val="left"/>
      <w:pPr>
        <w:tabs>
          <w:tab w:val="num" w:pos="0"/>
        </w:tabs>
        <w:ind w:left="1790" w:hanging="360"/>
      </w:pPr>
      <w:rPr>
        <w:rFonts w:ascii="Times New Roman" w:eastAsia="Times New Roman" w:hAnsi="Times New Roman" w:cs="Times New Roman"/>
        <w:b w:val="0"/>
        <w:color w:val="auto"/>
        <w:sz w:val="22"/>
        <w:szCs w:val="22"/>
      </w:rPr>
    </w:lvl>
  </w:abstractNum>
  <w:abstractNum w:abstractNumId="4" w15:restartNumberingAfterBreak="0">
    <w:nsid w:val="003114FD"/>
    <w:multiLevelType w:val="hybridMultilevel"/>
    <w:tmpl w:val="CC00910A"/>
    <w:lvl w:ilvl="0" w:tplc="8682A674">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051400D"/>
    <w:multiLevelType w:val="hybridMultilevel"/>
    <w:tmpl w:val="B0645F26"/>
    <w:lvl w:ilvl="0" w:tplc="CC6E1D3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06F4399"/>
    <w:multiLevelType w:val="hybridMultilevel"/>
    <w:tmpl w:val="3000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0D6FC2"/>
    <w:multiLevelType w:val="hybridMultilevel"/>
    <w:tmpl w:val="790AED74"/>
    <w:lvl w:ilvl="0" w:tplc="0415000F">
      <w:start w:val="1"/>
      <w:numFmt w:val="decimal"/>
      <w:lvlText w:val="%1."/>
      <w:lvlJc w:val="left"/>
      <w:pPr>
        <w:ind w:left="720" w:hanging="360"/>
      </w:pPr>
    </w:lvl>
    <w:lvl w:ilvl="1" w:tplc="F9222302">
      <w:start w:val="1"/>
      <w:numFmt w:val="lowerLetter"/>
      <w:lvlText w:val="%2)"/>
      <w:lvlJc w:val="left"/>
      <w:pPr>
        <w:ind w:left="1440" w:hanging="360"/>
      </w:pPr>
      <w:rPr>
        <w:rFonts w:eastAsia="Times New Roman" w:cs="Calibri" w:hint="default"/>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A2A6108">
      <w:start w:val="1"/>
      <w:numFmt w:val="lowerLetter"/>
      <w:lvlText w:val="%7)"/>
      <w:lvlJc w:val="left"/>
      <w:pPr>
        <w:ind w:left="360" w:hanging="360"/>
      </w:pPr>
      <w:rPr>
        <w:rFonts w:ascii="Times New Roman" w:eastAsia="Times New Roman" w:hAnsi="Times New Roman"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235951"/>
    <w:multiLevelType w:val="hybridMultilevel"/>
    <w:tmpl w:val="A6E0535A"/>
    <w:lvl w:ilvl="0" w:tplc="D5328C68">
      <w:start w:val="8"/>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 w15:restartNumberingAfterBreak="0">
    <w:nsid w:val="01B814DD"/>
    <w:multiLevelType w:val="multilevel"/>
    <w:tmpl w:val="44BE9952"/>
    <w:styleLink w:val="WWNum42"/>
    <w:lvl w:ilvl="0">
      <w:start w:val="1"/>
      <w:numFmt w:val="decimal"/>
      <w:lvlText w:val="15.%1."/>
      <w:lvlJc w:val="left"/>
      <w:rPr>
        <w:b w:val="0"/>
        <w:bCs w:val="0"/>
        <w:i w:val="0"/>
        <w:iCs w:val="0"/>
        <w:caps w:val="0"/>
        <w:smallCaps w:val="0"/>
        <w:dstrike/>
        <w:vanish w:val="0"/>
        <w:color w:val="000000"/>
        <w:spacing w:val="0"/>
        <w:kern w:val="3"/>
        <w:position w:val="0"/>
        <w:u w:val="none"/>
        <w:vertAlign w:val="baseline"/>
        <w:em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3B44611"/>
    <w:multiLevelType w:val="hybridMultilevel"/>
    <w:tmpl w:val="036818A8"/>
    <w:lvl w:ilvl="0" w:tplc="5C44EF54">
      <w:start w:val="1"/>
      <w:numFmt w:val="lowerLetter"/>
      <w:lvlText w:val="%1)"/>
      <w:lvlJc w:val="left"/>
      <w:pPr>
        <w:ind w:left="786" w:hanging="360"/>
      </w:pPr>
      <w:rPr>
        <w:rFonts w:ascii="Times New Roman" w:eastAsia="Times New Roman" w:hAnsi="Times New Roman"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4A436C1"/>
    <w:multiLevelType w:val="multilevel"/>
    <w:tmpl w:val="4F38ACB0"/>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016762"/>
    <w:multiLevelType w:val="multilevel"/>
    <w:tmpl w:val="F5F0B26E"/>
    <w:styleLink w:val="WWNum13"/>
    <w:lvl w:ilvl="0">
      <w:numFmt w:val="bullet"/>
      <w:lvlText w:val="-"/>
      <w:lvlJc w:val="left"/>
      <w:pPr>
        <w:ind w:left="1506" w:hanging="360"/>
      </w:pPr>
      <w:rPr>
        <w:rFonts w:ascii="Traditional Arabic" w:hAnsi="Traditional Arabic"/>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13" w15:restartNumberingAfterBreak="0">
    <w:nsid w:val="09232EAA"/>
    <w:multiLevelType w:val="hybridMultilevel"/>
    <w:tmpl w:val="20D29A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A0A4CE0"/>
    <w:multiLevelType w:val="multilevel"/>
    <w:tmpl w:val="C576ED28"/>
    <w:styleLink w:val="WWNum32"/>
    <w:lvl w:ilvl="0">
      <w:numFmt w:val="bullet"/>
      <w:lvlText w:val="-"/>
      <w:lvlJc w:val="left"/>
      <w:pPr>
        <w:ind w:left="660" w:hanging="360"/>
      </w:pPr>
      <w:rPr>
        <w:rFonts w:ascii="Traditional Arabic" w:hAnsi="Traditional Arabic"/>
      </w:rPr>
    </w:lvl>
    <w:lvl w:ilvl="1">
      <w:numFmt w:val="bullet"/>
      <w:lvlText w:val=""/>
      <w:lvlJc w:val="left"/>
      <w:pPr>
        <w:ind w:left="1380" w:hanging="360"/>
      </w:pPr>
      <w:rPr>
        <w:rFonts w:ascii="Symbol" w:eastAsia="Times New Roman" w:hAnsi="Symbol" w:cs="Times New Roman"/>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start w:val="9"/>
      <w:numFmt w:val="decimal"/>
      <w:lvlText w:val="%1.%2.%3.%4.%5"/>
      <w:lvlJc w:val="left"/>
      <w:pPr>
        <w:ind w:left="3540" w:hanging="360"/>
      </w:p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rPr>
    </w:lvl>
    <w:lvl w:ilvl="8">
      <w:numFmt w:val="bullet"/>
      <w:lvlText w:val=""/>
      <w:lvlJc w:val="left"/>
      <w:pPr>
        <w:ind w:left="6420" w:hanging="360"/>
      </w:pPr>
      <w:rPr>
        <w:rFonts w:ascii="Wingdings" w:hAnsi="Wingdings"/>
      </w:rPr>
    </w:lvl>
  </w:abstractNum>
  <w:abstractNum w:abstractNumId="15" w15:restartNumberingAfterBreak="0">
    <w:nsid w:val="0A451D3A"/>
    <w:multiLevelType w:val="hybridMultilevel"/>
    <w:tmpl w:val="CCBE23C4"/>
    <w:lvl w:ilvl="0" w:tplc="BA30583C">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15:restartNumberingAfterBreak="0">
    <w:nsid w:val="0AF621F3"/>
    <w:multiLevelType w:val="hybridMultilevel"/>
    <w:tmpl w:val="5CCA4070"/>
    <w:lvl w:ilvl="0" w:tplc="62780F04">
      <w:start w:val="1"/>
      <w:numFmt w:val="lowerLetter"/>
      <w:lvlText w:val="%1)"/>
      <w:lvlJc w:val="left"/>
      <w:pPr>
        <w:ind w:left="644" w:hanging="360"/>
      </w:pPr>
      <w:rPr>
        <w:rFonts w:ascii="Times New Roman" w:eastAsia="Times New Roman" w:hAnsi="Times New Roman"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B0F69E5"/>
    <w:multiLevelType w:val="multilevel"/>
    <w:tmpl w:val="7D780912"/>
    <w:styleLink w:val="WWNum55"/>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B601187"/>
    <w:multiLevelType w:val="multilevel"/>
    <w:tmpl w:val="3CF63458"/>
    <w:styleLink w:val="WWNum45"/>
    <w:lvl w:ilvl="0">
      <w:numFmt w:val="bullet"/>
      <w:lvlText w:val="-"/>
      <w:lvlJc w:val="left"/>
      <w:pPr>
        <w:ind w:left="1429" w:hanging="360"/>
      </w:pPr>
      <w:rPr>
        <w:rFonts w:ascii="Times New Roman" w:eastAsia="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9" w15:restartNumberingAfterBreak="0">
    <w:nsid w:val="0B8350B8"/>
    <w:multiLevelType w:val="multilevel"/>
    <w:tmpl w:val="4B5EC97E"/>
    <w:styleLink w:val="WWNum47"/>
    <w:lvl w:ilvl="0">
      <w:start w:val="1"/>
      <w:numFmt w:val="bullet"/>
      <w:lvlText w:val=""/>
      <w:lvlJc w:val="left"/>
      <w:pPr>
        <w:ind w:left="1440" w:hanging="360"/>
      </w:pPr>
      <w:rPr>
        <w:rFonts w:ascii="Symbol" w:hAnsi="Symbol" w:hint="default"/>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0C030674"/>
    <w:multiLevelType w:val="hybridMultilevel"/>
    <w:tmpl w:val="6F2C8968"/>
    <w:lvl w:ilvl="0" w:tplc="FFA87B8A">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C4020EB"/>
    <w:multiLevelType w:val="hybridMultilevel"/>
    <w:tmpl w:val="478C2686"/>
    <w:lvl w:ilvl="0" w:tplc="4D18EEC6">
      <w:start w:val="1"/>
      <w:numFmt w:val="decimal"/>
      <w:lvlText w:val="%1."/>
      <w:lvlJc w:val="left"/>
      <w:pPr>
        <w:ind w:left="1713" w:hanging="360"/>
      </w:pPr>
      <w:rPr>
        <w:rFonts w:ascii="Arial" w:hAnsi="Arial" w:hint="default"/>
        <w:b w:val="0"/>
        <w:i w:val="0"/>
        <w:color w:val="auto"/>
        <w:sz w:val="22"/>
        <w:szCs w:val="22"/>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17">
      <w:start w:val="1"/>
      <w:numFmt w:val="lowerLetter"/>
      <w:lvlText w:val="%4)"/>
      <w:lvlJc w:val="left"/>
      <w:pPr>
        <w:ind w:left="360" w:hanging="360"/>
      </w:pPr>
      <w:rPr>
        <w:sz w:val="22"/>
        <w:szCs w:val="22"/>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0C734465"/>
    <w:multiLevelType w:val="hybridMultilevel"/>
    <w:tmpl w:val="5D9E0112"/>
    <w:lvl w:ilvl="0" w:tplc="6498A11A">
      <w:start w:val="1"/>
      <w:numFmt w:val="lowerLetter"/>
      <w:lvlText w:val="%1)"/>
      <w:lvlJc w:val="left"/>
      <w:pPr>
        <w:ind w:left="644" w:hanging="360"/>
      </w:pPr>
      <w:rPr>
        <w:rFonts w:ascii="Times New Roman" w:eastAsia="SimSun" w:hAnsi="Times New Roman" w:cs="Arial"/>
        <w:sz w:val="24"/>
        <w:szCs w:val="24"/>
      </w:rPr>
    </w:lvl>
    <w:lvl w:ilvl="1" w:tplc="2DCC7A00">
      <w:start w:val="1"/>
      <w:numFmt w:val="lowerLetter"/>
      <w:lvlText w:val="%2)"/>
      <w:lvlJc w:val="left"/>
      <w:pPr>
        <w:ind w:left="785" w:hanging="360"/>
      </w:pPr>
      <w:rPr>
        <w:rFonts w:hint="default"/>
      </w:rPr>
    </w:lvl>
    <w:lvl w:ilvl="2" w:tplc="6816970E">
      <w:start w:val="16"/>
      <w:numFmt w:val="decimal"/>
      <w:lvlText w:val="%3."/>
      <w:lvlJc w:val="left"/>
      <w:pPr>
        <w:ind w:left="2624" w:hanging="360"/>
      </w:pPr>
      <w:rPr>
        <w:rFonts w:hint="default"/>
      </w:rPr>
    </w:lvl>
    <w:lvl w:ilvl="3" w:tplc="6B0C112E">
      <w:start w:val="16"/>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2F567B"/>
    <w:multiLevelType w:val="multilevel"/>
    <w:tmpl w:val="F5C07B2A"/>
    <w:styleLink w:val="WWNum2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0E700B2F"/>
    <w:multiLevelType w:val="hybridMultilevel"/>
    <w:tmpl w:val="08BA4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26113"/>
    <w:multiLevelType w:val="hybridMultilevel"/>
    <w:tmpl w:val="E8C8EE08"/>
    <w:lvl w:ilvl="0" w:tplc="00000003">
      <w:start w:val="1"/>
      <w:numFmt w:val="decimal"/>
      <w:lvlText w:val="%1."/>
      <w:lvlJc w:val="center"/>
      <w:pPr>
        <w:tabs>
          <w:tab w:val="num" w:pos="360"/>
        </w:tabs>
        <w:ind w:left="360" w:hanging="360"/>
      </w:pPr>
    </w:lvl>
    <w:lvl w:ilvl="1" w:tplc="C6DC688C">
      <w:start w:val="1"/>
      <w:numFmt w:val="lowerLetter"/>
      <w:lvlText w:val="%2)"/>
      <w:lvlJc w:val="left"/>
      <w:pPr>
        <w:ind w:left="876" w:hanging="450"/>
      </w:pPr>
      <w:rPr>
        <w:rFonts w:ascii="Times New Roman" w:eastAsia="SimSun" w:hAnsi="Times New Roman" w:cs="Times New Roman"/>
      </w:rPr>
    </w:lvl>
    <w:lvl w:ilvl="2" w:tplc="3D204F32">
      <w:start w:val="2"/>
      <w:numFmt w:val="decimal"/>
      <w:lvlText w:val="%3)"/>
      <w:lvlJc w:val="left"/>
      <w:pPr>
        <w:ind w:left="2340" w:hanging="360"/>
      </w:pPr>
      <w:rPr>
        <w:rFonts w:hint="default"/>
        <w:b/>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1FA64CA"/>
    <w:multiLevelType w:val="multilevel"/>
    <w:tmpl w:val="C3E6F428"/>
    <w:styleLink w:val="WWNum39"/>
    <w:lvl w:ilvl="0">
      <w:start w:val="9"/>
      <w:numFmt w:val="decimal"/>
      <w:lvlText w:val="%1"/>
      <w:lvlJc w:val="left"/>
      <w:pPr>
        <w:ind w:left="360" w:hanging="360"/>
      </w:pPr>
    </w:lvl>
    <w:lvl w:ilvl="1">
      <w:start w:val="1"/>
      <w:numFmt w:val="lowerLetter"/>
      <w:lvlText w:val="%2)"/>
      <w:lvlJc w:val="left"/>
      <w:pPr>
        <w:ind w:left="1779"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7" w15:restartNumberingAfterBreak="0">
    <w:nsid w:val="12B72916"/>
    <w:multiLevelType w:val="multilevel"/>
    <w:tmpl w:val="D7A69B80"/>
    <w:styleLink w:val="WW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3641D57"/>
    <w:multiLevelType w:val="hybridMultilevel"/>
    <w:tmpl w:val="5DC6E924"/>
    <w:lvl w:ilvl="0" w:tplc="8EFE36AE">
      <w:start w:val="1"/>
      <w:numFmt w:val="lowerLetter"/>
      <w:lvlText w:val="%1)"/>
      <w:lvlJc w:val="left"/>
      <w:pPr>
        <w:ind w:left="786" w:hanging="360"/>
      </w:pPr>
      <w:rPr>
        <w:rFonts w:ascii="Times New Roman" w:eastAsia="Times New Roman" w:hAnsi="Times New Roman" w:cs="Aria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14872049"/>
    <w:multiLevelType w:val="hybridMultilevel"/>
    <w:tmpl w:val="0C16206A"/>
    <w:lvl w:ilvl="0" w:tplc="80F497FA">
      <w:start w:val="3"/>
      <w:numFmt w:val="decimal"/>
      <w:lvlText w:val="%1)"/>
      <w:lvlJc w:val="left"/>
      <w:pPr>
        <w:ind w:left="1430" w:hanging="360"/>
      </w:pPr>
      <w:rPr>
        <w:rFonts w:hint="default"/>
        <w:b/>
        <w:color w:val="auto"/>
        <w:sz w:val="24"/>
        <w:szCs w:val="24"/>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4DE2D9B"/>
    <w:multiLevelType w:val="multilevel"/>
    <w:tmpl w:val="8B84C4DA"/>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8833DB"/>
    <w:multiLevelType w:val="multilevel"/>
    <w:tmpl w:val="15CC8C56"/>
    <w:styleLink w:val="WWNum9"/>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5A87E85"/>
    <w:multiLevelType w:val="hybridMultilevel"/>
    <w:tmpl w:val="2CF4E890"/>
    <w:lvl w:ilvl="0" w:tplc="952E9BE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5C56D04"/>
    <w:multiLevelType w:val="hybridMultilevel"/>
    <w:tmpl w:val="347491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6AA333F"/>
    <w:multiLevelType w:val="multilevel"/>
    <w:tmpl w:val="661A8012"/>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6AA3ABD"/>
    <w:multiLevelType w:val="multilevel"/>
    <w:tmpl w:val="4672F446"/>
    <w:lvl w:ilvl="0">
      <w:start w:val="1"/>
      <w:numFmt w:val="decimal"/>
      <w:lvlText w:val="%1)"/>
      <w:lvlJc w:val="left"/>
      <w:pPr>
        <w:tabs>
          <w:tab w:val="num" w:pos="1800"/>
        </w:tabs>
        <w:ind w:left="1553" w:hanging="113"/>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6" w15:restartNumberingAfterBreak="0">
    <w:nsid w:val="17240311"/>
    <w:multiLevelType w:val="multilevel"/>
    <w:tmpl w:val="FA0C4E6E"/>
    <w:styleLink w:val="WWNum1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7" w15:restartNumberingAfterBreak="0">
    <w:nsid w:val="182D2035"/>
    <w:multiLevelType w:val="hybridMultilevel"/>
    <w:tmpl w:val="99524D1E"/>
    <w:lvl w:ilvl="0" w:tplc="DF7C2EEA">
      <w:start w:val="1"/>
      <w:numFmt w:val="lowerLetter"/>
      <w:lvlText w:val="%1)"/>
      <w:lvlJc w:val="left"/>
      <w:pPr>
        <w:ind w:left="644" w:hanging="360"/>
      </w:pPr>
      <w:rPr>
        <w:rFonts w:ascii="Times New Roman" w:eastAsia="Times New Roman" w:hAnsi="Times New Roman" w:cs="Times New Roman"/>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9806AF7"/>
    <w:multiLevelType w:val="multilevel"/>
    <w:tmpl w:val="58ECD710"/>
    <w:styleLink w:val="WWNum18"/>
    <w:lvl w:ilvl="0">
      <w:start w:val="1"/>
      <w:numFmt w:val="decimal"/>
      <w:lvlText w:val="%1)"/>
      <w:lvlJc w:val="left"/>
      <w:pPr>
        <w:ind w:left="720" w:hanging="360"/>
      </w:pPr>
    </w:lvl>
    <w:lvl w:ilvl="1">
      <w:start w:val="25"/>
      <w:numFmt w:val="decimal"/>
      <w:lvlText w:val="%2."/>
      <w:lvlJc w:val="left"/>
      <w:pPr>
        <w:ind w:left="360" w:hanging="360"/>
      </w:pPr>
      <w:rPr>
        <w:u w:val="single"/>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1B972CC6"/>
    <w:multiLevelType w:val="hybridMultilevel"/>
    <w:tmpl w:val="E62CB7B0"/>
    <w:lvl w:ilvl="0" w:tplc="8682A67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2" w15:restartNumberingAfterBreak="0">
    <w:nsid w:val="1BD871CB"/>
    <w:multiLevelType w:val="hybridMultilevel"/>
    <w:tmpl w:val="E9922CA6"/>
    <w:lvl w:ilvl="0" w:tplc="04150017">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C9A0493"/>
    <w:multiLevelType w:val="multilevel"/>
    <w:tmpl w:val="32DEE66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D7D7B37"/>
    <w:multiLevelType w:val="multilevel"/>
    <w:tmpl w:val="E0FCC8C2"/>
    <w:lvl w:ilvl="0">
      <w:start w:val="6"/>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E0C75B7"/>
    <w:multiLevelType w:val="multilevel"/>
    <w:tmpl w:val="80EC45D6"/>
    <w:styleLink w:val="WWNum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223C0888"/>
    <w:multiLevelType w:val="multilevel"/>
    <w:tmpl w:val="09DC91DA"/>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25B3C47"/>
    <w:multiLevelType w:val="hybridMultilevel"/>
    <w:tmpl w:val="F32094B2"/>
    <w:lvl w:ilvl="0" w:tplc="8682A674">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8" w15:restartNumberingAfterBreak="0">
    <w:nsid w:val="22974049"/>
    <w:multiLevelType w:val="multilevel"/>
    <w:tmpl w:val="CDF6DD82"/>
    <w:styleLink w:val="WWNum21"/>
    <w:lvl w:ilvl="0">
      <w:start w:val="1"/>
      <w:numFmt w:val="decimal"/>
      <w:lvlText w:val="5.%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22BE0403"/>
    <w:multiLevelType w:val="hybridMultilevel"/>
    <w:tmpl w:val="CC3EF030"/>
    <w:lvl w:ilvl="0" w:tplc="6728F66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C683C"/>
    <w:multiLevelType w:val="hybridMultilevel"/>
    <w:tmpl w:val="6EF6740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243B1B4A"/>
    <w:multiLevelType w:val="hybridMultilevel"/>
    <w:tmpl w:val="F32A2D04"/>
    <w:lvl w:ilvl="0" w:tplc="7E54DC40">
      <w:start w:val="1"/>
      <w:numFmt w:val="lowerLetter"/>
      <w:lvlText w:val="%1)"/>
      <w:lvlJc w:val="left"/>
      <w:pPr>
        <w:ind w:left="502" w:hanging="360"/>
      </w:pPr>
      <w:rPr>
        <w:rFonts w:ascii="Times New Roman" w:eastAsia="Times New Roman" w:hAnsi="Times New Roman" w:cs="Times New Roman"/>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7F5109"/>
    <w:multiLevelType w:val="hybridMultilevel"/>
    <w:tmpl w:val="F9D40680"/>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7936881"/>
    <w:multiLevelType w:val="multilevel"/>
    <w:tmpl w:val="ED9AEA82"/>
    <w:styleLink w:val="WWNum2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5" w15:restartNumberingAfterBreak="0">
    <w:nsid w:val="2A0E2490"/>
    <w:multiLevelType w:val="hybridMultilevel"/>
    <w:tmpl w:val="1CEE21D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2A331430"/>
    <w:multiLevelType w:val="multilevel"/>
    <w:tmpl w:val="3EACC032"/>
    <w:styleLink w:val="WWNum7"/>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AF83380"/>
    <w:multiLevelType w:val="hybridMultilevel"/>
    <w:tmpl w:val="553447AE"/>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2C5D2B94"/>
    <w:multiLevelType w:val="hybridMultilevel"/>
    <w:tmpl w:val="C08C5656"/>
    <w:lvl w:ilvl="0" w:tplc="81588852">
      <w:start w:val="1"/>
      <w:numFmt w:val="lowerLetter"/>
      <w:lvlText w:val="%1)"/>
      <w:lvlJc w:val="left"/>
      <w:pPr>
        <w:ind w:left="1004" w:hanging="360"/>
      </w:pPr>
      <w:rPr>
        <w:rFonts w:ascii="Times New Roman" w:eastAsia="Times New Roman" w:hAnsi="Times New Roman" w:cs="Arial"/>
        <w:b w:val="0"/>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C712263"/>
    <w:multiLevelType w:val="multilevel"/>
    <w:tmpl w:val="B6543D68"/>
    <w:styleLink w:val="WWNum50"/>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2CA876AC"/>
    <w:multiLevelType w:val="multilevel"/>
    <w:tmpl w:val="7414AAEC"/>
    <w:styleLink w:val="WWNum2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1.%2.%3."/>
      <w:lvlJc w:val="right"/>
      <w:pPr>
        <w:ind w:left="2280" w:hanging="180"/>
      </w:pPr>
    </w:lvl>
    <w:lvl w:ilvl="3">
      <w:start w:val="1"/>
      <w:numFmt w:val="decimal"/>
      <w:lvlText w:val="%1.%2.%3.%4."/>
      <w:lvlJc w:val="left"/>
      <w:pPr>
        <w:ind w:left="3000" w:hanging="360"/>
      </w:p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61" w15:restartNumberingAfterBreak="0">
    <w:nsid w:val="2EE41997"/>
    <w:multiLevelType w:val="multilevel"/>
    <w:tmpl w:val="B9CC55A8"/>
    <w:styleLink w:val="WWNum30"/>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1.%2.%3."/>
      <w:lvlJc w:val="right"/>
      <w:pPr>
        <w:ind w:left="3501" w:hanging="180"/>
      </w:pPr>
    </w:lvl>
    <w:lvl w:ilvl="3">
      <w:start w:val="1"/>
      <w:numFmt w:val="decimal"/>
      <w:lvlText w:val="%1.%2.%3.%4."/>
      <w:lvlJc w:val="left"/>
      <w:pPr>
        <w:ind w:left="4221" w:hanging="360"/>
      </w:pPr>
    </w:lvl>
    <w:lvl w:ilvl="4">
      <w:start w:val="1"/>
      <w:numFmt w:val="lowerLetter"/>
      <w:lvlText w:val="%1.%2.%3.%4.%5."/>
      <w:lvlJc w:val="left"/>
      <w:pPr>
        <w:ind w:left="4941" w:hanging="360"/>
      </w:pPr>
    </w:lvl>
    <w:lvl w:ilvl="5">
      <w:start w:val="1"/>
      <w:numFmt w:val="lowerRoman"/>
      <w:lvlText w:val="%1.%2.%3.%4.%5.%6."/>
      <w:lvlJc w:val="right"/>
      <w:pPr>
        <w:ind w:left="5661" w:hanging="180"/>
      </w:pPr>
    </w:lvl>
    <w:lvl w:ilvl="6">
      <w:start w:val="1"/>
      <w:numFmt w:val="decimal"/>
      <w:lvlText w:val="%1.%2.%3.%4.%5.%6.%7."/>
      <w:lvlJc w:val="left"/>
      <w:pPr>
        <w:ind w:left="6381" w:hanging="360"/>
      </w:pPr>
    </w:lvl>
    <w:lvl w:ilvl="7">
      <w:start w:val="1"/>
      <w:numFmt w:val="lowerLetter"/>
      <w:lvlText w:val="%1.%2.%3.%4.%5.%6.%7.%8."/>
      <w:lvlJc w:val="left"/>
      <w:pPr>
        <w:ind w:left="7101" w:hanging="360"/>
      </w:pPr>
    </w:lvl>
    <w:lvl w:ilvl="8">
      <w:start w:val="1"/>
      <w:numFmt w:val="lowerRoman"/>
      <w:lvlText w:val="%1.%2.%3.%4.%5.%6.%7.%8.%9."/>
      <w:lvlJc w:val="right"/>
      <w:pPr>
        <w:ind w:left="7821" w:hanging="180"/>
      </w:pPr>
    </w:lvl>
  </w:abstractNum>
  <w:abstractNum w:abstractNumId="62" w15:restartNumberingAfterBreak="0">
    <w:nsid w:val="2F1D3B02"/>
    <w:multiLevelType w:val="multilevel"/>
    <w:tmpl w:val="F70C1BA0"/>
    <w:styleLink w:val="WWNum4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2F614F28"/>
    <w:multiLevelType w:val="multilevel"/>
    <w:tmpl w:val="110C5FCE"/>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FE36681"/>
    <w:multiLevelType w:val="hybridMultilevel"/>
    <w:tmpl w:val="24B461BA"/>
    <w:lvl w:ilvl="0" w:tplc="9DE048DC">
      <w:start w:val="1"/>
      <w:numFmt w:val="lowerLetter"/>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0834D87"/>
    <w:multiLevelType w:val="multilevel"/>
    <w:tmpl w:val="397E0730"/>
    <w:lvl w:ilvl="0">
      <w:start w:val="1"/>
      <w:numFmt w:val="decimal"/>
      <w:lvlText w:val="%1."/>
      <w:lvlJc w:val="left"/>
      <w:pPr>
        <w:ind w:left="360" w:hanging="360"/>
      </w:pPr>
      <w:rPr>
        <w:rFonts w:hint="default"/>
      </w:rPr>
    </w:lvl>
    <w:lvl w:ilvl="1">
      <w:start w:val="1"/>
      <w:numFmt w:val="decimal"/>
      <w:lvlText w:val="7.%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2FD5166"/>
    <w:multiLevelType w:val="multilevel"/>
    <w:tmpl w:val="D8C6A790"/>
    <w:styleLink w:val="Outline"/>
    <w:lvl w:ilvl="0">
      <w:start w:val="1"/>
      <w:numFmt w:val="none"/>
      <w:lvlText w:val="%1"/>
      <w:lvlJc w:val="left"/>
    </w:lvl>
    <w:lvl w:ilvl="1">
      <w:start w:val="1"/>
      <w:numFmt w:val="decimal"/>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pPr>
        <w:ind w:left="1584" w:hanging="1584"/>
      </w:pPr>
    </w:lvl>
  </w:abstractNum>
  <w:abstractNum w:abstractNumId="67" w15:restartNumberingAfterBreak="0">
    <w:nsid w:val="330B5F4B"/>
    <w:multiLevelType w:val="multilevel"/>
    <w:tmpl w:val="F16090CA"/>
    <w:styleLink w:val="WWNum31"/>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33840502"/>
    <w:multiLevelType w:val="hybridMultilevel"/>
    <w:tmpl w:val="865CDA06"/>
    <w:lvl w:ilvl="0" w:tplc="C3B2FD2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348B74FD"/>
    <w:multiLevelType w:val="multilevel"/>
    <w:tmpl w:val="9C34060A"/>
    <w:styleLink w:val="WWNum16"/>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34F71EC3"/>
    <w:multiLevelType w:val="multilevel"/>
    <w:tmpl w:val="94142600"/>
    <w:lvl w:ilvl="0">
      <w:start w:val="1"/>
      <w:numFmt w:val="bullet"/>
      <w:lvlText w:val=""/>
      <w:lvlJc w:val="left"/>
      <w:pPr>
        <w:ind w:left="1211" w:hanging="360"/>
      </w:pPr>
      <w:rPr>
        <w:rFonts w:ascii="Symbol" w:hAnsi="Symbol" w:hint="default"/>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71" w15:restartNumberingAfterBreak="0">
    <w:nsid w:val="35BD5FB6"/>
    <w:multiLevelType w:val="multilevel"/>
    <w:tmpl w:val="2FF2C212"/>
    <w:styleLink w:val="WWNum34"/>
    <w:lvl w:ilvl="0">
      <w:start w:val="1"/>
      <w:numFmt w:val="decimal"/>
      <w:lvlText w:val="10.%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36825051"/>
    <w:multiLevelType w:val="multilevel"/>
    <w:tmpl w:val="FAD2EE3A"/>
    <w:styleLink w:val="WWNum2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3" w15:restartNumberingAfterBreak="0">
    <w:nsid w:val="378C3FA0"/>
    <w:multiLevelType w:val="multilevel"/>
    <w:tmpl w:val="2E0A95B4"/>
    <w:styleLink w:val="WWNum5"/>
    <w:lvl w:ilvl="0">
      <w:start w:val="1"/>
      <w:numFmt w:val="decimal"/>
      <w:lvlText w:val="%1."/>
      <w:lvlJc w:val="left"/>
      <w:pPr>
        <w:ind w:left="360" w:hanging="360"/>
      </w:pPr>
      <w:rPr>
        <w:b/>
      </w:rPr>
    </w:lvl>
    <w:lvl w:ilvl="1">
      <w:start w:val="1"/>
      <w:numFmt w:val="lowerLetter"/>
      <w:lvlText w:val="%2."/>
      <w:lvlJc w:val="left"/>
      <w:pPr>
        <w:ind w:left="1380" w:hanging="360"/>
      </w:pPr>
    </w:lvl>
    <w:lvl w:ilvl="2">
      <w:start w:val="1"/>
      <w:numFmt w:val="decimal"/>
      <w:lvlText w:val="%1.%2.%3)"/>
      <w:lvlJc w:val="left"/>
      <w:pPr>
        <w:ind w:left="2280" w:hanging="360"/>
      </w:pPr>
      <w:rPr>
        <w:rFonts w:eastAsia="Times New Roman" w:cs="Arial"/>
        <w:color w:val="00000A"/>
        <w:sz w:val="20"/>
        <w:szCs w:val="20"/>
      </w:rPr>
    </w:lvl>
    <w:lvl w:ilvl="3">
      <w:start w:val="1"/>
      <w:numFmt w:val="lowerLetter"/>
      <w:lvlText w:val="%1.%2.%3.%4)"/>
      <w:lvlJc w:val="left"/>
      <w:pPr>
        <w:ind w:left="2820" w:hanging="360"/>
      </w:pPr>
      <w:rPr>
        <w:b w:val="0"/>
        <w:i w:val="0"/>
        <w:color w:val="00000A"/>
        <w:sz w:val="20"/>
        <w:szCs w:val="20"/>
      </w:rPr>
    </w:lvl>
    <w:lvl w:ilvl="4">
      <w:start w:val="1"/>
      <w:numFmt w:val="lowerLetter"/>
      <w:lvlText w:val="%1.%2.%3.%4.%5)"/>
      <w:lvlJc w:val="left"/>
      <w:pPr>
        <w:ind w:left="4330" w:hanging="360"/>
      </w:pPr>
      <w:rPr>
        <w:b w:val="0"/>
        <w:color w:val="00000A"/>
        <w:sz w:val="22"/>
        <w:szCs w:val="22"/>
      </w:rPr>
    </w:lvl>
    <w:lvl w:ilvl="5">
      <w:start w:val="10"/>
      <w:numFmt w:val="decimal"/>
      <w:lvlText w:val="%1.%2.%3.%4.%5.%6"/>
      <w:lvlJc w:val="left"/>
      <w:pPr>
        <w:ind w:left="4440" w:hanging="360"/>
      </w:pPr>
      <w:rPr>
        <w:u w:val="none"/>
      </w:rPr>
    </w:lvl>
    <w:lvl w:ilvl="6">
      <w:start w:val="1"/>
      <w:numFmt w:val="decimal"/>
      <w:lvlText w:val="%1.%2.%3.%4.%5.%6.%7."/>
      <w:lvlJc w:val="left"/>
      <w:pPr>
        <w:ind w:left="4980" w:hanging="360"/>
      </w:pPr>
    </w:lvl>
    <w:lvl w:ilvl="7">
      <w:start w:val="1"/>
      <w:numFmt w:val="lowerLetter"/>
      <w:lvlText w:val="%1.%2.%3.%4.%5.%6.%7.%8."/>
      <w:lvlJc w:val="left"/>
      <w:pPr>
        <w:ind w:left="5700" w:hanging="360"/>
      </w:pPr>
    </w:lvl>
    <w:lvl w:ilvl="8">
      <w:start w:val="1"/>
      <w:numFmt w:val="lowerRoman"/>
      <w:lvlText w:val="%1.%2.%3.%4.%5.%6.%7.%8.%9."/>
      <w:lvlJc w:val="right"/>
      <w:pPr>
        <w:ind w:left="6420" w:hanging="180"/>
      </w:pPr>
    </w:lvl>
  </w:abstractNum>
  <w:abstractNum w:abstractNumId="74" w15:restartNumberingAfterBreak="0">
    <w:nsid w:val="37BD0531"/>
    <w:multiLevelType w:val="hybridMultilevel"/>
    <w:tmpl w:val="D58AB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83A4713"/>
    <w:multiLevelType w:val="multilevel"/>
    <w:tmpl w:val="B58A0772"/>
    <w:styleLink w:val="WWNum46"/>
    <w:lvl w:ilvl="0">
      <w:numFmt w:val="bullet"/>
      <w:lvlText w:val="-"/>
      <w:lvlJc w:val="left"/>
      <w:pPr>
        <w:ind w:left="1146" w:hanging="360"/>
      </w:pPr>
      <w:rPr>
        <w:rFonts w:ascii="Traditional Arabic" w:hAnsi="Traditional Arabic"/>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6" w15:restartNumberingAfterBreak="0">
    <w:nsid w:val="3ABE4477"/>
    <w:multiLevelType w:val="multilevel"/>
    <w:tmpl w:val="079C37FE"/>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C490600"/>
    <w:multiLevelType w:val="hybridMultilevel"/>
    <w:tmpl w:val="8F9AA9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3C901C55"/>
    <w:multiLevelType w:val="multilevel"/>
    <w:tmpl w:val="8E56F1D8"/>
    <w:lvl w:ilvl="0">
      <w:start w:val="1"/>
      <w:numFmt w:val="decimal"/>
      <w:lvlText w:val="%1."/>
      <w:lvlJc w:val="left"/>
      <w:pPr>
        <w:ind w:left="360" w:hanging="360"/>
      </w:pPr>
      <w:rPr>
        <w:rFonts w:hint="default"/>
      </w:rPr>
    </w:lvl>
    <w:lvl w:ilvl="1">
      <w:start w:val="1"/>
      <w:numFmt w:val="decimal"/>
      <w:lvlText w:val="5.%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D67678C"/>
    <w:multiLevelType w:val="hybridMultilevel"/>
    <w:tmpl w:val="A03CAA64"/>
    <w:lvl w:ilvl="0" w:tplc="2D0A564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3D7D25C6"/>
    <w:multiLevelType w:val="multilevel"/>
    <w:tmpl w:val="072CA464"/>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82" w15:restartNumberingAfterBreak="0">
    <w:nsid w:val="40C32845"/>
    <w:multiLevelType w:val="multilevel"/>
    <w:tmpl w:val="0FB02DB0"/>
    <w:styleLink w:val="WWNum41"/>
    <w:lvl w:ilvl="0">
      <w:start w:val="1"/>
      <w:numFmt w:val="decimal"/>
      <w:lvlText w:val="15.%1."/>
      <w:lvlJc w:val="left"/>
      <w:rPr>
        <w:b w:val="0"/>
        <w:bCs w:val="0"/>
        <w:i w:val="0"/>
        <w:iCs w:val="0"/>
        <w:caps w:val="0"/>
        <w:smallCaps w:val="0"/>
        <w:dstrike/>
        <w:vanish w:val="0"/>
        <w:color w:val="000000"/>
        <w:spacing w:val="0"/>
        <w:kern w:val="3"/>
        <w:position w:val="0"/>
        <w:u w:val="none"/>
        <w:vertAlign w:val="baseline"/>
        <w:em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41937702"/>
    <w:multiLevelType w:val="multilevel"/>
    <w:tmpl w:val="81C83700"/>
    <w:lvl w:ilvl="0">
      <w:start w:val="1"/>
      <w:numFmt w:val="decimal"/>
      <w:lvlText w:val="%1"/>
      <w:lvlJc w:val="left"/>
      <w:pPr>
        <w:tabs>
          <w:tab w:val="num" w:pos="-218"/>
        </w:tabs>
        <w:ind w:left="-212" w:hanging="360"/>
      </w:pPr>
      <w:rPr>
        <w:strike w:val="0"/>
        <w:color w:val="auto"/>
      </w:rPr>
    </w:lvl>
    <w:lvl w:ilvl="1">
      <w:start w:val="1"/>
      <w:numFmt w:val="lowerLetter"/>
      <w:lvlText w:val="%2."/>
      <w:lvlJc w:val="left"/>
      <w:pPr>
        <w:tabs>
          <w:tab w:val="num" w:pos="-218"/>
        </w:tabs>
        <w:ind w:left="508" w:hanging="360"/>
      </w:pPr>
    </w:lvl>
    <w:lvl w:ilvl="2">
      <w:start w:val="1"/>
      <w:numFmt w:val="lowerRoman"/>
      <w:lvlText w:val="%3."/>
      <w:lvlJc w:val="right"/>
      <w:pPr>
        <w:tabs>
          <w:tab w:val="num" w:pos="-218"/>
        </w:tabs>
        <w:ind w:left="1228" w:hanging="180"/>
      </w:pPr>
    </w:lvl>
    <w:lvl w:ilvl="3">
      <w:start w:val="1"/>
      <w:numFmt w:val="decimal"/>
      <w:lvlText w:val="%4."/>
      <w:lvlJc w:val="left"/>
      <w:pPr>
        <w:tabs>
          <w:tab w:val="num" w:pos="3363"/>
        </w:tabs>
        <w:ind w:left="5529" w:hanging="360"/>
      </w:pPr>
      <w:rPr>
        <w:b w:val="0"/>
        <w:bCs w:val="0"/>
      </w:rPr>
    </w:lvl>
    <w:lvl w:ilvl="4">
      <w:start w:val="1"/>
      <w:numFmt w:val="lowerLetter"/>
      <w:lvlText w:val="%5."/>
      <w:lvlJc w:val="left"/>
      <w:pPr>
        <w:tabs>
          <w:tab w:val="num" w:pos="-218"/>
        </w:tabs>
        <w:ind w:left="2668" w:hanging="360"/>
      </w:pPr>
    </w:lvl>
    <w:lvl w:ilvl="5">
      <w:start w:val="1"/>
      <w:numFmt w:val="lowerRoman"/>
      <w:lvlText w:val="%6."/>
      <w:lvlJc w:val="right"/>
      <w:pPr>
        <w:tabs>
          <w:tab w:val="num" w:pos="-218"/>
        </w:tabs>
        <w:ind w:left="3388" w:hanging="180"/>
      </w:pPr>
    </w:lvl>
    <w:lvl w:ilvl="6">
      <w:start w:val="1"/>
      <w:numFmt w:val="decimal"/>
      <w:lvlText w:val="%7."/>
      <w:lvlJc w:val="left"/>
      <w:pPr>
        <w:tabs>
          <w:tab w:val="num" w:pos="-218"/>
        </w:tabs>
        <w:ind w:left="4108" w:hanging="360"/>
      </w:pPr>
    </w:lvl>
    <w:lvl w:ilvl="7">
      <w:start w:val="1"/>
      <w:numFmt w:val="lowerLetter"/>
      <w:lvlText w:val="%8."/>
      <w:lvlJc w:val="left"/>
      <w:pPr>
        <w:tabs>
          <w:tab w:val="num" w:pos="-218"/>
        </w:tabs>
        <w:ind w:left="4828" w:hanging="360"/>
      </w:pPr>
    </w:lvl>
    <w:lvl w:ilvl="8">
      <w:start w:val="1"/>
      <w:numFmt w:val="lowerRoman"/>
      <w:lvlText w:val="%9."/>
      <w:lvlJc w:val="right"/>
      <w:pPr>
        <w:tabs>
          <w:tab w:val="num" w:pos="-218"/>
        </w:tabs>
        <w:ind w:left="5548" w:hanging="180"/>
      </w:pPr>
    </w:lvl>
  </w:abstractNum>
  <w:abstractNum w:abstractNumId="84" w15:restartNumberingAfterBreak="0">
    <w:nsid w:val="41F2192B"/>
    <w:multiLevelType w:val="multilevel"/>
    <w:tmpl w:val="5EC40E28"/>
    <w:styleLink w:val="WWNum43"/>
    <w:lvl w:ilvl="0">
      <w:start w:val="1"/>
      <w:numFmt w:val="decimal"/>
      <w:lvlText w:val="14.%1."/>
      <w:lvlJc w:val="left"/>
      <w:pPr>
        <w:ind w:left="454" w:hanging="454"/>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43C173E2"/>
    <w:multiLevelType w:val="multilevel"/>
    <w:tmpl w:val="8152885E"/>
    <w:lvl w:ilvl="0">
      <w:start w:val="1"/>
      <w:numFmt w:val="decimal"/>
      <w:lvlText w:val="%1."/>
      <w:lvlJc w:val="left"/>
      <w:pPr>
        <w:ind w:left="360" w:hanging="360"/>
      </w:pPr>
      <w:rPr>
        <w:rFonts w:hint="default"/>
      </w:rPr>
    </w:lvl>
    <w:lvl w:ilvl="1">
      <w:start w:val="1"/>
      <w:numFmt w:val="none"/>
      <w:lvlText w:val="5.3."/>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3D45C38"/>
    <w:multiLevelType w:val="multilevel"/>
    <w:tmpl w:val="167E2828"/>
    <w:styleLink w:val="WWNum12"/>
    <w:lvl w:ilvl="0">
      <w:numFmt w:val="bullet"/>
      <w:lvlText w:val="-"/>
      <w:lvlJc w:val="left"/>
      <w:pPr>
        <w:ind w:left="1077" w:hanging="360"/>
      </w:pPr>
      <w:rPr>
        <w:rFonts w:ascii="Traditional Arabic" w:hAnsi="Traditional Arabic"/>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87" w15:restartNumberingAfterBreak="0">
    <w:nsid w:val="44A83026"/>
    <w:multiLevelType w:val="hybridMultilevel"/>
    <w:tmpl w:val="FC9A3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5A44FC"/>
    <w:multiLevelType w:val="multilevel"/>
    <w:tmpl w:val="5B3C9D30"/>
    <w:styleLink w:val="WWNum2"/>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458964F9"/>
    <w:multiLevelType w:val="hybridMultilevel"/>
    <w:tmpl w:val="30E2BECA"/>
    <w:lvl w:ilvl="0" w:tplc="FEC43B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6654DC2"/>
    <w:multiLevelType w:val="multilevel"/>
    <w:tmpl w:val="A3521CE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46C70CCB"/>
    <w:multiLevelType w:val="multilevel"/>
    <w:tmpl w:val="03981B7C"/>
    <w:styleLink w:val="WWNum25"/>
    <w:lvl w:ilvl="0">
      <w:start w:val="1"/>
      <w:numFmt w:val="decimal"/>
      <w:lvlText w:val="6.%1."/>
      <w:lvlJc w:val="left"/>
      <w:pPr>
        <w:ind w:left="510" w:hanging="51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47357D8B"/>
    <w:multiLevelType w:val="hybridMultilevel"/>
    <w:tmpl w:val="66AA2400"/>
    <w:lvl w:ilvl="0" w:tplc="69C07FD4">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7CE659D"/>
    <w:multiLevelType w:val="multilevel"/>
    <w:tmpl w:val="5D446FC6"/>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8802B19"/>
    <w:multiLevelType w:val="multilevel"/>
    <w:tmpl w:val="47A04476"/>
    <w:styleLink w:val="WWNum36"/>
    <w:lvl w:ilvl="0">
      <w:start w:val="1"/>
      <w:numFmt w:val="decimal"/>
      <w:lvlText w:val="12.%1."/>
      <w:lvlJc w:val="left"/>
      <w:pPr>
        <w:ind w:left="454" w:hanging="454"/>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5" w15:restartNumberingAfterBreak="0">
    <w:nsid w:val="491A2C81"/>
    <w:multiLevelType w:val="multilevel"/>
    <w:tmpl w:val="0DAAAB0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A9507F2"/>
    <w:multiLevelType w:val="hybridMultilevel"/>
    <w:tmpl w:val="F0D6FEB8"/>
    <w:lvl w:ilvl="0" w:tplc="8682A6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D841389"/>
    <w:multiLevelType w:val="hybridMultilevel"/>
    <w:tmpl w:val="22B8794A"/>
    <w:lvl w:ilvl="0" w:tplc="F42E1E2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4D8B25A4"/>
    <w:multiLevelType w:val="hybridMultilevel"/>
    <w:tmpl w:val="C834115E"/>
    <w:lvl w:ilvl="0" w:tplc="025027AE">
      <w:start w:val="5"/>
      <w:numFmt w:val="decimal"/>
      <w:lvlText w:val="%1."/>
      <w:lvlJc w:val="left"/>
      <w:pPr>
        <w:ind w:left="786" w:hanging="360"/>
      </w:pPr>
      <w:rPr>
        <w:rFonts w:hint="default"/>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5047797B"/>
    <w:multiLevelType w:val="multilevel"/>
    <w:tmpl w:val="5A748FD6"/>
    <w:styleLink w:val="WWNum11"/>
    <w:lvl w:ilvl="0">
      <w:start w:val="1"/>
      <w:numFmt w:val="lowerLetter"/>
      <w:lvlText w:val="%1)"/>
      <w:lvlJc w:val="left"/>
      <w:pPr>
        <w:ind w:left="1506" w:hanging="360"/>
      </w:pPr>
      <w:rPr>
        <w:b w:val="0"/>
      </w:rPr>
    </w:lvl>
    <w:lvl w:ilvl="1">
      <w:start w:val="1"/>
      <w:numFmt w:val="lowerLetter"/>
      <w:lvlText w:val="%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100" w15:restartNumberingAfterBreak="0">
    <w:nsid w:val="50965DDC"/>
    <w:multiLevelType w:val="multilevel"/>
    <w:tmpl w:val="314E068C"/>
    <w:styleLink w:val="WWNum15"/>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538F4A76"/>
    <w:multiLevelType w:val="multilevel"/>
    <w:tmpl w:val="0D76D32A"/>
    <w:styleLink w:val="WWNum14"/>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54BD21F4"/>
    <w:multiLevelType w:val="hybridMultilevel"/>
    <w:tmpl w:val="B9C695C8"/>
    <w:lvl w:ilvl="0" w:tplc="BECAE684">
      <w:start w:val="1"/>
      <w:numFmt w:val="lowerLetter"/>
      <w:lvlText w:val="%1)"/>
      <w:lvlJc w:val="left"/>
      <w:pPr>
        <w:ind w:left="360" w:hanging="360"/>
      </w:pPr>
      <w:rPr>
        <w:rFonts w:ascii="Times New Roman" w:eastAsia="Times New Roman" w:hAnsi="Times New Roman" w:cs="Arial"/>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E2798E"/>
    <w:multiLevelType w:val="multilevel"/>
    <w:tmpl w:val="8F4A967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86C686D"/>
    <w:multiLevelType w:val="multilevel"/>
    <w:tmpl w:val="CC1A8A28"/>
    <w:styleLink w:val="WWNum3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05" w15:restartNumberingAfterBreak="0">
    <w:nsid w:val="59F72192"/>
    <w:multiLevelType w:val="multilevel"/>
    <w:tmpl w:val="2F6CBAEC"/>
    <w:styleLink w:val="WWNum5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5A7E5D27"/>
    <w:multiLevelType w:val="multilevel"/>
    <w:tmpl w:val="D8F6E2B0"/>
    <w:styleLink w:val="WWNum8"/>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5AE25873"/>
    <w:multiLevelType w:val="multilevel"/>
    <w:tmpl w:val="5D48301C"/>
    <w:lvl w:ilvl="0">
      <w:start w:val="1"/>
      <w:numFmt w:val="decimal"/>
      <w:lvlText w:val="%1."/>
      <w:lvlJc w:val="left"/>
      <w:pPr>
        <w:ind w:left="360" w:hanging="360"/>
      </w:pPr>
      <w:rPr>
        <w:rFonts w:hint="default"/>
      </w:rPr>
    </w:lvl>
    <w:lvl w:ilvl="1">
      <w:start w:val="1"/>
      <w:numFmt w:val="none"/>
      <w:lvlText w:val="5.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B050A6B"/>
    <w:multiLevelType w:val="multilevel"/>
    <w:tmpl w:val="9C2A5F5A"/>
    <w:styleLink w:val="WWNum52"/>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109" w15:restartNumberingAfterBreak="0">
    <w:nsid w:val="5B5C2A2E"/>
    <w:multiLevelType w:val="hybridMultilevel"/>
    <w:tmpl w:val="CD70D87E"/>
    <w:lvl w:ilvl="0" w:tplc="8682A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B702CC4"/>
    <w:multiLevelType w:val="multilevel"/>
    <w:tmpl w:val="22DCC000"/>
    <w:styleLink w:val="WWNum6"/>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5C224152"/>
    <w:multiLevelType w:val="hybridMultilevel"/>
    <w:tmpl w:val="86BEA2CA"/>
    <w:lvl w:ilvl="0" w:tplc="A9EC5026">
      <w:start w:val="1"/>
      <w:numFmt w:val="lowerLetter"/>
      <w:lvlText w:val="%1)"/>
      <w:lvlJc w:val="left"/>
      <w:pPr>
        <w:ind w:left="928" w:hanging="360"/>
      </w:pPr>
      <w:rPr>
        <w:b/>
        <w:sz w:val="24"/>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2" w15:restartNumberingAfterBreak="0">
    <w:nsid w:val="5C2A0AFB"/>
    <w:multiLevelType w:val="hybridMultilevel"/>
    <w:tmpl w:val="43DCCFDA"/>
    <w:lvl w:ilvl="0" w:tplc="8682A67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3" w15:restartNumberingAfterBreak="0">
    <w:nsid w:val="5C3E05FD"/>
    <w:multiLevelType w:val="hybridMultilevel"/>
    <w:tmpl w:val="D55485E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4" w15:restartNumberingAfterBreak="0">
    <w:nsid w:val="5DFB203B"/>
    <w:multiLevelType w:val="multilevel"/>
    <w:tmpl w:val="E6F4B418"/>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5F4C4162"/>
    <w:multiLevelType w:val="multilevel"/>
    <w:tmpl w:val="10B4078E"/>
    <w:styleLink w:val="WWNum37"/>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5F7C72D8"/>
    <w:multiLevelType w:val="multilevel"/>
    <w:tmpl w:val="4434CA70"/>
    <w:styleLink w:val="WWNum48"/>
    <w:lvl w:ilvl="0">
      <w:start w:val="4"/>
      <w:numFmt w:val="decimal"/>
      <w:lvlText w:val="%1."/>
      <w:lvlJc w:val="left"/>
      <w:pPr>
        <w:ind w:left="720" w:hanging="360"/>
      </w:pPr>
      <w:rPr>
        <w:rFonts w:cs="Arial"/>
        <w:b/>
        <w:color w:val="00000A"/>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17" w15:restartNumberingAfterBreak="0">
    <w:nsid w:val="60A01F4A"/>
    <w:multiLevelType w:val="hybridMultilevel"/>
    <w:tmpl w:val="1284C10A"/>
    <w:lvl w:ilvl="0" w:tplc="48A2FFA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C11410"/>
    <w:multiLevelType w:val="hybridMultilevel"/>
    <w:tmpl w:val="B698690E"/>
    <w:lvl w:ilvl="0" w:tplc="21BEFF54">
      <w:start w:val="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631720"/>
    <w:multiLevelType w:val="multilevel"/>
    <w:tmpl w:val="A6A802D8"/>
    <w:styleLink w:val="WWNum33"/>
    <w:lvl w:ilvl="0">
      <w:start w:val="1"/>
      <w:numFmt w:val="decimal"/>
      <w:lvlText w:val="8.%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63AC7F75"/>
    <w:multiLevelType w:val="hybridMultilevel"/>
    <w:tmpl w:val="64989F6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43A6390"/>
    <w:multiLevelType w:val="hybridMultilevel"/>
    <w:tmpl w:val="89167B9E"/>
    <w:lvl w:ilvl="0" w:tplc="14B25AB0">
      <w:start w:val="1"/>
      <w:numFmt w:val="lowerLetter"/>
      <w:lvlText w:val="%1)"/>
      <w:lvlJc w:val="left"/>
      <w:pPr>
        <w:ind w:left="1070"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2" w15:restartNumberingAfterBreak="0">
    <w:nsid w:val="65A953A0"/>
    <w:multiLevelType w:val="hybridMultilevel"/>
    <w:tmpl w:val="5CCA4070"/>
    <w:lvl w:ilvl="0" w:tplc="62780F04">
      <w:start w:val="1"/>
      <w:numFmt w:val="lowerLetter"/>
      <w:lvlText w:val="%1)"/>
      <w:lvlJc w:val="left"/>
      <w:pPr>
        <w:ind w:left="928" w:hanging="360"/>
      </w:pPr>
      <w:rPr>
        <w:rFonts w:ascii="Times New Roman" w:eastAsia="Times New Roman" w:hAnsi="Times New Roman"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66867BA5"/>
    <w:multiLevelType w:val="multilevel"/>
    <w:tmpl w:val="81CA8FDE"/>
    <w:styleLink w:val="WWOutlineListStyle"/>
    <w:lvl w:ilvl="0">
      <w:start w:val="1"/>
      <w:numFmt w:val="none"/>
      <w:lvlText w:val="%1"/>
      <w:lvlJc w:val="left"/>
    </w:lvl>
    <w:lvl w:ilvl="1">
      <w:start w:val="1"/>
      <w:numFmt w:val="decimal"/>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66F22910"/>
    <w:multiLevelType w:val="hybridMultilevel"/>
    <w:tmpl w:val="11F417CE"/>
    <w:lvl w:ilvl="0" w:tplc="BA30583C">
      <w:start w:val="1"/>
      <w:numFmt w:val="bullet"/>
      <w:lvlText w:val=""/>
      <w:lvlJc w:val="left"/>
      <w:pPr>
        <w:ind w:left="1248" w:hanging="360"/>
      </w:pPr>
      <w:rPr>
        <w:rFonts w:ascii="Symbol" w:hAnsi="Symbol" w:hint="default"/>
      </w:rPr>
    </w:lvl>
    <w:lvl w:ilvl="1" w:tplc="04150003" w:tentative="1">
      <w:start w:val="1"/>
      <w:numFmt w:val="bullet"/>
      <w:lvlText w:val="o"/>
      <w:lvlJc w:val="left"/>
      <w:pPr>
        <w:ind w:left="1968" w:hanging="360"/>
      </w:pPr>
      <w:rPr>
        <w:rFonts w:ascii="Courier New" w:hAnsi="Courier New" w:cs="Courier New" w:hint="default"/>
      </w:rPr>
    </w:lvl>
    <w:lvl w:ilvl="2" w:tplc="04150005" w:tentative="1">
      <w:start w:val="1"/>
      <w:numFmt w:val="bullet"/>
      <w:lvlText w:val=""/>
      <w:lvlJc w:val="left"/>
      <w:pPr>
        <w:ind w:left="2688" w:hanging="360"/>
      </w:pPr>
      <w:rPr>
        <w:rFonts w:ascii="Wingdings" w:hAnsi="Wingdings" w:hint="default"/>
      </w:rPr>
    </w:lvl>
    <w:lvl w:ilvl="3" w:tplc="04150001" w:tentative="1">
      <w:start w:val="1"/>
      <w:numFmt w:val="bullet"/>
      <w:lvlText w:val=""/>
      <w:lvlJc w:val="left"/>
      <w:pPr>
        <w:ind w:left="3408" w:hanging="360"/>
      </w:pPr>
      <w:rPr>
        <w:rFonts w:ascii="Symbol" w:hAnsi="Symbol" w:hint="default"/>
      </w:rPr>
    </w:lvl>
    <w:lvl w:ilvl="4" w:tplc="04150003" w:tentative="1">
      <w:start w:val="1"/>
      <w:numFmt w:val="bullet"/>
      <w:lvlText w:val="o"/>
      <w:lvlJc w:val="left"/>
      <w:pPr>
        <w:ind w:left="4128" w:hanging="360"/>
      </w:pPr>
      <w:rPr>
        <w:rFonts w:ascii="Courier New" w:hAnsi="Courier New" w:cs="Courier New" w:hint="default"/>
      </w:rPr>
    </w:lvl>
    <w:lvl w:ilvl="5" w:tplc="04150005" w:tentative="1">
      <w:start w:val="1"/>
      <w:numFmt w:val="bullet"/>
      <w:lvlText w:val=""/>
      <w:lvlJc w:val="left"/>
      <w:pPr>
        <w:ind w:left="4848" w:hanging="360"/>
      </w:pPr>
      <w:rPr>
        <w:rFonts w:ascii="Wingdings" w:hAnsi="Wingdings" w:hint="default"/>
      </w:rPr>
    </w:lvl>
    <w:lvl w:ilvl="6" w:tplc="04150001" w:tentative="1">
      <w:start w:val="1"/>
      <w:numFmt w:val="bullet"/>
      <w:lvlText w:val=""/>
      <w:lvlJc w:val="left"/>
      <w:pPr>
        <w:ind w:left="5568" w:hanging="360"/>
      </w:pPr>
      <w:rPr>
        <w:rFonts w:ascii="Symbol" w:hAnsi="Symbol" w:hint="default"/>
      </w:rPr>
    </w:lvl>
    <w:lvl w:ilvl="7" w:tplc="04150003" w:tentative="1">
      <w:start w:val="1"/>
      <w:numFmt w:val="bullet"/>
      <w:lvlText w:val="o"/>
      <w:lvlJc w:val="left"/>
      <w:pPr>
        <w:ind w:left="6288" w:hanging="360"/>
      </w:pPr>
      <w:rPr>
        <w:rFonts w:ascii="Courier New" w:hAnsi="Courier New" w:cs="Courier New" w:hint="default"/>
      </w:rPr>
    </w:lvl>
    <w:lvl w:ilvl="8" w:tplc="04150005" w:tentative="1">
      <w:start w:val="1"/>
      <w:numFmt w:val="bullet"/>
      <w:lvlText w:val=""/>
      <w:lvlJc w:val="left"/>
      <w:pPr>
        <w:ind w:left="7008" w:hanging="360"/>
      </w:pPr>
      <w:rPr>
        <w:rFonts w:ascii="Wingdings" w:hAnsi="Wingdings" w:hint="default"/>
      </w:rPr>
    </w:lvl>
  </w:abstractNum>
  <w:abstractNum w:abstractNumId="125" w15:restartNumberingAfterBreak="0">
    <w:nsid w:val="672D64C2"/>
    <w:multiLevelType w:val="hybridMultilevel"/>
    <w:tmpl w:val="C65C4A58"/>
    <w:lvl w:ilvl="0" w:tplc="98F437BE">
      <w:start w:val="1"/>
      <w:numFmt w:val="bullet"/>
      <w:lvlText w:val=""/>
      <w:lvlJc w:val="left"/>
      <w:pPr>
        <w:ind w:left="502" w:hanging="360"/>
      </w:pPr>
      <w:rPr>
        <w:rFonts w:ascii="Symbol" w:hAnsi="Symbol" w:hint="default"/>
        <w:color w:val="000000" w:themeColor="text1"/>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6" w15:restartNumberingAfterBreak="0">
    <w:nsid w:val="67865232"/>
    <w:multiLevelType w:val="multilevel"/>
    <w:tmpl w:val="449C93BA"/>
    <w:lvl w:ilvl="0">
      <w:start w:val="1"/>
      <w:numFmt w:val="lowerLetter"/>
      <w:lvlText w:val="%1)"/>
      <w:lvlJc w:val="left"/>
      <w:pPr>
        <w:ind w:left="928" w:hanging="360"/>
      </w:pPr>
      <w:rPr>
        <w:rFonts w:hint="default"/>
      </w:rPr>
    </w:lvl>
    <w:lvl w:ilvl="1">
      <w:numFmt w:val="bullet"/>
      <w:lvlText w:val=""/>
      <w:lvlJc w:val="left"/>
      <w:pPr>
        <w:ind w:left="1648" w:hanging="360"/>
      </w:pPr>
      <w:rPr>
        <w:rFonts w:ascii="Symbol" w:eastAsia="Times New Roman" w:hAnsi="Symbol" w:cs="Times New Roman"/>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start w:val="9"/>
      <w:numFmt w:val="decimal"/>
      <w:lvlText w:val="%1.%2.%3.%4.%5"/>
      <w:lvlJc w:val="left"/>
      <w:pPr>
        <w:ind w:left="3808" w:hanging="360"/>
      </w:p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rPr>
    </w:lvl>
    <w:lvl w:ilvl="8">
      <w:numFmt w:val="bullet"/>
      <w:lvlText w:val=""/>
      <w:lvlJc w:val="left"/>
      <w:pPr>
        <w:ind w:left="6688" w:hanging="360"/>
      </w:pPr>
      <w:rPr>
        <w:rFonts w:ascii="Wingdings" w:hAnsi="Wingdings"/>
      </w:rPr>
    </w:lvl>
  </w:abstractNum>
  <w:abstractNum w:abstractNumId="127" w15:restartNumberingAfterBreak="0">
    <w:nsid w:val="69193E8D"/>
    <w:multiLevelType w:val="hybridMultilevel"/>
    <w:tmpl w:val="ECCE3928"/>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A5B67A3"/>
    <w:multiLevelType w:val="multilevel"/>
    <w:tmpl w:val="506EDF84"/>
    <w:styleLink w:val="WWNum29"/>
    <w:lvl w:ilvl="0">
      <w:start w:val="1"/>
      <w:numFmt w:val="decimal"/>
      <w:lvlText w:val="%1)"/>
      <w:lvlJc w:val="left"/>
      <w:pPr>
        <w:ind w:left="1353" w:hanging="360"/>
      </w:pPr>
      <w:rPr>
        <w:b w:val="0"/>
      </w:r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29" w15:restartNumberingAfterBreak="0">
    <w:nsid w:val="6B0458E0"/>
    <w:multiLevelType w:val="hybridMultilevel"/>
    <w:tmpl w:val="943088F0"/>
    <w:lvl w:ilvl="0" w:tplc="8682A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B96210E"/>
    <w:multiLevelType w:val="multilevel"/>
    <w:tmpl w:val="BAD4E5AC"/>
    <w:styleLink w:val="WWNum1"/>
    <w:lvl w:ilvl="0">
      <w:start w:val="1"/>
      <w:numFmt w:val="decimal"/>
      <w:lvlText w:val="%1."/>
      <w:lvlJc w:val="left"/>
      <w:pPr>
        <w:ind w:left="284" w:firstLine="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6CD32D31"/>
    <w:multiLevelType w:val="multilevel"/>
    <w:tmpl w:val="DFE8782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6D301FD0"/>
    <w:multiLevelType w:val="multilevel"/>
    <w:tmpl w:val="35A66ACA"/>
    <w:styleLink w:val="WWNum49"/>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3" w15:restartNumberingAfterBreak="0">
    <w:nsid w:val="6D906ABC"/>
    <w:multiLevelType w:val="multilevel"/>
    <w:tmpl w:val="DEFAC204"/>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1B16606"/>
    <w:multiLevelType w:val="multilevel"/>
    <w:tmpl w:val="862CC0BA"/>
    <w:styleLink w:val="WWNum3"/>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15:restartNumberingAfterBreak="0">
    <w:nsid w:val="71BE4A6B"/>
    <w:multiLevelType w:val="multilevel"/>
    <w:tmpl w:val="21E24C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35F4D4C"/>
    <w:multiLevelType w:val="hybridMultilevel"/>
    <w:tmpl w:val="F634B23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E256E1"/>
    <w:multiLevelType w:val="hybridMultilevel"/>
    <w:tmpl w:val="3EC68DE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9A55AA"/>
    <w:multiLevelType w:val="hybridMultilevel"/>
    <w:tmpl w:val="0BF03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7FA02D3"/>
    <w:multiLevelType w:val="multilevel"/>
    <w:tmpl w:val="FCE6C452"/>
    <w:styleLink w:val="WWNum54"/>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0" w15:restartNumberingAfterBreak="0">
    <w:nsid w:val="7A073E3A"/>
    <w:multiLevelType w:val="multilevel"/>
    <w:tmpl w:val="0C1A9CA4"/>
    <w:styleLink w:val="WWNum19"/>
    <w:lvl w:ilvl="0">
      <w:start w:val="1"/>
      <w:numFmt w:val="decimal"/>
      <w:lvlText w:val="%1)"/>
      <w:lvlJc w:val="left"/>
      <w:pPr>
        <w:ind w:left="2913" w:hanging="360"/>
      </w:pPr>
    </w:lvl>
    <w:lvl w:ilvl="1">
      <w:start w:val="1"/>
      <w:numFmt w:val="lowerLetter"/>
      <w:lvlText w:val="%2."/>
      <w:lvlJc w:val="left"/>
      <w:pPr>
        <w:ind w:left="3633" w:hanging="360"/>
      </w:pPr>
    </w:lvl>
    <w:lvl w:ilvl="2">
      <w:start w:val="1"/>
      <w:numFmt w:val="lowerRoman"/>
      <w:lvlText w:val="%1.%2.%3."/>
      <w:lvlJc w:val="right"/>
      <w:pPr>
        <w:ind w:left="4353" w:hanging="180"/>
      </w:pPr>
    </w:lvl>
    <w:lvl w:ilvl="3">
      <w:start w:val="1"/>
      <w:numFmt w:val="decimal"/>
      <w:lvlText w:val="%1.%2.%3.%4."/>
      <w:lvlJc w:val="left"/>
      <w:pPr>
        <w:ind w:left="5073" w:hanging="360"/>
      </w:pPr>
    </w:lvl>
    <w:lvl w:ilvl="4">
      <w:start w:val="1"/>
      <w:numFmt w:val="lowerLetter"/>
      <w:lvlText w:val="%1.%2.%3.%4.%5."/>
      <w:lvlJc w:val="left"/>
      <w:pPr>
        <w:ind w:left="5793" w:hanging="360"/>
      </w:pPr>
    </w:lvl>
    <w:lvl w:ilvl="5">
      <w:start w:val="1"/>
      <w:numFmt w:val="lowerRoman"/>
      <w:lvlText w:val="%1.%2.%3.%4.%5.%6."/>
      <w:lvlJc w:val="right"/>
      <w:pPr>
        <w:ind w:left="6513" w:hanging="180"/>
      </w:pPr>
    </w:lvl>
    <w:lvl w:ilvl="6">
      <w:start w:val="1"/>
      <w:numFmt w:val="decimal"/>
      <w:lvlText w:val="%1.%2.%3.%4.%5.%6.%7."/>
      <w:lvlJc w:val="left"/>
      <w:pPr>
        <w:ind w:left="7233" w:hanging="360"/>
      </w:pPr>
    </w:lvl>
    <w:lvl w:ilvl="7">
      <w:start w:val="1"/>
      <w:numFmt w:val="lowerLetter"/>
      <w:lvlText w:val="%1.%2.%3.%4.%5.%6.%7.%8."/>
      <w:lvlJc w:val="left"/>
      <w:pPr>
        <w:ind w:left="7953" w:hanging="360"/>
      </w:pPr>
    </w:lvl>
    <w:lvl w:ilvl="8">
      <w:start w:val="1"/>
      <w:numFmt w:val="lowerRoman"/>
      <w:lvlText w:val="%1.%2.%3.%4.%5.%6.%7.%8.%9."/>
      <w:lvlJc w:val="right"/>
      <w:pPr>
        <w:ind w:left="8673" w:hanging="180"/>
      </w:pPr>
    </w:lvl>
  </w:abstractNum>
  <w:abstractNum w:abstractNumId="141" w15:restartNumberingAfterBreak="0">
    <w:nsid w:val="7D755363"/>
    <w:multiLevelType w:val="hybridMultilevel"/>
    <w:tmpl w:val="B874B334"/>
    <w:lvl w:ilvl="0" w:tplc="8682A67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2" w15:restartNumberingAfterBreak="0">
    <w:nsid w:val="7DE63263"/>
    <w:multiLevelType w:val="hybridMultilevel"/>
    <w:tmpl w:val="77707BA0"/>
    <w:lvl w:ilvl="0" w:tplc="2DCAFB72">
      <w:start w:val="1"/>
      <w:numFmt w:val="lowerLetter"/>
      <w:lvlText w:val="%1)"/>
      <w:lvlJc w:val="left"/>
      <w:pPr>
        <w:ind w:left="502" w:hanging="360"/>
      </w:pPr>
      <w:rPr>
        <w:rFonts w:ascii="Times New Roman" w:eastAsia="Times New Roman" w:hAnsi="Times New Roman"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09592D"/>
    <w:multiLevelType w:val="hybridMultilevel"/>
    <w:tmpl w:val="A390385A"/>
    <w:lvl w:ilvl="0" w:tplc="8682A674">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num w:numId="1" w16cid:durableId="525945539">
    <w:abstractNumId w:val="81"/>
  </w:num>
  <w:num w:numId="2" w16cid:durableId="589703461">
    <w:abstractNumId w:val="66"/>
  </w:num>
  <w:num w:numId="3" w16cid:durableId="1263223453">
    <w:abstractNumId w:val="123"/>
  </w:num>
  <w:num w:numId="4" w16cid:durableId="827987312">
    <w:abstractNumId w:val="130"/>
  </w:num>
  <w:num w:numId="5" w16cid:durableId="804271628">
    <w:abstractNumId w:val="88"/>
  </w:num>
  <w:num w:numId="6" w16cid:durableId="477264469">
    <w:abstractNumId w:val="134"/>
  </w:num>
  <w:num w:numId="7" w16cid:durableId="654722452">
    <w:abstractNumId w:val="51"/>
  </w:num>
  <w:num w:numId="8" w16cid:durableId="380055988">
    <w:abstractNumId w:val="73"/>
  </w:num>
  <w:num w:numId="9" w16cid:durableId="471096145">
    <w:abstractNumId w:val="110"/>
  </w:num>
  <w:num w:numId="10" w16cid:durableId="2126849478">
    <w:abstractNumId w:val="56"/>
  </w:num>
  <w:num w:numId="11" w16cid:durableId="526024386">
    <w:abstractNumId w:val="106"/>
  </w:num>
  <w:num w:numId="12" w16cid:durableId="566577533">
    <w:abstractNumId w:val="31"/>
  </w:num>
  <w:num w:numId="13" w16cid:durableId="1248224674">
    <w:abstractNumId w:val="39"/>
  </w:num>
  <w:num w:numId="14" w16cid:durableId="671567251">
    <w:abstractNumId w:val="99"/>
  </w:num>
  <w:num w:numId="15" w16cid:durableId="68965065">
    <w:abstractNumId w:val="86"/>
  </w:num>
  <w:num w:numId="16" w16cid:durableId="271009835">
    <w:abstractNumId w:val="12"/>
  </w:num>
  <w:num w:numId="17" w16cid:durableId="927345611">
    <w:abstractNumId w:val="100"/>
  </w:num>
  <w:num w:numId="18" w16cid:durableId="668794978">
    <w:abstractNumId w:val="69"/>
  </w:num>
  <w:num w:numId="19" w16cid:durableId="278419460">
    <w:abstractNumId w:val="38"/>
  </w:num>
  <w:num w:numId="20" w16cid:durableId="1186797177">
    <w:abstractNumId w:val="140"/>
  </w:num>
  <w:num w:numId="21" w16cid:durableId="22244942">
    <w:abstractNumId w:val="48"/>
  </w:num>
  <w:num w:numId="22" w16cid:durableId="2132549830">
    <w:abstractNumId w:val="54"/>
  </w:num>
  <w:num w:numId="23" w16cid:durableId="1337343176">
    <w:abstractNumId w:val="46"/>
  </w:num>
  <w:num w:numId="24" w16cid:durableId="1879313206">
    <w:abstractNumId w:val="114"/>
  </w:num>
  <w:num w:numId="25" w16cid:durableId="99297945">
    <w:abstractNumId w:val="91"/>
  </w:num>
  <w:num w:numId="26" w16cid:durableId="69473294">
    <w:abstractNumId w:val="131"/>
  </w:num>
  <w:num w:numId="27" w16cid:durableId="527521614">
    <w:abstractNumId w:val="23"/>
  </w:num>
  <w:num w:numId="28" w16cid:durableId="1248075040">
    <w:abstractNumId w:val="72"/>
  </w:num>
  <w:num w:numId="29" w16cid:durableId="639113009">
    <w:abstractNumId w:val="128"/>
  </w:num>
  <w:num w:numId="30" w16cid:durableId="990839074">
    <w:abstractNumId w:val="61"/>
  </w:num>
  <w:num w:numId="31" w16cid:durableId="1298337284">
    <w:abstractNumId w:val="67"/>
  </w:num>
  <w:num w:numId="32" w16cid:durableId="1614364863">
    <w:abstractNumId w:val="14"/>
  </w:num>
  <w:num w:numId="33" w16cid:durableId="1118379201">
    <w:abstractNumId w:val="119"/>
  </w:num>
  <w:num w:numId="34" w16cid:durableId="1594127087">
    <w:abstractNumId w:val="71"/>
  </w:num>
  <w:num w:numId="35" w16cid:durableId="2025472794">
    <w:abstractNumId w:val="104"/>
  </w:num>
  <w:num w:numId="36" w16cid:durableId="2138721047">
    <w:abstractNumId w:val="94"/>
  </w:num>
  <w:num w:numId="37" w16cid:durableId="1383482451">
    <w:abstractNumId w:val="115"/>
  </w:num>
  <w:num w:numId="38" w16cid:durableId="111553955">
    <w:abstractNumId w:val="27"/>
    <w:lvlOverride w:ilvl="0">
      <w:lvl w:ilvl="0">
        <w:start w:val="1"/>
        <w:numFmt w:val="lowerLetter"/>
        <w:lvlText w:val="%1)"/>
        <w:lvlJc w:val="left"/>
        <w:pPr>
          <w:ind w:left="720" w:hanging="360"/>
        </w:pPr>
        <w:rPr>
          <w:color w:val="000000" w:themeColor="text1"/>
        </w:rPr>
      </w:lvl>
    </w:lvlOverride>
  </w:num>
  <w:num w:numId="39" w16cid:durableId="273833640">
    <w:abstractNumId w:val="26"/>
  </w:num>
  <w:num w:numId="40" w16cid:durableId="1165317289">
    <w:abstractNumId w:val="30"/>
  </w:num>
  <w:num w:numId="41" w16cid:durableId="1725637091">
    <w:abstractNumId w:val="82"/>
  </w:num>
  <w:num w:numId="42" w16cid:durableId="1525050139">
    <w:abstractNumId w:val="9"/>
  </w:num>
  <w:num w:numId="43" w16cid:durableId="95291663">
    <w:abstractNumId w:val="84"/>
  </w:num>
  <w:num w:numId="44" w16cid:durableId="1406994546">
    <w:abstractNumId w:val="62"/>
  </w:num>
  <w:num w:numId="45" w16cid:durableId="309754786">
    <w:abstractNumId w:val="18"/>
  </w:num>
  <w:num w:numId="46" w16cid:durableId="490292294">
    <w:abstractNumId w:val="75"/>
  </w:num>
  <w:num w:numId="47" w16cid:durableId="1985507412">
    <w:abstractNumId w:val="19"/>
  </w:num>
  <w:num w:numId="48" w16cid:durableId="1387030438">
    <w:abstractNumId w:val="116"/>
  </w:num>
  <w:num w:numId="49" w16cid:durableId="2116361376">
    <w:abstractNumId w:val="132"/>
  </w:num>
  <w:num w:numId="50" w16cid:durableId="159126522">
    <w:abstractNumId w:val="59"/>
  </w:num>
  <w:num w:numId="51" w16cid:durableId="262110238">
    <w:abstractNumId w:val="34"/>
  </w:num>
  <w:num w:numId="52" w16cid:durableId="1283996124">
    <w:abstractNumId w:val="108"/>
  </w:num>
  <w:num w:numId="53" w16cid:durableId="2015957416">
    <w:abstractNumId w:val="90"/>
  </w:num>
  <w:num w:numId="54" w16cid:durableId="1879782505">
    <w:abstractNumId w:val="139"/>
  </w:num>
  <w:num w:numId="55" w16cid:durableId="883445357">
    <w:abstractNumId w:val="17"/>
  </w:num>
  <w:num w:numId="56" w16cid:durableId="819346384">
    <w:abstractNumId w:val="45"/>
  </w:num>
  <w:num w:numId="57" w16cid:durableId="324625561">
    <w:abstractNumId w:val="105"/>
  </w:num>
  <w:num w:numId="58" w16cid:durableId="1183863316">
    <w:abstractNumId w:val="95"/>
  </w:num>
  <w:num w:numId="59" w16cid:durableId="2074963273">
    <w:abstractNumId w:val="140"/>
    <w:lvlOverride w:ilvl="0">
      <w:lvl w:ilvl="0">
        <w:start w:val="1"/>
        <w:numFmt w:val="lowerLetter"/>
        <w:lvlText w:val="%1)"/>
        <w:lvlJc w:val="left"/>
        <w:pPr>
          <w:ind w:left="2913" w:hanging="360"/>
        </w:pPr>
        <w:rPr>
          <w:rFonts w:ascii="Times New Roman" w:eastAsia="Times New Roman" w:hAnsi="Times New Roman" w:cs="Arial"/>
        </w:rPr>
      </w:lvl>
    </w:lvlOverride>
  </w:num>
  <w:num w:numId="60" w16cid:durableId="2009210796">
    <w:abstractNumId w:val="27"/>
    <w:lvlOverride w:ilvl="0">
      <w:startOverride w:val="1"/>
    </w:lvlOverride>
  </w:num>
  <w:num w:numId="61" w16cid:durableId="904029382">
    <w:abstractNumId w:val="127"/>
  </w:num>
  <w:num w:numId="62" w16cid:durableId="598875392">
    <w:abstractNumId w:val="70"/>
  </w:num>
  <w:num w:numId="63" w16cid:durableId="466895686">
    <w:abstractNumId w:val="36"/>
  </w:num>
  <w:num w:numId="64" w16cid:durableId="1027176467">
    <w:abstractNumId w:val="101"/>
  </w:num>
  <w:num w:numId="65" w16cid:durableId="696126710">
    <w:abstractNumId w:val="125"/>
  </w:num>
  <w:num w:numId="66" w16cid:durableId="1978489471">
    <w:abstractNumId w:val="52"/>
  </w:num>
  <w:num w:numId="67" w16cid:durableId="1106731308">
    <w:abstractNumId w:val="58"/>
  </w:num>
  <w:num w:numId="68" w16cid:durableId="2092703026">
    <w:abstractNumId w:val="22"/>
  </w:num>
  <w:num w:numId="69" w16cid:durableId="1597983346">
    <w:abstractNumId w:val="20"/>
  </w:num>
  <w:num w:numId="70" w16cid:durableId="1643461186">
    <w:abstractNumId w:val="142"/>
  </w:num>
  <w:num w:numId="71" w16cid:durableId="696127826">
    <w:abstractNumId w:val="49"/>
  </w:num>
  <w:num w:numId="72" w16cid:durableId="345601215">
    <w:abstractNumId w:val="126"/>
  </w:num>
  <w:num w:numId="73" w16cid:durableId="1663702837">
    <w:abstractNumId w:val="15"/>
  </w:num>
  <w:num w:numId="74" w16cid:durableId="338626938">
    <w:abstractNumId w:val="124"/>
  </w:num>
  <w:num w:numId="75" w16cid:durableId="1734500594">
    <w:abstractNumId w:val="129"/>
  </w:num>
  <w:num w:numId="76" w16cid:durableId="1001351261">
    <w:abstractNumId w:val="19"/>
  </w:num>
  <w:num w:numId="77" w16cid:durableId="1086457721">
    <w:abstractNumId w:val="141"/>
  </w:num>
  <w:num w:numId="78" w16cid:durableId="1228148352">
    <w:abstractNumId w:val="37"/>
  </w:num>
  <w:num w:numId="79" w16cid:durableId="1067874046">
    <w:abstractNumId w:val="102"/>
  </w:num>
  <w:num w:numId="80" w16cid:durableId="737944325">
    <w:abstractNumId w:val="40"/>
  </w:num>
  <w:num w:numId="81" w16cid:durableId="1161777322">
    <w:abstractNumId w:val="27"/>
  </w:num>
  <w:num w:numId="82" w16cid:durableId="1419256726">
    <w:abstractNumId w:val="60"/>
  </w:num>
  <w:num w:numId="83" w16cid:durableId="1051030692">
    <w:abstractNumId w:val="120"/>
  </w:num>
  <w:num w:numId="84" w16cid:durableId="1787653779">
    <w:abstractNumId w:val="41"/>
  </w:num>
  <w:num w:numId="85" w16cid:durableId="484207197">
    <w:abstractNumId w:val="2"/>
  </w:num>
  <w:num w:numId="86" w16cid:durableId="1764451500">
    <w:abstractNumId w:val="55"/>
  </w:num>
  <w:num w:numId="87" w16cid:durableId="1288588626">
    <w:abstractNumId w:val="28"/>
  </w:num>
  <w:num w:numId="88" w16cid:durableId="384916604">
    <w:abstractNumId w:val="10"/>
  </w:num>
  <w:num w:numId="89" w16cid:durableId="750926778">
    <w:abstractNumId w:val="50"/>
  </w:num>
  <w:num w:numId="90" w16cid:durableId="2079590991">
    <w:abstractNumId w:val="25"/>
  </w:num>
  <w:num w:numId="91" w16cid:durableId="1998803302">
    <w:abstractNumId w:val="24"/>
  </w:num>
  <w:num w:numId="92" w16cid:durableId="1147168005">
    <w:abstractNumId w:val="7"/>
  </w:num>
  <w:num w:numId="93" w16cid:durableId="994186808">
    <w:abstractNumId w:val="6"/>
  </w:num>
  <w:num w:numId="94" w16cid:durableId="1763144040">
    <w:abstractNumId w:val="21"/>
  </w:num>
  <w:num w:numId="95" w16cid:durableId="1432700603">
    <w:abstractNumId w:val="138"/>
  </w:num>
  <w:num w:numId="96" w16cid:durableId="495152100">
    <w:abstractNumId w:val="87"/>
  </w:num>
  <w:num w:numId="97" w16cid:durableId="836455424">
    <w:abstractNumId w:val="33"/>
  </w:num>
  <w:num w:numId="98" w16cid:durableId="83573694">
    <w:abstractNumId w:val="44"/>
  </w:num>
  <w:num w:numId="99" w16cid:durableId="665741921">
    <w:abstractNumId w:val="111"/>
  </w:num>
  <w:num w:numId="100" w16cid:durableId="176165387">
    <w:abstractNumId w:val="57"/>
  </w:num>
  <w:num w:numId="101" w16cid:durableId="793980570">
    <w:abstractNumId w:val="77"/>
  </w:num>
  <w:num w:numId="102" w16cid:durableId="415857581">
    <w:abstractNumId w:val="4"/>
  </w:num>
  <w:num w:numId="103" w16cid:durableId="1148135291">
    <w:abstractNumId w:val="42"/>
  </w:num>
  <w:num w:numId="104" w16cid:durableId="1930498272">
    <w:abstractNumId w:val="96"/>
  </w:num>
  <w:num w:numId="105" w16cid:durableId="812871280">
    <w:abstractNumId w:val="113"/>
  </w:num>
  <w:num w:numId="106" w16cid:durableId="74056365">
    <w:abstractNumId w:val="13"/>
  </w:num>
  <w:num w:numId="107" w16cid:durableId="1346321847">
    <w:abstractNumId w:val="143"/>
  </w:num>
  <w:num w:numId="108" w16cid:durableId="1529562908">
    <w:abstractNumId w:val="136"/>
  </w:num>
  <w:num w:numId="109" w16cid:durableId="1687780092">
    <w:abstractNumId w:val="122"/>
  </w:num>
  <w:num w:numId="110" w16cid:durableId="1983849202">
    <w:abstractNumId w:val="63"/>
  </w:num>
  <w:num w:numId="111" w16cid:durableId="1874998690">
    <w:abstractNumId w:val="65"/>
  </w:num>
  <w:num w:numId="112" w16cid:durableId="2092726607">
    <w:abstractNumId w:val="109"/>
  </w:num>
  <w:num w:numId="113" w16cid:durableId="392503384">
    <w:abstractNumId w:val="5"/>
  </w:num>
  <w:num w:numId="114" w16cid:durableId="1126123606">
    <w:abstractNumId w:val="78"/>
  </w:num>
  <w:num w:numId="115" w16cid:durableId="1432042409">
    <w:abstractNumId w:val="107"/>
  </w:num>
  <w:num w:numId="116" w16cid:durableId="1115563824">
    <w:abstractNumId w:val="85"/>
  </w:num>
  <w:num w:numId="117" w16cid:durableId="465514068">
    <w:abstractNumId w:val="32"/>
  </w:num>
  <w:num w:numId="118" w16cid:durableId="93986831">
    <w:abstractNumId w:val="112"/>
  </w:num>
  <w:num w:numId="119" w16cid:durableId="1865097771">
    <w:abstractNumId w:val="117"/>
  </w:num>
  <w:num w:numId="120" w16cid:durableId="1478454922">
    <w:abstractNumId w:val="8"/>
  </w:num>
  <w:num w:numId="121" w16cid:durableId="1940941273">
    <w:abstractNumId w:val="92"/>
  </w:num>
  <w:num w:numId="122" w16cid:durableId="1063338007">
    <w:abstractNumId w:val="103"/>
  </w:num>
  <w:num w:numId="123" w16cid:durableId="491021865">
    <w:abstractNumId w:val="76"/>
  </w:num>
  <w:num w:numId="124" w16cid:durableId="1206941250">
    <w:abstractNumId w:val="43"/>
  </w:num>
  <w:num w:numId="125" w16cid:durableId="1562600567">
    <w:abstractNumId w:val="93"/>
  </w:num>
  <w:num w:numId="126" w16cid:durableId="1701783801">
    <w:abstractNumId w:val="47"/>
  </w:num>
  <w:num w:numId="127" w16cid:durableId="2107922394">
    <w:abstractNumId w:val="80"/>
  </w:num>
  <w:num w:numId="128" w16cid:durableId="469641063">
    <w:abstractNumId w:val="11"/>
  </w:num>
  <w:num w:numId="129" w16cid:durableId="1603687691">
    <w:abstractNumId w:val="133"/>
  </w:num>
  <w:num w:numId="130" w16cid:durableId="1202473233">
    <w:abstractNumId w:val="74"/>
  </w:num>
  <w:num w:numId="131" w16cid:durableId="1027679851">
    <w:abstractNumId w:val="135"/>
  </w:num>
  <w:num w:numId="132" w16cid:durableId="1040280495">
    <w:abstractNumId w:val="3"/>
    <w:lvlOverride w:ilvl="0">
      <w:startOverride w:val="1"/>
    </w:lvlOverride>
  </w:num>
  <w:num w:numId="133" w16cid:durableId="30427163">
    <w:abstractNumId w:val="89"/>
  </w:num>
  <w:num w:numId="134" w16cid:durableId="18549730">
    <w:abstractNumId w:val="121"/>
  </w:num>
  <w:num w:numId="135" w16cid:durableId="1900243543">
    <w:abstractNumId w:val="137"/>
  </w:num>
  <w:num w:numId="136" w16cid:durableId="332412999">
    <w:abstractNumId w:val="29"/>
  </w:num>
  <w:num w:numId="137" w16cid:durableId="546989314">
    <w:abstractNumId w:val="64"/>
  </w:num>
  <w:num w:numId="138" w16cid:durableId="689378477">
    <w:abstractNumId w:val="97"/>
  </w:num>
  <w:num w:numId="139" w16cid:durableId="652102870">
    <w:abstractNumId w:val="79"/>
  </w:num>
  <w:num w:numId="140" w16cid:durableId="1902057563">
    <w:abstractNumId w:val="53"/>
  </w:num>
  <w:num w:numId="141" w16cid:durableId="333187453">
    <w:abstractNumId w:val="98"/>
  </w:num>
  <w:num w:numId="142" w16cid:durableId="22369540">
    <w:abstractNumId w:val="16"/>
  </w:num>
  <w:num w:numId="143" w16cid:durableId="24719477">
    <w:abstractNumId w:val="68"/>
  </w:num>
  <w:num w:numId="144" w16cid:durableId="1385175650">
    <w:abstractNumId w:val="83"/>
  </w:num>
  <w:num w:numId="145" w16cid:durableId="1273779837">
    <w:abstractNumId w:val="35"/>
  </w:num>
  <w:num w:numId="146" w16cid:durableId="1798798840">
    <w:abstractNumId w:val="11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56"/>
    <w:rsid w:val="00001396"/>
    <w:rsid w:val="00001673"/>
    <w:rsid w:val="00001D53"/>
    <w:rsid w:val="0000738E"/>
    <w:rsid w:val="000140EA"/>
    <w:rsid w:val="00015E66"/>
    <w:rsid w:val="0002149B"/>
    <w:rsid w:val="00021B7D"/>
    <w:rsid w:val="00026928"/>
    <w:rsid w:val="000334FD"/>
    <w:rsid w:val="00037523"/>
    <w:rsid w:val="000424FF"/>
    <w:rsid w:val="00042C1E"/>
    <w:rsid w:val="0004365B"/>
    <w:rsid w:val="00044D48"/>
    <w:rsid w:val="00047121"/>
    <w:rsid w:val="0005107B"/>
    <w:rsid w:val="000546CE"/>
    <w:rsid w:val="00056FD2"/>
    <w:rsid w:val="00061192"/>
    <w:rsid w:val="00062E55"/>
    <w:rsid w:val="00063412"/>
    <w:rsid w:val="00064CA2"/>
    <w:rsid w:val="00064D69"/>
    <w:rsid w:val="000734E1"/>
    <w:rsid w:val="00081425"/>
    <w:rsid w:val="000849A2"/>
    <w:rsid w:val="00084B95"/>
    <w:rsid w:val="00084FB3"/>
    <w:rsid w:val="00085E0B"/>
    <w:rsid w:val="00086CA9"/>
    <w:rsid w:val="000870C1"/>
    <w:rsid w:val="0009173D"/>
    <w:rsid w:val="0009378A"/>
    <w:rsid w:val="000A07E3"/>
    <w:rsid w:val="000A150E"/>
    <w:rsid w:val="000B2B20"/>
    <w:rsid w:val="000B2F59"/>
    <w:rsid w:val="000B4C30"/>
    <w:rsid w:val="000B614A"/>
    <w:rsid w:val="000B7B24"/>
    <w:rsid w:val="000C0036"/>
    <w:rsid w:val="000C26B9"/>
    <w:rsid w:val="000C50CB"/>
    <w:rsid w:val="000C55BE"/>
    <w:rsid w:val="000C61F3"/>
    <w:rsid w:val="000C63CE"/>
    <w:rsid w:val="000D06BB"/>
    <w:rsid w:val="000D33C8"/>
    <w:rsid w:val="000D5AFC"/>
    <w:rsid w:val="000D649C"/>
    <w:rsid w:val="000D697D"/>
    <w:rsid w:val="000E0928"/>
    <w:rsid w:val="000E3743"/>
    <w:rsid w:val="000E63CD"/>
    <w:rsid w:val="000F19FD"/>
    <w:rsid w:val="000F34C3"/>
    <w:rsid w:val="000F5F49"/>
    <w:rsid w:val="00104275"/>
    <w:rsid w:val="0010517D"/>
    <w:rsid w:val="001077F4"/>
    <w:rsid w:val="0011160F"/>
    <w:rsid w:val="00113386"/>
    <w:rsid w:val="0011344A"/>
    <w:rsid w:val="00115877"/>
    <w:rsid w:val="001162FF"/>
    <w:rsid w:val="00117960"/>
    <w:rsid w:val="00125B53"/>
    <w:rsid w:val="00134A5D"/>
    <w:rsid w:val="001400F2"/>
    <w:rsid w:val="0014107A"/>
    <w:rsid w:val="001427C3"/>
    <w:rsid w:val="00153DD5"/>
    <w:rsid w:val="0015406A"/>
    <w:rsid w:val="00154AD6"/>
    <w:rsid w:val="001557E9"/>
    <w:rsid w:val="00162382"/>
    <w:rsid w:val="001629E4"/>
    <w:rsid w:val="00165569"/>
    <w:rsid w:val="001716B3"/>
    <w:rsid w:val="00172033"/>
    <w:rsid w:val="001764F6"/>
    <w:rsid w:val="00176CC8"/>
    <w:rsid w:val="00177747"/>
    <w:rsid w:val="001777C3"/>
    <w:rsid w:val="001804D7"/>
    <w:rsid w:val="00182056"/>
    <w:rsid w:val="00185423"/>
    <w:rsid w:val="001858B6"/>
    <w:rsid w:val="00185D08"/>
    <w:rsid w:val="00190996"/>
    <w:rsid w:val="001923A9"/>
    <w:rsid w:val="00192AC5"/>
    <w:rsid w:val="001952E7"/>
    <w:rsid w:val="00195636"/>
    <w:rsid w:val="00196811"/>
    <w:rsid w:val="001A1B8D"/>
    <w:rsid w:val="001A582F"/>
    <w:rsid w:val="001B32A1"/>
    <w:rsid w:val="001B6994"/>
    <w:rsid w:val="001C21F9"/>
    <w:rsid w:val="001C54EE"/>
    <w:rsid w:val="001D1715"/>
    <w:rsid w:val="001D17BD"/>
    <w:rsid w:val="001D78B4"/>
    <w:rsid w:val="001E0417"/>
    <w:rsid w:val="001E305A"/>
    <w:rsid w:val="001E3A1A"/>
    <w:rsid w:val="001E7C9C"/>
    <w:rsid w:val="001F2651"/>
    <w:rsid w:val="001F3885"/>
    <w:rsid w:val="001F4053"/>
    <w:rsid w:val="001F4201"/>
    <w:rsid w:val="001F45AD"/>
    <w:rsid w:val="001F6655"/>
    <w:rsid w:val="0020540E"/>
    <w:rsid w:val="0020664A"/>
    <w:rsid w:val="00212EEE"/>
    <w:rsid w:val="00213621"/>
    <w:rsid w:val="00216600"/>
    <w:rsid w:val="0021773C"/>
    <w:rsid w:val="002236B4"/>
    <w:rsid w:val="0022515F"/>
    <w:rsid w:val="0023041D"/>
    <w:rsid w:val="00235D0B"/>
    <w:rsid w:val="00235D7D"/>
    <w:rsid w:val="0023682E"/>
    <w:rsid w:val="00243C5D"/>
    <w:rsid w:val="0025404B"/>
    <w:rsid w:val="00254613"/>
    <w:rsid w:val="00257834"/>
    <w:rsid w:val="00257F81"/>
    <w:rsid w:val="00262CCE"/>
    <w:rsid w:val="002646ED"/>
    <w:rsid w:val="00264A0B"/>
    <w:rsid w:val="00265122"/>
    <w:rsid w:val="002669C2"/>
    <w:rsid w:val="00266D7E"/>
    <w:rsid w:val="00271B56"/>
    <w:rsid w:val="00272B56"/>
    <w:rsid w:val="0027409F"/>
    <w:rsid w:val="0027415A"/>
    <w:rsid w:val="00274A3A"/>
    <w:rsid w:val="00274E5C"/>
    <w:rsid w:val="002803A2"/>
    <w:rsid w:val="002807D4"/>
    <w:rsid w:val="0028231B"/>
    <w:rsid w:val="002855E9"/>
    <w:rsid w:val="002860C8"/>
    <w:rsid w:val="00290B6C"/>
    <w:rsid w:val="00293547"/>
    <w:rsid w:val="00297916"/>
    <w:rsid w:val="002A2130"/>
    <w:rsid w:val="002A40FE"/>
    <w:rsid w:val="002B0159"/>
    <w:rsid w:val="002B274F"/>
    <w:rsid w:val="002C2DE8"/>
    <w:rsid w:val="002C4F81"/>
    <w:rsid w:val="002C57E4"/>
    <w:rsid w:val="002C597C"/>
    <w:rsid w:val="002C7AA4"/>
    <w:rsid w:val="002D0F0F"/>
    <w:rsid w:val="002D10B5"/>
    <w:rsid w:val="002D4CE9"/>
    <w:rsid w:val="002D59C4"/>
    <w:rsid w:val="002D5B0A"/>
    <w:rsid w:val="002E25BB"/>
    <w:rsid w:val="002E32CA"/>
    <w:rsid w:val="002E7AD2"/>
    <w:rsid w:val="002F463F"/>
    <w:rsid w:val="00312D01"/>
    <w:rsid w:val="00313E8A"/>
    <w:rsid w:val="0031799D"/>
    <w:rsid w:val="00323553"/>
    <w:rsid w:val="003327A4"/>
    <w:rsid w:val="00332E5A"/>
    <w:rsid w:val="0033538B"/>
    <w:rsid w:val="0034152F"/>
    <w:rsid w:val="003469FA"/>
    <w:rsid w:val="003476B2"/>
    <w:rsid w:val="00352FC9"/>
    <w:rsid w:val="003625E9"/>
    <w:rsid w:val="00362F2E"/>
    <w:rsid w:val="003644AD"/>
    <w:rsid w:val="003831AD"/>
    <w:rsid w:val="003864C6"/>
    <w:rsid w:val="003933DF"/>
    <w:rsid w:val="00397992"/>
    <w:rsid w:val="003A02D8"/>
    <w:rsid w:val="003A1552"/>
    <w:rsid w:val="003A1B85"/>
    <w:rsid w:val="003A3841"/>
    <w:rsid w:val="003A3D88"/>
    <w:rsid w:val="003A46D9"/>
    <w:rsid w:val="003A6758"/>
    <w:rsid w:val="003B1E10"/>
    <w:rsid w:val="003B3056"/>
    <w:rsid w:val="003B6458"/>
    <w:rsid w:val="003B654B"/>
    <w:rsid w:val="003D60E7"/>
    <w:rsid w:val="003E3D7F"/>
    <w:rsid w:val="003F17A2"/>
    <w:rsid w:val="003F501F"/>
    <w:rsid w:val="003F58C7"/>
    <w:rsid w:val="003F5C7A"/>
    <w:rsid w:val="00400376"/>
    <w:rsid w:val="004032A2"/>
    <w:rsid w:val="0040371E"/>
    <w:rsid w:val="00405A1A"/>
    <w:rsid w:val="004072FB"/>
    <w:rsid w:val="00412C02"/>
    <w:rsid w:val="004132DA"/>
    <w:rsid w:val="004146DA"/>
    <w:rsid w:val="00415CDA"/>
    <w:rsid w:val="00420287"/>
    <w:rsid w:val="00421115"/>
    <w:rsid w:val="0042420C"/>
    <w:rsid w:val="0042510D"/>
    <w:rsid w:val="0042661F"/>
    <w:rsid w:val="0042710A"/>
    <w:rsid w:val="00433CAA"/>
    <w:rsid w:val="004350BB"/>
    <w:rsid w:val="004416CE"/>
    <w:rsid w:val="0044383F"/>
    <w:rsid w:val="00444391"/>
    <w:rsid w:val="00445B63"/>
    <w:rsid w:val="004475CC"/>
    <w:rsid w:val="00450709"/>
    <w:rsid w:val="00450F4E"/>
    <w:rsid w:val="0046270A"/>
    <w:rsid w:val="004646AF"/>
    <w:rsid w:val="00470DC5"/>
    <w:rsid w:val="00472622"/>
    <w:rsid w:val="00480173"/>
    <w:rsid w:val="00485DFC"/>
    <w:rsid w:val="0049045F"/>
    <w:rsid w:val="0049199B"/>
    <w:rsid w:val="00492962"/>
    <w:rsid w:val="0049491F"/>
    <w:rsid w:val="00494BB6"/>
    <w:rsid w:val="00496E90"/>
    <w:rsid w:val="00497467"/>
    <w:rsid w:val="004A327D"/>
    <w:rsid w:val="004A380E"/>
    <w:rsid w:val="004A5251"/>
    <w:rsid w:val="004A578B"/>
    <w:rsid w:val="004B047E"/>
    <w:rsid w:val="004B7DB8"/>
    <w:rsid w:val="004C08D0"/>
    <w:rsid w:val="004C2C2C"/>
    <w:rsid w:val="004C66CD"/>
    <w:rsid w:val="004C7B31"/>
    <w:rsid w:val="004C7FC2"/>
    <w:rsid w:val="004D7018"/>
    <w:rsid w:val="004E0EC8"/>
    <w:rsid w:val="004E617C"/>
    <w:rsid w:val="004F007B"/>
    <w:rsid w:val="004F42ED"/>
    <w:rsid w:val="004F56FA"/>
    <w:rsid w:val="005003FD"/>
    <w:rsid w:val="005009DB"/>
    <w:rsid w:val="00500E98"/>
    <w:rsid w:val="005016B9"/>
    <w:rsid w:val="00510E61"/>
    <w:rsid w:val="005115CF"/>
    <w:rsid w:val="0051314A"/>
    <w:rsid w:val="005215FA"/>
    <w:rsid w:val="0052407F"/>
    <w:rsid w:val="00524B86"/>
    <w:rsid w:val="005269F3"/>
    <w:rsid w:val="00530532"/>
    <w:rsid w:val="00535C07"/>
    <w:rsid w:val="005449BA"/>
    <w:rsid w:val="00545058"/>
    <w:rsid w:val="005474FF"/>
    <w:rsid w:val="005477DF"/>
    <w:rsid w:val="00551E79"/>
    <w:rsid w:val="00552814"/>
    <w:rsid w:val="005534BA"/>
    <w:rsid w:val="00556AA8"/>
    <w:rsid w:val="00560C40"/>
    <w:rsid w:val="00562C0E"/>
    <w:rsid w:val="00563134"/>
    <w:rsid w:val="00563536"/>
    <w:rsid w:val="00567719"/>
    <w:rsid w:val="005761BB"/>
    <w:rsid w:val="005772BE"/>
    <w:rsid w:val="00581370"/>
    <w:rsid w:val="005823BC"/>
    <w:rsid w:val="005844DB"/>
    <w:rsid w:val="005850FA"/>
    <w:rsid w:val="00594C46"/>
    <w:rsid w:val="005954EB"/>
    <w:rsid w:val="005970A5"/>
    <w:rsid w:val="005A1A0D"/>
    <w:rsid w:val="005A2FB9"/>
    <w:rsid w:val="005A3D51"/>
    <w:rsid w:val="005A3FD3"/>
    <w:rsid w:val="005B0E9A"/>
    <w:rsid w:val="005B38CF"/>
    <w:rsid w:val="005B6489"/>
    <w:rsid w:val="005C012C"/>
    <w:rsid w:val="005C0F66"/>
    <w:rsid w:val="005D0F41"/>
    <w:rsid w:val="005D31C4"/>
    <w:rsid w:val="005E697F"/>
    <w:rsid w:val="005E7D86"/>
    <w:rsid w:val="005F64FE"/>
    <w:rsid w:val="00602A89"/>
    <w:rsid w:val="00606DF3"/>
    <w:rsid w:val="006117AA"/>
    <w:rsid w:val="00614081"/>
    <w:rsid w:val="006220CC"/>
    <w:rsid w:val="00622575"/>
    <w:rsid w:val="00631A5A"/>
    <w:rsid w:val="0063236A"/>
    <w:rsid w:val="00634EC4"/>
    <w:rsid w:val="00641590"/>
    <w:rsid w:val="00650A74"/>
    <w:rsid w:val="00651FCD"/>
    <w:rsid w:val="006541CE"/>
    <w:rsid w:val="006567DF"/>
    <w:rsid w:val="00657633"/>
    <w:rsid w:val="00665ED6"/>
    <w:rsid w:val="00674137"/>
    <w:rsid w:val="00676567"/>
    <w:rsid w:val="00676BC4"/>
    <w:rsid w:val="00682077"/>
    <w:rsid w:val="00690AD4"/>
    <w:rsid w:val="006926B0"/>
    <w:rsid w:val="00693018"/>
    <w:rsid w:val="006B0F2D"/>
    <w:rsid w:val="006B328E"/>
    <w:rsid w:val="006B33EF"/>
    <w:rsid w:val="006B34D0"/>
    <w:rsid w:val="006B4F8A"/>
    <w:rsid w:val="006B7D27"/>
    <w:rsid w:val="006C1F55"/>
    <w:rsid w:val="006D0DAF"/>
    <w:rsid w:val="006D37BA"/>
    <w:rsid w:val="006D4765"/>
    <w:rsid w:val="006D5DC3"/>
    <w:rsid w:val="006D76F7"/>
    <w:rsid w:val="006E5F9F"/>
    <w:rsid w:val="006F0AC1"/>
    <w:rsid w:val="006F0C97"/>
    <w:rsid w:val="006F6423"/>
    <w:rsid w:val="006F6824"/>
    <w:rsid w:val="007009D9"/>
    <w:rsid w:val="0070159B"/>
    <w:rsid w:val="00704E75"/>
    <w:rsid w:val="00717CB1"/>
    <w:rsid w:val="00720B85"/>
    <w:rsid w:val="00733DEC"/>
    <w:rsid w:val="0073402E"/>
    <w:rsid w:val="007369D7"/>
    <w:rsid w:val="00740BCE"/>
    <w:rsid w:val="0074511E"/>
    <w:rsid w:val="00745B33"/>
    <w:rsid w:val="007469EB"/>
    <w:rsid w:val="00751B04"/>
    <w:rsid w:val="007523ED"/>
    <w:rsid w:val="00753B07"/>
    <w:rsid w:val="00756191"/>
    <w:rsid w:val="00757C42"/>
    <w:rsid w:val="00760E7C"/>
    <w:rsid w:val="007617F5"/>
    <w:rsid w:val="00762678"/>
    <w:rsid w:val="00763856"/>
    <w:rsid w:val="00763C47"/>
    <w:rsid w:val="007665FE"/>
    <w:rsid w:val="00776839"/>
    <w:rsid w:val="00777267"/>
    <w:rsid w:val="007814AC"/>
    <w:rsid w:val="007832E0"/>
    <w:rsid w:val="00784476"/>
    <w:rsid w:val="00785E9D"/>
    <w:rsid w:val="00790035"/>
    <w:rsid w:val="007919EE"/>
    <w:rsid w:val="00795F31"/>
    <w:rsid w:val="007A0033"/>
    <w:rsid w:val="007A42AB"/>
    <w:rsid w:val="007B2FC2"/>
    <w:rsid w:val="007C4C72"/>
    <w:rsid w:val="007D2334"/>
    <w:rsid w:val="007D41E8"/>
    <w:rsid w:val="007D47B2"/>
    <w:rsid w:val="007D4C07"/>
    <w:rsid w:val="007D5D96"/>
    <w:rsid w:val="007D7EFF"/>
    <w:rsid w:val="007E16C7"/>
    <w:rsid w:val="007E1E51"/>
    <w:rsid w:val="007E3954"/>
    <w:rsid w:val="007E3CAE"/>
    <w:rsid w:val="007E51C9"/>
    <w:rsid w:val="007F08BE"/>
    <w:rsid w:val="007F14EC"/>
    <w:rsid w:val="007F6171"/>
    <w:rsid w:val="007F70A9"/>
    <w:rsid w:val="00806109"/>
    <w:rsid w:val="008117F0"/>
    <w:rsid w:val="00814728"/>
    <w:rsid w:val="00820BDF"/>
    <w:rsid w:val="00824CF4"/>
    <w:rsid w:val="00826106"/>
    <w:rsid w:val="00826BE1"/>
    <w:rsid w:val="008276AB"/>
    <w:rsid w:val="00830B76"/>
    <w:rsid w:val="00833B99"/>
    <w:rsid w:val="0083421B"/>
    <w:rsid w:val="00840598"/>
    <w:rsid w:val="00843FE1"/>
    <w:rsid w:val="0084545B"/>
    <w:rsid w:val="008458A8"/>
    <w:rsid w:val="00845B42"/>
    <w:rsid w:val="0084668E"/>
    <w:rsid w:val="00847F38"/>
    <w:rsid w:val="00860E1D"/>
    <w:rsid w:val="008702DD"/>
    <w:rsid w:val="0088015D"/>
    <w:rsid w:val="00880370"/>
    <w:rsid w:val="00880A2B"/>
    <w:rsid w:val="00881637"/>
    <w:rsid w:val="00883430"/>
    <w:rsid w:val="00885BA7"/>
    <w:rsid w:val="008869D8"/>
    <w:rsid w:val="00890A33"/>
    <w:rsid w:val="00893396"/>
    <w:rsid w:val="00894A15"/>
    <w:rsid w:val="00895E11"/>
    <w:rsid w:val="008A0E1B"/>
    <w:rsid w:val="008A13E7"/>
    <w:rsid w:val="008A1A24"/>
    <w:rsid w:val="008A3B44"/>
    <w:rsid w:val="008A3C6C"/>
    <w:rsid w:val="008A43C0"/>
    <w:rsid w:val="008B04C6"/>
    <w:rsid w:val="008B4FEB"/>
    <w:rsid w:val="008B5114"/>
    <w:rsid w:val="008C065F"/>
    <w:rsid w:val="008C1659"/>
    <w:rsid w:val="008C3386"/>
    <w:rsid w:val="008C5177"/>
    <w:rsid w:val="008E107E"/>
    <w:rsid w:val="008E1AAB"/>
    <w:rsid w:val="008E327B"/>
    <w:rsid w:val="008F0630"/>
    <w:rsid w:val="008F212D"/>
    <w:rsid w:val="008F3B0C"/>
    <w:rsid w:val="008F6416"/>
    <w:rsid w:val="00900397"/>
    <w:rsid w:val="00902A83"/>
    <w:rsid w:val="009044EB"/>
    <w:rsid w:val="00904F7B"/>
    <w:rsid w:val="00907FED"/>
    <w:rsid w:val="009130C4"/>
    <w:rsid w:val="009152F7"/>
    <w:rsid w:val="00922E08"/>
    <w:rsid w:val="009239B1"/>
    <w:rsid w:val="00925F36"/>
    <w:rsid w:val="00931DAF"/>
    <w:rsid w:val="00935996"/>
    <w:rsid w:val="00935D7B"/>
    <w:rsid w:val="009370BC"/>
    <w:rsid w:val="00940F55"/>
    <w:rsid w:val="00942030"/>
    <w:rsid w:val="00942E54"/>
    <w:rsid w:val="00943C52"/>
    <w:rsid w:val="00944DF9"/>
    <w:rsid w:val="00945888"/>
    <w:rsid w:val="00956D54"/>
    <w:rsid w:val="00961421"/>
    <w:rsid w:val="00972878"/>
    <w:rsid w:val="00976A46"/>
    <w:rsid w:val="0098086C"/>
    <w:rsid w:val="00981DAC"/>
    <w:rsid w:val="009825C5"/>
    <w:rsid w:val="0098425B"/>
    <w:rsid w:val="00986459"/>
    <w:rsid w:val="00986FBA"/>
    <w:rsid w:val="0099282A"/>
    <w:rsid w:val="009950CB"/>
    <w:rsid w:val="009A0517"/>
    <w:rsid w:val="009A3AD2"/>
    <w:rsid w:val="009A51A6"/>
    <w:rsid w:val="009A75E5"/>
    <w:rsid w:val="009B241F"/>
    <w:rsid w:val="009B595C"/>
    <w:rsid w:val="009C1022"/>
    <w:rsid w:val="009C22A6"/>
    <w:rsid w:val="009C5C61"/>
    <w:rsid w:val="009D26B9"/>
    <w:rsid w:val="009D6546"/>
    <w:rsid w:val="009D67F7"/>
    <w:rsid w:val="009D7486"/>
    <w:rsid w:val="009E071D"/>
    <w:rsid w:val="009E14E6"/>
    <w:rsid w:val="009E3CC7"/>
    <w:rsid w:val="009E5346"/>
    <w:rsid w:val="009F5E85"/>
    <w:rsid w:val="009F5F76"/>
    <w:rsid w:val="009F6933"/>
    <w:rsid w:val="00A04A4D"/>
    <w:rsid w:val="00A07802"/>
    <w:rsid w:val="00A1029F"/>
    <w:rsid w:val="00A11FE3"/>
    <w:rsid w:val="00A14C39"/>
    <w:rsid w:val="00A2198A"/>
    <w:rsid w:val="00A275A9"/>
    <w:rsid w:val="00A300A1"/>
    <w:rsid w:val="00A32C3A"/>
    <w:rsid w:val="00A335B3"/>
    <w:rsid w:val="00A37C68"/>
    <w:rsid w:val="00A40A45"/>
    <w:rsid w:val="00A43017"/>
    <w:rsid w:val="00A446B4"/>
    <w:rsid w:val="00A47C2C"/>
    <w:rsid w:val="00A500C9"/>
    <w:rsid w:val="00A56EF8"/>
    <w:rsid w:val="00A616AE"/>
    <w:rsid w:val="00A62E22"/>
    <w:rsid w:val="00A66717"/>
    <w:rsid w:val="00A67166"/>
    <w:rsid w:val="00A71186"/>
    <w:rsid w:val="00A76C10"/>
    <w:rsid w:val="00A770F9"/>
    <w:rsid w:val="00A8448E"/>
    <w:rsid w:val="00A94ED1"/>
    <w:rsid w:val="00AA3538"/>
    <w:rsid w:val="00AA39C3"/>
    <w:rsid w:val="00AB18A0"/>
    <w:rsid w:val="00AB5CC0"/>
    <w:rsid w:val="00AC03F1"/>
    <w:rsid w:val="00AC28AF"/>
    <w:rsid w:val="00AC3246"/>
    <w:rsid w:val="00AC344E"/>
    <w:rsid w:val="00AC3C84"/>
    <w:rsid w:val="00AC4B79"/>
    <w:rsid w:val="00AC7D31"/>
    <w:rsid w:val="00AC7F32"/>
    <w:rsid w:val="00AD4775"/>
    <w:rsid w:val="00AE2C24"/>
    <w:rsid w:val="00AE2F19"/>
    <w:rsid w:val="00AE6433"/>
    <w:rsid w:val="00AE650F"/>
    <w:rsid w:val="00AF36C0"/>
    <w:rsid w:val="00AF3F54"/>
    <w:rsid w:val="00AF4AD5"/>
    <w:rsid w:val="00AF69F7"/>
    <w:rsid w:val="00AF7D0A"/>
    <w:rsid w:val="00B14E0E"/>
    <w:rsid w:val="00B15253"/>
    <w:rsid w:val="00B20400"/>
    <w:rsid w:val="00B2143D"/>
    <w:rsid w:val="00B215DC"/>
    <w:rsid w:val="00B2188D"/>
    <w:rsid w:val="00B2280A"/>
    <w:rsid w:val="00B27EF6"/>
    <w:rsid w:val="00B32710"/>
    <w:rsid w:val="00B34BCC"/>
    <w:rsid w:val="00B36B47"/>
    <w:rsid w:val="00B37167"/>
    <w:rsid w:val="00B5006A"/>
    <w:rsid w:val="00B50486"/>
    <w:rsid w:val="00B512F2"/>
    <w:rsid w:val="00B561AD"/>
    <w:rsid w:val="00B56E0B"/>
    <w:rsid w:val="00B5718A"/>
    <w:rsid w:val="00B62175"/>
    <w:rsid w:val="00B6658D"/>
    <w:rsid w:val="00B7277B"/>
    <w:rsid w:val="00B76A9C"/>
    <w:rsid w:val="00B82D94"/>
    <w:rsid w:val="00B87247"/>
    <w:rsid w:val="00B8799D"/>
    <w:rsid w:val="00B9375E"/>
    <w:rsid w:val="00B955FB"/>
    <w:rsid w:val="00B97E0B"/>
    <w:rsid w:val="00BA0C21"/>
    <w:rsid w:val="00BA2A5F"/>
    <w:rsid w:val="00BA6863"/>
    <w:rsid w:val="00BB26F0"/>
    <w:rsid w:val="00BC12D9"/>
    <w:rsid w:val="00BC1EC2"/>
    <w:rsid w:val="00BC3B50"/>
    <w:rsid w:val="00BD291F"/>
    <w:rsid w:val="00BD5008"/>
    <w:rsid w:val="00BD543F"/>
    <w:rsid w:val="00BD5C50"/>
    <w:rsid w:val="00BE1810"/>
    <w:rsid w:val="00BE2145"/>
    <w:rsid w:val="00BE4A15"/>
    <w:rsid w:val="00BF084E"/>
    <w:rsid w:val="00BF391D"/>
    <w:rsid w:val="00BF47D2"/>
    <w:rsid w:val="00BF62FE"/>
    <w:rsid w:val="00C0432B"/>
    <w:rsid w:val="00C04D9F"/>
    <w:rsid w:val="00C07CFC"/>
    <w:rsid w:val="00C14F76"/>
    <w:rsid w:val="00C152EB"/>
    <w:rsid w:val="00C17CC5"/>
    <w:rsid w:val="00C20E60"/>
    <w:rsid w:val="00C240AA"/>
    <w:rsid w:val="00C26B9F"/>
    <w:rsid w:val="00C3079B"/>
    <w:rsid w:val="00C31D25"/>
    <w:rsid w:val="00C32A99"/>
    <w:rsid w:val="00C34486"/>
    <w:rsid w:val="00C352AD"/>
    <w:rsid w:val="00C36D27"/>
    <w:rsid w:val="00C36DE7"/>
    <w:rsid w:val="00C41531"/>
    <w:rsid w:val="00C42294"/>
    <w:rsid w:val="00C424F5"/>
    <w:rsid w:val="00C435C6"/>
    <w:rsid w:val="00C50D8E"/>
    <w:rsid w:val="00C5280F"/>
    <w:rsid w:val="00C540A9"/>
    <w:rsid w:val="00C607AC"/>
    <w:rsid w:val="00C60B3D"/>
    <w:rsid w:val="00C61E4A"/>
    <w:rsid w:val="00C62581"/>
    <w:rsid w:val="00C7079D"/>
    <w:rsid w:val="00C71E81"/>
    <w:rsid w:val="00C74941"/>
    <w:rsid w:val="00C76CC3"/>
    <w:rsid w:val="00C81AB4"/>
    <w:rsid w:val="00C8665D"/>
    <w:rsid w:val="00CB0527"/>
    <w:rsid w:val="00CB134A"/>
    <w:rsid w:val="00CC0B87"/>
    <w:rsid w:val="00CC1B37"/>
    <w:rsid w:val="00CC2349"/>
    <w:rsid w:val="00CC442B"/>
    <w:rsid w:val="00CC5078"/>
    <w:rsid w:val="00CC63DE"/>
    <w:rsid w:val="00CD41AA"/>
    <w:rsid w:val="00CD541E"/>
    <w:rsid w:val="00CD58CC"/>
    <w:rsid w:val="00CD65F3"/>
    <w:rsid w:val="00CD7987"/>
    <w:rsid w:val="00CE46C2"/>
    <w:rsid w:val="00CF2990"/>
    <w:rsid w:val="00CF36BD"/>
    <w:rsid w:val="00CF389E"/>
    <w:rsid w:val="00CF3B89"/>
    <w:rsid w:val="00CF6658"/>
    <w:rsid w:val="00D06B9C"/>
    <w:rsid w:val="00D0725A"/>
    <w:rsid w:val="00D165A1"/>
    <w:rsid w:val="00D16F1A"/>
    <w:rsid w:val="00D22145"/>
    <w:rsid w:val="00D23D8A"/>
    <w:rsid w:val="00D300AB"/>
    <w:rsid w:val="00D304FB"/>
    <w:rsid w:val="00D43400"/>
    <w:rsid w:val="00D43508"/>
    <w:rsid w:val="00D46B1B"/>
    <w:rsid w:val="00D51ACD"/>
    <w:rsid w:val="00D52563"/>
    <w:rsid w:val="00D55DC5"/>
    <w:rsid w:val="00D60302"/>
    <w:rsid w:val="00D6399B"/>
    <w:rsid w:val="00D63FF7"/>
    <w:rsid w:val="00D64EFC"/>
    <w:rsid w:val="00D70B6F"/>
    <w:rsid w:val="00D76367"/>
    <w:rsid w:val="00D8198A"/>
    <w:rsid w:val="00DA4BFA"/>
    <w:rsid w:val="00DB63E0"/>
    <w:rsid w:val="00DC3FFD"/>
    <w:rsid w:val="00DC4E0C"/>
    <w:rsid w:val="00DC545D"/>
    <w:rsid w:val="00DC5E5E"/>
    <w:rsid w:val="00DD68A7"/>
    <w:rsid w:val="00DE091D"/>
    <w:rsid w:val="00DE12B6"/>
    <w:rsid w:val="00DE4D73"/>
    <w:rsid w:val="00DE52B1"/>
    <w:rsid w:val="00DE542C"/>
    <w:rsid w:val="00DE6033"/>
    <w:rsid w:val="00DE69D9"/>
    <w:rsid w:val="00DE6E11"/>
    <w:rsid w:val="00DF25D0"/>
    <w:rsid w:val="00DF2AE6"/>
    <w:rsid w:val="00DF3200"/>
    <w:rsid w:val="00DF427A"/>
    <w:rsid w:val="00E0006F"/>
    <w:rsid w:val="00E02DEE"/>
    <w:rsid w:val="00E1250B"/>
    <w:rsid w:val="00E16F05"/>
    <w:rsid w:val="00E20B13"/>
    <w:rsid w:val="00E246A3"/>
    <w:rsid w:val="00E24A1E"/>
    <w:rsid w:val="00E24C87"/>
    <w:rsid w:val="00E274F8"/>
    <w:rsid w:val="00E30E20"/>
    <w:rsid w:val="00E31157"/>
    <w:rsid w:val="00E33814"/>
    <w:rsid w:val="00E41623"/>
    <w:rsid w:val="00E42277"/>
    <w:rsid w:val="00E441A1"/>
    <w:rsid w:val="00E470A9"/>
    <w:rsid w:val="00E47CBC"/>
    <w:rsid w:val="00E5706E"/>
    <w:rsid w:val="00E668F4"/>
    <w:rsid w:val="00E74608"/>
    <w:rsid w:val="00E75B9B"/>
    <w:rsid w:val="00E777C7"/>
    <w:rsid w:val="00E823A9"/>
    <w:rsid w:val="00E83B29"/>
    <w:rsid w:val="00E90A0A"/>
    <w:rsid w:val="00E9542A"/>
    <w:rsid w:val="00EB52B9"/>
    <w:rsid w:val="00EC11BA"/>
    <w:rsid w:val="00EC2612"/>
    <w:rsid w:val="00EC2B99"/>
    <w:rsid w:val="00EC50B6"/>
    <w:rsid w:val="00ED044B"/>
    <w:rsid w:val="00ED14A4"/>
    <w:rsid w:val="00ED35DD"/>
    <w:rsid w:val="00EE070B"/>
    <w:rsid w:val="00EE2379"/>
    <w:rsid w:val="00EE3B81"/>
    <w:rsid w:val="00EE5260"/>
    <w:rsid w:val="00EF297B"/>
    <w:rsid w:val="00EF35D7"/>
    <w:rsid w:val="00EF3F00"/>
    <w:rsid w:val="00EF597C"/>
    <w:rsid w:val="00F00256"/>
    <w:rsid w:val="00F03971"/>
    <w:rsid w:val="00F054B5"/>
    <w:rsid w:val="00F07EE1"/>
    <w:rsid w:val="00F130E2"/>
    <w:rsid w:val="00F20933"/>
    <w:rsid w:val="00F2116B"/>
    <w:rsid w:val="00F311B8"/>
    <w:rsid w:val="00F3298A"/>
    <w:rsid w:val="00F3544B"/>
    <w:rsid w:val="00F458BC"/>
    <w:rsid w:val="00F466C1"/>
    <w:rsid w:val="00F51F98"/>
    <w:rsid w:val="00F523B3"/>
    <w:rsid w:val="00F530A8"/>
    <w:rsid w:val="00F552D2"/>
    <w:rsid w:val="00F55D40"/>
    <w:rsid w:val="00F60F0B"/>
    <w:rsid w:val="00F63149"/>
    <w:rsid w:val="00F64C76"/>
    <w:rsid w:val="00F64D87"/>
    <w:rsid w:val="00F67DCC"/>
    <w:rsid w:val="00F76871"/>
    <w:rsid w:val="00F81803"/>
    <w:rsid w:val="00F81945"/>
    <w:rsid w:val="00F85278"/>
    <w:rsid w:val="00F85A9C"/>
    <w:rsid w:val="00F87BAA"/>
    <w:rsid w:val="00F91360"/>
    <w:rsid w:val="00F93A55"/>
    <w:rsid w:val="00F94FD2"/>
    <w:rsid w:val="00F97FA3"/>
    <w:rsid w:val="00FA0978"/>
    <w:rsid w:val="00FA619B"/>
    <w:rsid w:val="00FA649C"/>
    <w:rsid w:val="00FB4D0C"/>
    <w:rsid w:val="00FC023D"/>
    <w:rsid w:val="00FC5FE0"/>
    <w:rsid w:val="00FD1234"/>
    <w:rsid w:val="00FD224C"/>
    <w:rsid w:val="00FD3250"/>
    <w:rsid w:val="00FE064D"/>
    <w:rsid w:val="00FE15EF"/>
    <w:rsid w:val="00FE1974"/>
    <w:rsid w:val="00FE2F5B"/>
    <w:rsid w:val="00FF2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9DD79"/>
  <w15:docId w15:val="{BD3877EE-F763-41FD-8524-5AD0B5BE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F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qFormat/>
    <w:rsid w:val="00763856"/>
    <w:pPr>
      <w:keepNext/>
      <w:keepLines/>
      <w:spacing w:after="120"/>
      <w:ind w:left="284"/>
      <w:outlineLvl w:val="0"/>
    </w:pPr>
    <w:rPr>
      <w:b/>
      <w:szCs w:val="32"/>
      <w:u w:val="single"/>
    </w:rPr>
  </w:style>
  <w:style w:type="paragraph" w:styleId="Nagwek2">
    <w:name w:val="heading 2"/>
    <w:basedOn w:val="Standard"/>
    <w:next w:val="Textbody"/>
    <w:link w:val="Nagwek2Znak"/>
    <w:qFormat/>
    <w:rsid w:val="00763856"/>
    <w:pPr>
      <w:keepNext/>
      <w:keepLines/>
      <w:numPr>
        <w:ilvl w:val="1"/>
        <w:numId w:val="1"/>
      </w:numPr>
      <w:outlineLvl w:val="1"/>
    </w:pPr>
    <w:rPr>
      <w:szCs w:val="26"/>
    </w:rPr>
  </w:style>
  <w:style w:type="paragraph" w:styleId="Nagwek3">
    <w:name w:val="heading 3"/>
    <w:basedOn w:val="Standard"/>
    <w:next w:val="Textbody"/>
    <w:link w:val="Nagwek3Znak"/>
    <w:qFormat/>
    <w:rsid w:val="00763856"/>
    <w:pPr>
      <w:keepNext/>
      <w:keepLines/>
      <w:ind w:left="454" w:hanging="454"/>
      <w:outlineLvl w:val="2"/>
    </w:pPr>
  </w:style>
  <w:style w:type="paragraph" w:styleId="Nagwek4">
    <w:name w:val="heading 4"/>
    <w:basedOn w:val="Standard"/>
    <w:next w:val="Textbody"/>
    <w:link w:val="Nagwek4Znak"/>
    <w:qFormat/>
    <w:rsid w:val="00763856"/>
    <w:pPr>
      <w:keepNext/>
      <w:spacing w:before="240" w:after="60"/>
      <w:outlineLvl w:val="3"/>
    </w:pPr>
    <w:rPr>
      <w:rFonts w:ascii="Times New (W1)" w:hAnsi="Times New (W1)"/>
      <w:b/>
      <w:bCs/>
      <w:sz w:val="28"/>
      <w:szCs w:val="28"/>
    </w:rPr>
  </w:style>
  <w:style w:type="paragraph" w:styleId="Nagwek5">
    <w:name w:val="heading 5"/>
    <w:basedOn w:val="Standard"/>
    <w:next w:val="Textbody"/>
    <w:link w:val="Nagwek5Znak"/>
    <w:qFormat/>
    <w:rsid w:val="00763856"/>
    <w:pPr>
      <w:keepNext/>
      <w:keepLines/>
      <w:ind w:left="510" w:hanging="510"/>
      <w:outlineLvl w:val="4"/>
    </w:pPr>
  </w:style>
  <w:style w:type="paragraph" w:styleId="Nagwek6">
    <w:name w:val="heading 6"/>
    <w:basedOn w:val="Standard"/>
    <w:next w:val="Textbody"/>
    <w:link w:val="Nagwek6Znak"/>
    <w:qFormat/>
    <w:rsid w:val="00763856"/>
    <w:pPr>
      <w:keepNext/>
      <w:keepLines/>
      <w:ind w:left="454" w:hanging="454"/>
      <w:outlineLvl w:val="5"/>
    </w:pPr>
  </w:style>
  <w:style w:type="paragraph" w:styleId="Nagwek7">
    <w:name w:val="heading 7"/>
    <w:basedOn w:val="Standard"/>
    <w:next w:val="Textbody"/>
    <w:link w:val="Nagwek7Znak"/>
    <w:qFormat/>
    <w:rsid w:val="00763856"/>
    <w:pPr>
      <w:spacing w:before="240" w:after="60"/>
      <w:ind w:left="510" w:hanging="510"/>
      <w:outlineLvl w:val="6"/>
    </w:pPr>
  </w:style>
  <w:style w:type="paragraph" w:styleId="Nagwek8">
    <w:name w:val="heading 8"/>
    <w:basedOn w:val="Standard"/>
    <w:next w:val="Textbody"/>
    <w:link w:val="Nagwek8Znak"/>
    <w:qFormat/>
    <w:rsid w:val="00763856"/>
    <w:pPr>
      <w:keepNext/>
      <w:keepLines/>
      <w:ind w:left="454" w:hanging="454"/>
      <w:outlineLvl w:val="7"/>
    </w:pPr>
    <w:rPr>
      <w:color w:val="272727"/>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3856"/>
    <w:pPr>
      <w:tabs>
        <w:tab w:val="center" w:pos="4536"/>
        <w:tab w:val="right" w:pos="9072"/>
      </w:tabs>
    </w:pPr>
  </w:style>
  <w:style w:type="character" w:customStyle="1" w:styleId="NagwekZnak">
    <w:name w:val="Nagłówek Znak"/>
    <w:basedOn w:val="Domylnaczcionkaakapitu"/>
    <w:link w:val="Nagwek"/>
    <w:uiPriority w:val="99"/>
    <w:rsid w:val="00763856"/>
  </w:style>
  <w:style w:type="paragraph" w:styleId="Stopka">
    <w:name w:val="footer"/>
    <w:basedOn w:val="Normalny"/>
    <w:link w:val="StopkaZnak"/>
    <w:uiPriority w:val="99"/>
    <w:unhideWhenUsed/>
    <w:rsid w:val="00763856"/>
    <w:pPr>
      <w:tabs>
        <w:tab w:val="center" w:pos="4536"/>
        <w:tab w:val="right" w:pos="9072"/>
      </w:tabs>
    </w:pPr>
  </w:style>
  <w:style w:type="character" w:customStyle="1" w:styleId="StopkaZnak">
    <w:name w:val="Stopka Znak"/>
    <w:basedOn w:val="Domylnaczcionkaakapitu"/>
    <w:link w:val="Stopka"/>
    <w:uiPriority w:val="99"/>
    <w:rsid w:val="00763856"/>
  </w:style>
  <w:style w:type="character" w:customStyle="1" w:styleId="Nagwek1Znak">
    <w:name w:val="Nagłówek 1 Znak"/>
    <w:basedOn w:val="Domylnaczcionkaakapitu"/>
    <w:link w:val="Nagwek1"/>
    <w:rsid w:val="00763856"/>
    <w:rPr>
      <w:rFonts w:ascii="Times New Roman" w:eastAsia="Times New Roman" w:hAnsi="Times New Roman" w:cs="Times New Roman"/>
      <w:b/>
      <w:kern w:val="3"/>
      <w:sz w:val="24"/>
      <w:szCs w:val="32"/>
      <w:u w:val="single"/>
      <w:lang w:eastAsia="pl-PL" w:bidi="hi-IN"/>
    </w:rPr>
  </w:style>
  <w:style w:type="character" w:customStyle="1" w:styleId="Nagwek2Znak">
    <w:name w:val="Nagłówek 2 Znak"/>
    <w:basedOn w:val="Domylnaczcionkaakapitu"/>
    <w:link w:val="Nagwek2"/>
    <w:rsid w:val="00763856"/>
    <w:rPr>
      <w:rFonts w:ascii="Times New Roman" w:eastAsia="Times New Roman" w:hAnsi="Times New Roman" w:cs="Times New Roman"/>
      <w:kern w:val="3"/>
      <w:sz w:val="24"/>
      <w:szCs w:val="26"/>
      <w:lang w:eastAsia="pl-PL" w:bidi="hi-IN"/>
    </w:rPr>
  </w:style>
  <w:style w:type="character" w:customStyle="1" w:styleId="Nagwek3Znak">
    <w:name w:val="Nagłówek 3 Znak"/>
    <w:basedOn w:val="Domylnaczcionkaakapitu"/>
    <w:link w:val="Nagwek3"/>
    <w:rsid w:val="00763856"/>
    <w:rPr>
      <w:rFonts w:ascii="Times New Roman" w:eastAsia="Times New Roman" w:hAnsi="Times New Roman" w:cs="Times New Roman"/>
      <w:kern w:val="3"/>
      <w:sz w:val="24"/>
      <w:szCs w:val="24"/>
      <w:lang w:eastAsia="pl-PL" w:bidi="hi-IN"/>
    </w:rPr>
  </w:style>
  <w:style w:type="character" w:customStyle="1" w:styleId="Nagwek4Znak">
    <w:name w:val="Nagłówek 4 Znak"/>
    <w:basedOn w:val="Domylnaczcionkaakapitu"/>
    <w:link w:val="Nagwek4"/>
    <w:rsid w:val="00763856"/>
    <w:rPr>
      <w:rFonts w:ascii="Times New (W1)" w:eastAsia="Times New Roman" w:hAnsi="Times New (W1)" w:cs="Times New Roman"/>
      <w:b/>
      <w:bCs/>
      <w:kern w:val="3"/>
      <w:sz w:val="28"/>
      <w:szCs w:val="28"/>
      <w:lang w:eastAsia="pl-PL" w:bidi="hi-IN"/>
    </w:rPr>
  </w:style>
  <w:style w:type="character" w:customStyle="1" w:styleId="Nagwek5Znak">
    <w:name w:val="Nagłówek 5 Znak"/>
    <w:basedOn w:val="Domylnaczcionkaakapitu"/>
    <w:link w:val="Nagwek5"/>
    <w:rsid w:val="00763856"/>
    <w:rPr>
      <w:rFonts w:ascii="Times New Roman" w:eastAsia="Times New Roman" w:hAnsi="Times New Roman" w:cs="Times New Roman"/>
      <w:kern w:val="3"/>
      <w:sz w:val="24"/>
      <w:szCs w:val="24"/>
      <w:lang w:eastAsia="pl-PL" w:bidi="hi-IN"/>
    </w:rPr>
  </w:style>
  <w:style w:type="character" w:customStyle="1" w:styleId="Nagwek6Znak">
    <w:name w:val="Nagłówek 6 Znak"/>
    <w:basedOn w:val="Domylnaczcionkaakapitu"/>
    <w:link w:val="Nagwek6"/>
    <w:rsid w:val="00763856"/>
    <w:rPr>
      <w:rFonts w:ascii="Times New Roman" w:eastAsia="Times New Roman" w:hAnsi="Times New Roman" w:cs="Times New Roman"/>
      <w:kern w:val="3"/>
      <w:sz w:val="24"/>
      <w:szCs w:val="24"/>
      <w:lang w:eastAsia="pl-PL" w:bidi="hi-IN"/>
    </w:rPr>
  </w:style>
  <w:style w:type="character" w:customStyle="1" w:styleId="Nagwek7Znak">
    <w:name w:val="Nagłówek 7 Znak"/>
    <w:basedOn w:val="Domylnaczcionkaakapitu"/>
    <w:link w:val="Nagwek7"/>
    <w:rsid w:val="00763856"/>
    <w:rPr>
      <w:rFonts w:ascii="Times New Roman" w:eastAsia="Times New Roman" w:hAnsi="Times New Roman" w:cs="Times New Roman"/>
      <w:kern w:val="3"/>
      <w:sz w:val="24"/>
      <w:szCs w:val="24"/>
      <w:lang w:eastAsia="pl-PL" w:bidi="hi-IN"/>
    </w:rPr>
  </w:style>
  <w:style w:type="character" w:customStyle="1" w:styleId="Nagwek8Znak">
    <w:name w:val="Nagłówek 8 Znak"/>
    <w:basedOn w:val="Domylnaczcionkaakapitu"/>
    <w:link w:val="Nagwek8"/>
    <w:rsid w:val="00763856"/>
    <w:rPr>
      <w:rFonts w:ascii="Times New Roman" w:eastAsia="Times New Roman" w:hAnsi="Times New Roman" w:cs="Times New Roman"/>
      <w:color w:val="272727"/>
      <w:kern w:val="3"/>
      <w:sz w:val="24"/>
      <w:szCs w:val="21"/>
      <w:lang w:eastAsia="pl-PL" w:bidi="hi-IN"/>
    </w:rPr>
  </w:style>
  <w:style w:type="numbering" w:customStyle="1" w:styleId="WWOutlineListStyle1">
    <w:name w:val="WW_OutlineListStyle_1"/>
    <w:basedOn w:val="Bezlisty"/>
    <w:rsid w:val="00763856"/>
    <w:pPr>
      <w:numPr>
        <w:numId w:val="1"/>
      </w:numPr>
    </w:pPr>
  </w:style>
  <w:style w:type="paragraph" w:customStyle="1" w:styleId="Standard">
    <w:name w:val="Standard"/>
    <w:rsid w:val="00763856"/>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l-PL" w:bidi="hi-IN"/>
    </w:rPr>
  </w:style>
  <w:style w:type="paragraph" w:customStyle="1" w:styleId="Textbody">
    <w:name w:val="Text body"/>
    <w:basedOn w:val="Standard"/>
    <w:rsid w:val="00763856"/>
    <w:pPr>
      <w:jc w:val="center"/>
    </w:pPr>
    <w:rPr>
      <w:rFonts w:ascii="Verdana" w:eastAsia="Batang" w:hAnsi="Verdana"/>
      <w:smallCaps/>
      <w:sz w:val="32"/>
      <w:szCs w:val="32"/>
    </w:rPr>
  </w:style>
  <w:style w:type="paragraph" w:styleId="Lista">
    <w:name w:val="List"/>
    <w:basedOn w:val="Standard"/>
    <w:rsid w:val="00763856"/>
    <w:pPr>
      <w:ind w:left="283" w:hanging="283"/>
    </w:pPr>
    <w:rPr>
      <w:sz w:val="20"/>
      <w:szCs w:val="20"/>
    </w:rPr>
  </w:style>
  <w:style w:type="paragraph" w:styleId="Legenda">
    <w:name w:val="caption"/>
    <w:basedOn w:val="Standard"/>
    <w:qFormat/>
    <w:rsid w:val="00763856"/>
    <w:pPr>
      <w:suppressLineNumbers/>
      <w:spacing w:before="120" w:after="120"/>
    </w:pPr>
    <w:rPr>
      <w:rFonts w:cs="Mangal"/>
      <w:i/>
      <w:iCs/>
    </w:rPr>
  </w:style>
  <w:style w:type="paragraph" w:customStyle="1" w:styleId="Index">
    <w:name w:val="Index"/>
    <w:basedOn w:val="Standard"/>
    <w:rsid w:val="00763856"/>
    <w:pPr>
      <w:suppressLineNumbers/>
    </w:pPr>
    <w:rPr>
      <w:rFonts w:cs="Mangal"/>
    </w:rPr>
  </w:style>
  <w:style w:type="paragraph" w:styleId="NormalnyWeb">
    <w:name w:val="Normal (Web)"/>
    <w:basedOn w:val="Standard"/>
    <w:rsid w:val="00763856"/>
    <w:pPr>
      <w:spacing w:before="28" w:after="28"/>
    </w:pPr>
  </w:style>
  <w:style w:type="paragraph" w:styleId="Tytu">
    <w:name w:val="Title"/>
    <w:basedOn w:val="Standard"/>
    <w:next w:val="Podtytu"/>
    <w:link w:val="TytuZnak"/>
    <w:qFormat/>
    <w:rsid w:val="00763856"/>
    <w:pPr>
      <w:ind w:left="454" w:hanging="454"/>
      <w:jc w:val="both"/>
    </w:pPr>
    <w:rPr>
      <w:b/>
      <w:bCs/>
      <w:sz w:val="36"/>
    </w:rPr>
  </w:style>
  <w:style w:type="character" w:customStyle="1" w:styleId="TytuZnak">
    <w:name w:val="Tytuł Znak"/>
    <w:basedOn w:val="Domylnaczcionkaakapitu"/>
    <w:link w:val="Tytu"/>
    <w:rsid w:val="00763856"/>
    <w:rPr>
      <w:rFonts w:ascii="Times New Roman" w:eastAsia="Times New Roman" w:hAnsi="Times New Roman" w:cs="Times New Roman"/>
      <w:b/>
      <w:bCs/>
      <w:kern w:val="3"/>
      <w:sz w:val="36"/>
      <w:szCs w:val="24"/>
      <w:lang w:eastAsia="pl-PL" w:bidi="hi-IN"/>
    </w:rPr>
  </w:style>
  <w:style w:type="paragraph" w:styleId="Podtytu">
    <w:name w:val="Subtitle"/>
    <w:basedOn w:val="Standard"/>
    <w:next w:val="Textbody"/>
    <w:link w:val="PodtytuZnak"/>
    <w:qFormat/>
    <w:rsid w:val="00763856"/>
    <w:pPr>
      <w:jc w:val="center"/>
    </w:pPr>
    <w:rPr>
      <w:b/>
      <w:i/>
      <w:iCs/>
      <w:sz w:val="26"/>
      <w:szCs w:val="20"/>
    </w:rPr>
  </w:style>
  <w:style w:type="character" w:customStyle="1" w:styleId="PodtytuZnak">
    <w:name w:val="Podtytuł Znak"/>
    <w:basedOn w:val="Domylnaczcionkaakapitu"/>
    <w:link w:val="Podtytu"/>
    <w:rsid w:val="00763856"/>
    <w:rPr>
      <w:rFonts w:ascii="Times New Roman" w:eastAsia="Times New Roman" w:hAnsi="Times New Roman" w:cs="Times New Roman"/>
      <w:b/>
      <w:i/>
      <w:iCs/>
      <w:kern w:val="3"/>
      <w:sz w:val="26"/>
      <w:szCs w:val="20"/>
      <w:lang w:eastAsia="pl-PL" w:bidi="hi-IN"/>
    </w:rPr>
  </w:style>
  <w:style w:type="paragraph" w:styleId="Tekstpodstawowy3">
    <w:name w:val="Body Text 3"/>
    <w:basedOn w:val="Standard"/>
    <w:link w:val="Tekstpodstawowy3Znak"/>
    <w:rsid w:val="00763856"/>
    <w:pPr>
      <w:spacing w:after="120"/>
    </w:pPr>
    <w:rPr>
      <w:rFonts w:ascii="Times New (W1)" w:hAnsi="Times New (W1)"/>
      <w:sz w:val="16"/>
      <w:szCs w:val="16"/>
    </w:rPr>
  </w:style>
  <w:style w:type="character" w:customStyle="1" w:styleId="Tekstpodstawowy3Znak">
    <w:name w:val="Tekst podstawowy 3 Znak"/>
    <w:basedOn w:val="Domylnaczcionkaakapitu"/>
    <w:link w:val="Tekstpodstawowy3"/>
    <w:rsid w:val="00763856"/>
    <w:rPr>
      <w:rFonts w:ascii="Times New (W1)" w:eastAsia="Times New Roman" w:hAnsi="Times New (W1)" w:cs="Times New Roman"/>
      <w:kern w:val="3"/>
      <w:sz w:val="16"/>
      <w:szCs w:val="16"/>
      <w:lang w:eastAsia="pl-PL" w:bidi="hi-IN"/>
    </w:rPr>
  </w:style>
  <w:style w:type="paragraph" w:styleId="Bezodstpw">
    <w:name w:val="No Spacing"/>
    <w:qFormat/>
    <w:rsid w:val="00763856"/>
    <w:pPr>
      <w:suppressAutoHyphens/>
      <w:autoSpaceDN w:val="0"/>
      <w:spacing w:after="0" w:line="240" w:lineRule="auto"/>
      <w:textAlignment w:val="baseline"/>
    </w:pPr>
    <w:rPr>
      <w:rFonts w:ascii="Times New Roman" w:eastAsia="Calibri" w:hAnsi="Times New Roman" w:cs="Times New Roman"/>
      <w:kern w:val="3"/>
      <w:sz w:val="24"/>
      <w:szCs w:val="24"/>
      <w:lang w:eastAsia="pl-PL" w:bidi="hi-IN"/>
    </w:rPr>
  </w:style>
  <w:style w:type="paragraph" w:styleId="Akapitzlist">
    <w:name w:val="List Paragraph"/>
    <w:basedOn w:val="Standard"/>
    <w:link w:val="AkapitzlistZnak"/>
    <w:uiPriority w:val="99"/>
    <w:qFormat/>
    <w:rsid w:val="00763856"/>
    <w:pPr>
      <w:ind w:left="720"/>
    </w:pPr>
  </w:style>
  <w:style w:type="paragraph" w:customStyle="1" w:styleId="pkt">
    <w:name w:val="pkt"/>
    <w:basedOn w:val="Standard"/>
    <w:link w:val="pktZnak"/>
    <w:rsid w:val="00763856"/>
    <w:pPr>
      <w:spacing w:before="60" w:after="60"/>
      <w:ind w:left="851" w:hanging="295"/>
      <w:jc w:val="both"/>
    </w:pPr>
    <w:rPr>
      <w:rFonts w:eastAsia="Calibri"/>
    </w:rPr>
  </w:style>
  <w:style w:type="paragraph" w:styleId="Tekstpodstawowywcity3">
    <w:name w:val="Body Text Indent 3"/>
    <w:basedOn w:val="Standard"/>
    <w:link w:val="Tekstpodstawowywcity3Znak"/>
    <w:rsid w:val="00763856"/>
    <w:pPr>
      <w:spacing w:after="120"/>
      <w:ind w:left="283"/>
    </w:pPr>
    <w:rPr>
      <w:sz w:val="16"/>
      <w:szCs w:val="16"/>
    </w:rPr>
  </w:style>
  <w:style w:type="character" w:customStyle="1" w:styleId="Tekstpodstawowywcity3Znak">
    <w:name w:val="Tekst podstawowy wcięty 3 Znak"/>
    <w:basedOn w:val="Domylnaczcionkaakapitu"/>
    <w:link w:val="Tekstpodstawowywcity3"/>
    <w:rsid w:val="00763856"/>
    <w:rPr>
      <w:rFonts w:ascii="Times New Roman" w:eastAsia="Times New Roman" w:hAnsi="Times New Roman" w:cs="Times New Roman"/>
      <w:kern w:val="3"/>
      <w:sz w:val="16"/>
      <w:szCs w:val="16"/>
      <w:lang w:eastAsia="pl-PL" w:bidi="hi-IN"/>
    </w:rPr>
  </w:style>
  <w:style w:type="paragraph" w:customStyle="1" w:styleId="ProPublico1">
    <w:name w:val="ProPublico1"/>
    <w:basedOn w:val="Standard"/>
    <w:rsid w:val="00763856"/>
    <w:pPr>
      <w:spacing w:line="360" w:lineRule="auto"/>
      <w:jc w:val="both"/>
      <w:outlineLvl w:val="0"/>
    </w:pPr>
    <w:rPr>
      <w:b/>
      <w:szCs w:val="20"/>
    </w:rPr>
  </w:style>
  <w:style w:type="paragraph" w:customStyle="1" w:styleId="Tekstpodstawowy22">
    <w:name w:val="Tekst podstawowy 22"/>
    <w:basedOn w:val="Standard"/>
    <w:rsid w:val="00763856"/>
    <w:pPr>
      <w:jc w:val="both"/>
    </w:pPr>
    <w:rPr>
      <w:szCs w:val="20"/>
    </w:rPr>
  </w:style>
  <w:style w:type="paragraph" w:customStyle="1" w:styleId="ContentsHeading">
    <w:name w:val="Contents Heading"/>
    <w:basedOn w:val="Nagwek1"/>
    <w:rsid w:val="00763856"/>
    <w:pPr>
      <w:suppressLineNumbers/>
      <w:spacing w:before="240" w:after="0" w:line="251" w:lineRule="auto"/>
    </w:pPr>
    <w:rPr>
      <w:rFonts w:ascii="Calibri Light" w:hAnsi="Calibri Light"/>
      <w:b w:val="0"/>
      <w:bCs/>
      <w:color w:val="2E74B5"/>
      <w:sz w:val="32"/>
      <w:u w:val="none"/>
    </w:rPr>
  </w:style>
  <w:style w:type="paragraph" w:customStyle="1" w:styleId="Contents1">
    <w:name w:val="Contents 1"/>
    <w:basedOn w:val="Standard"/>
    <w:rsid w:val="00763856"/>
    <w:pPr>
      <w:tabs>
        <w:tab w:val="right" w:leader="dot" w:pos="9771"/>
      </w:tabs>
      <w:ind w:left="709" w:right="284" w:hanging="709"/>
      <w:jc w:val="both"/>
    </w:pPr>
  </w:style>
  <w:style w:type="paragraph" w:customStyle="1" w:styleId="Contents2">
    <w:name w:val="Contents 2"/>
    <w:basedOn w:val="Standard"/>
    <w:rsid w:val="00763856"/>
    <w:pPr>
      <w:tabs>
        <w:tab w:val="right" w:leader="dot" w:pos="9575"/>
      </w:tabs>
      <w:spacing w:after="100"/>
      <w:ind w:left="220"/>
    </w:pPr>
  </w:style>
  <w:style w:type="paragraph" w:customStyle="1" w:styleId="Contents3">
    <w:name w:val="Contents 3"/>
    <w:basedOn w:val="Standard"/>
    <w:rsid w:val="00763856"/>
    <w:pPr>
      <w:tabs>
        <w:tab w:val="right" w:leader="dot" w:pos="9512"/>
      </w:tabs>
      <w:spacing w:after="100"/>
      <w:ind w:left="440"/>
    </w:pPr>
  </w:style>
  <w:style w:type="paragraph" w:styleId="Tekstdymka">
    <w:name w:val="Balloon Text"/>
    <w:basedOn w:val="Standard"/>
    <w:link w:val="TekstdymkaZnak"/>
    <w:rsid w:val="00763856"/>
    <w:rPr>
      <w:rFonts w:cs="Arial"/>
      <w:sz w:val="18"/>
      <w:szCs w:val="18"/>
    </w:rPr>
  </w:style>
  <w:style w:type="character" w:customStyle="1" w:styleId="TekstdymkaZnak">
    <w:name w:val="Tekst dymka Znak"/>
    <w:basedOn w:val="Domylnaczcionkaakapitu"/>
    <w:link w:val="Tekstdymka"/>
    <w:rsid w:val="00763856"/>
    <w:rPr>
      <w:rFonts w:ascii="Times New Roman" w:eastAsia="Times New Roman" w:hAnsi="Times New Roman" w:cs="Arial"/>
      <w:kern w:val="3"/>
      <w:sz w:val="18"/>
      <w:szCs w:val="18"/>
      <w:lang w:eastAsia="pl-PL" w:bidi="hi-IN"/>
    </w:rPr>
  </w:style>
  <w:style w:type="paragraph" w:customStyle="1" w:styleId="Styl14">
    <w:name w:val="Styl14"/>
    <w:basedOn w:val="Standard"/>
    <w:rsid w:val="00763856"/>
    <w:pPr>
      <w:ind w:left="454" w:hanging="454"/>
      <w:jc w:val="both"/>
    </w:pPr>
    <w:rPr>
      <w:rFonts w:cs="Arial"/>
    </w:rPr>
  </w:style>
  <w:style w:type="paragraph" w:customStyle="1" w:styleId="ust">
    <w:name w:val="ust"/>
    <w:rsid w:val="00763856"/>
    <w:pPr>
      <w:suppressAutoHyphens/>
      <w:autoSpaceDN w:val="0"/>
      <w:spacing w:before="60" w:after="60" w:line="240" w:lineRule="auto"/>
      <w:ind w:left="426" w:hanging="284"/>
      <w:jc w:val="both"/>
      <w:textAlignment w:val="baseline"/>
    </w:pPr>
    <w:rPr>
      <w:rFonts w:ascii="Times New Roman" w:eastAsia="Calibri" w:hAnsi="Times New Roman" w:cs="Times New Roman"/>
      <w:kern w:val="3"/>
      <w:sz w:val="24"/>
      <w:szCs w:val="24"/>
      <w:lang w:eastAsia="pl-PL" w:bidi="hi-IN"/>
    </w:rPr>
  </w:style>
  <w:style w:type="paragraph" w:customStyle="1" w:styleId="TableContents">
    <w:name w:val="Table Contents"/>
    <w:basedOn w:val="Standard"/>
    <w:rsid w:val="00763856"/>
    <w:pPr>
      <w:suppressLineNumbers/>
    </w:pPr>
  </w:style>
  <w:style w:type="paragraph" w:customStyle="1" w:styleId="TableHeading">
    <w:name w:val="Table Heading"/>
    <w:basedOn w:val="TableContents"/>
    <w:rsid w:val="00763856"/>
    <w:pPr>
      <w:jc w:val="center"/>
    </w:pPr>
    <w:rPr>
      <w:b/>
      <w:bCs/>
    </w:rPr>
  </w:style>
  <w:style w:type="paragraph" w:customStyle="1" w:styleId="Default">
    <w:name w:val="Default"/>
    <w:basedOn w:val="Standard"/>
    <w:rsid w:val="00763856"/>
    <w:pPr>
      <w:autoSpaceDE w:val="0"/>
    </w:pPr>
    <w:rPr>
      <w:color w:val="000000"/>
      <w:lang w:eastAsia="zh-CN"/>
    </w:rPr>
  </w:style>
  <w:style w:type="character" w:customStyle="1" w:styleId="Internetlink">
    <w:name w:val="Internet link"/>
    <w:rsid w:val="00763856"/>
    <w:rPr>
      <w:color w:val="0563C1"/>
      <w:u w:val="single"/>
    </w:rPr>
  </w:style>
  <w:style w:type="character" w:customStyle="1" w:styleId="TekstpodstawowyZnak">
    <w:name w:val="Tekst podstawowy Znak"/>
    <w:uiPriority w:val="99"/>
    <w:rsid w:val="00763856"/>
    <w:rPr>
      <w:rFonts w:ascii="Verdana" w:eastAsia="Batang" w:hAnsi="Verdana" w:cs="Times New Roman"/>
      <w:smallCaps/>
      <w:sz w:val="32"/>
      <w:szCs w:val="32"/>
    </w:rPr>
  </w:style>
  <w:style w:type="character" w:customStyle="1" w:styleId="StrongEmphasis">
    <w:name w:val="Strong Emphasis"/>
    <w:rsid w:val="00763856"/>
    <w:rPr>
      <w:b/>
      <w:bCs/>
    </w:rPr>
  </w:style>
  <w:style w:type="character" w:customStyle="1" w:styleId="Styl14Znak">
    <w:name w:val="Styl14 Znak"/>
    <w:rsid w:val="00763856"/>
    <w:rPr>
      <w:rFonts w:ascii="Arial" w:hAnsi="Arial" w:cs="Arial"/>
    </w:rPr>
  </w:style>
  <w:style w:type="character" w:customStyle="1" w:styleId="ListLabel1">
    <w:name w:val="ListLabel 1"/>
    <w:rsid w:val="00763856"/>
    <w:rPr>
      <w:b w:val="0"/>
    </w:rPr>
  </w:style>
  <w:style w:type="character" w:customStyle="1" w:styleId="ListLabel2">
    <w:name w:val="ListLabel 2"/>
    <w:rsid w:val="00763856"/>
    <w:rPr>
      <w:rFonts w:cs="Calibri"/>
    </w:rPr>
  </w:style>
  <w:style w:type="character" w:customStyle="1" w:styleId="ListLabel3">
    <w:name w:val="ListLabel 3"/>
    <w:rsid w:val="00763856"/>
    <w:rPr>
      <w:rFonts w:cs="Courier New"/>
    </w:rPr>
  </w:style>
  <w:style w:type="character" w:customStyle="1" w:styleId="ListLabel4">
    <w:name w:val="ListLabel 4"/>
    <w:rsid w:val="00763856"/>
    <w:rPr>
      <w:b/>
    </w:rPr>
  </w:style>
  <w:style w:type="character" w:customStyle="1" w:styleId="ListLabel5">
    <w:name w:val="ListLabel 5"/>
    <w:rsid w:val="00763856"/>
    <w:rPr>
      <w:rFonts w:eastAsia="Times New Roman" w:cs="Arial"/>
      <w:color w:val="00000A"/>
      <w:sz w:val="20"/>
      <w:szCs w:val="20"/>
    </w:rPr>
  </w:style>
  <w:style w:type="character" w:customStyle="1" w:styleId="ListLabel6">
    <w:name w:val="ListLabel 6"/>
    <w:rsid w:val="00763856"/>
    <w:rPr>
      <w:b w:val="0"/>
      <w:i w:val="0"/>
      <w:color w:val="00000A"/>
      <w:sz w:val="20"/>
      <w:szCs w:val="20"/>
    </w:rPr>
  </w:style>
  <w:style w:type="character" w:customStyle="1" w:styleId="ListLabel7">
    <w:name w:val="ListLabel 7"/>
    <w:rsid w:val="00763856"/>
    <w:rPr>
      <w:b w:val="0"/>
      <w:color w:val="00000A"/>
      <w:sz w:val="22"/>
      <w:szCs w:val="22"/>
    </w:rPr>
  </w:style>
  <w:style w:type="character" w:customStyle="1" w:styleId="ListLabel8">
    <w:name w:val="ListLabel 8"/>
    <w:rsid w:val="00763856"/>
    <w:rPr>
      <w:u w:val="none"/>
    </w:rPr>
  </w:style>
  <w:style w:type="character" w:customStyle="1" w:styleId="ListLabel9">
    <w:name w:val="ListLabel 9"/>
    <w:rsid w:val="00763856"/>
    <w:rPr>
      <w:color w:val="00000A"/>
    </w:rPr>
  </w:style>
  <w:style w:type="character" w:customStyle="1" w:styleId="ListLabel10">
    <w:name w:val="ListLabel 10"/>
    <w:rsid w:val="00763856"/>
    <w:rPr>
      <w:u w:val="single"/>
    </w:rPr>
  </w:style>
  <w:style w:type="character" w:customStyle="1" w:styleId="ListLabel11">
    <w:name w:val="ListLabel 11"/>
    <w:rsid w:val="00763856"/>
    <w:rPr>
      <w:rFonts w:eastAsia="Times New Roman" w:cs="Times New Roman"/>
    </w:rPr>
  </w:style>
  <w:style w:type="character" w:customStyle="1" w:styleId="ListLabel12">
    <w:name w:val="ListLabel 12"/>
    <w:rsid w:val="00763856"/>
    <w:rPr>
      <w:b w:val="0"/>
      <w:bCs w:val="0"/>
      <w:i w:val="0"/>
      <w:iCs w:val="0"/>
      <w:caps w:val="0"/>
      <w:smallCaps w:val="0"/>
      <w:dstrike/>
      <w:vanish w:val="0"/>
      <w:color w:val="000000"/>
      <w:spacing w:val="0"/>
      <w:kern w:val="3"/>
      <w:position w:val="0"/>
      <w:u w:val="none"/>
      <w:vertAlign w:val="baseline"/>
      <w:em w:val="none"/>
    </w:rPr>
  </w:style>
  <w:style w:type="character" w:customStyle="1" w:styleId="ListLabel13">
    <w:name w:val="ListLabel 13"/>
    <w:rsid w:val="00763856"/>
    <w:rPr>
      <w:rFonts w:cs="Arial"/>
      <w:b/>
      <w:color w:val="00000A"/>
      <w:sz w:val="20"/>
      <w:szCs w:val="18"/>
    </w:rPr>
  </w:style>
  <w:style w:type="character" w:customStyle="1" w:styleId="BulletSymbols">
    <w:name w:val="Bullet Symbols"/>
    <w:rsid w:val="00763856"/>
    <w:rPr>
      <w:rFonts w:ascii="OpenSymbol" w:eastAsia="OpenSymbol" w:hAnsi="OpenSymbol" w:cs="OpenSymbol"/>
    </w:rPr>
  </w:style>
  <w:style w:type="character" w:customStyle="1" w:styleId="NumberingSymbols">
    <w:name w:val="Numbering Symbols"/>
    <w:rsid w:val="00763856"/>
  </w:style>
  <w:style w:type="numbering" w:customStyle="1" w:styleId="Outline">
    <w:name w:val="Outline"/>
    <w:basedOn w:val="Bezlisty"/>
    <w:rsid w:val="00763856"/>
    <w:pPr>
      <w:numPr>
        <w:numId w:val="2"/>
      </w:numPr>
    </w:pPr>
  </w:style>
  <w:style w:type="numbering" w:customStyle="1" w:styleId="WWOutlineListStyle">
    <w:name w:val="WW_OutlineListStyle"/>
    <w:basedOn w:val="Bezlisty"/>
    <w:rsid w:val="00763856"/>
    <w:pPr>
      <w:numPr>
        <w:numId w:val="3"/>
      </w:numPr>
    </w:pPr>
  </w:style>
  <w:style w:type="numbering" w:customStyle="1" w:styleId="WWNum1">
    <w:name w:val="WWNum1"/>
    <w:basedOn w:val="Bezlisty"/>
    <w:rsid w:val="00763856"/>
    <w:pPr>
      <w:numPr>
        <w:numId w:val="4"/>
      </w:numPr>
    </w:pPr>
  </w:style>
  <w:style w:type="numbering" w:customStyle="1" w:styleId="WWNum2">
    <w:name w:val="WWNum2"/>
    <w:basedOn w:val="Bezlisty"/>
    <w:rsid w:val="00763856"/>
    <w:pPr>
      <w:numPr>
        <w:numId w:val="5"/>
      </w:numPr>
    </w:pPr>
  </w:style>
  <w:style w:type="numbering" w:customStyle="1" w:styleId="WWNum3">
    <w:name w:val="WWNum3"/>
    <w:basedOn w:val="Bezlisty"/>
    <w:rsid w:val="00763856"/>
    <w:pPr>
      <w:numPr>
        <w:numId w:val="6"/>
      </w:numPr>
    </w:pPr>
  </w:style>
  <w:style w:type="numbering" w:customStyle="1" w:styleId="WWNum4">
    <w:name w:val="WWNum4"/>
    <w:basedOn w:val="Bezlisty"/>
    <w:rsid w:val="00763856"/>
    <w:pPr>
      <w:numPr>
        <w:numId w:val="7"/>
      </w:numPr>
    </w:pPr>
  </w:style>
  <w:style w:type="numbering" w:customStyle="1" w:styleId="WWNum5">
    <w:name w:val="WWNum5"/>
    <w:basedOn w:val="Bezlisty"/>
    <w:rsid w:val="00763856"/>
    <w:pPr>
      <w:numPr>
        <w:numId w:val="8"/>
      </w:numPr>
    </w:pPr>
  </w:style>
  <w:style w:type="numbering" w:customStyle="1" w:styleId="WWNum6">
    <w:name w:val="WWNum6"/>
    <w:basedOn w:val="Bezlisty"/>
    <w:rsid w:val="00763856"/>
    <w:pPr>
      <w:numPr>
        <w:numId w:val="9"/>
      </w:numPr>
    </w:pPr>
  </w:style>
  <w:style w:type="numbering" w:customStyle="1" w:styleId="WWNum7">
    <w:name w:val="WWNum7"/>
    <w:basedOn w:val="Bezlisty"/>
    <w:rsid w:val="00763856"/>
    <w:pPr>
      <w:numPr>
        <w:numId w:val="10"/>
      </w:numPr>
    </w:pPr>
  </w:style>
  <w:style w:type="numbering" w:customStyle="1" w:styleId="WWNum8">
    <w:name w:val="WWNum8"/>
    <w:basedOn w:val="Bezlisty"/>
    <w:rsid w:val="00763856"/>
    <w:pPr>
      <w:numPr>
        <w:numId w:val="11"/>
      </w:numPr>
    </w:pPr>
  </w:style>
  <w:style w:type="numbering" w:customStyle="1" w:styleId="WWNum9">
    <w:name w:val="WWNum9"/>
    <w:basedOn w:val="Bezlisty"/>
    <w:rsid w:val="00763856"/>
    <w:pPr>
      <w:numPr>
        <w:numId w:val="12"/>
      </w:numPr>
    </w:pPr>
  </w:style>
  <w:style w:type="numbering" w:customStyle="1" w:styleId="WWNum10">
    <w:name w:val="WWNum10"/>
    <w:basedOn w:val="Bezlisty"/>
    <w:rsid w:val="00763856"/>
    <w:pPr>
      <w:numPr>
        <w:numId w:val="13"/>
      </w:numPr>
    </w:pPr>
  </w:style>
  <w:style w:type="numbering" w:customStyle="1" w:styleId="WWNum11">
    <w:name w:val="WWNum11"/>
    <w:basedOn w:val="Bezlisty"/>
    <w:rsid w:val="00763856"/>
    <w:pPr>
      <w:numPr>
        <w:numId w:val="14"/>
      </w:numPr>
    </w:pPr>
  </w:style>
  <w:style w:type="numbering" w:customStyle="1" w:styleId="WWNum12">
    <w:name w:val="WWNum12"/>
    <w:basedOn w:val="Bezlisty"/>
    <w:rsid w:val="00763856"/>
    <w:pPr>
      <w:numPr>
        <w:numId w:val="15"/>
      </w:numPr>
    </w:pPr>
  </w:style>
  <w:style w:type="numbering" w:customStyle="1" w:styleId="WWNum13">
    <w:name w:val="WWNum13"/>
    <w:basedOn w:val="Bezlisty"/>
    <w:rsid w:val="00763856"/>
    <w:pPr>
      <w:numPr>
        <w:numId w:val="16"/>
      </w:numPr>
    </w:pPr>
  </w:style>
  <w:style w:type="numbering" w:customStyle="1" w:styleId="WWNum14">
    <w:name w:val="WWNum14"/>
    <w:basedOn w:val="Bezlisty"/>
    <w:rsid w:val="00763856"/>
    <w:pPr>
      <w:numPr>
        <w:numId w:val="64"/>
      </w:numPr>
    </w:pPr>
  </w:style>
  <w:style w:type="numbering" w:customStyle="1" w:styleId="WWNum15">
    <w:name w:val="WWNum15"/>
    <w:basedOn w:val="Bezlisty"/>
    <w:rsid w:val="00763856"/>
    <w:pPr>
      <w:numPr>
        <w:numId w:val="17"/>
      </w:numPr>
    </w:pPr>
  </w:style>
  <w:style w:type="numbering" w:customStyle="1" w:styleId="WWNum16">
    <w:name w:val="WWNum16"/>
    <w:basedOn w:val="Bezlisty"/>
    <w:rsid w:val="00763856"/>
    <w:pPr>
      <w:numPr>
        <w:numId w:val="18"/>
      </w:numPr>
    </w:pPr>
  </w:style>
  <w:style w:type="numbering" w:customStyle="1" w:styleId="WWNum17">
    <w:name w:val="WWNum17"/>
    <w:basedOn w:val="Bezlisty"/>
    <w:rsid w:val="00763856"/>
    <w:pPr>
      <w:numPr>
        <w:numId w:val="63"/>
      </w:numPr>
    </w:pPr>
  </w:style>
  <w:style w:type="numbering" w:customStyle="1" w:styleId="WWNum18">
    <w:name w:val="WWNum18"/>
    <w:basedOn w:val="Bezlisty"/>
    <w:rsid w:val="00763856"/>
    <w:pPr>
      <w:numPr>
        <w:numId w:val="19"/>
      </w:numPr>
    </w:pPr>
  </w:style>
  <w:style w:type="numbering" w:customStyle="1" w:styleId="WWNum19">
    <w:name w:val="WWNum19"/>
    <w:basedOn w:val="Bezlisty"/>
    <w:rsid w:val="00763856"/>
    <w:pPr>
      <w:numPr>
        <w:numId w:val="20"/>
      </w:numPr>
    </w:pPr>
  </w:style>
  <w:style w:type="numbering" w:customStyle="1" w:styleId="WWNum20">
    <w:name w:val="WWNum20"/>
    <w:basedOn w:val="Bezlisty"/>
    <w:rsid w:val="00763856"/>
    <w:pPr>
      <w:numPr>
        <w:numId w:val="82"/>
      </w:numPr>
    </w:pPr>
  </w:style>
  <w:style w:type="numbering" w:customStyle="1" w:styleId="WWNum21">
    <w:name w:val="WWNum21"/>
    <w:basedOn w:val="Bezlisty"/>
    <w:rsid w:val="00763856"/>
    <w:pPr>
      <w:numPr>
        <w:numId w:val="21"/>
      </w:numPr>
    </w:pPr>
  </w:style>
  <w:style w:type="numbering" w:customStyle="1" w:styleId="WWNum22">
    <w:name w:val="WWNum22"/>
    <w:basedOn w:val="Bezlisty"/>
    <w:rsid w:val="00763856"/>
    <w:pPr>
      <w:numPr>
        <w:numId w:val="22"/>
      </w:numPr>
    </w:pPr>
  </w:style>
  <w:style w:type="numbering" w:customStyle="1" w:styleId="WWNum23">
    <w:name w:val="WWNum23"/>
    <w:basedOn w:val="Bezlisty"/>
    <w:rsid w:val="00763856"/>
    <w:pPr>
      <w:numPr>
        <w:numId w:val="23"/>
      </w:numPr>
    </w:pPr>
  </w:style>
  <w:style w:type="numbering" w:customStyle="1" w:styleId="WWNum24">
    <w:name w:val="WWNum24"/>
    <w:basedOn w:val="Bezlisty"/>
    <w:rsid w:val="00763856"/>
    <w:pPr>
      <w:numPr>
        <w:numId w:val="24"/>
      </w:numPr>
    </w:pPr>
  </w:style>
  <w:style w:type="numbering" w:customStyle="1" w:styleId="WWNum25">
    <w:name w:val="WWNum25"/>
    <w:basedOn w:val="Bezlisty"/>
    <w:rsid w:val="00763856"/>
    <w:pPr>
      <w:numPr>
        <w:numId w:val="25"/>
      </w:numPr>
    </w:pPr>
  </w:style>
  <w:style w:type="numbering" w:customStyle="1" w:styleId="WWNum26">
    <w:name w:val="WWNum26"/>
    <w:basedOn w:val="Bezlisty"/>
    <w:rsid w:val="00763856"/>
    <w:pPr>
      <w:numPr>
        <w:numId w:val="26"/>
      </w:numPr>
    </w:pPr>
  </w:style>
  <w:style w:type="numbering" w:customStyle="1" w:styleId="WWNum27">
    <w:name w:val="WWNum27"/>
    <w:basedOn w:val="Bezlisty"/>
    <w:rsid w:val="00763856"/>
    <w:pPr>
      <w:numPr>
        <w:numId w:val="27"/>
      </w:numPr>
    </w:pPr>
  </w:style>
  <w:style w:type="numbering" w:customStyle="1" w:styleId="WWNum28">
    <w:name w:val="WWNum28"/>
    <w:basedOn w:val="Bezlisty"/>
    <w:rsid w:val="00763856"/>
    <w:pPr>
      <w:numPr>
        <w:numId w:val="28"/>
      </w:numPr>
    </w:pPr>
  </w:style>
  <w:style w:type="numbering" w:customStyle="1" w:styleId="WWNum29">
    <w:name w:val="WWNum29"/>
    <w:basedOn w:val="Bezlisty"/>
    <w:rsid w:val="00763856"/>
    <w:pPr>
      <w:numPr>
        <w:numId w:val="29"/>
      </w:numPr>
    </w:pPr>
  </w:style>
  <w:style w:type="numbering" w:customStyle="1" w:styleId="WWNum30">
    <w:name w:val="WWNum30"/>
    <w:basedOn w:val="Bezlisty"/>
    <w:rsid w:val="00763856"/>
    <w:pPr>
      <w:numPr>
        <w:numId w:val="30"/>
      </w:numPr>
    </w:pPr>
  </w:style>
  <w:style w:type="numbering" w:customStyle="1" w:styleId="WWNum31">
    <w:name w:val="WWNum31"/>
    <w:basedOn w:val="Bezlisty"/>
    <w:rsid w:val="00763856"/>
    <w:pPr>
      <w:numPr>
        <w:numId w:val="31"/>
      </w:numPr>
    </w:pPr>
  </w:style>
  <w:style w:type="numbering" w:customStyle="1" w:styleId="WWNum32">
    <w:name w:val="WWNum32"/>
    <w:basedOn w:val="Bezlisty"/>
    <w:rsid w:val="00763856"/>
    <w:pPr>
      <w:numPr>
        <w:numId w:val="32"/>
      </w:numPr>
    </w:pPr>
  </w:style>
  <w:style w:type="numbering" w:customStyle="1" w:styleId="WWNum33">
    <w:name w:val="WWNum33"/>
    <w:basedOn w:val="Bezlisty"/>
    <w:rsid w:val="00763856"/>
    <w:pPr>
      <w:numPr>
        <w:numId w:val="33"/>
      </w:numPr>
    </w:pPr>
  </w:style>
  <w:style w:type="numbering" w:customStyle="1" w:styleId="WWNum34">
    <w:name w:val="WWNum34"/>
    <w:basedOn w:val="Bezlisty"/>
    <w:rsid w:val="00763856"/>
    <w:pPr>
      <w:numPr>
        <w:numId w:val="34"/>
      </w:numPr>
    </w:pPr>
  </w:style>
  <w:style w:type="numbering" w:customStyle="1" w:styleId="WWNum35">
    <w:name w:val="WWNum35"/>
    <w:basedOn w:val="Bezlisty"/>
    <w:rsid w:val="00763856"/>
    <w:pPr>
      <w:numPr>
        <w:numId w:val="35"/>
      </w:numPr>
    </w:pPr>
  </w:style>
  <w:style w:type="numbering" w:customStyle="1" w:styleId="WWNum36">
    <w:name w:val="WWNum36"/>
    <w:basedOn w:val="Bezlisty"/>
    <w:rsid w:val="00763856"/>
    <w:pPr>
      <w:numPr>
        <w:numId w:val="36"/>
      </w:numPr>
    </w:pPr>
  </w:style>
  <w:style w:type="numbering" w:customStyle="1" w:styleId="WWNum37">
    <w:name w:val="WWNum37"/>
    <w:basedOn w:val="Bezlisty"/>
    <w:rsid w:val="00763856"/>
    <w:pPr>
      <w:numPr>
        <w:numId w:val="37"/>
      </w:numPr>
    </w:pPr>
  </w:style>
  <w:style w:type="numbering" w:customStyle="1" w:styleId="WWNum38">
    <w:name w:val="WWNum38"/>
    <w:basedOn w:val="Bezlisty"/>
    <w:rsid w:val="00763856"/>
    <w:pPr>
      <w:numPr>
        <w:numId w:val="81"/>
      </w:numPr>
    </w:pPr>
  </w:style>
  <w:style w:type="numbering" w:customStyle="1" w:styleId="WWNum39">
    <w:name w:val="WWNum39"/>
    <w:basedOn w:val="Bezlisty"/>
    <w:rsid w:val="00763856"/>
    <w:pPr>
      <w:numPr>
        <w:numId w:val="39"/>
      </w:numPr>
    </w:pPr>
  </w:style>
  <w:style w:type="numbering" w:customStyle="1" w:styleId="WWNum40">
    <w:name w:val="WWNum40"/>
    <w:basedOn w:val="Bezlisty"/>
    <w:rsid w:val="00763856"/>
    <w:pPr>
      <w:numPr>
        <w:numId w:val="40"/>
      </w:numPr>
    </w:pPr>
  </w:style>
  <w:style w:type="numbering" w:customStyle="1" w:styleId="WWNum41">
    <w:name w:val="WWNum41"/>
    <w:basedOn w:val="Bezlisty"/>
    <w:rsid w:val="00763856"/>
    <w:pPr>
      <w:numPr>
        <w:numId w:val="41"/>
      </w:numPr>
    </w:pPr>
  </w:style>
  <w:style w:type="numbering" w:customStyle="1" w:styleId="WWNum42">
    <w:name w:val="WWNum42"/>
    <w:basedOn w:val="Bezlisty"/>
    <w:rsid w:val="00763856"/>
    <w:pPr>
      <w:numPr>
        <w:numId w:val="42"/>
      </w:numPr>
    </w:pPr>
  </w:style>
  <w:style w:type="numbering" w:customStyle="1" w:styleId="WWNum43">
    <w:name w:val="WWNum43"/>
    <w:basedOn w:val="Bezlisty"/>
    <w:rsid w:val="00763856"/>
    <w:pPr>
      <w:numPr>
        <w:numId w:val="43"/>
      </w:numPr>
    </w:pPr>
  </w:style>
  <w:style w:type="numbering" w:customStyle="1" w:styleId="WWNum44">
    <w:name w:val="WWNum44"/>
    <w:basedOn w:val="Bezlisty"/>
    <w:rsid w:val="00763856"/>
    <w:pPr>
      <w:numPr>
        <w:numId w:val="44"/>
      </w:numPr>
    </w:pPr>
  </w:style>
  <w:style w:type="numbering" w:customStyle="1" w:styleId="WWNum45">
    <w:name w:val="WWNum45"/>
    <w:basedOn w:val="Bezlisty"/>
    <w:rsid w:val="00763856"/>
    <w:pPr>
      <w:numPr>
        <w:numId w:val="45"/>
      </w:numPr>
    </w:pPr>
  </w:style>
  <w:style w:type="numbering" w:customStyle="1" w:styleId="WWNum46">
    <w:name w:val="WWNum46"/>
    <w:basedOn w:val="Bezlisty"/>
    <w:rsid w:val="00763856"/>
    <w:pPr>
      <w:numPr>
        <w:numId w:val="46"/>
      </w:numPr>
    </w:pPr>
  </w:style>
  <w:style w:type="numbering" w:customStyle="1" w:styleId="WWNum47">
    <w:name w:val="WWNum47"/>
    <w:basedOn w:val="Bezlisty"/>
    <w:rsid w:val="00763856"/>
    <w:pPr>
      <w:numPr>
        <w:numId w:val="47"/>
      </w:numPr>
    </w:pPr>
  </w:style>
  <w:style w:type="numbering" w:customStyle="1" w:styleId="WWNum48">
    <w:name w:val="WWNum48"/>
    <w:basedOn w:val="Bezlisty"/>
    <w:rsid w:val="00763856"/>
    <w:pPr>
      <w:numPr>
        <w:numId w:val="48"/>
      </w:numPr>
    </w:pPr>
  </w:style>
  <w:style w:type="numbering" w:customStyle="1" w:styleId="WWNum49">
    <w:name w:val="WWNum49"/>
    <w:basedOn w:val="Bezlisty"/>
    <w:rsid w:val="00763856"/>
    <w:pPr>
      <w:numPr>
        <w:numId w:val="49"/>
      </w:numPr>
    </w:pPr>
  </w:style>
  <w:style w:type="numbering" w:customStyle="1" w:styleId="WWNum50">
    <w:name w:val="WWNum50"/>
    <w:basedOn w:val="Bezlisty"/>
    <w:rsid w:val="00763856"/>
    <w:pPr>
      <w:numPr>
        <w:numId w:val="50"/>
      </w:numPr>
    </w:pPr>
  </w:style>
  <w:style w:type="numbering" w:customStyle="1" w:styleId="WWNum51">
    <w:name w:val="WWNum51"/>
    <w:basedOn w:val="Bezlisty"/>
    <w:rsid w:val="00763856"/>
    <w:pPr>
      <w:numPr>
        <w:numId w:val="51"/>
      </w:numPr>
    </w:pPr>
  </w:style>
  <w:style w:type="numbering" w:customStyle="1" w:styleId="WWNum52">
    <w:name w:val="WWNum52"/>
    <w:basedOn w:val="Bezlisty"/>
    <w:rsid w:val="00763856"/>
    <w:pPr>
      <w:numPr>
        <w:numId w:val="52"/>
      </w:numPr>
    </w:pPr>
  </w:style>
  <w:style w:type="numbering" w:customStyle="1" w:styleId="WWNum53">
    <w:name w:val="WWNum53"/>
    <w:basedOn w:val="Bezlisty"/>
    <w:rsid w:val="00763856"/>
    <w:pPr>
      <w:numPr>
        <w:numId w:val="53"/>
      </w:numPr>
    </w:pPr>
  </w:style>
  <w:style w:type="numbering" w:customStyle="1" w:styleId="WWNum54">
    <w:name w:val="WWNum54"/>
    <w:basedOn w:val="Bezlisty"/>
    <w:rsid w:val="00763856"/>
    <w:pPr>
      <w:numPr>
        <w:numId w:val="54"/>
      </w:numPr>
    </w:pPr>
  </w:style>
  <w:style w:type="numbering" w:customStyle="1" w:styleId="WWNum55">
    <w:name w:val="WWNum55"/>
    <w:basedOn w:val="Bezlisty"/>
    <w:rsid w:val="00763856"/>
    <w:pPr>
      <w:numPr>
        <w:numId w:val="55"/>
      </w:numPr>
    </w:pPr>
  </w:style>
  <w:style w:type="numbering" w:customStyle="1" w:styleId="WWNum56">
    <w:name w:val="WWNum56"/>
    <w:basedOn w:val="Bezlisty"/>
    <w:rsid w:val="00763856"/>
    <w:pPr>
      <w:numPr>
        <w:numId w:val="56"/>
      </w:numPr>
    </w:pPr>
  </w:style>
  <w:style w:type="numbering" w:customStyle="1" w:styleId="WWNum57">
    <w:name w:val="WWNum57"/>
    <w:basedOn w:val="Bezlisty"/>
    <w:rsid w:val="00763856"/>
    <w:pPr>
      <w:numPr>
        <w:numId w:val="57"/>
      </w:numPr>
    </w:pPr>
  </w:style>
  <w:style w:type="numbering" w:customStyle="1" w:styleId="RTFNum2">
    <w:name w:val="RTF_Num 2"/>
    <w:basedOn w:val="Bezlisty"/>
    <w:rsid w:val="00763856"/>
    <w:pPr>
      <w:numPr>
        <w:numId w:val="58"/>
      </w:numPr>
    </w:pPr>
  </w:style>
  <w:style w:type="character" w:styleId="Hipercze">
    <w:name w:val="Hyperlink"/>
    <w:uiPriority w:val="99"/>
    <w:unhideWhenUsed/>
    <w:rsid w:val="00763856"/>
    <w:rPr>
      <w:color w:val="0563C1"/>
      <w:u w:val="single"/>
    </w:rPr>
  </w:style>
  <w:style w:type="character" w:customStyle="1" w:styleId="footnote">
    <w:name w:val="footnote"/>
    <w:rsid w:val="00763856"/>
  </w:style>
  <w:style w:type="paragraph" w:customStyle="1" w:styleId="mainpub">
    <w:name w:val="mainpub"/>
    <w:basedOn w:val="Normalny"/>
    <w:rsid w:val="0076385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ierozpoznanawzmianka1">
    <w:name w:val="Nierozpoznana wzmianka1"/>
    <w:uiPriority w:val="99"/>
    <w:semiHidden/>
    <w:unhideWhenUsed/>
    <w:rsid w:val="00763856"/>
    <w:rPr>
      <w:color w:val="605E5C"/>
      <w:shd w:val="clear" w:color="auto" w:fill="E1DFDD"/>
    </w:rPr>
  </w:style>
  <w:style w:type="paragraph" w:customStyle="1" w:styleId="Normalny1">
    <w:name w:val="Normalny1"/>
    <w:rsid w:val="00763856"/>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numbering" w:styleId="1ai">
    <w:name w:val="Outline List 1"/>
    <w:basedOn w:val="Bezlisty"/>
    <w:uiPriority w:val="99"/>
    <w:semiHidden/>
    <w:unhideWhenUsed/>
    <w:rsid w:val="001427C3"/>
    <w:pPr>
      <w:numPr>
        <w:numId w:val="80"/>
      </w:numPr>
    </w:pPr>
  </w:style>
  <w:style w:type="paragraph" w:customStyle="1" w:styleId="gwp719469fdstandard">
    <w:name w:val="gwp719469fd_standard"/>
    <w:basedOn w:val="Normalny"/>
    <w:rsid w:val="006B328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gwp719469fdmsonormal">
    <w:name w:val="gwp719469fd_msonormal"/>
    <w:basedOn w:val="Normalny"/>
    <w:rsid w:val="006B328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gwp719469fdmsolistparagraph">
    <w:name w:val="gwp719469fd_msolistparagraph"/>
    <w:basedOn w:val="Normalny"/>
    <w:rsid w:val="006B328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text-justify">
    <w:name w:val="text-justify"/>
    <w:basedOn w:val="Normalny"/>
    <w:rsid w:val="00F2116B"/>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FontStyle37">
    <w:name w:val="Font Style37"/>
    <w:rsid w:val="00F2116B"/>
    <w:rPr>
      <w:rFonts w:ascii="Arial" w:hAnsi="Arial" w:cs="Arial"/>
      <w:sz w:val="20"/>
      <w:szCs w:val="20"/>
    </w:rPr>
  </w:style>
  <w:style w:type="character" w:customStyle="1" w:styleId="WW8Num2z4">
    <w:name w:val="WW8Num2z4"/>
    <w:rsid w:val="002E25BB"/>
  </w:style>
  <w:style w:type="character" w:styleId="Odwoaniedokomentarza">
    <w:name w:val="annotation reference"/>
    <w:basedOn w:val="Domylnaczcionkaakapitu"/>
    <w:uiPriority w:val="99"/>
    <w:semiHidden/>
    <w:unhideWhenUsed/>
    <w:rsid w:val="00940F55"/>
    <w:rPr>
      <w:sz w:val="16"/>
      <w:szCs w:val="16"/>
    </w:rPr>
  </w:style>
  <w:style w:type="paragraph" w:styleId="Tekstkomentarza">
    <w:name w:val="annotation text"/>
    <w:basedOn w:val="Normalny"/>
    <w:link w:val="TekstkomentarzaZnak"/>
    <w:uiPriority w:val="99"/>
    <w:unhideWhenUsed/>
    <w:rsid w:val="00940F55"/>
    <w:rPr>
      <w:sz w:val="20"/>
      <w:szCs w:val="18"/>
    </w:rPr>
  </w:style>
  <w:style w:type="character" w:customStyle="1" w:styleId="TekstkomentarzaZnak">
    <w:name w:val="Tekst komentarza Znak"/>
    <w:basedOn w:val="Domylnaczcionkaakapitu"/>
    <w:link w:val="Tekstkomentarza"/>
    <w:uiPriority w:val="99"/>
    <w:rsid w:val="00940F5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40F55"/>
    <w:rPr>
      <w:b/>
      <w:bCs/>
    </w:rPr>
  </w:style>
  <w:style w:type="character" w:customStyle="1" w:styleId="TematkomentarzaZnak">
    <w:name w:val="Temat komentarza Znak"/>
    <w:basedOn w:val="TekstkomentarzaZnak"/>
    <w:link w:val="Tematkomentarza"/>
    <w:uiPriority w:val="99"/>
    <w:semiHidden/>
    <w:rsid w:val="00940F55"/>
    <w:rPr>
      <w:rFonts w:ascii="Times New Roman" w:eastAsia="SimSun" w:hAnsi="Times New Roman" w:cs="Mangal"/>
      <w:b/>
      <w:bCs/>
      <w:kern w:val="3"/>
      <w:sz w:val="20"/>
      <w:szCs w:val="18"/>
      <w:lang w:eastAsia="zh-CN" w:bidi="hi-IN"/>
    </w:rPr>
  </w:style>
  <w:style w:type="character" w:styleId="Numerwiersza">
    <w:name w:val="line number"/>
    <w:basedOn w:val="Domylnaczcionkaakapitu"/>
    <w:uiPriority w:val="99"/>
    <w:semiHidden/>
    <w:unhideWhenUsed/>
    <w:rsid w:val="00AB18A0"/>
  </w:style>
  <w:style w:type="paragraph" w:styleId="Tekstpodstawowy">
    <w:name w:val="Body Text"/>
    <w:basedOn w:val="Normalny"/>
    <w:link w:val="TekstpodstawowyZnak1"/>
    <w:uiPriority w:val="99"/>
    <w:semiHidden/>
    <w:unhideWhenUsed/>
    <w:rsid w:val="00843FE1"/>
    <w:pPr>
      <w:spacing w:after="120"/>
    </w:pPr>
    <w:rPr>
      <w:szCs w:val="21"/>
    </w:rPr>
  </w:style>
  <w:style w:type="character" w:customStyle="1" w:styleId="TekstpodstawowyZnak1">
    <w:name w:val="Tekst podstawowy Znak1"/>
    <w:basedOn w:val="Domylnaczcionkaakapitu"/>
    <w:link w:val="Tekstpodstawowy"/>
    <w:uiPriority w:val="99"/>
    <w:semiHidden/>
    <w:rsid w:val="00843FE1"/>
    <w:rPr>
      <w:rFonts w:ascii="Times New Roman" w:eastAsia="SimSun" w:hAnsi="Times New Roman" w:cs="Mangal"/>
      <w:kern w:val="3"/>
      <w:sz w:val="24"/>
      <w:szCs w:val="21"/>
      <w:lang w:eastAsia="zh-CN" w:bidi="hi-IN"/>
    </w:rPr>
  </w:style>
  <w:style w:type="character" w:customStyle="1" w:styleId="pktZnak">
    <w:name w:val="pkt Znak"/>
    <w:link w:val="pkt"/>
    <w:locked/>
    <w:rsid w:val="00843FE1"/>
    <w:rPr>
      <w:rFonts w:ascii="Times New Roman" w:eastAsia="Calibri" w:hAnsi="Times New Roman" w:cs="Times New Roman"/>
      <w:kern w:val="3"/>
      <w:sz w:val="24"/>
      <w:szCs w:val="24"/>
      <w:lang w:eastAsia="pl-PL" w:bidi="hi-IN"/>
    </w:rPr>
  </w:style>
  <w:style w:type="character" w:styleId="Pogrubienie">
    <w:name w:val="Strong"/>
    <w:basedOn w:val="Domylnaczcionkaakapitu"/>
    <w:uiPriority w:val="22"/>
    <w:qFormat/>
    <w:rsid w:val="003469FA"/>
    <w:rPr>
      <w:b/>
      <w:bCs/>
    </w:rPr>
  </w:style>
  <w:style w:type="paragraph" w:customStyle="1" w:styleId="Tekstpodstawowy21">
    <w:name w:val="Tekst podstawowy 21"/>
    <w:basedOn w:val="Normalny"/>
    <w:qFormat/>
    <w:rsid w:val="00CC2349"/>
    <w:pPr>
      <w:autoSpaceDN/>
      <w:ind w:left="284"/>
    </w:pPr>
    <w:rPr>
      <w:rFonts w:ascii="Arial Narrow" w:eastAsia="Times New Roman" w:hAnsi="Arial Narrow" w:cs="Times New Roman"/>
      <w:kern w:val="0"/>
      <w:szCs w:val="20"/>
      <w:lang w:eastAsia="ar-SA" w:bidi="ar-SA"/>
    </w:rPr>
  </w:style>
  <w:style w:type="character" w:customStyle="1" w:styleId="AkapitzlistZnak">
    <w:name w:val="Akapit z listą Znak"/>
    <w:link w:val="Akapitzlist"/>
    <w:uiPriority w:val="99"/>
    <w:qFormat/>
    <w:locked/>
    <w:rsid w:val="00CC2349"/>
    <w:rPr>
      <w:rFonts w:ascii="Times New Roman" w:eastAsia="Times New Roman" w:hAnsi="Times New Roman" w:cs="Times New Roman"/>
      <w:kern w:val="3"/>
      <w:sz w:val="24"/>
      <w:szCs w:val="24"/>
      <w:lang w:eastAsia="pl-PL" w:bidi="hi-IN"/>
    </w:rPr>
  </w:style>
  <w:style w:type="paragraph" w:customStyle="1" w:styleId="v1msonormal">
    <w:name w:val="v1msonormal"/>
    <w:basedOn w:val="Normalny"/>
    <w:rsid w:val="00084B95"/>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4723">
      <w:bodyDiv w:val="1"/>
      <w:marLeft w:val="0"/>
      <w:marRight w:val="0"/>
      <w:marTop w:val="0"/>
      <w:marBottom w:val="0"/>
      <w:divBdr>
        <w:top w:val="none" w:sz="0" w:space="0" w:color="auto"/>
        <w:left w:val="none" w:sz="0" w:space="0" w:color="auto"/>
        <w:bottom w:val="none" w:sz="0" w:space="0" w:color="auto"/>
        <w:right w:val="none" w:sz="0" w:space="0" w:color="auto"/>
      </w:divBdr>
    </w:div>
    <w:div w:id="380248916">
      <w:bodyDiv w:val="1"/>
      <w:marLeft w:val="0"/>
      <w:marRight w:val="0"/>
      <w:marTop w:val="0"/>
      <w:marBottom w:val="0"/>
      <w:divBdr>
        <w:top w:val="none" w:sz="0" w:space="0" w:color="auto"/>
        <w:left w:val="none" w:sz="0" w:space="0" w:color="auto"/>
        <w:bottom w:val="none" w:sz="0" w:space="0" w:color="auto"/>
        <w:right w:val="none" w:sz="0" w:space="0" w:color="auto"/>
      </w:divBdr>
    </w:div>
    <w:div w:id="451750561">
      <w:bodyDiv w:val="1"/>
      <w:marLeft w:val="0"/>
      <w:marRight w:val="0"/>
      <w:marTop w:val="0"/>
      <w:marBottom w:val="0"/>
      <w:divBdr>
        <w:top w:val="none" w:sz="0" w:space="0" w:color="auto"/>
        <w:left w:val="none" w:sz="0" w:space="0" w:color="auto"/>
        <w:bottom w:val="none" w:sz="0" w:space="0" w:color="auto"/>
        <w:right w:val="none" w:sz="0" w:space="0" w:color="auto"/>
      </w:divBdr>
    </w:div>
    <w:div w:id="700397249">
      <w:bodyDiv w:val="1"/>
      <w:marLeft w:val="0"/>
      <w:marRight w:val="0"/>
      <w:marTop w:val="0"/>
      <w:marBottom w:val="0"/>
      <w:divBdr>
        <w:top w:val="none" w:sz="0" w:space="0" w:color="auto"/>
        <w:left w:val="none" w:sz="0" w:space="0" w:color="auto"/>
        <w:bottom w:val="none" w:sz="0" w:space="0" w:color="auto"/>
        <w:right w:val="none" w:sz="0" w:space="0" w:color="auto"/>
      </w:divBdr>
    </w:div>
    <w:div w:id="907423427">
      <w:bodyDiv w:val="1"/>
      <w:marLeft w:val="0"/>
      <w:marRight w:val="0"/>
      <w:marTop w:val="0"/>
      <w:marBottom w:val="0"/>
      <w:divBdr>
        <w:top w:val="none" w:sz="0" w:space="0" w:color="auto"/>
        <w:left w:val="none" w:sz="0" w:space="0" w:color="auto"/>
        <w:bottom w:val="none" w:sz="0" w:space="0" w:color="auto"/>
        <w:right w:val="none" w:sz="0" w:space="0" w:color="auto"/>
      </w:divBdr>
    </w:div>
    <w:div w:id="1028063315">
      <w:bodyDiv w:val="1"/>
      <w:marLeft w:val="0"/>
      <w:marRight w:val="0"/>
      <w:marTop w:val="0"/>
      <w:marBottom w:val="0"/>
      <w:divBdr>
        <w:top w:val="none" w:sz="0" w:space="0" w:color="auto"/>
        <w:left w:val="none" w:sz="0" w:space="0" w:color="auto"/>
        <w:bottom w:val="none" w:sz="0" w:space="0" w:color="auto"/>
        <w:right w:val="none" w:sz="0" w:space="0" w:color="auto"/>
      </w:divBdr>
    </w:div>
    <w:div w:id="1299455864">
      <w:bodyDiv w:val="1"/>
      <w:marLeft w:val="0"/>
      <w:marRight w:val="0"/>
      <w:marTop w:val="0"/>
      <w:marBottom w:val="0"/>
      <w:divBdr>
        <w:top w:val="none" w:sz="0" w:space="0" w:color="auto"/>
        <w:left w:val="none" w:sz="0" w:space="0" w:color="auto"/>
        <w:bottom w:val="none" w:sz="0" w:space="0" w:color="auto"/>
        <w:right w:val="none" w:sz="0" w:space="0" w:color="auto"/>
      </w:divBdr>
    </w:div>
    <w:div w:id="1529678366">
      <w:bodyDiv w:val="1"/>
      <w:marLeft w:val="0"/>
      <w:marRight w:val="0"/>
      <w:marTop w:val="0"/>
      <w:marBottom w:val="0"/>
      <w:divBdr>
        <w:top w:val="none" w:sz="0" w:space="0" w:color="auto"/>
        <w:left w:val="none" w:sz="0" w:space="0" w:color="auto"/>
        <w:bottom w:val="none" w:sz="0" w:space="0" w:color="auto"/>
        <w:right w:val="none" w:sz="0" w:space="0" w:color="auto"/>
      </w:divBdr>
    </w:div>
    <w:div w:id="1654290200">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9044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szpitalmurcki.pl" TargetMode="External"/><Relationship Id="rId13" Type="http://schemas.openxmlformats.org/officeDocument/2006/relationships/hyperlink" Target="https://platformazakupowa.pl" TargetMode="External"/><Relationship Id="rId18" Type="http://schemas.openxmlformats.org/officeDocument/2006/relationships/hyperlink" Target="mailto:iod@szpitalmurcki.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szpitalmurcki" TargetMode="External"/><Relationship Id="rId17" Type="http://schemas.openxmlformats.org/officeDocument/2006/relationships/hyperlink" Target="https://platformazakupowa.pl/pn/szpitalmurcki" TargetMode="Externa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murcki"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szpitalmurck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zpitalmurcki.pl" TargetMode="External"/><Relationship Id="rId14" Type="http://schemas.openxmlformats.org/officeDocument/2006/relationships/hyperlink" Target="https://platformazakupowa.pl/pn/szpitalmurck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DB38-FE98-4E32-811C-A799FFE1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12432</Words>
  <Characters>74594</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Aurelia Wojak</dc:creator>
  <cp:lastModifiedBy>Katarzyna</cp:lastModifiedBy>
  <cp:revision>2</cp:revision>
  <cp:lastPrinted>2023-06-20T08:27:00Z</cp:lastPrinted>
  <dcterms:created xsi:type="dcterms:W3CDTF">2023-07-17T10:06:00Z</dcterms:created>
  <dcterms:modified xsi:type="dcterms:W3CDTF">2023-07-17T10:06:00Z</dcterms:modified>
</cp:coreProperties>
</file>