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6EAB9" w14:textId="77777777" w:rsidR="008A69DA" w:rsidRPr="00AE7116" w:rsidRDefault="008A69DA" w:rsidP="00677DC3">
      <w:pPr>
        <w:tabs>
          <w:tab w:val="left" w:pos="708"/>
        </w:tabs>
        <w:suppressAutoHyphens/>
        <w:jc w:val="center"/>
        <w:rPr>
          <w:rFonts w:ascii="Calibri" w:hAnsi="Calibri" w:cs="Calibri"/>
          <w:b/>
          <w:sz w:val="22"/>
          <w:szCs w:val="22"/>
        </w:rPr>
      </w:pPr>
    </w:p>
    <w:p w14:paraId="5745B280" w14:textId="77777777" w:rsidR="008A69DA" w:rsidRPr="00AE7116" w:rsidRDefault="008A69DA" w:rsidP="00677DC3">
      <w:pPr>
        <w:tabs>
          <w:tab w:val="left" w:pos="708"/>
        </w:tabs>
        <w:suppressAutoHyphens/>
        <w:jc w:val="center"/>
        <w:rPr>
          <w:rFonts w:ascii="Calibri" w:hAnsi="Calibri" w:cs="Calibri"/>
          <w:b/>
          <w:sz w:val="22"/>
          <w:szCs w:val="22"/>
        </w:rPr>
      </w:pPr>
    </w:p>
    <w:p w14:paraId="0353D423" w14:textId="77777777" w:rsidR="008A69DA" w:rsidRPr="00AE7116" w:rsidRDefault="008A69DA" w:rsidP="00677DC3">
      <w:pPr>
        <w:tabs>
          <w:tab w:val="left" w:pos="708"/>
        </w:tabs>
        <w:suppressAutoHyphens/>
        <w:jc w:val="center"/>
        <w:rPr>
          <w:rFonts w:ascii="Calibri" w:hAnsi="Calibri" w:cs="Calibri"/>
          <w:b/>
          <w:sz w:val="22"/>
          <w:szCs w:val="22"/>
        </w:rPr>
      </w:pPr>
    </w:p>
    <w:p w14:paraId="47D1BC5A" w14:textId="77777777" w:rsidR="008A69DA" w:rsidRPr="00AE7116" w:rsidRDefault="008A69DA" w:rsidP="00677DC3">
      <w:pPr>
        <w:tabs>
          <w:tab w:val="left" w:pos="708"/>
        </w:tabs>
        <w:suppressAutoHyphens/>
        <w:jc w:val="center"/>
        <w:rPr>
          <w:rFonts w:ascii="Calibri" w:hAnsi="Calibri" w:cs="Calibri"/>
          <w:b/>
          <w:sz w:val="22"/>
          <w:szCs w:val="22"/>
        </w:rPr>
      </w:pPr>
    </w:p>
    <w:p w14:paraId="3C4BFD0A" w14:textId="41FDFCA2" w:rsidR="0053351F" w:rsidRPr="00AE7116" w:rsidRDefault="0053351F" w:rsidP="00677DC3">
      <w:pPr>
        <w:tabs>
          <w:tab w:val="left" w:pos="708"/>
        </w:tabs>
        <w:suppressAutoHyphens/>
        <w:jc w:val="center"/>
        <w:rPr>
          <w:rFonts w:ascii="Calibri" w:hAnsi="Calibri" w:cs="Calibri"/>
        </w:rPr>
      </w:pPr>
      <w:r w:rsidRPr="00AE7116">
        <w:rPr>
          <w:rFonts w:ascii="Calibri" w:hAnsi="Calibri" w:cs="Calibri"/>
          <w:b/>
        </w:rPr>
        <w:t>SPECYFIKACJA WARUNKÓW ZAMÓWIENIA</w:t>
      </w:r>
    </w:p>
    <w:p w14:paraId="545AF116" w14:textId="3A221D39" w:rsidR="0053351F" w:rsidRDefault="0053351F" w:rsidP="00677DC3">
      <w:pPr>
        <w:keepNext/>
        <w:outlineLvl w:val="0"/>
        <w:rPr>
          <w:rFonts w:ascii="Calibri" w:hAnsi="Calibri" w:cs="Calibri"/>
        </w:rPr>
      </w:pPr>
    </w:p>
    <w:p w14:paraId="49C7E1C9" w14:textId="0BB20BF0" w:rsidR="00677DC3" w:rsidRDefault="00677DC3" w:rsidP="00677DC3">
      <w:pPr>
        <w:keepNext/>
        <w:outlineLvl w:val="0"/>
        <w:rPr>
          <w:rFonts w:ascii="Calibri" w:hAnsi="Calibri" w:cs="Calibri"/>
        </w:rPr>
      </w:pPr>
    </w:p>
    <w:p w14:paraId="4880AB50" w14:textId="77777777" w:rsidR="00677DC3" w:rsidRPr="00AE7116" w:rsidRDefault="00677DC3" w:rsidP="00677DC3">
      <w:pPr>
        <w:keepNext/>
        <w:outlineLvl w:val="0"/>
        <w:rPr>
          <w:rFonts w:ascii="Calibri" w:hAnsi="Calibri" w:cs="Calibri"/>
        </w:rPr>
      </w:pPr>
    </w:p>
    <w:p w14:paraId="06888846" w14:textId="439B8992" w:rsidR="0053351F" w:rsidRPr="00AE7116" w:rsidRDefault="0053351F" w:rsidP="00677DC3">
      <w:pPr>
        <w:jc w:val="center"/>
        <w:rPr>
          <w:rFonts w:ascii="Calibri" w:hAnsi="Calibri" w:cs="Calibri"/>
        </w:rPr>
      </w:pPr>
      <w:r w:rsidRPr="00AE7116">
        <w:rPr>
          <w:rFonts w:ascii="Calibri" w:hAnsi="Calibri" w:cs="Calibri"/>
        </w:rPr>
        <w:t>DLA</w:t>
      </w:r>
    </w:p>
    <w:p w14:paraId="3EE0A917" w14:textId="606EFB34" w:rsidR="0053351F" w:rsidRDefault="0053351F" w:rsidP="00677DC3">
      <w:pPr>
        <w:jc w:val="center"/>
        <w:rPr>
          <w:rFonts w:ascii="Calibri" w:hAnsi="Calibri" w:cs="Calibri"/>
        </w:rPr>
      </w:pPr>
    </w:p>
    <w:p w14:paraId="1CA7D648" w14:textId="77777777" w:rsidR="00677DC3" w:rsidRPr="00AE7116" w:rsidRDefault="00677DC3" w:rsidP="00677DC3">
      <w:pPr>
        <w:jc w:val="center"/>
        <w:rPr>
          <w:rFonts w:ascii="Calibri" w:hAnsi="Calibri" w:cs="Calibri"/>
        </w:rPr>
      </w:pPr>
    </w:p>
    <w:p w14:paraId="3A866B37" w14:textId="4526CBE4" w:rsidR="0053351F" w:rsidRPr="00AE7116" w:rsidRDefault="0053351F" w:rsidP="00677DC3">
      <w:pPr>
        <w:jc w:val="center"/>
        <w:rPr>
          <w:rFonts w:ascii="Calibri" w:hAnsi="Calibri" w:cs="Calibri"/>
        </w:rPr>
      </w:pPr>
      <w:bookmarkStart w:id="0" w:name="_Hlk61853583"/>
      <w:r w:rsidRPr="00AE7116">
        <w:rPr>
          <w:rFonts w:ascii="Calibri" w:hAnsi="Calibri" w:cs="Calibri"/>
        </w:rPr>
        <w:t>POSTĘPOWANIA O UDZIELENIE ZAMÓWIENIA PUBLICZNEGO</w:t>
      </w:r>
    </w:p>
    <w:p w14:paraId="2D913B6A" w14:textId="51CBFFE3" w:rsidR="0053351F" w:rsidRPr="00AE7116" w:rsidRDefault="0053351F" w:rsidP="00677DC3">
      <w:pPr>
        <w:jc w:val="center"/>
        <w:rPr>
          <w:rFonts w:ascii="Calibri" w:hAnsi="Calibri" w:cs="Calibri"/>
        </w:rPr>
      </w:pPr>
      <w:r w:rsidRPr="00AE7116">
        <w:rPr>
          <w:rFonts w:ascii="Calibri" w:hAnsi="Calibri" w:cs="Calibri"/>
        </w:rPr>
        <w:t>PROWADZONEGO W TRYBIE PODSTAWOWYM</w:t>
      </w:r>
    </w:p>
    <w:bookmarkEnd w:id="0"/>
    <w:p w14:paraId="04286E88" w14:textId="77777777" w:rsidR="0053351F" w:rsidRPr="00AE7116" w:rsidRDefault="0053351F" w:rsidP="00677DC3">
      <w:pPr>
        <w:jc w:val="center"/>
        <w:rPr>
          <w:rFonts w:ascii="Calibri" w:hAnsi="Calibri" w:cs="Calibri"/>
        </w:rPr>
      </w:pPr>
    </w:p>
    <w:p w14:paraId="15607370" w14:textId="7C68B56D" w:rsidR="0053351F" w:rsidRPr="00AE7116" w:rsidRDefault="0053351F" w:rsidP="00677DC3">
      <w:pPr>
        <w:jc w:val="center"/>
        <w:rPr>
          <w:rFonts w:ascii="Calibri" w:hAnsi="Calibri" w:cs="Calibri"/>
        </w:rPr>
      </w:pPr>
      <w:r w:rsidRPr="00AE7116">
        <w:rPr>
          <w:rFonts w:ascii="Calibri" w:hAnsi="Calibri" w:cs="Calibri"/>
        </w:rPr>
        <w:t>ogłoszonego zgodnie z postanowieniami ustawy</w:t>
      </w:r>
    </w:p>
    <w:p w14:paraId="3FA0016B" w14:textId="78633A3D" w:rsidR="00E90D95" w:rsidRPr="00AE7116" w:rsidRDefault="0053351F" w:rsidP="00677DC3">
      <w:pPr>
        <w:jc w:val="center"/>
        <w:rPr>
          <w:rFonts w:ascii="Calibri" w:hAnsi="Calibri" w:cs="Calibri"/>
        </w:rPr>
      </w:pPr>
      <w:r w:rsidRPr="00AE7116">
        <w:rPr>
          <w:rFonts w:ascii="Calibri" w:hAnsi="Calibri" w:cs="Calibri"/>
        </w:rPr>
        <w:t>z dnia 11 września 2019 r. Prawo zamówień publicznych</w:t>
      </w:r>
    </w:p>
    <w:p w14:paraId="23CC0626" w14:textId="77777777" w:rsidR="0053351F" w:rsidRPr="00AE7116" w:rsidRDefault="0053351F" w:rsidP="00677DC3">
      <w:pPr>
        <w:jc w:val="center"/>
        <w:rPr>
          <w:rFonts w:ascii="Calibri" w:hAnsi="Calibri" w:cs="Calibri"/>
        </w:rPr>
      </w:pPr>
    </w:p>
    <w:p w14:paraId="76089843" w14:textId="30395DB0" w:rsidR="0053351F" w:rsidRPr="00AE7116" w:rsidRDefault="0053351F" w:rsidP="00677DC3">
      <w:pPr>
        <w:jc w:val="center"/>
        <w:rPr>
          <w:rFonts w:ascii="Calibri" w:hAnsi="Calibri" w:cs="Calibri"/>
        </w:rPr>
      </w:pPr>
      <w:r w:rsidRPr="00AE7116">
        <w:rPr>
          <w:rFonts w:ascii="Calibri" w:hAnsi="Calibri" w:cs="Calibri"/>
        </w:rPr>
        <w:t>którego przedmiotem jest:</w:t>
      </w:r>
    </w:p>
    <w:p w14:paraId="495B729B" w14:textId="472B849D" w:rsidR="0053351F" w:rsidRDefault="0053351F" w:rsidP="00677DC3">
      <w:pPr>
        <w:rPr>
          <w:rFonts w:ascii="Calibri" w:hAnsi="Calibri" w:cs="Calibri"/>
        </w:rPr>
      </w:pPr>
    </w:p>
    <w:p w14:paraId="6B8B62D0" w14:textId="5D5AA5FE" w:rsidR="00677DC3" w:rsidRDefault="00677DC3" w:rsidP="00677DC3">
      <w:pPr>
        <w:rPr>
          <w:rFonts w:ascii="Calibri" w:hAnsi="Calibri" w:cs="Calibri"/>
        </w:rPr>
      </w:pPr>
    </w:p>
    <w:p w14:paraId="799EF8C8" w14:textId="77777777" w:rsidR="00677DC3" w:rsidRPr="00AE7116" w:rsidRDefault="00677DC3" w:rsidP="00677DC3">
      <w:pPr>
        <w:rPr>
          <w:rFonts w:ascii="Calibri" w:hAnsi="Calibri" w:cs="Calibri"/>
        </w:rPr>
      </w:pPr>
    </w:p>
    <w:p w14:paraId="7E8C0D69" w14:textId="469C8158" w:rsidR="0053351F" w:rsidRPr="00AE7116" w:rsidRDefault="00AE3C11" w:rsidP="00677DC3">
      <w:pPr>
        <w:jc w:val="center"/>
        <w:rPr>
          <w:rFonts w:ascii="Calibri" w:hAnsi="Calibri" w:cs="Calibri"/>
        </w:rPr>
      </w:pPr>
      <w:bookmarkStart w:id="1" w:name="_Hlk61853622"/>
      <w:r w:rsidRPr="00AE7116">
        <w:rPr>
          <w:rFonts w:ascii="Calibri" w:hAnsi="Calibri" w:cs="Calibri"/>
          <w:b/>
        </w:rPr>
        <w:t>„</w:t>
      </w:r>
      <w:r w:rsidR="00FE3956" w:rsidRPr="00AE7116">
        <w:rPr>
          <w:rFonts w:ascii="Calibri" w:hAnsi="Calibri" w:cs="Calibri"/>
          <w:b/>
          <w:bCs/>
        </w:rPr>
        <w:t xml:space="preserve">Świadczenie usług dezynfekcji, sterylizacji wysokotemperaturowej i niskotemperaturowej  sprzętu medycznego i narzędzi chirurgicznych </w:t>
      </w:r>
      <w:r w:rsidR="00FE3956" w:rsidRPr="00AE7116">
        <w:rPr>
          <w:rFonts w:ascii="Calibri" w:hAnsi="Calibri" w:cs="Calibri"/>
          <w:b/>
        </w:rPr>
        <w:t xml:space="preserve">wraz z transportem z i do Zamawiającego </w:t>
      </w:r>
      <w:r w:rsidR="00FE3956" w:rsidRPr="00AE7116">
        <w:rPr>
          <w:rFonts w:ascii="Calibri" w:hAnsi="Calibri" w:cs="Calibri"/>
          <w:b/>
          <w:bCs/>
        </w:rPr>
        <w:t xml:space="preserve">oraz </w:t>
      </w:r>
      <w:r w:rsidR="00FE3956" w:rsidRPr="00AE7116">
        <w:rPr>
          <w:rFonts w:ascii="Calibri" w:hAnsi="Calibri" w:cs="Calibri"/>
          <w:b/>
        </w:rPr>
        <w:t>dzierżawę wózków transportowych</w:t>
      </w:r>
      <w:r w:rsidRPr="00AE7116">
        <w:rPr>
          <w:rFonts w:ascii="Calibri" w:hAnsi="Calibri" w:cs="Calibri"/>
          <w:b/>
        </w:rPr>
        <w:t>”</w:t>
      </w:r>
    </w:p>
    <w:bookmarkEnd w:id="1"/>
    <w:p w14:paraId="5DEB68FB" w14:textId="77777777" w:rsidR="0053351F" w:rsidRPr="00AE7116" w:rsidRDefault="0053351F" w:rsidP="00677DC3">
      <w:pPr>
        <w:ind w:firstLine="708"/>
        <w:jc w:val="center"/>
        <w:rPr>
          <w:rFonts w:ascii="Calibri" w:hAnsi="Calibri" w:cs="Calibri"/>
        </w:rPr>
      </w:pPr>
    </w:p>
    <w:p w14:paraId="2B275E7E" w14:textId="77777777" w:rsidR="0053351F" w:rsidRPr="00AE7116" w:rsidRDefault="0053351F" w:rsidP="00677DC3">
      <w:pPr>
        <w:jc w:val="both"/>
        <w:rPr>
          <w:rFonts w:ascii="Calibri" w:hAnsi="Calibri" w:cs="Calibri"/>
          <w:b/>
          <w:sz w:val="22"/>
          <w:szCs w:val="22"/>
        </w:rPr>
      </w:pPr>
    </w:p>
    <w:p w14:paraId="57DDD5E9" w14:textId="77777777" w:rsidR="003C29BC" w:rsidRPr="00AE7116" w:rsidRDefault="003C29BC" w:rsidP="00677DC3">
      <w:pPr>
        <w:jc w:val="both"/>
        <w:rPr>
          <w:rFonts w:ascii="Calibri" w:hAnsi="Calibri" w:cs="Calibri"/>
          <w:b/>
          <w:sz w:val="22"/>
          <w:szCs w:val="22"/>
        </w:rPr>
      </w:pPr>
    </w:p>
    <w:p w14:paraId="2F4C229E" w14:textId="368885AB" w:rsidR="00291116" w:rsidRPr="00AE7116" w:rsidRDefault="00291116" w:rsidP="00677DC3">
      <w:pPr>
        <w:ind w:left="5245"/>
        <w:rPr>
          <w:rFonts w:ascii="Calibri" w:hAnsi="Calibri" w:cs="Calibri"/>
          <w:sz w:val="22"/>
          <w:szCs w:val="22"/>
          <w:lang w:eastAsia="en-US"/>
        </w:rPr>
      </w:pPr>
      <w:r w:rsidRPr="00AE7116">
        <w:rPr>
          <w:rFonts w:ascii="Calibri" w:hAnsi="Calibri" w:cs="Calibri"/>
          <w:sz w:val="22"/>
          <w:szCs w:val="22"/>
          <w:lang w:eastAsia="en-US"/>
        </w:rPr>
        <w:t>Zatwierdzono przez:</w:t>
      </w:r>
    </w:p>
    <w:p w14:paraId="281B8F64" w14:textId="33B655DA" w:rsidR="00291116" w:rsidRPr="00AE7116" w:rsidRDefault="00F345FE" w:rsidP="00677DC3">
      <w:pPr>
        <w:ind w:left="5245"/>
        <w:rPr>
          <w:rFonts w:ascii="Calibri" w:hAnsi="Calibri" w:cs="Calibri"/>
          <w:sz w:val="22"/>
          <w:szCs w:val="22"/>
          <w:lang w:eastAsia="en-US"/>
        </w:rPr>
      </w:pPr>
      <w:r w:rsidRPr="00AE7116">
        <w:rPr>
          <w:rFonts w:ascii="Calibri" w:hAnsi="Calibri" w:cs="Calibri"/>
          <w:sz w:val="22"/>
          <w:szCs w:val="22"/>
          <w:lang w:eastAsia="en-US"/>
        </w:rPr>
        <w:t>……………………….</w:t>
      </w:r>
    </w:p>
    <w:p w14:paraId="2FA712DE" w14:textId="11BE243C" w:rsidR="0053351F" w:rsidRPr="00AE7116" w:rsidRDefault="0053351F" w:rsidP="00677DC3">
      <w:pPr>
        <w:rPr>
          <w:rFonts w:ascii="Calibri" w:hAnsi="Calibri" w:cs="Calibri"/>
          <w:sz w:val="22"/>
          <w:szCs w:val="22"/>
        </w:rPr>
      </w:pPr>
    </w:p>
    <w:p w14:paraId="4680BED4" w14:textId="6345F7B2" w:rsidR="00E90D95" w:rsidRDefault="00E90D95" w:rsidP="00677DC3">
      <w:pPr>
        <w:rPr>
          <w:rFonts w:ascii="Calibri" w:hAnsi="Calibri" w:cs="Calibri"/>
          <w:sz w:val="22"/>
          <w:szCs w:val="22"/>
        </w:rPr>
      </w:pPr>
    </w:p>
    <w:p w14:paraId="0E3C6206" w14:textId="3D894B68" w:rsidR="00677DC3" w:rsidRDefault="00677DC3" w:rsidP="00677DC3">
      <w:pPr>
        <w:rPr>
          <w:rFonts w:ascii="Calibri" w:hAnsi="Calibri" w:cs="Calibri"/>
          <w:sz w:val="22"/>
          <w:szCs w:val="22"/>
        </w:rPr>
      </w:pPr>
    </w:p>
    <w:p w14:paraId="571EBCB5" w14:textId="513A431F" w:rsidR="00677DC3" w:rsidRDefault="00677DC3" w:rsidP="00677DC3">
      <w:pPr>
        <w:rPr>
          <w:rFonts w:ascii="Calibri" w:hAnsi="Calibri" w:cs="Calibri"/>
          <w:sz w:val="22"/>
          <w:szCs w:val="22"/>
        </w:rPr>
      </w:pPr>
    </w:p>
    <w:p w14:paraId="432DCE29" w14:textId="4F4AC2D3" w:rsidR="00677DC3" w:rsidRDefault="00677DC3" w:rsidP="00677DC3">
      <w:pPr>
        <w:rPr>
          <w:rFonts w:ascii="Calibri" w:hAnsi="Calibri" w:cs="Calibri"/>
          <w:sz w:val="22"/>
          <w:szCs w:val="22"/>
        </w:rPr>
      </w:pPr>
    </w:p>
    <w:p w14:paraId="022100E2" w14:textId="77777777" w:rsidR="00677DC3" w:rsidRPr="00AE7116" w:rsidRDefault="00677DC3" w:rsidP="00677DC3">
      <w:pPr>
        <w:rPr>
          <w:rFonts w:ascii="Calibri" w:hAnsi="Calibri" w:cs="Calibri"/>
          <w:sz w:val="22"/>
          <w:szCs w:val="22"/>
        </w:rPr>
      </w:pPr>
    </w:p>
    <w:p w14:paraId="5CADFF33" w14:textId="075410C2" w:rsidR="00921ED4" w:rsidRPr="00AE7116" w:rsidRDefault="00921ED4" w:rsidP="00677DC3">
      <w:pPr>
        <w:jc w:val="both"/>
        <w:rPr>
          <w:rFonts w:ascii="Calibri" w:hAnsi="Calibri" w:cs="Calibri"/>
          <w:bCs/>
          <w:i/>
          <w:sz w:val="22"/>
          <w:szCs w:val="22"/>
        </w:rPr>
      </w:pPr>
    </w:p>
    <w:p w14:paraId="3F139AE6" w14:textId="407E76D3" w:rsidR="000C190E" w:rsidRPr="00AE7116" w:rsidRDefault="000C190E" w:rsidP="00677DC3">
      <w:pPr>
        <w:jc w:val="both"/>
        <w:rPr>
          <w:rFonts w:ascii="Calibri" w:hAnsi="Calibri" w:cs="Calibri"/>
          <w:bCs/>
          <w:i/>
          <w:sz w:val="22"/>
          <w:szCs w:val="22"/>
        </w:rPr>
      </w:pPr>
    </w:p>
    <w:p w14:paraId="4EA14D20" w14:textId="77777777" w:rsidR="000C190E" w:rsidRPr="00AE7116" w:rsidRDefault="000C190E" w:rsidP="00677DC3">
      <w:pPr>
        <w:jc w:val="both"/>
        <w:rPr>
          <w:rFonts w:ascii="Calibri" w:hAnsi="Calibri" w:cs="Calibri"/>
          <w:bCs/>
          <w:i/>
          <w:sz w:val="22"/>
          <w:szCs w:val="22"/>
        </w:rPr>
      </w:pPr>
    </w:p>
    <w:p w14:paraId="65D869CC" w14:textId="443FBFCD" w:rsidR="0053351F" w:rsidRPr="00AE7116" w:rsidRDefault="0053351F" w:rsidP="00677DC3">
      <w:pPr>
        <w:jc w:val="both"/>
        <w:rPr>
          <w:rFonts w:ascii="Calibri" w:hAnsi="Calibri" w:cs="Calibri"/>
          <w:bCs/>
          <w:i/>
          <w:sz w:val="22"/>
          <w:szCs w:val="22"/>
        </w:rPr>
      </w:pPr>
      <w:r w:rsidRPr="00AE7116">
        <w:rPr>
          <w:rFonts w:ascii="Calibri" w:hAnsi="Calibri" w:cs="Calibri"/>
          <w:bCs/>
          <w:i/>
          <w:sz w:val="22"/>
          <w:szCs w:val="22"/>
        </w:rPr>
        <w:t xml:space="preserve">Ilekroć w treści niniejszej </w:t>
      </w:r>
      <w:r w:rsidR="00E90D95" w:rsidRPr="00AE7116">
        <w:rPr>
          <w:rFonts w:ascii="Calibri" w:hAnsi="Calibri" w:cs="Calibri"/>
          <w:bCs/>
          <w:i/>
          <w:sz w:val="22"/>
          <w:szCs w:val="22"/>
        </w:rPr>
        <w:t xml:space="preserve">Specyfikacji Warunków Zamówienia (dalej: </w:t>
      </w:r>
      <w:r w:rsidRPr="00AE7116">
        <w:rPr>
          <w:rFonts w:ascii="Calibri" w:hAnsi="Calibri" w:cs="Calibri"/>
          <w:bCs/>
          <w:i/>
          <w:sz w:val="22"/>
          <w:szCs w:val="22"/>
        </w:rPr>
        <w:t>SWZ</w:t>
      </w:r>
      <w:r w:rsidR="00E90D95" w:rsidRPr="00AE7116">
        <w:rPr>
          <w:rFonts w:ascii="Calibri" w:hAnsi="Calibri" w:cs="Calibri"/>
          <w:bCs/>
          <w:i/>
          <w:sz w:val="22"/>
          <w:szCs w:val="22"/>
        </w:rPr>
        <w:t>)</w:t>
      </w:r>
      <w:r w:rsidRPr="00AE7116">
        <w:rPr>
          <w:rFonts w:ascii="Calibri" w:hAnsi="Calibri" w:cs="Calibri"/>
          <w:bCs/>
          <w:i/>
          <w:sz w:val="22"/>
          <w:szCs w:val="22"/>
        </w:rPr>
        <w:t xml:space="preserve"> wskazano akty prawne należy przyjąć, że zostały one przywołane w brzmieniu aktualnym na dzień wszczęcia przedmiotowego postępowania</w:t>
      </w:r>
    </w:p>
    <w:p w14:paraId="7A2824C0" w14:textId="77777777" w:rsidR="0053351F" w:rsidRPr="00AE7116" w:rsidRDefault="0053351F" w:rsidP="00677DC3">
      <w:pPr>
        <w:jc w:val="both"/>
        <w:rPr>
          <w:rFonts w:ascii="Calibri" w:hAnsi="Calibri" w:cs="Calibri"/>
          <w:sz w:val="22"/>
          <w:szCs w:val="22"/>
        </w:rPr>
      </w:pPr>
    </w:p>
    <w:p w14:paraId="1110E14B" w14:textId="77777777" w:rsidR="0053351F" w:rsidRPr="00AE7116" w:rsidRDefault="0053351F" w:rsidP="00677DC3">
      <w:pPr>
        <w:jc w:val="both"/>
        <w:rPr>
          <w:rFonts w:ascii="Calibri" w:hAnsi="Calibri" w:cs="Calibri"/>
          <w:sz w:val="22"/>
          <w:szCs w:val="22"/>
        </w:rPr>
      </w:pPr>
    </w:p>
    <w:p w14:paraId="3379A978" w14:textId="2E7CC27F" w:rsidR="00CA7BF4" w:rsidRPr="00AE7116" w:rsidRDefault="00CA7BF4" w:rsidP="00677DC3">
      <w:pPr>
        <w:jc w:val="center"/>
        <w:rPr>
          <w:rFonts w:ascii="Calibri" w:hAnsi="Calibri" w:cs="Calibri"/>
          <w:sz w:val="22"/>
          <w:szCs w:val="22"/>
        </w:rPr>
      </w:pPr>
    </w:p>
    <w:p w14:paraId="033E3FA8" w14:textId="061CC862" w:rsidR="00E3305E" w:rsidRPr="00AE7116" w:rsidRDefault="00E3305E" w:rsidP="00677DC3">
      <w:pPr>
        <w:jc w:val="center"/>
        <w:rPr>
          <w:rFonts w:ascii="Calibri" w:hAnsi="Calibri" w:cs="Calibri"/>
          <w:sz w:val="22"/>
          <w:szCs w:val="22"/>
        </w:rPr>
      </w:pPr>
    </w:p>
    <w:p w14:paraId="193FFB7F" w14:textId="5CF9AF4F" w:rsidR="00E3305E" w:rsidRDefault="00E3305E" w:rsidP="00677DC3">
      <w:pPr>
        <w:jc w:val="center"/>
        <w:rPr>
          <w:rFonts w:ascii="Calibri" w:hAnsi="Calibri" w:cs="Calibri"/>
          <w:sz w:val="22"/>
          <w:szCs w:val="22"/>
        </w:rPr>
      </w:pPr>
    </w:p>
    <w:p w14:paraId="71C7621B" w14:textId="090BA20B" w:rsidR="00677DC3" w:rsidRDefault="00677DC3" w:rsidP="00677DC3">
      <w:pPr>
        <w:jc w:val="center"/>
        <w:rPr>
          <w:rFonts w:ascii="Calibri" w:hAnsi="Calibri" w:cs="Calibri"/>
          <w:sz w:val="22"/>
          <w:szCs w:val="22"/>
        </w:rPr>
      </w:pPr>
    </w:p>
    <w:p w14:paraId="1E5439C5" w14:textId="2038EFC5" w:rsidR="00677DC3" w:rsidRDefault="00677DC3" w:rsidP="00677DC3">
      <w:pPr>
        <w:jc w:val="center"/>
        <w:rPr>
          <w:rFonts w:ascii="Calibri" w:hAnsi="Calibri" w:cs="Calibri"/>
          <w:sz w:val="22"/>
          <w:szCs w:val="22"/>
        </w:rPr>
      </w:pPr>
    </w:p>
    <w:p w14:paraId="43530AB2" w14:textId="63CE15FE" w:rsidR="00677DC3" w:rsidRDefault="00677DC3" w:rsidP="00677DC3">
      <w:pPr>
        <w:jc w:val="center"/>
        <w:rPr>
          <w:rFonts w:ascii="Calibri" w:hAnsi="Calibri" w:cs="Calibri"/>
          <w:sz w:val="22"/>
          <w:szCs w:val="22"/>
        </w:rPr>
      </w:pPr>
    </w:p>
    <w:p w14:paraId="41E0AC7C" w14:textId="77777777" w:rsidR="00677DC3" w:rsidRPr="00AE7116" w:rsidRDefault="00677DC3" w:rsidP="00677DC3">
      <w:pPr>
        <w:jc w:val="center"/>
        <w:rPr>
          <w:rFonts w:ascii="Calibri" w:hAnsi="Calibri" w:cs="Calibri"/>
          <w:sz w:val="22"/>
          <w:szCs w:val="22"/>
        </w:rPr>
      </w:pPr>
    </w:p>
    <w:p w14:paraId="30B7F254" w14:textId="77777777" w:rsidR="00F345FE" w:rsidRPr="00AE7116" w:rsidRDefault="00F345FE" w:rsidP="00677DC3">
      <w:pPr>
        <w:pStyle w:val="Akapitzlist"/>
        <w:ind w:left="0"/>
        <w:rPr>
          <w:rFonts w:ascii="Calibri" w:hAnsi="Calibri" w:cs="Calibri"/>
          <w:b/>
          <w:bCs/>
          <w:sz w:val="22"/>
          <w:szCs w:val="22"/>
          <w:shd w:val="clear" w:color="auto" w:fill="FFFFFF"/>
        </w:rPr>
      </w:pPr>
    </w:p>
    <w:p w14:paraId="5C5BF6BA" w14:textId="6E1B8486" w:rsidR="00D74B29" w:rsidRPr="00AE7116" w:rsidRDefault="00D74B29" w:rsidP="00677DC3">
      <w:pPr>
        <w:pStyle w:val="Akapitzlist"/>
        <w:ind w:left="0"/>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Dział I</w:t>
      </w:r>
    </w:p>
    <w:p w14:paraId="2F448812" w14:textId="731A8B39" w:rsidR="0053351F" w:rsidRPr="00AE7116" w:rsidRDefault="0053351F" w:rsidP="00677DC3">
      <w:pPr>
        <w:pStyle w:val="Akapitzlist"/>
        <w:ind w:left="0"/>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Nazwa oraz adres zamawiającego, numer telefonu, adres poczty elektronicznej oraz strony internetowej prowadzonego postępowania:</w:t>
      </w:r>
    </w:p>
    <w:p w14:paraId="6F67C8FC" w14:textId="77777777" w:rsidR="00291116" w:rsidRPr="00AE7116" w:rsidRDefault="00291116" w:rsidP="00677DC3">
      <w:pPr>
        <w:pStyle w:val="Akapitzlist"/>
        <w:ind w:left="360"/>
        <w:jc w:val="both"/>
        <w:rPr>
          <w:rFonts w:ascii="Calibri" w:hAnsi="Calibri" w:cs="Calibri"/>
          <w:sz w:val="22"/>
          <w:szCs w:val="22"/>
          <w:shd w:val="clear" w:color="auto" w:fill="FFFFFF"/>
        </w:rPr>
      </w:pPr>
    </w:p>
    <w:p w14:paraId="1D455E4E" w14:textId="4ECE0656" w:rsidR="001716B8" w:rsidRPr="00AE7116" w:rsidRDefault="0053351F" w:rsidP="00677DC3">
      <w:pPr>
        <w:pStyle w:val="Akapitzlist"/>
        <w:numPr>
          <w:ilvl w:val="0"/>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Zamawiający</w:t>
      </w:r>
      <w:r w:rsidR="00921ED4" w:rsidRPr="00AE7116">
        <w:rPr>
          <w:rFonts w:ascii="Calibri" w:hAnsi="Calibri" w:cs="Calibri"/>
          <w:sz w:val="22"/>
          <w:szCs w:val="22"/>
          <w:shd w:val="clear" w:color="auto" w:fill="FFFFFF"/>
        </w:rPr>
        <w:t>m</w:t>
      </w:r>
      <w:r w:rsidR="00E90D95" w:rsidRPr="00AE7116">
        <w:rPr>
          <w:rFonts w:ascii="Calibri" w:hAnsi="Calibri" w:cs="Calibri"/>
          <w:sz w:val="22"/>
          <w:szCs w:val="22"/>
          <w:shd w:val="clear" w:color="auto" w:fill="FFFFFF"/>
        </w:rPr>
        <w:t xml:space="preserve"> jest </w:t>
      </w:r>
      <w:r w:rsidR="000E4080" w:rsidRPr="00AE7116">
        <w:rPr>
          <w:rFonts w:ascii="Calibri" w:hAnsi="Calibri" w:cs="Calibri"/>
          <w:sz w:val="22"/>
          <w:szCs w:val="22"/>
          <w:shd w:val="clear" w:color="auto" w:fill="FFFFFF"/>
        </w:rPr>
        <w:t>Wojewódzki Specjalistyczny Szpital Dziecięcy im. św. Ludwika w Krakowie, 31-503 Kraków, ul. Strzelecka 2, NIP: 675-11-99-459</w:t>
      </w:r>
      <w:r w:rsidRPr="00AE7116">
        <w:rPr>
          <w:rFonts w:ascii="Calibri" w:hAnsi="Calibri" w:cs="Calibri"/>
          <w:i/>
          <w:iCs/>
          <w:sz w:val="22"/>
          <w:szCs w:val="22"/>
          <w:shd w:val="clear" w:color="auto" w:fill="FFFFFF"/>
        </w:rPr>
        <w:t>,</w:t>
      </w:r>
    </w:p>
    <w:p w14:paraId="33B7BBC1" w14:textId="0EDDF83D" w:rsidR="00E90D95" w:rsidRPr="00AE7116" w:rsidRDefault="00D9216E" w:rsidP="00677DC3">
      <w:pPr>
        <w:pStyle w:val="Akapitzlist"/>
        <w:numPr>
          <w:ilvl w:val="1"/>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Numer</w:t>
      </w:r>
      <w:r w:rsidR="0053351F" w:rsidRPr="00AE7116">
        <w:rPr>
          <w:rFonts w:ascii="Calibri" w:hAnsi="Calibri" w:cs="Calibri"/>
          <w:sz w:val="22"/>
          <w:szCs w:val="22"/>
          <w:shd w:val="clear" w:color="auto" w:fill="FFFFFF"/>
        </w:rPr>
        <w:t xml:space="preserve"> telefonu: </w:t>
      </w:r>
      <w:r w:rsidR="000E4080" w:rsidRPr="00AE7116">
        <w:rPr>
          <w:rFonts w:ascii="Calibri" w:hAnsi="Calibri" w:cs="Calibri"/>
          <w:sz w:val="22"/>
          <w:szCs w:val="22"/>
          <w:shd w:val="clear" w:color="auto" w:fill="FFFFFF"/>
        </w:rPr>
        <w:t>12 619 86 68</w:t>
      </w:r>
      <w:r w:rsidR="00F345FE" w:rsidRPr="00AE7116">
        <w:rPr>
          <w:rFonts w:ascii="Calibri" w:hAnsi="Calibri" w:cs="Calibri"/>
          <w:sz w:val="22"/>
          <w:szCs w:val="22"/>
          <w:shd w:val="clear" w:color="auto" w:fill="FFFFFF"/>
        </w:rPr>
        <w:t>.</w:t>
      </w:r>
      <w:r w:rsidR="001716B8" w:rsidRPr="00AE7116">
        <w:rPr>
          <w:rFonts w:ascii="Calibri" w:hAnsi="Calibri" w:cs="Calibri"/>
          <w:sz w:val="22"/>
          <w:szCs w:val="22"/>
          <w:shd w:val="clear" w:color="auto" w:fill="FFFFFF"/>
        </w:rPr>
        <w:t>,</w:t>
      </w:r>
    </w:p>
    <w:p w14:paraId="485BE8BD" w14:textId="79E07303" w:rsidR="000E4080" w:rsidRPr="00AE7116" w:rsidRDefault="00D9216E" w:rsidP="00677DC3">
      <w:pPr>
        <w:pStyle w:val="Akapitzlist"/>
        <w:numPr>
          <w:ilvl w:val="1"/>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Adres </w:t>
      </w:r>
      <w:r w:rsidR="00B14CC2" w:rsidRPr="00AE7116">
        <w:rPr>
          <w:rFonts w:ascii="Calibri" w:hAnsi="Calibri" w:cs="Calibri"/>
          <w:sz w:val="22"/>
          <w:szCs w:val="22"/>
          <w:shd w:val="clear" w:color="auto" w:fill="FFFFFF"/>
        </w:rPr>
        <w:t>strony internetowej: www.dzieciecyszpital.pl</w:t>
      </w:r>
    </w:p>
    <w:p w14:paraId="10745707" w14:textId="06CF4E90" w:rsidR="00D9216E" w:rsidRPr="00AE7116" w:rsidRDefault="00CA7BF4" w:rsidP="00677DC3">
      <w:pPr>
        <w:pStyle w:val="Akapitzlist"/>
        <w:numPr>
          <w:ilvl w:val="0"/>
          <w:numId w:val="1"/>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Adres s</w:t>
      </w:r>
      <w:r w:rsidR="00D9216E" w:rsidRPr="00AE7116">
        <w:rPr>
          <w:rFonts w:ascii="Calibri" w:hAnsi="Calibri" w:cs="Calibri"/>
          <w:sz w:val="22"/>
          <w:szCs w:val="22"/>
          <w:shd w:val="clear" w:color="auto" w:fill="FFFFFF"/>
        </w:rPr>
        <w:t>tron</w:t>
      </w:r>
      <w:r w:rsidRPr="00AE7116">
        <w:rPr>
          <w:rFonts w:ascii="Calibri" w:hAnsi="Calibri" w:cs="Calibri"/>
          <w:sz w:val="22"/>
          <w:szCs w:val="22"/>
          <w:shd w:val="clear" w:color="auto" w:fill="FFFFFF"/>
        </w:rPr>
        <w:t>y</w:t>
      </w:r>
      <w:r w:rsidR="00D9216E" w:rsidRPr="00AE7116">
        <w:rPr>
          <w:rFonts w:ascii="Calibri" w:hAnsi="Calibri" w:cs="Calibri"/>
          <w:sz w:val="22"/>
          <w:szCs w:val="22"/>
          <w:shd w:val="clear" w:color="auto" w:fill="FFFFFF"/>
        </w:rPr>
        <w:t xml:space="preserve"> internetow</w:t>
      </w:r>
      <w:r w:rsidRPr="00AE7116">
        <w:rPr>
          <w:rFonts w:ascii="Calibri" w:hAnsi="Calibri" w:cs="Calibri"/>
          <w:sz w:val="22"/>
          <w:szCs w:val="22"/>
          <w:shd w:val="clear" w:color="auto" w:fill="FFFFFF"/>
        </w:rPr>
        <w:t>ej</w:t>
      </w:r>
      <w:r w:rsidR="00D9216E" w:rsidRPr="00AE7116">
        <w:rPr>
          <w:rFonts w:ascii="Calibri" w:hAnsi="Calibri" w:cs="Calibri"/>
          <w:sz w:val="22"/>
          <w:szCs w:val="22"/>
          <w:shd w:val="clear" w:color="auto" w:fill="FFFFFF"/>
        </w:rPr>
        <w:t xml:space="preserve"> prowadzonego postępowania</w:t>
      </w:r>
      <w:r w:rsidR="00921ED4" w:rsidRPr="00AE7116">
        <w:rPr>
          <w:rFonts w:ascii="Calibri" w:hAnsi="Calibri" w:cs="Calibri"/>
          <w:sz w:val="22"/>
          <w:szCs w:val="22"/>
          <w:shd w:val="clear" w:color="auto" w:fill="FFFFFF"/>
        </w:rPr>
        <w:t>,</w:t>
      </w:r>
      <w:r w:rsidRPr="00AE7116">
        <w:rPr>
          <w:rFonts w:ascii="Calibri" w:hAnsi="Calibri" w:cs="Calibri"/>
          <w:sz w:val="22"/>
          <w:szCs w:val="22"/>
          <w:shd w:val="clear" w:color="auto" w:fill="FFFFFF"/>
        </w:rPr>
        <w:t xml:space="preserve"> na której udostępniane będą zmiany i wyjaśnienia treści SWZ oraz inne dokumenty zamówienia bezpośrednio związane z postępowaniem</w:t>
      </w:r>
      <w:r w:rsidR="00D9216E" w:rsidRPr="00AE7116">
        <w:rPr>
          <w:rFonts w:ascii="Calibri" w:hAnsi="Calibri" w:cs="Calibri"/>
          <w:sz w:val="22"/>
          <w:szCs w:val="22"/>
          <w:shd w:val="clear" w:color="auto" w:fill="FFFFFF"/>
        </w:rPr>
        <w:t xml:space="preserve">: </w:t>
      </w:r>
      <w:hyperlink r:id="rId8" w:history="1">
        <w:r w:rsidR="0087408C" w:rsidRPr="00823C33">
          <w:rPr>
            <w:rStyle w:val="Hipercze"/>
            <w:rFonts w:ascii="Calibri" w:hAnsi="Calibri" w:cs="Calibri"/>
            <w:b/>
            <w:bCs/>
            <w:sz w:val="22"/>
            <w:szCs w:val="22"/>
            <w:shd w:val="clear" w:color="auto" w:fill="FFFFFF"/>
          </w:rPr>
          <w:t>https://platformazakupowa.pl/pn/dzieciecyszpital</w:t>
        </w:r>
      </w:hyperlink>
    </w:p>
    <w:p w14:paraId="405ABC05" w14:textId="77777777" w:rsidR="00D74B29" w:rsidRPr="00AE7116" w:rsidRDefault="00D74B29" w:rsidP="00677DC3">
      <w:pPr>
        <w:rPr>
          <w:rFonts w:ascii="Calibri" w:hAnsi="Calibri" w:cs="Calibri"/>
          <w:b/>
          <w:bCs/>
          <w:sz w:val="22"/>
          <w:szCs w:val="22"/>
          <w:shd w:val="clear" w:color="auto" w:fill="FFFFFF"/>
        </w:rPr>
      </w:pPr>
    </w:p>
    <w:p w14:paraId="47E88B67" w14:textId="7DEFB649" w:rsidR="00D9216E" w:rsidRPr="00AE7116" w:rsidRDefault="00D74B29"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 xml:space="preserve">Dział </w:t>
      </w:r>
      <w:r w:rsidR="00CA7BF4" w:rsidRPr="00AE7116">
        <w:rPr>
          <w:rFonts w:ascii="Calibri" w:hAnsi="Calibri" w:cs="Calibri"/>
          <w:b/>
          <w:bCs/>
          <w:sz w:val="22"/>
          <w:szCs w:val="22"/>
          <w:shd w:val="clear" w:color="auto" w:fill="FFFFFF"/>
        </w:rPr>
        <w:t>II</w:t>
      </w:r>
    </w:p>
    <w:p w14:paraId="6EF837EE" w14:textId="15AC8AEE" w:rsidR="00D9216E" w:rsidRPr="00AE7116" w:rsidRDefault="00D9216E"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Tryb udzielenia zamówienia</w:t>
      </w:r>
      <w:r w:rsidR="008A69DA" w:rsidRPr="00AE7116">
        <w:rPr>
          <w:rFonts w:ascii="Calibri" w:hAnsi="Calibri" w:cs="Calibri"/>
          <w:b/>
          <w:bCs/>
          <w:sz w:val="22"/>
          <w:szCs w:val="22"/>
          <w:shd w:val="clear" w:color="auto" w:fill="FFFFFF"/>
        </w:rPr>
        <w:t xml:space="preserve"> oraz informacja, czy zamawiający przewiduje wybór najkorzystniejszej oferty z możliwością prowadzenia negocjacji</w:t>
      </w:r>
    </w:p>
    <w:p w14:paraId="79D8F28E" w14:textId="77777777" w:rsidR="00E90D95" w:rsidRPr="00AE7116" w:rsidRDefault="00E90D95" w:rsidP="00677DC3">
      <w:pPr>
        <w:pStyle w:val="Akapitzlist"/>
        <w:ind w:left="360"/>
        <w:jc w:val="both"/>
        <w:rPr>
          <w:rFonts w:ascii="Calibri" w:hAnsi="Calibri" w:cs="Calibri"/>
          <w:b/>
          <w:bCs/>
          <w:sz w:val="22"/>
          <w:szCs w:val="22"/>
          <w:shd w:val="clear" w:color="auto" w:fill="FFFFFF"/>
        </w:rPr>
      </w:pPr>
    </w:p>
    <w:p w14:paraId="0232A13C" w14:textId="0559D5AB" w:rsidR="008A69DA" w:rsidRPr="00AE7116" w:rsidRDefault="00CA7BF4" w:rsidP="00677DC3">
      <w:pPr>
        <w:pStyle w:val="Akapitzlist"/>
        <w:numPr>
          <w:ilvl w:val="0"/>
          <w:numId w:val="16"/>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Postępowanie prowadzone jest w trybie podstawowym,</w:t>
      </w:r>
      <w:r w:rsidR="00D9216E" w:rsidRPr="00AE7116">
        <w:rPr>
          <w:rFonts w:ascii="Calibri" w:hAnsi="Calibri" w:cs="Calibri"/>
          <w:sz w:val="22"/>
          <w:szCs w:val="22"/>
          <w:shd w:val="clear" w:color="auto" w:fill="FFFFFF"/>
        </w:rPr>
        <w:t xml:space="preserve"> </w:t>
      </w:r>
      <w:r w:rsidR="00E90D95" w:rsidRPr="00AE7116">
        <w:rPr>
          <w:rFonts w:ascii="Calibri" w:hAnsi="Calibri" w:cs="Calibri"/>
          <w:sz w:val="22"/>
          <w:szCs w:val="22"/>
          <w:shd w:val="clear" w:color="auto" w:fill="FFFFFF"/>
        </w:rPr>
        <w:t xml:space="preserve">zgodnie z </w:t>
      </w:r>
      <w:r w:rsidR="001716B8" w:rsidRPr="00AE7116">
        <w:rPr>
          <w:rFonts w:ascii="Calibri" w:hAnsi="Calibri" w:cs="Calibri"/>
          <w:sz w:val="22"/>
          <w:szCs w:val="22"/>
          <w:shd w:val="clear" w:color="auto" w:fill="FFFFFF"/>
        </w:rPr>
        <w:t xml:space="preserve">art. 275 </w:t>
      </w:r>
      <w:r w:rsidR="00E90D95" w:rsidRPr="00AE7116">
        <w:rPr>
          <w:rFonts w:ascii="Calibri" w:hAnsi="Calibri" w:cs="Calibri"/>
          <w:sz w:val="22"/>
          <w:szCs w:val="22"/>
          <w:shd w:val="clear" w:color="auto" w:fill="FFFFFF"/>
        </w:rPr>
        <w:t>ustaw</w:t>
      </w:r>
      <w:r w:rsidR="001716B8" w:rsidRPr="00AE7116">
        <w:rPr>
          <w:rFonts w:ascii="Calibri" w:hAnsi="Calibri" w:cs="Calibri"/>
          <w:sz w:val="22"/>
          <w:szCs w:val="22"/>
          <w:shd w:val="clear" w:color="auto" w:fill="FFFFFF"/>
        </w:rPr>
        <w:t>y</w:t>
      </w:r>
      <w:r w:rsidR="00E90D95" w:rsidRPr="00AE7116">
        <w:rPr>
          <w:rFonts w:ascii="Calibri" w:hAnsi="Calibri" w:cs="Calibri"/>
          <w:sz w:val="22"/>
          <w:szCs w:val="22"/>
          <w:shd w:val="clear" w:color="auto" w:fill="FFFFFF"/>
        </w:rPr>
        <w:t xml:space="preserve"> z dnia 11 września 2019 r. Prawo zamówień publicznych zwaną w dalszej części SWZ Ustawą lub </w:t>
      </w:r>
      <w:proofErr w:type="spellStart"/>
      <w:r w:rsidR="00E90D95" w:rsidRPr="00AE7116">
        <w:rPr>
          <w:rFonts w:ascii="Calibri" w:hAnsi="Calibri" w:cs="Calibri"/>
          <w:sz w:val="22"/>
          <w:szCs w:val="22"/>
          <w:shd w:val="clear" w:color="auto" w:fill="FFFFFF"/>
        </w:rPr>
        <w:t>Pzp</w:t>
      </w:r>
      <w:proofErr w:type="spellEnd"/>
      <w:r w:rsidR="00E90D95" w:rsidRPr="00AE7116">
        <w:rPr>
          <w:rFonts w:ascii="Calibri" w:hAnsi="Calibri" w:cs="Calibri"/>
          <w:sz w:val="22"/>
          <w:szCs w:val="22"/>
          <w:shd w:val="clear" w:color="auto" w:fill="FFFFFF"/>
        </w:rPr>
        <w:t>.</w:t>
      </w:r>
    </w:p>
    <w:p w14:paraId="57C64BCF" w14:textId="4F130378" w:rsidR="00D9216E" w:rsidRPr="00AE7116" w:rsidRDefault="00D9216E" w:rsidP="00677DC3">
      <w:pPr>
        <w:pStyle w:val="Akapitzlist"/>
        <w:numPr>
          <w:ilvl w:val="0"/>
          <w:numId w:val="16"/>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Zamawiający nie przewiduje wyboru najkorzystniejszej oferty z możliwością prowadzenia negocjacji</w:t>
      </w:r>
      <w:r w:rsidR="00D74B29" w:rsidRPr="00AE7116">
        <w:rPr>
          <w:rFonts w:ascii="Calibri" w:hAnsi="Calibri" w:cs="Calibri"/>
          <w:sz w:val="22"/>
          <w:szCs w:val="22"/>
          <w:shd w:val="clear" w:color="auto" w:fill="FFFFFF"/>
        </w:rPr>
        <w:t>.</w:t>
      </w:r>
    </w:p>
    <w:p w14:paraId="275F062B" w14:textId="29A83CF9" w:rsidR="003C29BC" w:rsidRPr="00AE7116" w:rsidRDefault="003C29BC" w:rsidP="00677DC3">
      <w:pPr>
        <w:pStyle w:val="Akapitzlist"/>
        <w:ind w:left="792"/>
        <w:jc w:val="both"/>
        <w:rPr>
          <w:rFonts w:ascii="Calibri" w:hAnsi="Calibri" w:cs="Calibri"/>
          <w:sz w:val="22"/>
          <w:szCs w:val="22"/>
        </w:rPr>
      </w:pPr>
    </w:p>
    <w:p w14:paraId="4E464F3E" w14:textId="56397FEE" w:rsidR="00D74B29" w:rsidRPr="00AE7116" w:rsidRDefault="00D74B29"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 xml:space="preserve">Dział </w:t>
      </w:r>
      <w:r w:rsidR="008A69DA" w:rsidRPr="00AE7116">
        <w:rPr>
          <w:rFonts w:ascii="Calibri" w:hAnsi="Calibri" w:cs="Calibri"/>
          <w:b/>
          <w:bCs/>
          <w:sz w:val="22"/>
          <w:szCs w:val="22"/>
          <w:shd w:val="clear" w:color="auto" w:fill="FFFFFF"/>
        </w:rPr>
        <w:t>I</w:t>
      </w:r>
      <w:r w:rsidR="00CA7BF4" w:rsidRPr="00AE7116">
        <w:rPr>
          <w:rFonts w:ascii="Calibri" w:hAnsi="Calibri" w:cs="Calibri"/>
          <w:b/>
          <w:bCs/>
          <w:sz w:val="22"/>
          <w:szCs w:val="22"/>
          <w:shd w:val="clear" w:color="auto" w:fill="FFFFFF"/>
        </w:rPr>
        <w:t>II</w:t>
      </w:r>
    </w:p>
    <w:p w14:paraId="77D2889B" w14:textId="12DE2B1F" w:rsidR="00D9216E" w:rsidRPr="00AE7116" w:rsidRDefault="00D9216E" w:rsidP="00677DC3">
      <w:pPr>
        <w:jc w:val="center"/>
        <w:rPr>
          <w:rFonts w:ascii="Calibri" w:hAnsi="Calibri" w:cs="Calibri"/>
          <w:b/>
          <w:bCs/>
          <w:sz w:val="22"/>
          <w:szCs w:val="22"/>
        </w:rPr>
      </w:pPr>
      <w:r w:rsidRPr="00AE7116">
        <w:rPr>
          <w:rFonts w:ascii="Calibri" w:hAnsi="Calibri" w:cs="Calibri"/>
          <w:b/>
          <w:bCs/>
          <w:sz w:val="22"/>
          <w:szCs w:val="22"/>
          <w:shd w:val="clear" w:color="auto" w:fill="FFFFFF"/>
        </w:rPr>
        <w:t>Opis przedmiotu zamówienia</w:t>
      </w:r>
    </w:p>
    <w:p w14:paraId="70290FB6" w14:textId="77777777" w:rsidR="00E90D95" w:rsidRPr="00AE7116" w:rsidRDefault="00E90D95" w:rsidP="00677DC3">
      <w:pPr>
        <w:pStyle w:val="Akapitzlist"/>
        <w:ind w:left="360"/>
        <w:jc w:val="both"/>
        <w:rPr>
          <w:rFonts w:ascii="Calibri" w:hAnsi="Calibri" w:cs="Calibri"/>
          <w:b/>
          <w:bCs/>
          <w:sz w:val="22"/>
          <w:szCs w:val="22"/>
        </w:rPr>
      </w:pPr>
    </w:p>
    <w:p w14:paraId="353D3227" w14:textId="0EC65EA3" w:rsidR="00774E77" w:rsidRPr="00AE7116" w:rsidRDefault="006E439F"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Przedmiotem </w:t>
      </w:r>
      <w:r w:rsidR="001B0DED" w:rsidRPr="00AE7116">
        <w:rPr>
          <w:rFonts w:ascii="Calibri" w:hAnsi="Calibri" w:cs="Calibri"/>
          <w:sz w:val="22"/>
          <w:szCs w:val="22"/>
          <w:shd w:val="clear" w:color="auto" w:fill="FFFFFF"/>
        </w:rPr>
        <w:t xml:space="preserve">zamówienia </w:t>
      </w:r>
      <w:r w:rsidR="00593AD0" w:rsidRPr="00AE7116">
        <w:rPr>
          <w:rFonts w:ascii="Calibri" w:hAnsi="Calibri" w:cs="Calibri"/>
          <w:sz w:val="22"/>
          <w:szCs w:val="22"/>
          <w:shd w:val="clear" w:color="auto" w:fill="FFFFFF"/>
        </w:rPr>
        <w:t xml:space="preserve">jest </w:t>
      </w:r>
      <w:r w:rsidR="00774E77" w:rsidRPr="00AE7116">
        <w:rPr>
          <w:rFonts w:ascii="Calibri" w:hAnsi="Calibri" w:cs="Calibri"/>
          <w:b/>
          <w:bCs/>
          <w:sz w:val="22"/>
          <w:szCs w:val="22"/>
          <w:shd w:val="clear" w:color="auto" w:fill="FFFFFF"/>
        </w:rPr>
        <w:t xml:space="preserve">świadczenie usług dezynfekcji, mycia, przeglądu, konserwacji, pakowania i sterylizacji </w:t>
      </w:r>
      <w:bookmarkStart w:id="2" w:name="_Hlk65054498"/>
      <w:r w:rsidR="00774E77" w:rsidRPr="00AE7116">
        <w:rPr>
          <w:rFonts w:ascii="Calibri" w:hAnsi="Calibri" w:cs="Calibri"/>
          <w:b/>
          <w:bCs/>
          <w:sz w:val="22"/>
          <w:szCs w:val="22"/>
          <w:shd w:val="clear" w:color="auto" w:fill="FFFFFF"/>
        </w:rPr>
        <w:t>narzędzi chirurgicznych, sprzętu medycznego</w:t>
      </w:r>
      <w:bookmarkEnd w:id="2"/>
      <w:r w:rsidR="00774E77" w:rsidRPr="00AE7116">
        <w:rPr>
          <w:rFonts w:ascii="Calibri" w:hAnsi="Calibri" w:cs="Calibri"/>
          <w:b/>
          <w:bCs/>
          <w:sz w:val="22"/>
          <w:szCs w:val="22"/>
          <w:shd w:val="clear" w:color="auto" w:fill="FFFFFF"/>
        </w:rPr>
        <w:t xml:space="preserve">, bielizny i materiału opatrunkowego parą wodną pod ciśnieniem w temperaturach 134 ºC i 121 ºC oraz świadczenie usług w zakresie niskotemperaturowej sterylizacji narzędzi i sprzętu medycznego </w:t>
      </w:r>
      <w:r w:rsidR="00774E77" w:rsidRPr="00AE7116">
        <w:rPr>
          <w:rFonts w:ascii="Calibri" w:hAnsi="Calibri" w:cs="Calibri"/>
          <w:b/>
          <w:sz w:val="22"/>
          <w:szCs w:val="22"/>
          <w:shd w:val="clear" w:color="auto" w:fill="FFFFFF"/>
        </w:rPr>
        <w:t>wraz z transportem z i do Zamawiającego” oraz dzierżawę wózków do przewozu narzędzi chirurgicznych.</w:t>
      </w:r>
    </w:p>
    <w:p w14:paraId="2053494D" w14:textId="6F4BCD69" w:rsidR="00AA48B6" w:rsidRPr="00AA48B6" w:rsidRDefault="00DC1235"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Szczegółowy opis przedmiotu zamówienia zawart</w:t>
      </w:r>
      <w:r w:rsidR="00A23938" w:rsidRPr="00AE7116">
        <w:rPr>
          <w:rFonts w:ascii="Calibri" w:hAnsi="Calibri" w:cs="Calibri"/>
          <w:sz w:val="22"/>
          <w:szCs w:val="22"/>
          <w:shd w:val="clear" w:color="auto" w:fill="FFFFFF"/>
        </w:rPr>
        <w:t>y</w:t>
      </w:r>
      <w:r w:rsidRPr="00AE7116">
        <w:rPr>
          <w:rFonts w:ascii="Calibri" w:hAnsi="Calibri" w:cs="Calibri"/>
          <w:sz w:val="22"/>
          <w:szCs w:val="22"/>
          <w:shd w:val="clear" w:color="auto" w:fill="FFFFFF"/>
        </w:rPr>
        <w:t xml:space="preserve"> </w:t>
      </w:r>
      <w:r w:rsidR="00A23938" w:rsidRPr="00AE7116">
        <w:rPr>
          <w:rFonts w:ascii="Calibri" w:hAnsi="Calibri" w:cs="Calibri"/>
          <w:sz w:val="22"/>
          <w:szCs w:val="22"/>
          <w:shd w:val="clear" w:color="auto" w:fill="FFFFFF"/>
        </w:rPr>
        <w:t xml:space="preserve">jest w załączniku </w:t>
      </w:r>
      <w:r w:rsidRPr="00AE7116">
        <w:rPr>
          <w:rFonts w:ascii="Calibri" w:hAnsi="Calibri" w:cs="Calibri"/>
          <w:sz w:val="22"/>
          <w:szCs w:val="22"/>
          <w:shd w:val="clear" w:color="auto" w:fill="FFFFFF"/>
        </w:rPr>
        <w:t xml:space="preserve">nr </w:t>
      </w:r>
      <w:r w:rsidR="00A23938" w:rsidRPr="00AE7116">
        <w:rPr>
          <w:rFonts w:ascii="Calibri" w:hAnsi="Calibri" w:cs="Calibri"/>
          <w:sz w:val="22"/>
          <w:szCs w:val="22"/>
          <w:shd w:val="clear" w:color="auto" w:fill="FFFFFF"/>
        </w:rPr>
        <w:t>2</w:t>
      </w:r>
      <w:r w:rsidRPr="00AE7116">
        <w:rPr>
          <w:rFonts w:ascii="Calibri" w:hAnsi="Calibri" w:cs="Calibri"/>
          <w:sz w:val="22"/>
          <w:szCs w:val="22"/>
          <w:shd w:val="clear" w:color="auto" w:fill="FFFFFF"/>
        </w:rPr>
        <w:t xml:space="preserve"> </w:t>
      </w:r>
      <w:r w:rsidR="0058233E" w:rsidRPr="00AE7116">
        <w:rPr>
          <w:rFonts w:ascii="Calibri" w:hAnsi="Calibri" w:cs="Calibri"/>
          <w:sz w:val="22"/>
          <w:szCs w:val="22"/>
          <w:shd w:val="clear" w:color="auto" w:fill="FFFFFF"/>
        </w:rPr>
        <w:t xml:space="preserve">i </w:t>
      </w:r>
      <w:r w:rsidR="0062783C">
        <w:rPr>
          <w:rFonts w:ascii="Calibri" w:hAnsi="Calibri" w:cs="Calibri"/>
          <w:sz w:val="22"/>
          <w:szCs w:val="22"/>
          <w:shd w:val="clear" w:color="auto" w:fill="FFFFFF"/>
        </w:rPr>
        <w:t>7</w:t>
      </w:r>
      <w:r w:rsidR="0062783C"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 xml:space="preserve">do SWZ. Wykonawca </w:t>
      </w:r>
      <w:r w:rsidRPr="00AA48B6">
        <w:rPr>
          <w:rFonts w:ascii="Calibri" w:hAnsi="Calibri" w:cs="Calibri"/>
          <w:sz w:val="22"/>
          <w:szCs w:val="22"/>
          <w:shd w:val="clear" w:color="auto" w:fill="FFFFFF"/>
        </w:rPr>
        <w:t>wypełniając wskazane pozycje potwierdza spełnianie wymagań określonych przez Zamawiającego.</w:t>
      </w:r>
    </w:p>
    <w:p w14:paraId="39BB0A4C" w14:textId="172EDEC8" w:rsidR="00853D7B" w:rsidRPr="00853D7B" w:rsidRDefault="00853D7B" w:rsidP="00677DC3">
      <w:pPr>
        <w:pStyle w:val="Akapitzlist"/>
        <w:numPr>
          <w:ilvl w:val="0"/>
          <w:numId w:val="2"/>
        </w:numPr>
        <w:jc w:val="both"/>
        <w:rPr>
          <w:rFonts w:asciiTheme="minorHAnsi" w:hAnsiTheme="minorHAnsi" w:cstheme="minorHAnsi"/>
          <w:sz w:val="22"/>
          <w:szCs w:val="22"/>
          <w:shd w:val="clear" w:color="auto" w:fill="FFFFFF"/>
        </w:rPr>
      </w:pPr>
      <w:r w:rsidRPr="00853D7B">
        <w:rPr>
          <w:rFonts w:asciiTheme="minorHAnsi" w:hAnsiTheme="minorHAnsi" w:cstheme="minorHAnsi"/>
          <w:sz w:val="22"/>
          <w:szCs w:val="22"/>
        </w:rPr>
        <w:t>Ilość podana w załączniku nr 2 do SWZ, może ulec modyfikacjom w trakcie obowiązywania umowy, jednak nie więcej niż do 30 % ilości w przypadku zmniejszenia lub zwiększenia ilości pacjentów (prawo opcji). O skorzystaniu z prawa opcji (jego wykonaniu) Zamawiający powiadomi wykonawcę z co najmniej 2 dniowym wyprzedzeniem poprzez złożenie oświadczenia o wykonaniu opcji na adres mailowy Wykonawcy. Rozliczenie związane z wykorzystaniem prawa opcji w zakresie ilości podanych w załączniku nr 2 do SWZ odbywać się będzie w oparciu o ceny jednostkowe zawarte w tym załączniku. Powyższe uprawnienie Zamawiającego nie stanowi zmiany umowy na podstawie art. 454 ust. 1 ustawy Prawo zamówień publicznych</w:t>
      </w:r>
    </w:p>
    <w:p w14:paraId="383708AA" w14:textId="725ECBBD" w:rsidR="00774E77" w:rsidRPr="00AA48B6" w:rsidRDefault="00774E77" w:rsidP="00677DC3">
      <w:pPr>
        <w:pStyle w:val="Akapitzlist"/>
        <w:numPr>
          <w:ilvl w:val="0"/>
          <w:numId w:val="2"/>
        </w:numPr>
        <w:jc w:val="both"/>
        <w:rPr>
          <w:rFonts w:asciiTheme="minorHAnsi" w:hAnsiTheme="minorHAnsi" w:cstheme="minorHAnsi"/>
          <w:sz w:val="22"/>
          <w:szCs w:val="22"/>
          <w:shd w:val="clear" w:color="auto" w:fill="FFFFFF"/>
        </w:rPr>
      </w:pPr>
      <w:r w:rsidRPr="00AA48B6">
        <w:rPr>
          <w:rFonts w:asciiTheme="minorHAnsi" w:hAnsiTheme="minorHAnsi" w:cstheme="minorHAnsi"/>
          <w:sz w:val="22"/>
          <w:szCs w:val="22"/>
        </w:rPr>
        <w:t xml:space="preserve">Zamawiający informuje, </w:t>
      </w:r>
      <w:r w:rsidR="00446EA2">
        <w:rPr>
          <w:rFonts w:asciiTheme="minorHAnsi" w:hAnsiTheme="minorHAnsi" w:cstheme="minorHAnsi"/>
          <w:sz w:val="22"/>
          <w:szCs w:val="22"/>
        </w:rPr>
        <w:t xml:space="preserve">że we wszystkich </w:t>
      </w:r>
      <w:r w:rsidR="00446EA2" w:rsidRPr="00AA48B6">
        <w:rPr>
          <w:rFonts w:asciiTheme="minorHAnsi" w:hAnsiTheme="minorHAnsi" w:cstheme="minorHAnsi"/>
          <w:sz w:val="22"/>
          <w:szCs w:val="22"/>
        </w:rPr>
        <w:t xml:space="preserve"> </w:t>
      </w:r>
      <w:r w:rsidR="00446EA2">
        <w:rPr>
          <w:rFonts w:asciiTheme="minorHAnsi" w:hAnsiTheme="minorHAnsi" w:cstheme="minorHAnsi"/>
          <w:sz w:val="22"/>
          <w:szCs w:val="22"/>
        </w:rPr>
        <w:t xml:space="preserve">postanowieniach </w:t>
      </w:r>
      <w:r w:rsidRPr="00AA48B6">
        <w:rPr>
          <w:rFonts w:asciiTheme="minorHAnsi" w:hAnsiTheme="minorHAnsi" w:cstheme="minorHAnsi"/>
          <w:sz w:val="22"/>
          <w:szCs w:val="22"/>
        </w:rPr>
        <w:t>SWZ i jej załącznikach</w:t>
      </w:r>
      <w:r w:rsidR="00446EA2">
        <w:rPr>
          <w:rFonts w:asciiTheme="minorHAnsi" w:hAnsiTheme="minorHAnsi" w:cstheme="minorHAnsi"/>
          <w:sz w:val="22"/>
          <w:szCs w:val="22"/>
        </w:rPr>
        <w:t xml:space="preserve"> w których Zamawiający </w:t>
      </w:r>
      <w:r w:rsidRPr="00AA48B6">
        <w:rPr>
          <w:rFonts w:asciiTheme="minorHAnsi" w:hAnsiTheme="minorHAnsi" w:cstheme="minorHAnsi"/>
          <w:sz w:val="22"/>
          <w:szCs w:val="22"/>
        </w:rPr>
        <w:t xml:space="preserve"> </w:t>
      </w:r>
      <w:r w:rsidR="00446EA2">
        <w:rPr>
          <w:rFonts w:asciiTheme="minorHAnsi" w:hAnsiTheme="minorHAnsi" w:cstheme="minorHAnsi"/>
          <w:sz w:val="22"/>
          <w:szCs w:val="22"/>
        </w:rPr>
        <w:t>odwołuje</w:t>
      </w:r>
      <w:r w:rsidR="00446EA2" w:rsidRPr="00AA48B6">
        <w:rPr>
          <w:rFonts w:asciiTheme="minorHAnsi" w:hAnsiTheme="minorHAnsi" w:cstheme="minorHAnsi"/>
          <w:sz w:val="22"/>
          <w:szCs w:val="22"/>
        </w:rPr>
        <w:t xml:space="preserve"> </w:t>
      </w:r>
      <w:r w:rsidRPr="00AA48B6">
        <w:rPr>
          <w:rFonts w:asciiTheme="minorHAnsi" w:hAnsiTheme="minorHAnsi" w:cstheme="minorHAnsi"/>
          <w:sz w:val="22"/>
          <w:szCs w:val="22"/>
        </w:rPr>
        <w:t xml:space="preserve">się do norm, </w:t>
      </w:r>
      <w:r w:rsidR="00576B94">
        <w:rPr>
          <w:rFonts w:asciiTheme="minorHAnsi" w:hAnsiTheme="minorHAnsi" w:cstheme="minorHAnsi"/>
          <w:sz w:val="22"/>
          <w:szCs w:val="22"/>
        </w:rPr>
        <w:t xml:space="preserve">europejskich </w:t>
      </w:r>
      <w:r w:rsidRPr="00AA48B6">
        <w:rPr>
          <w:rFonts w:asciiTheme="minorHAnsi" w:hAnsiTheme="minorHAnsi" w:cstheme="minorHAnsi"/>
          <w:sz w:val="22"/>
          <w:szCs w:val="22"/>
        </w:rPr>
        <w:t xml:space="preserve">ocen technicznych, aprobat, specyfikacji technicznych i systemów referencji technicznych, </w:t>
      </w:r>
      <w:r w:rsidR="00576B94">
        <w:rPr>
          <w:rFonts w:asciiTheme="minorHAnsi" w:hAnsiTheme="minorHAnsi" w:cstheme="minorHAnsi"/>
          <w:sz w:val="22"/>
          <w:szCs w:val="22"/>
        </w:rPr>
        <w:t>zgodnie z</w:t>
      </w:r>
      <w:r w:rsidRPr="00AA48B6">
        <w:rPr>
          <w:rFonts w:asciiTheme="minorHAnsi" w:hAnsiTheme="minorHAnsi" w:cstheme="minorHAnsi"/>
          <w:sz w:val="22"/>
          <w:szCs w:val="22"/>
        </w:rPr>
        <w:t xml:space="preserve"> art. 101 ust.</w:t>
      </w:r>
      <w:r w:rsidR="00347CEA">
        <w:rPr>
          <w:rFonts w:asciiTheme="minorHAnsi" w:hAnsiTheme="minorHAnsi" w:cstheme="minorHAnsi"/>
          <w:sz w:val="22"/>
          <w:szCs w:val="22"/>
        </w:rPr>
        <w:t>4</w:t>
      </w:r>
      <w:r w:rsidR="00347CEA" w:rsidRPr="00AA48B6">
        <w:rPr>
          <w:rFonts w:asciiTheme="minorHAnsi" w:hAnsiTheme="minorHAnsi" w:cstheme="minorHAnsi"/>
          <w:sz w:val="22"/>
          <w:szCs w:val="22"/>
        </w:rPr>
        <w:t xml:space="preserve"> </w:t>
      </w:r>
      <w:r w:rsidRPr="00AA48B6">
        <w:rPr>
          <w:rFonts w:asciiTheme="minorHAnsi" w:hAnsiTheme="minorHAnsi" w:cstheme="minorHAnsi"/>
          <w:sz w:val="22"/>
          <w:szCs w:val="22"/>
        </w:rPr>
        <w:t>Zamawiający dopuszcza rozwiązania równoważne opisywanym.</w:t>
      </w:r>
      <w:r w:rsidR="00347CEA" w:rsidRPr="00347CEA">
        <w:t xml:space="preserve"> </w:t>
      </w:r>
      <w:r w:rsidR="00347CEA" w:rsidRPr="00347CEA">
        <w:rPr>
          <w:rFonts w:asciiTheme="minorHAnsi" w:hAnsiTheme="minorHAnsi" w:cstheme="minorHAnsi"/>
          <w:sz w:val="22"/>
          <w:szCs w:val="22"/>
        </w:rPr>
        <w:t>Z uwagi na powyższe należy przyjąć, że wskazaniom tym towarzyszy zwrot „lub równoważne”.</w:t>
      </w:r>
    </w:p>
    <w:p w14:paraId="7A1A203E" w14:textId="069CE656" w:rsidR="00D21925" w:rsidRPr="00AE7116" w:rsidRDefault="00D21925" w:rsidP="00677DC3">
      <w:pPr>
        <w:pStyle w:val="Akapitzlist"/>
        <w:numPr>
          <w:ilvl w:val="0"/>
          <w:numId w:val="2"/>
        </w:numPr>
        <w:jc w:val="both"/>
        <w:rPr>
          <w:rFonts w:ascii="Calibri" w:hAnsi="Calibri" w:cs="Calibri"/>
          <w:sz w:val="22"/>
          <w:szCs w:val="22"/>
          <w:shd w:val="clear" w:color="auto" w:fill="FFFFFF"/>
        </w:rPr>
      </w:pPr>
      <w:r w:rsidRPr="00AA48B6">
        <w:rPr>
          <w:rFonts w:ascii="Calibri" w:hAnsi="Calibri" w:cs="Calibri"/>
          <w:sz w:val="22"/>
          <w:szCs w:val="22"/>
          <w:shd w:val="clear" w:color="auto" w:fill="FFFFFF"/>
        </w:rPr>
        <w:t>Opis przedmiotu zamówienia</w:t>
      </w:r>
      <w:r w:rsidRPr="00AE7116">
        <w:rPr>
          <w:rFonts w:ascii="Calibri" w:hAnsi="Calibri" w:cs="Calibri"/>
          <w:sz w:val="22"/>
          <w:szCs w:val="22"/>
          <w:shd w:val="clear" w:color="auto" w:fill="FFFFFF"/>
        </w:rPr>
        <w:t xml:space="preserve"> należy odczytywać wraz z ewentualnymi zmianami treści</w:t>
      </w:r>
      <w:r w:rsidR="008D44EA"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 xml:space="preserve">specyfikacji, będącymi np. wynikiem udzielonych odpowiedzi na zapytania wykonawców. Zmiany treści SWZ oraz udzielone odpowiedzi , o których mowa w zdaniu poprzednim są każdorazowo wiążące dla Wykonawców. </w:t>
      </w:r>
    </w:p>
    <w:p w14:paraId="5424DB06" w14:textId="1EB31476" w:rsidR="006E439F" w:rsidRPr="00AE7116" w:rsidRDefault="006E439F" w:rsidP="00677DC3">
      <w:pPr>
        <w:pStyle w:val="Akapitzlist"/>
        <w:numPr>
          <w:ilvl w:val="0"/>
          <w:numId w:val="2"/>
        </w:numPr>
        <w:jc w:val="both"/>
        <w:rPr>
          <w:rFonts w:ascii="Calibri" w:hAnsi="Calibri" w:cs="Calibri"/>
          <w:sz w:val="22"/>
          <w:szCs w:val="22"/>
        </w:rPr>
      </w:pPr>
      <w:r w:rsidRPr="00AE7116">
        <w:rPr>
          <w:rFonts w:ascii="Calibri" w:hAnsi="Calibri" w:cs="Calibri"/>
          <w:sz w:val="22"/>
          <w:szCs w:val="22"/>
          <w:shd w:val="clear" w:color="auto" w:fill="FFFFFF"/>
        </w:rPr>
        <w:t>Szczegółowy opis przedmiotu zamówienia oraz wymagania Zamawiającego względem przedmiotu zamówienia zostały określone</w:t>
      </w:r>
      <w:r w:rsidR="001B0DED" w:rsidRPr="00AE7116">
        <w:rPr>
          <w:rFonts w:ascii="Calibri" w:hAnsi="Calibri" w:cs="Calibri"/>
          <w:sz w:val="22"/>
          <w:szCs w:val="22"/>
          <w:shd w:val="clear" w:color="auto" w:fill="FFFFFF"/>
        </w:rPr>
        <w:t xml:space="preserve"> w:</w:t>
      </w:r>
    </w:p>
    <w:p w14:paraId="2E55B6EB" w14:textId="7D8D0777" w:rsidR="001B0DED" w:rsidRPr="00AE7116" w:rsidRDefault="001B0DED"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lastRenderedPageBreak/>
        <w:t xml:space="preserve">Załączniku nr 2 do SWZ: </w:t>
      </w:r>
      <w:r w:rsidR="008D44EA" w:rsidRPr="00AE7116">
        <w:rPr>
          <w:rFonts w:ascii="Calibri" w:hAnsi="Calibri" w:cs="Calibri"/>
          <w:sz w:val="22"/>
          <w:szCs w:val="22"/>
        </w:rPr>
        <w:t>f</w:t>
      </w:r>
      <w:r w:rsidR="008E725D" w:rsidRPr="00AE7116">
        <w:rPr>
          <w:rFonts w:ascii="Calibri" w:hAnsi="Calibri" w:cs="Calibri"/>
          <w:sz w:val="22"/>
          <w:szCs w:val="22"/>
        </w:rPr>
        <w:t>ormularz cenowy</w:t>
      </w:r>
      <w:r w:rsidR="00AE4C2C" w:rsidRPr="00AE7116">
        <w:rPr>
          <w:rFonts w:ascii="Calibri" w:hAnsi="Calibri" w:cs="Calibri"/>
          <w:sz w:val="22"/>
          <w:szCs w:val="22"/>
        </w:rPr>
        <w:t>,</w:t>
      </w:r>
    </w:p>
    <w:p w14:paraId="176B16F4" w14:textId="5EF60CB0" w:rsidR="001B0DED" w:rsidRPr="00AE7116" w:rsidRDefault="001B0DED"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t xml:space="preserve">Załączniku nr </w:t>
      </w:r>
      <w:r w:rsidR="0062783C">
        <w:rPr>
          <w:rFonts w:ascii="Calibri" w:hAnsi="Calibri" w:cs="Calibri"/>
          <w:sz w:val="22"/>
          <w:szCs w:val="22"/>
        </w:rPr>
        <w:t>6</w:t>
      </w:r>
      <w:r w:rsidR="0062783C" w:rsidRPr="00AE7116">
        <w:rPr>
          <w:rFonts w:ascii="Calibri" w:hAnsi="Calibri" w:cs="Calibri"/>
          <w:sz w:val="22"/>
          <w:szCs w:val="22"/>
        </w:rPr>
        <w:t xml:space="preserve"> </w:t>
      </w:r>
      <w:r w:rsidRPr="00AE7116">
        <w:rPr>
          <w:rFonts w:ascii="Calibri" w:hAnsi="Calibri" w:cs="Calibri"/>
          <w:sz w:val="22"/>
          <w:szCs w:val="22"/>
        </w:rPr>
        <w:t>do SWZ: wzór umowy</w:t>
      </w:r>
      <w:r w:rsidR="00FE3956" w:rsidRPr="00AE7116">
        <w:rPr>
          <w:rFonts w:ascii="Calibri" w:hAnsi="Calibri" w:cs="Calibri"/>
          <w:sz w:val="22"/>
          <w:szCs w:val="22"/>
        </w:rPr>
        <w:t>,</w:t>
      </w:r>
    </w:p>
    <w:p w14:paraId="39B76675" w14:textId="2051B267" w:rsidR="00FE3956" w:rsidRPr="00AE7116" w:rsidRDefault="00FE3956"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t xml:space="preserve">Załączniku nr </w:t>
      </w:r>
      <w:r w:rsidR="0062783C">
        <w:rPr>
          <w:rFonts w:ascii="Calibri" w:hAnsi="Calibri" w:cs="Calibri"/>
          <w:sz w:val="22"/>
          <w:szCs w:val="22"/>
        </w:rPr>
        <w:t>7</w:t>
      </w:r>
      <w:r w:rsidR="0062783C" w:rsidRPr="00AE7116">
        <w:rPr>
          <w:rFonts w:ascii="Calibri" w:hAnsi="Calibri" w:cs="Calibri"/>
          <w:sz w:val="22"/>
          <w:szCs w:val="22"/>
        </w:rPr>
        <w:t xml:space="preserve"> </w:t>
      </w:r>
      <w:r w:rsidRPr="00AE7116">
        <w:rPr>
          <w:rFonts w:ascii="Calibri" w:hAnsi="Calibri" w:cs="Calibri"/>
          <w:sz w:val="22"/>
          <w:szCs w:val="22"/>
        </w:rPr>
        <w:t>do SWZ: szczegółowy opis przedmiotu zamówienia.</w:t>
      </w:r>
    </w:p>
    <w:p w14:paraId="2B57C092" w14:textId="77777777" w:rsidR="001B0DED" w:rsidRPr="00AE7116" w:rsidRDefault="006E439F" w:rsidP="00677DC3">
      <w:pPr>
        <w:pStyle w:val="Akapitzlist"/>
        <w:numPr>
          <w:ilvl w:val="0"/>
          <w:numId w:val="2"/>
        </w:numPr>
        <w:jc w:val="both"/>
        <w:rPr>
          <w:rFonts w:ascii="Calibri" w:hAnsi="Calibri" w:cs="Calibri"/>
          <w:sz w:val="22"/>
          <w:szCs w:val="22"/>
        </w:rPr>
      </w:pPr>
      <w:r w:rsidRPr="00AE7116">
        <w:rPr>
          <w:rFonts w:ascii="Calibri" w:hAnsi="Calibri" w:cs="Calibri"/>
          <w:sz w:val="22"/>
          <w:szCs w:val="22"/>
        </w:rPr>
        <w:t xml:space="preserve">Nazwa i kod wg Wspólnego Słownika Zamówień (CPV): </w:t>
      </w:r>
    </w:p>
    <w:p w14:paraId="74BE9EB0" w14:textId="766182AD" w:rsidR="00D74B29" w:rsidRDefault="001B0DED" w:rsidP="00677DC3">
      <w:pPr>
        <w:pStyle w:val="Akapitzlist"/>
        <w:numPr>
          <w:ilvl w:val="1"/>
          <w:numId w:val="2"/>
        </w:numPr>
        <w:jc w:val="both"/>
        <w:rPr>
          <w:rFonts w:ascii="Calibri" w:hAnsi="Calibri" w:cs="Calibri"/>
          <w:sz w:val="22"/>
          <w:szCs w:val="22"/>
        </w:rPr>
      </w:pPr>
      <w:r w:rsidRPr="00AE7116">
        <w:rPr>
          <w:rFonts w:ascii="Calibri" w:hAnsi="Calibri" w:cs="Calibri"/>
          <w:sz w:val="22"/>
          <w:szCs w:val="22"/>
        </w:rPr>
        <w:t xml:space="preserve">Kod główny: </w:t>
      </w:r>
      <w:r w:rsidR="00E25B9F" w:rsidRPr="00AE7116">
        <w:rPr>
          <w:rFonts w:ascii="Calibri" w:hAnsi="Calibri" w:cs="Calibri"/>
          <w:sz w:val="22"/>
          <w:szCs w:val="22"/>
        </w:rPr>
        <w:t>90920000-2</w:t>
      </w:r>
      <w:r w:rsidR="001C2AF5" w:rsidRPr="00AE7116">
        <w:rPr>
          <w:rFonts w:ascii="Calibri" w:hAnsi="Calibri" w:cs="Calibri"/>
          <w:sz w:val="22"/>
          <w:szCs w:val="22"/>
        </w:rPr>
        <w:t xml:space="preserve">– </w:t>
      </w:r>
      <w:r w:rsidR="00E25B9F" w:rsidRPr="00AE7116">
        <w:rPr>
          <w:rFonts w:ascii="Calibri" w:hAnsi="Calibri" w:cs="Calibri"/>
          <w:sz w:val="22"/>
          <w:szCs w:val="22"/>
        </w:rPr>
        <w:t>Usługi w zakresie odkażania urządzeń</w:t>
      </w:r>
    </w:p>
    <w:p w14:paraId="15DF1F7C" w14:textId="6DC96480" w:rsidR="009E0AF2" w:rsidRPr="009E0AF2" w:rsidRDefault="009E0AF2" w:rsidP="009E0AF2">
      <w:pPr>
        <w:pStyle w:val="Akapitzlist"/>
        <w:numPr>
          <w:ilvl w:val="1"/>
          <w:numId w:val="2"/>
        </w:numPr>
        <w:jc w:val="both"/>
        <w:rPr>
          <w:rFonts w:asciiTheme="minorHAnsi" w:hAnsiTheme="minorHAnsi" w:cstheme="minorHAnsi"/>
          <w:sz w:val="22"/>
          <w:szCs w:val="22"/>
        </w:rPr>
      </w:pPr>
      <w:r w:rsidRPr="00F62A33">
        <w:rPr>
          <w:rFonts w:asciiTheme="minorHAnsi" w:hAnsiTheme="minorHAnsi" w:cstheme="minorHAnsi"/>
          <w:sz w:val="22"/>
          <w:szCs w:val="22"/>
        </w:rPr>
        <w:t>Kody dodatkowe:</w:t>
      </w:r>
      <w:r>
        <w:rPr>
          <w:rFonts w:asciiTheme="minorHAnsi" w:hAnsiTheme="minorHAnsi" w:cstheme="minorHAnsi"/>
          <w:sz w:val="22"/>
          <w:szCs w:val="22"/>
        </w:rPr>
        <w:t xml:space="preserve"> </w:t>
      </w:r>
      <w:r w:rsidRPr="009E0AF2">
        <w:rPr>
          <w:rFonts w:ascii="Calibri" w:hAnsi="Calibri" w:cs="Calibri"/>
          <w:sz w:val="22"/>
          <w:szCs w:val="22"/>
        </w:rPr>
        <w:t xml:space="preserve">33191000-5 – </w:t>
      </w:r>
      <w:r w:rsidR="00EA7C91">
        <w:rPr>
          <w:rFonts w:ascii="Calibri" w:hAnsi="Calibri" w:cs="Calibri"/>
          <w:sz w:val="22"/>
          <w:szCs w:val="22"/>
        </w:rPr>
        <w:t>U</w:t>
      </w:r>
      <w:r w:rsidRPr="009E0AF2">
        <w:rPr>
          <w:rFonts w:ascii="Calibri" w:hAnsi="Calibri" w:cs="Calibri"/>
          <w:sz w:val="22"/>
          <w:szCs w:val="22"/>
        </w:rPr>
        <w:t>rządzenia sterylizujące, dezynfekcyjne i higieniczne</w:t>
      </w:r>
    </w:p>
    <w:p w14:paraId="32EB897C" w14:textId="77777777" w:rsidR="006E439F" w:rsidRPr="005D6C7B" w:rsidRDefault="006E439F" w:rsidP="00677DC3">
      <w:pPr>
        <w:pStyle w:val="Akapitzlist"/>
        <w:numPr>
          <w:ilvl w:val="0"/>
          <w:numId w:val="2"/>
        </w:numPr>
        <w:jc w:val="both"/>
        <w:rPr>
          <w:rFonts w:ascii="Calibri" w:hAnsi="Calibri" w:cs="Calibri"/>
          <w:sz w:val="22"/>
          <w:szCs w:val="22"/>
        </w:rPr>
      </w:pPr>
      <w:r w:rsidRPr="005D6C7B">
        <w:rPr>
          <w:rFonts w:ascii="Calibri" w:hAnsi="Calibri" w:cs="Calibri"/>
          <w:sz w:val="22"/>
          <w:szCs w:val="22"/>
        </w:rPr>
        <w:t>Wymagania dotyczące zatrudnienia na podstawie umowy o pracę:</w:t>
      </w:r>
    </w:p>
    <w:p w14:paraId="35D1CCC9" w14:textId="23AB082B" w:rsidR="001716B8" w:rsidRPr="005D6C7B" w:rsidRDefault="006E439F" w:rsidP="00677DC3">
      <w:pPr>
        <w:pStyle w:val="Akapitzlist"/>
        <w:numPr>
          <w:ilvl w:val="1"/>
          <w:numId w:val="2"/>
        </w:numPr>
        <w:jc w:val="both"/>
        <w:rPr>
          <w:rFonts w:ascii="Calibri" w:hAnsi="Calibri" w:cs="Calibri"/>
          <w:sz w:val="22"/>
          <w:szCs w:val="22"/>
          <w:shd w:val="clear" w:color="auto" w:fill="FFFFFF"/>
        </w:rPr>
      </w:pPr>
      <w:r w:rsidRPr="005D6C7B">
        <w:rPr>
          <w:rFonts w:ascii="Calibri" w:hAnsi="Calibri" w:cs="Calibri"/>
          <w:sz w:val="22"/>
          <w:szCs w:val="22"/>
          <w:shd w:val="clear" w:color="auto" w:fill="FFFFFF"/>
        </w:rPr>
        <w:t xml:space="preserve">Zgodnie z art. </w:t>
      </w:r>
      <w:bookmarkStart w:id="3" w:name="_Hlk65138270"/>
      <w:r w:rsidRPr="005D6C7B">
        <w:rPr>
          <w:rFonts w:ascii="Calibri" w:hAnsi="Calibri" w:cs="Calibri"/>
          <w:sz w:val="22"/>
          <w:szCs w:val="22"/>
          <w:shd w:val="clear" w:color="auto" w:fill="FFFFFF"/>
        </w:rPr>
        <w:t xml:space="preserve">95 ust. 1 </w:t>
      </w:r>
      <w:bookmarkEnd w:id="3"/>
      <w:proofErr w:type="spellStart"/>
      <w:r w:rsidR="00CA7BF4" w:rsidRPr="005D6C7B">
        <w:rPr>
          <w:rFonts w:ascii="Calibri" w:hAnsi="Calibri" w:cs="Calibri"/>
          <w:sz w:val="22"/>
          <w:szCs w:val="22"/>
          <w:shd w:val="clear" w:color="auto" w:fill="FFFFFF"/>
        </w:rPr>
        <w:t>Pzp</w:t>
      </w:r>
      <w:proofErr w:type="spellEnd"/>
      <w:r w:rsidRPr="005D6C7B">
        <w:rPr>
          <w:rFonts w:ascii="Calibri" w:hAnsi="Calibri" w:cs="Calibri"/>
          <w:sz w:val="22"/>
          <w:szCs w:val="22"/>
          <w:shd w:val="clear" w:color="auto" w:fill="FFFFFF"/>
        </w:rPr>
        <w:t xml:space="preserve">, Zamawiający wymaga od </w:t>
      </w:r>
      <w:r w:rsidR="00CA7BF4" w:rsidRPr="005D6C7B">
        <w:rPr>
          <w:rFonts w:ascii="Calibri" w:hAnsi="Calibri" w:cs="Calibri"/>
          <w:sz w:val="22"/>
          <w:szCs w:val="22"/>
          <w:shd w:val="clear" w:color="auto" w:fill="FFFFFF"/>
        </w:rPr>
        <w:t>W</w:t>
      </w:r>
      <w:r w:rsidRPr="005D6C7B">
        <w:rPr>
          <w:rFonts w:ascii="Calibri" w:hAnsi="Calibri" w:cs="Calibri"/>
          <w:sz w:val="22"/>
          <w:szCs w:val="22"/>
          <w:shd w:val="clear" w:color="auto" w:fill="FFFFFF"/>
        </w:rPr>
        <w:t xml:space="preserve">ykonawcy (lub </w:t>
      </w:r>
      <w:r w:rsidR="00921ED4" w:rsidRPr="005D6C7B">
        <w:rPr>
          <w:rFonts w:ascii="Calibri" w:hAnsi="Calibri" w:cs="Calibri"/>
          <w:sz w:val="22"/>
          <w:szCs w:val="22"/>
          <w:shd w:val="clear" w:color="auto" w:fill="FFFFFF"/>
        </w:rPr>
        <w:t>p</w:t>
      </w:r>
      <w:r w:rsidRPr="005D6C7B">
        <w:rPr>
          <w:rFonts w:ascii="Calibri" w:hAnsi="Calibri" w:cs="Calibri"/>
          <w:sz w:val="22"/>
          <w:szCs w:val="22"/>
          <w:shd w:val="clear" w:color="auto" w:fill="FFFFFF"/>
        </w:rPr>
        <w:t xml:space="preserve">odwykonawcy w rozumieniu art. 7 pkt 27) </w:t>
      </w:r>
      <w:proofErr w:type="spellStart"/>
      <w:r w:rsidR="00CA7BF4" w:rsidRPr="005D6C7B">
        <w:rPr>
          <w:rFonts w:ascii="Calibri" w:hAnsi="Calibri" w:cs="Calibri"/>
          <w:sz w:val="22"/>
          <w:szCs w:val="22"/>
          <w:shd w:val="clear" w:color="auto" w:fill="FFFFFF"/>
        </w:rPr>
        <w:t>Pzp</w:t>
      </w:r>
      <w:proofErr w:type="spellEnd"/>
      <w:r w:rsidRPr="005D6C7B">
        <w:rPr>
          <w:rFonts w:ascii="Calibri" w:hAnsi="Calibri" w:cs="Calibri"/>
          <w:sz w:val="22"/>
          <w:szCs w:val="22"/>
          <w:shd w:val="clear" w:color="auto" w:fill="FFFFFF"/>
        </w:rPr>
        <w:t xml:space="preserve">) zatrudnienia na podstawie stosunku pracy osób wykonujących </w:t>
      </w:r>
      <w:r w:rsidR="00CA7BF4" w:rsidRPr="005D6C7B">
        <w:rPr>
          <w:rFonts w:ascii="Calibri" w:hAnsi="Calibri" w:cs="Calibri"/>
          <w:sz w:val="22"/>
          <w:szCs w:val="22"/>
          <w:shd w:val="clear" w:color="auto" w:fill="FFFFFF"/>
        </w:rPr>
        <w:t>czynności</w:t>
      </w:r>
      <w:r w:rsidR="001716B8" w:rsidRPr="005D6C7B">
        <w:rPr>
          <w:rFonts w:ascii="Calibri" w:hAnsi="Calibri" w:cs="Calibri"/>
          <w:sz w:val="22"/>
          <w:szCs w:val="22"/>
          <w:shd w:val="clear" w:color="auto" w:fill="FFFFFF"/>
        </w:rPr>
        <w:t xml:space="preserve"> </w:t>
      </w:r>
      <w:bookmarkStart w:id="4" w:name="_Hlk65137828"/>
      <w:r w:rsidR="003B567B" w:rsidRPr="005D6C7B">
        <w:rPr>
          <w:rFonts w:ascii="Calibri" w:hAnsi="Calibri" w:cs="Calibri"/>
          <w:b/>
          <w:sz w:val="22"/>
          <w:szCs w:val="22"/>
          <w:shd w:val="clear" w:color="auto" w:fill="FFFFFF"/>
        </w:rPr>
        <w:t>sterylizacji narzędzi i sprzętu medycznego</w:t>
      </w:r>
      <w:bookmarkEnd w:id="4"/>
      <w:r w:rsidR="003B567B" w:rsidRPr="005D6C7B">
        <w:rPr>
          <w:rFonts w:ascii="Calibri" w:hAnsi="Calibri" w:cs="Calibri"/>
          <w:sz w:val="22"/>
          <w:szCs w:val="22"/>
          <w:shd w:val="clear" w:color="auto" w:fill="FFFFFF"/>
        </w:rPr>
        <w:t>.</w:t>
      </w:r>
    </w:p>
    <w:p w14:paraId="3FDDC15A" w14:textId="167C9819" w:rsidR="002E4B9B" w:rsidRPr="005D6C7B" w:rsidRDefault="001716B8" w:rsidP="00677DC3">
      <w:pPr>
        <w:pStyle w:val="Akapitzlist"/>
        <w:numPr>
          <w:ilvl w:val="1"/>
          <w:numId w:val="2"/>
        </w:numPr>
        <w:jc w:val="both"/>
        <w:rPr>
          <w:rFonts w:ascii="Calibri" w:hAnsi="Calibri" w:cs="Calibri"/>
          <w:sz w:val="22"/>
          <w:szCs w:val="22"/>
          <w:shd w:val="clear" w:color="auto" w:fill="FFFFFF"/>
        </w:rPr>
      </w:pPr>
      <w:r w:rsidRPr="005D6C7B">
        <w:rPr>
          <w:rFonts w:ascii="Calibri" w:hAnsi="Calibri" w:cs="Calibri"/>
          <w:sz w:val="22"/>
          <w:szCs w:val="22"/>
          <w:shd w:val="clear" w:color="auto" w:fill="FFFFFF"/>
        </w:rPr>
        <w:t xml:space="preserve">Sposób dokumentowania zatrudnienia ww. osób, uprawnienia Zamawiającego </w:t>
      </w:r>
      <w:r w:rsidRPr="005D6C7B">
        <w:rPr>
          <w:rFonts w:ascii="Calibri" w:hAnsi="Calibri" w:cs="Calibri"/>
          <w:sz w:val="22"/>
          <w:szCs w:val="22"/>
          <w:shd w:val="clear" w:color="auto" w:fill="FFFFFF"/>
        </w:rPr>
        <w:br/>
        <w:t xml:space="preserve">w zakresie kontroli spełniania przez Wykonawcę powyższych wymagań oraz sankcje z tytułu niespełnienia tych wymagań określa wzór umowy stanowiący załącznik nr </w:t>
      </w:r>
      <w:r w:rsidR="0062783C">
        <w:rPr>
          <w:rFonts w:ascii="Calibri" w:hAnsi="Calibri" w:cs="Calibri"/>
          <w:sz w:val="22"/>
          <w:szCs w:val="22"/>
          <w:shd w:val="clear" w:color="auto" w:fill="FFFFFF"/>
        </w:rPr>
        <w:t>6</w:t>
      </w:r>
      <w:r w:rsidR="0062783C" w:rsidRPr="005D6C7B">
        <w:rPr>
          <w:rFonts w:ascii="Calibri" w:hAnsi="Calibri" w:cs="Calibri"/>
          <w:sz w:val="22"/>
          <w:szCs w:val="22"/>
          <w:shd w:val="clear" w:color="auto" w:fill="FFFFFF"/>
        </w:rPr>
        <w:t xml:space="preserve"> </w:t>
      </w:r>
      <w:r w:rsidRPr="005D6C7B">
        <w:rPr>
          <w:rFonts w:ascii="Calibri" w:hAnsi="Calibri" w:cs="Calibri"/>
          <w:sz w:val="22"/>
          <w:szCs w:val="22"/>
          <w:shd w:val="clear" w:color="auto" w:fill="FFFFFF"/>
        </w:rPr>
        <w:t>do SWZ.</w:t>
      </w:r>
    </w:p>
    <w:p w14:paraId="3EABD611" w14:textId="77777777" w:rsidR="009378E5" w:rsidRPr="00AE7116" w:rsidRDefault="009378E5" w:rsidP="00677DC3">
      <w:pPr>
        <w:pStyle w:val="Akapitzlist"/>
        <w:ind w:left="792"/>
        <w:jc w:val="both"/>
        <w:rPr>
          <w:rFonts w:ascii="Calibri" w:hAnsi="Calibri" w:cs="Calibri"/>
          <w:sz w:val="22"/>
          <w:szCs w:val="22"/>
          <w:shd w:val="clear" w:color="auto" w:fill="FFFFFF"/>
        </w:rPr>
      </w:pPr>
    </w:p>
    <w:p w14:paraId="6D8336F9" w14:textId="796DB4DC" w:rsidR="009378E5" w:rsidRPr="00AE7116" w:rsidRDefault="009378E5"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w:t>
      </w:r>
      <w:r w:rsidR="009916EE" w:rsidRPr="00AE7116">
        <w:rPr>
          <w:rFonts w:ascii="Calibri" w:hAnsi="Calibri" w:cs="Calibri"/>
          <w:sz w:val="22"/>
          <w:szCs w:val="22"/>
          <w:shd w:val="clear" w:color="auto" w:fill="FFFFFF"/>
        </w:rPr>
        <w:t xml:space="preserve">nie </w:t>
      </w:r>
      <w:r w:rsidRPr="00AE7116">
        <w:rPr>
          <w:rFonts w:ascii="Calibri" w:hAnsi="Calibri" w:cs="Calibri"/>
          <w:sz w:val="22"/>
          <w:szCs w:val="22"/>
          <w:shd w:val="clear" w:color="auto" w:fill="FFFFFF"/>
        </w:rPr>
        <w:t>dopuszcza składania ofert częściowych.</w:t>
      </w:r>
    </w:p>
    <w:p w14:paraId="695E6880" w14:textId="7374286F" w:rsidR="009378E5" w:rsidRPr="00AE7116" w:rsidRDefault="009378E5" w:rsidP="00677DC3">
      <w:pPr>
        <w:pStyle w:val="Akapitzlist"/>
        <w:numPr>
          <w:ilvl w:val="0"/>
          <w:numId w:val="2"/>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wskazuje następujące powody niedokonania podziału zamówienia na części: </w:t>
      </w:r>
    </w:p>
    <w:p w14:paraId="4A40182B" w14:textId="22B707E4" w:rsidR="006F4D78" w:rsidRPr="00AE7116" w:rsidRDefault="005F3454" w:rsidP="00677DC3">
      <w:pPr>
        <w:pStyle w:val="Akapitzlist"/>
        <w:numPr>
          <w:ilvl w:val="1"/>
          <w:numId w:val="2"/>
        </w:num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Nadmierne rozdrobnienie przedmiotu zamówienia oraz potrzeba </w:t>
      </w:r>
      <w:r w:rsidR="0022439B">
        <w:rPr>
          <w:rFonts w:ascii="Calibri" w:hAnsi="Calibri" w:cs="Calibri"/>
          <w:sz w:val="22"/>
          <w:szCs w:val="22"/>
          <w:shd w:val="clear" w:color="auto" w:fill="FFFFFF"/>
        </w:rPr>
        <w:t>skoordynowania</w:t>
      </w:r>
      <w:r>
        <w:rPr>
          <w:rFonts w:ascii="Calibri" w:hAnsi="Calibri" w:cs="Calibri"/>
          <w:sz w:val="22"/>
          <w:szCs w:val="22"/>
          <w:shd w:val="clear" w:color="auto" w:fill="FFFFFF"/>
        </w:rPr>
        <w:t xml:space="preserve"> różnych Wykonawców </w:t>
      </w:r>
      <w:r w:rsidR="0022439B">
        <w:rPr>
          <w:rFonts w:ascii="Calibri" w:hAnsi="Calibri" w:cs="Calibri"/>
          <w:sz w:val="22"/>
          <w:szCs w:val="22"/>
          <w:shd w:val="clear" w:color="auto" w:fill="FFFFFF"/>
        </w:rPr>
        <w:t>realizujących</w:t>
      </w:r>
      <w:r>
        <w:rPr>
          <w:rFonts w:ascii="Calibri" w:hAnsi="Calibri" w:cs="Calibri"/>
          <w:sz w:val="22"/>
          <w:szCs w:val="22"/>
          <w:shd w:val="clear" w:color="auto" w:fill="FFFFFF"/>
        </w:rPr>
        <w:t xml:space="preserve"> poszczególne części zamówienia </w:t>
      </w:r>
      <w:r w:rsidR="006C7AE4">
        <w:rPr>
          <w:rFonts w:ascii="Calibri" w:hAnsi="Calibri" w:cs="Calibri"/>
          <w:sz w:val="22"/>
          <w:szCs w:val="22"/>
          <w:shd w:val="clear" w:color="auto" w:fill="FFFFFF"/>
        </w:rPr>
        <w:t xml:space="preserve">mogłaby poważnie zagrażać </w:t>
      </w:r>
      <w:r w:rsidR="005A3769">
        <w:rPr>
          <w:rFonts w:ascii="Calibri" w:hAnsi="Calibri" w:cs="Calibri"/>
          <w:sz w:val="22"/>
          <w:szCs w:val="22"/>
          <w:shd w:val="clear" w:color="auto" w:fill="FFFFFF"/>
        </w:rPr>
        <w:t xml:space="preserve">właściwemu wykonaniu zamówienia. </w:t>
      </w:r>
    </w:p>
    <w:p w14:paraId="13FC26C4" w14:textId="77777777" w:rsidR="00D74B29" w:rsidRPr="00AE7116" w:rsidRDefault="00D74B29" w:rsidP="00677DC3">
      <w:pPr>
        <w:jc w:val="both"/>
        <w:rPr>
          <w:rFonts w:ascii="Calibri" w:hAnsi="Calibri" w:cs="Calibri"/>
          <w:sz w:val="22"/>
          <w:szCs w:val="22"/>
          <w:shd w:val="clear" w:color="auto" w:fill="FFFFFF"/>
        </w:rPr>
      </w:pPr>
    </w:p>
    <w:p w14:paraId="3F29B2A8" w14:textId="3176F42A" w:rsidR="00D74B29" w:rsidRPr="00AE7116" w:rsidRDefault="00D74B29" w:rsidP="00677DC3">
      <w:pPr>
        <w:jc w:val="center"/>
        <w:rPr>
          <w:rFonts w:ascii="Calibri" w:hAnsi="Calibri" w:cs="Calibri"/>
          <w:b/>
          <w:bCs/>
          <w:sz w:val="22"/>
          <w:szCs w:val="22"/>
        </w:rPr>
      </w:pPr>
      <w:r w:rsidRPr="00AE7116">
        <w:rPr>
          <w:rFonts w:ascii="Calibri" w:hAnsi="Calibri" w:cs="Calibri"/>
          <w:b/>
          <w:bCs/>
          <w:sz w:val="22"/>
          <w:szCs w:val="22"/>
        </w:rPr>
        <w:t xml:space="preserve">Dział </w:t>
      </w:r>
      <w:r w:rsidR="00CA7BF4" w:rsidRPr="00AE7116">
        <w:rPr>
          <w:rFonts w:ascii="Calibri" w:hAnsi="Calibri" w:cs="Calibri"/>
          <w:b/>
          <w:bCs/>
          <w:sz w:val="22"/>
          <w:szCs w:val="22"/>
        </w:rPr>
        <w:t>I</w:t>
      </w:r>
      <w:r w:rsidRPr="00AE7116">
        <w:rPr>
          <w:rFonts w:ascii="Calibri" w:hAnsi="Calibri" w:cs="Calibri"/>
          <w:b/>
          <w:bCs/>
          <w:sz w:val="22"/>
          <w:szCs w:val="22"/>
        </w:rPr>
        <w:t>V</w:t>
      </w:r>
    </w:p>
    <w:p w14:paraId="122DD8E9" w14:textId="4025401B" w:rsidR="00C601D5" w:rsidRPr="00AE7116" w:rsidRDefault="002E4B9B" w:rsidP="00677DC3">
      <w:pPr>
        <w:jc w:val="center"/>
        <w:rPr>
          <w:rFonts w:ascii="Calibri" w:hAnsi="Calibri" w:cs="Calibri"/>
          <w:b/>
          <w:bCs/>
          <w:sz w:val="22"/>
          <w:szCs w:val="22"/>
        </w:rPr>
      </w:pPr>
      <w:r w:rsidRPr="00AE7116">
        <w:rPr>
          <w:rFonts w:ascii="Calibri" w:hAnsi="Calibri" w:cs="Calibri"/>
          <w:b/>
          <w:bCs/>
          <w:sz w:val="22"/>
          <w:szCs w:val="22"/>
          <w:shd w:val="clear" w:color="auto" w:fill="FFFFFF"/>
        </w:rPr>
        <w:t>T</w:t>
      </w:r>
      <w:r w:rsidR="00C601D5" w:rsidRPr="00AE7116">
        <w:rPr>
          <w:rFonts w:ascii="Calibri" w:hAnsi="Calibri" w:cs="Calibri"/>
          <w:b/>
          <w:bCs/>
          <w:sz w:val="22"/>
          <w:szCs w:val="22"/>
          <w:shd w:val="clear" w:color="auto" w:fill="FFFFFF"/>
        </w:rPr>
        <w:t xml:space="preserve">ermin </w:t>
      </w:r>
      <w:r w:rsidR="00D74B29" w:rsidRPr="00AE7116">
        <w:rPr>
          <w:rFonts w:ascii="Calibri" w:hAnsi="Calibri" w:cs="Calibri"/>
          <w:b/>
          <w:bCs/>
          <w:sz w:val="22"/>
          <w:szCs w:val="22"/>
          <w:shd w:val="clear" w:color="auto" w:fill="FFFFFF"/>
        </w:rPr>
        <w:t>w</w:t>
      </w:r>
      <w:r w:rsidR="00C601D5" w:rsidRPr="00AE7116">
        <w:rPr>
          <w:rFonts w:ascii="Calibri" w:hAnsi="Calibri" w:cs="Calibri"/>
          <w:b/>
          <w:bCs/>
          <w:sz w:val="22"/>
          <w:szCs w:val="22"/>
          <w:shd w:val="clear" w:color="auto" w:fill="FFFFFF"/>
        </w:rPr>
        <w:t>ykonania zamówienia</w:t>
      </w:r>
    </w:p>
    <w:p w14:paraId="7C30CDC2" w14:textId="77777777" w:rsidR="00D74B29" w:rsidRPr="00AE7116" w:rsidRDefault="00D74B29" w:rsidP="00677DC3">
      <w:pPr>
        <w:pStyle w:val="Akapitzlist"/>
        <w:ind w:left="360"/>
        <w:jc w:val="both"/>
        <w:rPr>
          <w:rFonts w:ascii="Calibri" w:hAnsi="Calibri" w:cs="Calibri"/>
          <w:b/>
          <w:bCs/>
          <w:sz w:val="22"/>
          <w:szCs w:val="22"/>
        </w:rPr>
      </w:pPr>
    </w:p>
    <w:p w14:paraId="1A9AE99F" w14:textId="1FDA0E95" w:rsidR="00A71D10" w:rsidRPr="00AE7116" w:rsidRDefault="00A71D10" w:rsidP="00677DC3">
      <w:pPr>
        <w:jc w:val="both"/>
        <w:rPr>
          <w:rFonts w:ascii="Calibri" w:hAnsi="Calibri" w:cs="Calibri"/>
          <w:sz w:val="22"/>
          <w:szCs w:val="22"/>
        </w:rPr>
      </w:pPr>
      <w:r w:rsidRPr="00AE7116">
        <w:rPr>
          <w:rFonts w:ascii="Calibri" w:hAnsi="Calibri" w:cs="Calibri"/>
          <w:sz w:val="22"/>
          <w:szCs w:val="22"/>
        </w:rPr>
        <w:t xml:space="preserve">Przedmiot zamówienia winien zostać </w:t>
      </w:r>
      <w:r w:rsidR="00FD7F00" w:rsidRPr="00AE7116">
        <w:rPr>
          <w:rFonts w:ascii="Calibri" w:hAnsi="Calibri" w:cs="Calibri"/>
          <w:sz w:val="22"/>
          <w:szCs w:val="22"/>
        </w:rPr>
        <w:t>wykonany</w:t>
      </w:r>
      <w:r w:rsidRPr="00AE7116">
        <w:rPr>
          <w:rFonts w:ascii="Calibri" w:hAnsi="Calibri" w:cs="Calibri"/>
          <w:sz w:val="22"/>
          <w:szCs w:val="22"/>
        </w:rPr>
        <w:t xml:space="preserve"> </w:t>
      </w:r>
      <w:r w:rsidR="002E4B9B" w:rsidRPr="00AE7116">
        <w:rPr>
          <w:rFonts w:ascii="Calibri" w:hAnsi="Calibri" w:cs="Calibri"/>
          <w:sz w:val="22"/>
          <w:szCs w:val="22"/>
        </w:rPr>
        <w:t xml:space="preserve">w </w:t>
      </w:r>
      <w:r w:rsidR="00921ED4" w:rsidRPr="00AE7116">
        <w:rPr>
          <w:rFonts w:ascii="Calibri" w:hAnsi="Calibri" w:cs="Calibri"/>
          <w:sz w:val="22"/>
          <w:szCs w:val="22"/>
        </w:rPr>
        <w:t xml:space="preserve">następującym </w:t>
      </w:r>
      <w:r w:rsidR="002E4B9B" w:rsidRPr="00AE7116">
        <w:rPr>
          <w:rFonts w:ascii="Calibri" w:hAnsi="Calibri" w:cs="Calibri"/>
          <w:sz w:val="22"/>
          <w:szCs w:val="22"/>
        </w:rPr>
        <w:t>terminie</w:t>
      </w:r>
      <w:r w:rsidR="00921ED4" w:rsidRPr="00AE7116">
        <w:rPr>
          <w:rFonts w:ascii="Calibri" w:hAnsi="Calibri" w:cs="Calibri"/>
          <w:sz w:val="22"/>
          <w:szCs w:val="22"/>
        </w:rPr>
        <w:t>:</w:t>
      </w:r>
      <w:r w:rsidR="002E4B9B" w:rsidRPr="00AE7116">
        <w:rPr>
          <w:rFonts w:ascii="Calibri" w:hAnsi="Calibri" w:cs="Calibri"/>
          <w:sz w:val="22"/>
          <w:szCs w:val="22"/>
        </w:rPr>
        <w:t xml:space="preserve"> </w:t>
      </w:r>
      <w:r w:rsidR="004F3F9A" w:rsidRPr="00AE7116">
        <w:rPr>
          <w:rFonts w:ascii="Calibri" w:hAnsi="Calibri" w:cs="Calibri"/>
          <w:b/>
          <w:bCs/>
          <w:sz w:val="22"/>
          <w:szCs w:val="22"/>
        </w:rPr>
        <w:t>36 miesięcy</w:t>
      </w:r>
      <w:r w:rsidR="004F3F9A" w:rsidRPr="00AE7116">
        <w:rPr>
          <w:rFonts w:ascii="Calibri" w:hAnsi="Calibri" w:cs="Calibri"/>
          <w:sz w:val="22"/>
          <w:szCs w:val="22"/>
        </w:rPr>
        <w:t xml:space="preserve"> </w:t>
      </w:r>
      <w:r w:rsidR="002E4B9B" w:rsidRPr="00AE7116">
        <w:rPr>
          <w:rFonts w:ascii="Calibri" w:hAnsi="Calibri" w:cs="Calibri"/>
          <w:sz w:val="22"/>
          <w:szCs w:val="22"/>
        </w:rPr>
        <w:t>od dnia podpisania umowy.</w:t>
      </w:r>
      <w:r w:rsidRPr="00AE7116">
        <w:rPr>
          <w:rFonts w:ascii="Calibri" w:hAnsi="Calibri" w:cs="Calibri"/>
          <w:sz w:val="22"/>
          <w:szCs w:val="22"/>
        </w:rPr>
        <w:t xml:space="preserve"> </w:t>
      </w:r>
    </w:p>
    <w:p w14:paraId="23A92DDB" w14:textId="77777777" w:rsidR="00533DD2" w:rsidRPr="00AE7116" w:rsidRDefault="00533DD2" w:rsidP="00677DC3">
      <w:pPr>
        <w:jc w:val="both"/>
        <w:rPr>
          <w:rFonts w:ascii="Calibri" w:hAnsi="Calibri" w:cs="Calibri"/>
          <w:sz w:val="22"/>
          <w:szCs w:val="22"/>
        </w:rPr>
      </w:pPr>
    </w:p>
    <w:p w14:paraId="4FB21E16" w14:textId="77777777" w:rsidR="00B61BE3" w:rsidRPr="00AE7116" w:rsidRDefault="00B61BE3" w:rsidP="00677DC3">
      <w:pPr>
        <w:pStyle w:val="Akapitzlist"/>
        <w:ind w:left="0"/>
        <w:jc w:val="center"/>
        <w:rPr>
          <w:rFonts w:ascii="Calibri" w:hAnsi="Calibri" w:cs="Calibri"/>
          <w:b/>
          <w:bCs/>
          <w:sz w:val="22"/>
          <w:szCs w:val="22"/>
        </w:rPr>
      </w:pPr>
    </w:p>
    <w:p w14:paraId="0F443382" w14:textId="41F18D4F" w:rsidR="00B61BE3" w:rsidRPr="00AE7116" w:rsidRDefault="00B61BE3"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533DD2" w:rsidRPr="00AE7116">
        <w:rPr>
          <w:rFonts w:ascii="Calibri" w:hAnsi="Calibri" w:cs="Calibri"/>
          <w:b/>
          <w:bCs/>
          <w:sz w:val="22"/>
          <w:szCs w:val="22"/>
        </w:rPr>
        <w:t>V</w:t>
      </w:r>
    </w:p>
    <w:p w14:paraId="4678C43D" w14:textId="555AB1CD" w:rsidR="00B61BE3" w:rsidRPr="00AE7116" w:rsidRDefault="00B61BE3" w:rsidP="00677DC3">
      <w:pPr>
        <w:pStyle w:val="Akapitzlist"/>
        <w:ind w:left="0"/>
        <w:jc w:val="center"/>
        <w:rPr>
          <w:rFonts w:ascii="Calibri" w:hAnsi="Calibri" w:cs="Calibri"/>
          <w:b/>
          <w:bCs/>
          <w:sz w:val="22"/>
          <w:szCs w:val="22"/>
        </w:rPr>
      </w:pPr>
      <w:r w:rsidRPr="00AE7116">
        <w:rPr>
          <w:rFonts w:ascii="Calibri" w:hAnsi="Calibri" w:cs="Calibri"/>
          <w:b/>
          <w:bCs/>
          <w:sz w:val="22"/>
          <w:szCs w:val="22"/>
        </w:rPr>
        <w:t>Podstawy wykluczenia oraz warunki udziału w postępowaniu</w:t>
      </w:r>
    </w:p>
    <w:p w14:paraId="38908B07" w14:textId="77777777" w:rsidR="00853C04" w:rsidRPr="00AE7116" w:rsidRDefault="00853C04" w:rsidP="00677DC3">
      <w:pPr>
        <w:pStyle w:val="Akapitzlist"/>
        <w:ind w:left="792"/>
        <w:jc w:val="both"/>
        <w:rPr>
          <w:rFonts w:ascii="Calibri" w:hAnsi="Calibri" w:cs="Calibri"/>
          <w:sz w:val="22"/>
          <w:szCs w:val="22"/>
        </w:rPr>
      </w:pPr>
    </w:p>
    <w:p w14:paraId="2381124C"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O udzielenie zamówienia mogą się ubiegać Wykonawcy, którzy:</w:t>
      </w:r>
    </w:p>
    <w:p w14:paraId="29A7B385"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nie podlegają </w:t>
      </w:r>
      <w:bookmarkStart w:id="5" w:name="_Hlk61855174"/>
      <w:r w:rsidRPr="00AE7116">
        <w:rPr>
          <w:rFonts w:ascii="Calibri" w:hAnsi="Calibri" w:cs="Calibri"/>
          <w:sz w:val="22"/>
          <w:szCs w:val="22"/>
        </w:rPr>
        <w:t>wykluczeniu na podstawie przesłanek określonych w pkt. 2 niniejszego Działu SWZ,</w:t>
      </w:r>
    </w:p>
    <w:bookmarkEnd w:id="5"/>
    <w:p w14:paraId="61730640" w14:textId="5C2C266B" w:rsidR="004C132C" w:rsidRPr="0094081F"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spełniają warunki udziału w postępowaniu, określone w pkt. 3 niniejszego Działu SWZ.</w:t>
      </w:r>
    </w:p>
    <w:p w14:paraId="14C3A2EA"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Zamawiający wykluczy z postępowania Wykonawcę w przypadkach, o których mowa w:</w:t>
      </w:r>
    </w:p>
    <w:p w14:paraId="304DA06F"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art. 108 ust. 1 pkt 1) - 6) </w:t>
      </w:r>
      <w:proofErr w:type="spellStart"/>
      <w:r w:rsidRPr="00AE7116">
        <w:rPr>
          <w:rFonts w:ascii="Calibri" w:hAnsi="Calibri" w:cs="Calibri"/>
          <w:sz w:val="22"/>
          <w:szCs w:val="22"/>
        </w:rPr>
        <w:t>Pzp</w:t>
      </w:r>
      <w:proofErr w:type="spellEnd"/>
      <w:r w:rsidRPr="00AE7116">
        <w:rPr>
          <w:rFonts w:ascii="Calibri" w:hAnsi="Calibri" w:cs="Calibri"/>
          <w:sz w:val="22"/>
          <w:szCs w:val="22"/>
        </w:rPr>
        <w:t xml:space="preserve"> (obligatoryjne przesłanki wykluczenia),</w:t>
      </w:r>
    </w:p>
    <w:p w14:paraId="3176594C"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Warunki udziału w postępowaniu określone przez Zamawiającego:</w:t>
      </w:r>
    </w:p>
    <w:p w14:paraId="77409A26"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W postępowaniu o udzielenie zamówienia publicznego udział mogą brać Wykonawcy, którzy spełniają warunki udziału w zakresie zdolności technicznej lub zawodowej, tj.: </w:t>
      </w:r>
    </w:p>
    <w:p w14:paraId="5897CC4D" w14:textId="3EF01B67" w:rsidR="00707DDB"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 xml:space="preserve">Zamawiający wymaga, aby Wykonawca w okresie ostatnich trzech (3) lat przed upływem terminu składania ofert, a jeżeli okres prowadzenia działalności jest krótszy – </w:t>
      </w:r>
      <w:r w:rsidR="00707DDB" w:rsidRPr="00AE7116">
        <w:rPr>
          <w:rFonts w:ascii="Calibri" w:hAnsi="Calibri" w:cs="Calibri"/>
          <w:sz w:val="22"/>
          <w:szCs w:val="22"/>
        </w:rPr>
        <w:t xml:space="preserve">w tym okresie, </w:t>
      </w:r>
      <w:r w:rsidR="00FF7AFB" w:rsidRPr="00AE7116">
        <w:rPr>
          <w:rFonts w:ascii="Calibri" w:hAnsi="Calibri" w:cs="Calibri"/>
          <w:sz w:val="22"/>
          <w:szCs w:val="22"/>
        </w:rPr>
        <w:t xml:space="preserve">wykonał </w:t>
      </w:r>
      <w:r w:rsidR="00707DDB" w:rsidRPr="00AE7116">
        <w:rPr>
          <w:rFonts w:ascii="Calibri" w:hAnsi="Calibri" w:cs="Calibri"/>
          <w:sz w:val="22"/>
          <w:szCs w:val="22"/>
        </w:rPr>
        <w:t>co najmniej dwa</w:t>
      </w:r>
      <w:r w:rsidR="00C316F9">
        <w:rPr>
          <w:rFonts w:ascii="Calibri" w:hAnsi="Calibri" w:cs="Calibri"/>
          <w:sz w:val="22"/>
          <w:szCs w:val="22"/>
        </w:rPr>
        <w:t xml:space="preserve"> (2)</w:t>
      </w:r>
      <w:r w:rsidR="00707DDB" w:rsidRPr="00AE7116">
        <w:rPr>
          <w:rFonts w:ascii="Calibri" w:hAnsi="Calibri" w:cs="Calibri"/>
          <w:sz w:val="22"/>
          <w:szCs w:val="22"/>
        </w:rPr>
        <w:t xml:space="preserve"> zamówienia w ramach odrębnych umów obejmujące swoim zakresem </w:t>
      </w:r>
      <w:r w:rsidR="00873499" w:rsidRPr="00823C33">
        <w:rPr>
          <w:rFonts w:ascii="Calibri" w:hAnsi="Calibri" w:cs="Calibri"/>
          <w:b/>
          <w:bCs/>
          <w:sz w:val="22"/>
          <w:szCs w:val="22"/>
        </w:rPr>
        <w:t>usługi sterylizacji</w:t>
      </w:r>
      <w:r w:rsidR="00873499" w:rsidRPr="00AE7116">
        <w:rPr>
          <w:rFonts w:ascii="Calibri" w:hAnsi="Calibri" w:cs="Calibri"/>
          <w:sz w:val="22"/>
          <w:szCs w:val="22"/>
        </w:rPr>
        <w:t xml:space="preserve"> </w:t>
      </w:r>
      <w:r w:rsidR="00873499" w:rsidRPr="00AE7116">
        <w:rPr>
          <w:rFonts w:ascii="Calibri" w:hAnsi="Calibri" w:cs="Calibri"/>
          <w:b/>
          <w:bCs/>
          <w:sz w:val="22"/>
          <w:szCs w:val="22"/>
        </w:rPr>
        <w:t>na rzecz podmiotu leczniczego</w:t>
      </w:r>
      <w:r w:rsidR="00707DDB" w:rsidRPr="00AE7116">
        <w:rPr>
          <w:rFonts w:ascii="Calibri" w:hAnsi="Calibri" w:cs="Calibri"/>
          <w:sz w:val="22"/>
          <w:szCs w:val="22"/>
        </w:rPr>
        <w:t xml:space="preserve">, trwających nieprzerwanie co najmniej 12 miesięcy każda z </w:t>
      </w:r>
      <w:r w:rsidR="008B341F" w:rsidRPr="00AE7116">
        <w:rPr>
          <w:rFonts w:ascii="Calibri" w:hAnsi="Calibri" w:cs="Calibri"/>
          <w:sz w:val="22"/>
          <w:szCs w:val="22"/>
        </w:rPr>
        <w:t>usług</w:t>
      </w:r>
      <w:r w:rsidR="00707DDB" w:rsidRPr="00AE7116">
        <w:rPr>
          <w:rFonts w:ascii="Calibri" w:hAnsi="Calibri" w:cs="Calibri"/>
          <w:sz w:val="22"/>
          <w:szCs w:val="22"/>
        </w:rPr>
        <w:t xml:space="preserve">, o wartości nie mniejszej niż </w:t>
      </w:r>
      <w:r w:rsidR="008B341F" w:rsidRPr="00AE7116">
        <w:rPr>
          <w:rFonts w:ascii="Calibri" w:hAnsi="Calibri" w:cs="Calibri"/>
          <w:sz w:val="22"/>
          <w:szCs w:val="22"/>
        </w:rPr>
        <w:t>200</w:t>
      </w:r>
      <w:r w:rsidR="00707DDB" w:rsidRPr="00AE7116">
        <w:rPr>
          <w:rFonts w:ascii="Calibri" w:hAnsi="Calibri" w:cs="Calibri"/>
          <w:sz w:val="22"/>
          <w:szCs w:val="22"/>
        </w:rPr>
        <w:t xml:space="preserve"> 000 zł brutto każda z </w:t>
      </w:r>
      <w:r w:rsidR="008B341F" w:rsidRPr="00AE7116">
        <w:rPr>
          <w:rFonts w:ascii="Calibri" w:hAnsi="Calibri" w:cs="Calibri"/>
          <w:sz w:val="22"/>
          <w:szCs w:val="22"/>
        </w:rPr>
        <w:t>usług.</w:t>
      </w:r>
    </w:p>
    <w:p w14:paraId="121DFF3E" w14:textId="3C425EC8" w:rsidR="004C132C" w:rsidRDefault="004C132C" w:rsidP="00677DC3">
      <w:pPr>
        <w:pStyle w:val="Akapitzlist"/>
        <w:numPr>
          <w:ilvl w:val="3"/>
          <w:numId w:val="7"/>
        </w:numPr>
        <w:jc w:val="both"/>
        <w:rPr>
          <w:rFonts w:ascii="Calibri" w:hAnsi="Calibri" w:cs="Calibri"/>
          <w:sz w:val="22"/>
          <w:szCs w:val="22"/>
        </w:rPr>
      </w:pPr>
      <w:r w:rsidRPr="00AE7116">
        <w:rPr>
          <w:rFonts w:ascii="Calibri" w:hAnsi="Calibri" w:cs="Calibri"/>
          <w:sz w:val="22"/>
          <w:szCs w:val="22"/>
        </w:rPr>
        <w:t xml:space="preserve">Zamawiający zastrzega, że w sytuacji składania oferty przez Wykonawców </w:t>
      </w:r>
      <w:bookmarkStart w:id="6" w:name="_Hlk61616663"/>
      <w:r w:rsidRPr="00AE7116">
        <w:rPr>
          <w:rFonts w:ascii="Calibri" w:hAnsi="Calibri" w:cs="Calibri"/>
          <w:sz w:val="22"/>
          <w:szCs w:val="22"/>
        </w:rPr>
        <w:t xml:space="preserve">wspólnie ubiegających się o udzielenie zamówienia </w:t>
      </w:r>
      <w:bookmarkEnd w:id="6"/>
      <w:r w:rsidRPr="00AE7116">
        <w:rPr>
          <w:rFonts w:ascii="Calibri" w:hAnsi="Calibri" w:cs="Calibri"/>
          <w:sz w:val="22"/>
          <w:szCs w:val="22"/>
        </w:rPr>
        <w:t>oraz analogicznie w sytuacji, gdy Wykonawca będzie polegał na zasobach innego podmiotu, na zasadach określonych w art. 118 Ustawy, warunek o którym wyżej mowa w pkt. 3.</w:t>
      </w:r>
      <w:r w:rsidR="009A6475" w:rsidRPr="00AE7116">
        <w:rPr>
          <w:rFonts w:ascii="Calibri" w:hAnsi="Calibri" w:cs="Calibri"/>
          <w:sz w:val="22"/>
          <w:szCs w:val="22"/>
        </w:rPr>
        <w:t>1</w:t>
      </w:r>
      <w:r w:rsidRPr="00AE7116">
        <w:rPr>
          <w:rFonts w:ascii="Calibri" w:hAnsi="Calibri" w:cs="Calibri"/>
          <w:sz w:val="22"/>
          <w:szCs w:val="22"/>
        </w:rPr>
        <w:t xml:space="preserve">., musi zostać spełniony w całości przez Wykonawcę (jednego z Wykonawców wspólnie składającego ofertę) lub podmiot, na którego zdolności w tym zakresie powołuje </w:t>
      </w:r>
      <w:r w:rsidRPr="00AE7116">
        <w:rPr>
          <w:rFonts w:ascii="Calibri" w:hAnsi="Calibri" w:cs="Calibri"/>
          <w:sz w:val="22"/>
          <w:szCs w:val="22"/>
        </w:rPr>
        <w:lastRenderedPageBreak/>
        <w:t>się Wykonawca – brak możliwości tzw. sumowania zasobów w zakresie doświadczenia.</w:t>
      </w:r>
    </w:p>
    <w:p w14:paraId="3B7879B1" w14:textId="7381EC18" w:rsidR="00C82231" w:rsidRPr="00357F11" w:rsidRDefault="00C82231" w:rsidP="00DD095F">
      <w:pPr>
        <w:pStyle w:val="Akapitzlist"/>
        <w:numPr>
          <w:ilvl w:val="3"/>
          <w:numId w:val="7"/>
        </w:numPr>
        <w:jc w:val="both"/>
        <w:rPr>
          <w:rFonts w:ascii="Calibri" w:hAnsi="Calibri" w:cs="Calibri"/>
          <w:sz w:val="22"/>
          <w:szCs w:val="22"/>
        </w:rPr>
      </w:pPr>
      <w:r w:rsidRPr="00DD095F">
        <w:rPr>
          <w:rFonts w:ascii="Calibri" w:hAnsi="Calibri" w:cs="Calibri"/>
          <w:sz w:val="22"/>
          <w:szCs w:val="22"/>
        </w:rPr>
        <w:t>W odniesieniu do warunków, o który mowa w pkt. 3.1. niniejszego Działu, Wykon</w:t>
      </w:r>
      <w:r w:rsidRPr="006054C8">
        <w:rPr>
          <w:rFonts w:ascii="Calibri" w:hAnsi="Calibri" w:cs="Calibri"/>
          <w:sz w:val="22"/>
          <w:szCs w:val="22"/>
        </w:rPr>
        <w:t>awcy wspólnie ubiegający się o udzielenie zamówienia mog</w:t>
      </w:r>
      <w:r w:rsidRPr="00133B55">
        <w:rPr>
          <w:rFonts w:ascii="Calibri" w:hAnsi="Calibri" w:cs="Calibri"/>
          <w:sz w:val="22"/>
          <w:szCs w:val="22"/>
        </w:rPr>
        <w:t>ą polegać na zdolnościach tych z wykonawców, którzy wyko</w:t>
      </w:r>
      <w:r w:rsidRPr="00172BC9">
        <w:rPr>
          <w:rFonts w:ascii="Calibri" w:hAnsi="Calibri" w:cs="Calibri"/>
          <w:sz w:val="22"/>
          <w:szCs w:val="22"/>
        </w:rPr>
        <w:t xml:space="preserve">nają usługi, </w:t>
      </w:r>
      <w:r w:rsidRPr="00357F11">
        <w:rPr>
          <w:rFonts w:ascii="Calibri" w:hAnsi="Calibri" w:cs="Calibri"/>
          <w:sz w:val="22"/>
          <w:szCs w:val="22"/>
        </w:rPr>
        <w:t>do realizacji których te zdolności są wymagane.</w:t>
      </w:r>
    </w:p>
    <w:p w14:paraId="593AFFB0" w14:textId="0BD75228" w:rsidR="00C82231" w:rsidRPr="00EC4B1E" w:rsidRDefault="00C82231" w:rsidP="00EC4B1E">
      <w:pPr>
        <w:pStyle w:val="Akapitzlist"/>
        <w:numPr>
          <w:ilvl w:val="3"/>
          <w:numId w:val="7"/>
        </w:numPr>
        <w:jc w:val="both"/>
        <w:rPr>
          <w:rFonts w:ascii="Calibri" w:hAnsi="Calibri" w:cs="Calibri"/>
          <w:sz w:val="22"/>
          <w:szCs w:val="22"/>
        </w:rPr>
      </w:pPr>
      <w:r w:rsidRPr="00C82231">
        <w:rPr>
          <w:rFonts w:ascii="Calibri" w:hAnsi="Calibri" w:cs="Calibri"/>
          <w:sz w:val="22"/>
          <w:szCs w:val="22"/>
        </w:rPr>
        <w:t xml:space="preserve">Wykonawcy wspólnie ubiegający się o udzielenie zamówienia dołączają do oferty oświadczenie, z którego wynika, które usługi wykonają poszczególni wykonawcy - wzór oświadczenia stanowi załącznik nr </w:t>
      </w:r>
      <w:r w:rsidR="003F54A4">
        <w:rPr>
          <w:rFonts w:ascii="Calibri" w:hAnsi="Calibri" w:cs="Calibri"/>
          <w:sz w:val="22"/>
          <w:szCs w:val="22"/>
        </w:rPr>
        <w:t>5</w:t>
      </w:r>
      <w:r w:rsidRPr="00C82231">
        <w:rPr>
          <w:rFonts w:ascii="Calibri" w:hAnsi="Calibri" w:cs="Calibri"/>
          <w:sz w:val="22"/>
          <w:szCs w:val="22"/>
        </w:rPr>
        <w:t xml:space="preserve"> do SWZ.</w:t>
      </w:r>
    </w:p>
    <w:p w14:paraId="23D5A45F" w14:textId="77777777" w:rsidR="004C132C" w:rsidRPr="00AE7116" w:rsidRDefault="004C132C" w:rsidP="00677DC3">
      <w:pPr>
        <w:pStyle w:val="Akapitzlist"/>
        <w:numPr>
          <w:ilvl w:val="0"/>
          <w:numId w:val="7"/>
        </w:numPr>
        <w:jc w:val="both"/>
        <w:rPr>
          <w:rFonts w:ascii="Calibri" w:hAnsi="Calibri" w:cs="Calibri"/>
          <w:sz w:val="22"/>
          <w:szCs w:val="22"/>
        </w:rPr>
      </w:pPr>
      <w:r w:rsidRPr="00AE7116">
        <w:rPr>
          <w:rFonts w:ascii="Calibri" w:hAnsi="Calibri" w:cs="Calibri"/>
          <w:sz w:val="22"/>
          <w:szCs w:val="22"/>
        </w:rPr>
        <w:t xml:space="preserve">Wykonawca może w celu potwierdzenia spełniania warunków udziału w postępowaniu, </w:t>
      </w:r>
      <w:r w:rsidRPr="00AE7116">
        <w:rPr>
          <w:rFonts w:ascii="Calibri" w:hAnsi="Calibri" w:cs="Calibri"/>
          <w:sz w:val="22"/>
          <w:szCs w:val="22"/>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60FA8DA" w14:textId="68167A5F"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W odniesieniu do warunków dotyczących doświadczenia, Wykonawcy mogą polegać na zdolnościach podmiotów udostępniających zasoby, jeśli podmioty te wykonają usługi, do realizacji których te zdolności są wymagane.</w:t>
      </w:r>
    </w:p>
    <w:p w14:paraId="31CD92F4"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Wykonawca, który polega na zdolnościach lub sytuacji podmiotów udostępniających zasoby, </w:t>
      </w:r>
      <w:r w:rsidRPr="00AE7116">
        <w:rPr>
          <w:rFonts w:ascii="Calibri" w:hAnsi="Calibri" w:cs="Calibri"/>
          <w:b/>
          <w:bCs/>
          <w:sz w:val="22"/>
          <w:szCs w:val="22"/>
        </w:rPr>
        <w:t>składa, wraz z ofertą</w:t>
      </w:r>
      <w:r w:rsidRPr="00AE7116">
        <w:rPr>
          <w:rFonts w:ascii="Calibri" w:hAnsi="Calibri" w:cs="Calibri"/>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8B79BA"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Zobowiązanie podmiotu udostępniającego zasoby, o którym mowa powyżej w pkt 4.2., potwierdza, że stosunek łączący Wykonawcę z podmiotami udostępniającymi zasoby gwarantuje rzeczywisty dostęp do tych zasobów oraz określa w szczególności:</w:t>
      </w:r>
    </w:p>
    <w:p w14:paraId="1FC99B4E" w14:textId="41618593" w:rsidR="004C132C"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zakres dostępnych Wykonawcy zasobów podmiotu udostępniającego zasoby,</w:t>
      </w:r>
    </w:p>
    <w:p w14:paraId="1457C4CC" w14:textId="0A7AECE0" w:rsidR="004C132C"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sposób i okres udostępnienia Wykonawcy i wykorzystania przez niego zasobów podmiotu udostępniającego te zasoby przy wykonywaniu zamówienia,</w:t>
      </w:r>
    </w:p>
    <w:p w14:paraId="06258833" w14:textId="687FF51B" w:rsidR="004C132C" w:rsidRPr="00AE7116" w:rsidRDefault="004C132C" w:rsidP="00677DC3">
      <w:pPr>
        <w:pStyle w:val="Akapitzlist"/>
        <w:numPr>
          <w:ilvl w:val="2"/>
          <w:numId w:val="7"/>
        </w:numPr>
        <w:jc w:val="both"/>
        <w:rPr>
          <w:rFonts w:ascii="Calibri" w:hAnsi="Calibri" w:cs="Calibri"/>
          <w:sz w:val="22"/>
          <w:szCs w:val="22"/>
        </w:rPr>
      </w:pPr>
      <w:r w:rsidRPr="00AE711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8E6C7F1"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Zamawiający ocenia, czy udostępniane Wykonawcy przez podmioty udostępniające zasoby zdolności techniczne lub </w:t>
      </w:r>
      <w:r w:rsidRPr="00F500FB">
        <w:rPr>
          <w:rFonts w:ascii="Calibri" w:hAnsi="Calibri" w:cs="Calibri"/>
          <w:sz w:val="22"/>
          <w:szCs w:val="22"/>
        </w:rPr>
        <w:t>zawodowe lub ich sytuacja finansowa lub ekonomiczna, pozwalają</w:t>
      </w:r>
      <w:r w:rsidRPr="00AE7116">
        <w:rPr>
          <w:rFonts w:ascii="Calibri" w:hAnsi="Calibri" w:cs="Calibri"/>
          <w:sz w:val="22"/>
          <w:szCs w:val="22"/>
        </w:rPr>
        <w:t xml:space="preserve"> na wykazanie przez Wykonawcę spełniania warunków udziału w postępowaniu, o których mowa powyżej w pkt 3, a także bada, czy nie zachodzą wobec tego podmiotu przesłanki wykluczenia, które zostały przewidziane względem Wykonawcy powyżej w pkt 2.</w:t>
      </w:r>
    </w:p>
    <w:p w14:paraId="78916A53"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 xml:space="preserve">Jeżeli zdolności techniczne lub </w:t>
      </w:r>
      <w:r w:rsidRPr="003D544A">
        <w:rPr>
          <w:rFonts w:ascii="Calibri" w:hAnsi="Calibri" w:cs="Calibri"/>
          <w:sz w:val="22"/>
          <w:szCs w:val="22"/>
        </w:rPr>
        <w:t>zawodowe, sytuacja ekonomiczna lub finansowa podmiotu</w:t>
      </w:r>
      <w:r w:rsidRPr="00AE7116">
        <w:rPr>
          <w:rFonts w:ascii="Calibri" w:hAnsi="Calibri" w:cs="Calibri"/>
          <w:sz w:val="22"/>
          <w:szCs w:val="22"/>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A8E311" w14:textId="77777777" w:rsidR="004C132C" w:rsidRPr="00AE7116" w:rsidRDefault="004C132C" w:rsidP="00677DC3">
      <w:pPr>
        <w:pStyle w:val="Akapitzlist"/>
        <w:numPr>
          <w:ilvl w:val="1"/>
          <w:numId w:val="7"/>
        </w:numPr>
        <w:jc w:val="both"/>
        <w:rPr>
          <w:rFonts w:ascii="Calibri" w:hAnsi="Calibri" w:cs="Calibri"/>
          <w:sz w:val="22"/>
          <w:szCs w:val="22"/>
        </w:rPr>
      </w:pPr>
      <w:r w:rsidRPr="00AE7116">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FBAE06" w14:textId="741B394A" w:rsidR="00C55C20" w:rsidRPr="00AE7116" w:rsidRDefault="00C55C20" w:rsidP="00677DC3">
      <w:pPr>
        <w:jc w:val="both"/>
        <w:rPr>
          <w:rFonts w:ascii="Calibri" w:hAnsi="Calibri" w:cs="Calibri"/>
          <w:b/>
          <w:bCs/>
          <w:sz w:val="22"/>
          <w:szCs w:val="22"/>
        </w:rPr>
      </w:pPr>
    </w:p>
    <w:p w14:paraId="7705B8DE" w14:textId="4632A549" w:rsidR="004C746D" w:rsidRPr="00AE7116" w:rsidRDefault="004C746D"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VI</w:t>
      </w:r>
    </w:p>
    <w:p w14:paraId="7A85B00E" w14:textId="0C34F933" w:rsidR="00A411B7" w:rsidRPr="00AE7116" w:rsidRDefault="004C746D" w:rsidP="00677DC3">
      <w:pPr>
        <w:jc w:val="center"/>
        <w:rPr>
          <w:rFonts w:ascii="Calibri" w:hAnsi="Calibri" w:cs="Calibri"/>
          <w:b/>
          <w:bCs/>
          <w:sz w:val="22"/>
          <w:szCs w:val="22"/>
        </w:rPr>
      </w:pPr>
      <w:r w:rsidRPr="00AE7116">
        <w:rPr>
          <w:rFonts w:ascii="Calibri" w:hAnsi="Calibri" w:cs="Calibri"/>
          <w:b/>
          <w:bCs/>
          <w:sz w:val="22"/>
          <w:szCs w:val="22"/>
        </w:rPr>
        <w:t xml:space="preserve">Oświadczenie z art. 125 ust. 1 </w:t>
      </w:r>
      <w:proofErr w:type="spellStart"/>
      <w:r w:rsidR="0052214B" w:rsidRPr="00AE7116">
        <w:rPr>
          <w:rFonts w:ascii="Calibri" w:hAnsi="Calibri" w:cs="Calibri"/>
          <w:b/>
          <w:bCs/>
          <w:sz w:val="22"/>
          <w:szCs w:val="22"/>
        </w:rPr>
        <w:t>Pzp</w:t>
      </w:r>
      <w:proofErr w:type="spellEnd"/>
      <w:r w:rsidR="0052214B" w:rsidRPr="00AE7116">
        <w:rPr>
          <w:rFonts w:ascii="Calibri" w:hAnsi="Calibri" w:cs="Calibri"/>
          <w:b/>
          <w:bCs/>
          <w:sz w:val="22"/>
          <w:szCs w:val="22"/>
        </w:rPr>
        <w:t xml:space="preserve"> </w:t>
      </w:r>
    </w:p>
    <w:p w14:paraId="609EEB52" w14:textId="4BB680D4" w:rsidR="00A411B7" w:rsidRPr="00AE7116" w:rsidRDefault="00A411B7" w:rsidP="00677DC3">
      <w:pPr>
        <w:jc w:val="both"/>
        <w:rPr>
          <w:rFonts w:ascii="Calibri" w:hAnsi="Calibri" w:cs="Calibri"/>
          <w:sz w:val="22"/>
          <w:szCs w:val="22"/>
        </w:rPr>
      </w:pPr>
    </w:p>
    <w:p w14:paraId="38A1C36D" w14:textId="2F4E9FE8" w:rsidR="00EE2705" w:rsidRPr="00AE7116" w:rsidRDefault="0052214B" w:rsidP="00677DC3">
      <w:pPr>
        <w:pStyle w:val="Akapitzlist"/>
        <w:numPr>
          <w:ilvl w:val="0"/>
          <w:numId w:val="8"/>
        </w:numPr>
        <w:jc w:val="both"/>
        <w:rPr>
          <w:rFonts w:ascii="Calibri" w:hAnsi="Calibri" w:cs="Calibri"/>
          <w:sz w:val="22"/>
          <w:szCs w:val="22"/>
        </w:rPr>
      </w:pPr>
      <w:r w:rsidRPr="00AE7116">
        <w:rPr>
          <w:rFonts w:ascii="Calibri" w:hAnsi="Calibri" w:cs="Calibri"/>
          <w:sz w:val="22"/>
          <w:szCs w:val="22"/>
        </w:rPr>
        <w:lastRenderedPageBreak/>
        <w:t xml:space="preserve">Wraz z ofertą </w:t>
      </w:r>
      <w:r w:rsidR="0034310E" w:rsidRPr="00AE7116">
        <w:rPr>
          <w:rFonts w:ascii="Calibri" w:hAnsi="Calibri" w:cs="Calibri"/>
          <w:sz w:val="22"/>
          <w:szCs w:val="22"/>
        </w:rPr>
        <w:t>W</w:t>
      </w:r>
      <w:r w:rsidRPr="00AE7116">
        <w:rPr>
          <w:rFonts w:ascii="Calibri" w:hAnsi="Calibri" w:cs="Calibri"/>
          <w:sz w:val="22"/>
          <w:szCs w:val="22"/>
        </w:rPr>
        <w:t>ykonawca składa o</w:t>
      </w:r>
      <w:r w:rsidR="00EE2705" w:rsidRPr="00AE7116">
        <w:rPr>
          <w:rFonts w:ascii="Calibri" w:hAnsi="Calibri" w:cs="Calibri"/>
          <w:sz w:val="22"/>
          <w:szCs w:val="22"/>
        </w:rPr>
        <w:t xml:space="preserve">świadczenie, o którym mowa w art. 125 ust. 1 </w:t>
      </w:r>
      <w:proofErr w:type="spellStart"/>
      <w:r w:rsidR="00FD7F00" w:rsidRPr="00AE7116">
        <w:rPr>
          <w:rFonts w:ascii="Calibri" w:hAnsi="Calibri" w:cs="Calibri"/>
          <w:sz w:val="22"/>
          <w:szCs w:val="22"/>
        </w:rPr>
        <w:t>Pzp</w:t>
      </w:r>
      <w:proofErr w:type="spellEnd"/>
      <w:r w:rsidR="00EE2705" w:rsidRPr="00AE7116">
        <w:rPr>
          <w:rFonts w:ascii="Calibri" w:hAnsi="Calibri" w:cs="Calibri"/>
          <w:sz w:val="22"/>
          <w:szCs w:val="22"/>
        </w:rPr>
        <w:t xml:space="preserve">, </w:t>
      </w:r>
      <w:r w:rsidR="00DB321F" w:rsidRPr="00AE7116">
        <w:rPr>
          <w:rFonts w:ascii="Calibri" w:hAnsi="Calibri" w:cs="Calibri"/>
          <w:sz w:val="22"/>
          <w:szCs w:val="22"/>
        </w:rPr>
        <w:br/>
      </w:r>
      <w:r w:rsidR="00EE2705" w:rsidRPr="00AE7116">
        <w:rPr>
          <w:rFonts w:ascii="Calibri" w:hAnsi="Calibri" w:cs="Calibri"/>
          <w:sz w:val="22"/>
          <w:szCs w:val="22"/>
        </w:rPr>
        <w:t xml:space="preserve">o niepodleganiu wykluczeniu z postępowania oraz spełnianiu warunków udziału w postępowaniu, w zakresie wskazanym w Dziale </w:t>
      </w:r>
      <w:r w:rsidR="00C55C20" w:rsidRPr="00AE7116">
        <w:rPr>
          <w:rFonts w:ascii="Calibri" w:hAnsi="Calibri" w:cs="Calibri"/>
          <w:sz w:val="22"/>
          <w:szCs w:val="22"/>
        </w:rPr>
        <w:t>V</w:t>
      </w:r>
      <w:r w:rsidR="00081536">
        <w:rPr>
          <w:rFonts w:ascii="Calibri" w:hAnsi="Calibri" w:cs="Calibri"/>
          <w:sz w:val="22"/>
          <w:szCs w:val="22"/>
        </w:rPr>
        <w:t xml:space="preserve"> </w:t>
      </w:r>
      <w:r w:rsidR="00B61900">
        <w:rPr>
          <w:rFonts w:ascii="Calibri" w:hAnsi="Calibri" w:cs="Calibri"/>
          <w:sz w:val="22"/>
          <w:szCs w:val="22"/>
        </w:rPr>
        <w:t xml:space="preserve">  </w:t>
      </w:r>
      <w:r w:rsidR="00EE2705" w:rsidRPr="00AE7116">
        <w:rPr>
          <w:rFonts w:ascii="Calibri" w:hAnsi="Calibri" w:cs="Calibri"/>
          <w:sz w:val="22"/>
          <w:szCs w:val="22"/>
        </w:rPr>
        <w:t xml:space="preserve">SWZ – zgodnie z załącznikiem nr </w:t>
      </w:r>
      <w:r w:rsidR="005018AD" w:rsidRPr="00AE7116">
        <w:rPr>
          <w:rFonts w:ascii="Calibri" w:hAnsi="Calibri" w:cs="Calibri"/>
          <w:sz w:val="22"/>
          <w:szCs w:val="22"/>
        </w:rPr>
        <w:t xml:space="preserve">3 </w:t>
      </w:r>
      <w:r w:rsidR="00EE2705" w:rsidRPr="00AE7116">
        <w:rPr>
          <w:rFonts w:ascii="Calibri" w:hAnsi="Calibri" w:cs="Calibri"/>
          <w:sz w:val="22"/>
          <w:szCs w:val="22"/>
        </w:rPr>
        <w:t xml:space="preserve">do SWZ. </w:t>
      </w:r>
    </w:p>
    <w:p w14:paraId="68D28661" w14:textId="4A36F8EA" w:rsidR="006A4470" w:rsidRPr="00017B68" w:rsidRDefault="00424B9B" w:rsidP="00017B68">
      <w:pPr>
        <w:pStyle w:val="Akapitzlist"/>
        <w:numPr>
          <w:ilvl w:val="0"/>
          <w:numId w:val="35"/>
        </w:numPr>
        <w:jc w:val="both"/>
        <w:rPr>
          <w:rFonts w:ascii="Calibri" w:hAnsi="Calibri" w:cs="Calibri"/>
          <w:color w:val="000000"/>
          <w:sz w:val="22"/>
          <w:szCs w:val="22"/>
        </w:rPr>
      </w:pPr>
      <w:r w:rsidRPr="00583DE7">
        <w:rPr>
          <w:rFonts w:ascii="Calibri" w:hAnsi="Calibri" w:cs="Calibri"/>
          <w:sz w:val="22"/>
          <w:szCs w:val="22"/>
        </w:rPr>
        <w:t xml:space="preserve">W przypadku wspólnego ubiegania się o zamówienie przez </w:t>
      </w:r>
      <w:r w:rsidR="0034310E" w:rsidRPr="00583DE7">
        <w:rPr>
          <w:rFonts w:ascii="Calibri" w:hAnsi="Calibri" w:cs="Calibri"/>
          <w:sz w:val="22"/>
          <w:szCs w:val="22"/>
        </w:rPr>
        <w:t>W</w:t>
      </w:r>
      <w:r w:rsidRPr="00583DE7">
        <w:rPr>
          <w:rFonts w:ascii="Calibri" w:hAnsi="Calibri" w:cs="Calibri"/>
          <w:sz w:val="22"/>
          <w:szCs w:val="22"/>
        </w:rPr>
        <w:t xml:space="preserve">ykonawców, oświadczenie, o którym mowa </w:t>
      </w:r>
      <w:r w:rsidR="00DE261A" w:rsidRPr="00583DE7">
        <w:rPr>
          <w:rFonts w:ascii="Calibri" w:hAnsi="Calibri" w:cs="Calibri"/>
          <w:sz w:val="22"/>
          <w:szCs w:val="22"/>
        </w:rPr>
        <w:t xml:space="preserve">powyżej </w:t>
      </w:r>
      <w:r w:rsidRPr="00583DE7">
        <w:rPr>
          <w:rFonts w:ascii="Calibri" w:hAnsi="Calibri" w:cs="Calibri"/>
          <w:sz w:val="22"/>
          <w:szCs w:val="22"/>
        </w:rPr>
        <w:t>w pkt</w:t>
      </w:r>
      <w:r w:rsidR="00DE261A" w:rsidRPr="00583DE7">
        <w:rPr>
          <w:rFonts w:ascii="Calibri" w:hAnsi="Calibri" w:cs="Calibri"/>
          <w:sz w:val="22"/>
          <w:szCs w:val="22"/>
        </w:rPr>
        <w:t>.</w:t>
      </w:r>
      <w:r w:rsidRPr="00583DE7">
        <w:rPr>
          <w:rFonts w:ascii="Calibri" w:hAnsi="Calibri" w:cs="Calibri"/>
          <w:sz w:val="22"/>
          <w:szCs w:val="22"/>
        </w:rPr>
        <w:t xml:space="preserve"> 1, składa każdy z </w:t>
      </w:r>
      <w:r w:rsidR="0034310E" w:rsidRPr="00583DE7">
        <w:rPr>
          <w:rFonts w:ascii="Calibri" w:hAnsi="Calibri" w:cs="Calibri"/>
          <w:sz w:val="22"/>
          <w:szCs w:val="22"/>
        </w:rPr>
        <w:t>W</w:t>
      </w:r>
      <w:r w:rsidRPr="00583DE7">
        <w:rPr>
          <w:rFonts w:ascii="Calibri" w:hAnsi="Calibri" w:cs="Calibri"/>
          <w:sz w:val="22"/>
          <w:szCs w:val="22"/>
        </w:rPr>
        <w:t xml:space="preserve">ykonawców. Oświadczenia te potwierdzają brak podstaw wykluczenia oraz spełnianie warunków udziału w postępowaniu w zakresie, w jakim każdy z </w:t>
      </w:r>
      <w:r w:rsidR="0034310E" w:rsidRPr="00583DE7">
        <w:rPr>
          <w:rFonts w:ascii="Calibri" w:hAnsi="Calibri" w:cs="Calibri"/>
          <w:sz w:val="22"/>
          <w:szCs w:val="22"/>
        </w:rPr>
        <w:t>W</w:t>
      </w:r>
      <w:r w:rsidRPr="00583DE7">
        <w:rPr>
          <w:rFonts w:ascii="Calibri" w:hAnsi="Calibri" w:cs="Calibri"/>
          <w:sz w:val="22"/>
          <w:szCs w:val="22"/>
        </w:rPr>
        <w:t>ykonawców wykazuje spełnianie warunków udziału w postępowaniu.</w:t>
      </w:r>
      <w:r w:rsidR="006A4470" w:rsidRPr="00583DE7">
        <w:rPr>
          <w:rFonts w:ascii="Calibri" w:hAnsi="Calibri" w:cs="Calibri"/>
          <w:color w:val="000000"/>
          <w:sz w:val="22"/>
          <w:szCs w:val="22"/>
        </w:rPr>
        <w:t xml:space="preserve"> </w:t>
      </w:r>
      <w:r w:rsidR="00583DE7" w:rsidRPr="00583DE7">
        <w:rPr>
          <w:rFonts w:ascii="Calibri" w:hAnsi="Calibri" w:cs="Calibri"/>
          <w:color w:val="000000"/>
          <w:sz w:val="22"/>
          <w:szCs w:val="22"/>
        </w:rPr>
        <w:t xml:space="preserve">Ponadto, wykonawcy wspólnie ubiegający się o zamówienie składają oświadczenie, o którym mowa w art. 117 ust. 4 </w:t>
      </w:r>
      <w:proofErr w:type="spellStart"/>
      <w:r w:rsidR="00583DE7" w:rsidRPr="00583DE7">
        <w:rPr>
          <w:rFonts w:ascii="Calibri" w:hAnsi="Calibri" w:cs="Calibri"/>
          <w:color w:val="000000"/>
          <w:sz w:val="22"/>
          <w:szCs w:val="22"/>
        </w:rPr>
        <w:t>Pzp</w:t>
      </w:r>
      <w:proofErr w:type="spellEnd"/>
      <w:r w:rsidR="00583DE7" w:rsidRPr="00583DE7">
        <w:rPr>
          <w:rFonts w:ascii="Calibri" w:hAnsi="Calibri" w:cs="Calibri"/>
          <w:color w:val="000000"/>
          <w:sz w:val="22"/>
          <w:szCs w:val="22"/>
        </w:rPr>
        <w:t xml:space="preserve"> zgodnie z załącznikiem nr </w:t>
      </w:r>
      <w:r w:rsidR="00F41AEC">
        <w:rPr>
          <w:rFonts w:ascii="Calibri" w:hAnsi="Calibri" w:cs="Calibri"/>
          <w:color w:val="000000"/>
          <w:sz w:val="22"/>
          <w:szCs w:val="22"/>
        </w:rPr>
        <w:t>5</w:t>
      </w:r>
      <w:r w:rsidR="00583DE7" w:rsidRPr="00583DE7">
        <w:rPr>
          <w:rFonts w:ascii="Calibri" w:hAnsi="Calibri" w:cs="Calibri"/>
          <w:color w:val="000000"/>
          <w:sz w:val="22"/>
          <w:szCs w:val="22"/>
        </w:rPr>
        <w:t xml:space="preserve"> do SWZ.</w:t>
      </w:r>
    </w:p>
    <w:p w14:paraId="21F7C087" w14:textId="4787B62C" w:rsidR="00EE2705" w:rsidRPr="00AE7116" w:rsidRDefault="00424B9B" w:rsidP="00677DC3">
      <w:pPr>
        <w:pStyle w:val="Akapitzlist"/>
        <w:numPr>
          <w:ilvl w:val="0"/>
          <w:numId w:val="35"/>
        </w:numPr>
        <w:jc w:val="both"/>
        <w:rPr>
          <w:rFonts w:ascii="Calibri" w:hAnsi="Calibri" w:cs="Calibri"/>
          <w:sz w:val="22"/>
          <w:szCs w:val="22"/>
        </w:rPr>
      </w:pPr>
      <w:r w:rsidRPr="00AE7116">
        <w:rPr>
          <w:rFonts w:ascii="Calibri" w:hAnsi="Calibri" w:cs="Calibri"/>
          <w:sz w:val="22"/>
          <w:szCs w:val="22"/>
        </w:rPr>
        <w:t xml:space="preserve">Wykonawca, w przypadku polegania na zdolnościach lub sytuacji </w:t>
      </w:r>
      <w:bookmarkStart w:id="7" w:name="_Hlk61854852"/>
      <w:r w:rsidRPr="00AE7116">
        <w:rPr>
          <w:rFonts w:ascii="Calibri" w:hAnsi="Calibri" w:cs="Calibri"/>
          <w:sz w:val="22"/>
          <w:szCs w:val="22"/>
        </w:rPr>
        <w:t>podmiotów udostępniających zasoby</w:t>
      </w:r>
      <w:bookmarkEnd w:id="7"/>
      <w:r w:rsidRPr="00AE7116">
        <w:rPr>
          <w:rFonts w:ascii="Calibri" w:hAnsi="Calibri" w:cs="Calibri"/>
          <w:sz w:val="22"/>
          <w:szCs w:val="22"/>
        </w:rPr>
        <w:t>, przedstawia</w:t>
      </w:r>
      <w:r w:rsidR="00445A33" w:rsidRPr="00AE7116">
        <w:rPr>
          <w:rFonts w:ascii="Calibri" w:hAnsi="Calibri" w:cs="Calibri"/>
          <w:sz w:val="22"/>
          <w:szCs w:val="22"/>
        </w:rPr>
        <w:t xml:space="preserve"> oświadczenie</w:t>
      </w:r>
      <w:r w:rsidR="001E1785" w:rsidRPr="00AE7116">
        <w:rPr>
          <w:rFonts w:ascii="Calibri" w:hAnsi="Calibri" w:cs="Calibri"/>
          <w:sz w:val="22"/>
          <w:szCs w:val="22"/>
        </w:rPr>
        <w:t xml:space="preserve"> tego podmiotu</w:t>
      </w:r>
      <w:r w:rsidRPr="00AE7116">
        <w:rPr>
          <w:rFonts w:ascii="Calibri" w:hAnsi="Calibri" w:cs="Calibri"/>
          <w:sz w:val="22"/>
          <w:szCs w:val="22"/>
        </w:rPr>
        <w:t xml:space="preserve">, potwierdzające brak podstaw wykluczenia tego podmiotu oraz spełnianie warunków udziału w postępowaniu, w zakresie, w jakim </w:t>
      </w:r>
      <w:r w:rsidR="0034310E" w:rsidRPr="00AE7116">
        <w:rPr>
          <w:rFonts w:ascii="Calibri" w:hAnsi="Calibri" w:cs="Calibri"/>
          <w:sz w:val="22"/>
          <w:szCs w:val="22"/>
        </w:rPr>
        <w:t>W</w:t>
      </w:r>
      <w:r w:rsidRPr="00AE7116">
        <w:rPr>
          <w:rFonts w:ascii="Calibri" w:hAnsi="Calibri" w:cs="Calibri"/>
          <w:sz w:val="22"/>
          <w:szCs w:val="22"/>
        </w:rPr>
        <w:t>ykonawca powołuje się na jego zasoby</w:t>
      </w:r>
      <w:r w:rsidR="00445A33" w:rsidRPr="00AE7116">
        <w:rPr>
          <w:rFonts w:ascii="Calibri" w:hAnsi="Calibri" w:cs="Calibri"/>
          <w:sz w:val="22"/>
          <w:szCs w:val="22"/>
        </w:rPr>
        <w:t xml:space="preserve"> – zgodnie z załącznikiem nr </w:t>
      </w:r>
      <w:r w:rsidR="00C44D04">
        <w:rPr>
          <w:rFonts w:ascii="Calibri" w:hAnsi="Calibri" w:cs="Calibri"/>
          <w:sz w:val="22"/>
          <w:szCs w:val="22"/>
        </w:rPr>
        <w:t>4</w:t>
      </w:r>
      <w:r w:rsidR="00C44D04" w:rsidRPr="00AE7116">
        <w:rPr>
          <w:rFonts w:ascii="Calibri" w:hAnsi="Calibri" w:cs="Calibri"/>
          <w:sz w:val="22"/>
          <w:szCs w:val="22"/>
        </w:rPr>
        <w:t xml:space="preserve"> </w:t>
      </w:r>
      <w:r w:rsidR="00445A33" w:rsidRPr="00AE7116">
        <w:rPr>
          <w:rFonts w:ascii="Calibri" w:hAnsi="Calibri" w:cs="Calibri"/>
          <w:sz w:val="22"/>
          <w:szCs w:val="22"/>
        </w:rPr>
        <w:t>do SWZ</w:t>
      </w:r>
      <w:r w:rsidRPr="00AE7116">
        <w:rPr>
          <w:rFonts w:ascii="Calibri" w:hAnsi="Calibri" w:cs="Calibri"/>
          <w:sz w:val="22"/>
          <w:szCs w:val="22"/>
        </w:rPr>
        <w:t>.</w:t>
      </w:r>
    </w:p>
    <w:p w14:paraId="2DAD4D71" w14:textId="3C6499F0" w:rsidR="00424B9B" w:rsidRPr="00AE7116" w:rsidRDefault="00424B9B" w:rsidP="00677DC3">
      <w:pPr>
        <w:pStyle w:val="Akapitzlist"/>
        <w:numPr>
          <w:ilvl w:val="0"/>
          <w:numId w:val="8"/>
        </w:numPr>
        <w:jc w:val="both"/>
        <w:rPr>
          <w:rFonts w:ascii="Calibri" w:hAnsi="Calibri" w:cs="Calibri"/>
          <w:sz w:val="22"/>
          <w:szCs w:val="22"/>
        </w:rPr>
      </w:pPr>
      <w:r w:rsidRPr="00AE7116">
        <w:rPr>
          <w:rFonts w:ascii="Calibri" w:hAnsi="Calibri" w:cs="Calibri"/>
          <w:sz w:val="22"/>
          <w:szCs w:val="22"/>
        </w:rPr>
        <w:t xml:space="preserve">Oświadczenia, o którym mowa </w:t>
      </w:r>
      <w:r w:rsidR="00B938BC" w:rsidRPr="00AE7116">
        <w:rPr>
          <w:rFonts w:ascii="Calibri" w:hAnsi="Calibri" w:cs="Calibri"/>
          <w:sz w:val="22"/>
          <w:szCs w:val="22"/>
        </w:rPr>
        <w:t xml:space="preserve">powyżej </w:t>
      </w:r>
      <w:r w:rsidRPr="00AE7116">
        <w:rPr>
          <w:rFonts w:ascii="Calibri" w:hAnsi="Calibri" w:cs="Calibri"/>
          <w:sz w:val="22"/>
          <w:szCs w:val="22"/>
        </w:rPr>
        <w:t>w pkt</w:t>
      </w:r>
      <w:r w:rsidR="00B938BC" w:rsidRPr="00AE7116">
        <w:rPr>
          <w:rFonts w:ascii="Calibri" w:hAnsi="Calibri" w:cs="Calibri"/>
          <w:sz w:val="22"/>
          <w:szCs w:val="22"/>
        </w:rPr>
        <w:t>.</w:t>
      </w:r>
      <w:r w:rsidRPr="00AE7116">
        <w:rPr>
          <w:rFonts w:ascii="Calibri" w:hAnsi="Calibri" w:cs="Calibri"/>
          <w:sz w:val="22"/>
          <w:szCs w:val="22"/>
        </w:rPr>
        <w:t xml:space="preserve"> 1</w:t>
      </w:r>
      <w:r w:rsidR="00445A33" w:rsidRPr="00AE7116">
        <w:rPr>
          <w:rFonts w:ascii="Calibri" w:hAnsi="Calibri" w:cs="Calibri"/>
          <w:sz w:val="22"/>
          <w:szCs w:val="22"/>
        </w:rPr>
        <w:t xml:space="preserve"> </w:t>
      </w:r>
      <w:r w:rsidR="001F57C9">
        <w:rPr>
          <w:rFonts w:ascii="Calibri" w:hAnsi="Calibri" w:cs="Calibri"/>
          <w:sz w:val="22"/>
          <w:szCs w:val="22"/>
        </w:rPr>
        <w:t>-</w:t>
      </w:r>
      <w:r w:rsidR="001F57C9" w:rsidRPr="00AE7116">
        <w:rPr>
          <w:rFonts w:ascii="Calibri" w:hAnsi="Calibri" w:cs="Calibri"/>
          <w:sz w:val="22"/>
          <w:szCs w:val="22"/>
        </w:rPr>
        <w:t xml:space="preserve"> </w:t>
      </w:r>
      <w:r w:rsidR="00445A33" w:rsidRPr="00AE7116">
        <w:rPr>
          <w:rFonts w:ascii="Calibri" w:hAnsi="Calibri" w:cs="Calibri"/>
          <w:sz w:val="22"/>
          <w:szCs w:val="22"/>
        </w:rPr>
        <w:t>3</w:t>
      </w:r>
      <w:r w:rsidRPr="00AE7116">
        <w:rPr>
          <w:rFonts w:ascii="Calibri" w:hAnsi="Calibri" w:cs="Calibri"/>
          <w:sz w:val="22"/>
          <w:szCs w:val="22"/>
        </w:rPr>
        <w:t>, składa się, pod rygorem nieważności, w formie elektronicznej (w postaci elektronicznej opatrzonej kwalifikowanym podpisem elektronicznym) lub w postaci elektronicznej opatrzonej podpisem zaufanym lub podpisem osobistym.</w:t>
      </w:r>
    </w:p>
    <w:p w14:paraId="6D49C3EA" w14:textId="2B5C8616" w:rsidR="00424B9B" w:rsidRPr="00AE7116" w:rsidRDefault="00424B9B" w:rsidP="00677DC3">
      <w:pPr>
        <w:jc w:val="both"/>
        <w:rPr>
          <w:rFonts w:ascii="Calibri" w:hAnsi="Calibri" w:cs="Calibri"/>
          <w:sz w:val="22"/>
          <w:szCs w:val="22"/>
        </w:rPr>
      </w:pPr>
    </w:p>
    <w:p w14:paraId="1790BE7B" w14:textId="2C1B9EF6" w:rsidR="00424B9B" w:rsidRPr="00AE7116" w:rsidRDefault="00424B9B"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VII</w:t>
      </w:r>
    </w:p>
    <w:p w14:paraId="5240C89B" w14:textId="1E95DB62" w:rsidR="00424B9B" w:rsidRPr="00AE7116" w:rsidRDefault="00424B9B" w:rsidP="00677DC3">
      <w:pPr>
        <w:pStyle w:val="Akapitzlist"/>
        <w:ind w:left="0"/>
        <w:jc w:val="center"/>
        <w:rPr>
          <w:rFonts w:ascii="Calibri" w:hAnsi="Calibri" w:cs="Calibri"/>
          <w:b/>
          <w:bCs/>
          <w:sz w:val="22"/>
          <w:szCs w:val="22"/>
        </w:rPr>
      </w:pPr>
      <w:r w:rsidRPr="00AE7116">
        <w:rPr>
          <w:rFonts w:ascii="Calibri" w:hAnsi="Calibri" w:cs="Calibri"/>
          <w:b/>
          <w:bCs/>
          <w:sz w:val="22"/>
          <w:szCs w:val="22"/>
        </w:rPr>
        <w:t>Informacja o podmiotowych środkach dowodowych</w:t>
      </w:r>
    </w:p>
    <w:p w14:paraId="760DF00D" w14:textId="0FBF1E6F" w:rsidR="00424B9B" w:rsidRPr="00AE7116" w:rsidRDefault="00424B9B" w:rsidP="00677DC3">
      <w:pPr>
        <w:pStyle w:val="Akapitzlist"/>
        <w:ind w:left="0"/>
        <w:jc w:val="both"/>
        <w:rPr>
          <w:rFonts w:ascii="Calibri" w:hAnsi="Calibri" w:cs="Calibri"/>
          <w:sz w:val="22"/>
          <w:szCs w:val="22"/>
        </w:rPr>
      </w:pPr>
    </w:p>
    <w:p w14:paraId="71E82F0B" w14:textId="004A257A" w:rsidR="00F1769A" w:rsidRPr="00F1769A" w:rsidRDefault="00F1769A" w:rsidP="00677DC3">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Wykonawca, którego oferta zostanie najwyżej oceniona, nie będzie wezwany do złożenia podmiotowych środków dowodowych w celu wykazania braku podstaw wykluczenia </w:t>
      </w:r>
      <w:r w:rsidRPr="00F1769A">
        <w:rPr>
          <w:rFonts w:asciiTheme="minorHAnsi" w:hAnsiTheme="minorHAnsi" w:cstheme="minorHAnsi"/>
          <w:sz w:val="22"/>
          <w:szCs w:val="22"/>
        </w:rPr>
        <w:br/>
        <w:t>z postępowania, o których mowa w Dziale V pkt 2 SWZ.</w:t>
      </w:r>
    </w:p>
    <w:p w14:paraId="7361BDB1" w14:textId="4AFE512E" w:rsidR="00F1769A" w:rsidRPr="00F1769A" w:rsidRDefault="00F1769A" w:rsidP="00677DC3">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Wykonawca, którego oferta zostanie najwyżej oceniona, w celu wykazania spełniania warunków udziału w postępowaniu określonych przez Zamawiającego w Dziale V pkt 3 SWZ, zostanie wezwany do złożenia </w:t>
      </w:r>
      <w:r w:rsidR="004374E5" w:rsidRPr="004374E5">
        <w:rPr>
          <w:rFonts w:asciiTheme="minorHAnsi" w:hAnsiTheme="minorHAnsi" w:cstheme="minorHAnsi"/>
          <w:sz w:val="22"/>
          <w:szCs w:val="22"/>
        </w:rPr>
        <w:t xml:space="preserve">w wyznaczonym terminie, nie krótszym niż 5 dni od dnia wezwania  </w:t>
      </w:r>
      <w:r w:rsidRPr="00F1769A">
        <w:rPr>
          <w:rFonts w:asciiTheme="minorHAnsi" w:hAnsiTheme="minorHAnsi" w:cstheme="minorHAnsi"/>
          <w:sz w:val="22"/>
          <w:szCs w:val="22"/>
        </w:rPr>
        <w:t>następujących podmiotowych środków dowodowych (aktualnych na dzień ich złożenia):</w:t>
      </w:r>
    </w:p>
    <w:p w14:paraId="17DA4E4E" w14:textId="77777777" w:rsidR="00F1769A" w:rsidRPr="00F1769A" w:rsidRDefault="00F1769A" w:rsidP="00677DC3">
      <w:pPr>
        <w:pStyle w:val="Akapitzlist"/>
        <w:numPr>
          <w:ilvl w:val="1"/>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2CFAC786" w14:textId="77777777" w:rsidR="00F1769A" w:rsidRPr="00F1769A" w:rsidRDefault="00F1769A" w:rsidP="00677DC3">
      <w:pPr>
        <w:pStyle w:val="Akapitzlist"/>
        <w:numPr>
          <w:ilvl w:val="2"/>
          <w:numId w:val="9"/>
        </w:numPr>
        <w:jc w:val="both"/>
        <w:rPr>
          <w:rFonts w:asciiTheme="minorHAnsi" w:hAnsiTheme="minorHAnsi" w:cstheme="minorHAnsi"/>
          <w:sz w:val="22"/>
          <w:szCs w:val="22"/>
        </w:rPr>
      </w:pPr>
      <w:r w:rsidRPr="00F1769A">
        <w:rPr>
          <w:rFonts w:asciiTheme="minorHAnsi" w:hAnsiTheme="minorHAnsi" w:cstheme="minorHAnsi"/>
          <w:sz w:val="22"/>
          <w:szCs w:val="22"/>
        </w:rPr>
        <w:t>W przypadku świadczeń powtarzających się lub ciągłych nadal wykonywanych referencje bądź inne dokumenty potwierdzające ich należyte wykonywanie powinny być wystawione w okresie ostatnich 3 miesięcy.</w:t>
      </w:r>
    </w:p>
    <w:p w14:paraId="5A3AB1C5" w14:textId="44923434" w:rsidR="00F1769A" w:rsidRPr="00AA1C79" w:rsidRDefault="00F1769A" w:rsidP="00677DC3">
      <w:pPr>
        <w:pStyle w:val="Akapitzlist"/>
        <w:numPr>
          <w:ilvl w:val="3"/>
          <w:numId w:val="9"/>
        </w:numPr>
        <w:jc w:val="both"/>
        <w:rPr>
          <w:rFonts w:asciiTheme="minorHAnsi" w:hAnsiTheme="minorHAnsi" w:cstheme="minorHAnsi"/>
          <w:sz w:val="22"/>
          <w:szCs w:val="22"/>
        </w:rPr>
      </w:pPr>
      <w:r w:rsidRPr="00F1769A">
        <w:rPr>
          <w:rFonts w:asciiTheme="minorHAnsi" w:hAnsiTheme="minorHAnsi" w:cstheme="minorHAnsi"/>
          <w:sz w:val="22"/>
          <w:szCs w:val="22"/>
        </w:rPr>
        <w:t>Okres wskazany powyżej w pkt 2.</w:t>
      </w:r>
      <w:r w:rsidR="00AA1C79">
        <w:rPr>
          <w:rFonts w:asciiTheme="minorHAnsi" w:hAnsiTheme="minorHAnsi" w:cstheme="minorHAnsi"/>
          <w:sz w:val="22"/>
          <w:szCs w:val="22"/>
        </w:rPr>
        <w:t>1</w:t>
      </w:r>
      <w:r w:rsidRPr="00F1769A">
        <w:rPr>
          <w:rFonts w:asciiTheme="minorHAnsi" w:hAnsiTheme="minorHAnsi" w:cstheme="minorHAnsi"/>
          <w:sz w:val="22"/>
          <w:szCs w:val="22"/>
        </w:rPr>
        <w:t>.1, liczy się wstecz od dnia, w którym upływa termin składania ofert.</w:t>
      </w:r>
    </w:p>
    <w:p w14:paraId="7E688E71" w14:textId="4A32CCB5" w:rsidR="00F1769A" w:rsidRPr="00EC4B1E" w:rsidRDefault="00F1769A" w:rsidP="00EC4B1E">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F1769A">
        <w:rPr>
          <w:rFonts w:asciiTheme="minorHAnsi" w:hAnsiTheme="minorHAnsi" w:cstheme="minorHAnsi"/>
          <w:sz w:val="22"/>
          <w:szCs w:val="22"/>
        </w:rPr>
        <w:t>Pzp</w:t>
      </w:r>
      <w:proofErr w:type="spellEnd"/>
      <w:r w:rsidRPr="00F1769A">
        <w:rPr>
          <w:rFonts w:asciiTheme="minorHAnsi" w:hAnsiTheme="minorHAnsi" w:cstheme="minorHAnsi"/>
          <w:sz w:val="22"/>
          <w:szCs w:val="22"/>
        </w:rPr>
        <w:t xml:space="preserve"> (Dział VI SWZ), dane umożliwiające dostęp do tych środków.</w:t>
      </w:r>
    </w:p>
    <w:p w14:paraId="0C2D89D4" w14:textId="77777777" w:rsidR="00F1769A" w:rsidRPr="00F1769A" w:rsidRDefault="00F1769A" w:rsidP="00677DC3">
      <w:pPr>
        <w:pStyle w:val="Akapitzlist"/>
        <w:numPr>
          <w:ilvl w:val="0"/>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W zakresie nieuregulowanym </w:t>
      </w:r>
      <w:proofErr w:type="spellStart"/>
      <w:r w:rsidRPr="00F1769A">
        <w:rPr>
          <w:rFonts w:asciiTheme="minorHAnsi" w:hAnsiTheme="minorHAnsi" w:cstheme="minorHAnsi"/>
          <w:sz w:val="22"/>
          <w:szCs w:val="22"/>
        </w:rPr>
        <w:t>Pzp</w:t>
      </w:r>
      <w:proofErr w:type="spellEnd"/>
      <w:r w:rsidRPr="00F1769A">
        <w:rPr>
          <w:rFonts w:asciiTheme="minorHAnsi" w:hAnsiTheme="minorHAnsi" w:cstheme="minorHAnsi"/>
          <w:sz w:val="22"/>
          <w:szCs w:val="22"/>
        </w:rPr>
        <w:t xml:space="preserve"> lub SWZ do oświadczeń i dokumentów składanych przez Wykonawcę w postępowaniu zastosowanie mają w szczególności przepisy:</w:t>
      </w:r>
    </w:p>
    <w:p w14:paraId="4A0D3865" w14:textId="77777777" w:rsidR="00F1769A" w:rsidRPr="00F1769A" w:rsidRDefault="00F1769A" w:rsidP="00677DC3">
      <w:pPr>
        <w:pStyle w:val="Akapitzlist"/>
        <w:numPr>
          <w:ilvl w:val="1"/>
          <w:numId w:val="9"/>
        </w:numPr>
        <w:jc w:val="both"/>
        <w:rPr>
          <w:rFonts w:asciiTheme="minorHAnsi" w:hAnsiTheme="minorHAnsi" w:cstheme="minorHAnsi"/>
          <w:sz w:val="22"/>
          <w:szCs w:val="22"/>
        </w:rPr>
      </w:pPr>
      <w:r w:rsidRPr="00F1769A">
        <w:rPr>
          <w:rFonts w:asciiTheme="minorHAnsi" w:hAnsiTheme="minorHAnsi" w:cstheme="minorHAnsi"/>
          <w:sz w:val="22"/>
          <w:szCs w:val="22"/>
        </w:rPr>
        <w:t xml:space="preserve">rozporządzenia Ministra Rozwoju Pracy i Technologii z dnia 23 grudnia 2020 r. w sprawie podmiotowych środków dowodowych oraz innych dokumentów lub oświadczeń, jakich może żądać zamawiający od wykonawcy, </w:t>
      </w:r>
    </w:p>
    <w:p w14:paraId="7839653D" w14:textId="77777777" w:rsidR="00F1769A" w:rsidRPr="00F1769A" w:rsidRDefault="00F1769A" w:rsidP="00677DC3">
      <w:pPr>
        <w:pStyle w:val="Akapitzlist"/>
        <w:numPr>
          <w:ilvl w:val="1"/>
          <w:numId w:val="9"/>
        </w:numPr>
        <w:jc w:val="both"/>
        <w:rPr>
          <w:rFonts w:asciiTheme="minorHAnsi" w:hAnsiTheme="minorHAnsi" w:cstheme="minorHAnsi"/>
          <w:sz w:val="22"/>
          <w:szCs w:val="22"/>
        </w:rPr>
      </w:pPr>
      <w:r w:rsidRPr="00F1769A">
        <w:rPr>
          <w:rFonts w:asciiTheme="minorHAnsi" w:hAnsiTheme="minorHAnsi" w:cstheme="minorHAnsi"/>
          <w:sz w:val="22"/>
          <w:szCs w:val="22"/>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C8DF56" w14:textId="15E060A2" w:rsidR="0024483C" w:rsidRPr="00AE7116" w:rsidRDefault="0024483C" w:rsidP="00677DC3">
      <w:pPr>
        <w:pStyle w:val="Akapitzlist"/>
        <w:ind w:left="360"/>
        <w:jc w:val="both"/>
        <w:rPr>
          <w:rFonts w:ascii="Calibri" w:hAnsi="Calibri" w:cs="Calibri"/>
          <w:sz w:val="22"/>
          <w:szCs w:val="22"/>
        </w:rPr>
      </w:pPr>
    </w:p>
    <w:p w14:paraId="72002AC0" w14:textId="77777777" w:rsidR="00CD6385" w:rsidRPr="00AE7116" w:rsidRDefault="00CD6385" w:rsidP="00677DC3">
      <w:pPr>
        <w:jc w:val="center"/>
        <w:rPr>
          <w:rFonts w:ascii="Calibri" w:hAnsi="Calibri" w:cs="Calibri"/>
          <w:b/>
          <w:bCs/>
          <w:sz w:val="22"/>
          <w:szCs w:val="22"/>
        </w:rPr>
      </w:pPr>
    </w:p>
    <w:p w14:paraId="6C922D70" w14:textId="0B7DBE74"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Dział VI</w:t>
      </w:r>
      <w:r w:rsidR="00C55C20" w:rsidRPr="00AE7116">
        <w:rPr>
          <w:rFonts w:ascii="Calibri" w:hAnsi="Calibri" w:cs="Calibri"/>
          <w:b/>
          <w:bCs/>
          <w:sz w:val="22"/>
          <w:szCs w:val="22"/>
        </w:rPr>
        <w:t>II</w:t>
      </w:r>
    </w:p>
    <w:p w14:paraId="3EE61AFF" w14:textId="77777777"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CA6857A" w14:textId="77777777" w:rsidR="00533DD2" w:rsidRPr="00AE7116" w:rsidRDefault="00533DD2" w:rsidP="00677DC3">
      <w:pPr>
        <w:pStyle w:val="Akapitzlist"/>
        <w:ind w:left="360"/>
        <w:jc w:val="both"/>
        <w:rPr>
          <w:rFonts w:ascii="Calibri" w:hAnsi="Calibri" w:cs="Calibri"/>
          <w:b/>
          <w:bCs/>
          <w:sz w:val="22"/>
          <w:szCs w:val="22"/>
        </w:rPr>
      </w:pPr>
    </w:p>
    <w:p w14:paraId="5593787B" w14:textId="77777777" w:rsidR="008D0F58" w:rsidRPr="00AE7116" w:rsidRDefault="008D0F58" w:rsidP="00677DC3">
      <w:pPr>
        <w:ind w:left="-360"/>
        <w:jc w:val="both"/>
        <w:rPr>
          <w:rFonts w:ascii="Calibri" w:hAnsi="Calibri" w:cs="Calibri"/>
          <w:strike/>
          <w:sz w:val="22"/>
          <w:szCs w:val="22"/>
        </w:rPr>
      </w:pPr>
    </w:p>
    <w:p w14:paraId="41D7A018" w14:textId="77777777" w:rsidR="00533DD2" w:rsidRPr="00AE7116" w:rsidRDefault="00533DD2" w:rsidP="00677DC3">
      <w:pPr>
        <w:jc w:val="both"/>
        <w:rPr>
          <w:rFonts w:ascii="Calibri" w:hAnsi="Calibri" w:cs="Calibri"/>
          <w:sz w:val="22"/>
          <w:szCs w:val="22"/>
        </w:rPr>
      </w:pPr>
    </w:p>
    <w:p w14:paraId="692AD201" w14:textId="43BF7A53"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Postępowanie prowadzone jest w języku polskim w formie elektronicznej za pośrednictwem </w:t>
      </w:r>
      <w:hyperlink r:id="rId9" w:history="1">
        <w:r w:rsidRPr="00AE7116">
          <w:rPr>
            <w:rStyle w:val="Hipercze"/>
            <w:rFonts w:ascii="Calibri" w:hAnsi="Calibri" w:cs="Calibri"/>
            <w:sz w:val="22"/>
            <w:szCs w:val="22"/>
          </w:rPr>
          <w:t>platformazakupowa.pl</w:t>
        </w:r>
      </w:hyperlink>
      <w:r w:rsidRPr="00AE7116">
        <w:rPr>
          <w:rFonts w:ascii="Calibri" w:hAnsi="Calibri" w:cs="Calibri"/>
          <w:sz w:val="22"/>
          <w:szCs w:val="22"/>
        </w:rPr>
        <w:t xml:space="preserve"> </w:t>
      </w:r>
      <w:r w:rsidR="00E921B4">
        <w:rPr>
          <w:rFonts w:ascii="Calibri" w:hAnsi="Calibri" w:cs="Calibri"/>
          <w:sz w:val="22"/>
          <w:szCs w:val="22"/>
        </w:rPr>
        <w:t xml:space="preserve">dostępnej </w:t>
      </w:r>
      <w:r w:rsidRPr="00AE7116">
        <w:rPr>
          <w:rFonts w:ascii="Calibri" w:hAnsi="Calibri" w:cs="Calibri"/>
          <w:sz w:val="22"/>
          <w:szCs w:val="22"/>
        </w:rPr>
        <w:t xml:space="preserve">pod adresem: </w:t>
      </w:r>
      <w:hyperlink r:id="rId10" w:history="1">
        <w:r w:rsidR="0087408C" w:rsidRPr="00823C33">
          <w:rPr>
            <w:rStyle w:val="Hipercze"/>
            <w:rFonts w:ascii="Calibri" w:hAnsi="Calibri" w:cs="Calibri"/>
            <w:sz w:val="22"/>
            <w:szCs w:val="22"/>
          </w:rPr>
          <w:t>https://platformazakupowa.pl/pn/dzieciecyszpital</w:t>
        </w:r>
      </w:hyperlink>
    </w:p>
    <w:p w14:paraId="3BBB4FF3" w14:textId="76429781" w:rsidR="0088778A" w:rsidRPr="00AE7116" w:rsidRDefault="00656797"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Ko</w:t>
      </w:r>
      <w:r w:rsidR="0088778A" w:rsidRPr="00AE7116">
        <w:rPr>
          <w:rFonts w:ascii="Calibri" w:hAnsi="Calibri" w:cs="Calibri"/>
          <w:sz w:val="22"/>
          <w:szCs w:val="22"/>
        </w:rPr>
        <w:t xml:space="preserve">munikacja między zamawiającym a wykonawcami, w tym wszelkie oświadczenia, wnioski, zawiadomienia oraz informacje, przekazywane są w formie elektronicznej za pośrednictwem </w:t>
      </w:r>
      <w:hyperlink r:id="rId11" w:history="1">
        <w:r w:rsidR="0088778A" w:rsidRPr="00AE7116">
          <w:rPr>
            <w:rStyle w:val="Hipercze"/>
            <w:rFonts w:ascii="Calibri" w:hAnsi="Calibri" w:cs="Calibri"/>
            <w:sz w:val="22"/>
            <w:szCs w:val="22"/>
          </w:rPr>
          <w:t>platformazakupowa.pl</w:t>
        </w:r>
      </w:hyperlink>
      <w:r w:rsidR="0088778A" w:rsidRPr="00AE7116">
        <w:rPr>
          <w:rFonts w:ascii="Calibri" w:hAnsi="Calibri" w:cs="Calibri"/>
          <w:sz w:val="22"/>
          <w:szCs w:val="22"/>
        </w:rPr>
        <w:t xml:space="preserve"> i</w:t>
      </w:r>
      <w:r w:rsidR="00446BFC">
        <w:rPr>
          <w:rFonts w:ascii="Calibri" w:hAnsi="Calibri" w:cs="Calibri"/>
          <w:sz w:val="22"/>
          <w:szCs w:val="22"/>
        </w:rPr>
        <w:t xml:space="preserve"> dostępnego w platformie</w:t>
      </w:r>
      <w:r w:rsidR="0088778A" w:rsidRPr="00AE7116">
        <w:rPr>
          <w:rFonts w:ascii="Calibri" w:hAnsi="Calibri" w:cs="Calibri"/>
          <w:sz w:val="22"/>
          <w:szCs w:val="22"/>
        </w:rPr>
        <w:t xml:space="preserve"> formularza „Wyślij wiadomość do zamawiającego”. Za datę przekazania (wpływu) oświadczeń, wniosków, zawiadomień oraz informacji przyjmuje się datę ich przesłania za pośrednictwem </w:t>
      </w:r>
      <w:hyperlink r:id="rId12" w:history="1">
        <w:r w:rsidR="0088778A" w:rsidRPr="00AE7116">
          <w:rPr>
            <w:rStyle w:val="Hipercze"/>
            <w:rFonts w:ascii="Calibri" w:hAnsi="Calibri" w:cs="Calibri"/>
            <w:sz w:val="22"/>
            <w:szCs w:val="22"/>
          </w:rPr>
          <w:t>platformazakupowa.pl</w:t>
        </w:r>
      </w:hyperlink>
      <w:r w:rsidR="0088778A" w:rsidRPr="00AE7116">
        <w:rPr>
          <w:rFonts w:ascii="Calibri" w:hAnsi="Calibri" w:cs="Calibri"/>
          <w:sz w:val="22"/>
          <w:szCs w:val="22"/>
        </w:rPr>
        <w:t xml:space="preserve"> poprzez kliknięcie przycisku  „Wyślij wiadomość do zamawiającego” po których pojawi się komunikat, że wiadomość została wysłana do zamawiającego.</w:t>
      </w:r>
    </w:p>
    <w:p w14:paraId="1BF6F159" w14:textId="5D061E79"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Zamawiający będzie przekazywał wykonawcom informacje w formie elektronicznej za pośrednictwem </w:t>
      </w:r>
      <w:hyperlink r:id="rId13" w:history="1">
        <w:r w:rsidRPr="00AE7116">
          <w:rPr>
            <w:rStyle w:val="Hipercze"/>
            <w:rFonts w:ascii="Calibri" w:hAnsi="Calibri" w:cs="Calibri"/>
            <w:sz w:val="22"/>
            <w:szCs w:val="22"/>
          </w:rPr>
          <w:t>platformazakupowa.pl</w:t>
        </w:r>
      </w:hyperlink>
      <w:r w:rsidRPr="00AE7116">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AE7116">
          <w:rPr>
            <w:rStyle w:val="Hipercze"/>
            <w:rFonts w:ascii="Calibri" w:hAnsi="Calibri" w:cs="Calibri"/>
            <w:sz w:val="22"/>
            <w:szCs w:val="22"/>
          </w:rPr>
          <w:t>platformazakupowa.pl</w:t>
        </w:r>
      </w:hyperlink>
      <w:r w:rsidRPr="00AE7116">
        <w:rPr>
          <w:rFonts w:ascii="Calibri" w:hAnsi="Calibri" w:cs="Calibri"/>
          <w:sz w:val="22"/>
          <w:szCs w:val="22"/>
        </w:rPr>
        <w:t xml:space="preserve"> do konkretnego wykonawcy.</w:t>
      </w:r>
    </w:p>
    <w:p w14:paraId="6B95B587" w14:textId="243B8DD7"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61DFD8" w14:textId="12CD570E"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history="1">
        <w:r w:rsidRPr="00AE7116">
          <w:rPr>
            <w:rStyle w:val="Hipercze"/>
            <w:rFonts w:ascii="Calibri" w:hAnsi="Calibri" w:cs="Calibri"/>
            <w:sz w:val="22"/>
            <w:szCs w:val="22"/>
          </w:rPr>
          <w:t>platformazakupowa.pl</w:t>
        </w:r>
      </w:hyperlink>
      <w:r w:rsidRPr="00AE7116">
        <w:rPr>
          <w:rFonts w:ascii="Calibri" w:hAnsi="Calibri" w:cs="Calibri"/>
          <w:sz w:val="22"/>
          <w:szCs w:val="22"/>
        </w:rPr>
        <w:t>, tj.:</w:t>
      </w:r>
    </w:p>
    <w:p w14:paraId="6AD55F92"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 xml:space="preserve">stały dostęp do sieci Internet o gwarantowanej przepustowości nie mniejszej niż 512 </w:t>
      </w:r>
      <w:proofErr w:type="spellStart"/>
      <w:r w:rsidRPr="00AE7116">
        <w:rPr>
          <w:rFonts w:ascii="Calibri" w:hAnsi="Calibri" w:cs="Calibri"/>
          <w:sz w:val="22"/>
          <w:szCs w:val="22"/>
        </w:rPr>
        <w:t>kb</w:t>
      </w:r>
      <w:proofErr w:type="spellEnd"/>
      <w:r w:rsidRPr="00AE7116">
        <w:rPr>
          <w:rFonts w:ascii="Calibri" w:hAnsi="Calibri" w:cs="Calibri"/>
          <w:sz w:val="22"/>
          <w:szCs w:val="22"/>
        </w:rPr>
        <w:t>/s,</w:t>
      </w:r>
    </w:p>
    <w:p w14:paraId="16C058C8"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C1AA421"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zainstalowana dowolna przeglądarka internetowa, w przypadku Internet Explorer minimalnie wersja 10 0.,</w:t>
      </w:r>
    </w:p>
    <w:p w14:paraId="55177E06"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włączona obsługa JavaScript,</w:t>
      </w:r>
    </w:p>
    <w:p w14:paraId="014A85B9"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 xml:space="preserve">zainstalowany program Adobe </w:t>
      </w:r>
      <w:proofErr w:type="spellStart"/>
      <w:r w:rsidRPr="00AE7116">
        <w:rPr>
          <w:rFonts w:ascii="Calibri" w:hAnsi="Calibri" w:cs="Calibri"/>
          <w:sz w:val="22"/>
          <w:szCs w:val="22"/>
        </w:rPr>
        <w:t>Acrobat</w:t>
      </w:r>
      <w:proofErr w:type="spellEnd"/>
      <w:r w:rsidRPr="00AE7116">
        <w:rPr>
          <w:rFonts w:ascii="Calibri" w:hAnsi="Calibri" w:cs="Calibri"/>
          <w:sz w:val="22"/>
          <w:szCs w:val="22"/>
        </w:rPr>
        <w:t xml:space="preserve"> Reader lub inny obsługujący format plików .pdf,</w:t>
      </w:r>
    </w:p>
    <w:p w14:paraId="22F8C002"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Szyfrowanie na platformazakupowa.pl odbywa się za pomocą protokołu TLS 1.3.</w:t>
      </w:r>
    </w:p>
    <w:p w14:paraId="3BEAD03D" w14:textId="77777777" w:rsidR="0088778A" w:rsidRPr="00AE7116" w:rsidRDefault="0088778A" w:rsidP="00677DC3">
      <w:pPr>
        <w:pStyle w:val="Akapitzlist"/>
        <w:numPr>
          <w:ilvl w:val="1"/>
          <w:numId w:val="31"/>
        </w:numPr>
        <w:rPr>
          <w:rFonts w:ascii="Calibri" w:hAnsi="Calibri" w:cs="Calibri"/>
          <w:sz w:val="22"/>
          <w:szCs w:val="22"/>
        </w:rPr>
      </w:pPr>
      <w:r w:rsidRPr="00AE7116">
        <w:rPr>
          <w:rFonts w:ascii="Calibri" w:hAnsi="Calibri" w:cs="Calibri"/>
          <w:sz w:val="22"/>
          <w:szCs w:val="22"/>
        </w:rPr>
        <w:t>Oznaczenie czasu odbioru danych przez platformę zakupową stanowi datę oraz dokładny czas (</w:t>
      </w:r>
      <w:proofErr w:type="spellStart"/>
      <w:r w:rsidRPr="00AE7116">
        <w:rPr>
          <w:rFonts w:ascii="Calibri" w:hAnsi="Calibri" w:cs="Calibri"/>
          <w:sz w:val="22"/>
          <w:szCs w:val="22"/>
        </w:rPr>
        <w:t>hh:mm:ss</w:t>
      </w:r>
      <w:proofErr w:type="spellEnd"/>
      <w:r w:rsidRPr="00AE7116">
        <w:rPr>
          <w:rFonts w:ascii="Calibri" w:hAnsi="Calibri" w:cs="Calibri"/>
          <w:sz w:val="22"/>
          <w:szCs w:val="22"/>
        </w:rPr>
        <w:t>) generowany wg. czasu lokalnego serwera synchronizowanego z zegarem Głównego Urzędu Miar.</w:t>
      </w:r>
    </w:p>
    <w:p w14:paraId="3A438C64" w14:textId="77777777"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Wykonawca, przystępując do niniejszego postępowania o udzielenie zamówienia publicznego:</w:t>
      </w:r>
    </w:p>
    <w:p w14:paraId="00D217C8" w14:textId="77777777" w:rsidR="00CD0E0C" w:rsidRPr="00AE7116" w:rsidRDefault="00CD0E0C" w:rsidP="00677DC3">
      <w:pPr>
        <w:pStyle w:val="Akapitzlist"/>
        <w:numPr>
          <w:ilvl w:val="0"/>
          <w:numId w:val="28"/>
        </w:numPr>
        <w:rPr>
          <w:rFonts w:ascii="Calibri" w:hAnsi="Calibri" w:cs="Calibri"/>
          <w:vanish/>
          <w:sz w:val="22"/>
          <w:szCs w:val="22"/>
        </w:rPr>
      </w:pPr>
    </w:p>
    <w:p w14:paraId="36D8C2BC" w14:textId="77777777" w:rsidR="00CD0E0C" w:rsidRPr="00AE7116" w:rsidRDefault="00CD0E0C" w:rsidP="00677DC3">
      <w:pPr>
        <w:pStyle w:val="Akapitzlist"/>
        <w:numPr>
          <w:ilvl w:val="0"/>
          <w:numId w:val="28"/>
        </w:numPr>
        <w:rPr>
          <w:rFonts w:ascii="Calibri" w:hAnsi="Calibri" w:cs="Calibri"/>
          <w:vanish/>
          <w:sz w:val="22"/>
          <w:szCs w:val="22"/>
        </w:rPr>
      </w:pPr>
    </w:p>
    <w:p w14:paraId="4C6D9A6A" w14:textId="16E6FF31" w:rsidR="0088778A" w:rsidRPr="00AE7116" w:rsidRDefault="0088778A" w:rsidP="00677DC3">
      <w:pPr>
        <w:pStyle w:val="Akapitzlist"/>
        <w:numPr>
          <w:ilvl w:val="1"/>
          <w:numId w:val="30"/>
        </w:numPr>
        <w:rPr>
          <w:rFonts w:ascii="Calibri" w:hAnsi="Calibri" w:cs="Calibri"/>
          <w:sz w:val="22"/>
          <w:szCs w:val="22"/>
        </w:rPr>
      </w:pPr>
      <w:r w:rsidRPr="00AE7116">
        <w:rPr>
          <w:rFonts w:ascii="Calibri" w:hAnsi="Calibri" w:cs="Calibri"/>
          <w:sz w:val="22"/>
          <w:szCs w:val="22"/>
        </w:rPr>
        <w:t xml:space="preserve">akceptuje warunki korzystania z </w:t>
      </w:r>
      <w:hyperlink r:id="rId16" w:history="1">
        <w:r w:rsidRPr="00AE7116">
          <w:rPr>
            <w:rFonts w:ascii="Calibri" w:hAnsi="Calibri" w:cs="Calibri"/>
          </w:rPr>
          <w:t>platformazakupowa.pl</w:t>
        </w:r>
      </w:hyperlink>
      <w:r w:rsidRPr="00AE7116">
        <w:rPr>
          <w:rFonts w:ascii="Calibri" w:hAnsi="Calibri" w:cs="Calibri"/>
          <w:sz w:val="22"/>
          <w:szCs w:val="22"/>
        </w:rPr>
        <w:t xml:space="preserve"> określone w Regulaminie zamieszczonym na stronie internetowej </w:t>
      </w:r>
      <w:hyperlink r:id="rId17" w:history="1">
        <w:r w:rsidRPr="00AE7116">
          <w:rPr>
            <w:rFonts w:ascii="Calibri" w:hAnsi="Calibri" w:cs="Calibri"/>
          </w:rPr>
          <w:t>pod linkiem</w:t>
        </w:r>
      </w:hyperlink>
      <w:r w:rsidRPr="00AE7116">
        <w:rPr>
          <w:rFonts w:ascii="Calibri" w:hAnsi="Calibri" w:cs="Calibri"/>
          <w:sz w:val="22"/>
          <w:szCs w:val="22"/>
        </w:rPr>
        <w:t>  w zakładce „Regulamin" oraz uznaje go za wiążący,</w:t>
      </w:r>
    </w:p>
    <w:p w14:paraId="23C9B64B" w14:textId="77777777" w:rsidR="0088778A" w:rsidRPr="00AE7116" w:rsidRDefault="0088778A" w:rsidP="00677DC3">
      <w:pPr>
        <w:pStyle w:val="Akapitzlist"/>
        <w:numPr>
          <w:ilvl w:val="1"/>
          <w:numId w:val="30"/>
        </w:numPr>
        <w:rPr>
          <w:rFonts w:ascii="Calibri" w:hAnsi="Calibri" w:cs="Calibri"/>
          <w:sz w:val="22"/>
          <w:szCs w:val="22"/>
        </w:rPr>
      </w:pPr>
      <w:r w:rsidRPr="00AE7116">
        <w:rPr>
          <w:rFonts w:ascii="Calibri" w:hAnsi="Calibri" w:cs="Calibri"/>
          <w:sz w:val="22"/>
          <w:szCs w:val="22"/>
        </w:rPr>
        <w:t xml:space="preserve">zapoznał i stosuje się do Instrukcji składania ofert/wniosków dostępnej </w:t>
      </w:r>
      <w:hyperlink r:id="rId18" w:history="1">
        <w:r w:rsidRPr="00AE7116">
          <w:rPr>
            <w:rFonts w:ascii="Calibri" w:hAnsi="Calibri" w:cs="Calibri"/>
          </w:rPr>
          <w:t>pod linkiem</w:t>
        </w:r>
      </w:hyperlink>
      <w:r w:rsidRPr="00AE7116">
        <w:rPr>
          <w:rFonts w:ascii="Calibri" w:hAnsi="Calibri" w:cs="Calibri"/>
          <w:sz w:val="22"/>
          <w:szCs w:val="22"/>
        </w:rPr>
        <w:t>. </w:t>
      </w:r>
    </w:p>
    <w:p w14:paraId="0C63104C" w14:textId="7079E718"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b/>
          <w:bCs/>
          <w:sz w:val="22"/>
          <w:szCs w:val="22"/>
        </w:rPr>
        <w:t xml:space="preserve">Zamawiający nie ponosi odpowiedzialności za złożenie oferty w sposób niezgodny z Instrukcją korzystania z </w:t>
      </w:r>
      <w:hyperlink r:id="rId19" w:history="1">
        <w:r w:rsidRPr="00AE7116">
          <w:rPr>
            <w:rFonts w:ascii="Calibri" w:hAnsi="Calibri" w:cs="Calibri"/>
            <w:b/>
            <w:bCs/>
          </w:rPr>
          <w:t>platformazakupowa.pl</w:t>
        </w:r>
      </w:hyperlink>
      <w:r w:rsidRPr="00AE7116">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F74FE2A" w14:textId="0C14C54C"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Zamawiający informuje, że instrukcje korzystania z </w:t>
      </w:r>
      <w:hyperlink r:id="rId20" w:history="1">
        <w:r w:rsidR="00AC0F44" w:rsidRPr="00AE7116">
          <w:rPr>
            <w:rStyle w:val="Hipercze"/>
            <w:rFonts w:ascii="Calibri" w:hAnsi="Calibri" w:cs="Calibri"/>
            <w:sz w:val="22"/>
            <w:szCs w:val="22"/>
          </w:rPr>
          <w:t>platformazakupowa.pl</w:t>
        </w:r>
      </w:hyperlink>
      <w:hyperlink r:id="rId21" w:history="1"/>
      <w:r w:rsidRPr="00AE7116">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2" w:history="1">
        <w:r w:rsidR="00AC0F44" w:rsidRPr="00AE7116">
          <w:rPr>
            <w:rStyle w:val="Hipercze"/>
            <w:rFonts w:ascii="Calibri" w:hAnsi="Calibri" w:cs="Calibri"/>
            <w:sz w:val="22"/>
            <w:szCs w:val="22"/>
          </w:rPr>
          <w:t>platformazakupowa.pl</w:t>
        </w:r>
      </w:hyperlink>
      <w:r w:rsidR="00AC0F44" w:rsidRPr="00AE7116">
        <w:rPr>
          <w:rFonts w:ascii="Calibri" w:hAnsi="Calibri" w:cs="Calibri"/>
          <w:sz w:val="22"/>
          <w:szCs w:val="22"/>
        </w:rPr>
        <w:t xml:space="preserve"> </w:t>
      </w:r>
      <w:r w:rsidRPr="00AE7116">
        <w:rPr>
          <w:rFonts w:ascii="Calibri" w:hAnsi="Calibri" w:cs="Calibri"/>
          <w:sz w:val="22"/>
          <w:szCs w:val="22"/>
        </w:rPr>
        <w:t xml:space="preserve">znajdują się w zakładce „Instrukcje dla Wykonawców" na stronie internetowej pod adresem: </w:t>
      </w:r>
      <w:hyperlink r:id="rId23" w:history="1">
        <w:r w:rsidRPr="00AE7116">
          <w:rPr>
            <w:rFonts w:ascii="Calibri" w:hAnsi="Calibri" w:cs="Calibri"/>
          </w:rPr>
          <w:t>https://platformazakupowa.pl/strona/45-instrukcje</w:t>
        </w:r>
      </w:hyperlink>
    </w:p>
    <w:p w14:paraId="564760D5" w14:textId="77777777" w:rsidR="0088778A" w:rsidRPr="00AE7116" w:rsidRDefault="0088778A" w:rsidP="00677DC3">
      <w:pPr>
        <w:pStyle w:val="Akapitzlist"/>
        <w:numPr>
          <w:ilvl w:val="0"/>
          <w:numId w:val="21"/>
        </w:numPr>
        <w:jc w:val="both"/>
        <w:rPr>
          <w:rFonts w:ascii="Calibri" w:hAnsi="Calibri" w:cs="Calibri"/>
          <w:sz w:val="22"/>
          <w:szCs w:val="22"/>
        </w:rPr>
      </w:pPr>
      <w:r w:rsidRPr="00AE7116">
        <w:rPr>
          <w:rFonts w:ascii="Calibri" w:hAnsi="Calibri" w:cs="Calibri"/>
          <w:b/>
          <w:bCs/>
          <w:sz w:val="22"/>
          <w:szCs w:val="22"/>
        </w:rPr>
        <w:t>Zalecenia</w:t>
      </w:r>
    </w:p>
    <w:p w14:paraId="1E7E4960" w14:textId="58166143" w:rsidR="002F1021" w:rsidRPr="009136CC" w:rsidRDefault="002F1021" w:rsidP="00677DC3">
      <w:pPr>
        <w:pStyle w:val="Akapitzlist"/>
        <w:numPr>
          <w:ilvl w:val="0"/>
          <w:numId w:val="23"/>
        </w:numPr>
        <w:jc w:val="both"/>
        <w:rPr>
          <w:rFonts w:ascii="Calibri" w:hAnsi="Calibri" w:cs="Calibri"/>
          <w:b/>
          <w:bCs/>
          <w:sz w:val="22"/>
          <w:szCs w:val="22"/>
        </w:rPr>
      </w:pPr>
      <w:r w:rsidRPr="00AE7116">
        <w:rPr>
          <w:rFonts w:ascii="Calibri" w:hAnsi="Calibri" w:cs="Calibri"/>
          <w:b/>
          <w:bCs/>
          <w:sz w:val="22"/>
          <w:szCs w:val="22"/>
        </w:rPr>
        <w:t>Formaty plików wykorzystywanych przez wykonawców powinny być zgodne z</w:t>
      </w:r>
      <w:r w:rsidRPr="00AE7116">
        <w:rPr>
          <w:rFonts w:ascii="Calibri" w:hAnsi="Calibri" w:cs="Calibr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w:t>
      </w:r>
      <w:r w:rsidRPr="009136CC">
        <w:rPr>
          <w:rFonts w:ascii="Calibri" w:hAnsi="Calibri" w:cs="Calibri"/>
          <w:sz w:val="22"/>
          <w:szCs w:val="22"/>
        </w:rPr>
        <w:t>postaci elektronicznej oraz minimalnych wymagań dla systemów teleinformatycznych”.</w:t>
      </w:r>
    </w:p>
    <w:p w14:paraId="7F01EF4E" w14:textId="6D1BD056" w:rsidR="0088778A" w:rsidRPr="009136CC" w:rsidRDefault="0088778A" w:rsidP="00677DC3">
      <w:pPr>
        <w:pStyle w:val="Akapitzlist"/>
        <w:numPr>
          <w:ilvl w:val="0"/>
          <w:numId w:val="23"/>
        </w:numPr>
        <w:jc w:val="both"/>
        <w:rPr>
          <w:rFonts w:ascii="Calibri" w:hAnsi="Calibri" w:cs="Calibri"/>
          <w:b/>
          <w:bCs/>
          <w:sz w:val="22"/>
          <w:szCs w:val="22"/>
        </w:rPr>
      </w:pPr>
      <w:r w:rsidRPr="009136CC">
        <w:rPr>
          <w:rFonts w:ascii="Calibri" w:hAnsi="Calibri" w:cs="Calibri"/>
          <w:sz w:val="22"/>
          <w:szCs w:val="22"/>
        </w:rPr>
        <w:t>Zamawiający rekomenduje wykorzystanie formatów: .pdf .</w:t>
      </w:r>
      <w:proofErr w:type="spellStart"/>
      <w:r w:rsidRPr="009136CC">
        <w:rPr>
          <w:rFonts w:ascii="Calibri" w:hAnsi="Calibri" w:cs="Calibri"/>
          <w:sz w:val="22"/>
          <w:szCs w:val="22"/>
        </w:rPr>
        <w:t>doc</w:t>
      </w:r>
      <w:proofErr w:type="spellEnd"/>
      <w:r w:rsidRPr="009136CC">
        <w:rPr>
          <w:rFonts w:ascii="Calibri" w:hAnsi="Calibri" w:cs="Calibri"/>
          <w:sz w:val="22"/>
          <w:szCs w:val="22"/>
        </w:rPr>
        <w:t xml:space="preserve"> .</w:t>
      </w:r>
      <w:proofErr w:type="spellStart"/>
      <w:r w:rsidR="00D23B26" w:rsidRPr="009136CC">
        <w:rPr>
          <w:rFonts w:ascii="Calibri" w:hAnsi="Calibri" w:cs="Calibri"/>
          <w:sz w:val="22"/>
          <w:szCs w:val="22"/>
        </w:rPr>
        <w:t>docx</w:t>
      </w:r>
      <w:proofErr w:type="spellEnd"/>
      <w:r w:rsidRPr="009136CC">
        <w:rPr>
          <w:rFonts w:ascii="Calibri" w:hAnsi="Calibri" w:cs="Calibri"/>
          <w:sz w:val="22"/>
          <w:szCs w:val="22"/>
        </w:rPr>
        <w:t xml:space="preserve"> </w:t>
      </w:r>
      <w:r w:rsidRPr="009136CC">
        <w:rPr>
          <w:rFonts w:ascii="Calibri" w:hAnsi="Calibri" w:cs="Calibri"/>
          <w:b/>
          <w:bCs/>
          <w:sz w:val="22"/>
          <w:szCs w:val="22"/>
        </w:rPr>
        <w:t>ze szczególnym wskazaniem na .pdf</w:t>
      </w:r>
    </w:p>
    <w:p w14:paraId="51B8B844" w14:textId="6C82F989" w:rsidR="0088778A" w:rsidRPr="009136CC" w:rsidRDefault="0088778A" w:rsidP="00677DC3">
      <w:pPr>
        <w:pStyle w:val="Akapitzlist"/>
        <w:numPr>
          <w:ilvl w:val="0"/>
          <w:numId w:val="23"/>
        </w:numPr>
        <w:jc w:val="both"/>
        <w:rPr>
          <w:rFonts w:ascii="Calibri" w:hAnsi="Calibri" w:cs="Calibri"/>
          <w:b/>
          <w:bCs/>
          <w:sz w:val="22"/>
          <w:szCs w:val="22"/>
        </w:rPr>
      </w:pPr>
      <w:r w:rsidRPr="009136CC">
        <w:rPr>
          <w:rFonts w:ascii="Calibri" w:hAnsi="Calibri" w:cs="Calibri"/>
          <w:sz w:val="22"/>
          <w:szCs w:val="22"/>
        </w:rPr>
        <w:t>W celu ewentualnej kompresji danych Zamawiający rekomenduje wykorzystanie jednego z formatów:</w:t>
      </w:r>
      <w:r w:rsidR="00811ED3" w:rsidRPr="009136CC">
        <w:rPr>
          <w:rFonts w:ascii="Calibri" w:hAnsi="Calibri" w:cs="Calibri"/>
          <w:sz w:val="22"/>
          <w:szCs w:val="22"/>
        </w:rPr>
        <w:t xml:space="preserve"> </w:t>
      </w:r>
      <w:r w:rsidRPr="009136CC">
        <w:rPr>
          <w:rFonts w:ascii="Calibri" w:hAnsi="Calibri" w:cs="Calibri"/>
          <w:sz w:val="22"/>
          <w:szCs w:val="22"/>
        </w:rPr>
        <w:t>zip </w:t>
      </w:r>
      <w:r w:rsidR="00811ED3" w:rsidRPr="009136CC">
        <w:rPr>
          <w:rFonts w:ascii="Calibri" w:hAnsi="Calibri" w:cs="Calibri"/>
          <w:sz w:val="22"/>
          <w:szCs w:val="22"/>
        </w:rPr>
        <w:t xml:space="preserve">lub </w:t>
      </w:r>
      <w:r w:rsidRPr="009136CC">
        <w:rPr>
          <w:rFonts w:ascii="Calibri" w:hAnsi="Calibri" w:cs="Calibri"/>
          <w:sz w:val="22"/>
          <w:szCs w:val="22"/>
        </w:rPr>
        <w:t>7Z</w:t>
      </w:r>
    </w:p>
    <w:p w14:paraId="3681F6C6" w14:textId="3A122CFE" w:rsidR="0088778A" w:rsidRPr="00AE7116" w:rsidRDefault="0088778A" w:rsidP="00677DC3">
      <w:pPr>
        <w:pStyle w:val="Akapitzlist"/>
        <w:numPr>
          <w:ilvl w:val="0"/>
          <w:numId w:val="23"/>
        </w:numPr>
        <w:jc w:val="both"/>
        <w:rPr>
          <w:rFonts w:ascii="Calibri" w:hAnsi="Calibri" w:cs="Calibri"/>
          <w:b/>
          <w:bCs/>
          <w:sz w:val="22"/>
          <w:szCs w:val="22"/>
        </w:rPr>
      </w:pPr>
      <w:r w:rsidRPr="009136CC">
        <w:rPr>
          <w:rFonts w:ascii="Calibri" w:hAnsi="Calibri" w:cs="Calibri"/>
          <w:sz w:val="22"/>
          <w:szCs w:val="22"/>
        </w:rPr>
        <w:t>Wśród formatów powszechnych</w:t>
      </w:r>
      <w:r w:rsidRPr="00AE7116">
        <w:rPr>
          <w:rFonts w:ascii="Calibri" w:hAnsi="Calibri" w:cs="Calibri"/>
          <w:sz w:val="22"/>
          <w:szCs w:val="22"/>
        </w:rPr>
        <w:t xml:space="preserve"> a </w:t>
      </w:r>
      <w:r w:rsidR="00B468A4">
        <w:rPr>
          <w:rFonts w:ascii="Calibri" w:hAnsi="Calibri" w:cs="Calibri"/>
          <w:sz w:val="22"/>
          <w:szCs w:val="22"/>
        </w:rPr>
        <w:t>nie</w:t>
      </w:r>
      <w:r w:rsidRPr="00AE7116">
        <w:rPr>
          <w:rFonts w:ascii="Calibri" w:hAnsi="Calibri" w:cs="Calibri"/>
          <w:sz w:val="22"/>
          <w:szCs w:val="22"/>
        </w:rPr>
        <w:t xml:space="preserve"> występujących w rozporządzeniu</w:t>
      </w:r>
      <w:r w:rsidR="00B468A4">
        <w:rPr>
          <w:rFonts w:ascii="Calibri" w:hAnsi="Calibri" w:cs="Calibri"/>
          <w:sz w:val="22"/>
          <w:szCs w:val="22"/>
        </w:rPr>
        <w:t xml:space="preserve">, o którym mowa </w:t>
      </w:r>
      <w:r w:rsidR="008449DC">
        <w:rPr>
          <w:rFonts w:ascii="Calibri" w:hAnsi="Calibri" w:cs="Calibri"/>
          <w:sz w:val="22"/>
          <w:szCs w:val="22"/>
        </w:rPr>
        <w:t xml:space="preserve">w </w:t>
      </w:r>
      <w:r w:rsidR="00B468A4">
        <w:rPr>
          <w:rFonts w:ascii="Calibri" w:hAnsi="Calibri" w:cs="Calibri"/>
          <w:sz w:val="22"/>
          <w:szCs w:val="22"/>
        </w:rPr>
        <w:t xml:space="preserve">lit. a powyżej </w:t>
      </w:r>
      <w:r w:rsidRPr="00AE7116">
        <w:rPr>
          <w:rFonts w:ascii="Calibri" w:hAnsi="Calibri" w:cs="Calibri"/>
          <w:sz w:val="22"/>
          <w:szCs w:val="22"/>
        </w:rPr>
        <w:t xml:space="preserve"> występują: .</w:t>
      </w:r>
      <w:proofErr w:type="spellStart"/>
      <w:r w:rsidRPr="00AE7116">
        <w:rPr>
          <w:rFonts w:ascii="Calibri" w:hAnsi="Calibri" w:cs="Calibri"/>
          <w:sz w:val="22"/>
          <w:szCs w:val="22"/>
        </w:rPr>
        <w:t>rar</w:t>
      </w:r>
      <w:proofErr w:type="spellEnd"/>
      <w:r w:rsidRPr="00AE7116">
        <w:rPr>
          <w:rFonts w:ascii="Calibri" w:hAnsi="Calibri" w:cs="Calibri"/>
          <w:sz w:val="22"/>
          <w:szCs w:val="22"/>
        </w:rPr>
        <w:t xml:space="preserve"> .gif .</w:t>
      </w:r>
      <w:proofErr w:type="spellStart"/>
      <w:r w:rsidRPr="00AE7116">
        <w:rPr>
          <w:rFonts w:ascii="Calibri" w:hAnsi="Calibri" w:cs="Calibri"/>
          <w:sz w:val="22"/>
          <w:szCs w:val="22"/>
        </w:rPr>
        <w:t>bmp</w:t>
      </w:r>
      <w:proofErr w:type="spellEnd"/>
      <w:r w:rsidRPr="00AE7116">
        <w:rPr>
          <w:rFonts w:ascii="Calibri" w:hAnsi="Calibri" w:cs="Calibri"/>
          <w:sz w:val="22"/>
          <w:szCs w:val="22"/>
        </w:rPr>
        <w:t xml:space="preserve"> .</w:t>
      </w:r>
      <w:proofErr w:type="spellStart"/>
      <w:r w:rsidRPr="00AE7116">
        <w:rPr>
          <w:rFonts w:ascii="Calibri" w:hAnsi="Calibri" w:cs="Calibri"/>
          <w:sz w:val="22"/>
          <w:szCs w:val="22"/>
        </w:rPr>
        <w:t>numbers</w:t>
      </w:r>
      <w:proofErr w:type="spellEnd"/>
      <w:r w:rsidRPr="00AE7116">
        <w:rPr>
          <w:rFonts w:ascii="Calibri" w:hAnsi="Calibri" w:cs="Calibri"/>
          <w:sz w:val="22"/>
          <w:szCs w:val="22"/>
        </w:rPr>
        <w:t xml:space="preserve"> .</w:t>
      </w:r>
      <w:proofErr w:type="spellStart"/>
      <w:r w:rsidRPr="00AE7116">
        <w:rPr>
          <w:rFonts w:ascii="Calibri" w:hAnsi="Calibri" w:cs="Calibri"/>
          <w:sz w:val="22"/>
          <w:szCs w:val="22"/>
        </w:rPr>
        <w:t>pages</w:t>
      </w:r>
      <w:proofErr w:type="spellEnd"/>
      <w:r w:rsidRPr="00AE7116">
        <w:rPr>
          <w:rFonts w:ascii="Calibri" w:hAnsi="Calibri" w:cs="Calibri"/>
          <w:sz w:val="22"/>
          <w:szCs w:val="22"/>
        </w:rPr>
        <w:t>. Dokumenty złożone w takich plikach zostaną uznane za złożone</w:t>
      </w:r>
      <w:r w:rsidRPr="00AE7116">
        <w:rPr>
          <w:rFonts w:ascii="Calibri" w:hAnsi="Calibri" w:cs="Calibri"/>
          <w:b/>
          <w:bCs/>
          <w:sz w:val="22"/>
          <w:szCs w:val="22"/>
        </w:rPr>
        <w:t xml:space="preserve"> nieskutecznie.</w:t>
      </w:r>
    </w:p>
    <w:p w14:paraId="32E4DD40" w14:textId="6BBA68C6" w:rsidR="0088778A" w:rsidRPr="00AE7116" w:rsidRDefault="0088778A" w:rsidP="00677DC3">
      <w:pPr>
        <w:pStyle w:val="Akapitzlist"/>
        <w:numPr>
          <w:ilvl w:val="0"/>
          <w:numId w:val="23"/>
        </w:numPr>
        <w:jc w:val="both"/>
        <w:rPr>
          <w:rFonts w:ascii="Calibri" w:hAnsi="Calibri" w:cs="Calibri"/>
          <w:b/>
          <w:bCs/>
          <w:sz w:val="22"/>
          <w:szCs w:val="22"/>
        </w:rPr>
      </w:pPr>
      <w:r w:rsidRPr="00AE7116">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AE7116">
        <w:rPr>
          <w:rFonts w:ascii="Calibri" w:hAnsi="Calibri" w:cs="Calibri"/>
          <w:sz w:val="22"/>
          <w:szCs w:val="22"/>
        </w:rPr>
        <w:t>eDoApp</w:t>
      </w:r>
      <w:proofErr w:type="spellEnd"/>
      <w:r w:rsidRPr="00AE7116">
        <w:rPr>
          <w:rFonts w:ascii="Calibri" w:hAnsi="Calibri" w:cs="Calibri"/>
          <w:sz w:val="22"/>
          <w:szCs w:val="22"/>
        </w:rPr>
        <w:t xml:space="preserve"> służącej do składania podpisu osobistego, który wynosi max 5MB.</w:t>
      </w:r>
    </w:p>
    <w:p w14:paraId="1108B97E" w14:textId="27A0B9FE" w:rsidR="0088778A" w:rsidRPr="00AE7116" w:rsidRDefault="0088778A" w:rsidP="00677DC3">
      <w:pPr>
        <w:pStyle w:val="Akapitzlist"/>
        <w:numPr>
          <w:ilvl w:val="0"/>
          <w:numId w:val="23"/>
        </w:numPr>
        <w:jc w:val="both"/>
        <w:rPr>
          <w:rFonts w:ascii="Calibri" w:hAnsi="Calibri" w:cs="Calibri"/>
          <w:b/>
          <w:bCs/>
          <w:sz w:val="22"/>
          <w:szCs w:val="22"/>
        </w:rPr>
      </w:pPr>
      <w:r w:rsidRPr="00AE7116">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7116">
        <w:rPr>
          <w:rFonts w:ascii="Calibri" w:hAnsi="Calibri" w:cs="Calibri"/>
          <w:sz w:val="22"/>
          <w:szCs w:val="22"/>
        </w:rPr>
        <w:t>PAdES</w:t>
      </w:r>
      <w:proofErr w:type="spellEnd"/>
      <w:r w:rsidRPr="00AE7116">
        <w:rPr>
          <w:rFonts w:ascii="Calibri" w:hAnsi="Calibri" w:cs="Calibri"/>
          <w:sz w:val="22"/>
          <w:szCs w:val="22"/>
        </w:rPr>
        <w:t>. </w:t>
      </w:r>
    </w:p>
    <w:p w14:paraId="16C0D711" w14:textId="24024480" w:rsidR="0088778A" w:rsidRPr="00AE7116" w:rsidRDefault="0088778A" w:rsidP="00677DC3">
      <w:pPr>
        <w:pStyle w:val="Akapitzlist"/>
        <w:numPr>
          <w:ilvl w:val="0"/>
          <w:numId w:val="23"/>
        </w:numPr>
        <w:jc w:val="both"/>
        <w:rPr>
          <w:rFonts w:ascii="Calibri" w:hAnsi="Calibri" w:cs="Calibri"/>
          <w:b/>
          <w:bCs/>
          <w:sz w:val="22"/>
          <w:szCs w:val="22"/>
        </w:rPr>
      </w:pPr>
      <w:r w:rsidRPr="00AE7116">
        <w:rPr>
          <w:rFonts w:ascii="Calibri" w:hAnsi="Calibri" w:cs="Calibri"/>
          <w:sz w:val="22"/>
          <w:szCs w:val="22"/>
        </w:rPr>
        <w:t xml:space="preserve">Pliki w innych formatach niż </w:t>
      </w:r>
      <w:r w:rsidR="00B468A4">
        <w:rPr>
          <w:rFonts w:ascii="Calibri" w:hAnsi="Calibri" w:cs="Calibri"/>
          <w:sz w:val="22"/>
          <w:szCs w:val="22"/>
        </w:rPr>
        <w:t>pdf</w:t>
      </w:r>
      <w:r w:rsidRPr="00AE7116">
        <w:rPr>
          <w:rFonts w:ascii="Calibri" w:hAnsi="Calibri" w:cs="Calibri"/>
          <w:sz w:val="22"/>
          <w:szCs w:val="22"/>
        </w:rPr>
        <w:t xml:space="preserve"> zaleca się opatrzyć zewnętrznym podpisem </w:t>
      </w:r>
      <w:proofErr w:type="spellStart"/>
      <w:r w:rsidRPr="00AE7116">
        <w:rPr>
          <w:rFonts w:ascii="Calibri" w:hAnsi="Calibri" w:cs="Calibri"/>
          <w:sz w:val="22"/>
          <w:szCs w:val="22"/>
        </w:rPr>
        <w:t>XAdES</w:t>
      </w:r>
      <w:proofErr w:type="spellEnd"/>
      <w:r w:rsidRPr="00AE7116">
        <w:rPr>
          <w:rFonts w:ascii="Calibri" w:hAnsi="Calibri" w:cs="Calibri"/>
          <w:sz w:val="22"/>
          <w:szCs w:val="22"/>
        </w:rPr>
        <w:t>. Wykonawca powinien pamiętać, aby plik z podpisem przekazywać łącznie z dokumentem podpisywanym.</w:t>
      </w:r>
    </w:p>
    <w:p w14:paraId="7F0754CE" w14:textId="7D5D2D62" w:rsidR="0088778A" w:rsidRPr="00AE7116" w:rsidRDefault="0088778A" w:rsidP="00677DC3">
      <w:pPr>
        <w:pStyle w:val="Akapitzlist"/>
        <w:numPr>
          <w:ilvl w:val="0"/>
          <w:numId w:val="23"/>
        </w:numPr>
        <w:jc w:val="both"/>
        <w:rPr>
          <w:rFonts w:ascii="Calibri" w:hAnsi="Calibri" w:cs="Calibri"/>
          <w:b/>
          <w:bCs/>
          <w:color w:val="000000" w:themeColor="text1"/>
          <w:sz w:val="22"/>
          <w:szCs w:val="22"/>
        </w:rPr>
      </w:pPr>
      <w:r w:rsidRPr="00AE7116">
        <w:rPr>
          <w:rFonts w:ascii="Calibri" w:hAnsi="Calibri" w:cs="Calibri"/>
          <w:sz w:val="22"/>
          <w:szCs w:val="22"/>
        </w:rPr>
        <w:t xml:space="preserve">Zamawiający zaleca aby w przypadku podpisywania pliku przez kilka osób, stosować podpisy tego samego rodzaju. Podpisywanie różnymi rodzajami podpisów np. osobistym i </w:t>
      </w:r>
      <w:r w:rsidRPr="00AE7116">
        <w:rPr>
          <w:rFonts w:ascii="Calibri" w:hAnsi="Calibri" w:cs="Calibri"/>
          <w:color w:val="000000" w:themeColor="text1"/>
          <w:sz w:val="22"/>
          <w:szCs w:val="22"/>
        </w:rPr>
        <w:t>kwalifikowanym może doprowadzić do problemów w weryfikacji plików. </w:t>
      </w:r>
    </w:p>
    <w:p w14:paraId="574D546D" w14:textId="496D9841" w:rsidR="0088778A" w:rsidRPr="00AE7116" w:rsidRDefault="0088778A" w:rsidP="00677DC3">
      <w:pPr>
        <w:pStyle w:val="Akapitzlist"/>
        <w:numPr>
          <w:ilvl w:val="0"/>
          <w:numId w:val="23"/>
        </w:numPr>
        <w:jc w:val="both"/>
        <w:rPr>
          <w:rFonts w:ascii="Calibri" w:hAnsi="Calibri" w:cs="Calibri"/>
          <w:b/>
          <w:bCs/>
          <w:color w:val="000000" w:themeColor="text1"/>
          <w:sz w:val="22"/>
          <w:szCs w:val="22"/>
        </w:rPr>
      </w:pPr>
      <w:r w:rsidRPr="00AE7116">
        <w:rPr>
          <w:rFonts w:ascii="Calibri" w:hAnsi="Calibri" w:cs="Calibri"/>
          <w:color w:val="000000" w:themeColor="text1"/>
          <w:sz w:val="22"/>
          <w:szCs w:val="22"/>
        </w:rPr>
        <w:t>Zamawiający zaleca, aby Wykonawca z odpowiednim wyprzedzeniem przetestował możliwość prawidłowego wykorzystania wybranej metody podpisania plików oferty.</w:t>
      </w:r>
    </w:p>
    <w:p w14:paraId="162CE342" w14:textId="46CBF42E" w:rsidR="0088778A" w:rsidRPr="00AE7116" w:rsidRDefault="0088778A" w:rsidP="00677DC3">
      <w:pPr>
        <w:pStyle w:val="Akapitzlist"/>
        <w:numPr>
          <w:ilvl w:val="0"/>
          <w:numId w:val="23"/>
        </w:numPr>
        <w:jc w:val="both"/>
        <w:rPr>
          <w:rFonts w:ascii="Calibri" w:hAnsi="Calibri" w:cs="Calibri"/>
          <w:b/>
          <w:bCs/>
          <w:color w:val="000000" w:themeColor="text1"/>
          <w:sz w:val="22"/>
          <w:szCs w:val="22"/>
        </w:rPr>
      </w:pPr>
      <w:r w:rsidRPr="00AE7116">
        <w:rPr>
          <w:rFonts w:ascii="Calibri" w:hAnsi="Calibri" w:cs="Calibri"/>
          <w:color w:val="000000" w:themeColor="text1"/>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557E08B" w14:textId="77777777" w:rsidR="003B53D9" w:rsidRPr="00AE7116" w:rsidRDefault="0088778A" w:rsidP="00677DC3">
      <w:pPr>
        <w:pStyle w:val="Akapitzlist"/>
        <w:numPr>
          <w:ilvl w:val="0"/>
          <w:numId w:val="23"/>
        </w:numPr>
        <w:jc w:val="both"/>
        <w:rPr>
          <w:rFonts w:ascii="Calibri" w:hAnsi="Calibri" w:cs="Calibri"/>
          <w:b/>
          <w:bCs/>
          <w:color w:val="000000" w:themeColor="text1"/>
          <w:sz w:val="22"/>
          <w:szCs w:val="22"/>
        </w:rPr>
      </w:pPr>
      <w:r w:rsidRPr="00AE7116">
        <w:rPr>
          <w:rFonts w:ascii="Calibri" w:hAnsi="Calibri" w:cs="Calibri"/>
          <w:color w:val="000000" w:themeColor="text1"/>
          <w:sz w:val="22"/>
          <w:szCs w:val="22"/>
        </w:rPr>
        <w:t>Podczas podpisywania plików zaleca się stosowanie algorytmu skrótu SHA2 zamiast SHA1. </w:t>
      </w:r>
    </w:p>
    <w:p w14:paraId="273F2255" w14:textId="77777777" w:rsidR="003B53D9" w:rsidRPr="00AE7116" w:rsidRDefault="0088778A" w:rsidP="00677DC3">
      <w:pPr>
        <w:pStyle w:val="Akapitzlist"/>
        <w:numPr>
          <w:ilvl w:val="0"/>
          <w:numId w:val="23"/>
        </w:numPr>
        <w:jc w:val="both"/>
        <w:rPr>
          <w:rFonts w:ascii="Calibri" w:hAnsi="Calibri" w:cs="Calibri"/>
          <w:b/>
          <w:bCs/>
          <w:sz w:val="22"/>
          <w:szCs w:val="22"/>
        </w:rPr>
      </w:pPr>
      <w:r w:rsidRPr="00AE7116">
        <w:rPr>
          <w:rFonts w:ascii="Calibri" w:hAnsi="Calibri" w:cs="Calibri"/>
          <w:color w:val="000000" w:themeColor="text1"/>
          <w:sz w:val="22"/>
          <w:szCs w:val="22"/>
        </w:rPr>
        <w:t xml:space="preserve"> Jeśli wykonawca pakuje dokumenty np. w plik ZIP zalecamy </w:t>
      </w:r>
      <w:r w:rsidRPr="00AE7116">
        <w:rPr>
          <w:rFonts w:ascii="Calibri" w:hAnsi="Calibri" w:cs="Calibri"/>
          <w:sz w:val="22"/>
          <w:szCs w:val="22"/>
        </w:rPr>
        <w:t>wcześniejsze podpisanie każdego ze skompresowanych plików. </w:t>
      </w:r>
    </w:p>
    <w:p w14:paraId="49FC09DB" w14:textId="77777777" w:rsidR="003B53D9" w:rsidRPr="00AE7116" w:rsidRDefault="0088778A" w:rsidP="00677DC3">
      <w:pPr>
        <w:pStyle w:val="Akapitzlist"/>
        <w:numPr>
          <w:ilvl w:val="0"/>
          <w:numId w:val="23"/>
        </w:numPr>
        <w:jc w:val="both"/>
        <w:rPr>
          <w:rFonts w:ascii="Calibri" w:hAnsi="Calibri" w:cs="Calibri"/>
          <w:b/>
          <w:bCs/>
          <w:sz w:val="22"/>
          <w:szCs w:val="22"/>
        </w:rPr>
      </w:pPr>
      <w:r w:rsidRPr="00AE7116">
        <w:rPr>
          <w:rFonts w:ascii="Calibri" w:hAnsi="Calibri" w:cs="Calibri"/>
          <w:sz w:val="22"/>
          <w:szCs w:val="22"/>
        </w:rPr>
        <w:t>Zamawiający rekomenduje wykorzystanie podpisu z kwalifikowanym znacznikiem czasu.</w:t>
      </w:r>
    </w:p>
    <w:p w14:paraId="56E8AB38" w14:textId="6AC2B08D" w:rsidR="0088778A" w:rsidRPr="00AE7116" w:rsidRDefault="0088778A" w:rsidP="00677DC3">
      <w:pPr>
        <w:pStyle w:val="Akapitzlist"/>
        <w:numPr>
          <w:ilvl w:val="0"/>
          <w:numId w:val="23"/>
        </w:numPr>
        <w:jc w:val="both"/>
        <w:rPr>
          <w:rFonts w:ascii="Calibri" w:hAnsi="Calibri" w:cs="Calibri"/>
          <w:b/>
          <w:bCs/>
          <w:sz w:val="22"/>
          <w:szCs w:val="22"/>
        </w:rPr>
      </w:pPr>
      <w:r w:rsidRPr="00AE7116">
        <w:rPr>
          <w:rFonts w:ascii="Calibri" w:hAnsi="Calibri" w:cs="Calibri"/>
          <w:sz w:val="22"/>
          <w:szCs w:val="22"/>
        </w:rPr>
        <w:lastRenderedPageBreak/>
        <w:t xml:space="preserve">Zamawiający zaleca aby </w:t>
      </w:r>
      <w:r w:rsidRPr="00AE7116">
        <w:rPr>
          <w:rFonts w:ascii="Calibri" w:hAnsi="Calibri" w:cs="Calibri"/>
          <w:sz w:val="22"/>
          <w:szCs w:val="22"/>
          <w:u w:val="single"/>
        </w:rPr>
        <w:t>nie</w:t>
      </w:r>
      <w:r w:rsidRPr="00AE7116">
        <w:rPr>
          <w:rFonts w:ascii="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259110" w14:textId="1BB2885F"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Ofertę, a także oświadczenie, o </w:t>
      </w:r>
      <w:r w:rsidR="00681AD2" w:rsidRPr="00AE7116">
        <w:rPr>
          <w:rFonts w:ascii="Calibri" w:hAnsi="Calibri" w:cs="Calibri"/>
          <w:sz w:val="22"/>
          <w:szCs w:val="22"/>
        </w:rPr>
        <w:t xml:space="preserve">którym </w:t>
      </w:r>
      <w:r w:rsidRPr="00AE7116">
        <w:rPr>
          <w:rFonts w:ascii="Calibri" w:hAnsi="Calibri" w:cs="Calibri"/>
          <w:sz w:val="22"/>
          <w:szCs w:val="22"/>
        </w:rPr>
        <w:t xml:space="preserve">mowa w art. 125 ust. 1 </w:t>
      </w:r>
      <w:proofErr w:type="spellStart"/>
      <w:r w:rsidRPr="00AE7116">
        <w:rPr>
          <w:rFonts w:ascii="Calibri" w:hAnsi="Calibri" w:cs="Calibri"/>
          <w:sz w:val="22"/>
          <w:szCs w:val="22"/>
        </w:rPr>
        <w:t>Pzp</w:t>
      </w:r>
      <w:proofErr w:type="spellEnd"/>
      <w:r w:rsidRPr="00AE7116">
        <w:rPr>
          <w:rFonts w:ascii="Calibri" w:hAnsi="Calibri" w:cs="Calibri"/>
          <w:sz w:val="22"/>
          <w:szCs w:val="22"/>
        </w:rPr>
        <w:t>, składa się pod rygorem nieważności, zgodnie z wyborem Wykonawcy:</w:t>
      </w:r>
    </w:p>
    <w:p w14:paraId="243ACC36" w14:textId="2E6CAAB3" w:rsidR="00533DD2" w:rsidRPr="00AE7116" w:rsidRDefault="00533DD2" w:rsidP="00677DC3">
      <w:pPr>
        <w:pStyle w:val="Akapitzlist"/>
        <w:numPr>
          <w:ilvl w:val="1"/>
          <w:numId w:val="21"/>
        </w:numPr>
        <w:jc w:val="both"/>
        <w:rPr>
          <w:rFonts w:ascii="Calibri" w:hAnsi="Calibri" w:cs="Calibri"/>
          <w:sz w:val="22"/>
          <w:szCs w:val="22"/>
        </w:rPr>
      </w:pPr>
      <w:r w:rsidRPr="00AE7116">
        <w:rPr>
          <w:rFonts w:ascii="Calibri" w:hAnsi="Calibri" w:cs="Calibri"/>
          <w:sz w:val="22"/>
          <w:szCs w:val="22"/>
        </w:rPr>
        <w:t>w formie elektronicznej (oznacza to postać elektroniczną opatrzoną kwalifikowanym podpisem elektronicznym),</w:t>
      </w:r>
      <w:r w:rsidR="00C80BB2" w:rsidRPr="00AE7116">
        <w:rPr>
          <w:rFonts w:ascii="Calibri" w:hAnsi="Calibri" w:cs="Calibri"/>
          <w:sz w:val="22"/>
          <w:szCs w:val="22"/>
        </w:rPr>
        <w:t xml:space="preserve"> lub</w:t>
      </w:r>
    </w:p>
    <w:p w14:paraId="7EB8EC56" w14:textId="60045364" w:rsidR="00533DD2" w:rsidRPr="00AE7116" w:rsidRDefault="00533DD2" w:rsidP="00677DC3">
      <w:pPr>
        <w:pStyle w:val="Akapitzlist"/>
        <w:numPr>
          <w:ilvl w:val="1"/>
          <w:numId w:val="21"/>
        </w:numPr>
        <w:jc w:val="both"/>
        <w:rPr>
          <w:rFonts w:ascii="Calibri" w:hAnsi="Calibri" w:cs="Calibri"/>
          <w:sz w:val="22"/>
          <w:szCs w:val="22"/>
        </w:rPr>
      </w:pPr>
      <w:r w:rsidRPr="00AE7116">
        <w:rPr>
          <w:rFonts w:ascii="Calibri" w:hAnsi="Calibri" w:cs="Calibri"/>
          <w:sz w:val="22"/>
          <w:szCs w:val="22"/>
        </w:rPr>
        <w:t>w postaci elektronicznej opatrzonej podpisem zaufanym lub podpisem osobistym.</w:t>
      </w:r>
    </w:p>
    <w:p w14:paraId="21000B8E" w14:textId="0E669CE1" w:rsidR="00EE0903" w:rsidRPr="00AE7116" w:rsidRDefault="00EE0903" w:rsidP="00677DC3">
      <w:pPr>
        <w:pStyle w:val="Akapitzlist"/>
        <w:ind w:left="792"/>
        <w:jc w:val="both"/>
        <w:rPr>
          <w:rFonts w:ascii="Calibri" w:hAnsi="Calibri" w:cs="Calibri"/>
          <w:sz w:val="22"/>
          <w:szCs w:val="22"/>
        </w:rPr>
      </w:pPr>
      <w:r w:rsidRPr="00AE7116">
        <w:rPr>
          <w:rFonts w:ascii="Calibri" w:hAnsi="Calibri" w:cs="Calibri"/>
          <w:sz w:val="22"/>
          <w:szCs w:val="22"/>
        </w:rPr>
        <w:t xml:space="preserve">– wyłącznie poprzez </w:t>
      </w:r>
      <w:r w:rsidR="00793103" w:rsidRPr="00AE7116">
        <w:rPr>
          <w:rFonts w:ascii="Calibri" w:hAnsi="Calibri" w:cs="Calibri"/>
          <w:sz w:val="22"/>
          <w:szCs w:val="22"/>
        </w:rPr>
        <w:t>Platformę zakupową.</w:t>
      </w:r>
    </w:p>
    <w:p w14:paraId="61C7AB10" w14:textId="2F19DEBA"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Komunikacja ustna dopuszczalna jest wyłącznie w odniesieniu do informacji, które nie są istotne, </w:t>
      </w:r>
      <w:r w:rsidR="00CD6385" w:rsidRPr="00AE7116">
        <w:rPr>
          <w:rFonts w:ascii="Calibri" w:hAnsi="Calibri" w:cs="Calibri"/>
          <w:sz w:val="22"/>
          <w:szCs w:val="22"/>
        </w:rPr>
        <w:br/>
      </w:r>
      <w:r w:rsidRPr="00AE7116">
        <w:rPr>
          <w:rFonts w:ascii="Calibri" w:hAnsi="Calibri" w:cs="Calibri"/>
          <w:sz w:val="22"/>
          <w:szCs w:val="22"/>
        </w:rPr>
        <w:t>w szczególności nie dotyczą ogłoszenia o zamówieniu lub dokumentów zamówienia, ofert, o ile jej treść jest udokumentowana (wymagana jest pisemna notatka z ustnej rozmowy).</w:t>
      </w:r>
    </w:p>
    <w:p w14:paraId="793E851E" w14:textId="46ADF75F"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Zamawiający nie przewiduje komunikowania się Zamawiającego z </w:t>
      </w:r>
      <w:r w:rsidR="0034310E" w:rsidRPr="00AE7116">
        <w:rPr>
          <w:rFonts w:ascii="Calibri" w:hAnsi="Calibri" w:cs="Calibri"/>
          <w:sz w:val="22"/>
          <w:szCs w:val="22"/>
        </w:rPr>
        <w:t>W</w:t>
      </w:r>
      <w:r w:rsidRPr="00AE7116">
        <w:rPr>
          <w:rFonts w:ascii="Calibri" w:hAnsi="Calibri" w:cs="Calibri"/>
          <w:sz w:val="22"/>
          <w:szCs w:val="22"/>
        </w:rPr>
        <w:t xml:space="preserve">ykonawcami w inny sposób niż przy użyciu środków komunikacji elektronicznej w przypadku zaistnienia jednej z sytuacji określonych w art. 65 ust. 1, art. 66 </w:t>
      </w:r>
      <w:proofErr w:type="spellStart"/>
      <w:r w:rsidRPr="00AE7116">
        <w:rPr>
          <w:rFonts w:ascii="Calibri" w:hAnsi="Calibri" w:cs="Calibri"/>
          <w:sz w:val="22"/>
          <w:szCs w:val="22"/>
        </w:rPr>
        <w:t>Pzp</w:t>
      </w:r>
      <w:proofErr w:type="spellEnd"/>
      <w:r w:rsidRPr="00AE7116">
        <w:rPr>
          <w:rFonts w:ascii="Calibri" w:hAnsi="Calibri" w:cs="Calibri"/>
          <w:sz w:val="22"/>
          <w:szCs w:val="22"/>
        </w:rPr>
        <w:t>.</w:t>
      </w:r>
    </w:p>
    <w:p w14:paraId="1EC9A467" w14:textId="77777777"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Wykonawca może zwrócić się do Zamawiającego z wnioskiem o wyjaśnienie treści SWZ.</w:t>
      </w:r>
    </w:p>
    <w:p w14:paraId="0C12103D" w14:textId="2C8E6D9B"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36C824F" w14:textId="3A4AAB1B"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Jeżeli Zamawiający nie udzieli wyjaśnień w terminie, o którym mowa </w:t>
      </w:r>
      <w:r w:rsidR="003A647D" w:rsidRPr="00AE7116">
        <w:rPr>
          <w:rFonts w:ascii="Calibri" w:hAnsi="Calibri" w:cs="Calibri"/>
          <w:sz w:val="22"/>
          <w:szCs w:val="22"/>
        </w:rPr>
        <w:t xml:space="preserve">powyżej </w:t>
      </w:r>
      <w:r w:rsidRPr="00AE7116">
        <w:rPr>
          <w:rFonts w:ascii="Calibri" w:hAnsi="Calibri" w:cs="Calibri"/>
          <w:sz w:val="22"/>
          <w:szCs w:val="22"/>
        </w:rPr>
        <w:t>w pkt</w:t>
      </w:r>
      <w:r w:rsidR="003A647D" w:rsidRPr="00AE7116">
        <w:rPr>
          <w:rFonts w:ascii="Calibri" w:hAnsi="Calibri" w:cs="Calibri"/>
          <w:sz w:val="22"/>
          <w:szCs w:val="22"/>
        </w:rPr>
        <w:t>.</w:t>
      </w:r>
      <w:r w:rsidRPr="00AE7116">
        <w:rPr>
          <w:rFonts w:ascii="Calibri" w:hAnsi="Calibri" w:cs="Calibri"/>
          <w:sz w:val="22"/>
          <w:szCs w:val="22"/>
        </w:rPr>
        <w:t xml:space="preserve"> </w:t>
      </w:r>
      <w:r w:rsidR="002E5F87" w:rsidRPr="00AE7116">
        <w:rPr>
          <w:rFonts w:ascii="Calibri" w:hAnsi="Calibri" w:cs="Calibri"/>
          <w:sz w:val="22"/>
          <w:szCs w:val="22"/>
        </w:rPr>
        <w:t>14</w:t>
      </w:r>
      <w:r w:rsidRPr="00AE7116">
        <w:rPr>
          <w:rFonts w:ascii="Calibri" w:hAnsi="Calibri" w:cs="Calibri"/>
          <w:sz w:val="22"/>
          <w:szCs w:val="22"/>
        </w:rPr>
        <w:t xml:space="preserve">, przedłuża termin składania ofert o czas niezbędny do zapoznania się wszystkich zainteresowanych </w:t>
      </w:r>
      <w:r w:rsidR="0034310E" w:rsidRPr="00AE7116">
        <w:rPr>
          <w:rFonts w:ascii="Calibri" w:hAnsi="Calibri" w:cs="Calibri"/>
          <w:sz w:val="22"/>
          <w:szCs w:val="22"/>
        </w:rPr>
        <w:t>W</w:t>
      </w:r>
      <w:r w:rsidRPr="00AE7116">
        <w:rPr>
          <w:rFonts w:ascii="Calibri" w:hAnsi="Calibri" w:cs="Calibri"/>
          <w:sz w:val="22"/>
          <w:szCs w:val="22"/>
        </w:rPr>
        <w:t xml:space="preserve">ykonawców z wyjaśnieniami niezbędnymi do należytego przygotowania i złożenia ofert. </w:t>
      </w:r>
      <w:r w:rsidR="00CD6385" w:rsidRPr="00AE7116">
        <w:rPr>
          <w:rFonts w:ascii="Calibri" w:hAnsi="Calibri" w:cs="Calibri"/>
          <w:sz w:val="22"/>
          <w:szCs w:val="22"/>
        </w:rPr>
        <w:br/>
      </w:r>
      <w:r w:rsidRPr="00AE7116">
        <w:rPr>
          <w:rFonts w:ascii="Calibri" w:hAnsi="Calibri" w:cs="Calibri"/>
          <w:sz w:val="22"/>
          <w:szCs w:val="22"/>
        </w:rPr>
        <w:t xml:space="preserve">W przypadku gdy wniosek o wyjaśnienie treści SWZ nie wpłynął w terminie, o którym mowa </w:t>
      </w:r>
      <w:r w:rsidR="003A647D" w:rsidRPr="00AE7116">
        <w:rPr>
          <w:rFonts w:ascii="Calibri" w:hAnsi="Calibri" w:cs="Calibri"/>
          <w:sz w:val="22"/>
          <w:szCs w:val="22"/>
        </w:rPr>
        <w:t xml:space="preserve">powyżej </w:t>
      </w:r>
      <w:r w:rsidRPr="00AE7116">
        <w:rPr>
          <w:rFonts w:ascii="Calibri" w:hAnsi="Calibri" w:cs="Calibri"/>
          <w:sz w:val="22"/>
          <w:szCs w:val="22"/>
        </w:rPr>
        <w:t>w pkt</w:t>
      </w:r>
      <w:r w:rsidR="003A647D" w:rsidRPr="00AE7116">
        <w:rPr>
          <w:rFonts w:ascii="Calibri" w:hAnsi="Calibri" w:cs="Calibri"/>
          <w:sz w:val="22"/>
          <w:szCs w:val="22"/>
        </w:rPr>
        <w:t>.</w:t>
      </w:r>
      <w:r w:rsidRPr="00AE7116">
        <w:rPr>
          <w:rFonts w:ascii="Calibri" w:hAnsi="Calibri" w:cs="Calibri"/>
          <w:sz w:val="22"/>
          <w:szCs w:val="22"/>
        </w:rPr>
        <w:t xml:space="preserve"> </w:t>
      </w:r>
      <w:r w:rsidR="002E5F87" w:rsidRPr="00AE7116">
        <w:rPr>
          <w:rFonts w:ascii="Calibri" w:hAnsi="Calibri" w:cs="Calibri"/>
          <w:sz w:val="22"/>
          <w:szCs w:val="22"/>
        </w:rPr>
        <w:t>14</w:t>
      </w:r>
      <w:r w:rsidRPr="00AE7116">
        <w:rPr>
          <w:rFonts w:ascii="Calibri" w:hAnsi="Calibri" w:cs="Calibri"/>
          <w:sz w:val="22"/>
          <w:szCs w:val="22"/>
        </w:rPr>
        <w:t>, Zamawiający nie ma obowiązku udzielania wyjaśnień SWZ oraz obowiązku przedłużenia terminu składania ofert.</w:t>
      </w:r>
    </w:p>
    <w:p w14:paraId="5DD1B7E7" w14:textId="027030BD" w:rsidR="00533DD2" w:rsidRPr="00AE7116" w:rsidRDefault="00533DD2" w:rsidP="00677DC3">
      <w:pPr>
        <w:pStyle w:val="Akapitzlist"/>
        <w:numPr>
          <w:ilvl w:val="0"/>
          <w:numId w:val="21"/>
        </w:numPr>
        <w:jc w:val="both"/>
        <w:rPr>
          <w:rFonts w:ascii="Calibri" w:hAnsi="Calibri" w:cs="Calibri"/>
          <w:sz w:val="22"/>
          <w:szCs w:val="22"/>
        </w:rPr>
      </w:pPr>
      <w:r w:rsidRPr="00AE7116">
        <w:rPr>
          <w:rFonts w:ascii="Calibri" w:hAnsi="Calibri" w:cs="Calibri"/>
          <w:sz w:val="22"/>
          <w:szCs w:val="22"/>
        </w:rPr>
        <w:t xml:space="preserve">Przedłużenie terminu składania ofert, o których mowa </w:t>
      </w:r>
      <w:r w:rsidR="009136CC">
        <w:rPr>
          <w:rFonts w:ascii="Calibri" w:hAnsi="Calibri" w:cs="Calibri"/>
          <w:sz w:val="22"/>
          <w:szCs w:val="22"/>
        </w:rPr>
        <w:t>wyżej</w:t>
      </w:r>
      <w:r w:rsidRPr="00AE7116">
        <w:rPr>
          <w:rFonts w:ascii="Calibri" w:hAnsi="Calibri" w:cs="Calibri"/>
          <w:sz w:val="22"/>
          <w:szCs w:val="22"/>
        </w:rPr>
        <w:t>, nie wpływa na bieg terminu składania wniosku o wyjaśnienie treści SWZ.</w:t>
      </w:r>
    </w:p>
    <w:p w14:paraId="51890E8E" w14:textId="77777777" w:rsidR="00533DD2" w:rsidRPr="00AE7116" w:rsidRDefault="00533DD2" w:rsidP="00677DC3">
      <w:pPr>
        <w:jc w:val="both"/>
        <w:rPr>
          <w:rFonts w:ascii="Calibri" w:hAnsi="Calibri" w:cs="Calibri"/>
          <w:sz w:val="22"/>
          <w:szCs w:val="22"/>
        </w:rPr>
      </w:pPr>
    </w:p>
    <w:p w14:paraId="12003E2C" w14:textId="346D73D5" w:rsidR="00533DD2" w:rsidRPr="00AE7116" w:rsidRDefault="00533DD2"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IX</w:t>
      </w:r>
    </w:p>
    <w:p w14:paraId="2E5DD6A2" w14:textId="77777777" w:rsidR="00533DD2" w:rsidRPr="00AE7116" w:rsidRDefault="00533DD2" w:rsidP="00677DC3">
      <w:pPr>
        <w:jc w:val="center"/>
        <w:rPr>
          <w:rFonts w:ascii="Calibri" w:hAnsi="Calibri" w:cs="Calibri"/>
          <w:b/>
          <w:bCs/>
          <w:sz w:val="22"/>
          <w:szCs w:val="22"/>
          <w:shd w:val="clear" w:color="auto" w:fill="FFFFFF"/>
        </w:rPr>
      </w:pPr>
      <w:r w:rsidRPr="00AE7116">
        <w:rPr>
          <w:rFonts w:ascii="Calibri" w:hAnsi="Calibri" w:cs="Calibri"/>
          <w:b/>
          <w:bCs/>
          <w:sz w:val="22"/>
          <w:szCs w:val="22"/>
          <w:shd w:val="clear" w:color="auto" w:fill="FFFFFF"/>
        </w:rPr>
        <w:t>Wskazanie osób uprawnionych do komunikowania się z wykonawcami</w:t>
      </w:r>
    </w:p>
    <w:p w14:paraId="60FFC49D" w14:textId="77777777" w:rsidR="00533DD2" w:rsidRPr="00AE7116" w:rsidRDefault="00533DD2" w:rsidP="00677DC3">
      <w:pPr>
        <w:jc w:val="center"/>
        <w:rPr>
          <w:rFonts w:ascii="Calibri" w:hAnsi="Calibri" w:cs="Calibri"/>
          <w:b/>
          <w:bCs/>
          <w:sz w:val="22"/>
          <w:szCs w:val="22"/>
        </w:rPr>
      </w:pPr>
    </w:p>
    <w:p w14:paraId="4F26AAFA" w14:textId="21E6B0CF" w:rsidR="00533DD2" w:rsidRPr="00AE7116" w:rsidRDefault="00533DD2" w:rsidP="00677DC3">
      <w:pPr>
        <w:pStyle w:val="Akapitzlist"/>
        <w:numPr>
          <w:ilvl w:val="0"/>
          <w:numId w:val="3"/>
        </w:numPr>
        <w:jc w:val="both"/>
        <w:rPr>
          <w:rFonts w:ascii="Calibri" w:hAnsi="Calibri" w:cs="Calibri"/>
          <w:sz w:val="22"/>
          <w:szCs w:val="22"/>
        </w:rPr>
      </w:pPr>
      <w:r w:rsidRPr="00AE7116">
        <w:rPr>
          <w:rFonts w:ascii="Calibri" w:hAnsi="Calibri" w:cs="Calibri"/>
          <w:sz w:val="22"/>
          <w:szCs w:val="22"/>
        </w:rPr>
        <w:t>Osob</w:t>
      </w:r>
      <w:r w:rsidR="00AE5437" w:rsidRPr="00AE7116">
        <w:rPr>
          <w:rFonts w:ascii="Calibri" w:hAnsi="Calibri" w:cs="Calibri"/>
          <w:sz w:val="22"/>
          <w:szCs w:val="22"/>
        </w:rPr>
        <w:t>ami</w:t>
      </w:r>
      <w:r w:rsidRPr="00AE7116">
        <w:rPr>
          <w:rFonts w:ascii="Calibri" w:hAnsi="Calibri" w:cs="Calibri"/>
          <w:sz w:val="22"/>
          <w:szCs w:val="22"/>
        </w:rPr>
        <w:t xml:space="preserve"> uprawnion</w:t>
      </w:r>
      <w:r w:rsidR="00AE5437" w:rsidRPr="00AE7116">
        <w:rPr>
          <w:rFonts w:ascii="Calibri" w:hAnsi="Calibri" w:cs="Calibri"/>
          <w:sz w:val="22"/>
          <w:szCs w:val="22"/>
        </w:rPr>
        <w:t>ymi</w:t>
      </w:r>
      <w:r w:rsidRPr="00AE7116">
        <w:rPr>
          <w:rFonts w:ascii="Calibri" w:hAnsi="Calibri" w:cs="Calibri"/>
          <w:sz w:val="22"/>
          <w:szCs w:val="22"/>
        </w:rPr>
        <w:t xml:space="preserve"> do komunikowania się z Wykonawcami w sprawach dotyczących postępowania </w:t>
      </w:r>
      <w:r w:rsidR="00AE5437" w:rsidRPr="00AE7116">
        <w:rPr>
          <w:rFonts w:ascii="Calibri" w:hAnsi="Calibri" w:cs="Calibri"/>
          <w:sz w:val="22"/>
          <w:szCs w:val="22"/>
        </w:rPr>
        <w:t>są:</w:t>
      </w:r>
    </w:p>
    <w:p w14:paraId="0DCD64FF" w14:textId="3B8B45F7" w:rsidR="00AE5437" w:rsidRPr="00AE7116" w:rsidRDefault="00FF594E" w:rsidP="00677DC3">
      <w:pPr>
        <w:pStyle w:val="Akapitzlist"/>
        <w:numPr>
          <w:ilvl w:val="1"/>
          <w:numId w:val="3"/>
        </w:numPr>
        <w:jc w:val="both"/>
        <w:rPr>
          <w:rFonts w:ascii="Calibri" w:hAnsi="Calibri" w:cs="Calibri"/>
          <w:sz w:val="22"/>
          <w:szCs w:val="22"/>
        </w:rPr>
      </w:pPr>
      <w:r w:rsidRPr="00AE7116">
        <w:rPr>
          <w:rFonts w:ascii="Calibri" w:hAnsi="Calibri" w:cs="Calibri"/>
          <w:sz w:val="22"/>
          <w:szCs w:val="22"/>
        </w:rPr>
        <w:t>Marta Płatek</w:t>
      </w:r>
      <w:r w:rsidR="00AE5437" w:rsidRPr="00AE7116">
        <w:rPr>
          <w:rFonts w:ascii="Calibri" w:hAnsi="Calibri" w:cs="Calibri"/>
          <w:sz w:val="22"/>
          <w:szCs w:val="22"/>
        </w:rPr>
        <w:t xml:space="preserve"> – pod względem proceduralnym,</w:t>
      </w:r>
    </w:p>
    <w:p w14:paraId="197A20E6" w14:textId="1E0BDF25" w:rsidR="00533DD2" w:rsidRPr="00AE7116" w:rsidRDefault="00533354" w:rsidP="00677DC3">
      <w:pPr>
        <w:pStyle w:val="Akapitzlist"/>
        <w:numPr>
          <w:ilvl w:val="1"/>
          <w:numId w:val="3"/>
        </w:numPr>
        <w:jc w:val="both"/>
        <w:rPr>
          <w:rFonts w:ascii="Calibri" w:hAnsi="Calibri" w:cs="Calibri"/>
          <w:sz w:val="22"/>
          <w:szCs w:val="22"/>
        </w:rPr>
      </w:pPr>
      <w:r w:rsidRPr="00AE7116">
        <w:rPr>
          <w:rFonts w:ascii="Calibri" w:hAnsi="Calibri" w:cs="Calibri"/>
          <w:sz w:val="22"/>
          <w:szCs w:val="22"/>
        </w:rPr>
        <w:t>Renata Rutkiewicz</w:t>
      </w:r>
      <w:r w:rsidR="00AE5437" w:rsidRPr="00AE7116">
        <w:rPr>
          <w:rFonts w:ascii="Calibri" w:hAnsi="Calibri" w:cs="Calibri"/>
          <w:sz w:val="22"/>
          <w:szCs w:val="22"/>
        </w:rPr>
        <w:t xml:space="preserve"> – pod względem merytorycznym.</w:t>
      </w:r>
    </w:p>
    <w:p w14:paraId="7D4CD67E" w14:textId="64463D48" w:rsidR="00533DD2" w:rsidRPr="00AE7116" w:rsidRDefault="00533DD2" w:rsidP="00677DC3">
      <w:pPr>
        <w:pStyle w:val="Akapitzlist"/>
        <w:numPr>
          <w:ilvl w:val="0"/>
          <w:numId w:val="3"/>
        </w:numPr>
        <w:jc w:val="both"/>
        <w:rPr>
          <w:rFonts w:ascii="Calibri" w:hAnsi="Calibri" w:cs="Calibri"/>
          <w:sz w:val="22"/>
          <w:szCs w:val="22"/>
        </w:rPr>
      </w:pPr>
      <w:r w:rsidRPr="00AE7116">
        <w:rPr>
          <w:rFonts w:ascii="Calibri" w:hAnsi="Calibri" w:cs="Calibri"/>
          <w:sz w:val="22"/>
          <w:szCs w:val="22"/>
        </w:rPr>
        <w:t xml:space="preserve">Dane kontaktowe </w:t>
      </w:r>
      <w:r w:rsidR="0064347C">
        <w:rPr>
          <w:rFonts w:ascii="Calibri" w:hAnsi="Calibri" w:cs="Calibri"/>
          <w:sz w:val="22"/>
          <w:szCs w:val="22"/>
        </w:rPr>
        <w:t>do ww. osób</w:t>
      </w:r>
      <w:r w:rsidRPr="00AE7116">
        <w:rPr>
          <w:rFonts w:ascii="Calibri" w:hAnsi="Calibri" w:cs="Calibri"/>
          <w:sz w:val="22"/>
          <w:szCs w:val="22"/>
        </w:rPr>
        <w:t xml:space="preserve"> zostały wskazane w Dziale </w:t>
      </w:r>
      <w:r w:rsidR="001E1785" w:rsidRPr="00AE7116">
        <w:rPr>
          <w:rFonts w:ascii="Calibri" w:hAnsi="Calibri" w:cs="Calibri"/>
          <w:sz w:val="22"/>
          <w:szCs w:val="22"/>
        </w:rPr>
        <w:t xml:space="preserve">VIII </w:t>
      </w:r>
      <w:r w:rsidRPr="00AE7116">
        <w:rPr>
          <w:rFonts w:ascii="Calibri" w:hAnsi="Calibri" w:cs="Calibri"/>
          <w:sz w:val="22"/>
          <w:szCs w:val="22"/>
        </w:rPr>
        <w:t>SWZ.</w:t>
      </w:r>
    </w:p>
    <w:p w14:paraId="07CD8FCC" w14:textId="77777777" w:rsidR="00533DD2" w:rsidRPr="00AE7116" w:rsidRDefault="00533DD2" w:rsidP="00677DC3">
      <w:pPr>
        <w:jc w:val="center"/>
        <w:rPr>
          <w:rFonts w:ascii="Calibri" w:hAnsi="Calibri" w:cs="Calibri"/>
          <w:b/>
          <w:bCs/>
          <w:sz w:val="22"/>
          <w:szCs w:val="22"/>
        </w:rPr>
      </w:pPr>
    </w:p>
    <w:p w14:paraId="74122780" w14:textId="6181B3A3"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 xml:space="preserve">Dział </w:t>
      </w:r>
      <w:r w:rsidR="00C55C20" w:rsidRPr="00AE7116">
        <w:rPr>
          <w:rFonts w:ascii="Calibri" w:hAnsi="Calibri" w:cs="Calibri"/>
          <w:b/>
          <w:bCs/>
          <w:sz w:val="22"/>
          <w:szCs w:val="22"/>
        </w:rPr>
        <w:t>X</w:t>
      </w:r>
    </w:p>
    <w:p w14:paraId="778241A6" w14:textId="77777777"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shd w:val="clear" w:color="auto" w:fill="FFFFFF"/>
        </w:rPr>
        <w:t>Termin związania ofertą</w:t>
      </w:r>
    </w:p>
    <w:p w14:paraId="5B1D69B9" w14:textId="77777777" w:rsidR="00533DD2" w:rsidRPr="00AE7116" w:rsidRDefault="00533DD2" w:rsidP="00677DC3">
      <w:pPr>
        <w:pStyle w:val="Akapitzlist"/>
        <w:ind w:left="360"/>
        <w:rPr>
          <w:rFonts w:ascii="Calibri" w:hAnsi="Calibri" w:cs="Calibri"/>
          <w:sz w:val="22"/>
          <w:szCs w:val="22"/>
        </w:rPr>
      </w:pPr>
    </w:p>
    <w:p w14:paraId="1B08BEAF" w14:textId="35B942FB" w:rsidR="00533DD2" w:rsidRPr="00AE7116" w:rsidRDefault="00533DD2" w:rsidP="00677DC3">
      <w:pPr>
        <w:pStyle w:val="Akapitzlist"/>
        <w:numPr>
          <w:ilvl w:val="0"/>
          <w:numId w:val="4"/>
        </w:numPr>
        <w:jc w:val="both"/>
        <w:rPr>
          <w:rFonts w:ascii="Calibri" w:hAnsi="Calibri" w:cs="Calibri"/>
          <w:sz w:val="22"/>
          <w:szCs w:val="22"/>
        </w:rPr>
      </w:pPr>
      <w:r w:rsidRPr="00AE7116">
        <w:rPr>
          <w:rFonts w:ascii="Calibri" w:hAnsi="Calibri" w:cs="Calibri"/>
          <w:sz w:val="22"/>
          <w:szCs w:val="22"/>
        </w:rPr>
        <w:t xml:space="preserve">Wykonawca będzie związany złożoną ofertą do dnia </w:t>
      </w:r>
      <w:r w:rsidR="005D13A5" w:rsidRPr="005D13A5">
        <w:rPr>
          <w:rFonts w:ascii="Calibri" w:hAnsi="Calibri" w:cs="Calibri"/>
          <w:b/>
          <w:bCs/>
          <w:sz w:val="22"/>
          <w:szCs w:val="22"/>
        </w:rPr>
        <w:t>08.04.2021 r.</w:t>
      </w:r>
    </w:p>
    <w:p w14:paraId="3987F380" w14:textId="77777777" w:rsidR="00533DD2" w:rsidRPr="00AE7116" w:rsidRDefault="00533DD2" w:rsidP="00677DC3">
      <w:pPr>
        <w:pStyle w:val="Akapitzlist"/>
        <w:numPr>
          <w:ilvl w:val="0"/>
          <w:numId w:val="4"/>
        </w:numPr>
        <w:jc w:val="both"/>
        <w:rPr>
          <w:rFonts w:ascii="Calibri" w:hAnsi="Calibri" w:cs="Calibri"/>
          <w:sz w:val="22"/>
          <w:szCs w:val="22"/>
        </w:rPr>
      </w:pPr>
      <w:r w:rsidRPr="00AE7116">
        <w:rPr>
          <w:rFonts w:ascii="Calibri" w:hAnsi="Calibri" w:cs="Calibri"/>
          <w:sz w:val="22"/>
          <w:szCs w:val="22"/>
        </w:rPr>
        <w:t>Pierwszym dniem terminu związania ofertą jest dzień, w którym upływa termin składania ofert.</w:t>
      </w:r>
    </w:p>
    <w:p w14:paraId="2F954A9F" w14:textId="77777777" w:rsidR="00533DD2" w:rsidRPr="00AE7116" w:rsidRDefault="00533DD2" w:rsidP="00677DC3">
      <w:pPr>
        <w:jc w:val="both"/>
        <w:rPr>
          <w:rFonts w:ascii="Calibri" w:hAnsi="Calibri" w:cs="Calibri"/>
          <w:sz w:val="22"/>
          <w:szCs w:val="22"/>
        </w:rPr>
      </w:pPr>
    </w:p>
    <w:p w14:paraId="0D5C766E" w14:textId="77777777" w:rsidR="00533DD2" w:rsidRPr="00AE7116" w:rsidRDefault="00533DD2" w:rsidP="00677DC3">
      <w:pPr>
        <w:jc w:val="both"/>
        <w:rPr>
          <w:rFonts w:ascii="Calibri" w:hAnsi="Calibri" w:cs="Calibri"/>
          <w:sz w:val="22"/>
          <w:szCs w:val="22"/>
        </w:rPr>
      </w:pPr>
    </w:p>
    <w:p w14:paraId="2F380412" w14:textId="626743F9"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Dział X</w:t>
      </w:r>
      <w:r w:rsidR="00C55C20" w:rsidRPr="00AE7116">
        <w:rPr>
          <w:rFonts w:ascii="Calibri" w:hAnsi="Calibri" w:cs="Calibri"/>
          <w:b/>
          <w:bCs/>
          <w:sz w:val="22"/>
          <w:szCs w:val="22"/>
        </w:rPr>
        <w:t>I</w:t>
      </w:r>
    </w:p>
    <w:p w14:paraId="13010387" w14:textId="77777777"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Opis sposobu przygotowania oferty</w:t>
      </w:r>
    </w:p>
    <w:p w14:paraId="3DE17EEA" w14:textId="77777777" w:rsidR="00BC3561" w:rsidRPr="00AE7116" w:rsidRDefault="00BC3561" w:rsidP="00677DC3">
      <w:pPr>
        <w:jc w:val="both"/>
        <w:rPr>
          <w:rFonts w:ascii="Calibri" w:hAnsi="Calibri" w:cs="Calibri"/>
          <w:sz w:val="22"/>
          <w:szCs w:val="22"/>
        </w:rPr>
      </w:pPr>
    </w:p>
    <w:p w14:paraId="12DFAFCF" w14:textId="7588F5C4" w:rsidR="00495C33" w:rsidRPr="00AE7116" w:rsidRDefault="00495C33"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Każdy z wykonawców może złożyć </w:t>
      </w:r>
      <w:r w:rsidR="00F20645" w:rsidRPr="00AE7116">
        <w:rPr>
          <w:rFonts w:ascii="Calibri" w:hAnsi="Calibri" w:cs="Calibri"/>
          <w:sz w:val="22"/>
          <w:szCs w:val="22"/>
        </w:rPr>
        <w:t xml:space="preserve">wyłącznie </w:t>
      </w:r>
      <w:r w:rsidRPr="00AE7116">
        <w:rPr>
          <w:rFonts w:ascii="Calibri" w:hAnsi="Calibri" w:cs="Calibri"/>
          <w:sz w:val="22"/>
          <w:szCs w:val="22"/>
        </w:rPr>
        <w:t xml:space="preserve">jedną ofertę. </w:t>
      </w:r>
    </w:p>
    <w:p w14:paraId="3E81C141" w14:textId="22494BCD" w:rsidR="00495C33" w:rsidRPr="00AE7116" w:rsidRDefault="00495C33"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Złożenie większej liczby ofert </w:t>
      </w:r>
      <w:r w:rsidR="00045F00" w:rsidRPr="00AE7116">
        <w:rPr>
          <w:rFonts w:ascii="Calibri" w:hAnsi="Calibri" w:cs="Calibri"/>
          <w:sz w:val="22"/>
          <w:szCs w:val="22"/>
        </w:rPr>
        <w:t xml:space="preserve">przez Wykonawcę </w:t>
      </w:r>
      <w:r w:rsidRPr="00AE7116">
        <w:rPr>
          <w:rFonts w:ascii="Calibri" w:hAnsi="Calibri" w:cs="Calibri"/>
          <w:sz w:val="22"/>
          <w:szCs w:val="22"/>
        </w:rPr>
        <w:t>lub oferty zawierającej propozycje wariantowe spowoduje</w:t>
      </w:r>
      <w:r w:rsidR="00F3350D" w:rsidRPr="00AE7116">
        <w:rPr>
          <w:rFonts w:ascii="Calibri" w:hAnsi="Calibri" w:cs="Calibri"/>
          <w:sz w:val="22"/>
          <w:szCs w:val="22"/>
        </w:rPr>
        <w:t xml:space="preserve">, iż oferta/y wykonawcy </w:t>
      </w:r>
      <w:r w:rsidRPr="00AE7116">
        <w:rPr>
          <w:rFonts w:ascii="Calibri" w:hAnsi="Calibri" w:cs="Calibri"/>
          <w:sz w:val="22"/>
          <w:szCs w:val="22"/>
        </w:rPr>
        <w:t>podlegać będzie</w:t>
      </w:r>
      <w:r w:rsidR="00F3350D" w:rsidRPr="00AE7116">
        <w:rPr>
          <w:rFonts w:ascii="Calibri" w:hAnsi="Calibri" w:cs="Calibri"/>
          <w:sz w:val="22"/>
          <w:szCs w:val="22"/>
        </w:rPr>
        <w:t>/ą</w:t>
      </w:r>
      <w:r w:rsidRPr="00AE7116">
        <w:rPr>
          <w:rFonts w:ascii="Calibri" w:hAnsi="Calibri" w:cs="Calibri"/>
          <w:sz w:val="22"/>
          <w:szCs w:val="22"/>
        </w:rPr>
        <w:t xml:space="preserve"> odrzuceniu.</w:t>
      </w:r>
    </w:p>
    <w:p w14:paraId="1F050A3D" w14:textId="1B934E7F" w:rsidR="00044AD7" w:rsidRPr="00AE7116" w:rsidRDefault="00BC3561" w:rsidP="00677DC3">
      <w:pPr>
        <w:pStyle w:val="Akapitzlist"/>
        <w:numPr>
          <w:ilvl w:val="0"/>
          <w:numId w:val="33"/>
        </w:numPr>
        <w:rPr>
          <w:rFonts w:ascii="Calibri" w:hAnsi="Calibri" w:cs="Calibri"/>
          <w:sz w:val="22"/>
          <w:szCs w:val="22"/>
        </w:rPr>
      </w:pPr>
      <w:r w:rsidRPr="00AE7116">
        <w:rPr>
          <w:rFonts w:ascii="Calibri" w:hAnsi="Calibri" w:cs="Calibri"/>
          <w:sz w:val="22"/>
          <w:szCs w:val="22"/>
        </w:rPr>
        <w:t>Oferta powinna być:</w:t>
      </w:r>
    </w:p>
    <w:p w14:paraId="03007FDD" w14:textId="6BC6F272" w:rsidR="00BC3561" w:rsidRPr="00AE7116" w:rsidRDefault="00920D18" w:rsidP="00677DC3">
      <w:pPr>
        <w:pStyle w:val="Akapitzlist"/>
        <w:numPr>
          <w:ilvl w:val="0"/>
          <w:numId w:val="24"/>
        </w:numPr>
        <w:jc w:val="both"/>
        <w:rPr>
          <w:rFonts w:ascii="Calibri" w:hAnsi="Calibri" w:cs="Calibri"/>
          <w:sz w:val="22"/>
          <w:szCs w:val="22"/>
        </w:rPr>
      </w:pPr>
      <w:r w:rsidRPr="00AE7116">
        <w:rPr>
          <w:rFonts w:ascii="Calibri" w:hAnsi="Calibri" w:cs="Calibri"/>
          <w:sz w:val="22"/>
          <w:szCs w:val="22"/>
        </w:rPr>
        <w:lastRenderedPageBreak/>
        <w:t xml:space="preserve">sporządzona w formie elektronicznej lub w postaci elektronicznej i </w:t>
      </w:r>
      <w:r w:rsidR="00BC3561" w:rsidRPr="00AE7116">
        <w:rPr>
          <w:rFonts w:ascii="Calibri" w:hAnsi="Calibri" w:cs="Calibri"/>
          <w:sz w:val="22"/>
          <w:szCs w:val="22"/>
        </w:rPr>
        <w:t xml:space="preserve">złożona przy użyciu środków komunikacji elektronicznej tzn. za pośrednictwem </w:t>
      </w:r>
      <w:hyperlink r:id="rId24" w:history="1">
        <w:r w:rsidR="00BC3561" w:rsidRPr="00AE7116">
          <w:rPr>
            <w:rStyle w:val="Hipercze"/>
            <w:rFonts w:ascii="Calibri" w:hAnsi="Calibri" w:cs="Calibri"/>
            <w:sz w:val="22"/>
            <w:szCs w:val="22"/>
          </w:rPr>
          <w:t>platformazakupowa.pl</w:t>
        </w:r>
      </w:hyperlink>
      <w:r w:rsidR="00BC3561" w:rsidRPr="00AE7116">
        <w:rPr>
          <w:rFonts w:ascii="Calibri" w:hAnsi="Calibri" w:cs="Calibri"/>
          <w:sz w:val="22"/>
          <w:szCs w:val="22"/>
        </w:rPr>
        <w:t>,</w:t>
      </w:r>
    </w:p>
    <w:p w14:paraId="4535E374" w14:textId="06F5266C" w:rsidR="00BC3561" w:rsidRPr="00AE7116" w:rsidRDefault="001551C2" w:rsidP="00677DC3">
      <w:pPr>
        <w:pStyle w:val="Akapitzlist"/>
        <w:numPr>
          <w:ilvl w:val="0"/>
          <w:numId w:val="24"/>
        </w:numPr>
        <w:jc w:val="both"/>
        <w:rPr>
          <w:rFonts w:ascii="Calibri" w:hAnsi="Calibri" w:cs="Calibri"/>
          <w:sz w:val="22"/>
          <w:szCs w:val="22"/>
        </w:rPr>
      </w:pPr>
      <w:r w:rsidRPr="00AE7116">
        <w:rPr>
          <w:rFonts w:ascii="Calibri" w:hAnsi="Calibri" w:cs="Calibri"/>
          <w:sz w:val="22"/>
          <w:szCs w:val="22"/>
        </w:rPr>
        <w:t xml:space="preserve">pod rygorem nieważności </w:t>
      </w:r>
      <w:r w:rsidR="00BC3561" w:rsidRPr="00AE7116">
        <w:rPr>
          <w:rFonts w:ascii="Calibri" w:hAnsi="Calibri" w:cs="Calibri"/>
          <w:sz w:val="22"/>
          <w:szCs w:val="22"/>
        </w:rPr>
        <w:t>podpisana kwalifikowanym podpisem elektronicznym lub podpisem zaufanym lub podpisem osobistym przez osobę/osoby upoważnioną/upoważnione.</w:t>
      </w:r>
    </w:p>
    <w:p w14:paraId="3F63AC63" w14:textId="55F4A10E" w:rsidR="00BC3561" w:rsidRPr="00AE7116" w:rsidRDefault="00BC3561" w:rsidP="00677DC3">
      <w:pPr>
        <w:pStyle w:val="Akapitzlist"/>
        <w:ind w:left="360"/>
        <w:jc w:val="both"/>
        <w:rPr>
          <w:rFonts w:ascii="Calibri" w:hAnsi="Calibri" w:cs="Calibri"/>
          <w:i/>
          <w:iCs/>
        </w:rPr>
      </w:pPr>
      <w:r w:rsidRPr="00AE7116">
        <w:rPr>
          <w:rFonts w:ascii="Calibri" w:hAnsi="Calibri" w:cs="Calibri"/>
          <w:i/>
          <w:iCs/>
        </w:rPr>
        <w:t>Upoważnienie osób podpisujących ofertę do jej podpisania musi wynikać z właściwego rejestru.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DD93B3D" w14:textId="0E290DE4" w:rsidR="00BC3561" w:rsidRPr="00AE7116" w:rsidRDefault="00BC3561"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Podpisy kwalifikowane wykorzystywane przez wykonawców do podpisywania wszelkich plików muszą spełniać </w:t>
      </w:r>
      <w:r w:rsidR="00F910BC">
        <w:rPr>
          <w:rFonts w:ascii="Calibri" w:hAnsi="Calibri" w:cs="Calibri"/>
          <w:sz w:val="22"/>
          <w:szCs w:val="22"/>
        </w:rPr>
        <w:t xml:space="preserve">wymogi </w:t>
      </w:r>
      <w:r w:rsidRPr="00AE7116">
        <w:rPr>
          <w:rFonts w:ascii="Calibri" w:hAnsi="Calibri" w:cs="Calibri"/>
          <w:sz w:val="22"/>
          <w:szCs w:val="22"/>
        </w:rPr>
        <w:t>Rozporządzeni</w:t>
      </w:r>
      <w:r w:rsidR="00F910BC">
        <w:rPr>
          <w:rFonts w:ascii="Calibri" w:hAnsi="Calibri" w:cs="Calibri"/>
          <w:sz w:val="22"/>
          <w:szCs w:val="22"/>
        </w:rPr>
        <w:t>a</w:t>
      </w:r>
      <w:r w:rsidRPr="00AE7116">
        <w:rPr>
          <w:rFonts w:ascii="Calibri" w:hAnsi="Calibri" w:cs="Calibri"/>
          <w:sz w:val="22"/>
          <w:szCs w:val="22"/>
        </w:rPr>
        <w:t xml:space="preserve"> Parlamentu Europejskiego i Rady w sprawie identyfikacji elektronicznej i usług zaufania w odniesieniu do transakcji elektronicznych na rynku wewnętrznym (</w:t>
      </w:r>
      <w:proofErr w:type="spellStart"/>
      <w:r w:rsidRPr="00AE7116">
        <w:rPr>
          <w:rFonts w:ascii="Calibri" w:hAnsi="Calibri" w:cs="Calibri"/>
          <w:sz w:val="22"/>
          <w:szCs w:val="22"/>
        </w:rPr>
        <w:t>eIDAS</w:t>
      </w:r>
      <w:proofErr w:type="spellEnd"/>
      <w:r w:rsidRPr="00AE7116">
        <w:rPr>
          <w:rFonts w:ascii="Calibri" w:hAnsi="Calibri" w:cs="Calibri"/>
          <w:sz w:val="22"/>
          <w:szCs w:val="22"/>
        </w:rPr>
        <w:t>) (UE) nr 910/2014 - od 1 lipca 2016 roku.</w:t>
      </w:r>
    </w:p>
    <w:p w14:paraId="41C274DE" w14:textId="6767863F" w:rsidR="00BC3561" w:rsidRPr="00AE7116" w:rsidRDefault="00BC3561"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W przypadku wykorzystania formatu podpisu </w:t>
      </w:r>
      <w:proofErr w:type="spellStart"/>
      <w:r w:rsidRPr="00AE7116">
        <w:rPr>
          <w:rFonts w:ascii="Calibri" w:hAnsi="Calibri" w:cs="Calibri"/>
          <w:sz w:val="22"/>
          <w:szCs w:val="22"/>
        </w:rPr>
        <w:t>XAdES</w:t>
      </w:r>
      <w:proofErr w:type="spellEnd"/>
      <w:r w:rsidRPr="00AE7116">
        <w:rPr>
          <w:rFonts w:ascii="Calibri" w:hAnsi="Calibri" w:cs="Calibri"/>
          <w:sz w:val="22"/>
          <w:szCs w:val="22"/>
        </w:rPr>
        <w:t xml:space="preserve"> zewnętrzny</w:t>
      </w:r>
      <w:r w:rsidR="00D02545">
        <w:rPr>
          <w:rFonts w:ascii="Calibri" w:hAnsi="Calibri" w:cs="Calibri"/>
          <w:sz w:val="22"/>
          <w:szCs w:val="22"/>
        </w:rPr>
        <w:t>,</w:t>
      </w:r>
      <w:r w:rsidRPr="00AE7116">
        <w:rPr>
          <w:rFonts w:ascii="Calibri" w:hAnsi="Calibri" w:cs="Calibri"/>
          <w:sz w:val="22"/>
          <w:szCs w:val="22"/>
        </w:rPr>
        <w:t xml:space="preserve"> Zamawiający wymaga dołączenia odpowiedniej ilości plików tj. podpisywanych plików z danymi oraz plików podpisu w formacie </w:t>
      </w:r>
      <w:proofErr w:type="spellStart"/>
      <w:r w:rsidRPr="00AE7116">
        <w:rPr>
          <w:rFonts w:ascii="Calibri" w:hAnsi="Calibri" w:cs="Calibri"/>
          <w:sz w:val="22"/>
          <w:szCs w:val="22"/>
        </w:rPr>
        <w:t>XAdES</w:t>
      </w:r>
      <w:proofErr w:type="spellEnd"/>
      <w:r w:rsidRPr="00AE7116">
        <w:rPr>
          <w:rFonts w:ascii="Calibri" w:hAnsi="Calibri" w:cs="Calibri"/>
          <w:sz w:val="22"/>
          <w:szCs w:val="22"/>
        </w:rPr>
        <w:t>.</w:t>
      </w:r>
    </w:p>
    <w:p w14:paraId="5C0A3D17" w14:textId="104778A6" w:rsidR="00BC3561" w:rsidRPr="00AE7116" w:rsidRDefault="00BC3561"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Zgodnie z art. 18 ust. 3 ustawy </w:t>
      </w:r>
      <w:proofErr w:type="spellStart"/>
      <w:r w:rsidRPr="00AE7116">
        <w:rPr>
          <w:rFonts w:ascii="Calibri" w:hAnsi="Calibri" w:cs="Calibri"/>
          <w:sz w:val="22"/>
          <w:szCs w:val="22"/>
        </w:rPr>
        <w:t>Pzp</w:t>
      </w:r>
      <w:proofErr w:type="spellEnd"/>
      <w:r w:rsidRPr="00AE7116">
        <w:rPr>
          <w:rFonts w:ascii="Calibri" w:hAnsi="Calibri"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DA3406" w:rsidRPr="00AE7116">
        <w:rPr>
          <w:rFonts w:ascii="Calibri" w:hAnsi="Calibri" w:cs="Calibri"/>
          <w:sz w:val="22"/>
          <w:szCs w:val="22"/>
        </w:rPr>
        <w:t xml:space="preserve">Wykonawca nie noże zastrzec informacji, o </w:t>
      </w:r>
      <w:r w:rsidR="002C2880" w:rsidRPr="00AE7116">
        <w:rPr>
          <w:rFonts w:ascii="Calibri" w:hAnsi="Calibri" w:cs="Calibri"/>
          <w:sz w:val="22"/>
          <w:szCs w:val="22"/>
        </w:rPr>
        <w:t>których</w:t>
      </w:r>
      <w:r w:rsidR="00DA3406" w:rsidRPr="00AE7116">
        <w:rPr>
          <w:rFonts w:ascii="Calibri" w:hAnsi="Calibri" w:cs="Calibri"/>
          <w:sz w:val="22"/>
          <w:szCs w:val="22"/>
        </w:rPr>
        <w:t xml:space="preserve"> mowa w art. 222 ust. 5 </w:t>
      </w:r>
      <w:proofErr w:type="spellStart"/>
      <w:r w:rsidR="00DA3406" w:rsidRPr="00AE7116">
        <w:rPr>
          <w:rFonts w:ascii="Calibri" w:hAnsi="Calibri" w:cs="Calibri"/>
          <w:sz w:val="22"/>
          <w:szCs w:val="22"/>
        </w:rPr>
        <w:t>Pzp</w:t>
      </w:r>
      <w:proofErr w:type="spellEnd"/>
      <w:r w:rsidR="00DA3406" w:rsidRPr="00AE7116">
        <w:rPr>
          <w:rFonts w:ascii="Calibri" w:hAnsi="Calibri" w:cs="Calibri"/>
          <w:sz w:val="22"/>
          <w:szCs w:val="22"/>
        </w:rPr>
        <w:t xml:space="preserve">. </w:t>
      </w:r>
      <w:r w:rsidRPr="00AE7116">
        <w:rPr>
          <w:rFonts w:ascii="Calibri" w:hAnsi="Calibri" w:cs="Calibri"/>
          <w:sz w:val="22"/>
          <w:szCs w:val="22"/>
        </w:rPr>
        <w:t>Na platformie w formularzu składania oferty znajduje się miejsce wyznaczone do dołączenia części oferty stanowiącej tajemnicę przedsiębiorstwa.</w:t>
      </w:r>
    </w:p>
    <w:p w14:paraId="356E41E4" w14:textId="20AB9A12" w:rsidR="00BC3561" w:rsidRPr="00AE7116" w:rsidRDefault="00BC3561"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Wykonawca, za pośrednictwem </w:t>
      </w:r>
      <w:hyperlink r:id="rId25" w:history="1">
        <w:r w:rsidRPr="00AE7116">
          <w:rPr>
            <w:rStyle w:val="Hipercze"/>
            <w:rFonts w:ascii="Calibri" w:hAnsi="Calibri" w:cs="Calibri"/>
            <w:sz w:val="22"/>
            <w:szCs w:val="22"/>
          </w:rPr>
          <w:t>platformazakupowa.pl</w:t>
        </w:r>
      </w:hyperlink>
      <w:r w:rsidRPr="00AE7116">
        <w:rPr>
          <w:rFonts w:ascii="Calibri" w:hAnsi="Calibri" w:cs="Calibri"/>
          <w:sz w:val="22"/>
          <w:szCs w:val="22"/>
        </w:rPr>
        <w:t xml:space="preserve"> może przed upływem terminu do składania ofert </w:t>
      </w:r>
      <w:r w:rsidR="009A45D0" w:rsidRPr="00AE7116">
        <w:rPr>
          <w:rFonts w:ascii="Calibri" w:hAnsi="Calibri" w:cs="Calibri"/>
          <w:sz w:val="22"/>
          <w:szCs w:val="22"/>
        </w:rPr>
        <w:t xml:space="preserve">ZMIENIĆ </w:t>
      </w:r>
      <w:r w:rsidRPr="00AE7116">
        <w:rPr>
          <w:rFonts w:ascii="Calibri" w:hAnsi="Calibri" w:cs="Calibri"/>
          <w:sz w:val="22"/>
          <w:szCs w:val="22"/>
        </w:rPr>
        <w:t xml:space="preserve">lub </w:t>
      </w:r>
      <w:r w:rsidR="009A45D0" w:rsidRPr="00AE7116">
        <w:rPr>
          <w:rFonts w:ascii="Calibri" w:hAnsi="Calibri" w:cs="Calibri"/>
          <w:sz w:val="22"/>
          <w:szCs w:val="22"/>
        </w:rPr>
        <w:t xml:space="preserve">WYCOFAĆ </w:t>
      </w:r>
      <w:r w:rsidRPr="00AE7116">
        <w:rPr>
          <w:rFonts w:ascii="Calibri" w:hAnsi="Calibri" w:cs="Calibri"/>
          <w:sz w:val="22"/>
          <w:szCs w:val="22"/>
        </w:rPr>
        <w:t>ofertę. Sposób dokonywania zmiany lub wycofania oferty zamieszczono w instrukcji zamieszczonej na stronie internetowej pod adresem:</w:t>
      </w:r>
      <w:r w:rsidR="00FC2D70" w:rsidRPr="00AE7116">
        <w:rPr>
          <w:rFonts w:ascii="Calibri" w:hAnsi="Calibri" w:cs="Calibri"/>
          <w:sz w:val="22"/>
          <w:szCs w:val="22"/>
        </w:rPr>
        <w:t xml:space="preserve"> </w:t>
      </w:r>
      <w:hyperlink r:id="rId26" w:history="1">
        <w:r w:rsidR="00FC2D70" w:rsidRPr="00AE7116">
          <w:rPr>
            <w:rStyle w:val="Hipercze"/>
            <w:rFonts w:ascii="Calibri" w:hAnsi="Calibri" w:cs="Calibri"/>
            <w:sz w:val="22"/>
            <w:szCs w:val="22"/>
          </w:rPr>
          <w:t>https://platformazakupowa.pl/strona/45-instrukcje</w:t>
        </w:r>
      </w:hyperlink>
    </w:p>
    <w:p w14:paraId="3234F796" w14:textId="77777777" w:rsidR="00CE6338" w:rsidRPr="00AE7116" w:rsidRDefault="00CE6338"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07F40B56" w14:textId="15248B4E" w:rsidR="00BC3561" w:rsidRPr="00AE7116" w:rsidRDefault="00BC3561"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F76CCF" w14:textId="314F7650" w:rsidR="00533DD2" w:rsidRPr="00AE7116" w:rsidRDefault="00BC3561"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1E9B5A0F" w14:textId="411D665C" w:rsidR="00533DD2" w:rsidRPr="00AE7116" w:rsidRDefault="00533DD2"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W formularzu oferty, stanowiącym załącznik nr 1 do SWZ, </w:t>
      </w:r>
      <w:r w:rsidR="00702335" w:rsidRPr="00AE7116">
        <w:rPr>
          <w:rFonts w:ascii="Calibri" w:hAnsi="Calibri" w:cs="Calibri"/>
          <w:sz w:val="22"/>
          <w:szCs w:val="22"/>
        </w:rPr>
        <w:t xml:space="preserve">Wykonawca </w:t>
      </w:r>
      <w:r w:rsidRPr="00AE7116">
        <w:rPr>
          <w:rFonts w:ascii="Calibri" w:hAnsi="Calibri" w:cs="Calibri"/>
          <w:sz w:val="22"/>
          <w:szCs w:val="22"/>
        </w:rPr>
        <w:t>zobowiązany jest podać adres poczty elektronicznej.</w:t>
      </w:r>
    </w:p>
    <w:p w14:paraId="48DAC4FE" w14:textId="77777777" w:rsidR="00533DD2" w:rsidRPr="00AE7116" w:rsidRDefault="00533DD2" w:rsidP="00677DC3">
      <w:pPr>
        <w:pStyle w:val="Akapitzlist"/>
        <w:numPr>
          <w:ilvl w:val="0"/>
          <w:numId w:val="33"/>
        </w:numPr>
        <w:jc w:val="both"/>
        <w:rPr>
          <w:rFonts w:ascii="Calibri" w:hAnsi="Calibri" w:cs="Calibri"/>
          <w:sz w:val="22"/>
          <w:szCs w:val="22"/>
        </w:rPr>
      </w:pPr>
      <w:r w:rsidRPr="00AE7116">
        <w:rPr>
          <w:rFonts w:ascii="Calibri" w:hAnsi="Calibri" w:cs="Calibri"/>
          <w:sz w:val="22"/>
          <w:szCs w:val="22"/>
        </w:rPr>
        <w:t xml:space="preserve">Na ofertę składa się: </w:t>
      </w:r>
    </w:p>
    <w:p w14:paraId="0BC4326C" w14:textId="41A2CB20" w:rsidR="00533DD2" w:rsidRPr="0094081F" w:rsidRDefault="00533DD2" w:rsidP="00677DC3">
      <w:pPr>
        <w:pStyle w:val="Akapitzlist"/>
        <w:numPr>
          <w:ilvl w:val="1"/>
          <w:numId w:val="33"/>
        </w:numPr>
        <w:jc w:val="both"/>
        <w:rPr>
          <w:rFonts w:ascii="Calibri" w:hAnsi="Calibri" w:cs="Calibri"/>
          <w:sz w:val="22"/>
          <w:szCs w:val="22"/>
        </w:rPr>
      </w:pPr>
      <w:r w:rsidRPr="0094081F">
        <w:rPr>
          <w:rFonts w:ascii="Calibri" w:hAnsi="Calibri" w:cs="Calibri"/>
          <w:sz w:val="22"/>
          <w:szCs w:val="22"/>
        </w:rPr>
        <w:t>Formularz oferty</w:t>
      </w:r>
      <w:r w:rsidR="00702335" w:rsidRPr="0094081F">
        <w:rPr>
          <w:rFonts w:ascii="Calibri" w:hAnsi="Calibri" w:cs="Calibri"/>
          <w:sz w:val="22"/>
          <w:szCs w:val="22"/>
        </w:rPr>
        <w:t xml:space="preserve"> (wzór załącznik nr 1 do SWZ)</w:t>
      </w:r>
      <w:r w:rsidRPr="0094081F">
        <w:rPr>
          <w:rFonts w:ascii="Calibri" w:hAnsi="Calibri" w:cs="Calibri"/>
          <w:sz w:val="22"/>
          <w:szCs w:val="22"/>
        </w:rPr>
        <w:t>,</w:t>
      </w:r>
    </w:p>
    <w:p w14:paraId="00CF0D2A" w14:textId="3BA54722" w:rsidR="00533DD2" w:rsidRPr="0094081F" w:rsidRDefault="00533DD2" w:rsidP="00677DC3">
      <w:pPr>
        <w:pStyle w:val="Akapitzlist"/>
        <w:numPr>
          <w:ilvl w:val="1"/>
          <w:numId w:val="33"/>
        </w:numPr>
        <w:jc w:val="both"/>
        <w:rPr>
          <w:rFonts w:ascii="Calibri" w:hAnsi="Calibri" w:cs="Calibri"/>
          <w:sz w:val="22"/>
          <w:szCs w:val="22"/>
        </w:rPr>
      </w:pPr>
      <w:r w:rsidRPr="0094081F">
        <w:rPr>
          <w:rFonts w:ascii="Calibri" w:hAnsi="Calibri" w:cs="Calibri"/>
          <w:sz w:val="22"/>
          <w:szCs w:val="22"/>
        </w:rPr>
        <w:t xml:space="preserve">Oświadczenie </w:t>
      </w:r>
      <w:r w:rsidR="001625C2" w:rsidRPr="0094081F">
        <w:rPr>
          <w:rFonts w:ascii="Calibri" w:hAnsi="Calibri" w:cs="Calibri"/>
          <w:sz w:val="22"/>
          <w:szCs w:val="22"/>
        </w:rPr>
        <w:t xml:space="preserve">(oświadczenia) </w:t>
      </w:r>
      <w:r w:rsidRPr="0094081F">
        <w:rPr>
          <w:rFonts w:ascii="Calibri" w:hAnsi="Calibri" w:cs="Calibri"/>
          <w:sz w:val="22"/>
          <w:szCs w:val="22"/>
        </w:rPr>
        <w:t xml:space="preserve">z art. 125 ust. 1 </w:t>
      </w:r>
      <w:proofErr w:type="spellStart"/>
      <w:r w:rsidRPr="0094081F">
        <w:rPr>
          <w:rFonts w:ascii="Calibri" w:hAnsi="Calibri" w:cs="Calibri"/>
          <w:sz w:val="22"/>
          <w:szCs w:val="22"/>
        </w:rPr>
        <w:t>Pzp</w:t>
      </w:r>
      <w:proofErr w:type="spellEnd"/>
      <w:r w:rsidR="00702335" w:rsidRPr="0094081F">
        <w:rPr>
          <w:rFonts w:ascii="Calibri" w:hAnsi="Calibri" w:cs="Calibri"/>
          <w:sz w:val="22"/>
          <w:szCs w:val="22"/>
        </w:rPr>
        <w:t xml:space="preserve"> (wzór załącznik nr </w:t>
      </w:r>
      <w:r w:rsidR="00810110" w:rsidRPr="0094081F">
        <w:rPr>
          <w:rFonts w:ascii="Calibri" w:hAnsi="Calibri" w:cs="Calibri"/>
          <w:sz w:val="22"/>
          <w:szCs w:val="22"/>
        </w:rPr>
        <w:t>3</w:t>
      </w:r>
      <w:r w:rsidR="00702335" w:rsidRPr="0094081F">
        <w:rPr>
          <w:rFonts w:ascii="Calibri" w:hAnsi="Calibri" w:cs="Calibri"/>
          <w:sz w:val="22"/>
          <w:szCs w:val="22"/>
        </w:rPr>
        <w:t xml:space="preserve"> </w:t>
      </w:r>
      <w:r w:rsidR="00AB5621">
        <w:rPr>
          <w:rFonts w:ascii="Calibri" w:hAnsi="Calibri" w:cs="Calibri"/>
          <w:sz w:val="22"/>
          <w:szCs w:val="22"/>
        </w:rPr>
        <w:t xml:space="preserve">lub 4 </w:t>
      </w:r>
      <w:r w:rsidR="00702335" w:rsidRPr="0094081F">
        <w:rPr>
          <w:rFonts w:ascii="Calibri" w:hAnsi="Calibri" w:cs="Calibri"/>
          <w:sz w:val="22"/>
          <w:szCs w:val="22"/>
        </w:rPr>
        <w:t>SWZ)</w:t>
      </w:r>
      <w:r w:rsidRPr="0094081F">
        <w:rPr>
          <w:rFonts w:ascii="Calibri" w:hAnsi="Calibri" w:cs="Calibri"/>
          <w:sz w:val="22"/>
          <w:szCs w:val="22"/>
        </w:rPr>
        <w:t xml:space="preserve">, </w:t>
      </w:r>
    </w:p>
    <w:p w14:paraId="5955FC71" w14:textId="5D69ED1F" w:rsidR="00702335" w:rsidRPr="0094081F" w:rsidRDefault="006C29E6" w:rsidP="00677DC3">
      <w:pPr>
        <w:pStyle w:val="Akapitzlist"/>
        <w:numPr>
          <w:ilvl w:val="1"/>
          <w:numId w:val="33"/>
        </w:numPr>
        <w:jc w:val="both"/>
        <w:rPr>
          <w:rFonts w:ascii="Calibri" w:hAnsi="Calibri" w:cs="Calibri"/>
          <w:sz w:val="22"/>
          <w:szCs w:val="22"/>
        </w:rPr>
      </w:pPr>
      <w:r w:rsidRPr="0094081F">
        <w:rPr>
          <w:rFonts w:ascii="Calibri" w:hAnsi="Calibri" w:cs="Calibri"/>
          <w:sz w:val="22"/>
          <w:szCs w:val="22"/>
        </w:rPr>
        <w:t>Formularz cenowy</w:t>
      </w:r>
      <w:r w:rsidR="00702335" w:rsidRPr="0094081F">
        <w:rPr>
          <w:rFonts w:ascii="Calibri" w:hAnsi="Calibri" w:cs="Calibri"/>
          <w:sz w:val="22"/>
          <w:szCs w:val="22"/>
        </w:rPr>
        <w:t xml:space="preserve"> (wzór załącznik nr 2 do SWZ),</w:t>
      </w:r>
    </w:p>
    <w:p w14:paraId="1B91AE72" w14:textId="02B79D05" w:rsidR="007B4E32" w:rsidRDefault="00FC0C19" w:rsidP="00445C81">
      <w:pPr>
        <w:pStyle w:val="Akapitzlist"/>
        <w:numPr>
          <w:ilvl w:val="1"/>
          <w:numId w:val="33"/>
        </w:numPr>
        <w:ind w:left="1418" w:hanging="1058"/>
        <w:jc w:val="both"/>
        <w:rPr>
          <w:rFonts w:ascii="Calibri" w:hAnsi="Calibri" w:cs="Calibri"/>
          <w:sz w:val="22"/>
          <w:szCs w:val="22"/>
        </w:rPr>
      </w:pPr>
      <w:r w:rsidRPr="00FC0C19">
        <w:rPr>
          <w:rFonts w:ascii="Calibri" w:hAnsi="Calibri" w:cs="Calibri"/>
          <w:sz w:val="22"/>
          <w:szCs w:val="22"/>
        </w:rPr>
        <w:t xml:space="preserve">Oświadczenie wykonawców wspólnie ubiegających się o udzielnie zamówienia (jeżeli dotyczy), wzór załącznik nr </w:t>
      </w:r>
      <w:r w:rsidR="00892B58">
        <w:rPr>
          <w:rFonts w:ascii="Calibri" w:hAnsi="Calibri" w:cs="Calibri"/>
          <w:sz w:val="22"/>
          <w:szCs w:val="22"/>
        </w:rPr>
        <w:t>5</w:t>
      </w:r>
      <w:r w:rsidRPr="00FC0C19">
        <w:rPr>
          <w:rFonts w:ascii="Calibri" w:hAnsi="Calibri" w:cs="Calibri"/>
          <w:sz w:val="22"/>
          <w:szCs w:val="22"/>
        </w:rPr>
        <w:t xml:space="preserve"> do SWZ</w:t>
      </w:r>
    </w:p>
    <w:p w14:paraId="2238B304" w14:textId="2957778A" w:rsidR="00533DD2" w:rsidRPr="0094081F" w:rsidRDefault="00533DD2" w:rsidP="00677DC3">
      <w:pPr>
        <w:pStyle w:val="Akapitzlist"/>
        <w:numPr>
          <w:ilvl w:val="1"/>
          <w:numId w:val="33"/>
        </w:numPr>
        <w:jc w:val="both"/>
        <w:rPr>
          <w:rFonts w:ascii="Calibri" w:hAnsi="Calibri" w:cs="Calibri"/>
          <w:sz w:val="22"/>
          <w:szCs w:val="22"/>
        </w:rPr>
      </w:pPr>
      <w:r w:rsidRPr="0094081F">
        <w:rPr>
          <w:rFonts w:ascii="Calibri" w:hAnsi="Calibri" w:cs="Calibri"/>
          <w:sz w:val="22"/>
          <w:szCs w:val="22"/>
        </w:rPr>
        <w:lastRenderedPageBreak/>
        <w:t>Zobowiązanie innego podmiotu (jeżeli dotyczy),</w:t>
      </w:r>
    </w:p>
    <w:p w14:paraId="7438611D" w14:textId="03447471" w:rsidR="00533DD2" w:rsidRDefault="00533DD2" w:rsidP="00677DC3">
      <w:pPr>
        <w:pStyle w:val="Akapitzlist"/>
        <w:numPr>
          <w:ilvl w:val="1"/>
          <w:numId w:val="33"/>
        </w:numPr>
        <w:jc w:val="both"/>
        <w:rPr>
          <w:rFonts w:ascii="Calibri" w:hAnsi="Calibri" w:cs="Calibri"/>
          <w:sz w:val="22"/>
          <w:szCs w:val="22"/>
        </w:rPr>
      </w:pPr>
      <w:r w:rsidRPr="0094081F">
        <w:rPr>
          <w:rFonts w:ascii="Calibri" w:hAnsi="Calibri" w:cs="Calibri"/>
          <w:sz w:val="22"/>
          <w:szCs w:val="22"/>
        </w:rPr>
        <w:t>Pełnomocnictwo (jeżeli dotyczy),</w:t>
      </w:r>
    </w:p>
    <w:p w14:paraId="3D370841" w14:textId="77777777" w:rsidR="00DD68C8" w:rsidRPr="00DD68C8" w:rsidRDefault="00DD68C8" w:rsidP="00DD68C8">
      <w:pPr>
        <w:pStyle w:val="Akapitzlist"/>
        <w:numPr>
          <w:ilvl w:val="1"/>
          <w:numId w:val="33"/>
        </w:numPr>
        <w:jc w:val="both"/>
        <w:rPr>
          <w:rFonts w:ascii="Calibri" w:hAnsi="Calibri" w:cs="Calibri"/>
          <w:sz w:val="22"/>
          <w:szCs w:val="22"/>
        </w:rPr>
      </w:pPr>
      <w:r w:rsidRPr="00DD68C8">
        <w:rPr>
          <w:rFonts w:ascii="Calibri" w:hAnsi="Calibri" w:cs="Calibri"/>
          <w:sz w:val="22"/>
          <w:szCs w:val="22"/>
        </w:rPr>
        <w:t>Dokument wadium (dotyczy wadium wniesionego w formie niepieniężnej).</w:t>
      </w:r>
    </w:p>
    <w:p w14:paraId="55B3E116" w14:textId="360F9E3E" w:rsidR="00533DD2" w:rsidRPr="00AE7116" w:rsidRDefault="00533DD2" w:rsidP="00677DC3">
      <w:pPr>
        <w:pStyle w:val="Akapitzlist"/>
        <w:ind w:left="360"/>
        <w:jc w:val="both"/>
        <w:rPr>
          <w:rFonts w:ascii="Calibri" w:hAnsi="Calibri" w:cs="Calibri"/>
          <w:sz w:val="22"/>
          <w:szCs w:val="22"/>
        </w:rPr>
      </w:pPr>
    </w:p>
    <w:p w14:paraId="103688DE" w14:textId="172D660C" w:rsidR="00F97A4D" w:rsidRPr="00AE7116" w:rsidRDefault="00F97A4D" w:rsidP="00677DC3">
      <w:pPr>
        <w:pStyle w:val="Akapitzlist"/>
        <w:ind w:left="360"/>
        <w:jc w:val="both"/>
        <w:rPr>
          <w:rFonts w:ascii="Calibri" w:hAnsi="Calibri" w:cs="Calibri"/>
          <w:sz w:val="22"/>
          <w:szCs w:val="22"/>
        </w:rPr>
      </w:pPr>
    </w:p>
    <w:p w14:paraId="43B09315" w14:textId="6807535C" w:rsidR="00F97A4D" w:rsidRPr="00AE7116" w:rsidRDefault="00F97A4D" w:rsidP="00677DC3">
      <w:pPr>
        <w:pStyle w:val="Akapitzlist"/>
        <w:ind w:left="360"/>
        <w:jc w:val="both"/>
        <w:rPr>
          <w:rFonts w:ascii="Calibri" w:hAnsi="Calibri" w:cs="Calibri"/>
          <w:sz w:val="22"/>
          <w:szCs w:val="22"/>
        </w:rPr>
      </w:pPr>
    </w:p>
    <w:p w14:paraId="7C15DC3E" w14:textId="77B900AE" w:rsidR="00F97A4D" w:rsidRPr="00AE7116" w:rsidRDefault="00F97A4D" w:rsidP="00677DC3">
      <w:pPr>
        <w:jc w:val="both"/>
        <w:rPr>
          <w:rFonts w:ascii="Calibri" w:hAnsi="Calibri" w:cs="Calibri"/>
          <w:sz w:val="22"/>
          <w:szCs w:val="22"/>
        </w:rPr>
      </w:pPr>
    </w:p>
    <w:p w14:paraId="70CEF303" w14:textId="4DFCA5B0" w:rsidR="00533DD2"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Dział X</w:t>
      </w:r>
      <w:r w:rsidR="00256EAB" w:rsidRPr="00AE7116">
        <w:rPr>
          <w:rFonts w:ascii="Calibri" w:hAnsi="Calibri" w:cs="Calibri"/>
          <w:b/>
          <w:bCs/>
          <w:sz w:val="22"/>
          <w:szCs w:val="22"/>
        </w:rPr>
        <w:t>II</w:t>
      </w:r>
    </w:p>
    <w:p w14:paraId="5DFCB86B" w14:textId="0805F29E" w:rsidR="00A30D55" w:rsidRPr="00AE7116" w:rsidRDefault="00533DD2" w:rsidP="00677DC3">
      <w:pPr>
        <w:jc w:val="center"/>
        <w:rPr>
          <w:rFonts w:ascii="Calibri" w:hAnsi="Calibri" w:cs="Calibri"/>
          <w:b/>
          <w:bCs/>
          <w:sz w:val="22"/>
          <w:szCs w:val="22"/>
        </w:rPr>
      </w:pPr>
      <w:r w:rsidRPr="00AE7116">
        <w:rPr>
          <w:rFonts w:ascii="Calibri" w:hAnsi="Calibri" w:cs="Calibri"/>
          <w:b/>
          <w:bCs/>
          <w:sz w:val="22"/>
          <w:szCs w:val="22"/>
        </w:rPr>
        <w:t>Sposób oraz termin składania i otwarcie ofert</w:t>
      </w:r>
    </w:p>
    <w:p w14:paraId="67393D16" w14:textId="77777777" w:rsidR="00A30D55" w:rsidRPr="00AE7116" w:rsidRDefault="00A30D55" w:rsidP="00677DC3">
      <w:pPr>
        <w:jc w:val="center"/>
        <w:rPr>
          <w:rFonts w:ascii="Calibri" w:hAnsi="Calibri" w:cs="Calibri"/>
          <w:b/>
          <w:bCs/>
          <w:sz w:val="22"/>
          <w:szCs w:val="22"/>
        </w:rPr>
      </w:pPr>
    </w:p>
    <w:p w14:paraId="0D83C43B" w14:textId="7257BEB0" w:rsidR="00B73C0C" w:rsidRPr="005D13A5" w:rsidRDefault="00B73C0C" w:rsidP="00B73C0C">
      <w:pPr>
        <w:numPr>
          <w:ilvl w:val="0"/>
          <w:numId w:val="25"/>
        </w:numPr>
        <w:jc w:val="both"/>
        <w:textAlignment w:val="baseline"/>
        <w:rPr>
          <w:rFonts w:asciiTheme="minorHAnsi" w:hAnsiTheme="minorHAnsi" w:cstheme="minorHAnsi"/>
          <w:color w:val="000000"/>
          <w:sz w:val="22"/>
          <w:szCs w:val="22"/>
        </w:rPr>
      </w:pPr>
      <w:r w:rsidRPr="005D13A5">
        <w:rPr>
          <w:rFonts w:asciiTheme="minorHAnsi" w:hAnsiTheme="minorHAnsi" w:cstheme="minorHAnsi"/>
          <w:color w:val="000000"/>
          <w:sz w:val="22"/>
          <w:szCs w:val="22"/>
        </w:rPr>
        <w:t xml:space="preserve">Ofertę wraz z dokumentami wymienionymi w Dziale XI pkt 12 SWZ należy złożyć przy użyciu </w:t>
      </w:r>
      <w:hyperlink r:id="rId27" w:history="1">
        <w:r w:rsidRPr="005D13A5">
          <w:rPr>
            <w:rFonts w:asciiTheme="minorHAnsi" w:hAnsiTheme="minorHAnsi" w:cstheme="minorHAnsi"/>
            <w:color w:val="1155CC"/>
            <w:sz w:val="22"/>
            <w:szCs w:val="22"/>
            <w:u w:val="single"/>
          </w:rPr>
          <w:t>platformy</w:t>
        </w:r>
      </w:hyperlink>
      <w:r w:rsidRPr="005D13A5">
        <w:rPr>
          <w:rFonts w:asciiTheme="minorHAnsi" w:hAnsiTheme="minorHAnsi" w:cstheme="minorHAnsi"/>
          <w:color w:val="000000"/>
          <w:sz w:val="22"/>
          <w:szCs w:val="22"/>
        </w:rPr>
        <w:t xml:space="preserve"> dostępnej pod adresem: </w:t>
      </w:r>
      <w:hyperlink r:id="rId28" w:history="1">
        <w:r w:rsidRPr="005D13A5">
          <w:rPr>
            <w:rStyle w:val="Hipercze"/>
            <w:rFonts w:asciiTheme="minorHAnsi" w:hAnsiTheme="minorHAnsi" w:cstheme="minorHAnsi"/>
            <w:sz w:val="22"/>
            <w:szCs w:val="22"/>
          </w:rPr>
          <w:t>https://platformazakupowa.pl/pn/dzieciecyszpital</w:t>
        </w:r>
      </w:hyperlink>
      <w:r w:rsidRPr="005D13A5">
        <w:rPr>
          <w:rFonts w:asciiTheme="minorHAnsi" w:hAnsiTheme="minorHAnsi" w:cstheme="minorHAnsi"/>
          <w:color w:val="000000"/>
          <w:sz w:val="22"/>
          <w:szCs w:val="22"/>
        </w:rPr>
        <w:t xml:space="preserve">  do dnia </w:t>
      </w:r>
      <w:r w:rsidR="005D13A5" w:rsidRPr="005D13A5">
        <w:rPr>
          <w:rFonts w:asciiTheme="minorHAnsi" w:hAnsiTheme="minorHAnsi" w:cstheme="minorHAnsi"/>
          <w:b/>
          <w:bCs/>
          <w:color w:val="000000"/>
          <w:sz w:val="22"/>
          <w:szCs w:val="22"/>
        </w:rPr>
        <w:t>10.</w:t>
      </w:r>
      <w:r w:rsidRPr="005D13A5">
        <w:rPr>
          <w:rFonts w:asciiTheme="minorHAnsi" w:hAnsiTheme="minorHAnsi" w:cstheme="minorHAnsi"/>
          <w:b/>
          <w:bCs/>
          <w:color w:val="000000"/>
          <w:sz w:val="22"/>
          <w:szCs w:val="22"/>
        </w:rPr>
        <w:t>03.2021 r.</w:t>
      </w:r>
      <w:r w:rsidRPr="005D13A5">
        <w:rPr>
          <w:rFonts w:asciiTheme="minorHAnsi" w:hAnsiTheme="minorHAnsi" w:cstheme="minorHAnsi"/>
          <w:color w:val="000000"/>
          <w:sz w:val="22"/>
          <w:szCs w:val="22"/>
        </w:rPr>
        <w:t xml:space="preserve"> do godz. </w:t>
      </w:r>
      <w:r w:rsidRPr="005D13A5">
        <w:rPr>
          <w:rFonts w:asciiTheme="minorHAnsi" w:hAnsiTheme="minorHAnsi" w:cstheme="minorHAnsi"/>
          <w:b/>
          <w:bCs/>
          <w:color w:val="000000"/>
          <w:sz w:val="22"/>
          <w:szCs w:val="22"/>
        </w:rPr>
        <w:t>09:30</w:t>
      </w:r>
      <w:r w:rsidRPr="005D13A5">
        <w:rPr>
          <w:rFonts w:asciiTheme="minorHAnsi" w:hAnsiTheme="minorHAnsi" w:cstheme="minorHAnsi"/>
          <w:color w:val="000000"/>
          <w:sz w:val="22"/>
          <w:szCs w:val="22"/>
        </w:rPr>
        <w:t>.</w:t>
      </w:r>
    </w:p>
    <w:p w14:paraId="0B72BC4B" w14:textId="77777777" w:rsidR="00A30D55" w:rsidRPr="005D13A5" w:rsidRDefault="00A30D55" w:rsidP="00677DC3">
      <w:pPr>
        <w:numPr>
          <w:ilvl w:val="0"/>
          <w:numId w:val="25"/>
        </w:numPr>
        <w:jc w:val="both"/>
        <w:textAlignment w:val="baseline"/>
        <w:rPr>
          <w:rFonts w:ascii="Calibri" w:hAnsi="Calibri" w:cs="Calibri"/>
          <w:color w:val="000000"/>
          <w:sz w:val="22"/>
          <w:szCs w:val="22"/>
        </w:rPr>
      </w:pPr>
      <w:r w:rsidRPr="005D13A5">
        <w:rPr>
          <w:rFonts w:ascii="Calibri" w:hAnsi="Calibri" w:cs="Calibri"/>
          <w:color w:val="000000"/>
          <w:sz w:val="22"/>
          <w:szCs w:val="22"/>
        </w:rPr>
        <w:t>Po wypełnieniu Formularza składania oferty lub wniosku i dołączenia  wszystkich wymaganych załączników należy kliknąć przycisk „Przejdź do podsumowania”.</w:t>
      </w:r>
    </w:p>
    <w:p w14:paraId="3CC9FC16" w14:textId="2179B3CE" w:rsidR="00B73C0C" w:rsidRPr="005D13A5" w:rsidRDefault="00B73C0C" w:rsidP="00B73C0C">
      <w:pPr>
        <w:numPr>
          <w:ilvl w:val="0"/>
          <w:numId w:val="25"/>
        </w:numPr>
        <w:jc w:val="both"/>
        <w:textAlignment w:val="baseline"/>
        <w:rPr>
          <w:rFonts w:asciiTheme="minorHAnsi" w:hAnsiTheme="minorHAnsi" w:cstheme="minorHAnsi"/>
          <w:color w:val="000000"/>
          <w:sz w:val="22"/>
          <w:szCs w:val="22"/>
        </w:rPr>
      </w:pPr>
      <w:r w:rsidRPr="005D13A5">
        <w:rPr>
          <w:rFonts w:asciiTheme="minorHAnsi" w:hAnsiTheme="minorHAnsi" w:cstheme="minorHAnsi"/>
          <w:color w:val="000000"/>
          <w:sz w:val="22"/>
          <w:szCs w:val="22"/>
        </w:rPr>
        <w:t xml:space="preserve">Oferta składana elektronicznie musi zostać podpisana elektronicznym podpisem kwalifikowanym, podpisem zaufanym lub podpisem osobistym. W procesie składania oferty za pośrednictwem </w:t>
      </w:r>
      <w:hyperlink r:id="rId29" w:history="1">
        <w:r w:rsidRPr="005D13A5">
          <w:rPr>
            <w:rFonts w:asciiTheme="minorHAnsi" w:hAnsiTheme="minorHAnsi" w:cstheme="minorHAnsi"/>
            <w:color w:val="1155CC"/>
            <w:sz w:val="22"/>
            <w:szCs w:val="22"/>
            <w:u w:val="single"/>
          </w:rPr>
          <w:t>platformazakupowa.pl</w:t>
        </w:r>
      </w:hyperlink>
      <w:r w:rsidRPr="005D13A5">
        <w:rPr>
          <w:rFonts w:asciiTheme="minorHAnsi" w:hAnsiTheme="minorHAnsi" w:cstheme="minorHAnsi"/>
          <w:color w:val="000000"/>
          <w:sz w:val="22"/>
          <w:szCs w:val="22"/>
        </w:rPr>
        <w:t xml:space="preserve">, wykonawca powinien złożyć podpis bezpośrednio na dokumentach przesłanych za pośrednictwem </w:t>
      </w:r>
      <w:hyperlink r:id="rId30" w:history="1">
        <w:r w:rsidRPr="005D13A5">
          <w:rPr>
            <w:rFonts w:asciiTheme="minorHAnsi" w:hAnsiTheme="minorHAnsi" w:cstheme="minorHAnsi"/>
            <w:color w:val="1155CC"/>
            <w:sz w:val="22"/>
            <w:szCs w:val="22"/>
            <w:u w:val="single"/>
          </w:rPr>
          <w:t>platformazakupowa.pl</w:t>
        </w:r>
      </w:hyperlink>
      <w:r w:rsidRPr="005D13A5">
        <w:rPr>
          <w:rFonts w:asciiTheme="minorHAnsi" w:hAnsiTheme="minorHAnsi" w:cstheme="minorHAnsi"/>
          <w:color w:val="000000"/>
          <w:sz w:val="22"/>
          <w:szCs w:val="22"/>
        </w:rPr>
        <w:t xml:space="preserve">. Zalecamy stosowanie podpisu na każdym załączonym pliku osobno, w szczególności wskazanych w art. 63 ust. 2  </w:t>
      </w:r>
      <w:proofErr w:type="spellStart"/>
      <w:r w:rsidRPr="005D13A5">
        <w:rPr>
          <w:rFonts w:asciiTheme="minorHAnsi" w:hAnsiTheme="minorHAnsi" w:cstheme="minorHAnsi"/>
          <w:color w:val="000000"/>
          <w:sz w:val="22"/>
          <w:szCs w:val="22"/>
        </w:rPr>
        <w:t>Pzp</w:t>
      </w:r>
      <w:proofErr w:type="spellEnd"/>
      <w:r w:rsidRPr="005D13A5">
        <w:rPr>
          <w:rFonts w:asciiTheme="minorHAnsi" w:hAnsiTheme="minorHAnsi" w:cstheme="minorHAnsi"/>
          <w:color w:val="000000"/>
          <w:sz w:val="22"/>
          <w:szCs w:val="22"/>
        </w:rPr>
        <w:t>, gdzie zaznaczono, iż oferty oraz oświadczenie, o którym mowa w art. 125 ust. 1 sporządza się, pod rygorem nieważności, w postaci lub formie elektronicznej i opatruje się kwalifikowanym podpisem elektronicznym, podpisem zaufanym lub podpisem osobistym.</w:t>
      </w:r>
    </w:p>
    <w:p w14:paraId="74EF474D" w14:textId="77777777" w:rsidR="00A30D55" w:rsidRPr="005D13A5" w:rsidRDefault="00A30D55" w:rsidP="00677DC3">
      <w:pPr>
        <w:numPr>
          <w:ilvl w:val="0"/>
          <w:numId w:val="25"/>
        </w:numPr>
        <w:jc w:val="both"/>
        <w:textAlignment w:val="baseline"/>
        <w:rPr>
          <w:rFonts w:ascii="Calibri" w:hAnsi="Calibri" w:cs="Calibri"/>
          <w:color w:val="000000"/>
          <w:sz w:val="22"/>
          <w:szCs w:val="22"/>
        </w:rPr>
      </w:pPr>
      <w:r w:rsidRPr="005D13A5">
        <w:rPr>
          <w:rFonts w:ascii="Calibri" w:hAnsi="Calibri" w:cs="Calibr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A8F4704" w14:textId="7B20ECC2" w:rsidR="00A30D55" w:rsidRPr="005D13A5" w:rsidRDefault="00A30D55" w:rsidP="00677DC3">
      <w:pPr>
        <w:numPr>
          <w:ilvl w:val="0"/>
          <w:numId w:val="25"/>
        </w:numPr>
        <w:jc w:val="both"/>
        <w:textAlignment w:val="baseline"/>
        <w:rPr>
          <w:rFonts w:ascii="Calibri" w:hAnsi="Calibri" w:cs="Calibri"/>
          <w:color w:val="000000"/>
          <w:sz w:val="22"/>
          <w:szCs w:val="22"/>
        </w:rPr>
      </w:pPr>
      <w:r w:rsidRPr="005D13A5">
        <w:rPr>
          <w:rFonts w:ascii="Calibri" w:hAnsi="Calibri" w:cs="Calibri"/>
          <w:color w:val="000000"/>
          <w:sz w:val="22"/>
          <w:szCs w:val="22"/>
        </w:rPr>
        <w:t xml:space="preserve">Szczegółowa instrukcja dla Wykonawców dotycząca złożenia, zmiany i wycofania oferty znajduje się na stronie internetowej pod adresem:  </w:t>
      </w:r>
      <w:hyperlink r:id="rId31" w:history="1">
        <w:r w:rsidRPr="005D13A5">
          <w:rPr>
            <w:rFonts w:ascii="Calibri" w:hAnsi="Calibri" w:cs="Calibri"/>
            <w:color w:val="1155CC"/>
            <w:sz w:val="22"/>
            <w:szCs w:val="22"/>
            <w:u w:val="single"/>
          </w:rPr>
          <w:t>https://platformazakupowa.pl/strona/45-instrukcje</w:t>
        </w:r>
      </w:hyperlink>
    </w:p>
    <w:p w14:paraId="21D50A41" w14:textId="0FB65806" w:rsidR="000306B4" w:rsidRPr="005D13A5" w:rsidRDefault="00A30D55" w:rsidP="00677DC3">
      <w:pPr>
        <w:numPr>
          <w:ilvl w:val="0"/>
          <w:numId w:val="25"/>
        </w:numPr>
        <w:jc w:val="both"/>
        <w:textAlignment w:val="baseline"/>
        <w:rPr>
          <w:rFonts w:ascii="Calibri" w:hAnsi="Calibri" w:cs="Calibri"/>
          <w:color w:val="000000"/>
          <w:sz w:val="22"/>
          <w:szCs w:val="22"/>
        </w:rPr>
      </w:pPr>
      <w:r w:rsidRPr="005D13A5">
        <w:rPr>
          <w:rFonts w:ascii="Calibri" w:hAnsi="Calibri" w:cs="Calibri"/>
          <w:color w:val="000000"/>
          <w:sz w:val="22"/>
          <w:szCs w:val="22"/>
        </w:rPr>
        <w:t xml:space="preserve">Otwarcie </w:t>
      </w:r>
      <w:r w:rsidR="000306B4" w:rsidRPr="005D13A5">
        <w:rPr>
          <w:rFonts w:ascii="Calibri" w:hAnsi="Calibri" w:cs="Calibri"/>
          <w:color w:val="000000"/>
          <w:sz w:val="22"/>
          <w:szCs w:val="22"/>
        </w:rPr>
        <w:t xml:space="preserve"> ofert następuje niezwłocznie po upływie terminu składania ofert, tj. w dniu </w:t>
      </w:r>
      <w:r w:rsidR="005D13A5" w:rsidRPr="005D13A5">
        <w:rPr>
          <w:rFonts w:ascii="Calibri" w:hAnsi="Calibri" w:cs="Calibri"/>
          <w:b/>
          <w:bCs/>
          <w:color w:val="000000"/>
          <w:sz w:val="22"/>
          <w:szCs w:val="22"/>
        </w:rPr>
        <w:t xml:space="preserve">10.03.2021 r. </w:t>
      </w:r>
      <w:r w:rsidR="000306B4" w:rsidRPr="005D13A5">
        <w:rPr>
          <w:rFonts w:ascii="Calibri" w:hAnsi="Calibri" w:cs="Calibri"/>
          <w:b/>
          <w:bCs/>
          <w:color w:val="000000"/>
          <w:sz w:val="22"/>
          <w:szCs w:val="22"/>
        </w:rPr>
        <w:t xml:space="preserve">o godz. </w:t>
      </w:r>
      <w:r w:rsidR="005D13A5" w:rsidRPr="005D13A5">
        <w:rPr>
          <w:rFonts w:ascii="Calibri" w:hAnsi="Calibri" w:cs="Calibri"/>
          <w:b/>
          <w:bCs/>
          <w:color w:val="000000"/>
          <w:sz w:val="22"/>
          <w:szCs w:val="22"/>
        </w:rPr>
        <w:t>10.00</w:t>
      </w:r>
      <w:r w:rsidR="000306B4" w:rsidRPr="005D13A5">
        <w:rPr>
          <w:rFonts w:ascii="Calibri" w:hAnsi="Calibri" w:cs="Calibri"/>
          <w:color w:val="000000"/>
          <w:sz w:val="22"/>
          <w:szCs w:val="22"/>
        </w:rPr>
        <w:t xml:space="preserve"> przy użyciu systemu teleinformatycznego.</w:t>
      </w:r>
    </w:p>
    <w:p w14:paraId="0DB63327" w14:textId="372F3145" w:rsidR="000306B4" w:rsidRPr="00AE7116" w:rsidRDefault="000306B4" w:rsidP="00677DC3">
      <w:pPr>
        <w:numPr>
          <w:ilvl w:val="0"/>
          <w:numId w:val="25"/>
        </w:numPr>
        <w:jc w:val="both"/>
        <w:textAlignment w:val="baseline"/>
        <w:rPr>
          <w:rFonts w:ascii="Calibri" w:hAnsi="Calibri" w:cs="Calibri"/>
          <w:color w:val="000000"/>
          <w:sz w:val="22"/>
          <w:szCs w:val="22"/>
        </w:rPr>
      </w:pPr>
      <w:r w:rsidRPr="00AE7116">
        <w:rPr>
          <w:rFonts w:ascii="Calibri" w:hAnsi="Calibri" w:cs="Calibri"/>
          <w:color w:val="000000"/>
          <w:sz w:val="22"/>
          <w:szCs w:val="22"/>
        </w:rPr>
        <w:t>W przypadku awarii tego systemu, która powoduje brak możliwości otwarcia ofert w terminie określonym przez Zamawiającego, otwarcie ofert następuje niezwłocznie po usunięciu awarii.</w:t>
      </w:r>
    </w:p>
    <w:p w14:paraId="1097931B" w14:textId="4D162FC1" w:rsidR="00A30D55" w:rsidRPr="00AE7116" w:rsidRDefault="00A30D55" w:rsidP="00677DC3">
      <w:pPr>
        <w:numPr>
          <w:ilvl w:val="0"/>
          <w:numId w:val="25"/>
        </w:numPr>
        <w:jc w:val="both"/>
        <w:textAlignment w:val="baseline"/>
        <w:rPr>
          <w:rFonts w:ascii="Calibri" w:hAnsi="Calibri" w:cs="Calibri"/>
          <w:color w:val="000000"/>
          <w:sz w:val="22"/>
          <w:szCs w:val="22"/>
        </w:rPr>
      </w:pPr>
      <w:r w:rsidRPr="00AE7116">
        <w:rPr>
          <w:rFonts w:ascii="Calibri" w:hAnsi="Calibri" w:cs="Calibri"/>
          <w:color w:val="000000"/>
          <w:sz w:val="22"/>
          <w:szCs w:val="22"/>
        </w:rPr>
        <w:t>Zamawiający poinformuje o zmianie terminu otwarcia ofert na stronie internetowej prowadzonego postępowania.</w:t>
      </w:r>
    </w:p>
    <w:p w14:paraId="21F32516" w14:textId="2036DE69" w:rsidR="00A30D55" w:rsidRPr="00AE7116" w:rsidRDefault="00A30D55" w:rsidP="00677DC3">
      <w:pPr>
        <w:numPr>
          <w:ilvl w:val="0"/>
          <w:numId w:val="25"/>
        </w:numPr>
        <w:jc w:val="both"/>
        <w:textAlignment w:val="baseline"/>
        <w:rPr>
          <w:rFonts w:ascii="Calibri" w:hAnsi="Calibri" w:cs="Calibri"/>
          <w:color w:val="000000"/>
          <w:sz w:val="22"/>
          <w:szCs w:val="22"/>
        </w:rPr>
      </w:pPr>
      <w:r w:rsidRPr="00AE7116">
        <w:rPr>
          <w:rFonts w:ascii="Calibri" w:hAnsi="Calibri" w:cs="Calibri"/>
          <w:color w:val="000000"/>
          <w:sz w:val="22"/>
          <w:szCs w:val="22"/>
        </w:rPr>
        <w:t>Zamawiający, najpóźniej przed otwarciem ofert, udostępnia na stronie internetowej prowadzonego postępowania informację o kwocie, jaką zamierza przeznaczyć na sfinansowanie zamówienia.</w:t>
      </w:r>
    </w:p>
    <w:p w14:paraId="07E29244" w14:textId="55F06A42" w:rsidR="00A30D55" w:rsidRPr="00AE7116" w:rsidRDefault="00A30D55" w:rsidP="00677DC3">
      <w:pPr>
        <w:numPr>
          <w:ilvl w:val="0"/>
          <w:numId w:val="25"/>
        </w:numPr>
        <w:jc w:val="both"/>
        <w:textAlignment w:val="baseline"/>
        <w:rPr>
          <w:rFonts w:ascii="Calibri" w:hAnsi="Calibri" w:cs="Calibri"/>
          <w:color w:val="000000"/>
          <w:sz w:val="22"/>
          <w:szCs w:val="22"/>
        </w:rPr>
      </w:pPr>
      <w:r w:rsidRPr="00AE7116">
        <w:rPr>
          <w:rFonts w:ascii="Calibri" w:hAnsi="Calibri" w:cs="Calibri"/>
          <w:color w:val="000000"/>
          <w:sz w:val="22"/>
          <w:szCs w:val="22"/>
        </w:rPr>
        <w:t>Zamawiający, niezwłocznie po otwarciu ofert, udostępnia na stronie internetowej prowadzonego postępowania informacje o:</w:t>
      </w:r>
    </w:p>
    <w:p w14:paraId="1A11E2F1" w14:textId="73FF3277" w:rsidR="00A30D55" w:rsidRPr="00AE7116" w:rsidRDefault="00A30D55" w:rsidP="00677DC3">
      <w:pPr>
        <w:shd w:val="clear" w:color="auto" w:fill="FFFFFF"/>
        <w:ind w:firstLine="720"/>
        <w:jc w:val="both"/>
        <w:rPr>
          <w:rFonts w:ascii="Calibri" w:hAnsi="Calibri" w:cs="Calibri"/>
        </w:rPr>
      </w:pPr>
      <w:r w:rsidRPr="00AE7116">
        <w:rPr>
          <w:rFonts w:ascii="Calibri" w:hAnsi="Calibri" w:cs="Calibri"/>
          <w:color w:val="000000"/>
          <w:sz w:val="22"/>
          <w:szCs w:val="22"/>
        </w:rPr>
        <w:t>1) nazwach albo imionach i nazwiskach oraz siedzibach lub miejscach prowadzonej działalności gospodarczej albo miejscach zamieszkania wykonawców, których oferty zostały otwarte;</w:t>
      </w:r>
    </w:p>
    <w:p w14:paraId="3B3BFFC8" w14:textId="203FF4A5" w:rsidR="00A30D55" w:rsidRPr="00AE7116" w:rsidRDefault="00A30D55" w:rsidP="00677DC3">
      <w:pPr>
        <w:shd w:val="clear" w:color="auto" w:fill="FFFFFF"/>
        <w:ind w:firstLine="720"/>
        <w:jc w:val="both"/>
        <w:rPr>
          <w:rFonts w:ascii="Calibri" w:hAnsi="Calibri" w:cs="Calibri"/>
        </w:rPr>
      </w:pPr>
      <w:r w:rsidRPr="00AE7116">
        <w:rPr>
          <w:rFonts w:ascii="Calibri" w:hAnsi="Calibri" w:cs="Calibri"/>
          <w:color w:val="000000"/>
          <w:sz w:val="22"/>
          <w:szCs w:val="22"/>
        </w:rPr>
        <w:t>2) cenach zawartych w ofertach.</w:t>
      </w:r>
    </w:p>
    <w:p w14:paraId="240A4B95" w14:textId="102AEAB6" w:rsidR="006A783E" w:rsidRPr="006A783E" w:rsidRDefault="006A783E" w:rsidP="006A783E">
      <w:pPr>
        <w:numPr>
          <w:ilvl w:val="0"/>
          <w:numId w:val="25"/>
        </w:numPr>
        <w:shd w:val="clear" w:color="auto" w:fill="FFFFFF"/>
        <w:jc w:val="both"/>
        <w:rPr>
          <w:rFonts w:ascii="Calibri" w:hAnsi="Calibri" w:cs="Calibri"/>
          <w:color w:val="000000"/>
          <w:sz w:val="22"/>
          <w:szCs w:val="22"/>
        </w:rPr>
      </w:pPr>
      <w:r w:rsidRPr="006A783E">
        <w:rPr>
          <w:rFonts w:ascii="Calibri" w:hAnsi="Calibri" w:cs="Calibri"/>
          <w:color w:val="000000"/>
          <w:sz w:val="22"/>
          <w:szCs w:val="22"/>
        </w:rPr>
        <w:t>Informacja zostanie opublikowana na stronie prowadzonego postępowania, tj. w sekcji ,,Komunikaty”.</w:t>
      </w:r>
    </w:p>
    <w:p w14:paraId="07D07965" w14:textId="3A0257FD" w:rsidR="00A30D55" w:rsidRPr="00AE7116" w:rsidRDefault="00A30D55" w:rsidP="00677DC3">
      <w:pPr>
        <w:shd w:val="clear" w:color="auto" w:fill="FFFFFF"/>
        <w:jc w:val="both"/>
        <w:rPr>
          <w:rFonts w:ascii="Calibri" w:hAnsi="Calibri" w:cs="Calibri"/>
        </w:rPr>
      </w:pPr>
    </w:p>
    <w:p w14:paraId="674B34B5" w14:textId="77777777" w:rsidR="00A30D55" w:rsidRPr="00AE7116" w:rsidRDefault="00A30D55" w:rsidP="00677DC3">
      <w:pPr>
        <w:ind w:left="360"/>
        <w:jc w:val="both"/>
        <w:textAlignment w:val="baseline"/>
        <w:rPr>
          <w:rFonts w:ascii="Calibri" w:hAnsi="Calibri" w:cs="Calibri"/>
          <w:color w:val="000000"/>
          <w:sz w:val="22"/>
          <w:szCs w:val="22"/>
        </w:rPr>
      </w:pPr>
    </w:p>
    <w:p w14:paraId="26F62368" w14:textId="6C985686" w:rsidR="00446C71" w:rsidRPr="00AE7116" w:rsidRDefault="00446C71" w:rsidP="00677DC3">
      <w:pPr>
        <w:pStyle w:val="Akapitzlist"/>
        <w:ind w:left="0"/>
        <w:rPr>
          <w:rFonts w:ascii="Calibri" w:hAnsi="Calibri" w:cs="Calibri"/>
          <w:b/>
          <w:bCs/>
          <w:sz w:val="22"/>
          <w:szCs w:val="22"/>
        </w:rPr>
      </w:pPr>
    </w:p>
    <w:p w14:paraId="534AD6F9" w14:textId="28DDB125"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XI</w:t>
      </w:r>
      <w:r w:rsidR="00256EAB" w:rsidRPr="00AE7116">
        <w:rPr>
          <w:rFonts w:ascii="Calibri" w:hAnsi="Calibri" w:cs="Calibri"/>
          <w:b/>
          <w:bCs/>
          <w:sz w:val="22"/>
          <w:szCs w:val="22"/>
        </w:rPr>
        <w:t>II</w:t>
      </w:r>
    </w:p>
    <w:p w14:paraId="7925E5BF" w14:textId="43417430"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Wymagania dotyczące wadium, w tym jego kwota</w:t>
      </w:r>
    </w:p>
    <w:p w14:paraId="41132922" w14:textId="77777777" w:rsidR="00533DD2" w:rsidRPr="00AE7116" w:rsidRDefault="00533DD2" w:rsidP="00677DC3">
      <w:pPr>
        <w:pStyle w:val="Akapitzlist"/>
        <w:ind w:left="0"/>
        <w:jc w:val="center"/>
        <w:rPr>
          <w:rFonts w:ascii="Calibri" w:hAnsi="Calibri" w:cs="Calibri"/>
          <w:b/>
          <w:bCs/>
          <w:sz w:val="22"/>
          <w:szCs w:val="22"/>
        </w:rPr>
      </w:pPr>
    </w:p>
    <w:p w14:paraId="2BCCD742" w14:textId="2DD744E6" w:rsidR="002311B2" w:rsidRPr="00AE7116" w:rsidRDefault="00225985"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t xml:space="preserve">Wykonawca przystępujący do niniejszego postępowania jest </w:t>
      </w:r>
      <w:r w:rsidR="00A76FA1" w:rsidRPr="00AE7116">
        <w:rPr>
          <w:rFonts w:ascii="Calibri" w:hAnsi="Calibri" w:cs="Calibri"/>
          <w:sz w:val="22"/>
          <w:szCs w:val="22"/>
        </w:rPr>
        <w:t>z</w:t>
      </w:r>
      <w:r w:rsidRPr="00AE7116">
        <w:rPr>
          <w:rFonts w:ascii="Calibri" w:hAnsi="Calibri" w:cs="Calibri"/>
          <w:sz w:val="22"/>
          <w:szCs w:val="22"/>
        </w:rPr>
        <w:t xml:space="preserve">obowiązany wnieść wadium o wartości </w:t>
      </w:r>
      <w:r w:rsidR="005F7F94" w:rsidRPr="00AE7116">
        <w:rPr>
          <w:rFonts w:ascii="Calibri" w:hAnsi="Calibri" w:cs="Calibri"/>
          <w:b/>
          <w:bCs/>
          <w:sz w:val="22"/>
          <w:szCs w:val="22"/>
        </w:rPr>
        <w:t>3 000,00</w:t>
      </w:r>
      <w:r w:rsidRPr="00AE7116">
        <w:rPr>
          <w:rFonts w:ascii="Calibri" w:hAnsi="Calibri" w:cs="Calibri"/>
          <w:sz w:val="22"/>
          <w:szCs w:val="22"/>
        </w:rPr>
        <w:t xml:space="preserve"> zł (słownie: </w:t>
      </w:r>
      <w:r w:rsidR="005F7F94" w:rsidRPr="00AE7116">
        <w:rPr>
          <w:rFonts w:ascii="Calibri" w:hAnsi="Calibri" w:cs="Calibri"/>
          <w:sz w:val="22"/>
          <w:szCs w:val="22"/>
        </w:rPr>
        <w:t>trzy tysiące</w:t>
      </w:r>
      <w:r w:rsidRPr="00AE7116">
        <w:rPr>
          <w:rFonts w:ascii="Calibri" w:hAnsi="Calibri" w:cs="Calibri"/>
          <w:sz w:val="22"/>
          <w:szCs w:val="22"/>
        </w:rPr>
        <w:t xml:space="preserve"> złotych)</w:t>
      </w:r>
      <w:r w:rsidR="00533DD2" w:rsidRPr="00AE7116">
        <w:rPr>
          <w:rFonts w:ascii="Calibri" w:hAnsi="Calibri" w:cs="Calibri"/>
          <w:sz w:val="22"/>
          <w:szCs w:val="22"/>
        </w:rPr>
        <w:t xml:space="preserve"> </w:t>
      </w:r>
      <w:r w:rsidRPr="00AE7116">
        <w:rPr>
          <w:rFonts w:ascii="Calibri" w:hAnsi="Calibri" w:cs="Calibri"/>
          <w:sz w:val="22"/>
          <w:szCs w:val="22"/>
        </w:rPr>
        <w:t>na czas związania ofertą</w:t>
      </w:r>
      <w:r w:rsidR="00E4757A" w:rsidRPr="00AE7116">
        <w:rPr>
          <w:rFonts w:ascii="Calibri" w:hAnsi="Calibri" w:cs="Calibri"/>
          <w:sz w:val="22"/>
          <w:szCs w:val="22"/>
        </w:rPr>
        <w:t>.</w:t>
      </w:r>
    </w:p>
    <w:p w14:paraId="36E0EE33" w14:textId="3F3FC976" w:rsidR="00225985" w:rsidRPr="00AE7116" w:rsidRDefault="00225985"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lastRenderedPageBreak/>
        <w:t xml:space="preserve">Wadium wnosi się przed upływem terminu składania ofert i utrzymuje nieprzerwanie do dnia upływu terminu związania ofertą, z wyjątkiem przypadków, o których mowa w art. 98 ust. 1 pkt 2 </w:t>
      </w:r>
      <w:r w:rsidR="007A719C" w:rsidRPr="00AE7116">
        <w:rPr>
          <w:rFonts w:ascii="Calibri" w:hAnsi="Calibri" w:cs="Calibri"/>
          <w:sz w:val="22"/>
          <w:szCs w:val="22"/>
        </w:rPr>
        <w:br/>
      </w:r>
      <w:r w:rsidRPr="00AE7116">
        <w:rPr>
          <w:rFonts w:ascii="Calibri" w:hAnsi="Calibri" w:cs="Calibri"/>
          <w:sz w:val="22"/>
          <w:szCs w:val="22"/>
        </w:rPr>
        <w:t xml:space="preserve">i 3 oraz ust. 2 </w:t>
      </w:r>
      <w:proofErr w:type="spellStart"/>
      <w:r w:rsidRPr="00AE7116">
        <w:rPr>
          <w:rFonts w:ascii="Calibri" w:hAnsi="Calibri" w:cs="Calibri"/>
          <w:sz w:val="22"/>
          <w:szCs w:val="22"/>
        </w:rPr>
        <w:t>Pzp</w:t>
      </w:r>
      <w:proofErr w:type="spellEnd"/>
      <w:r w:rsidRPr="00AE7116">
        <w:rPr>
          <w:rFonts w:ascii="Calibri" w:hAnsi="Calibri" w:cs="Calibri"/>
          <w:sz w:val="22"/>
          <w:szCs w:val="22"/>
        </w:rPr>
        <w:t>.</w:t>
      </w:r>
    </w:p>
    <w:p w14:paraId="6E1EF08B" w14:textId="77777777" w:rsidR="00225985" w:rsidRPr="00AE7116" w:rsidRDefault="00225985"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t>Wadium może być wnoszone w jednej lub kilku następujących formach:</w:t>
      </w:r>
    </w:p>
    <w:p w14:paraId="33FEF26B" w14:textId="77777777"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Pieniądzu,</w:t>
      </w:r>
    </w:p>
    <w:p w14:paraId="56A6B854" w14:textId="77777777"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 xml:space="preserve">Gwarancjach bankowych,                    </w:t>
      </w:r>
    </w:p>
    <w:p w14:paraId="54FA56F7" w14:textId="77777777"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 xml:space="preserve">Gwarancjach ubezpieczeniowych, </w:t>
      </w:r>
    </w:p>
    <w:p w14:paraId="184A3401" w14:textId="098DD5EA"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Poręczeniach udzielanych przez podmioty, o których mowa w art. 6b ust. 5 pkt 2 ustawy z dnia 9 listopada 2000 r. o utworzeniu Polskiej Agencji Rozwoju Przedsiębiorczości.</w:t>
      </w:r>
    </w:p>
    <w:p w14:paraId="012A0AF3" w14:textId="284316B7" w:rsidR="00225985" w:rsidRPr="00AE7116" w:rsidRDefault="00225985"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t xml:space="preserve">W przypadku wniesienia wadium w formach określonych </w:t>
      </w:r>
      <w:r w:rsidR="00A62DD6" w:rsidRPr="00AE7116">
        <w:rPr>
          <w:rFonts w:ascii="Calibri" w:hAnsi="Calibri" w:cs="Calibri"/>
          <w:sz w:val="22"/>
          <w:szCs w:val="22"/>
        </w:rPr>
        <w:t xml:space="preserve">powyżej </w:t>
      </w:r>
      <w:r w:rsidRPr="00AE7116">
        <w:rPr>
          <w:rFonts w:ascii="Calibri" w:hAnsi="Calibri" w:cs="Calibri"/>
          <w:sz w:val="22"/>
          <w:szCs w:val="22"/>
        </w:rPr>
        <w:t>w pkt 3.2.- 3.4.</w:t>
      </w:r>
      <w:r w:rsidR="00A62DD6" w:rsidRPr="00AE7116">
        <w:rPr>
          <w:rFonts w:ascii="Calibri" w:hAnsi="Calibri" w:cs="Calibri"/>
          <w:sz w:val="22"/>
          <w:szCs w:val="22"/>
        </w:rPr>
        <w:t>,</w:t>
      </w:r>
      <w:r w:rsidRPr="00AE7116">
        <w:rPr>
          <w:rFonts w:ascii="Calibri" w:hAnsi="Calibri" w:cs="Calibri"/>
          <w:sz w:val="22"/>
          <w:szCs w:val="22"/>
        </w:rPr>
        <w:t xml:space="preserve"> dokument winien być wystawiony na </w:t>
      </w:r>
      <w:r w:rsidR="001A39EC" w:rsidRPr="00AE7116">
        <w:rPr>
          <w:rFonts w:ascii="Calibri" w:hAnsi="Calibri" w:cs="Calibri"/>
          <w:bCs/>
          <w:sz w:val="22"/>
          <w:szCs w:val="22"/>
          <w:lang w:val="x-none"/>
        </w:rPr>
        <w:t>Wojewódzki Specjalistyczny Szpital Dziecięcy im. św. Ludwika w Krakowie</w:t>
      </w:r>
      <w:r w:rsidR="00EA488A" w:rsidRPr="00AE7116">
        <w:rPr>
          <w:rFonts w:ascii="Calibri" w:hAnsi="Calibri" w:cs="Calibri"/>
          <w:bCs/>
          <w:sz w:val="22"/>
          <w:szCs w:val="22"/>
        </w:rPr>
        <w:t xml:space="preserve">, ul. </w:t>
      </w:r>
      <w:r w:rsidR="00EA488A" w:rsidRPr="00AE7116">
        <w:rPr>
          <w:rFonts w:ascii="Calibri" w:eastAsia="Calibri" w:hAnsi="Calibri" w:cs="Calibri"/>
          <w:sz w:val="22"/>
          <w:szCs w:val="22"/>
        </w:rPr>
        <w:t>Strzelecka 2, 31-503 Kraków</w:t>
      </w:r>
      <w:r w:rsidRPr="00AE7116">
        <w:rPr>
          <w:rFonts w:ascii="Calibri" w:hAnsi="Calibri" w:cs="Calibri"/>
          <w:sz w:val="22"/>
          <w:szCs w:val="22"/>
        </w:rPr>
        <w:t>.</w:t>
      </w:r>
    </w:p>
    <w:p w14:paraId="33F32BC7" w14:textId="0FFD0E45" w:rsidR="00827DCF" w:rsidRPr="00AE7116" w:rsidRDefault="00225985" w:rsidP="00677DC3">
      <w:pPr>
        <w:pStyle w:val="Akapitzlist"/>
        <w:numPr>
          <w:ilvl w:val="0"/>
          <w:numId w:val="14"/>
        </w:numPr>
        <w:rPr>
          <w:rFonts w:ascii="Calibri" w:hAnsi="Calibri" w:cs="Calibri"/>
          <w:b/>
          <w:bCs/>
          <w:sz w:val="22"/>
          <w:szCs w:val="22"/>
        </w:rPr>
      </w:pPr>
      <w:r w:rsidRPr="00AE7116">
        <w:rPr>
          <w:rFonts w:ascii="Calibri" w:hAnsi="Calibri" w:cs="Calibri"/>
          <w:sz w:val="22"/>
          <w:szCs w:val="22"/>
        </w:rPr>
        <w:t xml:space="preserve">Wadium w formie pieniężnej wpłaca się przelewem na rachunek bankowy Zamawiającego: </w:t>
      </w:r>
      <w:r w:rsidR="00827DCF" w:rsidRPr="00AE7116">
        <w:rPr>
          <w:rFonts w:ascii="Calibri" w:hAnsi="Calibri" w:cs="Calibri"/>
          <w:sz w:val="22"/>
          <w:szCs w:val="22"/>
        </w:rPr>
        <w:t xml:space="preserve">Pekao SA </w:t>
      </w:r>
      <w:r w:rsidR="00827DCF" w:rsidRPr="00AE7116">
        <w:rPr>
          <w:rFonts w:ascii="Calibri" w:hAnsi="Calibri" w:cs="Calibri"/>
          <w:bCs/>
          <w:sz w:val="22"/>
          <w:szCs w:val="22"/>
        </w:rPr>
        <w:t>06 1240 4689 1111 0000 5143 2083</w:t>
      </w:r>
      <w:r w:rsidR="001A39EC" w:rsidRPr="00AE7116">
        <w:rPr>
          <w:rFonts w:ascii="Calibri" w:eastAsia="Calibri" w:hAnsi="Calibri" w:cs="Calibri"/>
          <w:bCs/>
          <w:color w:val="000000"/>
          <w:sz w:val="22"/>
          <w:szCs w:val="22"/>
          <w:lang w:eastAsia="en-US"/>
        </w:rPr>
        <w:t xml:space="preserve"> </w:t>
      </w:r>
      <w:r w:rsidR="001A39EC" w:rsidRPr="00AE7116">
        <w:rPr>
          <w:rFonts w:ascii="Calibri" w:hAnsi="Calibri" w:cs="Calibri"/>
          <w:bCs/>
          <w:sz w:val="22"/>
          <w:szCs w:val="22"/>
        </w:rPr>
        <w:t xml:space="preserve">z dopiskiem: „Wadium </w:t>
      </w:r>
      <w:r w:rsidR="001A39EC" w:rsidRPr="00AE7116">
        <w:rPr>
          <w:rFonts w:ascii="Calibri" w:hAnsi="Calibri" w:cs="Calibri"/>
          <w:b/>
          <w:bCs/>
          <w:sz w:val="22"/>
          <w:szCs w:val="22"/>
        </w:rPr>
        <w:t>DZP.271-</w:t>
      </w:r>
      <w:r w:rsidR="00E4757A" w:rsidRPr="00AE7116">
        <w:rPr>
          <w:rFonts w:ascii="Calibri" w:hAnsi="Calibri" w:cs="Calibri"/>
          <w:b/>
          <w:bCs/>
          <w:sz w:val="22"/>
          <w:szCs w:val="22"/>
        </w:rPr>
        <w:t>2</w:t>
      </w:r>
      <w:r w:rsidR="001A39EC" w:rsidRPr="00AE7116">
        <w:rPr>
          <w:rFonts w:ascii="Calibri" w:hAnsi="Calibri" w:cs="Calibri"/>
          <w:b/>
          <w:bCs/>
          <w:sz w:val="22"/>
          <w:szCs w:val="22"/>
        </w:rPr>
        <w:t>/21</w:t>
      </w:r>
      <w:r w:rsidR="00827DCF" w:rsidRPr="00AE7116">
        <w:rPr>
          <w:rFonts w:ascii="Calibri" w:hAnsi="Calibri" w:cs="Calibri"/>
          <w:sz w:val="22"/>
          <w:szCs w:val="22"/>
        </w:rPr>
        <w:t>.</w:t>
      </w:r>
    </w:p>
    <w:p w14:paraId="6E372B95" w14:textId="341C8539" w:rsidR="00533DD2" w:rsidRPr="00AE7116" w:rsidRDefault="00225985"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t>Wnosząc wadium Wykonawca winien powołać się na nazwę niniejszego postępowania oraz nr nadany postępowaniu przez Zamawiającego.</w:t>
      </w:r>
    </w:p>
    <w:p w14:paraId="70D64222" w14:textId="77777777" w:rsidR="00225985" w:rsidRPr="00AE7116" w:rsidRDefault="00225985"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t xml:space="preserve">Wadium w formie niepieniężnej: </w:t>
      </w:r>
    </w:p>
    <w:p w14:paraId="66B4079D" w14:textId="2FEF8752"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 xml:space="preserve">    </w:t>
      </w:r>
      <w:r w:rsidR="00A76FA1" w:rsidRPr="00AE7116">
        <w:rPr>
          <w:rFonts w:ascii="Calibri" w:hAnsi="Calibri" w:cs="Calibri"/>
          <w:sz w:val="22"/>
          <w:szCs w:val="22"/>
          <w:shd w:val="clear" w:color="auto" w:fill="FFFFFF"/>
        </w:rPr>
        <w:t>W</w:t>
      </w:r>
      <w:r w:rsidRPr="00AE7116">
        <w:rPr>
          <w:rFonts w:ascii="Calibri" w:hAnsi="Calibri" w:cs="Calibri"/>
          <w:sz w:val="22"/>
          <w:szCs w:val="22"/>
          <w:shd w:val="clear" w:color="auto" w:fill="FFFFFF"/>
        </w:rPr>
        <w:t xml:space="preserve">ykonawca przekazuje </w:t>
      </w:r>
      <w:r w:rsidR="00A76FA1" w:rsidRPr="00AE7116">
        <w:rPr>
          <w:rFonts w:ascii="Calibri" w:hAnsi="Calibri" w:cs="Calibri"/>
          <w:sz w:val="22"/>
          <w:szCs w:val="22"/>
          <w:shd w:val="clear" w:color="auto" w:fill="FFFFFF"/>
        </w:rPr>
        <w:t>Z</w:t>
      </w:r>
      <w:r w:rsidRPr="00AE7116">
        <w:rPr>
          <w:rFonts w:ascii="Calibri" w:hAnsi="Calibri" w:cs="Calibri"/>
          <w:sz w:val="22"/>
          <w:szCs w:val="22"/>
          <w:shd w:val="clear" w:color="auto" w:fill="FFFFFF"/>
        </w:rPr>
        <w:t>amawiającemu oryginał gwarancji lub poręczenia, w postaci elektronicznej.</w:t>
      </w:r>
    </w:p>
    <w:p w14:paraId="24B67034" w14:textId="77777777"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Treść dokumentu wadium winna zawierać nazwę niniejszego postępowania oraz nr nadany postępowaniu przez Zamawiającego.</w:t>
      </w:r>
    </w:p>
    <w:p w14:paraId="05FB34AA" w14:textId="77777777" w:rsidR="00225985" w:rsidRPr="00AE7116" w:rsidRDefault="00225985" w:rsidP="00677DC3">
      <w:pPr>
        <w:pStyle w:val="Akapitzlist"/>
        <w:numPr>
          <w:ilvl w:val="1"/>
          <w:numId w:val="14"/>
        </w:numPr>
        <w:jc w:val="both"/>
        <w:rPr>
          <w:rFonts w:ascii="Calibri" w:hAnsi="Calibri" w:cs="Calibri"/>
          <w:sz w:val="22"/>
          <w:szCs w:val="22"/>
        </w:rPr>
      </w:pPr>
      <w:r w:rsidRPr="00AE7116">
        <w:rPr>
          <w:rFonts w:ascii="Calibri" w:hAnsi="Calibri" w:cs="Calibri"/>
          <w:sz w:val="22"/>
          <w:szCs w:val="22"/>
        </w:rPr>
        <w:t>Udzielona gwarancja:</w:t>
      </w:r>
    </w:p>
    <w:p w14:paraId="112012F6" w14:textId="558FEF5C" w:rsidR="00225985" w:rsidRPr="00AE7116" w:rsidRDefault="00225985" w:rsidP="00677DC3">
      <w:pPr>
        <w:pStyle w:val="Akapitzlist"/>
        <w:numPr>
          <w:ilvl w:val="2"/>
          <w:numId w:val="14"/>
        </w:numPr>
        <w:jc w:val="both"/>
        <w:rPr>
          <w:rFonts w:ascii="Calibri" w:hAnsi="Calibri" w:cs="Calibri"/>
          <w:sz w:val="22"/>
          <w:szCs w:val="22"/>
        </w:rPr>
      </w:pPr>
      <w:r w:rsidRPr="00AE7116">
        <w:rPr>
          <w:rFonts w:ascii="Calibri" w:hAnsi="Calibri" w:cs="Calibri"/>
          <w:sz w:val="22"/>
          <w:szCs w:val="22"/>
        </w:rPr>
        <w:t>musi być gwarancją samoistną, nieodwołalną, bezwarunkową i płatną na pierwsze żądanie, bez konieczności przedkładania jakichkolwiek dodatkowych dokumentów,</w:t>
      </w:r>
    </w:p>
    <w:p w14:paraId="0DDE7C8F" w14:textId="3940992C" w:rsidR="00533DD2" w:rsidRPr="00AE7116" w:rsidRDefault="00533DD2" w:rsidP="00677DC3">
      <w:pPr>
        <w:pStyle w:val="Akapitzlist"/>
        <w:numPr>
          <w:ilvl w:val="2"/>
          <w:numId w:val="14"/>
        </w:numPr>
        <w:jc w:val="both"/>
        <w:rPr>
          <w:rFonts w:ascii="Calibri" w:hAnsi="Calibri" w:cs="Calibri"/>
          <w:sz w:val="22"/>
          <w:szCs w:val="22"/>
        </w:rPr>
      </w:pPr>
      <w:r w:rsidRPr="00AE7116">
        <w:rPr>
          <w:rFonts w:ascii="Calibri" w:hAnsi="Calibri" w:cs="Calibri"/>
          <w:sz w:val="22"/>
          <w:szCs w:val="22"/>
        </w:rPr>
        <w:t>musi obejmować odpowiedzialność za wszystkie przypadki powodujące utratę wadium przez Wykonawcę określone w Ustawie,</w:t>
      </w:r>
    </w:p>
    <w:p w14:paraId="7E4111C2" w14:textId="4FFF35F3" w:rsidR="00533DD2" w:rsidRPr="00AE7116" w:rsidRDefault="0059092A" w:rsidP="00677DC3">
      <w:pPr>
        <w:pStyle w:val="Akapitzlist"/>
        <w:numPr>
          <w:ilvl w:val="2"/>
          <w:numId w:val="14"/>
        </w:numPr>
        <w:jc w:val="both"/>
        <w:rPr>
          <w:rFonts w:ascii="Calibri" w:hAnsi="Calibri" w:cs="Calibri"/>
          <w:sz w:val="22"/>
          <w:szCs w:val="22"/>
        </w:rPr>
      </w:pPr>
      <w:r w:rsidRPr="00AE7116">
        <w:rPr>
          <w:rFonts w:ascii="Calibri" w:hAnsi="Calibri" w:cs="Calibri"/>
          <w:sz w:val="22"/>
          <w:szCs w:val="22"/>
        </w:rPr>
        <w:t xml:space="preserve">z </w:t>
      </w:r>
      <w:r w:rsidR="00533DD2" w:rsidRPr="00AE7116">
        <w:rPr>
          <w:rFonts w:ascii="Calibri" w:hAnsi="Calibri" w:cs="Calibri"/>
          <w:sz w:val="22"/>
          <w:szCs w:val="22"/>
        </w:rPr>
        <w:t xml:space="preserve">jej treści powinno jednoznacznie wynikać zobowiązanie gwaranta do zapłaty </w:t>
      </w:r>
      <w:r w:rsidRPr="00AE7116">
        <w:rPr>
          <w:rFonts w:ascii="Calibri" w:hAnsi="Calibri" w:cs="Calibri"/>
          <w:sz w:val="22"/>
          <w:szCs w:val="22"/>
        </w:rPr>
        <w:t xml:space="preserve">Zamawiającemu </w:t>
      </w:r>
      <w:r w:rsidR="00533DD2" w:rsidRPr="00AE7116">
        <w:rPr>
          <w:rFonts w:ascii="Calibri" w:hAnsi="Calibri" w:cs="Calibri"/>
          <w:sz w:val="22"/>
          <w:szCs w:val="22"/>
        </w:rPr>
        <w:t>całej kwoty wadium</w:t>
      </w:r>
      <w:r w:rsidR="00A76FA1" w:rsidRPr="00AE7116">
        <w:rPr>
          <w:rFonts w:ascii="Calibri" w:hAnsi="Calibri" w:cs="Calibri"/>
          <w:sz w:val="22"/>
          <w:szCs w:val="22"/>
        </w:rPr>
        <w:t>,</w:t>
      </w:r>
    </w:p>
    <w:p w14:paraId="1684197F" w14:textId="3D4D669D" w:rsidR="00225985" w:rsidRPr="00AE7116" w:rsidRDefault="00533DD2" w:rsidP="00677DC3">
      <w:pPr>
        <w:pStyle w:val="Akapitzlist"/>
        <w:numPr>
          <w:ilvl w:val="2"/>
          <w:numId w:val="14"/>
        </w:numPr>
        <w:jc w:val="both"/>
        <w:rPr>
          <w:rFonts w:ascii="Calibri" w:hAnsi="Calibri" w:cs="Calibri"/>
          <w:sz w:val="22"/>
          <w:szCs w:val="22"/>
        </w:rPr>
      </w:pPr>
      <w:r w:rsidRPr="00AE7116">
        <w:rPr>
          <w:rFonts w:ascii="Calibri" w:hAnsi="Calibri" w:cs="Calibri"/>
          <w:sz w:val="22"/>
          <w:szCs w:val="22"/>
        </w:rPr>
        <w:t>treść gwarancji</w:t>
      </w:r>
      <w:r w:rsidR="00225985" w:rsidRPr="00AE7116">
        <w:rPr>
          <w:rFonts w:ascii="Calibri" w:hAnsi="Calibri" w:cs="Calibri"/>
          <w:sz w:val="22"/>
          <w:szCs w:val="22"/>
        </w:rPr>
        <w:t xml:space="preserve"> nie może zawierać klauzuli zwalniającej gwaranta od odpowiedzialności wskutek zwrotu dokumentu gwarancji</w:t>
      </w:r>
      <w:r w:rsidRPr="00AE7116">
        <w:rPr>
          <w:rFonts w:ascii="Calibri" w:hAnsi="Calibri" w:cs="Calibri"/>
          <w:sz w:val="22"/>
          <w:szCs w:val="22"/>
        </w:rPr>
        <w:t xml:space="preserve">, </w:t>
      </w:r>
    </w:p>
    <w:p w14:paraId="5DA11478" w14:textId="797143F4" w:rsidR="00533DD2" w:rsidRPr="00AE7116" w:rsidRDefault="00533DD2" w:rsidP="00677DC3">
      <w:pPr>
        <w:pStyle w:val="Akapitzlist"/>
        <w:numPr>
          <w:ilvl w:val="2"/>
          <w:numId w:val="14"/>
        </w:numPr>
        <w:jc w:val="both"/>
        <w:rPr>
          <w:rFonts w:ascii="Calibri" w:hAnsi="Calibri" w:cs="Calibri"/>
          <w:sz w:val="22"/>
          <w:szCs w:val="22"/>
        </w:rPr>
      </w:pPr>
      <w:r w:rsidRPr="00AE7116">
        <w:rPr>
          <w:rFonts w:ascii="Calibri" w:hAnsi="Calibri" w:cs="Calibri"/>
          <w:sz w:val="22"/>
          <w:szCs w:val="22"/>
        </w:rPr>
        <w:t xml:space="preserve">w przypadku Wykonawców wspólnie ubiegających się o udzielenie zamówienia (art. 58 </w:t>
      </w:r>
      <w:proofErr w:type="spellStart"/>
      <w:r w:rsidRPr="00AE7116">
        <w:rPr>
          <w:rFonts w:ascii="Calibri" w:hAnsi="Calibri" w:cs="Calibri"/>
          <w:sz w:val="22"/>
          <w:szCs w:val="22"/>
        </w:rPr>
        <w:t>Pzp</w:t>
      </w:r>
      <w:proofErr w:type="spellEnd"/>
      <w:r w:rsidRPr="00AE7116">
        <w:rPr>
          <w:rFonts w:ascii="Calibri" w:hAnsi="Calibri" w:cs="Calibri"/>
          <w:sz w:val="22"/>
          <w:szCs w:val="22"/>
        </w:rPr>
        <w:t>), Zamawiający wymaga</w:t>
      </w:r>
      <w:r w:rsidR="00A76FA1" w:rsidRPr="00AE7116">
        <w:rPr>
          <w:rFonts w:ascii="Calibri" w:hAnsi="Calibri" w:cs="Calibri"/>
          <w:sz w:val="22"/>
          <w:szCs w:val="22"/>
        </w:rPr>
        <w:t>,</w:t>
      </w:r>
      <w:r w:rsidRPr="00AE7116">
        <w:rPr>
          <w:rFonts w:ascii="Calibri" w:hAnsi="Calibri" w:cs="Calibri"/>
          <w:sz w:val="22"/>
          <w:szCs w:val="22"/>
        </w:rPr>
        <w:t xml:space="preserve"> aby poręczenie lub gwarancja obejmowała swą treścią  wszystkich Wykonawców wspólnie ubiegających się o udzielenie zamówienia </w:t>
      </w:r>
      <w:r w:rsidR="007A719C" w:rsidRPr="00AE7116">
        <w:rPr>
          <w:rFonts w:ascii="Calibri" w:hAnsi="Calibri" w:cs="Calibri"/>
          <w:sz w:val="22"/>
          <w:szCs w:val="22"/>
        </w:rPr>
        <w:br/>
      </w:r>
      <w:r w:rsidR="0059092A" w:rsidRPr="00AE7116">
        <w:rPr>
          <w:rFonts w:ascii="Calibri" w:hAnsi="Calibri" w:cs="Calibri"/>
          <w:sz w:val="22"/>
          <w:szCs w:val="22"/>
        </w:rPr>
        <w:t xml:space="preserve">(tj. zobowiązanych z tytułu poręczenia lub gwarancji) </w:t>
      </w:r>
      <w:r w:rsidRPr="00AE7116">
        <w:rPr>
          <w:rFonts w:ascii="Calibri" w:hAnsi="Calibri" w:cs="Calibri"/>
          <w:sz w:val="22"/>
          <w:szCs w:val="22"/>
        </w:rPr>
        <w:t>lub aby z jej treści wynikało, że zabezpiecza ofertę Wykonawców wspólnie ubiegających się o udzielenie zamówienia (</w:t>
      </w:r>
      <w:r w:rsidR="0059092A" w:rsidRPr="00AE7116">
        <w:rPr>
          <w:rFonts w:ascii="Calibri" w:hAnsi="Calibri" w:cs="Calibri"/>
          <w:sz w:val="22"/>
          <w:szCs w:val="22"/>
        </w:rPr>
        <w:t xml:space="preserve">np. </w:t>
      </w:r>
      <w:r w:rsidRPr="00AE7116">
        <w:rPr>
          <w:rFonts w:ascii="Calibri" w:hAnsi="Calibri" w:cs="Calibri"/>
          <w:sz w:val="22"/>
          <w:szCs w:val="22"/>
        </w:rPr>
        <w:t>konsorcjum).</w:t>
      </w:r>
    </w:p>
    <w:p w14:paraId="0BA6FA2D" w14:textId="718C58B6" w:rsidR="00533DD2" w:rsidRPr="00AE7116" w:rsidRDefault="00533DD2" w:rsidP="00677DC3">
      <w:pPr>
        <w:pStyle w:val="Akapitzlist"/>
        <w:numPr>
          <w:ilvl w:val="0"/>
          <w:numId w:val="14"/>
        </w:numPr>
        <w:jc w:val="both"/>
        <w:rPr>
          <w:rFonts w:ascii="Calibri" w:hAnsi="Calibri" w:cs="Calibri"/>
          <w:sz w:val="22"/>
          <w:szCs w:val="22"/>
        </w:rPr>
      </w:pPr>
      <w:r w:rsidRPr="00AE7116">
        <w:rPr>
          <w:rFonts w:ascii="Calibri" w:hAnsi="Calibri" w:cs="Calibri"/>
          <w:sz w:val="22"/>
          <w:szCs w:val="22"/>
        </w:rPr>
        <w:t xml:space="preserve">Zasady zwrotu oraz okoliczności zatrzymania wadium określa art. 98 </w:t>
      </w:r>
      <w:proofErr w:type="spellStart"/>
      <w:r w:rsidRPr="00AE7116">
        <w:rPr>
          <w:rFonts w:ascii="Calibri" w:hAnsi="Calibri" w:cs="Calibri"/>
          <w:sz w:val="22"/>
          <w:szCs w:val="22"/>
        </w:rPr>
        <w:t>Pzp</w:t>
      </w:r>
      <w:proofErr w:type="spellEnd"/>
      <w:r w:rsidRPr="00AE7116">
        <w:rPr>
          <w:rFonts w:ascii="Calibri" w:hAnsi="Calibri" w:cs="Calibri"/>
          <w:sz w:val="22"/>
          <w:szCs w:val="22"/>
        </w:rPr>
        <w:t>.</w:t>
      </w:r>
    </w:p>
    <w:p w14:paraId="3408EF45" w14:textId="55CFEEB3" w:rsidR="00225985" w:rsidRPr="00AE7116" w:rsidRDefault="00225985" w:rsidP="00677DC3">
      <w:pPr>
        <w:pStyle w:val="Akapitzlist"/>
        <w:ind w:left="0"/>
        <w:rPr>
          <w:rFonts w:ascii="Calibri" w:hAnsi="Calibri" w:cs="Calibri"/>
          <w:b/>
          <w:bCs/>
          <w:sz w:val="22"/>
          <w:szCs w:val="22"/>
        </w:rPr>
      </w:pPr>
    </w:p>
    <w:p w14:paraId="2505318E" w14:textId="77777777" w:rsidR="00225985" w:rsidRPr="00AE7116" w:rsidRDefault="00225985" w:rsidP="00677DC3">
      <w:pPr>
        <w:pStyle w:val="Akapitzlist"/>
        <w:ind w:left="0"/>
        <w:jc w:val="center"/>
        <w:rPr>
          <w:rFonts w:ascii="Calibri" w:hAnsi="Calibri" w:cs="Calibri"/>
          <w:b/>
          <w:bCs/>
          <w:sz w:val="22"/>
          <w:szCs w:val="22"/>
        </w:rPr>
      </w:pPr>
    </w:p>
    <w:p w14:paraId="2E2E6ED4" w14:textId="43B51773" w:rsidR="00BB4E25" w:rsidRPr="00AE7116" w:rsidRDefault="00BB4E25" w:rsidP="00677DC3">
      <w:pPr>
        <w:pStyle w:val="Akapitzlist"/>
        <w:ind w:left="0"/>
        <w:jc w:val="center"/>
        <w:rPr>
          <w:rFonts w:ascii="Calibri" w:hAnsi="Calibri" w:cs="Calibri"/>
          <w:b/>
          <w:bCs/>
          <w:sz w:val="22"/>
          <w:szCs w:val="22"/>
        </w:rPr>
      </w:pPr>
      <w:r w:rsidRPr="00AE7116">
        <w:rPr>
          <w:rFonts w:ascii="Calibri" w:hAnsi="Calibri" w:cs="Calibri"/>
          <w:b/>
          <w:bCs/>
          <w:sz w:val="22"/>
          <w:szCs w:val="22"/>
        </w:rPr>
        <w:t>Dział X</w:t>
      </w:r>
      <w:r w:rsidR="00256EAB" w:rsidRPr="00AE7116">
        <w:rPr>
          <w:rFonts w:ascii="Calibri" w:hAnsi="Calibri" w:cs="Calibri"/>
          <w:b/>
          <w:bCs/>
          <w:sz w:val="22"/>
          <w:szCs w:val="22"/>
        </w:rPr>
        <w:t>IV</w:t>
      </w:r>
    </w:p>
    <w:p w14:paraId="4A760F1C" w14:textId="0E2F84DA" w:rsidR="00BB4E25" w:rsidRPr="00AE7116" w:rsidRDefault="00BB4E25" w:rsidP="00677DC3">
      <w:pPr>
        <w:jc w:val="center"/>
        <w:rPr>
          <w:rFonts w:ascii="Calibri" w:hAnsi="Calibri" w:cs="Calibri"/>
          <w:b/>
          <w:bCs/>
          <w:sz w:val="22"/>
          <w:szCs w:val="22"/>
        </w:rPr>
      </w:pPr>
      <w:r w:rsidRPr="00AE7116">
        <w:rPr>
          <w:rFonts w:ascii="Calibri" w:hAnsi="Calibri" w:cs="Calibri"/>
          <w:b/>
          <w:bCs/>
          <w:sz w:val="22"/>
          <w:szCs w:val="22"/>
        </w:rPr>
        <w:t>Sposób obliczenia ceny</w:t>
      </w:r>
    </w:p>
    <w:p w14:paraId="18A11839" w14:textId="77777777" w:rsidR="00446C71" w:rsidRPr="00AE7116" w:rsidRDefault="00446C71" w:rsidP="00677DC3">
      <w:pPr>
        <w:jc w:val="both"/>
        <w:rPr>
          <w:rFonts w:ascii="Calibri" w:hAnsi="Calibri" w:cs="Calibri"/>
          <w:sz w:val="22"/>
          <w:szCs w:val="22"/>
        </w:rPr>
      </w:pPr>
    </w:p>
    <w:p w14:paraId="2F76EA3C" w14:textId="67ADF2DC" w:rsidR="0012162A" w:rsidRPr="00AE7116" w:rsidRDefault="0012162A" w:rsidP="00677DC3">
      <w:pPr>
        <w:pStyle w:val="Akapitzlist"/>
        <w:numPr>
          <w:ilvl w:val="0"/>
          <w:numId w:val="10"/>
        </w:numPr>
        <w:jc w:val="both"/>
        <w:rPr>
          <w:rFonts w:ascii="Calibri" w:hAnsi="Calibri" w:cs="Calibri"/>
          <w:sz w:val="22"/>
          <w:szCs w:val="22"/>
        </w:rPr>
      </w:pPr>
      <w:bookmarkStart w:id="8" w:name="_Hlk65237788"/>
      <w:r w:rsidRPr="00AE7116">
        <w:rPr>
          <w:rFonts w:ascii="Calibri" w:hAnsi="Calibri" w:cs="Calibri"/>
          <w:sz w:val="22"/>
          <w:szCs w:val="22"/>
        </w:rPr>
        <w:t xml:space="preserve">Cena podana w </w:t>
      </w:r>
      <w:r w:rsidR="00846673" w:rsidRPr="00AE7116">
        <w:rPr>
          <w:rFonts w:ascii="Calibri" w:hAnsi="Calibri" w:cs="Calibri"/>
          <w:sz w:val="22"/>
          <w:szCs w:val="22"/>
        </w:rPr>
        <w:t xml:space="preserve">pkt. 1 formularza oferty (wzór stanowi załącznik </w:t>
      </w:r>
      <w:r w:rsidRPr="00AE7116">
        <w:rPr>
          <w:rFonts w:ascii="Calibri" w:hAnsi="Calibri" w:cs="Calibri"/>
          <w:sz w:val="22"/>
          <w:szCs w:val="22"/>
        </w:rPr>
        <w:t>nr 1 do SWZ</w:t>
      </w:r>
      <w:r w:rsidR="00846673" w:rsidRPr="00AE7116">
        <w:rPr>
          <w:rFonts w:ascii="Calibri" w:hAnsi="Calibri" w:cs="Calibri"/>
          <w:sz w:val="22"/>
          <w:szCs w:val="22"/>
        </w:rPr>
        <w:t>)</w:t>
      </w:r>
      <w:r w:rsidRPr="00AE7116">
        <w:rPr>
          <w:rFonts w:ascii="Calibri" w:hAnsi="Calibri" w:cs="Calibri"/>
          <w:sz w:val="22"/>
          <w:szCs w:val="22"/>
        </w:rPr>
        <w:t xml:space="preserve"> jest ceną ostateczną, niepodlegającą negocjacji i wyczerpującą wszelkie należności </w:t>
      </w:r>
      <w:r w:rsidR="00846673" w:rsidRPr="00AE7116">
        <w:rPr>
          <w:rFonts w:ascii="Calibri" w:hAnsi="Calibri" w:cs="Calibri"/>
          <w:sz w:val="22"/>
          <w:szCs w:val="22"/>
        </w:rPr>
        <w:t xml:space="preserve">Wykonawcy </w:t>
      </w:r>
      <w:r w:rsidRPr="00AE7116">
        <w:rPr>
          <w:rFonts w:ascii="Calibri" w:hAnsi="Calibri" w:cs="Calibri"/>
          <w:sz w:val="22"/>
          <w:szCs w:val="22"/>
        </w:rPr>
        <w:t>wobec Zamawiającego związane z realizacją przedmiotu zamówienia.</w:t>
      </w:r>
    </w:p>
    <w:bookmarkEnd w:id="8"/>
    <w:p w14:paraId="45FC9D34" w14:textId="1CEAEBB2" w:rsidR="00446C71" w:rsidRPr="00AE7116" w:rsidRDefault="00C11568"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 xml:space="preserve">Ceny jednostkowe uwzględniające podatek </w:t>
      </w:r>
      <w:r w:rsidR="009E0500" w:rsidRPr="00AE7116">
        <w:rPr>
          <w:rFonts w:ascii="Calibri" w:hAnsi="Calibri" w:cs="Calibri"/>
          <w:sz w:val="22"/>
          <w:szCs w:val="22"/>
        </w:rPr>
        <w:t xml:space="preserve">VAT </w:t>
      </w:r>
      <w:r w:rsidR="00846673" w:rsidRPr="00AE7116">
        <w:rPr>
          <w:rFonts w:ascii="Calibri" w:hAnsi="Calibri" w:cs="Calibri"/>
          <w:sz w:val="22"/>
          <w:szCs w:val="22"/>
        </w:rPr>
        <w:t xml:space="preserve">podane </w:t>
      </w:r>
      <w:r w:rsidRPr="00AE7116">
        <w:rPr>
          <w:rFonts w:ascii="Calibri" w:hAnsi="Calibri" w:cs="Calibri"/>
          <w:sz w:val="22"/>
          <w:szCs w:val="22"/>
        </w:rPr>
        <w:t xml:space="preserve">w </w:t>
      </w:r>
      <w:r w:rsidR="00D00FF8" w:rsidRPr="00AE7116">
        <w:rPr>
          <w:rFonts w:ascii="Calibri" w:hAnsi="Calibri" w:cs="Calibri"/>
          <w:sz w:val="22"/>
          <w:szCs w:val="22"/>
        </w:rPr>
        <w:t>formularzu cenowym</w:t>
      </w:r>
      <w:r w:rsidRPr="00AE7116">
        <w:rPr>
          <w:rFonts w:ascii="Calibri" w:hAnsi="Calibri" w:cs="Calibri"/>
          <w:sz w:val="22"/>
          <w:szCs w:val="22"/>
        </w:rPr>
        <w:t xml:space="preserve"> </w:t>
      </w:r>
      <w:r w:rsidR="00846673" w:rsidRPr="00AE7116">
        <w:rPr>
          <w:rFonts w:ascii="Calibri" w:hAnsi="Calibri" w:cs="Calibri"/>
          <w:sz w:val="22"/>
          <w:szCs w:val="22"/>
        </w:rPr>
        <w:t>(sporządzonym na podstawie wzoru stanowiącego</w:t>
      </w:r>
      <w:r w:rsidRPr="00AE7116">
        <w:rPr>
          <w:rFonts w:ascii="Calibri" w:hAnsi="Calibri" w:cs="Calibri"/>
          <w:sz w:val="22"/>
          <w:szCs w:val="22"/>
        </w:rPr>
        <w:t xml:space="preserve"> załącznik nr </w:t>
      </w:r>
      <w:r w:rsidR="00B12BB2" w:rsidRPr="00AE7116">
        <w:rPr>
          <w:rFonts w:ascii="Calibri" w:hAnsi="Calibri" w:cs="Calibri"/>
          <w:sz w:val="22"/>
          <w:szCs w:val="22"/>
        </w:rPr>
        <w:t>2</w:t>
      </w:r>
      <w:r w:rsidRPr="00AE7116">
        <w:rPr>
          <w:rFonts w:ascii="Calibri" w:hAnsi="Calibri" w:cs="Calibri"/>
          <w:sz w:val="22"/>
          <w:szCs w:val="22"/>
        </w:rPr>
        <w:t xml:space="preserve"> do SWZ</w:t>
      </w:r>
      <w:r w:rsidR="00846673" w:rsidRPr="00AE7116">
        <w:rPr>
          <w:rFonts w:ascii="Calibri" w:hAnsi="Calibri" w:cs="Calibri"/>
          <w:sz w:val="22"/>
          <w:szCs w:val="22"/>
        </w:rPr>
        <w:t>)</w:t>
      </w:r>
      <w:r w:rsidRPr="00AE7116">
        <w:rPr>
          <w:rFonts w:ascii="Calibri" w:hAnsi="Calibri" w:cs="Calibri"/>
          <w:sz w:val="22"/>
          <w:szCs w:val="22"/>
        </w:rPr>
        <w:t xml:space="preserve"> przez cały okres trwania umowy </w:t>
      </w:r>
      <w:r w:rsidR="00A76FA1" w:rsidRPr="00AE7116">
        <w:rPr>
          <w:rFonts w:ascii="Calibri" w:hAnsi="Calibri" w:cs="Calibri"/>
          <w:sz w:val="22"/>
          <w:szCs w:val="22"/>
        </w:rPr>
        <w:t xml:space="preserve">będą stałe i </w:t>
      </w:r>
      <w:r w:rsidRPr="00AE7116">
        <w:rPr>
          <w:rFonts w:ascii="Calibri" w:hAnsi="Calibri" w:cs="Calibri"/>
          <w:sz w:val="22"/>
          <w:szCs w:val="22"/>
        </w:rPr>
        <w:t xml:space="preserve">nie ulegną zmianie. </w:t>
      </w:r>
    </w:p>
    <w:p w14:paraId="0D7C08FB" w14:textId="4146885E" w:rsidR="00446C71" w:rsidRPr="00AE7116" w:rsidRDefault="00C11568"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 xml:space="preserve">Wykonawca obliczając cenę oferty brutto powinien dokonać wyliczenia zgodnie z załącznikiem nr </w:t>
      </w:r>
      <w:r w:rsidR="00082021" w:rsidRPr="00AE7116">
        <w:rPr>
          <w:rFonts w:ascii="Calibri" w:hAnsi="Calibri" w:cs="Calibri"/>
          <w:sz w:val="22"/>
          <w:szCs w:val="22"/>
        </w:rPr>
        <w:t xml:space="preserve">2 </w:t>
      </w:r>
      <w:r w:rsidRPr="00AE7116">
        <w:rPr>
          <w:rFonts w:ascii="Calibri" w:hAnsi="Calibri" w:cs="Calibri"/>
          <w:sz w:val="22"/>
          <w:szCs w:val="22"/>
        </w:rPr>
        <w:t xml:space="preserve">do SWZ. Wykonawca powinien w </w:t>
      </w:r>
      <w:r w:rsidR="00D00FF8" w:rsidRPr="00AE7116">
        <w:rPr>
          <w:rFonts w:ascii="Calibri" w:hAnsi="Calibri" w:cs="Calibri"/>
          <w:sz w:val="22"/>
          <w:szCs w:val="22"/>
        </w:rPr>
        <w:t>formularzu cenowym</w:t>
      </w:r>
      <w:r w:rsidRPr="00AE7116">
        <w:rPr>
          <w:rFonts w:ascii="Calibri" w:hAnsi="Calibri" w:cs="Calibri"/>
          <w:sz w:val="22"/>
          <w:szCs w:val="22"/>
        </w:rPr>
        <w:t xml:space="preserve"> podać cenę jednostkową </w:t>
      </w:r>
      <w:r w:rsidR="00C60976" w:rsidRPr="00AE7116">
        <w:rPr>
          <w:rFonts w:ascii="Calibri" w:hAnsi="Calibri" w:cs="Calibri"/>
          <w:sz w:val="22"/>
          <w:szCs w:val="22"/>
        </w:rPr>
        <w:t xml:space="preserve">netto i </w:t>
      </w:r>
      <w:r w:rsidRPr="00AE7116">
        <w:rPr>
          <w:rFonts w:ascii="Calibri" w:hAnsi="Calibri" w:cs="Calibri"/>
          <w:sz w:val="22"/>
          <w:szCs w:val="22"/>
        </w:rPr>
        <w:t xml:space="preserve">brutto (zł) danej pozycji, a następnie pomnożyć przez </w:t>
      </w:r>
      <w:r w:rsidR="00596575" w:rsidRPr="00AE7116">
        <w:rPr>
          <w:rFonts w:ascii="Calibri" w:hAnsi="Calibri" w:cs="Calibri"/>
          <w:sz w:val="22"/>
          <w:szCs w:val="22"/>
        </w:rPr>
        <w:t>ilość</w:t>
      </w:r>
      <w:r w:rsidR="00846673" w:rsidRPr="00AE7116">
        <w:rPr>
          <w:rFonts w:ascii="Calibri" w:hAnsi="Calibri" w:cs="Calibri"/>
          <w:sz w:val="22"/>
          <w:szCs w:val="22"/>
        </w:rPr>
        <w:t xml:space="preserve"> </w:t>
      </w:r>
      <w:r w:rsidRPr="00AE7116">
        <w:rPr>
          <w:rFonts w:ascii="Calibri" w:hAnsi="Calibri" w:cs="Calibri"/>
          <w:sz w:val="22"/>
          <w:szCs w:val="22"/>
        </w:rPr>
        <w:t>otrzymując wartość</w:t>
      </w:r>
      <w:r w:rsidR="00C60976" w:rsidRPr="00AE7116">
        <w:rPr>
          <w:rFonts w:ascii="Calibri" w:hAnsi="Calibri" w:cs="Calibri"/>
          <w:sz w:val="22"/>
          <w:szCs w:val="22"/>
        </w:rPr>
        <w:t xml:space="preserve"> netto i </w:t>
      </w:r>
      <w:r w:rsidRPr="00AE7116">
        <w:rPr>
          <w:rFonts w:ascii="Calibri" w:hAnsi="Calibri" w:cs="Calibri"/>
          <w:sz w:val="22"/>
          <w:szCs w:val="22"/>
        </w:rPr>
        <w:t xml:space="preserve"> brutto (zł) danej pozycji. Otrzymane wartości brutto należy zsumować</w:t>
      </w:r>
      <w:r w:rsidR="00C60976" w:rsidRPr="00AE7116">
        <w:rPr>
          <w:rFonts w:ascii="Calibri" w:hAnsi="Calibri" w:cs="Calibri"/>
          <w:sz w:val="22"/>
          <w:szCs w:val="22"/>
        </w:rPr>
        <w:t xml:space="preserve"> (w każdej tabeli oraz jako sumę wartości </w:t>
      </w:r>
      <w:r w:rsidR="00C60976" w:rsidRPr="00AE7116">
        <w:rPr>
          <w:rFonts w:ascii="Calibri" w:hAnsi="Calibri" w:cs="Calibri"/>
          <w:sz w:val="22"/>
          <w:szCs w:val="22"/>
        </w:rPr>
        <w:lastRenderedPageBreak/>
        <w:t>netto i brutto</w:t>
      </w:r>
      <w:r w:rsidR="003B6EA6" w:rsidRPr="00AE7116">
        <w:rPr>
          <w:rFonts w:ascii="Calibri" w:hAnsi="Calibri" w:cs="Calibri"/>
          <w:sz w:val="22"/>
          <w:szCs w:val="22"/>
        </w:rPr>
        <w:t xml:space="preserve"> wszystkich tabeli od 1, 2, 3 i 4)</w:t>
      </w:r>
      <w:r w:rsidRPr="00AE7116">
        <w:rPr>
          <w:rFonts w:ascii="Calibri" w:hAnsi="Calibri" w:cs="Calibri"/>
          <w:sz w:val="22"/>
          <w:szCs w:val="22"/>
        </w:rPr>
        <w:t xml:space="preserve">, a uzyskaną wartości </w:t>
      </w:r>
      <w:r w:rsidR="003D0B1A" w:rsidRPr="00AE7116">
        <w:rPr>
          <w:rFonts w:ascii="Calibri" w:hAnsi="Calibri" w:cs="Calibri"/>
          <w:sz w:val="22"/>
          <w:szCs w:val="22"/>
        </w:rPr>
        <w:t xml:space="preserve">całkowitą </w:t>
      </w:r>
      <w:r w:rsidRPr="00AE7116">
        <w:rPr>
          <w:rFonts w:ascii="Calibri" w:hAnsi="Calibri" w:cs="Calibri"/>
          <w:sz w:val="22"/>
          <w:szCs w:val="22"/>
        </w:rPr>
        <w:t>brutto</w:t>
      </w:r>
      <w:r w:rsidR="004B6071" w:rsidRPr="00AE7116">
        <w:rPr>
          <w:rFonts w:ascii="Calibri" w:hAnsi="Calibri" w:cs="Calibri"/>
          <w:sz w:val="22"/>
          <w:szCs w:val="22"/>
        </w:rPr>
        <w:t xml:space="preserve"> </w:t>
      </w:r>
      <w:r w:rsidRPr="00AE7116">
        <w:rPr>
          <w:rFonts w:ascii="Calibri" w:hAnsi="Calibri" w:cs="Calibri"/>
          <w:sz w:val="22"/>
          <w:szCs w:val="22"/>
        </w:rPr>
        <w:t xml:space="preserve">należy przenieść z </w:t>
      </w:r>
      <w:r w:rsidR="00D75010" w:rsidRPr="00AE7116">
        <w:rPr>
          <w:rFonts w:ascii="Calibri" w:hAnsi="Calibri" w:cs="Calibri"/>
          <w:sz w:val="22"/>
          <w:szCs w:val="22"/>
        </w:rPr>
        <w:t>formularz cenowego</w:t>
      </w:r>
      <w:r w:rsidRPr="00AE7116">
        <w:rPr>
          <w:rFonts w:ascii="Calibri" w:hAnsi="Calibri" w:cs="Calibri"/>
          <w:sz w:val="22"/>
          <w:szCs w:val="22"/>
        </w:rPr>
        <w:t xml:space="preserve"> (załącznik nr </w:t>
      </w:r>
      <w:r w:rsidR="00B12BB2" w:rsidRPr="00AE7116">
        <w:rPr>
          <w:rFonts w:ascii="Calibri" w:hAnsi="Calibri" w:cs="Calibri"/>
          <w:sz w:val="22"/>
          <w:szCs w:val="22"/>
        </w:rPr>
        <w:t>2</w:t>
      </w:r>
      <w:r w:rsidRPr="00AE7116">
        <w:rPr>
          <w:rFonts w:ascii="Calibri" w:hAnsi="Calibri" w:cs="Calibri"/>
          <w:sz w:val="22"/>
          <w:szCs w:val="22"/>
        </w:rPr>
        <w:t xml:space="preserve"> do SWZ) do pkt 1 formularza oferty, stanowiącego załącznik nr </w:t>
      </w:r>
      <w:r w:rsidR="00E16732" w:rsidRPr="00AE7116">
        <w:rPr>
          <w:rFonts w:ascii="Calibri" w:hAnsi="Calibri" w:cs="Calibri"/>
          <w:sz w:val="22"/>
          <w:szCs w:val="22"/>
        </w:rPr>
        <w:t>1</w:t>
      </w:r>
      <w:r w:rsidRPr="00AE7116">
        <w:rPr>
          <w:rFonts w:ascii="Calibri" w:hAnsi="Calibri" w:cs="Calibri"/>
          <w:sz w:val="22"/>
          <w:szCs w:val="22"/>
        </w:rPr>
        <w:t xml:space="preserve"> do SWZ.</w:t>
      </w:r>
    </w:p>
    <w:p w14:paraId="3B6387CF" w14:textId="50C4066C" w:rsidR="00446C71" w:rsidRPr="00AE7116" w:rsidRDefault="00C11568"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Cena oferty oraz ceny jednostkowe powinny być podane z dokładnością do dwóch miejsc po przecinku</w:t>
      </w:r>
      <w:r w:rsidR="00846673" w:rsidRPr="00AE7116">
        <w:rPr>
          <w:rFonts w:ascii="Calibri" w:hAnsi="Calibri" w:cs="Calibri"/>
          <w:sz w:val="22"/>
          <w:szCs w:val="22"/>
        </w:rPr>
        <w:t xml:space="preserve"> w złotych polskich (PLN)</w:t>
      </w:r>
      <w:r w:rsidRPr="00AE7116">
        <w:rPr>
          <w:rFonts w:ascii="Calibri" w:hAnsi="Calibri" w:cs="Calibri"/>
          <w:sz w:val="22"/>
          <w:szCs w:val="22"/>
        </w:rPr>
        <w:t>. Jeżeli obliczana cena ma więcej miejsc po przecinku należy ją zaokrąglić w ten sposób, że cyfry od 1 do 4 należy zaokrąglić w dół, natomiast cyfry od 5 do 9 należy zaokrąglić w górę.</w:t>
      </w:r>
    </w:p>
    <w:p w14:paraId="70801563" w14:textId="228F7539" w:rsidR="00446C71" w:rsidRPr="00AE7116" w:rsidRDefault="00C11568"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Zamawiający nie przewiduje udzielania zaliczek na poczet wykonania zamówienia publicznego.</w:t>
      </w:r>
    </w:p>
    <w:p w14:paraId="170BF3F6" w14:textId="03176ACE" w:rsidR="00C11568" w:rsidRPr="00AE7116" w:rsidRDefault="00C11568"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 xml:space="preserve">Jeżeli została złożona oferta, której wybór prowadziłby do powstania u </w:t>
      </w:r>
      <w:r w:rsidR="00A76FA1" w:rsidRPr="00AE7116">
        <w:rPr>
          <w:rFonts w:ascii="Calibri" w:hAnsi="Calibri" w:cs="Calibri"/>
          <w:sz w:val="22"/>
          <w:szCs w:val="22"/>
        </w:rPr>
        <w:t>Z</w:t>
      </w:r>
      <w:r w:rsidRPr="00AE7116">
        <w:rPr>
          <w:rFonts w:ascii="Calibri" w:hAnsi="Calibri" w:cs="Calibri"/>
          <w:sz w:val="22"/>
          <w:szCs w:val="22"/>
        </w:rPr>
        <w:t xml:space="preserve">amawiającego obowiązku podatkowego zgodnie z ustawą z dnia 11 marca 2004 r. o podatku od towarów i usług, dla celów zastosowania kryterium ceny </w:t>
      </w:r>
      <w:r w:rsidR="00A76FA1" w:rsidRPr="00AE7116">
        <w:rPr>
          <w:rFonts w:ascii="Calibri" w:hAnsi="Calibri" w:cs="Calibri"/>
          <w:sz w:val="22"/>
          <w:szCs w:val="22"/>
        </w:rPr>
        <w:t>Z</w:t>
      </w:r>
      <w:r w:rsidRPr="00AE7116">
        <w:rPr>
          <w:rFonts w:ascii="Calibri" w:hAnsi="Calibri" w:cs="Calibri"/>
          <w:sz w:val="22"/>
          <w:szCs w:val="22"/>
        </w:rPr>
        <w:t>amawiający dolicza do przedstawionej w tej ofercie ceny kwotę podatku od towarów i usług, którą miałby obowiązek rozliczyć.</w:t>
      </w:r>
    </w:p>
    <w:p w14:paraId="409AF271" w14:textId="30A34470" w:rsidR="00C11568" w:rsidRPr="00AE7116" w:rsidRDefault="00C11568" w:rsidP="00677DC3">
      <w:pPr>
        <w:pStyle w:val="Akapitzlist"/>
        <w:numPr>
          <w:ilvl w:val="1"/>
          <w:numId w:val="10"/>
        </w:numPr>
        <w:jc w:val="both"/>
        <w:rPr>
          <w:rFonts w:ascii="Calibri" w:hAnsi="Calibri" w:cs="Calibri"/>
          <w:sz w:val="22"/>
          <w:szCs w:val="22"/>
        </w:rPr>
      </w:pPr>
      <w:r w:rsidRPr="00AE7116">
        <w:rPr>
          <w:rFonts w:ascii="Calibri" w:hAnsi="Calibri" w:cs="Calibri"/>
          <w:sz w:val="22"/>
          <w:szCs w:val="22"/>
        </w:rPr>
        <w:t xml:space="preserve">W </w:t>
      </w:r>
      <w:r w:rsidR="00802B75" w:rsidRPr="00AE7116">
        <w:rPr>
          <w:rFonts w:ascii="Calibri" w:hAnsi="Calibri" w:cs="Calibri"/>
          <w:sz w:val="22"/>
          <w:szCs w:val="22"/>
        </w:rPr>
        <w:t xml:space="preserve">formularzu </w:t>
      </w:r>
      <w:r w:rsidR="005F02B9" w:rsidRPr="00AE7116">
        <w:rPr>
          <w:rFonts w:ascii="Calibri" w:hAnsi="Calibri" w:cs="Calibri"/>
          <w:sz w:val="22"/>
          <w:szCs w:val="22"/>
        </w:rPr>
        <w:t>oferty</w:t>
      </w:r>
      <w:r w:rsidRPr="00AE7116">
        <w:rPr>
          <w:rFonts w:ascii="Calibri" w:hAnsi="Calibri" w:cs="Calibri"/>
          <w:sz w:val="22"/>
          <w:szCs w:val="22"/>
        </w:rPr>
        <w:t xml:space="preserve">, </w:t>
      </w:r>
      <w:r w:rsidR="00A76FA1" w:rsidRPr="00AE7116">
        <w:rPr>
          <w:rFonts w:ascii="Calibri" w:hAnsi="Calibri" w:cs="Calibri"/>
          <w:sz w:val="22"/>
          <w:szCs w:val="22"/>
        </w:rPr>
        <w:t>W</w:t>
      </w:r>
      <w:r w:rsidRPr="00AE7116">
        <w:rPr>
          <w:rFonts w:ascii="Calibri" w:hAnsi="Calibri" w:cs="Calibri"/>
          <w:sz w:val="22"/>
          <w:szCs w:val="22"/>
        </w:rPr>
        <w:t>ykonawca ma obowiązek:</w:t>
      </w:r>
    </w:p>
    <w:p w14:paraId="1353BD3C" w14:textId="6194C82B" w:rsidR="00C11568"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 xml:space="preserve">poinformowania </w:t>
      </w:r>
      <w:r w:rsidR="00A76FA1" w:rsidRPr="00AE7116">
        <w:rPr>
          <w:rFonts w:ascii="Calibri" w:hAnsi="Calibri" w:cs="Calibri"/>
          <w:sz w:val="22"/>
          <w:szCs w:val="22"/>
        </w:rPr>
        <w:t>Z</w:t>
      </w:r>
      <w:r w:rsidRPr="00AE7116">
        <w:rPr>
          <w:rFonts w:ascii="Calibri" w:hAnsi="Calibri" w:cs="Calibri"/>
          <w:sz w:val="22"/>
          <w:szCs w:val="22"/>
        </w:rPr>
        <w:t xml:space="preserve">amawiającego, że wybór jego oferty będzie prowadził do powstania u </w:t>
      </w:r>
      <w:r w:rsidR="00A76FA1" w:rsidRPr="00AE7116">
        <w:rPr>
          <w:rFonts w:ascii="Calibri" w:hAnsi="Calibri" w:cs="Calibri"/>
          <w:sz w:val="22"/>
          <w:szCs w:val="22"/>
        </w:rPr>
        <w:t>Z</w:t>
      </w:r>
      <w:r w:rsidRPr="00AE7116">
        <w:rPr>
          <w:rFonts w:ascii="Calibri" w:hAnsi="Calibri" w:cs="Calibri"/>
          <w:sz w:val="22"/>
          <w:szCs w:val="22"/>
        </w:rPr>
        <w:t>amawiającego obowiązku podatkowego</w:t>
      </w:r>
      <w:r w:rsidR="00846673" w:rsidRPr="00AE7116">
        <w:rPr>
          <w:rFonts w:ascii="Calibri" w:hAnsi="Calibri" w:cs="Calibri"/>
          <w:sz w:val="22"/>
          <w:szCs w:val="22"/>
        </w:rPr>
        <w:t>,</w:t>
      </w:r>
    </w:p>
    <w:p w14:paraId="0E8F54A8" w14:textId="23CFFD94" w:rsidR="00C11568"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wskazania nazwy (rodzaju) towaru lub usługi, których dostawa lub świadczenie będą prowadziły do powstania obowiązku podatkowego</w:t>
      </w:r>
      <w:r w:rsidR="00846673" w:rsidRPr="00AE7116">
        <w:rPr>
          <w:rFonts w:ascii="Calibri" w:hAnsi="Calibri" w:cs="Calibri"/>
          <w:sz w:val="22"/>
          <w:szCs w:val="22"/>
        </w:rPr>
        <w:t>,</w:t>
      </w:r>
    </w:p>
    <w:p w14:paraId="2BAF6ACD" w14:textId="1504A9C4" w:rsidR="00C11568"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 xml:space="preserve">wskazania wartości towaru lub usługi objętego obowiązkiem podatkowym </w:t>
      </w:r>
      <w:r w:rsidR="00846673" w:rsidRPr="00AE7116">
        <w:rPr>
          <w:rFonts w:ascii="Calibri" w:hAnsi="Calibri" w:cs="Calibri"/>
          <w:sz w:val="22"/>
          <w:szCs w:val="22"/>
        </w:rPr>
        <w:t>Zamawiającego</w:t>
      </w:r>
      <w:r w:rsidRPr="00AE7116">
        <w:rPr>
          <w:rFonts w:ascii="Calibri" w:hAnsi="Calibri" w:cs="Calibri"/>
          <w:sz w:val="22"/>
          <w:szCs w:val="22"/>
        </w:rPr>
        <w:t>, bez kwoty podatku</w:t>
      </w:r>
      <w:r w:rsidR="00846673" w:rsidRPr="00AE7116">
        <w:rPr>
          <w:rFonts w:ascii="Calibri" w:hAnsi="Calibri" w:cs="Calibri"/>
          <w:sz w:val="22"/>
          <w:szCs w:val="22"/>
        </w:rPr>
        <w:t>,</w:t>
      </w:r>
    </w:p>
    <w:p w14:paraId="220BAB4E" w14:textId="54D73EB5" w:rsidR="00446C71"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 xml:space="preserve">wskazania stawki podatku od towarów i usług, która zgodnie z wiedzą </w:t>
      </w:r>
      <w:r w:rsidR="00A76FA1" w:rsidRPr="00AE7116">
        <w:rPr>
          <w:rFonts w:ascii="Calibri" w:hAnsi="Calibri" w:cs="Calibri"/>
          <w:sz w:val="22"/>
          <w:szCs w:val="22"/>
        </w:rPr>
        <w:t>W</w:t>
      </w:r>
      <w:r w:rsidRPr="00AE7116">
        <w:rPr>
          <w:rFonts w:ascii="Calibri" w:hAnsi="Calibri" w:cs="Calibri"/>
          <w:sz w:val="22"/>
          <w:szCs w:val="22"/>
        </w:rPr>
        <w:t>ykonawcy, będzie miała zastosowanie.</w:t>
      </w:r>
    </w:p>
    <w:p w14:paraId="27D6DE11" w14:textId="44DB9460" w:rsidR="00533DD2" w:rsidRPr="00AE7116" w:rsidRDefault="00C11568" w:rsidP="00677DC3">
      <w:pPr>
        <w:pStyle w:val="Akapitzlist"/>
        <w:numPr>
          <w:ilvl w:val="2"/>
          <w:numId w:val="10"/>
        </w:numPr>
        <w:jc w:val="both"/>
        <w:rPr>
          <w:rFonts w:ascii="Calibri" w:hAnsi="Calibri" w:cs="Calibri"/>
          <w:sz w:val="22"/>
          <w:szCs w:val="22"/>
        </w:rPr>
      </w:pPr>
      <w:r w:rsidRPr="00AE7116">
        <w:rPr>
          <w:rFonts w:ascii="Calibri" w:hAnsi="Calibri" w:cs="Calibri"/>
          <w:sz w:val="22"/>
          <w:szCs w:val="22"/>
        </w:rPr>
        <w:t>w pkt</w:t>
      </w:r>
      <w:r w:rsidR="00846673" w:rsidRPr="00AE7116">
        <w:rPr>
          <w:rFonts w:ascii="Calibri" w:hAnsi="Calibri" w:cs="Calibri"/>
          <w:sz w:val="22"/>
          <w:szCs w:val="22"/>
        </w:rPr>
        <w:t>.</w:t>
      </w:r>
      <w:r w:rsidRPr="00AE7116">
        <w:rPr>
          <w:rFonts w:ascii="Calibri" w:hAnsi="Calibri" w:cs="Calibri"/>
          <w:sz w:val="22"/>
          <w:szCs w:val="22"/>
        </w:rPr>
        <w:t xml:space="preserve"> 1 formularza oferty wskazać cenę bez podatku od towarów i usług (cena netto).</w:t>
      </w:r>
    </w:p>
    <w:p w14:paraId="60EB6319" w14:textId="1E0863BD" w:rsidR="00533DD2" w:rsidRPr="00AE7116" w:rsidRDefault="00533DD2" w:rsidP="00677DC3">
      <w:pPr>
        <w:pStyle w:val="Akapitzlist"/>
        <w:numPr>
          <w:ilvl w:val="0"/>
          <w:numId w:val="10"/>
        </w:numPr>
        <w:jc w:val="both"/>
        <w:rPr>
          <w:rFonts w:ascii="Calibri" w:hAnsi="Calibri" w:cs="Calibri"/>
          <w:sz w:val="22"/>
          <w:szCs w:val="22"/>
        </w:rPr>
      </w:pPr>
      <w:r w:rsidRPr="00AE7116">
        <w:rPr>
          <w:rFonts w:ascii="Calibri" w:hAnsi="Calibri" w:cs="Calibri"/>
          <w:sz w:val="22"/>
          <w:szCs w:val="22"/>
        </w:rPr>
        <w:t>Zamawiający będzie rozliczał się z Wykonawcą wyłącznie w walucie polskiej (PLN)</w:t>
      </w:r>
      <w:r w:rsidR="00846673" w:rsidRPr="00AE7116">
        <w:rPr>
          <w:rFonts w:ascii="Calibri" w:hAnsi="Calibri" w:cs="Calibri"/>
          <w:sz w:val="22"/>
          <w:szCs w:val="22"/>
        </w:rPr>
        <w:t>.</w:t>
      </w:r>
    </w:p>
    <w:p w14:paraId="155E623C" w14:textId="77777777" w:rsidR="00533DD2" w:rsidRPr="00AE7116" w:rsidRDefault="00533DD2" w:rsidP="00677DC3">
      <w:pPr>
        <w:pStyle w:val="Akapitzlist"/>
        <w:ind w:left="360"/>
        <w:jc w:val="both"/>
        <w:rPr>
          <w:rFonts w:ascii="Calibri" w:hAnsi="Calibri" w:cs="Calibri"/>
          <w:sz w:val="22"/>
          <w:szCs w:val="22"/>
        </w:rPr>
      </w:pPr>
    </w:p>
    <w:p w14:paraId="58355FD5" w14:textId="2E073938" w:rsidR="00446C71" w:rsidRPr="00AE7116" w:rsidRDefault="00446C71" w:rsidP="00677DC3">
      <w:pPr>
        <w:jc w:val="both"/>
        <w:rPr>
          <w:rFonts w:ascii="Calibri" w:hAnsi="Calibri" w:cs="Calibri"/>
          <w:sz w:val="22"/>
          <w:szCs w:val="22"/>
        </w:rPr>
      </w:pPr>
    </w:p>
    <w:p w14:paraId="1775929F" w14:textId="7E8B7CD3" w:rsidR="00446C71" w:rsidRPr="00AE7116" w:rsidRDefault="00446C71"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V</w:t>
      </w:r>
    </w:p>
    <w:p w14:paraId="662AEA90" w14:textId="06052CB7" w:rsidR="00446C71" w:rsidRPr="00AE7116" w:rsidRDefault="00446C71" w:rsidP="00677DC3">
      <w:pPr>
        <w:jc w:val="center"/>
        <w:rPr>
          <w:rFonts w:ascii="Calibri" w:hAnsi="Calibri" w:cs="Calibri"/>
          <w:b/>
          <w:bCs/>
          <w:sz w:val="22"/>
          <w:szCs w:val="22"/>
        </w:rPr>
      </w:pPr>
      <w:r w:rsidRPr="00AE7116">
        <w:rPr>
          <w:rFonts w:ascii="Calibri" w:hAnsi="Calibri" w:cs="Calibri"/>
          <w:b/>
          <w:bCs/>
          <w:sz w:val="22"/>
          <w:szCs w:val="22"/>
        </w:rPr>
        <w:t>Opis kryteriów oceny ofert, wraz z podaniem wag tych kryteriów i sposobu oceny ofert</w:t>
      </w:r>
    </w:p>
    <w:p w14:paraId="0F9122EE" w14:textId="4DF5ABA6" w:rsidR="00446C71" w:rsidRPr="00AE7116" w:rsidRDefault="00446C71" w:rsidP="00677DC3">
      <w:pPr>
        <w:jc w:val="center"/>
        <w:rPr>
          <w:rFonts w:ascii="Calibri" w:hAnsi="Calibri" w:cs="Calibri"/>
          <w:b/>
          <w:bCs/>
          <w:sz w:val="22"/>
          <w:szCs w:val="22"/>
        </w:rPr>
      </w:pPr>
    </w:p>
    <w:p w14:paraId="4494F497" w14:textId="2CA7762E" w:rsidR="00446C71" w:rsidRPr="00AE7116" w:rsidRDefault="00446C71" w:rsidP="00677DC3">
      <w:pPr>
        <w:pStyle w:val="Akapitzlist"/>
        <w:numPr>
          <w:ilvl w:val="0"/>
          <w:numId w:val="11"/>
        </w:numPr>
        <w:jc w:val="both"/>
        <w:rPr>
          <w:rFonts w:ascii="Calibri" w:hAnsi="Calibri" w:cs="Calibri"/>
          <w:sz w:val="22"/>
          <w:szCs w:val="22"/>
        </w:rPr>
      </w:pPr>
      <w:bookmarkStart w:id="9" w:name="_Hlk5788323"/>
      <w:r w:rsidRPr="00AE7116">
        <w:rPr>
          <w:rFonts w:ascii="Calibri" w:hAnsi="Calibri" w:cs="Calibri"/>
          <w:sz w:val="22"/>
          <w:szCs w:val="22"/>
        </w:rPr>
        <w:t xml:space="preserve">Do porównania ofert Zamawiający przyjmuje ceny ofert z podatkiem VAT.  </w:t>
      </w:r>
    </w:p>
    <w:p w14:paraId="19B9D344" w14:textId="4ACD14B2" w:rsidR="00446C71" w:rsidRPr="00AE7116" w:rsidRDefault="00446C71" w:rsidP="00677DC3">
      <w:pPr>
        <w:pStyle w:val="Akapitzlist"/>
        <w:numPr>
          <w:ilvl w:val="0"/>
          <w:numId w:val="11"/>
        </w:numPr>
        <w:jc w:val="both"/>
        <w:rPr>
          <w:rFonts w:ascii="Calibri" w:hAnsi="Calibri" w:cs="Calibri"/>
          <w:sz w:val="22"/>
          <w:szCs w:val="22"/>
        </w:rPr>
      </w:pPr>
      <w:r w:rsidRPr="00AE7116">
        <w:rPr>
          <w:rFonts w:ascii="Calibri" w:hAnsi="Calibri" w:cs="Calibri"/>
          <w:sz w:val="22"/>
          <w:szCs w:val="22"/>
        </w:rPr>
        <w:t xml:space="preserve">Zamawiający oceni i porówna jedynie te oferty, które nie zostaną odrzucone </w:t>
      </w:r>
      <w:r w:rsidR="00A76FA1" w:rsidRPr="00AE7116">
        <w:rPr>
          <w:rFonts w:ascii="Calibri" w:hAnsi="Calibri" w:cs="Calibri"/>
          <w:sz w:val="22"/>
          <w:szCs w:val="22"/>
        </w:rPr>
        <w:t xml:space="preserve">na podstawie art. 226 ust. 1 </w:t>
      </w:r>
      <w:proofErr w:type="spellStart"/>
      <w:r w:rsidR="00A76FA1" w:rsidRPr="00AE7116">
        <w:rPr>
          <w:rFonts w:ascii="Calibri" w:hAnsi="Calibri" w:cs="Calibri"/>
          <w:sz w:val="22"/>
          <w:szCs w:val="22"/>
        </w:rPr>
        <w:t>Pzp</w:t>
      </w:r>
      <w:proofErr w:type="spellEnd"/>
      <w:r w:rsidRPr="00AE7116">
        <w:rPr>
          <w:rFonts w:ascii="Calibri" w:hAnsi="Calibri" w:cs="Calibri"/>
          <w:sz w:val="22"/>
          <w:szCs w:val="22"/>
        </w:rPr>
        <w:t>.</w:t>
      </w:r>
    </w:p>
    <w:p w14:paraId="4C5D85FA" w14:textId="77777777" w:rsidR="00446C71" w:rsidRPr="00AE7116" w:rsidRDefault="00446C71" w:rsidP="00677DC3">
      <w:pPr>
        <w:pStyle w:val="Akapitzlist"/>
        <w:rPr>
          <w:rFonts w:ascii="Calibri" w:hAnsi="Calibri" w:cs="Calibri"/>
          <w:sz w:val="22"/>
          <w:szCs w:val="22"/>
        </w:rPr>
      </w:pPr>
    </w:p>
    <w:p w14:paraId="022D1E8C" w14:textId="6E2308D7" w:rsidR="00446C71" w:rsidRPr="00AE7116" w:rsidRDefault="00446C71" w:rsidP="00677DC3">
      <w:pPr>
        <w:pStyle w:val="Akapitzlist"/>
        <w:numPr>
          <w:ilvl w:val="0"/>
          <w:numId w:val="11"/>
        </w:numPr>
        <w:jc w:val="both"/>
        <w:rPr>
          <w:rFonts w:ascii="Calibri" w:hAnsi="Calibri" w:cs="Calibri"/>
          <w:sz w:val="22"/>
          <w:szCs w:val="22"/>
        </w:rPr>
      </w:pPr>
      <w:r w:rsidRPr="00AE7116">
        <w:rPr>
          <w:rFonts w:ascii="Calibri" w:hAnsi="Calibri" w:cs="Calibri"/>
          <w:sz w:val="22"/>
          <w:szCs w:val="22"/>
        </w:rPr>
        <w:t>Kryteria wyboru oferty najkorzystniejszej</w:t>
      </w:r>
      <w:r w:rsidR="008D1F45" w:rsidRPr="00AE7116">
        <w:rPr>
          <w:rFonts w:ascii="Calibri" w:hAnsi="Calibri" w:cs="Calibri"/>
          <w:sz w:val="22"/>
          <w:szCs w:val="22"/>
        </w:rPr>
        <w:t>:</w:t>
      </w:r>
    </w:p>
    <w:p w14:paraId="75C16671" w14:textId="02EB4555" w:rsidR="00446C71" w:rsidRPr="00AE7116" w:rsidRDefault="00446C71" w:rsidP="00677DC3">
      <w:pPr>
        <w:pStyle w:val="Akapitzlist"/>
        <w:numPr>
          <w:ilvl w:val="1"/>
          <w:numId w:val="11"/>
        </w:numPr>
        <w:jc w:val="both"/>
        <w:rPr>
          <w:rFonts w:ascii="Calibri" w:hAnsi="Calibri" w:cs="Calibri"/>
          <w:sz w:val="22"/>
          <w:szCs w:val="22"/>
        </w:rPr>
      </w:pPr>
      <w:r w:rsidRPr="00AE7116">
        <w:rPr>
          <w:rFonts w:ascii="Calibri" w:hAnsi="Calibri" w:cs="Calibri"/>
          <w:sz w:val="22"/>
          <w:szCs w:val="22"/>
        </w:rPr>
        <w:t xml:space="preserve">Kryterium nr 1: </w:t>
      </w:r>
      <w:r w:rsidRPr="00AE7116">
        <w:rPr>
          <w:rFonts w:ascii="Calibri" w:hAnsi="Calibri" w:cs="Calibri"/>
          <w:b/>
          <w:sz w:val="22"/>
          <w:szCs w:val="22"/>
        </w:rPr>
        <w:t xml:space="preserve">Cena </w:t>
      </w:r>
      <w:r w:rsidRPr="00AE7116">
        <w:rPr>
          <w:rFonts w:ascii="Calibri" w:hAnsi="Calibri" w:cs="Calibri"/>
          <w:sz w:val="22"/>
          <w:szCs w:val="22"/>
        </w:rPr>
        <w:t xml:space="preserve">- waga kryterium </w:t>
      </w:r>
      <w:r w:rsidR="004004CD">
        <w:rPr>
          <w:rFonts w:ascii="Calibri" w:hAnsi="Calibri" w:cs="Calibri"/>
          <w:sz w:val="22"/>
          <w:szCs w:val="22"/>
        </w:rPr>
        <w:t>100</w:t>
      </w:r>
      <w:r w:rsidRPr="00AE7116">
        <w:rPr>
          <w:rFonts w:ascii="Calibri" w:hAnsi="Calibri" w:cs="Calibri"/>
          <w:sz w:val="22"/>
          <w:szCs w:val="22"/>
        </w:rPr>
        <w:t xml:space="preserve"> %</w:t>
      </w:r>
    </w:p>
    <w:p w14:paraId="3A10E0F8" w14:textId="0E911614" w:rsidR="00446C71" w:rsidRPr="00AE7116" w:rsidRDefault="00446C71" w:rsidP="00677DC3">
      <w:pPr>
        <w:pStyle w:val="Akapitzlist"/>
        <w:numPr>
          <w:ilvl w:val="1"/>
          <w:numId w:val="11"/>
        </w:numPr>
        <w:jc w:val="both"/>
        <w:rPr>
          <w:rFonts w:ascii="Calibri" w:hAnsi="Calibri" w:cs="Calibri"/>
          <w:sz w:val="22"/>
          <w:szCs w:val="22"/>
        </w:rPr>
      </w:pPr>
      <w:r w:rsidRPr="00AE7116">
        <w:rPr>
          <w:rFonts w:ascii="Calibri" w:hAnsi="Calibri" w:cs="Calibri"/>
          <w:sz w:val="22"/>
          <w:szCs w:val="22"/>
        </w:rPr>
        <w:t>Zasady oceny kryteriów - opis sposobu obliczania punktacji:</w:t>
      </w:r>
    </w:p>
    <w:p w14:paraId="3493601D" w14:textId="77777777" w:rsidR="00446C71" w:rsidRPr="00AE7116" w:rsidRDefault="00446C71" w:rsidP="00677DC3">
      <w:pPr>
        <w:pStyle w:val="Akapitzlist"/>
        <w:numPr>
          <w:ilvl w:val="2"/>
          <w:numId w:val="11"/>
        </w:numPr>
        <w:jc w:val="both"/>
        <w:rPr>
          <w:rFonts w:ascii="Calibri" w:hAnsi="Calibri" w:cs="Calibri"/>
          <w:sz w:val="22"/>
          <w:szCs w:val="22"/>
        </w:rPr>
      </w:pPr>
      <w:r w:rsidRPr="00AE7116">
        <w:rPr>
          <w:rStyle w:val="Brak"/>
          <w:rFonts w:ascii="Calibri" w:hAnsi="Calibri" w:cs="Calibri"/>
          <w:b/>
          <w:sz w:val="22"/>
          <w:szCs w:val="22"/>
        </w:rPr>
        <w:t>Kryterium nr 1</w:t>
      </w:r>
      <w:r w:rsidRPr="00AE7116">
        <w:rPr>
          <w:rFonts w:ascii="Calibri" w:hAnsi="Calibri" w:cs="Calibri"/>
          <w:sz w:val="22"/>
          <w:szCs w:val="22"/>
        </w:rPr>
        <w:t>: sposób obliczania punktacji w kryterium cena - punktacja obliczana będzie według następującego wzoru:</w:t>
      </w:r>
    </w:p>
    <w:p w14:paraId="14DB0018" w14:textId="77777777" w:rsidR="00446C71" w:rsidRPr="00AE7116" w:rsidRDefault="00446C71" w:rsidP="00677DC3">
      <w:pPr>
        <w:ind w:left="1428"/>
        <w:jc w:val="both"/>
        <w:rPr>
          <w:rFonts w:ascii="Calibri" w:hAnsi="Calibri" w:cs="Calibri"/>
          <w:sz w:val="22"/>
          <w:szCs w:val="22"/>
        </w:rPr>
      </w:pPr>
    </w:p>
    <w:p w14:paraId="309F5E1B" w14:textId="77777777" w:rsidR="00446C71" w:rsidRPr="00AE7116" w:rsidRDefault="00446C71" w:rsidP="00677DC3">
      <w:pPr>
        <w:ind w:firstLine="567"/>
        <w:jc w:val="both"/>
        <w:rPr>
          <w:rStyle w:val="Brak"/>
          <w:rFonts w:ascii="Calibri" w:hAnsi="Calibri" w:cs="Calibri"/>
          <w:sz w:val="22"/>
          <w:szCs w:val="22"/>
        </w:rPr>
      </w:pPr>
      <w:r w:rsidRPr="00AE7116">
        <w:rPr>
          <w:rStyle w:val="Brak"/>
          <w:rFonts w:ascii="Calibri" w:hAnsi="Calibri" w:cs="Calibri"/>
          <w:sz w:val="22"/>
          <w:szCs w:val="22"/>
        </w:rPr>
        <w:t xml:space="preserve">                                        </w:t>
      </w:r>
      <w:bookmarkStart w:id="10" w:name="_Hlk527013290"/>
      <w:r w:rsidRPr="00AE7116">
        <w:rPr>
          <w:rStyle w:val="Brak"/>
          <w:rFonts w:ascii="Calibri" w:hAnsi="Calibri" w:cs="Calibri"/>
          <w:sz w:val="22"/>
          <w:szCs w:val="22"/>
        </w:rPr>
        <w:t xml:space="preserve">  najniższa zaoferowana cena oferty</w:t>
      </w:r>
    </w:p>
    <w:p w14:paraId="6CE9ECED" w14:textId="77777777" w:rsidR="00446C71" w:rsidRPr="00AE7116" w:rsidRDefault="00446C71" w:rsidP="00677DC3">
      <w:pPr>
        <w:ind w:firstLine="567"/>
        <w:jc w:val="both"/>
        <w:rPr>
          <w:rStyle w:val="Brak"/>
          <w:rFonts w:ascii="Calibri" w:hAnsi="Calibri" w:cs="Calibri"/>
          <w:sz w:val="22"/>
          <w:szCs w:val="22"/>
        </w:rPr>
      </w:pPr>
      <w:r w:rsidRPr="00AE7116">
        <w:rPr>
          <w:rStyle w:val="Brak"/>
          <w:rFonts w:ascii="Calibri" w:hAnsi="Calibri" w:cs="Calibri"/>
          <w:sz w:val="22"/>
          <w:szCs w:val="22"/>
        </w:rPr>
        <w:t xml:space="preserve">Ilość punktów =    </w:t>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u w:val="single"/>
        </w:rPr>
        <w:tab/>
      </w:r>
      <w:r w:rsidRPr="00AE7116">
        <w:rPr>
          <w:rStyle w:val="Brak"/>
          <w:rFonts w:ascii="Calibri" w:hAnsi="Calibri" w:cs="Calibri"/>
          <w:sz w:val="22"/>
          <w:szCs w:val="22"/>
        </w:rPr>
        <w:t xml:space="preserve">   x waga kryterium</w:t>
      </w:r>
    </w:p>
    <w:p w14:paraId="65332600" w14:textId="77777777" w:rsidR="00446C71" w:rsidRPr="00AE7116" w:rsidRDefault="00446C71" w:rsidP="00677DC3">
      <w:pPr>
        <w:jc w:val="both"/>
        <w:rPr>
          <w:rStyle w:val="Brak"/>
          <w:rFonts w:ascii="Calibri" w:hAnsi="Calibri" w:cs="Calibri"/>
          <w:b/>
          <w:bCs/>
          <w:sz w:val="22"/>
          <w:szCs w:val="22"/>
        </w:rPr>
      </w:pPr>
      <w:r w:rsidRPr="00AE7116">
        <w:rPr>
          <w:rStyle w:val="Brak"/>
          <w:rFonts w:ascii="Calibri" w:hAnsi="Calibri" w:cs="Calibri"/>
          <w:sz w:val="22"/>
          <w:szCs w:val="22"/>
        </w:rPr>
        <w:t xml:space="preserve">                                                    cena zaoferowana w badanej ofercie</w:t>
      </w:r>
    </w:p>
    <w:bookmarkEnd w:id="10"/>
    <w:p w14:paraId="7645A909" w14:textId="77777777" w:rsidR="00446C71" w:rsidRPr="00AE7116" w:rsidRDefault="00446C71" w:rsidP="00677DC3">
      <w:pPr>
        <w:ind w:left="2124" w:firstLine="708"/>
        <w:jc w:val="both"/>
        <w:rPr>
          <w:rStyle w:val="Brak"/>
          <w:rFonts w:ascii="Calibri" w:hAnsi="Calibri" w:cs="Calibri"/>
          <w:b/>
          <w:bCs/>
          <w:sz w:val="22"/>
          <w:szCs w:val="22"/>
        </w:rPr>
      </w:pPr>
    </w:p>
    <w:p w14:paraId="6972B2B5" w14:textId="77777777" w:rsidR="00446C71" w:rsidRPr="00AE7116" w:rsidRDefault="00446C71" w:rsidP="00677DC3">
      <w:pPr>
        <w:pStyle w:val="Akapitzlist"/>
        <w:numPr>
          <w:ilvl w:val="3"/>
          <w:numId w:val="11"/>
        </w:numPr>
        <w:jc w:val="both"/>
        <w:rPr>
          <w:rStyle w:val="Brak"/>
          <w:rFonts w:ascii="Calibri" w:hAnsi="Calibri" w:cs="Calibri"/>
          <w:bCs/>
          <w:sz w:val="22"/>
          <w:szCs w:val="22"/>
        </w:rPr>
      </w:pPr>
      <w:r w:rsidRPr="00AE7116">
        <w:rPr>
          <w:rStyle w:val="Brak"/>
          <w:rFonts w:ascii="Calibri" w:hAnsi="Calibri" w:cs="Calibri"/>
          <w:bCs/>
          <w:sz w:val="22"/>
          <w:szCs w:val="22"/>
        </w:rPr>
        <w:t>Do oceny przyjmuje się cenę oferty brutto (z podatkiem VAT).</w:t>
      </w:r>
    </w:p>
    <w:p w14:paraId="703EAE15" w14:textId="77777777" w:rsidR="00446C71" w:rsidRPr="00AE7116" w:rsidRDefault="00446C71" w:rsidP="00677DC3">
      <w:pPr>
        <w:pStyle w:val="Akapitzlist"/>
        <w:numPr>
          <w:ilvl w:val="3"/>
          <w:numId w:val="11"/>
        </w:numPr>
        <w:jc w:val="both"/>
        <w:rPr>
          <w:rStyle w:val="Brak"/>
          <w:rFonts w:ascii="Calibri" w:hAnsi="Calibri" w:cs="Calibri"/>
          <w:bCs/>
          <w:sz w:val="22"/>
          <w:szCs w:val="22"/>
        </w:rPr>
      </w:pPr>
      <w:r w:rsidRPr="00AE7116">
        <w:rPr>
          <w:rStyle w:val="Brak"/>
          <w:rFonts w:ascii="Calibri" w:hAnsi="Calibri" w:cs="Calibri"/>
          <w:bCs/>
          <w:sz w:val="22"/>
          <w:szCs w:val="22"/>
        </w:rPr>
        <w:t>Przyjmuje się, że 1% = 1 pkt i tak zostanie przeliczona liczba uzyskanych punktów.</w:t>
      </w:r>
    </w:p>
    <w:p w14:paraId="2FA93DC9" w14:textId="367E7237" w:rsidR="00446C71" w:rsidRPr="00AE7116" w:rsidRDefault="00446C71" w:rsidP="00677DC3">
      <w:pPr>
        <w:pStyle w:val="Akapitzlist"/>
        <w:numPr>
          <w:ilvl w:val="3"/>
          <w:numId w:val="11"/>
        </w:numPr>
        <w:jc w:val="both"/>
        <w:rPr>
          <w:rStyle w:val="Brak"/>
          <w:rFonts w:ascii="Calibri" w:hAnsi="Calibri" w:cs="Calibri"/>
          <w:bCs/>
          <w:sz w:val="22"/>
          <w:szCs w:val="22"/>
        </w:rPr>
      </w:pPr>
      <w:r w:rsidRPr="00AE7116">
        <w:rPr>
          <w:rStyle w:val="Brak"/>
          <w:rFonts w:ascii="Calibri" w:hAnsi="Calibri" w:cs="Calibri"/>
          <w:bCs/>
          <w:sz w:val="22"/>
          <w:szCs w:val="22"/>
        </w:rPr>
        <w:t xml:space="preserve">W kryterium nr 1 można uzyskać maks. </w:t>
      </w:r>
      <w:r w:rsidR="004004CD">
        <w:rPr>
          <w:rStyle w:val="Brak"/>
          <w:rFonts w:ascii="Calibri" w:hAnsi="Calibri" w:cs="Calibri"/>
          <w:bCs/>
          <w:sz w:val="22"/>
          <w:szCs w:val="22"/>
        </w:rPr>
        <w:t>100</w:t>
      </w:r>
      <w:r w:rsidRPr="00AE7116">
        <w:rPr>
          <w:rStyle w:val="Brak"/>
          <w:rFonts w:ascii="Calibri" w:hAnsi="Calibri" w:cs="Calibri"/>
          <w:bCs/>
          <w:sz w:val="22"/>
          <w:szCs w:val="22"/>
        </w:rPr>
        <w:t>,00 pkt.</w:t>
      </w:r>
    </w:p>
    <w:bookmarkEnd w:id="9"/>
    <w:p w14:paraId="252150D3" w14:textId="77777777" w:rsidR="00446C71" w:rsidRPr="00AE7116" w:rsidRDefault="00446C71" w:rsidP="00677DC3">
      <w:pPr>
        <w:pStyle w:val="Akapitzlist"/>
        <w:numPr>
          <w:ilvl w:val="1"/>
          <w:numId w:val="11"/>
        </w:numPr>
        <w:jc w:val="both"/>
        <w:rPr>
          <w:rFonts w:ascii="Calibri" w:hAnsi="Calibri" w:cs="Calibri"/>
          <w:sz w:val="22"/>
          <w:szCs w:val="22"/>
        </w:rPr>
      </w:pPr>
      <w:r w:rsidRPr="00AE7116">
        <w:rPr>
          <w:rFonts w:ascii="Calibri" w:hAnsi="Calibri" w:cs="Calibri"/>
          <w:spacing w:val="-1"/>
          <w:sz w:val="22"/>
          <w:szCs w:val="22"/>
        </w:rPr>
        <w:t>Punktacja</w:t>
      </w:r>
      <w:r w:rsidRPr="00AE7116">
        <w:rPr>
          <w:rFonts w:ascii="Calibri" w:hAnsi="Calibri" w:cs="Calibri"/>
          <w:spacing w:val="55"/>
          <w:sz w:val="22"/>
          <w:szCs w:val="22"/>
        </w:rPr>
        <w:t xml:space="preserve"> </w:t>
      </w:r>
      <w:r w:rsidRPr="00AE7116">
        <w:rPr>
          <w:rFonts w:ascii="Calibri" w:hAnsi="Calibri" w:cs="Calibri"/>
          <w:sz w:val="22"/>
          <w:szCs w:val="22"/>
        </w:rPr>
        <w:t>w</w:t>
      </w:r>
      <w:r w:rsidRPr="00AE7116">
        <w:rPr>
          <w:rFonts w:ascii="Calibri" w:hAnsi="Calibri" w:cs="Calibri"/>
          <w:spacing w:val="52"/>
          <w:sz w:val="22"/>
          <w:szCs w:val="22"/>
        </w:rPr>
        <w:t xml:space="preserve"> </w:t>
      </w:r>
      <w:r w:rsidRPr="00AE7116">
        <w:rPr>
          <w:rFonts w:ascii="Calibri" w:hAnsi="Calibri" w:cs="Calibri"/>
          <w:spacing w:val="-1"/>
          <w:sz w:val="22"/>
          <w:szCs w:val="22"/>
        </w:rPr>
        <w:t>poszczególnych</w:t>
      </w:r>
      <w:r w:rsidRPr="00AE7116">
        <w:rPr>
          <w:rFonts w:ascii="Calibri" w:hAnsi="Calibri" w:cs="Calibri"/>
          <w:spacing w:val="55"/>
          <w:sz w:val="22"/>
          <w:szCs w:val="22"/>
        </w:rPr>
        <w:t xml:space="preserve"> </w:t>
      </w:r>
      <w:r w:rsidRPr="00AE7116">
        <w:rPr>
          <w:rFonts w:ascii="Calibri" w:hAnsi="Calibri" w:cs="Calibri"/>
          <w:spacing w:val="-1"/>
          <w:sz w:val="22"/>
          <w:szCs w:val="22"/>
        </w:rPr>
        <w:t>kryteriach</w:t>
      </w:r>
      <w:r w:rsidRPr="00AE7116">
        <w:rPr>
          <w:rFonts w:ascii="Calibri" w:hAnsi="Calibri" w:cs="Calibri"/>
          <w:spacing w:val="55"/>
          <w:sz w:val="22"/>
          <w:szCs w:val="22"/>
        </w:rPr>
        <w:t xml:space="preserve"> </w:t>
      </w:r>
      <w:r w:rsidRPr="00AE7116">
        <w:rPr>
          <w:rFonts w:ascii="Calibri" w:hAnsi="Calibri" w:cs="Calibri"/>
          <w:spacing w:val="-1"/>
          <w:sz w:val="22"/>
          <w:szCs w:val="22"/>
        </w:rPr>
        <w:t>będzie</w:t>
      </w:r>
      <w:r w:rsidRPr="00AE7116">
        <w:rPr>
          <w:rFonts w:ascii="Calibri" w:hAnsi="Calibri" w:cs="Calibri"/>
          <w:spacing w:val="56"/>
          <w:sz w:val="22"/>
          <w:szCs w:val="22"/>
        </w:rPr>
        <w:t xml:space="preserve"> </w:t>
      </w:r>
      <w:r w:rsidRPr="00AE7116">
        <w:rPr>
          <w:rFonts w:ascii="Calibri" w:hAnsi="Calibri" w:cs="Calibri"/>
          <w:spacing w:val="-2"/>
          <w:sz w:val="22"/>
          <w:szCs w:val="22"/>
        </w:rPr>
        <w:t>liczona</w:t>
      </w:r>
      <w:r w:rsidRPr="00AE7116">
        <w:rPr>
          <w:rFonts w:ascii="Calibri" w:hAnsi="Calibri" w:cs="Calibri"/>
          <w:spacing w:val="58"/>
          <w:sz w:val="22"/>
          <w:szCs w:val="22"/>
        </w:rPr>
        <w:t xml:space="preserve"> </w:t>
      </w:r>
      <w:r w:rsidRPr="00AE7116">
        <w:rPr>
          <w:rFonts w:ascii="Calibri" w:hAnsi="Calibri" w:cs="Calibri"/>
          <w:sz w:val="22"/>
          <w:szCs w:val="22"/>
        </w:rPr>
        <w:t>z</w:t>
      </w:r>
      <w:r w:rsidRPr="00AE7116">
        <w:rPr>
          <w:rFonts w:ascii="Calibri" w:hAnsi="Calibri" w:cs="Calibri"/>
          <w:spacing w:val="81"/>
          <w:sz w:val="22"/>
          <w:szCs w:val="22"/>
        </w:rPr>
        <w:t xml:space="preserve"> </w:t>
      </w:r>
      <w:r w:rsidRPr="00AE7116">
        <w:rPr>
          <w:rFonts w:ascii="Calibri" w:hAnsi="Calibri" w:cs="Calibri"/>
          <w:spacing w:val="-1"/>
          <w:sz w:val="22"/>
          <w:szCs w:val="22"/>
        </w:rPr>
        <w:t>dokładnością</w:t>
      </w:r>
      <w:r w:rsidRPr="00AE7116">
        <w:rPr>
          <w:rFonts w:ascii="Calibri" w:hAnsi="Calibri" w:cs="Calibri"/>
          <w:sz w:val="22"/>
          <w:szCs w:val="22"/>
        </w:rPr>
        <w:t xml:space="preserve"> do</w:t>
      </w:r>
      <w:r w:rsidRPr="00AE7116">
        <w:rPr>
          <w:rFonts w:ascii="Calibri" w:hAnsi="Calibri" w:cs="Calibri"/>
          <w:spacing w:val="-2"/>
          <w:sz w:val="22"/>
          <w:szCs w:val="22"/>
        </w:rPr>
        <w:t xml:space="preserve"> </w:t>
      </w:r>
      <w:r w:rsidRPr="00AE7116">
        <w:rPr>
          <w:rFonts w:ascii="Calibri" w:hAnsi="Calibri" w:cs="Calibri"/>
          <w:spacing w:val="-1"/>
          <w:sz w:val="22"/>
          <w:szCs w:val="22"/>
        </w:rPr>
        <w:t>dwóch</w:t>
      </w:r>
      <w:r w:rsidRPr="00AE7116">
        <w:rPr>
          <w:rFonts w:ascii="Calibri" w:hAnsi="Calibri" w:cs="Calibri"/>
          <w:sz w:val="22"/>
          <w:szCs w:val="22"/>
        </w:rPr>
        <w:t xml:space="preserve"> </w:t>
      </w:r>
      <w:r w:rsidRPr="00AE7116">
        <w:rPr>
          <w:rFonts w:ascii="Calibri" w:hAnsi="Calibri" w:cs="Calibri"/>
          <w:spacing w:val="-1"/>
          <w:sz w:val="22"/>
          <w:szCs w:val="22"/>
        </w:rPr>
        <w:t>miejsc</w:t>
      </w:r>
      <w:r w:rsidRPr="00AE7116">
        <w:rPr>
          <w:rFonts w:ascii="Calibri" w:hAnsi="Calibri" w:cs="Calibri"/>
          <w:spacing w:val="-2"/>
          <w:sz w:val="22"/>
          <w:szCs w:val="22"/>
        </w:rPr>
        <w:t xml:space="preserve"> </w:t>
      </w:r>
      <w:r w:rsidRPr="00AE7116">
        <w:rPr>
          <w:rFonts w:ascii="Calibri" w:hAnsi="Calibri" w:cs="Calibri"/>
          <w:sz w:val="22"/>
          <w:szCs w:val="22"/>
        </w:rPr>
        <w:t xml:space="preserve">po </w:t>
      </w:r>
      <w:r w:rsidRPr="00AE7116">
        <w:rPr>
          <w:rFonts w:ascii="Calibri" w:hAnsi="Calibri" w:cs="Calibri"/>
          <w:spacing w:val="-1"/>
          <w:sz w:val="22"/>
          <w:szCs w:val="22"/>
        </w:rPr>
        <w:t>przecinku.</w:t>
      </w:r>
    </w:p>
    <w:p w14:paraId="0A266880" w14:textId="77777777" w:rsidR="00446C71" w:rsidRPr="00AE7116" w:rsidRDefault="00446C71" w:rsidP="00677DC3">
      <w:pPr>
        <w:pStyle w:val="Akapitzlist"/>
        <w:numPr>
          <w:ilvl w:val="1"/>
          <w:numId w:val="11"/>
        </w:numPr>
        <w:jc w:val="both"/>
        <w:rPr>
          <w:rFonts w:ascii="Calibri" w:hAnsi="Calibri" w:cs="Calibri"/>
          <w:spacing w:val="-1"/>
          <w:sz w:val="22"/>
          <w:szCs w:val="22"/>
        </w:rPr>
      </w:pPr>
      <w:r w:rsidRPr="00AE7116">
        <w:rPr>
          <w:rFonts w:ascii="Calibri" w:hAnsi="Calibri" w:cs="Calibri"/>
          <w:spacing w:val="-1"/>
          <w:sz w:val="22"/>
          <w:szCs w:val="22"/>
        </w:rPr>
        <w:t xml:space="preserve">Oferty zostaną ocenione przez Zamawiającego w skali od 0,00 do 100,00 pkt w oparciu </w:t>
      </w:r>
      <w:r w:rsidRPr="00AE7116">
        <w:rPr>
          <w:rFonts w:ascii="Calibri" w:hAnsi="Calibri" w:cs="Calibri"/>
          <w:spacing w:val="-1"/>
          <w:sz w:val="22"/>
          <w:szCs w:val="22"/>
        </w:rPr>
        <w:br/>
        <w:t>o łączną wagę kryteriów równą 100 %.</w:t>
      </w:r>
    </w:p>
    <w:p w14:paraId="7E83B2AA" w14:textId="1BE5E04A" w:rsidR="00446C71" w:rsidRPr="00AE7116" w:rsidRDefault="00446C71" w:rsidP="00677DC3">
      <w:pPr>
        <w:pStyle w:val="Akapitzlist"/>
        <w:numPr>
          <w:ilvl w:val="1"/>
          <w:numId w:val="11"/>
        </w:numPr>
        <w:jc w:val="both"/>
        <w:rPr>
          <w:rFonts w:ascii="Calibri" w:hAnsi="Calibri" w:cs="Calibri"/>
          <w:spacing w:val="-1"/>
          <w:sz w:val="22"/>
          <w:szCs w:val="22"/>
        </w:rPr>
      </w:pPr>
      <w:r w:rsidRPr="00AE7116">
        <w:rPr>
          <w:rFonts w:ascii="Calibri" w:hAnsi="Calibri" w:cs="Calibri"/>
          <w:spacing w:val="-1"/>
          <w:sz w:val="22"/>
          <w:szCs w:val="22"/>
        </w:rPr>
        <w:t>Za najkorzystniejszą zostanie uznana oferta, która uzyska najwyższą liczbę punktów.</w:t>
      </w:r>
    </w:p>
    <w:p w14:paraId="64C6D911" w14:textId="07D22411" w:rsidR="00446C71" w:rsidRPr="00AE7116" w:rsidRDefault="00446C71" w:rsidP="00677DC3">
      <w:pPr>
        <w:jc w:val="both"/>
        <w:rPr>
          <w:rFonts w:ascii="Calibri" w:hAnsi="Calibri" w:cs="Calibri"/>
          <w:sz w:val="22"/>
          <w:szCs w:val="22"/>
        </w:rPr>
      </w:pPr>
    </w:p>
    <w:p w14:paraId="5A989CF0" w14:textId="7D674ABA" w:rsidR="009955E9" w:rsidRPr="00AE7116" w:rsidRDefault="009955E9" w:rsidP="00677DC3">
      <w:pPr>
        <w:pStyle w:val="Akapitzlist"/>
        <w:ind w:left="0"/>
        <w:jc w:val="center"/>
        <w:rPr>
          <w:rFonts w:ascii="Calibri" w:hAnsi="Calibri" w:cs="Calibri"/>
          <w:b/>
          <w:bCs/>
          <w:sz w:val="22"/>
          <w:szCs w:val="22"/>
        </w:rPr>
      </w:pPr>
      <w:r w:rsidRPr="00AE7116">
        <w:rPr>
          <w:rFonts w:ascii="Calibri" w:hAnsi="Calibri" w:cs="Calibri"/>
          <w:b/>
          <w:bCs/>
          <w:sz w:val="22"/>
          <w:szCs w:val="22"/>
        </w:rPr>
        <w:lastRenderedPageBreak/>
        <w:t>Dział X</w:t>
      </w:r>
      <w:r w:rsidR="00256EAB" w:rsidRPr="00AE7116">
        <w:rPr>
          <w:rFonts w:ascii="Calibri" w:hAnsi="Calibri" w:cs="Calibri"/>
          <w:b/>
          <w:bCs/>
          <w:sz w:val="22"/>
          <w:szCs w:val="22"/>
        </w:rPr>
        <w:t>VI</w:t>
      </w:r>
    </w:p>
    <w:p w14:paraId="61A38B60" w14:textId="77777777" w:rsidR="009955E9" w:rsidRPr="00AE7116" w:rsidRDefault="009955E9" w:rsidP="00677DC3">
      <w:pPr>
        <w:jc w:val="center"/>
        <w:rPr>
          <w:rFonts w:ascii="Calibri" w:hAnsi="Calibri" w:cs="Calibri"/>
          <w:b/>
          <w:bCs/>
          <w:sz w:val="22"/>
          <w:szCs w:val="22"/>
        </w:rPr>
      </w:pPr>
      <w:r w:rsidRPr="00AE7116">
        <w:rPr>
          <w:rFonts w:ascii="Calibri" w:hAnsi="Calibri" w:cs="Calibri"/>
          <w:b/>
          <w:bCs/>
          <w:sz w:val="22"/>
          <w:szCs w:val="22"/>
        </w:rPr>
        <w:t xml:space="preserve">Informacje o formalnościach, jakie muszą zostać dopełnione po wyborze oferty </w:t>
      </w:r>
    </w:p>
    <w:p w14:paraId="23BE6796" w14:textId="5A26D39D" w:rsidR="009955E9" w:rsidRPr="00AE7116" w:rsidRDefault="009955E9" w:rsidP="00677DC3">
      <w:pPr>
        <w:jc w:val="center"/>
        <w:rPr>
          <w:rFonts w:ascii="Calibri" w:hAnsi="Calibri" w:cs="Calibri"/>
          <w:b/>
          <w:bCs/>
          <w:sz w:val="22"/>
          <w:szCs w:val="22"/>
        </w:rPr>
      </w:pPr>
      <w:r w:rsidRPr="00AE7116">
        <w:rPr>
          <w:rFonts w:ascii="Calibri" w:hAnsi="Calibri" w:cs="Calibri"/>
          <w:b/>
          <w:bCs/>
          <w:sz w:val="22"/>
          <w:szCs w:val="22"/>
        </w:rPr>
        <w:t>w celu zawarcia umowy w sprawie zamówienia publicznego</w:t>
      </w:r>
    </w:p>
    <w:p w14:paraId="1E9123E6" w14:textId="411AFDAE" w:rsidR="009955E9" w:rsidRPr="00AE7116" w:rsidRDefault="009955E9" w:rsidP="00677DC3">
      <w:pPr>
        <w:jc w:val="center"/>
        <w:rPr>
          <w:rFonts w:ascii="Calibri" w:hAnsi="Calibri" w:cs="Calibri"/>
          <w:b/>
          <w:bCs/>
          <w:sz w:val="22"/>
          <w:szCs w:val="22"/>
        </w:rPr>
      </w:pPr>
    </w:p>
    <w:p w14:paraId="2318369A" w14:textId="77777777" w:rsidR="00C27058" w:rsidRPr="00C27058" w:rsidRDefault="00C27058" w:rsidP="00677DC3">
      <w:pPr>
        <w:jc w:val="both"/>
        <w:rPr>
          <w:rFonts w:ascii="Calibri" w:hAnsi="Calibri" w:cs="Calibri"/>
          <w:b/>
          <w:bCs/>
          <w:sz w:val="22"/>
          <w:szCs w:val="22"/>
        </w:rPr>
      </w:pPr>
    </w:p>
    <w:p w14:paraId="72F36F02" w14:textId="77777777" w:rsidR="00C27058" w:rsidRPr="00C27058" w:rsidRDefault="00C27058" w:rsidP="00677DC3">
      <w:pPr>
        <w:numPr>
          <w:ilvl w:val="0"/>
          <w:numId w:val="12"/>
        </w:numPr>
        <w:jc w:val="both"/>
        <w:rPr>
          <w:rFonts w:ascii="Calibri" w:hAnsi="Calibri" w:cs="Calibri"/>
          <w:sz w:val="22"/>
          <w:szCs w:val="22"/>
        </w:rPr>
      </w:pPr>
      <w:r w:rsidRPr="00C27058">
        <w:rPr>
          <w:rFonts w:ascii="Calibri" w:hAnsi="Calibri" w:cs="Calibri"/>
          <w:sz w:val="22"/>
          <w:szCs w:val="22"/>
        </w:rPr>
        <w:t>Przed podpisaniem umowy Wykonawca, którego oferta została wybrana zobowiązany jest wnieść zabezpieczenie należytego wykonania umowy, o którym mowa w Dziale XVIII SWZ oraz przekazać Zamawiającemu:</w:t>
      </w:r>
    </w:p>
    <w:p w14:paraId="7FF6A159" w14:textId="4E003424" w:rsidR="00C27058" w:rsidRPr="00A51539" w:rsidRDefault="00C27058" w:rsidP="00677DC3">
      <w:pPr>
        <w:numPr>
          <w:ilvl w:val="1"/>
          <w:numId w:val="12"/>
        </w:numPr>
        <w:jc w:val="both"/>
        <w:rPr>
          <w:rFonts w:ascii="Calibri" w:hAnsi="Calibri" w:cs="Calibri"/>
          <w:sz w:val="22"/>
          <w:szCs w:val="22"/>
        </w:rPr>
      </w:pPr>
      <w:r w:rsidRPr="00A51539">
        <w:rPr>
          <w:rFonts w:ascii="Calibri" w:hAnsi="Calibri" w:cs="Calibri"/>
          <w:sz w:val="22"/>
          <w:szCs w:val="22"/>
        </w:rPr>
        <w:t>Jeżeli zostanie wybrana oferta Wykonawców wspólnie ubiegających się o zamówienie, Zamawiający wymaga przedłożenia umowy regulującej współpracę tych Wykonawców.</w:t>
      </w:r>
    </w:p>
    <w:p w14:paraId="78AF0119" w14:textId="77777777" w:rsidR="00E65B9D" w:rsidRPr="00A51539" w:rsidRDefault="00E65B9D" w:rsidP="00E65B9D">
      <w:pPr>
        <w:numPr>
          <w:ilvl w:val="1"/>
          <w:numId w:val="12"/>
        </w:numPr>
        <w:jc w:val="both"/>
        <w:rPr>
          <w:rFonts w:ascii="Calibri" w:hAnsi="Calibri" w:cs="Calibri"/>
          <w:sz w:val="22"/>
          <w:szCs w:val="22"/>
        </w:rPr>
      </w:pPr>
      <w:r w:rsidRPr="00A51539">
        <w:rPr>
          <w:rFonts w:ascii="Calibri" w:hAnsi="Calibri" w:cs="Calibri"/>
          <w:sz w:val="22"/>
          <w:szCs w:val="22"/>
        </w:rPr>
        <w:t>projekt dokumentu (ów) zabezpieczenia należytego wykonania umowy o ile zabezpieczenie będzie wnoszone w jednej lub kilku formach o których mowa w pkt 4 Działu XVIII SWZ Projekt zabezpieczenia należy przesłać Zamawiającemu najpóźniej na dwa dni przed wyznaczonym terminem zawarcia umowy z uwagi na to, iż projekt zabezpieczenia wymaga akceptacji Zamawiającego.</w:t>
      </w:r>
    </w:p>
    <w:p w14:paraId="6CCA01C2" w14:textId="79CB5B19" w:rsidR="00E65B9D" w:rsidRPr="00A51539" w:rsidRDefault="00E65B9D" w:rsidP="00E65B9D">
      <w:pPr>
        <w:numPr>
          <w:ilvl w:val="1"/>
          <w:numId w:val="12"/>
        </w:numPr>
        <w:jc w:val="both"/>
        <w:rPr>
          <w:rFonts w:ascii="Calibri" w:hAnsi="Calibri" w:cs="Calibri"/>
          <w:sz w:val="22"/>
          <w:szCs w:val="22"/>
        </w:rPr>
      </w:pPr>
      <w:r w:rsidRPr="00A51539">
        <w:rPr>
          <w:rFonts w:ascii="Calibri" w:hAnsi="Calibri" w:cs="Calibri"/>
          <w:sz w:val="22"/>
          <w:szCs w:val="22"/>
        </w:rPr>
        <w:t>Kopię polisy, o której mowa w § 1</w:t>
      </w:r>
      <w:r w:rsidR="004D66A7">
        <w:rPr>
          <w:rFonts w:ascii="Calibri" w:hAnsi="Calibri" w:cs="Calibri"/>
          <w:sz w:val="22"/>
          <w:szCs w:val="22"/>
        </w:rPr>
        <w:t>1</w:t>
      </w:r>
      <w:r w:rsidRPr="00A51539">
        <w:rPr>
          <w:rFonts w:ascii="Calibri" w:hAnsi="Calibri" w:cs="Calibri"/>
          <w:sz w:val="22"/>
          <w:szCs w:val="22"/>
        </w:rPr>
        <w:t xml:space="preserve"> </w:t>
      </w:r>
      <w:r w:rsidR="004D66A7">
        <w:rPr>
          <w:rFonts w:ascii="Calibri" w:hAnsi="Calibri" w:cs="Calibri"/>
          <w:sz w:val="22"/>
          <w:szCs w:val="22"/>
        </w:rPr>
        <w:t>projektu</w:t>
      </w:r>
      <w:r w:rsidRPr="00A51539">
        <w:rPr>
          <w:rFonts w:ascii="Calibri" w:hAnsi="Calibri" w:cs="Calibri"/>
          <w:sz w:val="22"/>
          <w:szCs w:val="22"/>
        </w:rPr>
        <w:t xml:space="preserve"> umowy.</w:t>
      </w:r>
    </w:p>
    <w:p w14:paraId="7DFCB140" w14:textId="77777777" w:rsidR="00A51539" w:rsidRPr="00357F11" w:rsidRDefault="00A51539" w:rsidP="00A51539">
      <w:pPr>
        <w:ind w:left="792"/>
        <w:jc w:val="both"/>
        <w:rPr>
          <w:rFonts w:ascii="Calibri" w:hAnsi="Calibri" w:cs="Calibri"/>
          <w:sz w:val="22"/>
          <w:szCs w:val="22"/>
        </w:rPr>
      </w:pPr>
    </w:p>
    <w:p w14:paraId="330F48FA" w14:textId="77777777" w:rsidR="008C4866" w:rsidRDefault="008C4866" w:rsidP="008C4866">
      <w:pPr>
        <w:numPr>
          <w:ilvl w:val="0"/>
          <w:numId w:val="12"/>
        </w:numPr>
        <w:jc w:val="both"/>
        <w:rPr>
          <w:rFonts w:ascii="Calibri" w:hAnsi="Calibri" w:cs="Calibri"/>
          <w:sz w:val="22"/>
          <w:szCs w:val="22"/>
        </w:rPr>
      </w:pPr>
      <w:r w:rsidRPr="00C27058">
        <w:rPr>
          <w:rFonts w:ascii="Calibri" w:hAnsi="Calibri" w:cs="Calibri"/>
          <w:sz w:val="22"/>
          <w:szCs w:val="22"/>
        </w:rPr>
        <w:t>Brak przekazania przed podpisaniem umowy dokumentów, o których mowa powyżej w pkt 1 oraz zabezpieczenia należytego wykonania umowy będzie jednoznaczny z faktem, iż zawarcie umowy stało się niemożliwe z przyczyn leżących po stronie Wykonawcy.</w:t>
      </w:r>
    </w:p>
    <w:p w14:paraId="76E89852" w14:textId="77777777" w:rsidR="008C4866" w:rsidRDefault="008C4866" w:rsidP="008C4866">
      <w:pPr>
        <w:ind w:left="360"/>
        <w:jc w:val="both"/>
        <w:rPr>
          <w:rFonts w:ascii="Calibri" w:hAnsi="Calibri" w:cs="Calibri"/>
          <w:sz w:val="22"/>
          <w:szCs w:val="22"/>
        </w:rPr>
      </w:pPr>
    </w:p>
    <w:p w14:paraId="59B030C2" w14:textId="6CFE67FF" w:rsidR="004704DF" w:rsidRPr="00A51539" w:rsidRDefault="004704DF" w:rsidP="00A51539">
      <w:pPr>
        <w:numPr>
          <w:ilvl w:val="0"/>
          <w:numId w:val="12"/>
        </w:numPr>
        <w:jc w:val="both"/>
        <w:rPr>
          <w:rFonts w:ascii="Calibri" w:hAnsi="Calibri" w:cs="Calibri"/>
          <w:sz w:val="22"/>
          <w:szCs w:val="22"/>
        </w:rPr>
      </w:pPr>
      <w:r w:rsidRPr="00A51539">
        <w:rPr>
          <w:rFonts w:ascii="Calibri" w:hAnsi="Calibri" w:cs="Calibri"/>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74B6A8D" w14:textId="77777777" w:rsidR="004704DF" w:rsidRDefault="004704DF" w:rsidP="004704DF">
      <w:pPr>
        <w:pStyle w:val="Tekstkomentarza"/>
      </w:pPr>
    </w:p>
    <w:p w14:paraId="26675E71" w14:textId="77777777" w:rsidR="004704DF" w:rsidRPr="00AE7116" w:rsidRDefault="004704DF" w:rsidP="00677DC3">
      <w:pPr>
        <w:jc w:val="both"/>
        <w:rPr>
          <w:rFonts w:ascii="Calibri" w:hAnsi="Calibri" w:cs="Calibri"/>
          <w:sz w:val="22"/>
          <w:szCs w:val="22"/>
        </w:rPr>
      </w:pPr>
    </w:p>
    <w:p w14:paraId="6578E7CE" w14:textId="7740419A" w:rsidR="00AD5563" w:rsidRPr="00AE7116" w:rsidRDefault="00AD5563" w:rsidP="00677DC3">
      <w:pPr>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XV</w:t>
      </w:r>
      <w:r w:rsidR="00256EAB" w:rsidRPr="00AE7116">
        <w:rPr>
          <w:rFonts w:ascii="Calibri" w:hAnsi="Calibri" w:cs="Calibri"/>
          <w:b/>
          <w:bCs/>
          <w:sz w:val="22"/>
          <w:szCs w:val="22"/>
        </w:rPr>
        <w:t>II</w:t>
      </w:r>
    </w:p>
    <w:p w14:paraId="6A61BFB2" w14:textId="77777777" w:rsidR="00AD5563" w:rsidRPr="00AE7116" w:rsidRDefault="00AD5563" w:rsidP="00677DC3">
      <w:pPr>
        <w:jc w:val="center"/>
        <w:rPr>
          <w:rFonts w:ascii="Calibri" w:hAnsi="Calibri" w:cs="Calibri"/>
          <w:b/>
          <w:bCs/>
          <w:sz w:val="22"/>
          <w:szCs w:val="22"/>
        </w:rPr>
      </w:pPr>
      <w:r w:rsidRPr="00AE7116">
        <w:rPr>
          <w:rFonts w:ascii="Calibri" w:hAnsi="Calibri" w:cs="Calibri"/>
          <w:b/>
          <w:bCs/>
          <w:sz w:val="22"/>
          <w:szCs w:val="22"/>
          <w:shd w:val="clear" w:color="auto" w:fill="FFFFFF"/>
        </w:rPr>
        <w:t>Projektowane postanowienia umowy w sprawie zamówienia publicznego, które zostaną wprowadzone do treści tej umowy</w:t>
      </w:r>
    </w:p>
    <w:p w14:paraId="43040527" w14:textId="77777777" w:rsidR="00AD5563" w:rsidRPr="00AE7116" w:rsidRDefault="00AD5563" w:rsidP="00677DC3">
      <w:pPr>
        <w:jc w:val="both"/>
        <w:rPr>
          <w:rFonts w:ascii="Calibri" w:hAnsi="Calibri" w:cs="Calibri"/>
          <w:sz w:val="22"/>
          <w:szCs w:val="22"/>
        </w:rPr>
      </w:pPr>
    </w:p>
    <w:p w14:paraId="0C467BD1" w14:textId="617FDE8B" w:rsidR="00AD5563" w:rsidRPr="00AE7116" w:rsidRDefault="00AD5563" w:rsidP="00677DC3">
      <w:pPr>
        <w:jc w:val="both"/>
        <w:rPr>
          <w:rFonts w:ascii="Calibri" w:hAnsi="Calibri" w:cs="Calibri"/>
          <w:sz w:val="22"/>
          <w:szCs w:val="22"/>
        </w:rPr>
      </w:pPr>
      <w:r w:rsidRPr="00AE7116">
        <w:rPr>
          <w:rFonts w:ascii="Calibri" w:hAnsi="Calibri" w:cs="Calibri"/>
          <w:sz w:val="22"/>
          <w:szCs w:val="22"/>
        </w:rPr>
        <w:t xml:space="preserve">Wzór umowy stanowi załącznik nr </w:t>
      </w:r>
      <w:r w:rsidR="00DA0124">
        <w:rPr>
          <w:rFonts w:ascii="Calibri" w:hAnsi="Calibri" w:cs="Calibri"/>
          <w:sz w:val="22"/>
          <w:szCs w:val="22"/>
        </w:rPr>
        <w:t>6</w:t>
      </w:r>
      <w:r w:rsidR="00DA0124" w:rsidRPr="00AE7116">
        <w:rPr>
          <w:rFonts w:ascii="Calibri" w:hAnsi="Calibri" w:cs="Calibri"/>
          <w:sz w:val="22"/>
          <w:szCs w:val="22"/>
        </w:rPr>
        <w:t xml:space="preserve"> </w:t>
      </w:r>
      <w:r w:rsidRPr="00AE7116">
        <w:rPr>
          <w:rFonts w:ascii="Calibri" w:hAnsi="Calibri" w:cs="Calibri"/>
          <w:sz w:val="22"/>
          <w:szCs w:val="22"/>
        </w:rPr>
        <w:t>do SWZ.</w:t>
      </w:r>
    </w:p>
    <w:p w14:paraId="0D68E6AA" w14:textId="77777777" w:rsidR="00AD5563" w:rsidRPr="00AE7116" w:rsidRDefault="00AD5563" w:rsidP="00677DC3">
      <w:pPr>
        <w:pStyle w:val="Akapitzlist"/>
        <w:ind w:left="0"/>
        <w:jc w:val="center"/>
        <w:rPr>
          <w:rFonts w:ascii="Calibri" w:hAnsi="Calibri" w:cs="Calibri"/>
          <w:b/>
          <w:bCs/>
          <w:sz w:val="22"/>
          <w:szCs w:val="22"/>
        </w:rPr>
      </w:pPr>
    </w:p>
    <w:p w14:paraId="0D929A2C" w14:textId="77777777" w:rsidR="00225985" w:rsidRPr="00AE7116" w:rsidRDefault="00225985" w:rsidP="00677DC3">
      <w:pPr>
        <w:pStyle w:val="Akapitzlist"/>
        <w:ind w:left="0"/>
        <w:jc w:val="center"/>
        <w:rPr>
          <w:rFonts w:ascii="Calibri" w:hAnsi="Calibri" w:cs="Calibri"/>
          <w:b/>
          <w:bCs/>
          <w:sz w:val="22"/>
          <w:szCs w:val="22"/>
        </w:rPr>
      </w:pPr>
    </w:p>
    <w:p w14:paraId="4C3132F8" w14:textId="03FE2FF9"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XVI</w:t>
      </w:r>
      <w:r w:rsidR="00256EAB" w:rsidRPr="00AE7116">
        <w:rPr>
          <w:rFonts w:ascii="Calibri" w:hAnsi="Calibri" w:cs="Calibri"/>
          <w:b/>
          <w:bCs/>
          <w:sz w:val="22"/>
          <w:szCs w:val="22"/>
        </w:rPr>
        <w:t>II</w:t>
      </w:r>
    </w:p>
    <w:p w14:paraId="167D3BA6" w14:textId="77777777" w:rsidR="00225985" w:rsidRPr="00AE7116" w:rsidRDefault="00225985" w:rsidP="00677DC3">
      <w:pPr>
        <w:pStyle w:val="Akapitzlist"/>
        <w:ind w:left="0"/>
        <w:jc w:val="center"/>
        <w:rPr>
          <w:rFonts w:ascii="Calibri" w:hAnsi="Calibri" w:cs="Calibri"/>
          <w:b/>
          <w:bCs/>
          <w:sz w:val="22"/>
          <w:szCs w:val="22"/>
        </w:rPr>
      </w:pPr>
      <w:r w:rsidRPr="00DE4171">
        <w:rPr>
          <w:rStyle w:val="alb"/>
          <w:rFonts w:ascii="Calibri" w:hAnsi="Calibri" w:cs="Calibri"/>
          <w:b/>
          <w:bCs/>
        </w:rPr>
        <w:t>I</w:t>
      </w:r>
      <w:r w:rsidRPr="00DE4171">
        <w:rPr>
          <w:rFonts w:ascii="Calibri" w:hAnsi="Calibri" w:cs="Calibri"/>
          <w:b/>
          <w:bCs/>
        </w:rPr>
        <w:t>nformacja dotycząca zabezpieczenia należytego wykonania umowy</w:t>
      </w:r>
    </w:p>
    <w:p w14:paraId="5D6603D4" w14:textId="77777777" w:rsidR="00225985" w:rsidRPr="00AE7116" w:rsidRDefault="00225985" w:rsidP="00677DC3">
      <w:pPr>
        <w:pStyle w:val="Akapitzlist"/>
        <w:ind w:left="0"/>
        <w:jc w:val="center"/>
        <w:rPr>
          <w:rFonts w:ascii="Calibri" w:hAnsi="Calibri" w:cs="Calibri"/>
          <w:b/>
          <w:bCs/>
          <w:sz w:val="22"/>
          <w:szCs w:val="22"/>
        </w:rPr>
      </w:pPr>
    </w:p>
    <w:p w14:paraId="2DADC285" w14:textId="77777777" w:rsidR="00225985" w:rsidRPr="00AE7116" w:rsidRDefault="00225985" w:rsidP="00677DC3">
      <w:pPr>
        <w:jc w:val="both"/>
        <w:rPr>
          <w:rFonts w:ascii="Calibri" w:hAnsi="Calibri" w:cs="Calibri"/>
          <w:sz w:val="22"/>
          <w:szCs w:val="22"/>
        </w:rPr>
      </w:pPr>
    </w:p>
    <w:p w14:paraId="226F11C2"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Zamawiający żąda od wykonawcy, którego oferta została wybrana jako najkorzystniejsza, wniesienia zabezpieczenia należytego wykonania umowy w wysokości 5,00 % ceny brutto całkowitej podanej w ofercie.</w:t>
      </w:r>
    </w:p>
    <w:p w14:paraId="1A08F5CD"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Zabezpieczenie należytego wykonania umowy, zwane dalej „zabezpieczeniem” służy pokryciu roszczeń z tytułu niewykonania lub nienależytego wykonania umowy.</w:t>
      </w:r>
    </w:p>
    <w:p w14:paraId="64CA8765"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dziale SWZ, względnie niezastosowania się do uwag Zamawiającego w zakresie niedopuszczalnych zapisów przedłożonej </w:t>
      </w:r>
      <w:r w:rsidRPr="00DE4171">
        <w:rPr>
          <w:rFonts w:asciiTheme="minorHAnsi" w:hAnsiTheme="minorHAnsi" w:cstheme="minorHAnsi"/>
          <w:sz w:val="22"/>
          <w:szCs w:val="22"/>
        </w:rPr>
        <w:lastRenderedPageBreak/>
        <w:t>do akceptacji gwarancji, Zamawiający uzna, że wykonawca nie wniósł zabezpieczenia należytego wykonania umowy.</w:t>
      </w:r>
    </w:p>
    <w:p w14:paraId="48B92A4C"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Zabezpieczenie należytego wykonania umowy może być wniesione wg wyboru wykonawcy</w:t>
      </w:r>
    </w:p>
    <w:p w14:paraId="02988213"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jednej lub w kilku następujących formach:</w:t>
      </w:r>
    </w:p>
    <w:p w14:paraId="2FC2CBED"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4.1.</w:t>
      </w:r>
      <w:r w:rsidRPr="00DE4171">
        <w:rPr>
          <w:rFonts w:asciiTheme="minorHAnsi" w:hAnsiTheme="minorHAnsi" w:cstheme="minorHAnsi"/>
          <w:sz w:val="22"/>
          <w:szCs w:val="22"/>
        </w:rPr>
        <w:tab/>
        <w:t>Pieniężnej,</w:t>
      </w:r>
    </w:p>
    <w:p w14:paraId="5F15FF57"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4.2.</w:t>
      </w:r>
      <w:r w:rsidRPr="00DE4171">
        <w:rPr>
          <w:rFonts w:asciiTheme="minorHAnsi" w:hAnsiTheme="minorHAnsi" w:cstheme="minorHAnsi"/>
          <w:sz w:val="22"/>
          <w:szCs w:val="22"/>
        </w:rPr>
        <w:tab/>
        <w:t xml:space="preserve">Poręczeniach bankowych lub poręczeniach spółdzielczej kasy oszczędnościowo-kredytowej, z tym, że zobowiązanie kasy jest zawsze zobowiązaniem pieniężnym,   </w:t>
      </w:r>
    </w:p>
    <w:p w14:paraId="69F19EF2"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4.3.</w:t>
      </w:r>
      <w:r w:rsidRPr="00DE4171">
        <w:rPr>
          <w:rFonts w:asciiTheme="minorHAnsi" w:hAnsiTheme="minorHAnsi" w:cstheme="minorHAnsi"/>
          <w:sz w:val="22"/>
          <w:szCs w:val="22"/>
        </w:rPr>
        <w:tab/>
        <w:t>Gwarancjach bankowych,</w:t>
      </w:r>
    </w:p>
    <w:p w14:paraId="756B8ACB"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4.4.</w:t>
      </w:r>
      <w:r w:rsidRPr="00DE4171">
        <w:rPr>
          <w:rFonts w:asciiTheme="minorHAnsi" w:hAnsiTheme="minorHAnsi" w:cstheme="minorHAnsi"/>
          <w:sz w:val="22"/>
          <w:szCs w:val="22"/>
        </w:rPr>
        <w:tab/>
        <w:t>Gwarancjach ubezpieczeniowych,</w:t>
      </w:r>
    </w:p>
    <w:p w14:paraId="39B888A1"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4.5.</w:t>
      </w:r>
      <w:r w:rsidRPr="00DE4171">
        <w:rPr>
          <w:rFonts w:asciiTheme="minorHAnsi" w:hAnsiTheme="minorHAnsi" w:cstheme="minorHAnsi"/>
          <w:sz w:val="22"/>
          <w:szCs w:val="22"/>
        </w:rPr>
        <w:tab/>
        <w:t>Poręczeniach udzielanych przez podmioty, o których mowa w art. 6b ust. 5 pkt 2 ustawy z dnia 9 listopada 2000 r. o utworzeniu Polskiej Agencji Rozwoju Przedsiębiorczości.</w:t>
      </w:r>
    </w:p>
    <w:p w14:paraId="775E5E21"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w:t>
      </w:r>
    </w:p>
    <w:p w14:paraId="7A4E096D"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Gwarancja, o której mowa w  pkt. 5 niniejszego działu SWZ winna zawierać następujące elementy:</w:t>
      </w:r>
    </w:p>
    <w:p w14:paraId="1ECC9B1A"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6.1.</w:t>
      </w:r>
      <w:r w:rsidRPr="00DE4171">
        <w:rPr>
          <w:rFonts w:asciiTheme="minorHAnsi" w:hAnsiTheme="minorHAnsi" w:cstheme="minorHAnsi"/>
          <w:sz w:val="22"/>
          <w:szCs w:val="22"/>
        </w:rPr>
        <w:tab/>
        <w:t>Nazwę dającego zlecenie (Wykonawcy), beneficjenta gwarancji (Zamawiającego), gwaranta (banku lub instytucji ubezpieczeniowej udzielających gwarancji) oraz wskazanie siedzib,</w:t>
      </w:r>
    </w:p>
    <w:p w14:paraId="2A66FBB4"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6.2.</w:t>
      </w:r>
      <w:r w:rsidRPr="00DE4171">
        <w:rPr>
          <w:rFonts w:asciiTheme="minorHAnsi" w:hAnsiTheme="minorHAnsi" w:cstheme="minorHAnsi"/>
          <w:sz w:val="22"/>
          <w:szCs w:val="22"/>
        </w:rPr>
        <w:tab/>
        <w:t>Określenie wierzytelności, która ma być zabezpieczona gwarancją,</w:t>
      </w:r>
    </w:p>
    <w:p w14:paraId="4BD2F844"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6.3.</w:t>
      </w:r>
      <w:r w:rsidRPr="00DE4171">
        <w:rPr>
          <w:rFonts w:asciiTheme="minorHAnsi" w:hAnsiTheme="minorHAnsi" w:cstheme="minorHAnsi"/>
          <w:sz w:val="22"/>
          <w:szCs w:val="22"/>
        </w:rPr>
        <w:tab/>
        <w:t>Kwotę gwarancji,</w:t>
      </w:r>
    </w:p>
    <w:p w14:paraId="778B144D"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6.4.</w:t>
      </w:r>
      <w:r w:rsidRPr="00DE4171">
        <w:rPr>
          <w:rFonts w:asciiTheme="minorHAnsi" w:hAnsiTheme="minorHAnsi" w:cstheme="minorHAnsi"/>
          <w:sz w:val="22"/>
          <w:szCs w:val="22"/>
        </w:rPr>
        <w:tab/>
        <w:t>Termin ważności gwarancji,</w:t>
      </w:r>
    </w:p>
    <w:p w14:paraId="2D96D8BE"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6.5.</w:t>
      </w:r>
      <w:r w:rsidRPr="00DE4171">
        <w:rPr>
          <w:rFonts w:asciiTheme="minorHAnsi" w:hAnsiTheme="minorHAnsi" w:cstheme="minorHAnsi"/>
          <w:sz w:val="22"/>
          <w:szCs w:val="22"/>
        </w:rPr>
        <w:tab/>
        <w:t xml:space="preserve">Zobowiązanie gwaranta do „zapłacenia” kwoty gwarancji na pierwsze pisemne żądanie Zamawiającego zawierające oświadczenie, iż Gwarant, pokryje roszczenia z tytułu: </w:t>
      </w:r>
    </w:p>
    <w:p w14:paraId="0F05B3CA"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6.5.1.</w:t>
      </w:r>
      <w:r w:rsidRPr="00DE4171">
        <w:rPr>
          <w:rFonts w:asciiTheme="minorHAnsi" w:hAnsiTheme="minorHAnsi" w:cstheme="minorHAnsi"/>
          <w:sz w:val="22"/>
          <w:szCs w:val="22"/>
        </w:rPr>
        <w:tab/>
        <w:t>Niewykonania umowy przez wykonawcę,</w:t>
      </w:r>
    </w:p>
    <w:p w14:paraId="68CEF9CA"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6.5.2.</w:t>
      </w:r>
      <w:r w:rsidRPr="00DE4171">
        <w:rPr>
          <w:rFonts w:asciiTheme="minorHAnsi" w:hAnsiTheme="minorHAnsi" w:cstheme="minorHAnsi"/>
          <w:sz w:val="22"/>
          <w:szCs w:val="22"/>
        </w:rPr>
        <w:tab/>
        <w:t>Nienależytego wykonania umowy przez wykonawcę,</w:t>
      </w:r>
    </w:p>
    <w:p w14:paraId="67519711" w14:textId="77777777" w:rsidR="00DE4171" w:rsidRPr="00DE4171" w:rsidRDefault="00DE4171" w:rsidP="00677DC3">
      <w:pPr>
        <w:ind w:left="360"/>
        <w:contextualSpacing/>
        <w:jc w:val="both"/>
        <w:rPr>
          <w:rFonts w:asciiTheme="minorHAnsi" w:hAnsiTheme="minorHAnsi" w:cstheme="minorHAnsi"/>
          <w:sz w:val="22"/>
          <w:szCs w:val="22"/>
        </w:rPr>
      </w:pPr>
    </w:p>
    <w:p w14:paraId="401D5B77"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414ABA79"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Wszelkie koszty i opłaty związane z ustanowieniem zabezpieczenia ponosi wyłącznie wykonawca.</w:t>
      </w:r>
    </w:p>
    <w:p w14:paraId="6AE0906B"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Postanowienia o których mowa w pkt. 5÷8 niniejszego działu SWZ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44113841"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Zabezpieczenie należytego wykonania umowy wnoszone w formie pieniężnej należy wpłacić przelewem na rachunek bankowy Zamawiającego: </w:t>
      </w:r>
      <w:r w:rsidRPr="00DE4171">
        <w:rPr>
          <w:rFonts w:asciiTheme="minorHAnsi" w:hAnsiTheme="minorHAnsi" w:cstheme="minorHAnsi"/>
          <w:bCs/>
          <w:sz w:val="22"/>
          <w:szCs w:val="22"/>
        </w:rPr>
        <w:t>Pekao SA 06 1240 4689 1111 0000 5143 2083</w:t>
      </w:r>
      <w:r w:rsidRPr="00DE4171">
        <w:rPr>
          <w:rFonts w:asciiTheme="minorHAnsi" w:hAnsiTheme="minorHAnsi" w:cstheme="minorHAnsi"/>
          <w:sz w:val="22"/>
          <w:szCs w:val="22"/>
        </w:rPr>
        <w:t xml:space="preserve"> przed zawarciem umowy.</w:t>
      </w:r>
    </w:p>
    <w:p w14:paraId="63A7F84B"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przypadku pozostałych form wniesienia zabezpieczenia należytego wykonania umowy (innych niż pieniężna) oryginał dowodu wniesienia należytego zabezpieczenia należy przekazać Zamawiającemu przed zawarciem umowy.</w:t>
      </w:r>
    </w:p>
    <w:p w14:paraId="3DED378D"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Gwarant nie może uzależniać dokonania zapłaty od spełnienia jakichkolwiek dodatkowych warunków lub wykonania czynności jak również od przedłożenia dodatkowej dokumentacji,</w:t>
      </w:r>
    </w:p>
    <w:p w14:paraId="5079020D"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szczególności Gwarancja (poręczenie) nie może zawierać zastrzeżenia gwaranta (poręczyciela), że pisemne żądanie zapłaty musi być przedstawione za pośrednictwem banku prowadzącego rachunek Zamawiającego, w celu potwierdzenia, że podpisy złożone</w:t>
      </w:r>
    </w:p>
    <w:p w14:paraId="4D5080CB"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na pisemnym żądaniu należą do osób uprawnionych do zaciągania zobowiązań majątkowych</w:t>
      </w:r>
    </w:p>
    <w:p w14:paraId="2469BDF2" w14:textId="77777777" w:rsidR="00DE4171" w:rsidRPr="00DE4171" w:rsidRDefault="00DE4171" w:rsidP="00677DC3">
      <w:p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w imieniu Zamawiającego.</w:t>
      </w:r>
    </w:p>
    <w:p w14:paraId="07A8AA5C"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Gwarancja (poręczenie) nie może zawierać zastrzeżenia gwaranta (poręczyciela), że odpowiedzialność gwaranta (poręczyciela) z tytułu gwarancji (poręczenia) jest wyłączona w </w:t>
      </w:r>
      <w:r w:rsidRPr="00DE4171">
        <w:rPr>
          <w:rFonts w:asciiTheme="minorHAnsi" w:hAnsiTheme="minorHAnsi" w:cstheme="minorHAnsi"/>
          <w:sz w:val="22"/>
          <w:szCs w:val="22"/>
        </w:rPr>
        <w:lastRenderedPageBreak/>
        <w:t>stosunku do zmiany umowy, niewykraczającej poza zapisy wzoru umowy, objętej gwarancją (poręczeniem), jeżeli zmiana ta nie została zaakceptowana przez gwaranta (poręczyciela).</w:t>
      </w:r>
    </w:p>
    <w:p w14:paraId="6C9C3CCC"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Gwarancja (poręczenie) musi być egzekwowalna i wykonalna na terytorium Rzeczpospolitej Polskiej, podlegać prawu polskiemu, a w sporach z Gwarancji wyłącznie właściwy musi być Sąd Powszechny właściwy dla siedziby Zamawiającego.</w:t>
      </w:r>
    </w:p>
    <w:p w14:paraId="40D552D9" w14:textId="77777777" w:rsidR="00DE4171" w:rsidRP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52D828AC" w14:textId="40E685A8" w:rsidR="00DE4171" w:rsidRDefault="00DE4171" w:rsidP="00677DC3">
      <w:pPr>
        <w:numPr>
          <w:ilvl w:val="0"/>
          <w:numId w:val="36"/>
        </w:numPr>
        <w:ind w:left="360"/>
        <w:contextualSpacing/>
        <w:jc w:val="both"/>
        <w:rPr>
          <w:rFonts w:asciiTheme="minorHAnsi" w:hAnsiTheme="minorHAnsi" w:cstheme="minorHAnsi"/>
          <w:sz w:val="22"/>
          <w:szCs w:val="22"/>
        </w:rPr>
      </w:pPr>
      <w:r w:rsidRPr="00DE4171">
        <w:rPr>
          <w:rFonts w:asciiTheme="minorHAnsi" w:hAnsiTheme="minorHAnsi" w:cstheme="minorHAnsi"/>
          <w:sz w:val="22"/>
          <w:szCs w:val="22"/>
        </w:rPr>
        <w:t xml:space="preserve">Zabezpieczenie należytego wykonania umowy winno obejmować okres od dnia podpisania umowy do dnia jej zakończenia. </w:t>
      </w:r>
    </w:p>
    <w:p w14:paraId="38CA3708" w14:textId="77777777" w:rsidR="00133B55" w:rsidRPr="000040FC" w:rsidRDefault="00133B55" w:rsidP="000040FC">
      <w:pPr>
        <w:numPr>
          <w:ilvl w:val="0"/>
          <w:numId w:val="36"/>
        </w:numPr>
        <w:ind w:left="360"/>
        <w:contextualSpacing/>
        <w:jc w:val="both"/>
        <w:rPr>
          <w:rFonts w:asciiTheme="minorHAnsi" w:hAnsiTheme="minorHAnsi" w:cstheme="minorHAnsi"/>
          <w:sz w:val="22"/>
          <w:szCs w:val="22"/>
        </w:rPr>
      </w:pPr>
      <w:r w:rsidRPr="000040FC">
        <w:rPr>
          <w:rFonts w:asciiTheme="minorHAnsi" w:hAnsiTheme="minorHAnsi" w:cstheme="minorHAnsi"/>
          <w:sz w:val="22"/>
          <w:szCs w:val="22"/>
        </w:rPr>
        <w:t xml:space="preserve">W przypadku należytego wykonania zamówienia, Zamawiający zobowiązuje się je zwrócić lub zwolnić zabezpieczenie należytego wykonania umowy. Zamawiający zwróci zabezpieczenie  w terminie 30 dni od dnia wykonania zamówienia i uznania przez Zamawiającego za należycie wykonane.  </w:t>
      </w:r>
    </w:p>
    <w:p w14:paraId="0C7C9C03" w14:textId="77777777" w:rsidR="00133B55" w:rsidRPr="00DE4171" w:rsidRDefault="00133B55" w:rsidP="00133B55">
      <w:pPr>
        <w:ind w:left="360"/>
        <w:contextualSpacing/>
        <w:jc w:val="both"/>
        <w:rPr>
          <w:rFonts w:asciiTheme="minorHAnsi" w:hAnsiTheme="minorHAnsi" w:cstheme="minorHAnsi"/>
          <w:sz w:val="22"/>
          <w:szCs w:val="22"/>
        </w:rPr>
      </w:pPr>
    </w:p>
    <w:p w14:paraId="499D2028" w14:textId="77777777" w:rsidR="00DE4171" w:rsidRPr="00DE4171" w:rsidRDefault="00DE4171" w:rsidP="00677DC3">
      <w:pPr>
        <w:ind w:left="720"/>
        <w:contextualSpacing/>
        <w:jc w:val="both"/>
        <w:rPr>
          <w:rFonts w:asciiTheme="minorHAnsi" w:hAnsiTheme="minorHAnsi" w:cstheme="minorHAnsi"/>
          <w:sz w:val="22"/>
          <w:szCs w:val="22"/>
        </w:rPr>
      </w:pPr>
    </w:p>
    <w:p w14:paraId="2BE777EC" w14:textId="77777777" w:rsidR="00DE4171" w:rsidRPr="00DE4171" w:rsidRDefault="00DE4171" w:rsidP="00677DC3">
      <w:pPr>
        <w:shd w:val="clear" w:color="auto" w:fill="FFFFFF"/>
        <w:rPr>
          <w:rFonts w:asciiTheme="minorHAnsi" w:hAnsiTheme="minorHAnsi" w:cstheme="minorHAnsi"/>
        </w:rPr>
      </w:pPr>
    </w:p>
    <w:p w14:paraId="345BEC59" w14:textId="77777777" w:rsidR="00225985" w:rsidRPr="00AE7116" w:rsidRDefault="00225985" w:rsidP="00677DC3">
      <w:pPr>
        <w:shd w:val="clear" w:color="auto" w:fill="FFFFFF"/>
        <w:rPr>
          <w:rStyle w:val="alb"/>
          <w:rFonts w:ascii="Calibri" w:hAnsi="Calibri" w:cs="Calibri"/>
        </w:rPr>
      </w:pPr>
    </w:p>
    <w:p w14:paraId="5F7E8E79" w14:textId="1404E44A"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IX</w:t>
      </w:r>
    </w:p>
    <w:p w14:paraId="152C9B3D" w14:textId="77777777"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Informacja o obowiązku osobistego wykonania przez wykonawcę kluczowych zadań</w:t>
      </w:r>
    </w:p>
    <w:p w14:paraId="6B4C407C" w14:textId="77777777" w:rsidR="00225985" w:rsidRPr="00AE7116" w:rsidRDefault="00225985" w:rsidP="00677DC3">
      <w:pPr>
        <w:pStyle w:val="Akapitzlist"/>
        <w:ind w:left="0"/>
        <w:jc w:val="both"/>
        <w:rPr>
          <w:rFonts w:ascii="Calibri" w:hAnsi="Calibri" w:cs="Calibri"/>
          <w:sz w:val="22"/>
          <w:szCs w:val="22"/>
        </w:rPr>
      </w:pPr>
    </w:p>
    <w:p w14:paraId="6CA6EE35" w14:textId="2761EBA4" w:rsidR="00225985" w:rsidRPr="00AE7116" w:rsidRDefault="00225985" w:rsidP="00677DC3">
      <w:pPr>
        <w:pStyle w:val="Akapitzlist"/>
        <w:numPr>
          <w:ilvl w:val="0"/>
          <w:numId w:val="15"/>
        </w:numPr>
        <w:jc w:val="both"/>
        <w:rPr>
          <w:rFonts w:ascii="Calibri" w:hAnsi="Calibri" w:cs="Calibri"/>
          <w:b/>
          <w:bCs/>
          <w:sz w:val="22"/>
          <w:szCs w:val="22"/>
        </w:rPr>
      </w:pPr>
      <w:r w:rsidRPr="00AE7116">
        <w:rPr>
          <w:rFonts w:ascii="Calibri" w:hAnsi="Calibri" w:cs="Calibri"/>
          <w:sz w:val="22"/>
          <w:szCs w:val="22"/>
        </w:rPr>
        <w:t>Wykonawca może powierzyć wykonanie części zamówienia podwykonawcy.</w:t>
      </w:r>
    </w:p>
    <w:p w14:paraId="27F4171E" w14:textId="202C0FF5" w:rsidR="00225985" w:rsidRPr="00677DC3" w:rsidRDefault="00225985" w:rsidP="00677DC3">
      <w:pPr>
        <w:pStyle w:val="Akapitzlist"/>
        <w:numPr>
          <w:ilvl w:val="0"/>
          <w:numId w:val="15"/>
        </w:numPr>
        <w:jc w:val="both"/>
        <w:rPr>
          <w:rFonts w:ascii="Calibri" w:hAnsi="Calibri" w:cs="Calibri"/>
          <w:b/>
          <w:bCs/>
          <w:sz w:val="22"/>
          <w:szCs w:val="22"/>
        </w:rPr>
      </w:pPr>
      <w:r w:rsidRPr="00677DC3">
        <w:rPr>
          <w:rFonts w:ascii="Calibri" w:hAnsi="Calibri" w:cs="Calibri"/>
          <w:sz w:val="22"/>
          <w:szCs w:val="22"/>
        </w:rPr>
        <w:t xml:space="preserve">Zamawiający nie precyzuje obowiązku osobistego wykonania przez </w:t>
      </w:r>
      <w:r w:rsidR="00A76FA1" w:rsidRPr="00677DC3">
        <w:rPr>
          <w:rFonts w:ascii="Calibri" w:hAnsi="Calibri" w:cs="Calibri"/>
          <w:sz w:val="22"/>
          <w:szCs w:val="22"/>
        </w:rPr>
        <w:t>W</w:t>
      </w:r>
      <w:r w:rsidRPr="00677DC3">
        <w:rPr>
          <w:rFonts w:ascii="Calibri" w:hAnsi="Calibri" w:cs="Calibri"/>
          <w:sz w:val="22"/>
          <w:szCs w:val="22"/>
        </w:rPr>
        <w:t>ykonawcę kluczowych zadań</w:t>
      </w:r>
      <w:r w:rsidR="00A76FA1" w:rsidRPr="00677DC3">
        <w:rPr>
          <w:rFonts w:ascii="Calibri" w:hAnsi="Calibri" w:cs="Calibri"/>
          <w:sz w:val="22"/>
          <w:szCs w:val="22"/>
        </w:rPr>
        <w:t>.</w:t>
      </w:r>
    </w:p>
    <w:p w14:paraId="3E7ADE9A" w14:textId="1223A323" w:rsidR="00225985" w:rsidRPr="00677DC3" w:rsidRDefault="00225985" w:rsidP="00677DC3">
      <w:pPr>
        <w:pStyle w:val="Akapitzlist"/>
        <w:numPr>
          <w:ilvl w:val="0"/>
          <w:numId w:val="15"/>
        </w:numPr>
        <w:jc w:val="both"/>
        <w:rPr>
          <w:rFonts w:ascii="Calibri" w:hAnsi="Calibri" w:cs="Calibri"/>
          <w:sz w:val="22"/>
          <w:szCs w:val="22"/>
        </w:rPr>
      </w:pPr>
      <w:r w:rsidRPr="00677DC3">
        <w:rPr>
          <w:rFonts w:ascii="Calibri" w:hAnsi="Calibri" w:cs="Calibri"/>
          <w:sz w:val="22"/>
          <w:szCs w:val="22"/>
        </w:rPr>
        <w:t xml:space="preserve">Wykonawca, który zamierza wykonywać zamówienie przy udziale podwykonawcy/ów, musi wskazać w </w:t>
      </w:r>
      <w:r w:rsidR="00DE32B5" w:rsidRPr="00677DC3">
        <w:rPr>
          <w:rFonts w:ascii="Calibri" w:hAnsi="Calibri" w:cs="Calibri"/>
          <w:sz w:val="22"/>
          <w:szCs w:val="22"/>
        </w:rPr>
        <w:t>formularzu oferty</w:t>
      </w:r>
      <w:r w:rsidRPr="00677DC3">
        <w:rPr>
          <w:rFonts w:ascii="Calibri" w:hAnsi="Calibri" w:cs="Calibri"/>
          <w:sz w:val="22"/>
          <w:szCs w:val="22"/>
        </w:rPr>
        <w:t xml:space="preserve">, jaką część (zakres zamówienia) wykonywać będzie podwykonawca oraz podać nazwy ewentualnych podwykonawców, jeżeli są już znani. Należy w tym celu wypełnić </w:t>
      </w:r>
      <w:r w:rsidR="00286E0B" w:rsidRPr="00677DC3">
        <w:rPr>
          <w:rFonts w:ascii="Calibri" w:hAnsi="Calibri" w:cs="Calibri"/>
          <w:sz w:val="22"/>
          <w:szCs w:val="22"/>
        </w:rPr>
        <w:t xml:space="preserve">odpowiednio </w:t>
      </w:r>
      <w:r w:rsidRPr="00677DC3">
        <w:rPr>
          <w:rFonts w:ascii="Calibri" w:hAnsi="Calibri" w:cs="Calibri"/>
          <w:sz w:val="22"/>
          <w:szCs w:val="22"/>
        </w:rPr>
        <w:t>formularz oferty</w:t>
      </w:r>
      <w:r w:rsidR="004F6D8C" w:rsidRPr="00677DC3">
        <w:rPr>
          <w:rFonts w:ascii="Calibri" w:hAnsi="Calibri" w:cs="Calibri"/>
          <w:sz w:val="22"/>
          <w:szCs w:val="22"/>
        </w:rPr>
        <w:t xml:space="preserve"> (wzór </w:t>
      </w:r>
      <w:r w:rsidRPr="00677DC3">
        <w:rPr>
          <w:rFonts w:ascii="Calibri" w:hAnsi="Calibri" w:cs="Calibri"/>
          <w:sz w:val="22"/>
          <w:szCs w:val="22"/>
        </w:rPr>
        <w:t>stanowi załącznik nr 1 do SWZ</w:t>
      </w:r>
      <w:r w:rsidR="004F6D8C" w:rsidRPr="00677DC3">
        <w:rPr>
          <w:rFonts w:ascii="Calibri" w:hAnsi="Calibri" w:cs="Calibri"/>
          <w:sz w:val="22"/>
          <w:szCs w:val="22"/>
        </w:rPr>
        <w:t>).</w:t>
      </w:r>
    </w:p>
    <w:p w14:paraId="32BBB815" w14:textId="4DCCC442" w:rsidR="00225985" w:rsidRPr="00AE7116" w:rsidRDefault="00225985" w:rsidP="00677DC3">
      <w:pPr>
        <w:pStyle w:val="Akapitzlist"/>
        <w:numPr>
          <w:ilvl w:val="0"/>
          <w:numId w:val="15"/>
        </w:numPr>
        <w:jc w:val="both"/>
        <w:rPr>
          <w:rFonts w:ascii="Calibri" w:hAnsi="Calibri" w:cs="Calibri"/>
          <w:sz w:val="22"/>
          <w:szCs w:val="22"/>
        </w:rPr>
      </w:pPr>
      <w:r w:rsidRPr="00677DC3">
        <w:rPr>
          <w:rFonts w:ascii="Calibri" w:hAnsi="Calibri" w:cs="Calibri"/>
          <w:sz w:val="22"/>
          <w:szCs w:val="22"/>
        </w:rPr>
        <w:t>Zamawiający żąda, aby przed przystąpieniem do wykonania zamówienia Wykonawca podał nazwy, dane kontaktowe oraz przedstawicieli, podwykonawców zaangażowanych w wykonanie zamówienia (jeżeli są już znani). Wykonawca zobowiązany jest do zawiadomienia</w:t>
      </w:r>
      <w:r w:rsidRPr="00AE7116">
        <w:rPr>
          <w:rFonts w:ascii="Calibri" w:hAnsi="Calibri" w:cs="Calibri"/>
          <w:sz w:val="22"/>
          <w:szCs w:val="22"/>
        </w:rPr>
        <w:t xml:space="preserve">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691BD04" w14:textId="78F3179D" w:rsidR="00225985" w:rsidRPr="00AE7116" w:rsidRDefault="00225985" w:rsidP="00677DC3">
      <w:pPr>
        <w:pStyle w:val="Akapitzlist"/>
        <w:numPr>
          <w:ilvl w:val="0"/>
          <w:numId w:val="15"/>
        </w:numPr>
        <w:jc w:val="both"/>
        <w:rPr>
          <w:rFonts w:ascii="Calibri" w:hAnsi="Calibri" w:cs="Calibri"/>
          <w:sz w:val="22"/>
          <w:szCs w:val="22"/>
        </w:rPr>
      </w:pPr>
      <w:r w:rsidRPr="00AE7116">
        <w:rPr>
          <w:rFonts w:ascii="Calibri" w:hAnsi="Calibri" w:cs="Calibri"/>
          <w:sz w:val="22"/>
          <w:szCs w:val="22"/>
        </w:rPr>
        <w:t xml:space="preserve">Jeżeli zmiana albo rezygnacja z podwykonawcy dotyczy podmiotu, na którego zasoby Wykonawca powoływał się, na zasadach określonych w art. 118 ust. 1 </w:t>
      </w:r>
      <w:r w:rsidR="004F6D8C" w:rsidRPr="00AE7116">
        <w:rPr>
          <w:rFonts w:ascii="Calibri" w:hAnsi="Calibri" w:cs="Calibri"/>
          <w:sz w:val="22"/>
          <w:szCs w:val="22"/>
        </w:rPr>
        <w:t>Ustawy</w:t>
      </w:r>
      <w:r w:rsidRPr="00AE7116">
        <w:rPr>
          <w:rFonts w:ascii="Calibri" w:hAnsi="Calibri" w:cs="Calibr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00D35EC" w14:textId="77777777" w:rsidR="00225985" w:rsidRPr="00AE7116" w:rsidRDefault="00225985" w:rsidP="00677DC3">
      <w:pPr>
        <w:pStyle w:val="Akapitzlist"/>
        <w:ind w:left="360"/>
        <w:jc w:val="both"/>
        <w:rPr>
          <w:rFonts w:ascii="Calibri" w:hAnsi="Calibri" w:cs="Calibri"/>
          <w:sz w:val="22"/>
          <w:szCs w:val="22"/>
        </w:rPr>
      </w:pPr>
    </w:p>
    <w:p w14:paraId="11BD02C6" w14:textId="5B77DF44"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X</w:t>
      </w:r>
    </w:p>
    <w:p w14:paraId="1B203129" w14:textId="0CB6F2EB" w:rsidR="00225985" w:rsidRPr="00AE7116" w:rsidRDefault="00225985" w:rsidP="00677DC3">
      <w:pPr>
        <w:jc w:val="center"/>
        <w:rPr>
          <w:rFonts w:ascii="Calibri" w:hAnsi="Calibri" w:cs="Calibri"/>
          <w:sz w:val="22"/>
          <w:szCs w:val="22"/>
        </w:rPr>
      </w:pPr>
      <w:r w:rsidRPr="00AE7116">
        <w:rPr>
          <w:rFonts w:ascii="Calibri" w:hAnsi="Calibri" w:cs="Calibri"/>
          <w:b/>
          <w:bCs/>
          <w:sz w:val="22"/>
          <w:szCs w:val="22"/>
        </w:rPr>
        <w:t>Pozostałe informacje dotyczące postępowania</w:t>
      </w:r>
    </w:p>
    <w:p w14:paraId="3D0AB375" w14:textId="77777777" w:rsidR="00225985" w:rsidRPr="00AE7116" w:rsidRDefault="00225985" w:rsidP="00677DC3">
      <w:pPr>
        <w:jc w:val="both"/>
        <w:rPr>
          <w:rFonts w:ascii="Calibri" w:hAnsi="Calibri" w:cs="Calibri"/>
          <w:sz w:val="22"/>
          <w:szCs w:val="22"/>
          <w:shd w:val="clear" w:color="auto" w:fill="FFFFFF"/>
        </w:rPr>
      </w:pPr>
    </w:p>
    <w:p w14:paraId="512938A1" w14:textId="3B4E6024" w:rsidR="00E16732" w:rsidRPr="00AE7116" w:rsidRDefault="00225985" w:rsidP="00677DC3">
      <w:pPr>
        <w:pStyle w:val="Akapitzlist"/>
        <w:numPr>
          <w:ilvl w:val="0"/>
          <w:numId w:val="17"/>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Zamawiający nie dopuszcza składania ofert wariantowych.</w:t>
      </w:r>
    </w:p>
    <w:p w14:paraId="659563F6" w14:textId="32C2BF77" w:rsidR="00E16732" w:rsidRPr="00AE7116" w:rsidRDefault="00225985" w:rsidP="00677DC3">
      <w:pPr>
        <w:pStyle w:val="Akapitzlist"/>
        <w:numPr>
          <w:ilvl w:val="0"/>
          <w:numId w:val="17"/>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nie stawia wymagań w zakresie </w:t>
      </w:r>
      <w:r w:rsidRPr="00AE7116">
        <w:rPr>
          <w:rFonts w:ascii="Calibri" w:hAnsi="Calibri" w:cs="Calibri"/>
          <w:sz w:val="22"/>
          <w:szCs w:val="22"/>
        </w:rPr>
        <w:t xml:space="preserve">zatrudnienia osób, o których mowa w art. 96 ust. 2 pkt 2 </w:t>
      </w:r>
      <w:proofErr w:type="spellStart"/>
      <w:r w:rsidRPr="00AE7116">
        <w:rPr>
          <w:rFonts w:ascii="Calibri" w:hAnsi="Calibri" w:cs="Calibri"/>
          <w:sz w:val="22"/>
          <w:szCs w:val="22"/>
        </w:rPr>
        <w:t>Pzp</w:t>
      </w:r>
      <w:proofErr w:type="spellEnd"/>
      <w:r w:rsidR="00E16732" w:rsidRPr="00AE7116">
        <w:rPr>
          <w:rFonts w:ascii="Calibri" w:hAnsi="Calibri" w:cs="Calibri"/>
          <w:sz w:val="22"/>
          <w:szCs w:val="22"/>
        </w:rPr>
        <w:t>.</w:t>
      </w:r>
    </w:p>
    <w:p w14:paraId="017D6246" w14:textId="50C484BB" w:rsidR="00E16732" w:rsidRPr="00AE7116" w:rsidRDefault="00225985" w:rsidP="00677DC3">
      <w:pPr>
        <w:pStyle w:val="Akapitzlist"/>
        <w:numPr>
          <w:ilvl w:val="0"/>
          <w:numId w:val="17"/>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Zamawiający nie zastrzega możliwości ubiegania się o udzielenie zamówienia wyłącznie przez wykonawców, o których mowa w art. 94 </w:t>
      </w:r>
      <w:proofErr w:type="spellStart"/>
      <w:r w:rsidRPr="00AE7116">
        <w:rPr>
          <w:rFonts w:ascii="Calibri" w:hAnsi="Calibri" w:cs="Calibri"/>
          <w:sz w:val="22"/>
          <w:szCs w:val="22"/>
          <w:shd w:val="clear" w:color="auto" w:fill="FFFFFF"/>
        </w:rPr>
        <w:t>Pzp</w:t>
      </w:r>
      <w:proofErr w:type="spellEnd"/>
      <w:r w:rsidR="00E16732" w:rsidRPr="00AE7116">
        <w:rPr>
          <w:rFonts w:ascii="Calibri" w:hAnsi="Calibri" w:cs="Calibri"/>
          <w:sz w:val="22"/>
          <w:szCs w:val="22"/>
          <w:shd w:val="clear" w:color="auto" w:fill="FFFFFF"/>
        </w:rPr>
        <w:t>.</w:t>
      </w:r>
    </w:p>
    <w:p w14:paraId="5B1A3FED" w14:textId="50F75333" w:rsidR="00E16732" w:rsidRPr="00AE7116" w:rsidRDefault="00225985" w:rsidP="00677DC3">
      <w:pPr>
        <w:pStyle w:val="Akapitzlist"/>
        <w:numPr>
          <w:ilvl w:val="0"/>
          <w:numId w:val="17"/>
        </w:numPr>
        <w:jc w:val="both"/>
        <w:rPr>
          <w:rFonts w:ascii="Calibri" w:hAnsi="Calibri" w:cs="Calibri"/>
          <w:b/>
          <w:bCs/>
          <w:sz w:val="22"/>
          <w:szCs w:val="22"/>
        </w:rPr>
      </w:pPr>
      <w:r w:rsidRPr="00AE7116">
        <w:rPr>
          <w:rFonts w:ascii="Calibri" w:hAnsi="Calibri" w:cs="Calibri"/>
          <w:sz w:val="22"/>
          <w:szCs w:val="22"/>
        </w:rPr>
        <w:lastRenderedPageBreak/>
        <w:t xml:space="preserve">Zamawiający nie przewiduje udzielenia zamówienia polegającego na powtórzeniu podobnych </w:t>
      </w:r>
      <w:r w:rsidR="00A76FA1" w:rsidRPr="00AE7116">
        <w:rPr>
          <w:rFonts w:ascii="Calibri" w:hAnsi="Calibri" w:cs="Calibri"/>
          <w:sz w:val="22"/>
          <w:szCs w:val="22"/>
        </w:rPr>
        <w:t>usług</w:t>
      </w:r>
      <w:r w:rsidR="00E81D13" w:rsidRPr="00AE7116">
        <w:rPr>
          <w:rFonts w:ascii="Calibri" w:hAnsi="Calibri" w:cs="Calibri"/>
          <w:sz w:val="22"/>
          <w:szCs w:val="22"/>
        </w:rPr>
        <w:t>,</w:t>
      </w:r>
      <w:r w:rsidRPr="00AE7116">
        <w:rPr>
          <w:rFonts w:ascii="Calibri" w:hAnsi="Calibri" w:cs="Calibri"/>
          <w:sz w:val="22"/>
          <w:szCs w:val="22"/>
        </w:rPr>
        <w:t xml:space="preserve"> o którym mowa w art. 214 ust.</w:t>
      </w:r>
      <w:r w:rsidR="00E81D13" w:rsidRPr="00AE7116">
        <w:rPr>
          <w:rFonts w:ascii="Calibri" w:hAnsi="Calibri" w:cs="Calibri"/>
          <w:sz w:val="22"/>
          <w:szCs w:val="22"/>
        </w:rPr>
        <w:t xml:space="preserve"> </w:t>
      </w:r>
      <w:r w:rsidRPr="00AE7116">
        <w:rPr>
          <w:rFonts w:ascii="Calibri" w:hAnsi="Calibri" w:cs="Calibri"/>
          <w:sz w:val="22"/>
          <w:szCs w:val="22"/>
        </w:rPr>
        <w:t xml:space="preserve">1 pkt 7 </w:t>
      </w:r>
      <w:r w:rsidR="00A76FA1" w:rsidRPr="00AE7116">
        <w:rPr>
          <w:rFonts w:ascii="Calibri" w:hAnsi="Calibri" w:cs="Calibri"/>
          <w:sz w:val="22"/>
          <w:szCs w:val="22"/>
        </w:rPr>
        <w:t>U</w:t>
      </w:r>
      <w:r w:rsidRPr="00AE7116">
        <w:rPr>
          <w:rFonts w:ascii="Calibri" w:hAnsi="Calibri" w:cs="Calibri"/>
          <w:sz w:val="22"/>
          <w:szCs w:val="22"/>
        </w:rPr>
        <w:t>stawy</w:t>
      </w:r>
      <w:r w:rsidR="00E16732" w:rsidRPr="00AE7116">
        <w:rPr>
          <w:rFonts w:ascii="Calibri" w:hAnsi="Calibri" w:cs="Calibri"/>
          <w:sz w:val="22"/>
          <w:szCs w:val="22"/>
        </w:rPr>
        <w:t>.</w:t>
      </w:r>
    </w:p>
    <w:p w14:paraId="3628A577" w14:textId="31C4C66A" w:rsidR="00E16732"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 xml:space="preserve">Zamawiający nie wymaga przeprowadzenia przez </w:t>
      </w:r>
      <w:r w:rsidR="00A76FA1" w:rsidRPr="00AE7116">
        <w:rPr>
          <w:rFonts w:ascii="Calibri" w:hAnsi="Calibri" w:cs="Calibri"/>
          <w:sz w:val="22"/>
          <w:szCs w:val="22"/>
        </w:rPr>
        <w:t>W</w:t>
      </w:r>
      <w:r w:rsidRPr="00AE7116">
        <w:rPr>
          <w:rFonts w:ascii="Calibri" w:hAnsi="Calibri" w:cs="Calibri"/>
          <w:sz w:val="22"/>
          <w:szCs w:val="22"/>
        </w:rPr>
        <w:t xml:space="preserve">ykonawcę wizji lokalnej lub sprawdzenia przez niego dokumentów niezbędnych do realizacji zamówienia, o których mowa w art. 131 ust. 2 </w:t>
      </w:r>
      <w:proofErr w:type="spellStart"/>
      <w:r w:rsidRPr="00AE7116">
        <w:rPr>
          <w:rFonts w:ascii="Calibri" w:hAnsi="Calibri" w:cs="Calibri"/>
          <w:sz w:val="22"/>
          <w:szCs w:val="22"/>
        </w:rPr>
        <w:t>Pzp</w:t>
      </w:r>
      <w:proofErr w:type="spellEnd"/>
      <w:r w:rsidR="00E16732" w:rsidRPr="00AE7116">
        <w:rPr>
          <w:rFonts w:ascii="Calibri" w:hAnsi="Calibri" w:cs="Calibri"/>
          <w:sz w:val="22"/>
          <w:szCs w:val="22"/>
        </w:rPr>
        <w:t>.</w:t>
      </w:r>
    </w:p>
    <w:p w14:paraId="2FDCF8F8" w14:textId="185FB47D" w:rsidR="00E16732"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 xml:space="preserve">Koszty udziału w postępowaniu, a w szczególności koszty sporządzenia oferty, pokrywa Wykonawca. Zamawiający nie przewiduje zwrotu kosztów udziału w postępowaniu (za wyjątkiem zaistnienia okoliczności, o której mowa w art. 261 </w:t>
      </w:r>
      <w:r w:rsidR="00D606C1" w:rsidRPr="00AE7116">
        <w:rPr>
          <w:rFonts w:ascii="Calibri" w:hAnsi="Calibri" w:cs="Calibri"/>
          <w:sz w:val="22"/>
          <w:szCs w:val="22"/>
        </w:rPr>
        <w:t>U</w:t>
      </w:r>
      <w:r w:rsidRPr="00AE7116">
        <w:rPr>
          <w:rFonts w:ascii="Calibri" w:hAnsi="Calibri" w:cs="Calibri"/>
          <w:sz w:val="22"/>
          <w:szCs w:val="22"/>
        </w:rPr>
        <w:t>stawy).</w:t>
      </w:r>
    </w:p>
    <w:p w14:paraId="5850BDAB" w14:textId="7550B07D" w:rsidR="00E16732" w:rsidRPr="00AE7116" w:rsidRDefault="00225985" w:rsidP="00677DC3">
      <w:pPr>
        <w:pStyle w:val="Akapitzlist"/>
        <w:numPr>
          <w:ilvl w:val="0"/>
          <w:numId w:val="17"/>
        </w:numPr>
        <w:tabs>
          <w:tab w:val="left" w:pos="426"/>
        </w:tabs>
        <w:ind w:right="28"/>
        <w:jc w:val="both"/>
        <w:rPr>
          <w:rFonts w:ascii="Calibri" w:hAnsi="Calibri" w:cs="Calibri"/>
          <w:sz w:val="22"/>
          <w:szCs w:val="22"/>
        </w:rPr>
      </w:pPr>
      <w:r w:rsidRPr="00AE7116">
        <w:rPr>
          <w:rFonts w:ascii="Calibri" w:hAnsi="Calibri" w:cs="Calibri"/>
          <w:sz w:val="22"/>
          <w:szCs w:val="22"/>
        </w:rPr>
        <w:t>Przedmiotowe postępowanie nie jest prowadzone w celu zawarcia umowy ramowej.</w:t>
      </w:r>
    </w:p>
    <w:p w14:paraId="12E9FE73" w14:textId="709A84B2" w:rsidR="00E16732"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Zamawiający nie przewiduje w niniejszym postępowaniu przeprowadzenia aukcji elektronicznej.</w:t>
      </w:r>
    </w:p>
    <w:p w14:paraId="6417A8F4" w14:textId="77777777" w:rsidR="00225985" w:rsidRPr="00AE7116" w:rsidRDefault="00225985" w:rsidP="00677DC3">
      <w:pPr>
        <w:pStyle w:val="Akapitzlist"/>
        <w:numPr>
          <w:ilvl w:val="0"/>
          <w:numId w:val="17"/>
        </w:numPr>
        <w:jc w:val="both"/>
        <w:rPr>
          <w:rFonts w:ascii="Calibri" w:hAnsi="Calibri" w:cs="Calibri"/>
          <w:sz w:val="22"/>
          <w:szCs w:val="22"/>
        </w:rPr>
      </w:pPr>
      <w:r w:rsidRPr="00AE7116">
        <w:rPr>
          <w:rFonts w:ascii="Calibri" w:hAnsi="Calibri" w:cs="Calibri"/>
          <w:sz w:val="22"/>
          <w:szCs w:val="22"/>
        </w:rPr>
        <w:t xml:space="preserve">Zamawiający nie przewiduje zastosowania katalogów elektronicznych w przedmiotowym postępowaniu. </w:t>
      </w:r>
    </w:p>
    <w:p w14:paraId="4586D34B" w14:textId="77777777" w:rsidR="00225985" w:rsidRPr="00AE7116" w:rsidRDefault="00225985" w:rsidP="00677DC3">
      <w:pPr>
        <w:jc w:val="both"/>
        <w:rPr>
          <w:rFonts w:ascii="Calibri" w:hAnsi="Calibri" w:cs="Calibri"/>
          <w:sz w:val="22"/>
          <w:szCs w:val="22"/>
        </w:rPr>
      </w:pPr>
    </w:p>
    <w:p w14:paraId="34B02B46" w14:textId="77777777" w:rsidR="00AD5563" w:rsidRPr="00AE7116" w:rsidRDefault="00AD5563" w:rsidP="00677DC3">
      <w:pPr>
        <w:pStyle w:val="Akapitzlist"/>
        <w:ind w:left="0"/>
        <w:jc w:val="center"/>
        <w:rPr>
          <w:rFonts w:ascii="Calibri" w:hAnsi="Calibri" w:cs="Calibri"/>
          <w:b/>
          <w:bCs/>
          <w:sz w:val="22"/>
          <w:szCs w:val="22"/>
        </w:rPr>
      </w:pPr>
    </w:p>
    <w:p w14:paraId="408E4C3B" w14:textId="4F680140" w:rsidR="008F222B" w:rsidRPr="00AE7116" w:rsidRDefault="008F222B"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XI</w:t>
      </w:r>
    </w:p>
    <w:p w14:paraId="1DE49116" w14:textId="3AD49505" w:rsidR="008F222B" w:rsidRPr="00AE7116" w:rsidRDefault="008F222B" w:rsidP="00677DC3">
      <w:pPr>
        <w:pStyle w:val="Akapitzlist"/>
        <w:ind w:left="0"/>
        <w:jc w:val="center"/>
        <w:rPr>
          <w:rFonts w:ascii="Calibri" w:hAnsi="Calibri" w:cs="Calibri"/>
          <w:b/>
          <w:bCs/>
          <w:sz w:val="22"/>
          <w:szCs w:val="22"/>
        </w:rPr>
      </w:pPr>
      <w:r w:rsidRPr="00AE7116">
        <w:rPr>
          <w:rFonts w:ascii="Calibri" w:hAnsi="Calibri" w:cs="Calibri"/>
          <w:b/>
          <w:bCs/>
          <w:sz w:val="22"/>
          <w:szCs w:val="22"/>
        </w:rPr>
        <w:t>Pouczenie o środkach ochrony prawnej przysługujących wykonawcy</w:t>
      </w:r>
    </w:p>
    <w:p w14:paraId="1CC68016" w14:textId="6D02C24A" w:rsidR="008F222B" w:rsidRPr="00AE7116" w:rsidRDefault="008F222B" w:rsidP="00677DC3">
      <w:pPr>
        <w:jc w:val="center"/>
        <w:rPr>
          <w:rFonts w:ascii="Calibri" w:hAnsi="Calibri" w:cs="Calibri"/>
          <w:b/>
          <w:bCs/>
          <w:sz w:val="22"/>
          <w:szCs w:val="22"/>
        </w:rPr>
      </w:pPr>
    </w:p>
    <w:p w14:paraId="30CE1417" w14:textId="4C642761"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Zasady, terminy oraz sposób korzystania ze środków ochrony prawnej szczegółowo regulują przepisy </w:t>
      </w:r>
      <w:r w:rsidR="008D2E9C" w:rsidRPr="00AE7116">
        <w:rPr>
          <w:rFonts w:ascii="Calibri" w:hAnsi="Calibri" w:cs="Calibri"/>
          <w:sz w:val="22"/>
          <w:szCs w:val="22"/>
        </w:rPr>
        <w:t>D</w:t>
      </w:r>
      <w:r w:rsidRPr="00AE7116">
        <w:rPr>
          <w:rFonts w:ascii="Calibri" w:hAnsi="Calibri" w:cs="Calibri"/>
          <w:sz w:val="22"/>
          <w:szCs w:val="22"/>
        </w:rPr>
        <w:t xml:space="preserve">ziału IX </w:t>
      </w:r>
      <w:proofErr w:type="spellStart"/>
      <w:r w:rsidR="008D2E9C" w:rsidRPr="00AE7116">
        <w:rPr>
          <w:rFonts w:ascii="Calibri" w:hAnsi="Calibri" w:cs="Calibri"/>
          <w:sz w:val="22"/>
          <w:szCs w:val="22"/>
        </w:rPr>
        <w:t>Pzp</w:t>
      </w:r>
      <w:proofErr w:type="spellEnd"/>
      <w:r w:rsidRPr="00AE7116">
        <w:rPr>
          <w:rFonts w:ascii="Calibri" w:hAnsi="Calibri" w:cs="Calibri"/>
          <w:sz w:val="22"/>
          <w:szCs w:val="22"/>
        </w:rPr>
        <w:t>.</w:t>
      </w:r>
    </w:p>
    <w:p w14:paraId="3DBA0142" w14:textId="5B0A0B2B"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Środki ochrony prawnej przysługują </w:t>
      </w:r>
      <w:r w:rsidR="009967EA" w:rsidRPr="00AE7116">
        <w:rPr>
          <w:rFonts w:ascii="Calibri" w:hAnsi="Calibri" w:cs="Calibri"/>
          <w:sz w:val="22"/>
          <w:szCs w:val="22"/>
        </w:rPr>
        <w:t xml:space="preserve">Wykonawcy </w:t>
      </w:r>
      <w:r w:rsidRPr="00AE7116">
        <w:rPr>
          <w:rFonts w:ascii="Calibri" w:hAnsi="Calibri" w:cs="Calibri"/>
          <w:sz w:val="22"/>
          <w:szCs w:val="22"/>
        </w:rPr>
        <w:t xml:space="preserve">oraz innemu podmiotowi, jeżeli ma lub miał interes w uzyskaniu zamówienia oraz poniósł lub może ponieść szkodę w wyniku naruszenia przez </w:t>
      </w:r>
      <w:r w:rsidR="009967EA" w:rsidRPr="00AE7116">
        <w:rPr>
          <w:rFonts w:ascii="Calibri" w:hAnsi="Calibri" w:cs="Calibri"/>
          <w:sz w:val="22"/>
          <w:szCs w:val="22"/>
        </w:rPr>
        <w:t xml:space="preserve">Zamawiającego </w:t>
      </w:r>
      <w:r w:rsidRPr="00AE7116">
        <w:rPr>
          <w:rFonts w:ascii="Calibri" w:hAnsi="Calibri" w:cs="Calibri"/>
          <w:sz w:val="22"/>
          <w:szCs w:val="22"/>
        </w:rPr>
        <w:t xml:space="preserve">przepisów </w:t>
      </w:r>
      <w:r w:rsidR="009967EA" w:rsidRPr="00AE7116">
        <w:rPr>
          <w:rFonts w:ascii="Calibri" w:hAnsi="Calibri" w:cs="Calibri"/>
          <w:sz w:val="22"/>
          <w:szCs w:val="22"/>
        </w:rPr>
        <w:t>Ustawy</w:t>
      </w:r>
      <w:r w:rsidRPr="00AE7116">
        <w:rPr>
          <w:rFonts w:ascii="Calibri" w:hAnsi="Calibri" w:cs="Calibri"/>
          <w:sz w:val="22"/>
          <w:szCs w:val="22"/>
        </w:rPr>
        <w:t>.</w:t>
      </w:r>
    </w:p>
    <w:p w14:paraId="5C418A37" w14:textId="2F5CB9A3"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Środki ochrony prawnej wobec ogłoszenia wszczynającego postępowanie o udzielenie zamówienia oraz dokumentów zamówienia przysługują również organizacjom wpisanym na listę, o której mowa w art. 469 pkt 15</w:t>
      </w:r>
      <w:r w:rsidR="008D2E9C" w:rsidRPr="00AE7116">
        <w:rPr>
          <w:rFonts w:ascii="Calibri" w:hAnsi="Calibri" w:cs="Calibri"/>
          <w:sz w:val="22"/>
          <w:szCs w:val="22"/>
        </w:rPr>
        <w:t xml:space="preserve"> </w:t>
      </w:r>
      <w:proofErr w:type="spellStart"/>
      <w:r w:rsidR="008D2E9C" w:rsidRPr="00AE7116">
        <w:rPr>
          <w:rFonts w:ascii="Calibri" w:hAnsi="Calibri" w:cs="Calibri"/>
          <w:sz w:val="22"/>
          <w:szCs w:val="22"/>
        </w:rPr>
        <w:t>Pzp</w:t>
      </w:r>
      <w:proofErr w:type="spellEnd"/>
      <w:r w:rsidRPr="00AE7116">
        <w:rPr>
          <w:rFonts w:ascii="Calibri" w:hAnsi="Calibri" w:cs="Calibri"/>
          <w:sz w:val="22"/>
          <w:szCs w:val="22"/>
        </w:rPr>
        <w:t>, oraz Rzecznikowi Małych i Średnich Przedsiębiorców.</w:t>
      </w:r>
    </w:p>
    <w:p w14:paraId="5EAA9B86" w14:textId="4CC65C4E"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Odwołanie przysługuje na:</w:t>
      </w:r>
    </w:p>
    <w:p w14:paraId="521D52CC" w14:textId="76E06723" w:rsidR="00DA6289" w:rsidRPr="00AE7116" w:rsidRDefault="00DA6289" w:rsidP="00677DC3">
      <w:pPr>
        <w:pStyle w:val="Akapitzlist"/>
        <w:numPr>
          <w:ilvl w:val="1"/>
          <w:numId w:val="13"/>
        </w:numPr>
        <w:jc w:val="both"/>
        <w:rPr>
          <w:rFonts w:ascii="Calibri" w:hAnsi="Calibri" w:cs="Calibri"/>
          <w:sz w:val="22"/>
          <w:szCs w:val="22"/>
        </w:rPr>
      </w:pPr>
      <w:r w:rsidRPr="00AE7116">
        <w:rPr>
          <w:rFonts w:ascii="Calibri" w:hAnsi="Calibri" w:cs="Calibri"/>
          <w:sz w:val="22"/>
          <w:szCs w:val="22"/>
        </w:rPr>
        <w:t xml:space="preserve">niezgodną z przepisami </w:t>
      </w:r>
      <w:proofErr w:type="spellStart"/>
      <w:r w:rsidR="008D2E9C" w:rsidRPr="00AE7116">
        <w:rPr>
          <w:rFonts w:ascii="Calibri" w:hAnsi="Calibri" w:cs="Calibri"/>
          <w:sz w:val="22"/>
          <w:szCs w:val="22"/>
        </w:rPr>
        <w:t>Pzp</w:t>
      </w:r>
      <w:proofErr w:type="spellEnd"/>
      <w:r w:rsidRPr="00AE7116">
        <w:rPr>
          <w:rFonts w:ascii="Calibri" w:hAnsi="Calibri" w:cs="Calibri"/>
          <w:sz w:val="22"/>
          <w:szCs w:val="22"/>
        </w:rPr>
        <w:t xml:space="preserve"> czynność </w:t>
      </w:r>
      <w:r w:rsidR="008D2E9C" w:rsidRPr="00AE7116">
        <w:rPr>
          <w:rFonts w:ascii="Calibri" w:hAnsi="Calibri" w:cs="Calibri"/>
          <w:sz w:val="22"/>
          <w:szCs w:val="22"/>
        </w:rPr>
        <w:t>Z</w:t>
      </w:r>
      <w:r w:rsidRPr="00AE7116">
        <w:rPr>
          <w:rFonts w:ascii="Calibri" w:hAnsi="Calibri" w:cs="Calibri"/>
          <w:sz w:val="22"/>
          <w:szCs w:val="22"/>
        </w:rPr>
        <w:t>amawiającego, podjętą w postępowaniu o udzielenie zamówienia, w tym na projektowane postanowienie umowy</w:t>
      </w:r>
      <w:r w:rsidR="00C17A1F" w:rsidRPr="00AE7116">
        <w:rPr>
          <w:rFonts w:ascii="Calibri" w:hAnsi="Calibri" w:cs="Calibri"/>
          <w:sz w:val="22"/>
          <w:szCs w:val="22"/>
        </w:rPr>
        <w:t>,</w:t>
      </w:r>
    </w:p>
    <w:p w14:paraId="621750C8" w14:textId="17297ED5" w:rsidR="00DA6289" w:rsidRPr="00AE7116" w:rsidRDefault="00DA6289" w:rsidP="00677DC3">
      <w:pPr>
        <w:pStyle w:val="Akapitzlist"/>
        <w:numPr>
          <w:ilvl w:val="1"/>
          <w:numId w:val="13"/>
        </w:numPr>
        <w:jc w:val="both"/>
        <w:rPr>
          <w:rFonts w:ascii="Calibri" w:hAnsi="Calibri" w:cs="Calibri"/>
          <w:sz w:val="22"/>
          <w:szCs w:val="22"/>
        </w:rPr>
      </w:pPr>
      <w:r w:rsidRPr="00AE7116">
        <w:rPr>
          <w:rFonts w:ascii="Calibri" w:hAnsi="Calibri" w:cs="Calibri"/>
          <w:sz w:val="22"/>
          <w:szCs w:val="22"/>
        </w:rPr>
        <w:t xml:space="preserve">zaniechanie czynności w postępowaniu o udzielenie zamówienia, do której </w:t>
      </w:r>
      <w:r w:rsidR="00C17A1F" w:rsidRPr="00AE7116">
        <w:rPr>
          <w:rFonts w:ascii="Calibri" w:hAnsi="Calibri" w:cs="Calibri"/>
          <w:sz w:val="22"/>
          <w:szCs w:val="22"/>
        </w:rPr>
        <w:t xml:space="preserve">Zamawiający </w:t>
      </w:r>
      <w:r w:rsidRPr="00AE7116">
        <w:rPr>
          <w:rFonts w:ascii="Calibri" w:hAnsi="Calibri" w:cs="Calibri"/>
          <w:sz w:val="22"/>
          <w:szCs w:val="22"/>
        </w:rPr>
        <w:t xml:space="preserve">był obowiązany na podstawie </w:t>
      </w:r>
      <w:proofErr w:type="spellStart"/>
      <w:r w:rsidRPr="00AE7116">
        <w:rPr>
          <w:rFonts w:ascii="Calibri" w:hAnsi="Calibri" w:cs="Calibri"/>
          <w:sz w:val="22"/>
          <w:szCs w:val="22"/>
        </w:rPr>
        <w:t>Pzp</w:t>
      </w:r>
      <w:proofErr w:type="spellEnd"/>
      <w:r w:rsidR="00C17A1F" w:rsidRPr="00AE7116">
        <w:rPr>
          <w:rFonts w:ascii="Calibri" w:hAnsi="Calibri" w:cs="Calibri"/>
          <w:sz w:val="22"/>
          <w:szCs w:val="22"/>
        </w:rPr>
        <w:t>.</w:t>
      </w:r>
    </w:p>
    <w:p w14:paraId="4273CE90" w14:textId="0FB3D0C5"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Odwołanie wnosi się do Prezesa Izby.</w:t>
      </w:r>
    </w:p>
    <w:p w14:paraId="71361A7A" w14:textId="4E3AA998"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FAE691" w14:textId="2F9B31C9"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Odwołujący przekazuje </w:t>
      </w:r>
      <w:r w:rsidR="008D2E9C" w:rsidRPr="00AE7116">
        <w:rPr>
          <w:rFonts w:ascii="Calibri" w:hAnsi="Calibri" w:cs="Calibri"/>
          <w:sz w:val="22"/>
          <w:szCs w:val="22"/>
        </w:rPr>
        <w:t>Z</w:t>
      </w:r>
      <w:r w:rsidRPr="00AE7116">
        <w:rPr>
          <w:rFonts w:ascii="Calibri" w:hAnsi="Calibri" w:cs="Calibr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DA085B" w14:textId="67BB6A1B" w:rsidR="008D2E9C"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Odwołanie wnosi się w terminie 5 dni od dnia przekazania informacji o czynności </w:t>
      </w:r>
      <w:r w:rsidR="00A76FA1" w:rsidRPr="00AE7116">
        <w:rPr>
          <w:rFonts w:ascii="Calibri" w:hAnsi="Calibri" w:cs="Calibri"/>
          <w:sz w:val="22"/>
          <w:szCs w:val="22"/>
        </w:rPr>
        <w:t>Z</w:t>
      </w:r>
      <w:r w:rsidRPr="00AE7116">
        <w:rPr>
          <w:rFonts w:ascii="Calibri" w:hAnsi="Calibri" w:cs="Calibri"/>
          <w:sz w:val="22"/>
          <w:szCs w:val="22"/>
        </w:rPr>
        <w:t>amawiającego stanowiącej podstawę jego wniesienia, jeżeli informacja została przekazana przy użyciu środków komunikacji elektronicznej</w:t>
      </w:r>
      <w:r w:rsidR="00C17A1F" w:rsidRPr="00AE7116">
        <w:rPr>
          <w:rFonts w:ascii="Calibri" w:hAnsi="Calibri" w:cs="Calibri"/>
          <w:sz w:val="22"/>
          <w:szCs w:val="22"/>
        </w:rPr>
        <w:t>.</w:t>
      </w:r>
    </w:p>
    <w:p w14:paraId="07C1A6B5" w14:textId="5A72B711" w:rsidR="008D2E9C"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BA76CD2" w14:textId="75103FA4" w:rsidR="008D2E9C"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Odwołanie w przypadkach innych niż określone </w:t>
      </w:r>
      <w:r w:rsidR="00C13E7A" w:rsidRPr="00AE7116">
        <w:rPr>
          <w:rFonts w:ascii="Calibri" w:hAnsi="Calibri" w:cs="Calibri"/>
          <w:sz w:val="22"/>
          <w:szCs w:val="22"/>
        </w:rPr>
        <w:t xml:space="preserve">powyżej </w:t>
      </w:r>
      <w:r w:rsidRPr="00AE7116">
        <w:rPr>
          <w:rFonts w:ascii="Calibri" w:hAnsi="Calibri" w:cs="Calibri"/>
          <w:sz w:val="22"/>
          <w:szCs w:val="22"/>
        </w:rPr>
        <w:t xml:space="preserve">w </w:t>
      </w:r>
      <w:r w:rsidR="00C55C20" w:rsidRPr="00AE7116">
        <w:rPr>
          <w:rFonts w:ascii="Calibri" w:hAnsi="Calibri" w:cs="Calibri"/>
          <w:sz w:val="22"/>
          <w:szCs w:val="22"/>
        </w:rPr>
        <w:t>pkt</w:t>
      </w:r>
      <w:r w:rsidR="00C13E7A" w:rsidRPr="00AE7116">
        <w:rPr>
          <w:rFonts w:ascii="Calibri" w:hAnsi="Calibri" w:cs="Calibri"/>
          <w:sz w:val="22"/>
          <w:szCs w:val="22"/>
        </w:rPr>
        <w:t>.</w:t>
      </w:r>
      <w:r w:rsidRPr="00AE7116">
        <w:rPr>
          <w:rFonts w:ascii="Calibri" w:hAnsi="Calibri" w:cs="Calibri"/>
          <w:sz w:val="22"/>
          <w:szCs w:val="22"/>
        </w:rPr>
        <w:t xml:space="preserve"> 8 i 9 wnosi się w terminie 5 dni od dnia, w którym powzięto lub przy zachowaniu należytej staranności można było powziąć wiadomość o okolicznościach stanowiących podstawę jego wniesienia</w:t>
      </w:r>
      <w:r w:rsidR="008D2E9C" w:rsidRPr="00AE7116">
        <w:rPr>
          <w:rFonts w:ascii="Calibri" w:hAnsi="Calibri" w:cs="Calibri"/>
          <w:sz w:val="22"/>
          <w:szCs w:val="22"/>
        </w:rPr>
        <w:t>.</w:t>
      </w:r>
    </w:p>
    <w:p w14:paraId="710CA9A6" w14:textId="36FB50EA" w:rsidR="009378E5"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Jeżeli </w:t>
      </w:r>
      <w:r w:rsidR="00A76FA1" w:rsidRPr="00AE7116">
        <w:rPr>
          <w:rFonts w:ascii="Calibri" w:hAnsi="Calibri" w:cs="Calibri"/>
          <w:sz w:val="22"/>
          <w:szCs w:val="22"/>
        </w:rPr>
        <w:t>Z</w:t>
      </w:r>
      <w:r w:rsidRPr="00AE7116">
        <w:rPr>
          <w:rFonts w:ascii="Calibri" w:hAnsi="Calibri" w:cs="Calibri"/>
          <w:sz w:val="22"/>
          <w:szCs w:val="22"/>
        </w:rPr>
        <w:t xml:space="preserve">amawiający nie przesłał </w:t>
      </w:r>
      <w:r w:rsidR="00C13E7A" w:rsidRPr="00AE7116">
        <w:rPr>
          <w:rFonts w:ascii="Calibri" w:hAnsi="Calibri" w:cs="Calibri"/>
          <w:sz w:val="22"/>
          <w:szCs w:val="22"/>
        </w:rPr>
        <w:t xml:space="preserve">Wykonawcy </w:t>
      </w:r>
      <w:r w:rsidRPr="00AE7116">
        <w:rPr>
          <w:rFonts w:ascii="Calibri" w:hAnsi="Calibri" w:cs="Calibri"/>
          <w:sz w:val="22"/>
          <w:szCs w:val="22"/>
        </w:rPr>
        <w:t>zawiadomienia o wyborze najkorzystniejszej oferty odwołanie wnosi się nie później niż w terminie 15 dni od dnia zamieszczenia w Biuletynie Zamówień Publicznych ogłoszenia o wyniku postępowania</w:t>
      </w:r>
      <w:r w:rsidR="009378E5" w:rsidRPr="00AE7116">
        <w:rPr>
          <w:rFonts w:ascii="Calibri" w:hAnsi="Calibri" w:cs="Calibri"/>
          <w:sz w:val="22"/>
          <w:szCs w:val="22"/>
        </w:rPr>
        <w:t>.</w:t>
      </w:r>
    </w:p>
    <w:p w14:paraId="513F3939" w14:textId="15F3C786" w:rsidR="00DA6289" w:rsidRPr="00AE7116" w:rsidRDefault="008D2E9C"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 xml:space="preserve">Odwołanie wnosi się w terminie </w:t>
      </w:r>
      <w:r w:rsidR="00DA6289" w:rsidRPr="00AE7116">
        <w:rPr>
          <w:rFonts w:ascii="Calibri" w:hAnsi="Calibri" w:cs="Calibri"/>
          <w:sz w:val="22"/>
          <w:szCs w:val="22"/>
        </w:rPr>
        <w:t xml:space="preserve">miesiąca od dnia zawarcia umowy, jeżeli </w:t>
      </w:r>
      <w:r w:rsidR="00C13E7A" w:rsidRPr="00AE7116">
        <w:rPr>
          <w:rFonts w:ascii="Calibri" w:hAnsi="Calibri" w:cs="Calibri"/>
          <w:sz w:val="22"/>
          <w:szCs w:val="22"/>
        </w:rPr>
        <w:t xml:space="preserve">Zamawiający </w:t>
      </w:r>
      <w:r w:rsidR="00DA6289" w:rsidRPr="00AE7116">
        <w:rPr>
          <w:rFonts w:ascii="Calibri" w:hAnsi="Calibri" w:cs="Calibri"/>
          <w:sz w:val="22"/>
          <w:szCs w:val="22"/>
        </w:rPr>
        <w:t xml:space="preserve">nie zamieścił w Biuletynie Zamówień Publicznych ogłoszenia o wyniku postępowania </w:t>
      </w:r>
    </w:p>
    <w:p w14:paraId="2154B50C" w14:textId="09F27CAB"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lastRenderedPageBreak/>
        <w:t xml:space="preserve">Na orzeczenie Izby oraz postanowienie Prezesa Izby, o którym mowa w art. 519 ust. 1 </w:t>
      </w:r>
      <w:r w:rsidR="00F02CF2" w:rsidRPr="00AE7116">
        <w:rPr>
          <w:rFonts w:ascii="Calibri" w:hAnsi="Calibri" w:cs="Calibri"/>
          <w:sz w:val="22"/>
          <w:szCs w:val="22"/>
        </w:rPr>
        <w:t>U</w:t>
      </w:r>
      <w:r w:rsidRPr="00AE7116">
        <w:rPr>
          <w:rFonts w:ascii="Calibri" w:hAnsi="Calibri" w:cs="Calibri"/>
          <w:sz w:val="22"/>
          <w:szCs w:val="22"/>
        </w:rPr>
        <w:t>stawy, stronom oraz uczestnikom postępowania odwoławczego przysługuje skarga do sądu. Skargę wnosi się do Sądu Okręgowego w Warszawie – sądu zamówień publicznych.</w:t>
      </w:r>
    </w:p>
    <w:p w14:paraId="56A1EC96" w14:textId="71895110" w:rsidR="00DA6289"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Skargę wnosi się za pośrednictwem Prezesa Izby, w terminie 14 dni od dnia doręczenia orzeczenia Izby lub postanowienia Prezesa Izby, o którym mowa w art. 519 ust. 1</w:t>
      </w:r>
      <w:r w:rsidR="009378E5" w:rsidRPr="00AE7116">
        <w:rPr>
          <w:rFonts w:ascii="Calibri" w:hAnsi="Calibri" w:cs="Calibri"/>
          <w:sz w:val="22"/>
          <w:szCs w:val="22"/>
        </w:rPr>
        <w:t xml:space="preserve"> </w:t>
      </w:r>
      <w:proofErr w:type="spellStart"/>
      <w:r w:rsidR="009378E5" w:rsidRPr="00AE7116">
        <w:rPr>
          <w:rFonts w:ascii="Calibri" w:hAnsi="Calibri" w:cs="Calibri"/>
          <w:sz w:val="22"/>
          <w:szCs w:val="22"/>
        </w:rPr>
        <w:t>Pzp</w:t>
      </w:r>
      <w:proofErr w:type="spellEnd"/>
      <w:r w:rsidRPr="00AE7116">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5A66A11D" w14:textId="7BBDB4DA" w:rsidR="009378E5" w:rsidRPr="00AE7116" w:rsidRDefault="00DA6289" w:rsidP="00677DC3">
      <w:pPr>
        <w:pStyle w:val="Akapitzlist"/>
        <w:numPr>
          <w:ilvl w:val="0"/>
          <w:numId w:val="13"/>
        </w:numPr>
        <w:jc w:val="both"/>
        <w:rPr>
          <w:rFonts w:ascii="Calibri" w:hAnsi="Calibri" w:cs="Calibri"/>
          <w:sz w:val="22"/>
          <w:szCs w:val="22"/>
        </w:rPr>
      </w:pPr>
      <w:r w:rsidRPr="00AE7116">
        <w:rPr>
          <w:rFonts w:ascii="Calibri" w:hAnsi="Calibri" w:cs="Calibri"/>
          <w:sz w:val="22"/>
          <w:szCs w:val="22"/>
        </w:rPr>
        <w:t>Od wyroku sądu lub postanowienia kończącego postępowanie w sprawie przysługuje skarga kasacyjna do Sądu Najwyższego</w:t>
      </w:r>
      <w:r w:rsidR="00C13E7A" w:rsidRPr="00AE7116">
        <w:rPr>
          <w:rFonts w:ascii="Calibri" w:hAnsi="Calibri" w:cs="Calibri"/>
          <w:sz w:val="22"/>
          <w:szCs w:val="22"/>
        </w:rPr>
        <w:t>.</w:t>
      </w:r>
    </w:p>
    <w:p w14:paraId="2E3FAB1B" w14:textId="77777777" w:rsidR="009378E5" w:rsidRPr="00AE7116" w:rsidRDefault="009378E5" w:rsidP="00677DC3">
      <w:pPr>
        <w:pStyle w:val="Akapitzlist"/>
        <w:rPr>
          <w:rFonts w:ascii="Calibri" w:hAnsi="Calibri" w:cs="Calibri"/>
          <w:sz w:val="22"/>
          <w:szCs w:val="22"/>
        </w:rPr>
      </w:pPr>
    </w:p>
    <w:p w14:paraId="168FB04C" w14:textId="26C22145"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XX</w:t>
      </w:r>
      <w:r w:rsidR="00256EAB" w:rsidRPr="00AE7116">
        <w:rPr>
          <w:rFonts w:ascii="Calibri" w:hAnsi="Calibri" w:cs="Calibri"/>
          <w:b/>
          <w:bCs/>
          <w:sz w:val="22"/>
          <w:szCs w:val="22"/>
        </w:rPr>
        <w:t>II</w:t>
      </w:r>
    </w:p>
    <w:p w14:paraId="68C0586A" w14:textId="085DEE0E" w:rsidR="009378E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Klauzula informacyjna RODO</w:t>
      </w:r>
    </w:p>
    <w:p w14:paraId="10864D41" w14:textId="6E7BDF32" w:rsidR="009378E5" w:rsidRPr="00AE7116" w:rsidRDefault="009378E5" w:rsidP="00677DC3">
      <w:pPr>
        <w:jc w:val="both"/>
        <w:rPr>
          <w:rFonts w:ascii="Calibri" w:hAnsi="Calibri" w:cs="Calibri"/>
          <w:sz w:val="22"/>
          <w:szCs w:val="22"/>
        </w:rPr>
      </w:pPr>
    </w:p>
    <w:p w14:paraId="320ADD44" w14:textId="51C6B8E7" w:rsidR="00225985" w:rsidRPr="00AE7116" w:rsidRDefault="00225985" w:rsidP="00677DC3">
      <w:pPr>
        <w:pStyle w:val="Akapitzlist"/>
        <w:numPr>
          <w:ilvl w:val="0"/>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131DCEDE" w14:textId="7F250AF7"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Administratorem danych osobowych jest </w:t>
      </w:r>
      <w:r w:rsidR="003154E2" w:rsidRPr="00AE7116">
        <w:rPr>
          <w:rFonts w:ascii="Calibri" w:hAnsi="Calibri" w:cs="Calibri"/>
          <w:bCs/>
          <w:sz w:val="22"/>
          <w:szCs w:val="22"/>
          <w:shd w:val="clear" w:color="auto" w:fill="FFFFFF"/>
        </w:rPr>
        <w:t xml:space="preserve">Wojewódzki Specjalistyczny Szpital Dziecięcy im. św. Ludwika w Krakowie, tel. 12/619-86-01, e-mail: </w:t>
      </w:r>
      <w:hyperlink r:id="rId32" w:history="1">
        <w:r w:rsidR="003154E2" w:rsidRPr="00AE7116">
          <w:rPr>
            <w:rStyle w:val="Hipercze"/>
            <w:rFonts w:ascii="Calibri" w:hAnsi="Calibri" w:cs="Calibri"/>
            <w:bCs/>
            <w:sz w:val="22"/>
            <w:szCs w:val="22"/>
            <w:shd w:val="clear" w:color="auto" w:fill="FFFFFF"/>
          </w:rPr>
          <w:t>info@dzieciecyszpital.pl</w:t>
        </w:r>
      </w:hyperlink>
    </w:p>
    <w:p w14:paraId="4C3BC1AB" w14:textId="7995C9A0"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Administrator wyznaczył Inspektora Ochrony Danych Osobowych, z którym można się skontaktować w sprawach związanych z ochroną danych osobowych, w następujący sposób:</w:t>
      </w:r>
    </w:p>
    <w:p w14:paraId="2B81A114" w14:textId="024C1682"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pod adresem poczty elektronicznej: </w:t>
      </w:r>
      <w:hyperlink r:id="rId33" w:tgtFrame="_blank" w:history="1">
        <w:r w:rsidR="003154E2" w:rsidRPr="00AE7116">
          <w:rPr>
            <w:rStyle w:val="Hipercze"/>
            <w:rFonts w:ascii="Calibri" w:hAnsi="Calibri" w:cs="Calibri"/>
          </w:rPr>
          <w:t>kontakt@mcrd.pl</w:t>
        </w:r>
      </w:hyperlink>
      <w:r w:rsidR="003154E2" w:rsidRPr="00AE7116">
        <w:rPr>
          <w:rFonts w:ascii="Calibri" w:hAnsi="Calibri" w:cs="Calibri"/>
        </w:rPr>
        <w:t>,</w:t>
      </w:r>
    </w:p>
    <w:p w14:paraId="270D3B95" w14:textId="33CE31D4"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pisemnie na adres siedziby Administratora.</w:t>
      </w:r>
    </w:p>
    <w:p w14:paraId="41B38943" w14:textId="6AA14C6B"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Dane osobowe przetwarzane będą na podstawie art. 6 ust. 1 lit. c RODO w celu związanym z przedmiotowym postępowaniem o udzielenie zamówienia publicznego.</w:t>
      </w:r>
    </w:p>
    <w:p w14:paraId="316F1A59" w14:textId="4A86B2C5"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Odbiorcami danych osobowych będą osoby lub podmioty, którym udostępniona zostanie dokumentacja postępowania w oparciu o art. 74 ustawy z dnia 11 września 2019 r. – Prawo zamówień publicznych.</w:t>
      </w:r>
    </w:p>
    <w:p w14:paraId="0E52A71F" w14:textId="4D1D11CE"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Dane osobowe będą przechowywane jedynie w okresie niezbędnym do spełnienia celu, dla którego zostały zebrane lub w okresie przewidzianym przepisami prawa.</w:t>
      </w:r>
    </w:p>
    <w:p w14:paraId="13E1FB20" w14:textId="2983DAD4"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06D73D8" w14:textId="5E1C91BE"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Obowiązek podania danych osobowych bezpośrednio dotyczących Wykonawcy/Podwykonawcy/Podmiotu, na zasoby którego powołuje się </w:t>
      </w:r>
      <w:r w:rsidR="00D64DB2" w:rsidRPr="00AE7116">
        <w:rPr>
          <w:rFonts w:ascii="Calibri" w:hAnsi="Calibri" w:cs="Calibri"/>
          <w:sz w:val="22"/>
          <w:szCs w:val="22"/>
          <w:shd w:val="clear" w:color="auto" w:fill="FFFFFF"/>
        </w:rPr>
        <w:t>Wykonawca</w:t>
      </w:r>
      <w:r w:rsidRPr="00AE7116">
        <w:rPr>
          <w:rFonts w:ascii="Calibri" w:hAnsi="Calibri" w:cs="Calibri"/>
          <w:sz w:val="22"/>
          <w:szCs w:val="22"/>
          <w:shd w:val="clear" w:color="auto" w:fill="FFFFFF"/>
        </w:rPr>
        <w:t xml:space="preserve">, jest wymogiem ustawowym określonym w przepisach ustawy </w:t>
      </w:r>
      <w:proofErr w:type="spellStart"/>
      <w:r w:rsidRPr="00AE7116">
        <w:rPr>
          <w:rFonts w:ascii="Calibri" w:hAnsi="Calibri" w:cs="Calibri"/>
          <w:sz w:val="22"/>
          <w:szCs w:val="22"/>
          <w:shd w:val="clear" w:color="auto" w:fill="FFFFFF"/>
        </w:rPr>
        <w:t>Pzp</w:t>
      </w:r>
      <w:proofErr w:type="spellEnd"/>
      <w:r w:rsidRPr="00AE7116">
        <w:rPr>
          <w:rFonts w:ascii="Calibri" w:hAnsi="Calibri" w:cs="Calibri"/>
          <w:sz w:val="22"/>
          <w:szCs w:val="22"/>
          <w:shd w:val="clear" w:color="auto" w:fill="FFFFFF"/>
        </w:rPr>
        <w:t xml:space="preserve">, związanym z udziałem w postępowaniu o udzielenie zamówienia publicznego. Konsekwencje niepodania określonych danych wynikają z ustawy </w:t>
      </w:r>
      <w:proofErr w:type="spellStart"/>
      <w:r w:rsidRPr="00AE7116">
        <w:rPr>
          <w:rFonts w:ascii="Calibri" w:hAnsi="Calibri" w:cs="Calibri"/>
          <w:sz w:val="22"/>
          <w:szCs w:val="22"/>
          <w:shd w:val="clear" w:color="auto" w:fill="FFFFFF"/>
        </w:rPr>
        <w:t>Pzp</w:t>
      </w:r>
      <w:proofErr w:type="spellEnd"/>
      <w:r w:rsidRPr="00AE7116">
        <w:rPr>
          <w:rFonts w:ascii="Calibri" w:hAnsi="Calibri" w:cs="Calibri"/>
          <w:sz w:val="22"/>
          <w:szCs w:val="22"/>
          <w:shd w:val="clear" w:color="auto" w:fill="FFFFFF"/>
        </w:rPr>
        <w:t>.</w:t>
      </w:r>
    </w:p>
    <w:p w14:paraId="27AE4B40" w14:textId="77777777"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W odniesieniu do udostępnionych danych osobowych decyzje nie będą podejmowane w sposób zautomatyzowany, stosowanie do art. 22 RODO.</w:t>
      </w:r>
    </w:p>
    <w:p w14:paraId="5F39A790" w14:textId="64899231"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Osoba udostępniająca dane posiada: </w:t>
      </w:r>
    </w:p>
    <w:p w14:paraId="4C8F0554" w14:textId="090FFDFE"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na podstawie art. 15 RODO prawo dostępu do danych osobowych jej dotyczących</w:t>
      </w:r>
      <w:r w:rsidR="00D64DB2" w:rsidRPr="00AE7116">
        <w:rPr>
          <w:rFonts w:ascii="Calibri" w:hAnsi="Calibri" w:cs="Calibri"/>
          <w:sz w:val="22"/>
          <w:szCs w:val="22"/>
          <w:shd w:val="clear" w:color="auto" w:fill="FFFFFF"/>
        </w:rPr>
        <w:t xml:space="preserve">, </w:t>
      </w:r>
    </w:p>
    <w:p w14:paraId="5021A89E" w14:textId="458FB631"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AE7116">
        <w:rPr>
          <w:rFonts w:ascii="Calibri" w:hAnsi="Calibri" w:cs="Calibri"/>
          <w:sz w:val="22"/>
          <w:szCs w:val="22"/>
          <w:shd w:val="clear" w:color="auto" w:fill="FFFFFF"/>
        </w:rPr>
        <w:t>Pzp</w:t>
      </w:r>
      <w:proofErr w:type="spellEnd"/>
      <w:r w:rsidRPr="00AE7116">
        <w:rPr>
          <w:rFonts w:ascii="Calibri" w:hAnsi="Calibri" w:cs="Calibri"/>
          <w:sz w:val="22"/>
          <w:szCs w:val="22"/>
          <w:shd w:val="clear" w:color="auto" w:fill="FFFFFF"/>
        </w:rPr>
        <w:t xml:space="preserve"> oraz nie może naruszać integralności protokołu oraz jego załączników</w:t>
      </w:r>
      <w:r w:rsidR="00D64DB2" w:rsidRPr="00AE7116">
        <w:rPr>
          <w:rFonts w:ascii="Calibri" w:hAnsi="Calibri" w:cs="Calibri"/>
          <w:sz w:val="22"/>
          <w:szCs w:val="22"/>
          <w:shd w:val="clear" w:color="auto" w:fill="FFFFFF"/>
        </w:rPr>
        <w:t xml:space="preserve">), </w:t>
      </w:r>
    </w:p>
    <w:p w14:paraId="7F9EC0FA" w14:textId="354D4321"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64DB2" w:rsidRPr="00AE7116">
        <w:rPr>
          <w:rFonts w:ascii="Calibri" w:hAnsi="Calibri" w:cs="Calibri"/>
          <w:sz w:val="22"/>
          <w:szCs w:val="22"/>
          <w:shd w:val="clear" w:color="auto" w:fill="FFFFFF"/>
        </w:rPr>
        <w:t xml:space="preserve">.), </w:t>
      </w:r>
    </w:p>
    <w:p w14:paraId="5B2D0B13" w14:textId="77777777"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prawo do wniesienia skargi do Prezesa Urzędu Ochrony Danych Osobowych, gdy uzna, że przetwarzanie danych osobowych jej dotyczących narusza przepisy RODO. </w:t>
      </w:r>
    </w:p>
    <w:p w14:paraId="2D005F8E" w14:textId="77777777" w:rsidR="00225985" w:rsidRPr="00AE7116" w:rsidRDefault="00225985" w:rsidP="00677DC3">
      <w:pPr>
        <w:pStyle w:val="Akapitzlist"/>
        <w:numPr>
          <w:ilvl w:val="1"/>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Osobie udostępniającej dane nie przysługuje: </w:t>
      </w:r>
    </w:p>
    <w:p w14:paraId="13EE9F0B" w14:textId="77777777"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w związku z art. 17 ust. 3 lit. b, d lub e RODO prawo do usunięcia danych osobowych; </w:t>
      </w:r>
    </w:p>
    <w:p w14:paraId="3711C0B3" w14:textId="70150DD8"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prawo do przenoszenia danych osobowych, o którym mowa w art. 20 RODO</w:t>
      </w:r>
      <w:r w:rsidR="00D64DB2" w:rsidRPr="00AE7116">
        <w:rPr>
          <w:rFonts w:ascii="Calibri" w:hAnsi="Calibri" w:cs="Calibri"/>
          <w:sz w:val="22"/>
          <w:szCs w:val="22"/>
          <w:shd w:val="clear" w:color="auto" w:fill="FFFFFF"/>
        </w:rPr>
        <w:t xml:space="preserve">, </w:t>
      </w:r>
    </w:p>
    <w:p w14:paraId="79D69448" w14:textId="77777777" w:rsidR="00225985" w:rsidRPr="00AE7116" w:rsidRDefault="00225985" w:rsidP="00677DC3">
      <w:pPr>
        <w:pStyle w:val="Akapitzlist"/>
        <w:numPr>
          <w:ilvl w:val="2"/>
          <w:numId w:val="18"/>
        </w:numPr>
        <w:jc w:val="both"/>
        <w:rPr>
          <w:rFonts w:ascii="Calibri" w:hAnsi="Calibri" w:cs="Calibri"/>
          <w:sz w:val="22"/>
          <w:szCs w:val="22"/>
          <w:shd w:val="clear" w:color="auto" w:fill="FFFFFF"/>
        </w:rPr>
      </w:pPr>
      <w:r w:rsidRPr="00AE7116">
        <w:rPr>
          <w:rFonts w:ascii="Calibri" w:hAnsi="Calibri" w:cs="Calibri"/>
          <w:sz w:val="22"/>
          <w:szCs w:val="22"/>
          <w:shd w:val="clear" w:color="auto" w:fill="FFFFFF"/>
        </w:rPr>
        <w:t xml:space="preserve">na podstawie art. 21 RODO prawo sprzeciwu, wobec przetwarzania danych osobowych, gdyż podstawą prawną przetwarzania danych osobowych jest art. 6 ust. 1 lit. c RODO. </w:t>
      </w:r>
    </w:p>
    <w:p w14:paraId="4CA803C0" w14:textId="46F37629" w:rsidR="00225985" w:rsidRPr="00AE7116" w:rsidRDefault="00225985" w:rsidP="00677DC3">
      <w:pPr>
        <w:pStyle w:val="Akapitzlist"/>
        <w:numPr>
          <w:ilvl w:val="1"/>
          <w:numId w:val="18"/>
        </w:numPr>
        <w:jc w:val="both"/>
        <w:rPr>
          <w:rFonts w:ascii="Calibri" w:hAnsi="Calibri" w:cs="Calibri"/>
          <w:sz w:val="22"/>
          <w:szCs w:val="22"/>
          <w:shd w:val="clear" w:color="auto" w:fill="FFFFFF"/>
        </w:rPr>
      </w:pPr>
      <w:bookmarkStart w:id="11" w:name="_Hlk61616607"/>
      <w:r w:rsidRPr="00AE7116">
        <w:rPr>
          <w:rFonts w:ascii="Calibri" w:hAnsi="Calibri" w:cs="Calibri"/>
          <w:sz w:val="22"/>
          <w:szCs w:val="22"/>
          <w:shd w:val="clear" w:color="auto" w:fill="FFFFFF"/>
        </w:rPr>
        <w:t>Wykonawca/Podwykonawca</w:t>
      </w:r>
      <w:r w:rsidR="00C06DB2"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 xml:space="preserve">/Podmiot na zasoby którego powołuje się Wykonawca </w:t>
      </w:r>
      <w:bookmarkEnd w:id="11"/>
      <w:r w:rsidRPr="00AE7116">
        <w:rPr>
          <w:rFonts w:ascii="Calibri" w:hAnsi="Calibri" w:cs="Calibri"/>
          <w:sz w:val="22"/>
          <w:szCs w:val="22"/>
          <w:shd w:val="clear" w:color="auto" w:fill="FFFFFF"/>
        </w:rPr>
        <w:t>składa oświadczenie w zakresie wypełnienia obowiązków informacyjnych przewidzianych w art. 13 lub art. 14 RODO</w:t>
      </w:r>
      <w:r w:rsidR="00230742" w:rsidRPr="00AE7116">
        <w:rPr>
          <w:rFonts w:ascii="Calibri" w:hAnsi="Calibri" w:cs="Calibri"/>
          <w:sz w:val="22"/>
          <w:szCs w:val="22"/>
          <w:shd w:val="clear" w:color="auto" w:fill="FFFFFF"/>
        </w:rPr>
        <w:t xml:space="preserve"> </w:t>
      </w:r>
      <w:r w:rsidRPr="00AE7116">
        <w:rPr>
          <w:rFonts w:ascii="Calibri" w:hAnsi="Calibri" w:cs="Calibri"/>
          <w:sz w:val="22"/>
          <w:szCs w:val="22"/>
          <w:shd w:val="clear" w:color="auto" w:fill="FFFFFF"/>
        </w:rPr>
        <w:t>(załącznik nr 1 do SWZ).</w:t>
      </w:r>
    </w:p>
    <w:p w14:paraId="64A4CB91" w14:textId="77777777" w:rsidR="00225985" w:rsidRPr="00AE7116" w:rsidRDefault="00225985" w:rsidP="00677DC3">
      <w:pPr>
        <w:jc w:val="both"/>
        <w:rPr>
          <w:rFonts w:ascii="Calibri" w:hAnsi="Calibri" w:cs="Calibri"/>
          <w:sz w:val="22"/>
          <w:szCs w:val="22"/>
          <w:shd w:val="clear" w:color="auto" w:fill="FFFFFF"/>
        </w:rPr>
      </w:pPr>
    </w:p>
    <w:p w14:paraId="0F1B7DB6" w14:textId="4115A3DF"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Dział </w:t>
      </w:r>
      <w:r w:rsidR="00E16732" w:rsidRPr="00AE7116">
        <w:rPr>
          <w:rFonts w:ascii="Calibri" w:hAnsi="Calibri" w:cs="Calibri"/>
          <w:b/>
          <w:bCs/>
          <w:sz w:val="22"/>
          <w:szCs w:val="22"/>
        </w:rPr>
        <w:t>X</w:t>
      </w:r>
      <w:r w:rsidR="00256EAB" w:rsidRPr="00AE7116">
        <w:rPr>
          <w:rFonts w:ascii="Calibri" w:hAnsi="Calibri" w:cs="Calibri"/>
          <w:b/>
          <w:bCs/>
          <w:sz w:val="22"/>
          <w:szCs w:val="22"/>
        </w:rPr>
        <w:t>XIII</w:t>
      </w:r>
    </w:p>
    <w:p w14:paraId="2CB256E8" w14:textId="7603CC56" w:rsidR="00225985" w:rsidRPr="00AE7116" w:rsidRDefault="00225985" w:rsidP="00677DC3">
      <w:pPr>
        <w:pStyle w:val="Akapitzlist"/>
        <w:ind w:left="0"/>
        <w:jc w:val="center"/>
        <w:rPr>
          <w:rFonts w:ascii="Calibri" w:hAnsi="Calibri" w:cs="Calibri"/>
          <w:b/>
          <w:bCs/>
          <w:sz w:val="22"/>
          <w:szCs w:val="22"/>
        </w:rPr>
      </w:pPr>
      <w:r w:rsidRPr="00AE7116">
        <w:rPr>
          <w:rFonts w:ascii="Calibri" w:hAnsi="Calibri" w:cs="Calibri"/>
          <w:b/>
          <w:bCs/>
          <w:sz w:val="22"/>
          <w:szCs w:val="22"/>
        </w:rPr>
        <w:t xml:space="preserve">Wykaz załączników </w:t>
      </w:r>
    </w:p>
    <w:p w14:paraId="1A1D4A21" w14:textId="77777777" w:rsidR="00AD5563" w:rsidRPr="00AE7116" w:rsidRDefault="00AD5563" w:rsidP="00677DC3">
      <w:pPr>
        <w:jc w:val="both"/>
        <w:rPr>
          <w:rFonts w:ascii="Calibri" w:hAnsi="Calibri" w:cs="Calibri"/>
          <w:sz w:val="22"/>
          <w:szCs w:val="22"/>
        </w:rPr>
      </w:pPr>
    </w:p>
    <w:p w14:paraId="212CD163" w14:textId="31FBF0A0" w:rsidR="00E16732" w:rsidRPr="00AE7116" w:rsidRDefault="00E16732"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załącznik nr 1: Formularz oferty,</w:t>
      </w:r>
    </w:p>
    <w:p w14:paraId="72BA0A8E" w14:textId="5CBB562B" w:rsidR="00814177" w:rsidRPr="00AE7116" w:rsidRDefault="00E16732"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sidR="00553243" w:rsidRPr="00AE7116">
        <w:rPr>
          <w:rFonts w:ascii="Calibri" w:hAnsi="Calibri" w:cs="Calibri"/>
          <w:sz w:val="22"/>
          <w:szCs w:val="22"/>
        </w:rPr>
        <w:t>2</w:t>
      </w:r>
      <w:r w:rsidRPr="00AE7116">
        <w:rPr>
          <w:rFonts w:ascii="Calibri" w:hAnsi="Calibri" w:cs="Calibri"/>
          <w:sz w:val="22"/>
          <w:szCs w:val="22"/>
        </w:rPr>
        <w:t xml:space="preserve">: </w:t>
      </w:r>
      <w:r w:rsidR="001104C4" w:rsidRPr="00AE7116">
        <w:rPr>
          <w:rFonts w:ascii="Calibri" w:hAnsi="Calibri" w:cs="Calibri"/>
          <w:sz w:val="22"/>
          <w:szCs w:val="22"/>
        </w:rPr>
        <w:t>Formularz cenowy</w:t>
      </w:r>
      <w:r w:rsidRPr="00AE7116">
        <w:rPr>
          <w:rFonts w:ascii="Calibri" w:hAnsi="Calibri" w:cs="Calibri"/>
          <w:sz w:val="22"/>
          <w:szCs w:val="22"/>
        </w:rPr>
        <w:t xml:space="preserve">, </w:t>
      </w:r>
    </w:p>
    <w:p w14:paraId="01139B39" w14:textId="19B19C88" w:rsidR="00E16732" w:rsidRPr="00AE7116" w:rsidRDefault="00E16732"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sidR="00553243" w:rsidRPr="00AE7116">
        <w:rPr>
          <w:rFonts w:ascii="Calibri" w:hAnsi="Calibri" w:cs="Calibri"/>
          <w:sz w:val="22"/>
          <w:szCs w:val="22"/>
        </w:rPr>
        <w:t>3</w:t>
      </w:r>
      <w:r w:rsidRPr="00AE7116">
        <w:rPr>
          <w:rFonts w:ascii="Calibri" w:hAnsi="Calibri" w:cs="Calibri"/>
          <w:sz w:val="22"/>
          <w:szCs w:val="22"/>
        </w:rPr>
        <w:t xml:space="preserve">: Oświadczenie Wykonawcy na podstawie art. 125 ust. 1 </w:t>
      </w:r>
      <w:proofErr w:type="spellStart"/>
      <w:r w:rsidRPr="00AE7116">
        <w:rPr>
          <w:rFonts w:ascii="Calibri" w:hAnsi="Calibri" w:cs="Calibri"/>
          <w:sz w:val="22"/>
          <w:szCs w:val="22"/>
        </w:rPr>
        <w:t>P</w:t>
      </w:r>
      <w:r w:rsidR="00AB7043" w:rsidRPr="00AE7116">
        <w:rPr>
          <w:rFonts w:ascii="Calibri" w:hAnsi="Calibri" w:cs="Calibri"/>
          <w:sz w:val="22"/>
          <w:szCs w:val="22"/>
        </w:rPr>
        <w:t>zp</w:t>
      </w:r>
      <w:proofErr w:type="spellEnd"/>
    </w:p>
    <w:p w14:paraId="5C649AC7" w14:textId="77777777" w:rsidR="0056365C" w:rsidRDefault="00553243" w:rsidP="007A0C5F">
      <w:pPr>
        <w:pStyle w:val="Akapitzlist"/>
        <w:numPr>
          <w:ilvl w:val="0"/>
          <w:numId w:val="19"/>
        </w:numPr>
        <w:rPr>
          <w:rFonts w:ascii="Calibri" w:hAnsi="Calibri" w:cs="Calibri"/>
          <w:sz w:val="22"/>
          <w:szCs w:val="22"/>
        </w:rPr>
      </w:pPr>
      <w:r w:rsidRPr="007A0C5F">
        <w:rPr>
          <w:rFonts w:ascii="Calibri" w:hAnsi="Calibri" w:cs="Calibri"/>
          <w:sz w:val="22"/>
          <w:szCs w:val="22"/>
        </w:rPr>
        <w:t xml:space="preserve">załącznik nr 4: </w:t>
      </w:r>
      <w:r w:rsidR="007A0C5F" w:rsidRPr="007A0C5F">
        <w:rPr>
          <w:rFonts w:ascii="Calibri" w:hAnsi="Calibri" w:cs="Calibri"/>
          <w:sz w:val="22"/>
          <w:szCs w:val="22"/>
        </w:rPr>
        <w:t xml:space="preserve">Oświadczenie podmiotu udostępniającego zasoby na podstawie art. 125 ust. 1 </w:t>
      </w:r>
      <w:r w:rsidR="0056365C">
        <w:rPr>
          <w:rFonts w:ascii="Calibri" w:hAnsi="Calibri" w:cs="Calibri"/>
          <w:sz w:val="22"/>
          <w:szCs w:val="22"/>
        </w:rPr>
        <w:t xml:space="preserve">   </w:t>
      </w:r>
    </w:p>
    <w:p w14:paraId="551D0893" w14:textId="261ABE91" w:rsidR="00BF120E" w:rsidRPr="00BF120E" w:rsidRDefault="00BF120E" w:rsidP="00BF120E">
      <w:pPr>
        <w:pStyle w:val="Akapitzlist"/>
        <w:numPr>
          <w:ilvl w:val="0"/>
          <w:numId w:val="19"/>
        </w:numPr>
        <w:rPr>
          <w:rFonts w:ascii="Calibri" w:hAnsi="Calibri" w:cs="Calibri"/>
          <w:sz w:val="22"/>
          <w:szCs w:val="22"/>
        </w:rPr>
      </w:pPr>
      <w:r w:rsidRPr="00AE7116">
        <w:rPr>
          <w:rFonts w:ascii="Calibri" w:hAnsi="Calibri" w:cs="Calibri"/>
          <w:sz w:val="22"/>
          <w:szCs w:val="22"/>
        </w:rPr>
        <w:t xml:space="preserve">załącznik nr 5: </w:t>
      </w:r>
      <w:r w:rsidRPr="00BF120E">
        <w:rPr>
          <w:rFonts w:ascii="Calibri" w:hAnsi="Calibri" w:cs="Calibri"/>
          <w:sz w:val="22"/>
          <w:szCs w:val="22"/>
        </w:rPr>
        <w:t>Oświadczenie wykonawców wspólnie ubiegających się o zamówienie</w:t>
      </w:r>
    </w:p>
    <w:p w14:paraId="0F34F680" w14:textId="006EF2C8" w:rsidR="00553243" w:rsidRPr="00AE7116" w:rsidRDefault="00BF120E"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Pr>
          <w:rFonts w:ascii="Calibri" w:hAnsi="Calibri" w:cs="Calibri"/>
          <w:sz w:val="22"/>
          <w:szCs w:val="22"/>
        </w:rPr>
        <w:t>6</w:t>
      </w:r>
      <w:r w:rsidRPr="00AE7116">
        <w:rPr>
          <w:rFonts w:ascii="Calibri" w:hAnsi="Calibri" w:cs="Calibri"/>
          <w:sz w:val="22"/>
          <w:szCs w:val="22"/>
        </w:rPr>
        <w:t xml:space="preserve">: </w:t>
      </w:r>
      <w:r w:rsidR="00553243" w:rsidRPr="00AE7116">
        <w:rPr>
          <w:rFonts w:ascii="Calibri" w:hAnsi="Calibri" w:cs="Calibri"/>
          <w:sz w:val="22"/>
          <w:szCs w:val="22"/>
        </w:rPr>
        <w:t>Wzór umowy,</w:t>
      </w:r>
    </w:p>
    <w:p w14:paraId="2AFFB158" w14:textId="26009D66" w:rsidR="003D0B1A" w:rsidRPr="00AE7116" w:rsidRDefault="003D0B1A" w:rsidP="00677DC3">
      <w:pPr>
        <w:pStyle w:val="Akapitzlist"/>
        <w:numPr>
          <w:ilvl w:val="0"/>
          <w:numId w:val="19"/>
        </w:numPr>
        <w:jc w:val="both"/>
        <w:rPr>
          <w:rFonts w:ascii="Calibri" w:hAnsi="Calibri" w:cs="Calibri"/>
          <w:sz w:val="22"/>
          <w:szCs w:val="22"/>
        </w:rPr>
      </w:pPr>
      <w:r w:rsidRPr="00AE7116">
        <w:rPr>
          <w:rFonts w:ascii="Calibri" w:hAnsi="Calibri" w:cs="Calibri"/>
          <w:sz w:val="22"/>
          <w:szCs w:val="22"/>
        </w:rPr>
        <w:t xml:space="preserve">załącznik nr </w:t>
      </w:r>
      <w:r w:rsidR="00BF120E">
        <w:rPr>
          <w:rFonts w:ascii="Calibri" w:hAnsi="Calibri" w:cs="Calibri"/>
          <w:sz w:val="22"/>
          <w:szCs w:val="22"/>
        </w:rPr>
        <w:t>7</w:t>
      </w:r>
      <w:r w:rsidRPr="00AE7116">
        <w:rPr>
          <w:rFonts w:ascii="Calibri" w:hAnsi="Calibri" w:cs="Calibri"/>
          <w:sz w:val="22"/>
          <w:szCs w:val="22"/>
        </w:rPr>
        <w:t>: Szczegółowy opis przedmiotu zamówienia.</w:t>
      </w:r>
    </w:p>
    <w:p w14:paraId="3B13BB0D" w14:textId="77777777" w:rsidR="003D0B1A" w:rsidRPr="00AE7116" w:rsidRDefault="003D0B1A" w:rsidP="00677DC3">
      <w:pPr>
        <w:pStyle w:val="Akapitzlist"/>
        <w:ind w:left="360"/>
        <w:jc w:val="both"/>
        <w:rPr>
          <w:rFonts w:ascii="Calibri" w:hAnsi="Calibri" w:cs="Calibri"/>
          <w:sz w:val="22"/>
          <w:szCs w:val="22"/>
        </w:rPr>
      </w:pPr>
    </w:p>
    <w:p w14:paraId="4DCEBCFC" w14:textId="77777777" w:rsidR="00553243" w:rsidRPr="00AE7116" w:rsidRDefault="00553243" w:rsidP="00677DC3">
      <w:pPr>
        <w:pStyle w:val="Akapitzlist"/>
        <w:ind w:left="360"/>
        <w:jc w:val="both"/>
        <w:rPr>
          <w:rFonts w:ascii="Calibri" w:hAnsi="Calibri" w:cs="Calibri"/>
          <w:sz w:val="22"/>
          <w:szCs w:val="22"/>
        </w:rPr>
      </w:pPr>
    </w:p>
    <w:p w14:paraId="2C0AB9B6" w14:textId="3A79C140" w:rsidR="009378E5" w:rsidRPr="00AE7116" w:rsidRDefault="009378E5" w:rsidP="00677DC3">
      <w:pPr>
        <w:jc w:val="both"/>
        <w:rPr>
          <w:rFonts w:ascii="Calibri" w:hAnsi="Calibri" w:cs="Calibri"/>
          <w:sz w:val="22"/>
          <w:szCs w:val="22"/>
        </w:rPr>
      </w:pPr>
    </w:p>
    <w:p w14:paraId="4FE01565" w14:textId="77777777" w:rsidR="005833B0" w:rsidRPr="00AE7116" w:rsidRDefault="005833B0" w:rsidP="00677DC3">
      <w:pPr>
        <w:jc w:val="both"/>
        <w:rPr>
          <w:rFonts w:ascii="Calibri" w:hAnsi="Calibri" w:cs="Calibri"/>
          <w:sz w:val="22"/>
          <w:szCs w:val="22"/>
        </w:rPr>
      </w:pPr>
    </w:p>
    <w:p w14:paraId="4948EF1A" w14:textId="77777777" w:rsidR="00AD5563" w:rsidRPr="00AE7116" w:rsidRDefault="00AD5563" w:rsidP="00677DC3">
      <w:pPr>
        <w:jc w:val="both"/>
        <w:rPr>
          <w:rFonts w:ascii="Calibri" w:hAnsi="Calibri" w:cs="Calibri"/>
          <w:sz w:val="22"/>
          <w:szCs w:val="22"/>
        </w:rPr>
      </w:pPr>
    </w:p>
    <w:sectPr w:rsidR="00AD5563" w:rsidRPr="00AE7116" w:rsidSect="00114B5F">
      <w:headerReference w:type="default" r:id="rId34"/>
      <w:footerReference w:type="default" r:id="rId35"/>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81FE" w14:textId="77777777" w:rsidR="000040FC" w:rsidRDefault="000040FC" w:rsidP="004C25FD">
      <w:r>
        <w:separator/>
      </w:r>
    </w:p>
  </w:endnote>
  <w:endnote w:type="continuationSeparator" w:id="0">
    <w:p w14:paraId="44FAAE48" w14:textId="77777777" w:rsidR="000040FC" w:rsidRDefault="000040FC"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171452"/>
      <w:docPartObj>
        <w:docPartGallery w:val="Page Numbers (Bottom of Page)"/>
        <w:docPartUnique/>
      </w:docPartObj>
    </w:sdtPr>
    <w:sdtEndPr>
      <w:rPr>
        <w:rFonts w:asciiTheme="minorHAnsi" w:hAnsiTheme="minorHAnsi" w:cstheme="minorHAnsi"/>
        <w:sz w:val="20"/>
        <w:szCs w:val="20"/>
      </w:rPr>
    </w:sdtEndPr>
    <w:sdtContent>
      <w:p w14:paraId="26BDC056" w14:textId="0602AE03" w:rsidR="000040FC" w:rsidRPr="004C25FD" w:rsidRDefault="000040FC">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sidRPr="004C25FD">
          <w:rPr>
            <w:rFonts w:asciiTheme="minorHAnsi" w:hAnsiTheme="minorHAnsi" w:cstheme="minorHAnsi"/>
            <w:sz w:val="20"/>
            <w:szCs w:val="20"/>
          </w:rPr>
          <w:t>2</w:t>
        </w:r>
        <w:r w:rsidRPr="004C25FD">
          <w:rPr>
            <w:rFonts w:asciiTheme="minorHAnsi" w:hAnsiTheme="minorHAnsi" w:cstheme="minorHAnsi"/>
            <w:sz w:val="20"/>
            <w:szCs w:val="20"/>
          </w:rPr>
          <w:fldChar w:fldCharType="end"/>
        </w:r>
      </w:p>
    </w:sdtContent>
  </w:sdt>
  <w:p w14:paraId="1FC2AEB0" w14:textId="77777777" w:rsidR="000040FC" w:rsidRDefault="000040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AB26B" w14:textId="77777777" w:rsidR="000040FC" w:rsidRDefault="000040FC" w:rsidP="004C25FD">
      <w:r>
        <w:separator/>
      </w:r>
    </w:p>
  </w:footnote>
  <w:footnote w:type="continuationSeparator" w:id="0">
    <w:p w14:paraId="3FD97DCA" w14:textId="77777777" w:rsidR="000040FC" w:rsidRDefault="000040FC" w:rsidP="004C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2A5A" w14:textId="0436E9DB" w:rsidR="000040FC" w:rsidRPr="00BE2C1D" w:rsidRDefault="000040FC" w:rsidP="00BE2C1D">
    <w:pPr>
      <w:pStyle w:val="Nagwek"/>
      <w:jc w:val="center"/>
      <w:rPr>
        <w:rFonts w:asciiTheme="minorHAnsi" w:hAnsiTheme="minorHAnsi" w:cstheme="minorHAnsi"/>
        <w:i/>
        <w:sz w:val="20"/>
        <w:szCs w:val="20"/>
      </w:rPr>
    </w:pPr>
    <w:r w:rsidRPr="00BE2C1D">
      <w:rPr>
        <w:rFonts w:asciiTheme="minorHAnsi" w:hAnsiTheme="minorHAnsi" w:cstheme="minorHAnsi"/>
        <w:bCs/>
        <w:i/>
        <w:sz w:val="20"/>
        <w:szCs w:val="20"/>
        <w:lang w:val="x-none"/>
      </w:rPr>
      <w:t>Wojewódzki Specjalistyczny Szpital Dziecięcy im. św. Ludwika w Krakowie</w:t>
    </w:r>
    <w:r w:rsidRPr="00BE2C1D">
      <w:rPr>
        <w:rFonts w:asciiTheme="minorHAnsi" w:hAnsiTheme="minorHAnsi" w:cstheme="minorHAnsi"/>
        <w:i/>
        <w:sz w:val="20"/>
        <w:szCs w:val="20"/>
        <w:lang w:val="x-none"/>
      </w:rPr>
      <w:t xml:space="preserve">, </w:t>
    </w:r>
    <w:r w:rsidRPr="00BE2C1D">
      <w:rPr>
        <w:rFonts w:asciiTheme="minorHAnsi" w:hAnsiTheme="minorHAnsi" w:cstheme="minorHAnsi"/>
        <w:i/>
        <w:iCs/>
        <w:sz w:val="20"/>
        <w:szCs w:val="20"/>
        <w:lang w:val="x-none"/>
      </w:rPr>
      <w:t>znak sprawy:</w:t>
    </w:r>
    <w:r w:rsidRPr="00BE2C1D">
      <w:rPr>
        <w:rFonts w:asciiTheme="minorHAnsi" w:hAnsiTheme="minorHAnsi" w:cstheme="minorHAnsi"/>
        <w:sz w:val="20"/>
        <w:szCs w:val="20"/>
      </w:rPr>
      <w:t xml:space="preserve"> DZP.271-</w:t>
    </w:r>
    <w:r>
      <w:rPr>
        <w:rFonts w:asciiTheme="minorHAnsi" w:hAnsiTheme="minorHAnsi" w:cstheme="minorHAnsi"/>
        <w:sz w:val="20"/>
        <w:szCs w:val="20"/>
      </w:rPr>
      <w:t>2</w:t>
    </w:r>
    <w:r w:rsidRPr="00BE2C1D">
      <w:rPr>
        <w:rFonts w:asciiTheme="minorHAnsi" w:hAnsiTheme="minorHAnsi" w:cstheme="minorHAnsi"/>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A914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94F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02F95"/>
    <w:multiLevelType w:val="multilevel"/>
    <w:tmpl w:val="564030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9C62053"/>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C6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D6B04"/>
    <w:multiLevelType w:val="multilevel"/>
    <w:tmpl w:val="7FF087D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F62443"/>
    <w:multiLevelType w:val="multilevel"/>
    <w:tmpl w:val="69C8BCAA"/>
    <w:lvl w:ilvl="0">
      <w:start w:val="7"/>
      <w:numFmt w:val="decimal"/>
      <w:lvlText w:val="%1."/>
      <w:lvlJc w:val="left"/>
      <w:pPr>
        <w:tabs>
          <w:tab w:val="num" w:pos="0"/>
        </w:tabs>
        <w:ind w:left="360" w:hanging="360"/>
      </w:pPr>
      <w:rPr>
        <w:rFonts w:cs="Times New Roman" w:hint="default"/>
        <w:b/>
        <w:color w:val="auto"/>
        <w:sz w:val="24"/>
        <w:szCs w:val="24"/>
      </w:rPr>
    </w:lvl>
    <w:lvl w:ilvl="1">
      <w:start w:val="1"/>
      <w:numFmt w:val="decimal"/>
      <w:lvlText w:val="%1.%2."/>
      <w:lvlJc w:val="left"/>
      <w:pPr>
        <w:tabs>
          <w:tab w:val="num" w:pos="-76"/>
        </w:tabs>
        <w:ind w:left="716" w:hanging="432"/>
      </w:pPr>
      <w:rPr>
        <w:rFonts w:cs="Times New Roman" w:hint="default"/>
        <w:b w:val="0"/>
        <w:strike w:val="0"/>
        <w:color w:val="auto"/>
        <w:sz w:val="24"/>
        <w:szCs w:val="24"/>
      </w:rPr>
    </w:lvl>
    <w:lvl w:ilvl="2">
      <w:start w:val="1"/>
      <w:numFmt w:val="decimal"/>
      <w:lvlText w:val="%1.%2.%3."/>
      <w:lvlJc w:val="left"/>
      <w:pPr>
        <w:tabs>
          <w:tab w:val="num" w:pos="-10"/>
        </w:tabs>
        <w:ind w:left="1214" w:hanging="504"/>
      </w:pPr>
      <w:rPr>
        <w:rFonts w:cs="Times New Roman" w:hint="default"/>
        <w:b w:val="0"/>
        <w:bCs/>
        <w:strike w:val="0"/>
        <w:color w:val="auto"/>
      </w:rPr>
    </w:lvl>
    <w:lvl w:ilvl="3">
      <w:start w:val="1"/>
      <w:numFmt w:val="decimal"/>
      <w:lvlText w:val="%1.%2.%3.%4."/>
      <w:lvlJc w:val="left"/>
      <w:pPr>
        <w:tabs>
          <w:tab w:val="num" w:pos="0"/>
        </w:tabs>
        <w:ind w:left="1728" w:hanging="648"/>
      </w:pPr>
      <w:rPr>
        <w:rFonts w:cs="Times New Roman" w:hint="default"/>
        <w:b w:val="0"/>
        <w:strike w:val="0"/>
        <w:color w:val="auto"/>
      </w:rPr>
    </w:lvl>
    <w:lvl w:ilvl="4">
      <w:start w:val="1"/>
      <w:numFmt w:val="decimal"/>
      <w:lvlText w:val="%1.%2.%3.%4.%5."/>
      <w:lvlJc w:val="left"/>
      <w:pPr>
        <w:tabs>
          <w:tab w:val="num" w:pos="0"/>
        </w:tabs>
        <w:ind w:left="2232" w:hanging="792"/>
      </w:pPr>
      <w:rPr>
        <w:rFonts w:cs="Times New Roman" w:hint="default"/>
        <w:b w:val="0"/>
        <w:color w:val="00000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15:restartNumberingAfterBreak="0">
    <w:nsid w:val="175A0951"/>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F61BD"/>
    <w:multiLevelType w:val="multilevel"/>
    <w:tmpl w:val="9EA80E02"/>
    <w:lvl w:ilvl="0">
      <w:start w:val="5"/>
      <w:numFmt w:val="decimal"/>
      <w:lvlText w:val="%1."/>
      <w:lvlJc w:val="left"/>
      <w:pPr>
        <w:ind w:left="540" w:hanging="540"/>
      </w:pPr>
      <w:rPr>
        <w:rFonts w:cs="Times New Roman" w:hint="default"/>
        <w:b/>
      </w:rPr>
    </w:lvl>
    <w:lvl w:ilvl="1">
      <w:start w:val="1"/>
      <w:numFmt w:val="lowerLetter"/>
      <w:lvlText w:val="%2)"/>
      <w:lvlJc w:val="left"/>
      <w:pPr>
        <w:ind w:left="1050" w:hanging="540"/>
      </w:pPr>
      <w:rPr>
        <w:rFonts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0"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A6017C"/>
    <w:multiLevelType w:val="multilevel"/>
    <w:tmpl w:val="2772C59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FB446AC"/>
    <w:multiLevelType w:val="multilevel"/>
    <w:tmpl w:val="3D52F46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850"/>
        </w:tabs>
        <w:ind w:left="1850" w:hanging="432"/>
      </w:pPr>
      <w:rPr>
        <w:rFonts w:hint="default"/>
        <w:i w:val="0"/>
        <w:strike w:val="0"/>
      </w:rPr>
    </w:lvl>
    <w:lvl w:ilvl="2">
      <w:start w:val="1"/>
      <w:numFmt w:val="decimal"/>
      <w:lvlText w:val="%1.%2.%3."/>
      <w:lvlJc w:val="left"/>
      <w:pPr>
        <w:tabs>
          <w:tab w:val="num" w:pos="1214"/>
        </w:tabs>
        <w:ind w:left="1214" w:hanging="504"/>
      </w:pPr>
      <w:rPr>
        <w:rFonts w:ascii="Calibri" w:hAnsi="Calibri" w:cs="Times New Roman"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FC1340F"/>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33D79"/>
    <w:multiLevelType w:val="multilevel"/>
    <w:tmpl w:val="854A0CFA"/>
    <w:styleLink w:val="Styl1"/>
    <w:lvl w:ilvl="0">
      <w:start w:val="5"/>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5" w15:restartNumberingAfterBreak="0">
    <w:nsid w:val="314F6B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9B415C"/>
    <w:multiLevelType w:val="multilevel"/>
    <w:tmpl w:val="6D3AD3D4"/>
    <w:lvl w:ilvl="0">
      <w:start w:val="5"/>
      <w:numFmt w:val="decimal"/>
      <w:lvlText w:val="%1."/>
      <w:lvlJc w:val="left"/>
      <w:pPr>
        <w:ind w:left="540" w:hanging="540"/>
      </w:pPr>
      <w:rPr>
        <w:rFonts w:cs="Times New Roman" w:hint="default"/>
        <w:b/>
      </w:rPr>
    </w:lvl>
    <w:lvl w:ilvl="1">
      <w:start w:val="1"/>
      <w:numFmt w:val="lowerLetter"/>
      <w:lvlText w:val="%2)"/>
      <w:lvlJc w:val="left"/>
      <w:pPr>
        <w:ind w:left="1050" w:hanging="540"/>
      </w:pPr>
      <w:rPr>
        <w:rFonts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8" w15:restartNumberingAfterBreak="0">
    <w:nsid w:val="397450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702A9D"/>
    <w:multiLevelType w:val="multilevel"/>
    <w:tmpl w:val="A4D6283C"/>
    <w:lvl w:ilvl="0">
      <w:start w:val="7"/>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2C303E"/>
    <w:multiLevelType w:val="multilevel"/>
    <w:tmpl w:val="854A0CFA"/>
    <w:numStyleLink w:val="Styl1"/>
  </w:abstractNum>
  <w:abstractNum w:abstractNumId="23" w15:restartNumberingAfterBreak="0">
    <w:nsid w:val="4E2E0B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040645"/>
    <w:multiLevelType w:val="multilevel"/>
    <w:tmpl w:val="69C65C8C"/>
    <w:lvl w:ilvl="0">
      <w:start w:val="5"/>
      <w:numFmt w:val="decimal"/>
      <w:lvlText w:val="%1."/>
      <w:lvlJc w:val="left"/>
      <w:pPr>
        <w:ind w:left="540" w:hanging="540"/>
      </w:pPr>
      <w:rPr>
        <w:rFonts w:cs="Times New Roman" w:hint="default"/>
        <w:b/>
      </w:rPr>
    </w:lvl>
    <w:lvl w:ilvl="1">
      <w:start w:val="6"/>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6" w15:restartNumberingAfterBreak="0">
    <w:nsid w:val="65634EED"/>
    <w:multiLevelType w:val="hybridMultilevel"/>
    <w:tmpl w:val="28B29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EB56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82B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E92B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374385"/>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FB0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1"/>
  </w:num>
  <w:num w:numId="4">
    <w:abstractNumId w:val="30"/>
  </w:num>
  <w:num w:numId="5">
    <w:abstractNumId w:val="23"/>
  </w:num>
  <w:num w:numId="6">
    <w:abstractNumId w:val="5"/>
  </w:num>
  <w:num w:numId="7">
    <w:abstractNumId w:val="21"/>
  </w:num>
  <w:num w:numId="8">
    <w:abstractNumId w:val="19"/>
  </w:num>
  <w:num w:numId="9">
    <w:abstractNumId w:val="28"/>
  </w:num>
  <w:num w:numId="10">
    <w:abstractNumId w:val="10"/>
  </w:num>
  <w:num w:numId="11">
    <w:abstractNumId w:val="27"/>
  </w:num>
  <w:num w:numId="12">
    <w:abstractNumId w:val="13"/>
  </w:num>
  <w:num w:numId="13">
    <w:abstractNumId w:val="16"/>
  </w:num>
  <w:num w:numId="14">
    <w:abstractNumId w:val="33"/>
  </w:num>
  <w:num w:numId="15">
    <w:abstractNumId w:val="32"/>
  </w:num>
  <w:num w:numId="16">
    <w:abstractNumId w:val="8"/>
  </w:num>
  <w:num w:numId="17">
    <w:abstractNumId w:val="24"/>
  </w:num>
  <w:num w:numId="18">
    <w:abstractNumId w:val="4"/>
  </w:num>
  <w:num w:numId="19">
    <w:abstractNumId w:val="31"/>
  </w:num>
  <w:num w:numId="20">
    <w:abstractNumId w:val="12"/>
  </w:num>
  <w:num w:numId="21">
    <w:abstractNumId w:val="15"/>
  </w:num>
  <w:num w:numId="22">
    <w:abstractNumId w:val="22"/>
  </w:num>
  <w:num w:numId="23">
    <w:abstractNumId w:val="11"/>
  </w:num>
  <w:num w:numId="24">
    <w:abstractNumId w:val="6"/>
  </w:num>
  <w:num w:numId="25">
    <w:abstractNumId w:val="3"/>
  </w:num>
  <w:num w:numId="26">
    <w:abstractNumId w:val="14"/>
  </w:num>
  <w:num w:numId="27">
    <w:abstractNumId w:val="22"/>
    <w:lvlOverride w:ilvl="0">
      <w:lvl w:ilvl="0">
        <w:start w:val="5"/>
        <w:numFmt w:val="decimal"/>
        <w:lvlText w:val="%1."/>
        <w:lvlJc w:val="left"/>
        <w:pPr>
          <w:ind w:left="540" w:hanging="540"/>
        </w:pPr>
        <w:rPr>
          <w:rFonts w:cs="Times New Roman" w:hint="default"/>
          <w:b/>
        </w:rPr>
      </w:lvl>
    </w:lvlOverride>
    <w:lvlOverride w:ilvl="1">
      <w:lvl w:ilvl="1">
        <w:start w:val="1"/>
        <w:numFmt w:val="decimal"/>
        <w:lvlText w:val="%1.%2."/>
        <w:lvlJc w:val="left"/>
        <w:pPr>
          <w:ind w:left="1050" w:hanging="540"/>
        </w:pPr>
        <w:rPr>
          <w:rFonts w:cs="Times New Roman" w:hint="default"/>
          <w:b w:val="0"/>
          <w:color w:val="auto"/>
        </w:rPr>
      </w:lvl>
    </w:lvlOverride>
    <w:lvlOverride w:ilvl="2">
      <w:lvl w:ilvl="2">
        <w:start w:val="1"/>
        <w:numFmt w:val="decimal"/>
        <w:lvlText w:val="%1.%2.%3."/>
        <w:lvlJc w:val="left"/>
        <w:pPr>
          <w:ind w:left="1740" w:hanging="720"/>
        </w:pPr>
        <w:rPr>
          <w:rFonts w:cs="Times New Roman" w:hint="default"/>
          <w:b w:val="0"/>
          <w:color w:val="auto"/>
        </w:rPr>
      </w:lvl>
    </w:lvlOverride>
    <w:lvlOverride w:ilvl="3">
      <w:lvl w:ilvl="3">
        <w:start w:val="1"/>
        <w:numFmt w:val="decimal"/>
        <w:lvlText w:val="%1.%2.%3.%4."/>
        <w:lvlJc w:val="left"/>
        <w:pPr>
          <w:ind w:left="2250" w:hanging="720"/>
        </w:pPr>
        <w:rPr>
          <w:rFonts w:cs="Times New Roman" w:hint="default"/>
        </w:rPr>
      </w:lvl>
    </w:lvlOverride>
    <w:lvlOverride w:ilvl="4">
      <w:lvl w:ilvl="4">
        <w:start w:val="1"/>
        <w:numFmt w:val="decimal"/>
        <w:lvlText w:val="%1.%2.%3.%4.%5."/>
        <w:lvlJc w:val="left"/>
        <w:pPr>
          <w:ind w:left="3120" w:hanging="1080"/>
        </w:pPr>
        <w:rPr>
          <w:rFonts w:cs="Times New Roman" w:hint="default"/>
        </w:rPr>
      </w:lvl>
    </w:lvlOverride>
    <w:lvlOverride w:ilvl="5">
      <w:lvl w:ilvl="5">
        <w:start w:val="1"/>
        <w:numFmt w:val="decimal"/>
        <w:lvlText w:val="%1.%2.%3.%4.%5.%6."/>
        <w:lvlJc w:val="left"/>
        <w:pPr>
          <w:ind w:left="3630" w:hanging="1080"/>
        </w:pPr>
        <w:rPr>
          <w:rFonts w:cs="Times New Roman" w:hint="default"/>
        </w:rPr>
      </w:lvl>
    </w:lvlOverride>
    <w:lvlOverride w:ilvl="6">
      <w:lvl w:ilvl="6">
        <w:start w:val="1"/>
        <w:numFmt w:val="decimal"/>
        <w:lvlText w:val="%1.%2.%3.%4.%5.%6.%7."/>
        <w:lvlJc w:val="left"/>
        <w:pPr>
          <w:ind w:left="4500" w:hanging="1440"/>
        </w:pPr>
        <w:rPr>
          <w:rFonts w:cs="Times New Roman" w:hint="default"/>
        </w:rPr>
      </w:lvl>
    </w:lvlOverride>
    <w:lvlOverride w:ilvl="7">
      <w:lvl w:ilvl="7">
        <w:start w:val="1"/>
        <w:numFmt w:val="decimal"/>
        <w:lvlText w:val="%1.%2.%3.%4.%5.%6.%7.%8."/>
        <w:lvlJc w:val="left"/>
        <w:pPr>
          <w:ind w:left="5010" w:hanging="1440"/>
        </w:pPr>
        <w:rPr>
          <w:rFonts w:cs="Times New Roman" w:hint="default"/>
        </w:rPr>
      </w:lvl>
    </w:lvlOverride>
    <w:lvlOverride w:ilvl="8">
      <w:lvl w:ilvl="8">
        <w:start w:val="1"/>
        <w:numFmt w:val="decimal"/>
        <w:lvlText w:val="%1.%2.%3.%4.%5.%6.%7.%8.%9."/>
        <w:lvlJc w:val="left"/>
        <w:pPr>
          <w:ind w:left="5880" w:hanging="1800"/>
        </w:pPr>
        <w:rPr>
          <w:rFonts w:cs="Times New Roman" w:hint="default"/>
        </w:rPr>
      </w:lvl>
    </w:lvlOverride>
  </w:num>
  <w:num w:numId="28">
    <w:abstractNumId w:val="25"/>
  </w:num>
  <w:num w:numId="29">
    <w:abstractNumId w:val="25"/>
    <w:lvlOverride w:ilvl="0">
      <w:lvl w:ilvl="0">
        <w:start w:val="5"/>
        <w:numFmt w:val="decimal"/>
        <w:lvlText w:val="%1."/>
        <w:lvlJc w:val="left"/>
        <w:pPr>
          <w:ind w:left="540" w:hanging="540"/>
        </w:pPr>
        <w:rPr>
          <w:rFonts w:cs="Times New Roman" w:hint="default"/>
          <w:b/>
        </w:rPr>
      </w:lvl>
    </w:lvlOverride>
    <w:lvlOverride w:ilvl="1">
      <w:lvl w:ilvl="1">
        <w:start w:val="6"/>
        <w:numFmt w:val="decimal"/>
        <w:lvlText w:val="%1.1."/>
        <w:lvlJc w:val="left"/>
        <w:pPr>
          <w:ind w:left="1050" w:hanging="540"/>
        </w:pPr>
        <w:rPr>
          <w:rFonts w:cs="Times New Roman" w:hint="default"/>
          <w:b w:val="0"/>
          <w:color w:val="auto"/>
        </w:rPr>
      </w:lvl>
    </w:lvlOverride>
    <w:lvlOverride w:ilvl="2">
      <w:lvl w:ilvl="2">
        <w:start w:val="1"/>
        <w:numFmt w:val="decimal"/>
        <w:lvlText w:val="%1.%2.%3."/>
        <w:lvlJc w:val="left"/>
        <w:pPr>
          <w:ind w:left="1740" w:hanging="720"/>
        </w:pPr>
        <w:rPr>
          <w:rFonts w:cs="Times New Roman" w:hint="default"/>
          <w:b w:val="0"/>
          <w:color w:val="auto"/>
        </w:rPr>
      </w:lvl>
    </w:lvlOverride>
    <w:lvlOverride w:ilvl="3">
      <w:lvl w:ilvl="3">
        <w:start w:val="1"/>
        <w:numFmt w:val="decimal"/>
        <w:lvlText w:val="%1.%2.%3.%4."/>
        <w:lvlJc w:val="left"/>
        <w:pPr>
          <w:ind w:left="2250" w:hanging="720"/>
        </w:pPr>
        <w:rPr>
          <w:rFonts w:cs="Times New Roman" w:hint="default"/>
        </w:rPr>
      </w:lvl>
    </w:lvlOverride>
    <w:lvlOverride w:ilvl="4">
      <w:lvl w:ilvl="4">
        <w:start w:val="1"/>
        <w:numFmt w:val="decimal"/>
        <w:lvlText w:val="%1.%2.%3.%4.%5."/>
        <w:lvlJc w:val="left"/>
        <w:pPr>
          <w:ind w:left="3120" w:hanging="1080"/>
        </w:pPr>
        <w:rPr>
          <w:rFonts w:cs="Times New Roman" w:hint="default"/>
        </w:rPr>
      </w:lvl>
    </w:lvlOverride>
    <w:lvlOverride w:ilvl="5">
      <w:lvl w:ilvl="5">
        <w:start w:val="1"/>
        <w:numFmt w:val="decimal"/>
        <w:lvlText w:val="%1.%2.%3.%4.%5.%6."/>
        <w:lvlJc w:val="left"/>
        <w:pPr>
          <w:ind w:left="3630" w:hanging="1080"/>
        </w:pPr>
        <w:rPr>
          <w:rFonts w:cs="Times New Roman" w:hint="default"/>
        </w:rPr>
      </w:lvl>
    </w:lvlOverride>
    <w:lvlOverride w:ilvl="6">
      <w:lvl w:ilvl="6">
        <w:start w:val="1"/>
        <w:numFmt w:val="decimal"/>
        <w:lvlText w:val="%1.%2.%3.%4.%5.%6.%7."/>
        <w:lvlJc w:val="left"/>
        <w:pPr>
          <w:ind w:left="4500" w:hanging="1440"/>
        </w:pPr>
        <w:rPr>
          <w:rFonts w:cs="Times New Roman" w:hint="default"/>
        </w:rPr>
      </w:lvl>
    </w:lvlOverride>
    <w:lvlOverride w:ilvl="7">
      <w:lvl w:ilvl="7">
        <w:start w:val="1"/>
        <w:numFmt w:val="decimal"/>
        <w:lvlText w:val="%1.%2.%3.%4.%5.%6.%7.%8."/>
        <w:lvlJc w:val="left"/>
        <w:pPr>
          <w:ind w:left="5010" w:hanging="1440"/>
        </w:pPr>
        <w:rPr>
          <w:rFonts w:cs="Times New Roman" w:hint="default"/>
        </w:rPr>
      </w:lvl>
    </w:lvlOverride>
    <w:lvlOverride w:ilvl="8">
      <w:lvl w:ilvl="8">
        <w:start w:val="1"/>
        <w:numFmt w:val="decimal"/>
        <w:lvlText w:val="%1.%2.%3.%4.%5.%6.%7.%8.%9."/>
        <w:lvlJc w:val="left"/>
        <w:pPr>
          <w:ind w:left="5880" w:hanging="1800"/>
        </w:pPr>
        <w:rPr>
          <w:rFonts w:cs="Times New Roman" w:hint="default"/>
        </w:rPr>
      </w:lvl>
    </w:lvlOverride>
  </w:num>
  <w:num w:numId="30">
    <w:abstractNumId w:val="9"/>
  </w:num>
  <w:num w:numId="31">
    <w:abstractNumId w:val="17"/>
  </w:num>
  <w:num w:numId="32">
    <w:abstractNumId w:val="20"/>
  </w:num>
  <w:num w:numId="33">
    <w:abstractNumId w:val="29"/>
  </w:num>
  <w:num w:numId="3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6"/>
  </w:num>
  <w:num w:numId="3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1F"/>
    <w:rsid w:val="000040FC"/>
    <w:rsid w:val="00017B68"/>
    <w:rsid w:val="00026132"/>
    <w:rsid w:val="000306B4"/>
    <w:rsid w:val="00033634"/>
    <w:rsid w:val="00036E7E"/>
    <w:rsid w:val="00037832"/>
    <w:rsid w:val="0004069E"/>
    <w:rsid w:val="0004441C"/>
    <w:rsid w:val="00044AD7"/>
    <w:rsid w:val="00045F00"/>
    <w:rsid w:val="00050AAE"/>
    <w:rsid w:val="00050C9A"/>
    <w:rsid w:val="00051572"/>
    <w:rsid w:val="00052641"/>
    <w:rsid w:val="00052EFA"/>
    <w:rsid w:val="00056137"/>
    <w:rsid w:val="000625AA"/>
    <w:rsid w:val="00066EA3"/>
    <w:rsid w:val="00071056"/>
    <w:rsid w:val="000761E7"/>
    <w:rsid w:val="00076274"/>
    <w:rsid w:val="0007666B"/>
    <w:rsid w:val="00076D01"/>
    <w:rsid w:val="00080A6D"/>
    <w:rsid w:val="00081536"/>
    <w:rsid w:val="00081C41"/>
    <w:rsid w:val="00082021"/>
    <w:rsid w:val="00082924"/>
    <w:rsid w:val="000853D9"/>
    <w:rsid w:val="000866C5"/>
    <w:rsid w:val="000916D1"/>
    <w:rsid w:val="00093E68"/>
    <w:rsid w:val="00095487"/>
    <w:rsid w:val="00096FD4"/>
    <w:rsid w:val="000A053E"/>
    <w:rsid w:val="000B01EC"/>
    <w:rsid w:val="000C1435"/>
    <w:rsid w:val="000C190E"/>
    <w:rsid w:val="000C48A0"/>
    <w:rsid w:val="000C658D"/>
    <w:rsid w:val="000C72C0"/>
    <w:rsid w:val="000D3BD1"/>
    <w:rsid w:val="000D50F7"/>
    <w:rsid w:val="000E4080"/>
    <w:rsid w:val="000F1344"/>
    <w:rsid w:val="000F49C9"/>
    <w:rsid w:val="00101C7D"/>
    <w:rsid w:val="0010293C"/>
    <w:rsid w:val="001104C4"/>
    <w:rsid w:val="00114B5F"/>
    <w:rsid w:val="0012162A"/>
    <w:rsid w:val="00123A0F"/>
    <w:rsid w:val="00125A81"/>
    <w:rsid w:val="00127E30"/>
    <w:rsid w:val="00133B55"/>
    <w:rsid w:val="00136D25"/>
    <w:rsid w:val="001411B7"/>
    <w:rsid w:val="00151E42"/>
    <w:rsid w:val="001551C2"/>
    <w:rsid w:val="001554C9"/>
    <w:rsid w:val="001557AC"/>
    <w:rsid w:val="001625C2"/>
    <w:rsid w:val="001716B8"/>
    <w:rsid w:val="00171BD0"/>
    <w:rsid w:val="00172BC9"/>
    <w:rsid w:val="00173CB4"/>
    <w:rsid w:val="00176A1E"/>
    <w:rsid w:val="001813F8"/>
    <w:rsid w:val="001861C4"/>
    <w:rsid w:val="00186BB0"/>
    <w:rsid w:val="00190DF4"/>
    <w:rsid w:val="00195B48"/>
    <w:rsid w:val="001A39EC"/>
    <w:rsid w:val="001A402F"/>
    <w:rsid w:val="001B0DED"/>
    <w:rsid w:val="001B3D3A"/>
    <w:rsid w:val="001C224B"/>
    <w:rsid w:val="001C2AF5"/>
    <w:rsid w:val="001C414E"/>
    <w:rsid w:val="001D62FE"/>
    <w:rsid w:val="001E1785"/>
    <w:rsid w:val="001F57C9"/>
    <w:rsid w:val="002101CC"/>
    <w:rsid w:val="0022439B"/>
    <w:rsid w:val="0022476B"/>
    <w:rsid w:val="00225985"/>
    <w:rsid w:val="00226AC7"/>
    <w:rsid w:val="00230742"/>
    <w:rsid w:val="002311B2"/>
    <w:rsid w:val="00231EA6"/>
    <w:rsid w:val="002412E1"/>
    <w:rsid w:val="0024483C"/>
    <w:rsid w:val="002465EF"/>
    <w:rsid w:val="0025155E"/>
    <w:rsid w:val="002543F3"/>
    <w:rsid w:val="00256EAB"/>
    <w:rsid w:val="00267F40"/>
    <w:rsid w:val="00270D82"/>
    <w:rsid w:val="002713FA"/>
    <w:rsid w:val="0027269E"/>
    <w:rsid w:val="00275F02"/>
    <w:rsid w:val="0027688B"/>
    <w:rsid w:val="00286E0B"/>
    <w:rsid w:val="00291116"/>
    <w:rsid w:val="002948C2"/>
    <w:rsid w:val="002B0261"/>
    <w:rsid w:val="002C2880"/>
    <w:rsid w:val="002D5EC1"/>
    <w:rsid w:val="002E1F09"/>
    <w:rsid w:val="002E29B1"/>
    <w:rsid w:val="002E4942"/>
    <w:rsid w:val="002E4B9B"/>
    <w:rsid w:val="002E5F87"/>
    <w:rsid w:val="002F1021"/>
    <w:rsid w:val="002F4862"/>
    <w:rsid w:val="00305B88"/>
    <w:rsid w:val="0031147F"/>
    <w:rsid w:val="0031518D"/>
    <w:rsid w:val="003154E2"/>
    <w:rsid w:val="00321CD6"/>
    <w:rsid w:val="003230A8"/>
    <w:rsid w:val="0034310E"/>
    <w:rsid w:val="00345D46"/>
    <w:rsid w:val="00347CEA"/>
    <w:rsid w:val="00347D43"/>
    <w:rsid w:val="00347F6E"/>
    <w:rsid w:val="00357F11"/>
    <w:rsid w:val="003608F1"/>
    <w:rsid w:val="003611B1"/>
    <w:rsid w:val="003653EA"/>
    <w:rsid w:val="00365EC9"/>
    <w:rsid w:val="00366969"/>
    <w:rsid w:val="00373E83"/>
    <w:rsid w:val="003762A9"/>
    <w:rsid w:val="0039261B"/>
    <w:rsid w:val="003A2C1C"/>
    <w:rsid w:val="003A40BD"/>
    <w:rsid w:val="003A4DB2"/>
    <w:rsid w:val="003A56DD"/>
    <w:rsid w:val="003A647D"/>
    <w:rsid w:val="003A702E"/>
    <w:rsid w:val="003A7E41"/>
    <w:rsid w:val="003B127A"/>
    <w:rsid w:val="003B53D9"/>
    <w:rsid w:val="003B567B"/>
    <w:rsid w:val="003B6EA6"/>
    <w:rsid w:val="003C29BC"/>
    <w:rsid w:val="003C29E0"/>
    <w:rsid w:val="003D0B1A"/>
    <w:rsid w:val="003D544A"/>
    <w:rsid w:val="003E1E21"/>
    <w:rsid w:val="003E33FF"/>
    <w:rsid w:val="003E525A"/>
    <w:rsid w:val="003E5B78"/>
    <w:rsid w:val="003F0289"/>
    <w:rsid w:val="003F5029"/>
    <w:rsid w:val="003F54A4"/>
    <w:rsid w:val="004004CD"/>
    <w:rsid w:val="00424B9B"/>
    <w:rsid w:val="004344FF"/>
    <w:rsid w:val="004350B6"/>
    <w:rsid w:val="00435B9E"/>
    <w:rsid w:val="004374E5"/>
    <w:rsid w:val="004400A6"/>
    <w:rsid w:val="00445A33"/>
    <w:rsid w:val="00445C81"/>
    <w:rsid w:val="00446BFC"/>
    <w:rsid w:val="00446C71"/>
    <w:rsid w:val="00446EA2"/>
    <w:rsid w:val="004638D3"/>
    <w:rsid w:val="00467B69"/>
    <w:rsid w:val="004704DF"/>
    <w:rsid w:val="00471355"/>
    <w:rsid w:val="00475904"/>
    <w:rsid w:val="004766F5"/>
    <w:rsid w:val="00477E3E"/>
    <w:rsid w:val="00486E3F"/>
    <w:rsid w:val="00495C33"/>
    <w:rsid w:val="004A090A"/>
    <w:rsid w:val="004A1831"/>
    <w:rsid w:val="004A3926"/>
    <w:rsid w:val="004B00C8"/>
    <w:rsid w:val="004B5A32"/>
    <w:rsid w:val="004B6071"/>
    <w:rsid w:val="004B7382"/>
    <w:rsid w:val="004C0D0D"/>
    <w:rsid w:val="004C132C"/>
    <w:rsid w:val="004C25FD"/>
    <w:rsid w:val="004C746D"/>
    <w:rsid w:val="004D2137"/>
    <w:rsid w:val="004D66A7"/>
    <w:rsid w:val="004E2206"/>
    <w:rsid w:val="004F3F9A"/>
    <w:rsid w:val="004F6128"/>
    <w:rsid w:val="004F6D8C"/>
    <w:rsid w:val="004F74B9"/>
    <w:rsid w:val="005018AD"/>
    <w:rsid w:val="00503B65"/>
    <w:rsid w:val="0052214B"/>
    <w:rsid w:val="005231DE"/>
    <w:rsid w:val="00525994"/>
    <w:rsid w:val="005322E5"/>
    <w:rsid w:val="00533354"/>
    <w:rsid w:val="0053351F"/>
    <w:rsid w:val="00533DD2"/>
    <w:rsid w:val="00534B9A"/>
    <w:rsid w:val="0054643D"/>
    <w:rsid w:val="00553243"/>
    <w:rsid w:val="0056188C"/>
    <w:rsid w:val="00562931"/>
    <w:rsid w:val="0056365C"/>
    <w:rsid w:val="00571087"/>
    <w:rsid w:val="005732D2"/>
    <w:rsid w:val="00576B94"/>
    <w:rsid w:val="0058233E"/>
    <w:rsid w:val="005833B0"/>
    <w:rsid w:val="00583DE7"/>
    <w:rsid w:val="0059092A"/>
    <w:rsid w:val="00593AD0"/>
    <w:rsid w:val="00594C64"/>
    <w:rsid w:val="00596575"/>
    <w:rsid w:val="005A2287"/>
    <w:rsid w:val="005A3769"/>
    <w:rsid w:val="005C09B8"/>
    <w:rsid w:val="005C72E3"/>
    <w:rsid w:val="005D13A5"/>
    <w:rsid w:val="005D6C7B"/>
    <w:rsid w:val="005D7076"/>
    <w:rsid w:val="005E6DF6"/>
    <w:rsid w:val="005F02B9"/>
    <w:rsid w:val="005F0612"/>
    <w:rsid w:val="005F3454"/>
    <w:rsid w:val="005F73F4"/>
    <w:rsid w:val="005F7F94"/>
    <w:rsid w:val="006006CE"/>
    <w:rsid w:val="00603DAB"/>
    <w:rsid w:val="006054C8"/>
    <w:rsid w:val="006110B4"/>
    <w:rsid w:val="006119C1"/>
    <w:rsid w:val="0061239F"/>
    <w:rsid w:val="00626D41"/>
    <w:rsid w:val="0062783C"/>
    <w:rsid w:val="00630B9B"/>
    <w:rsid w:val="0064347C"/>
    <w:rsid w:val="00645066"/>
    <w:rsid w:val="00646BCE"/>
    <w:rsid w:val="00650FB4"/>
    <w:rsid w:val="00653579"/>
    <w:rsid w:val="00656797"/>
    <w:rsid w:val="0066299C"/>
    <w:rsid w:val="00667CAE"/>
    <w:rsid w:val="006724D6"/>
    <w:rsid w:val="00677DC3"/>
    <w:rsid w:val="00681AD2"/>
    <w:rsid w:val="00685674"/>
    <w:rsid w:val="00691C17"/>
    <w:rsid w:val="00694420"/>
    <w:rsid w:val="006A4470"/>
    <w:rsid w:val="006A4DFF"/>
    <w:rsid w:val="006A783E"/>
    <w:rsid w:val="006B4226"/>
    <w:rsid w:val="006C29E6"/>
    <w:rsid w:val="006C3050"/>
    <w:rsid w:val="006C6028"/>
    <w:rsid w:val="006C7AE4"/>
    <w:rsid w:val="006D30C2"/>
    <w:rsid w:val="006D5300"/>
    <w:rsid w:val="006D6AA5"/>
    <w:rsid w:val="006D7912"/>
    <w:rsid w:val="006E439F"/>
    <w:rsid w:val="006F1E04"/>
    <w:rsid w:val="006F4D78"/>
    <w:rsid w:val="006F4EC3"/>
    <w:rsid w:val="00702335"/>
    <w:rsid w:val="00707DDB"/>
    <w:rsid w:val="00714AEB"/>
    <w:rsid w:val="007373E8"/>
    <w:rsid w:val="0074351B"/>
    <w:rsid w:val="00751698"/>
    <w:rsid w:val="007541E9"/>
    <w:rsid w:val="007557E1"/>
    <w:rsid w:val="00774E77"/>
    <w:rsid w:val="00775B75"/>
    <w:rsid w:val="00776500"/>
    <w:rsid w:val="0077761A"/>
    <w:rsid w:val="007838C8"/>
    <w:rsid w:val="00792F8F"/>
    <w:rsid w:val="00793103"/>
    <w:rsid w:val="00795FC3"/>
    <w:rsid w:val="007A0C5F"/>
    <w:rsid w:val="007A5569"/>
    <w:rsid w:val="007A6FD8"/>
    <w:rsid w:val="007A719C"/>
    <w:rsid w:val="007A7417"/>
    <w:rsid w:val="007B4E32"/>
    <w:rsid w:val="007C39B5"/>
    <w:rsid w:val="007D6141"/>
    <w:rsid w:val="007D6BA5"/>
    <w:rsid w:val="007E19FE"/>
    <w:rsid w:val="007F2BA4"/>
    <w:rsid w:val="00802B75"/>
    <w:rsid w:val="0080658D"/>
    <w:rsid w:val="00810110"/>
    <w:rsid w:val="00811ED3"/>
    <w:rsid w:val="00814177"/>
    <w:rsid w:val="00816DF4"/>
    <w:rsid w:val="008228C4"/>
    <w:rsid w:val="0082308D"/>
    <w:rsid w:val="00823C33"/>
    <w:rsid w:val="00825C8E"/>
    <w:rsid w:val="008263F0"/>
    <w:rsid w:val="00827DCF"/>
    <w:rsid w:val="00832C73"/>
    <w:rsid w:val="008408BB"/>
    <w:rsid w:val="00842BE8"/>
    <w:rsid w:val="008449DC"/>
    <w:rsid w:val="00846673"/>
    <w:rsid w:val="0084707D"/>
    <w:rsid w:val="00853C04"/>
    <w:rsid w:val="00853D7B"/>
    <w:rsid w:val="00855646"/>
    <w:rsid w:val="008701DB"/>
    <w:rsid w:val="008732AB"/>
    <w:rsid w:val="00873499"/>
    <w:rsid w:val="0087408C"/>
    <w:rsid w:val="0088243C"/>
    <w:rsid w:val="00882DE1"/>
    <w:rsid w:val="0088778A"/>
    <w:rsid w:val="00890995"/>
    <w:rsid w:val="00890C5E"/>
    <w:rsid w:val="00892B58"/>
    <w:rsid w:val="00897606"/>
    <w:rsid w:val="008A26CA"/>
    <w:rsid w:val="008A69DA"/>
    <w:rsid w:val="008B341F"/>
    <w:rsid w:val="008B70AF"/>
    <w:rsid w:val="008C4866"/>
    <w:rsid w:val="008D0E84"/>
    <w:rsid w:val="008D0F58"/>
    <w:rsid w:val="008D1F45"/>
    <w:rsid w:val="008D2E9C"/>
    <w:rsid w:val="008D44EA"/>
    <w:rsid w:val="008E10AB"/>
    <w:rsid w:val="008E56BB"/>
    <w:rsid w:val="008E725D"/>
    <w:rsid w:val="008F00D2"/>
    <w:rsid w:val="008F1ECC"/>
    <w:rsid w:val="008F222B"/>
    <w:rsid w:val="008F4722"/>
    <w:rsid w:val="008F7B9B"/>
    <w:rsid w:val="00901D9D"/>
    <w:rsid w:val="00902E7F"/>
    <w:rsid w:val="00903394"/>
    <w:rsid w:val="009136CC"/>
    <w:rsid w:val="00915838"/>
    <w:rsid w:val="00916845"/>
    <w:rsid w:val="00920D18"/>
    <w:rsid w:val="00921ED4"/>
    <w:rsid w:val="009264A9"/>
    <w:rsid w:val="009279DD"/>
    <w:rsid w:val="0093532A"/>
    <w:rsid w:val="009358A2"/>
    <w:rsid w:val="009378E5"/>
    <w:rsid w:val="0094081F"/>
    <w:rsid w:val="00944086"/>
    <w:rsid w:val="00944665"/>
    <w:rsid w:val="009450A7"/>
    <w:rsid w:val="00952344"/>
    <w:rsid w:val="009539EC"/>
    <w:rsid w:val="009624AB"/>
    <w:rsid w:val="00963874"/>
    <w:rsid w:val="00964A13"/>
    <w:rsid w:val="00967D5B"/>
    <w:rsid w:val="0097020B"/>
    <w:rsid w:val="00970412"/>
    <w:rsid w:val="00973214"/>
    <w:rsid w:val="00975483"/>
    <w:rsid w:val="009812F3"/>
    <w:rsid w:val="00985877"/>
    <w:rsid w:val="00985D11"/>
    <w:rsid w:val="009916EE"/>
    <w:rsid w:val="00991720"/>
    <w:rsid w:val="009955E9"/>
    <w:rsid w:val="009967EA"/>
    <w:rsid w:val="009A242F"/>
    <w:rsid w:val="009A3C8D"/>
    <w:rsid w:val="009A43A3"/>
    <w:rsid w:val="009A45D0"/>
    <w:rsid w:val="009A4C12"/>
    <w:rsid w:val="009A6475"/>
    <w:rsid w:val="009B0B71"/>
    <w:rsid w:val="009B17FB"/>
    <w:rsid w:val="009B2123"/>
    <w:rsid w:val="009B36B2"/>
    <w:rsid w:val="009B3BB3"/>
    <w:rsid w:val="009C52AC"/>
    <w:rsid w:val="009C5D7E"/>
    <w:rsid w:val="009C6559"/>
    <w:rsid w:val="009D077A"/>
    <w:rsid w:val="009D11F1"/>
    <w:rsid w:val="009D4801"/>
    <w:rsid w:val="009D6921"/>
    <w:rsid w:val="009E0500"/>
    <w:rsid w:val="009E0AF2"/>
    <w:rsid w:val="009F3DD7"/>
    <w:rsid w:val="009F4797"/>
    <w:rsid w:val="009F6AC4"/>
    <w:rsid w:val="00A03531"/>
    <w:rsid w:val="00A23938"/>
    <w:rsid w:val="00A24C9E"/>
    <w:rsid w:val="00A24E02"/>
    <w:rsid w:val="00A30D55"/>
    <w:rsid w:val="00A3734D"/>
    <w:rsid w:val="00A411B7"/>
    <w:rsid w:val="00A41B85"/>
    <w:rsid w:val="00A43045"/>
    <w:rsid w:val="00A467F2"/>
    <w:rsid w:val="00A51539"/>
    <w:rsid w:val="00A53F63"/>
    <w:rsid w:val="00A629F1"/>
    <w:rsid w:val="00A62DD6"/>
    <w:rsid w:val="00A63B24"/>
    <w:rsid w:val="00A6544C"/>
    <w:rsid w:val="00A65F10"/>
    <w:rsid w:val="00A71D10"/>
    <w:rsid w:val="00A76CC2"/>
    <w:rsid w:val="00A76FA1"/>
    <w:rsid w:val="00A90EC0"/>
    <w:rsid w:val="00A9416D"/>
    <w:rsid w:val="00A9770F"/>
    <w:rsid w:val="00AA1C79"/>
    <w:rsid w:val="00AA2518"/>
    <w:rsid w:val="00AA2AAE"/>
    <w:rsid w:val="00AA48B6"/>
    <w:rsid w:val="00AA7B78"/>
    <w:rsid w:val="00AB5621"/>
    <w:rsid w:val="00AB7043"/>
    <w:rsid w:val="00AC0F44"/>
    <w:rsid w:val="00AD367E"/>
    <w:rsid w:val="00AD5563"/>
    <w:rsid w:val="00AD6428"/>
    <w:rsid w:val="00AE3870"/>
    <w:rsid w:val="00AE3C11"/>
    <w:rsid w:val="00AE4C2C"/>
    <w:rsid w:val="00AE5437"/>
    <w:rsid w:val="00AE7116"/>
    <w:rsid w:val="00AF06A6"/>
    <w:rsid w:val="00AF4666"/>
    <w:rsid w:val="00AF5875"/>
    <w:rsid w:val="00AF5D1B"/>
    <w:rsid w:val="00B01522"/>
    <w:rsid w:val="00B05A45"/>
    <w:rsid w:val="00B12BB2"/>
    <w:rsid w:val="00B14CC2"/>
    <w:rsid w:val="00B3050F"/>
    <w:rsid w:val="00B35691"/>
    <w:rsid w:val="00B369EA"/>
    <w:rsid w:val="00B41A6F"/>
    <w:rsid w:val="00B44210"/>
    <w:rsid w:val="00B468A4"/>
    <w:rsid w:val="00B52944"/>
    <w:rsid w:val="00B54A73"/>
    <w:rsid w:val="00B54C36"/>
    <w:rsid w:val="00B55261"/>
    <w:rsid w:val="00B560B9"/>
    <w:rsid w:val="00B61227"/>
    <w:rsid w:val="00B61900"/>
    <w:rsid w:val="00B61BE3"/>
    <w:rsid w:val="00B61D40"/>
    <w:rsid w:val="00B70A1A"/>
    <w:rsid w:val="00B73C0C"/>
    <w:rsid w:val="00B82E4E"/>
    <w:rsid w:val="00B84EFE"/>
    <w:rsid w:val="00B8620B"/>
    <w:rsid w:val="00B862B6"/>
    <w:rsid w:val="00B867C8"/>
    <w:rsid w:val="00B9221B"/>
    <w:rsid w:val="00B938BC"/>
    <w:rsid w:val="00B96C42"/>
    <w:rsid w:val="00BA2FDB"/>
    <w:rsid w:val="00BA3FAF"/>
    <w:rsid w:val="00BA5177"/>
    <w:rsid w:val="00BB0662"/>
    <w:rsid w:val="00BB4E25"/>
    <w:rsid w:val="00BB581C"/>
    <w:rsid w:val="00BC3561"/>
    <w:rsid w:val="00BD0081"/>
    <w:rsid w:val="00BD65A3"/>
    <w:rsid w:val="00BE2C1D"/>
    <w:rsid w:val="00BF120E"/>
    <w:rsid w:val="00BF42E2"/>
    <w:rsid w:val="00BF47A2"/>
    <w:rsid w:val="00BF7627"/>
    <w:rsid w:val="00C02377"/>
    <w:rsid w:val="00C05198"/>
    <w:rsid w:val="00C06DB2"/>
    <w:rsid w:val="00C070C4"/>
    <w:rsid w:val="00C07FE7"/>
    <w:rsid w:val="00C11568"/>
    <w:rsid w:val="00C13E7A"/>
    <w:rsid w:val="00C17A1F"/>
    <w:rsid w:val="00C2160F"/>
    <w:rsid w:val="00C25F51"/>
    <w:rsid w:val="00C27058"/>
    <w:rsid w:val="00C316F9"/>
    <w:rsid w:val="00C40ED0"/>
    <w:rsid w:val="00C44D04"/>
    <w:rsid w:val="00C44E53"/>
    <w:rsid w:val="00C45AD7"/>
    <w:rsid w:val="00C47127"/>
    <w:rsid w:val="00C55C20"/>
    <w:rsid w:val="00C601D5"/>
    <w:rsid w:val="00C60976"/>
    <w:rsid w:val="00C62B7C"/>
    <w:rsid w:val="00C63014"/>
    <w:rsid w:val="00C74D1D"/>
    <w:rsid w:val="00C80BB2"/>
    <w:rsid w:val="00C81AA9"/>
    <w:rsid w:val="00C82231"/>
    <w:rsid w:val="00C82D3D"/>
    <w:rsid w:val="00C92CED"/>
    <w:rsid w:val="00C92DC4"/>
    <w:rsid w:val="00C92F42"/>
    <w:rsid w:val="00C95ECF"/>
    <w:rsid w:val="00C9756E"/>
    <w:rsid w:val="00CA71E3"/>
    <w:rsid w:val="00CA7BF4"/>
    <w:rsid w:val="00CB0930"/>
    <w:rsid w:val="00CB7EC2"/>
    <w:rsid w:val="00CD0E0C"/>
    <w:rsid w:val="00CD6385"/>
    <w:rsid w:val="00CD77F0"/>
    <w:rsid w:val="00CE6338"/>
    <w:rsid w:val="00CF1BF0"/>
    <w:rsid w:val="00D00CB6"/>
    <w:rsid w:val="00D00FF8"/>
    <w:rsid w:val="00D02545"/>
    <w:rsid w:val="00D02946"/>
    <w:rsid w:val="00D05AAD"/>
    <w:rsid w:val="00D20F51"/>
    <w:rsid w:val="00D21925"/>
    <w:rsid w:val="00D21A20"/>
    <w:rsid w:val="00D23B26"/>
    <w:rsid w:val="00D24640"/>
    <w:rsid w:val="00D3105E"/>
    <w:rsid w:val="00D3766E"/>
    <w:rsid w:val="00D41B50"/>
    <w:rsid w:val="00D606C1"/>
    <w:rsid w:val="00D62F2F"/>
    <w:rsid w:val="00D64DB2"/>
    <w:rsid w:val="00D6517D"/>
    <w:rsid w:val="00D723D3"/>
    <w:rsid w:val="00D74B29"/>
    <w:rsid w:val="00D75010"/>
    <w:rsid w:val="00D8152B"/>
    <w:rsid w:val="00D9054B"/>
    <w:rsid w:val="00D9216E"/>
    <w:rsid w:val="00D9736C"/>
    <w:rsid w:val="00DA0124"/>
    <w:rsid w:val="00DA0D3C"/>
    <w:rsid w:val="00DA3406"/>
    <w:rsid w:val="00DA6289"/>
    <w:rsid w:val="00DA73BA"/>
    <w:rsid w:val="00DB10BE"/>
    <w:rsid w:val="00DB321F"/>
    <w:rsid w:val="00DB33DF"/>
    <w:rsid w:val="00DC0294"/>
    <w:rsid w:val="00DC1235"/>
    <w:rsid w:val="00DC6E36"/>
    <w:rsid w:val="00DD095F"/>
    <w:rsid w:val="00DD68C8"/>
    <w:rsid w:val="00DE261A"/>
    <w:rsid w:val="00DE32B5"/>
    <w:rsid w:val="00DE4171"/>
    <w:rsid w:val="00DF5D76"/>
    <w:rsid w:val="00DF5E6B"/>
    <w:rsid w:val="00DF7D4D"/>
    <w:rsid w:val="00E05800"/>
    <w:rsid w:val="00E103C4"/>
    <w:rsid w:val="00E121C6"/>
    <w:rsid w:val="00E16688"/>
    <w:rsid w:val="00E16732"/>
    <w:rsid w:val="00E17CCB"/>
    <w:rsid w:val="00E17D5C"/>
    <w:rsid w:val="00E251FB"/>
    <w:rsid w:val="00E25B9F"/>
    <w:rsid w:val="00E311C7"/>
    <w:rsid w:val="00E3305E"/>
    <w:rsid w:val="00E40EB8"/>
    <w:rsid w:val="00E42C33"/>
    <w:rsid w:val="00E4757A"/>
    <w:rsid w:val="00E47F44"/>
    <w:rsid w:val="00E54BA9"/>
    <w:rsid w:val="00E55CE3"/>
    <w:rsid w:val="00E55FC8"/>
    <w:rsid w:val="00E62C55"/>
    <w:rsid w:val="00E64ABD"/>
    <w:rsid w:val="00E65B9D"/>
    <w:rsid w:val="00E67939"/>
    <w:rsid w:val="00E7079C"/>
    <w:rsid w:val="00E81D13"/>
    <w:rsid w:val="00E82B68"/>
    <w:rsid w:val="00E90D95"/>
    <w:rsid w:val="00E921B4"/>
    <w:rsid w:val="00EA1D56"/>
    <w:rsid w:val="00EA488A"/>
    <w:rsid w:val="00EA7C91"/>
    <w:rsid w:val="00EC08B4"/>
    <w:rsid w:val="00EC4B1E"/>
    <w:rsid w:val="00EC64DE"/>
    <w:rsid w:val="00ED4C2D"/>
    <w:rsid w:val="00EE0903"/>
    <w:rsid w:val="00EE2705"/>
    <w:rsid w:val="00EE3E35"/>
    <w:rsid w:val="00EF0A0B"/>
    <w:rsid w:val="00EF4DDE"/>
    <w:rsid w:val="00EF542A"/>
    <w:rsid w:val="00EF7192"/>
    <w:rsid w:val="00EF74CE"/>
    <w:rsid w:val="00EF77AC"/>
    <w:rsid w:val="00F0051B"/>
    <w:rsid w:val="00F02CF2"/>
    <w:rsid w:val="00F04414"/>
    <w:rsid w:val="00F0689A"/>
    <w:rsid w:val="00F1769A"/>
    <w:rsid w:val="00F20645"/>
    <w:rsid w:val="00F25F09"/>
    <w:rsid w:val="00F31B79"/>
    <w:rsid w:val="00F32336"/>
    <w:rsid w:val="00F3350D"/>
    <w:rsid w:val="00F345FE"/>
    <w:rsid w:val="00F41AEC"/>
    <w:rsid w:val="00F500FB"/>
    <w:rsid w:val="00F504D7"/>
    <w:rsid w:val="00F5051B"/>
    <w:rsid w:val="00F50C89"/>
    <w:rsid w:val="00F534B8"/>
    <w:rsid w:val="00F56195"/>
    <w:rsid w:val="00F63545"/>
    <w:rsid w:val="00F6459B"/>
    <w:rsid w:val="00F66576"/>
    <w:rsid w:val="00F70845"/>
    <w:rsid w:val="00F83248"/>
    <w:rsid w:val="00F85DED"/>
    <w:rsid w:val="00F910BC"/>
    <w:rsid w:val="00F92C82"/>
    <w:rsid w:val="00F97A4D"/>
    <w:rsid w:val="00FA33A6"/>
    <w:rsid w:val="00FA6860"/>
    <w:rsid w:val="00FB2895"/>
    <w:rsid w:val="00FB60BD"/>
    <w:rsid w:val="00FC0C19"/>
    <w:rsid w:val="00FC2D70"/>
    <w:rsid w:val="00FC529C"/>
    <w:rsid w:val="00FC7057"/>
    <w:rsid w:val="00FD7F00"/>
    <w:rsid w:val="00FE1D05"/>
    <w:rsid w:val="00FE3956"/>
    <w:rsid w:val="00FF594E"/>
    <w:rsid w:val="00FF7AF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356"/>
  <w15:chartTrackingRefBased/>
  <w15:docId w15:val="{666C44EE-1D97-484A-AD7C-18830FC2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styleId="Nierozpoznanawzmianka">
    <w:name w:val="Unresolved Mention"/>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iPriority w:val="99"/>
    <w:unhideWhenUsed/>
    <w:rsid w:val="004C25FD"/>
    <w:pPr>
      <w:tabs>
        <w:tab w:val="center" w:pos="4536"/>
        <w:tab w:val="right" w:pos="9072"/>
      </w:tabs>
    </w:pPr>
  </w:style>
  <w:style w:type="character" w:customStyle="1" w:styleId="NagwekZnak">
    <w:name w:val="Nagłówek Znak"/>
    <w:basedOn w:val="Domylnaczcionkaakapitu"/>
    <w:link w:val="Nagwek"/>
    <w:uiPriority w:val="99"/>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numbering" w:customStyle="1" w:styleId="WW8Num111">
    <w:name w:val="WW8Num111"/>
    <w:basedOn w:val="Bezlisty"/>
    <w:rsid w:val="00D21925"/>
  </w:style>
  <w:style w:type="numbering" w:customStyle="1" w:styleId="Styl1">
    <w:name w:val="Styl1"/>
    <w:uiPriority w:val="99"/>
    <w:rsid w:val="00A467F2"/>
    <w:pPr>
      <w:numPr>
        <w:numId w:val="26"/>
      </w:numPr>
    </w:pPr>
  </w:style>
  <w:style w:type="paragraph" w:customStyle="1" w:styleId="Znak1ZnakZnakZnakZnakZnakZnak">
    <w:name w:val="Znak1 Znak Znak Znak Znak Znak Znak"/>
    <w:basedOn w:val="Normalny"/>
    <w:rsid w:val="000306B4"/>
  </w:style>
  <w:style w:type="paragraph" w:customStyle="1" w:styleId="gmail-msolistparagraph">
    <w:name w:val="gmail-msolistparagraph"/>
    <w:basedOn w:val="Normalny"/>
    <w:rsid w:val="00357F11"/>
    <w:pPr>
      <w:spacing w:before="100" w:beforeAutospacing="1" w:after="100" w:afterAutospacing="1"/>
    </w:pPr>
  </w:style>
  <w:style w:type="paragraph" w:customStyle="1" w:styleId="Akapitzlist1">
    <w:name w:val="Akapit z listą1"/>
    <w:basedOn w:val="Normalny"/>
    <w:rsid w:val="00C45AD7"/>
    <w:pPr>
      <w:suppressAutoHyphens/>
      <w:ind w:left="720"/>
    </w:pPr>
    <w:rPr>
      <w:rFonts w:ascii="Arial" w:eastAsia="Calibri" w:hAnsi="Arial" w:cs="Arial"/>
      <w:sz w:val="22"/>
      <w:szCs w:val="22"/>
      <w:lang w:eastAsia="ar-SA"/>
    </w:rPr>
  </w:style>
  <w:style w:type="character" w:customStyle="1" w:styleId="alb-s">
    <w:name w:val="a_lb-s"/>
    <w:basedOn w:val="Domylnaczcionkaakapitu"/>
    <w:rsid w:val="0010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62871089">
      <w:bodyDiv w:val="1"/>
      <w:marLeft w:val="0"/>
      <w:marRight w:val="0"/>
      <w:marTop w:val="0"/>
      <w:marBottom w:val="0"/>
      <w:divBdr>
        <w:top w:val="none" w:sz="0" w:space="0" w:color="auto"/>
        <w:left w:val="none" w:sz="0" w:space="0" w:color="auto"/>
        <w:bottom w:val="none" w:sz="0" w:space="0" w:color="auto"/>
        <w:right w:val="none" w:sz="0" w:space="0" w:color="auto"/>
      </w:divBdr>
    </w:div>
    <w:div w:id="149252007">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55023292">
      <w:bodyDiv w:val="1"/>
      <w:marLeft w:val="0"/>
      <w:marRight w:val="0"/>
      <w:marTop w:val="0"/>
      <w:marBottom w:val="0"/>
      <w:divBdr>
        <w:top w:val="none" w:sz="0" w:space="0" w:color="auto"/>
        <w:left w:val="none" w:sz="0" w:space="0" w:color="auto"/>
        <w:bottom w:val="none" w:sz="0" w:space="0" w:color="auto"/>
        <w:right w:val="none" w:sz="0" w:space="0" w:color="auto"/>
      </w:divBdr>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311452265">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3931893">
      <w:bodyDiv w:val="1"/>
      <w:marLeft w:val="0"/>
      <w:marRight w:val="0"/>
      <w:marTop w:val="0"/>
      <w:marBottom w:val="0"/>
      <w:divBdr>
        <w:top w:val="none" w:sz="0" w:space="0" w:color="auto"/>
        <w:left w:val="none" w:sz="0" w:space="0" w:color="auto"/>
        <w:bottom w:val="none" w:sz="0" w:space="0" w:color="auto"/>
        <w:right w:val="none" w:sz="0" w:space="0" w:color="auto"/>
      </w:divBdr>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939920361">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0865396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166441161">
      <w:bodyDiv w:val="1"/>
      <w:marLeft w:val="0"/>
      <w:marRight w:val="0"/>
      <w:marTop w:val="0"/>
      <w:marBottom w:val="0"/>
      <w:divBdr>
        <w:top w:val="none" w:sz="0" w:space="0" w:color="auto"/>
        <w:left w:val="none" w:sz="0" w:space="0" w:color="auto"/>
        <w:bottom w:val="none" w:sz="0" w:space="0" w:color="auto"/>
        <w:right w:val="none" w:sz="0" w:space="0" w:color="auto"/>
      </w:divBdr>
      <w:divsChild>
        <w:div w:id="2044477563">
          <w:marLeft w:val="0"/>
          <w:marRight w:val="0"/>
          <w:marTop w:val="72"/>
          <w:marBottom w:val="0"/>
          <w:divBdr>
            <w:top w:val="none" w:sz="0" w:space="0" w:color="auto"/>
            <w:left w:val="none" w:sz="0" w:space="0" w:color="auto"/>
            <w:bottom w:val="none" w:sz="0" w:space="0" w:color="auto"/>
            <w:right w:val="none" w:sz="0" w:space="0" w:color="auto"/>
          </w:divBdr>
        </w:div>
        <w:div w:id="1289359673">
          <w:marLeft w:val="0"/>
          <w:marRight w:val="0"/>
          <w:marTop w:val="72"/>
          <w:marBottom w:val="0"/>
          <w:divBdr>
            <w:top w:val="none" w:sz="0" w:space="0" w:color="auto"/>
            <w:left w:val="none" w:sz="0" w:space="0" w:color="auto"/>
            <w:bottom w:val="none" w:sz="0" w:space="0" w:color="auto"/>
            <w:right w:val="none" w:sz="0" w:space="0" w:color="auto"/>
          </w:divBdr>
        </w:div>
      </w:divsChild>
    </w:div>
    <w:div w:id="1185945128">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49076389">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519003831">
      <w:bodyDiv w:val="1"/>
      <w:marLeft w:val="0"/>
      <w:marRight w:val="0"/>
      <w:marTop w:val="0"/>
      <w:marBottom w:val="0"/>
      <w:divBdr>
        <w:top w:val="none" w:sz="0" w:space="0" w:color="auto"/>
        <w:left w:val="none" w:sz="0" w:space="0" w:color="auto"/>
        <w:bottom w:val="none" w:sz="0" w:space="0" w:color="auto"/>
        <w:right w:val="none" w:sz="0" w:space="0" w:color="auto"/>
      </w:divBdr>
    </w:div>
    <w:div w:id="1562324221">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724209925">
      <w:bodyDiv w:val="1"/>
      <w:marLeft w:val="0"/>
      <w:marRight w:val="0"/>
      <w:marTop w:val="0"/>
      <w:marBottom w:val="0"/>
      <w:divBdr>
        <w:top w:val="none" w:sz="0" w:space="0" w:color="auto"/>
        <w:left w:val="none" w:sz="0" w:space="0" w:color="auto"/>
        <w:bottom w:val="none" w:sz="0" w:space="0" w:color="auto"/>
        <w:right w:val="none" w:sz="0" w:space="0" w:color="auto"/>
      </w:divBdr>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34758288">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43968165">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0823659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dzieciecyszpita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hyperlink" Target="mailto:kontakt@mcr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info@dzieciecyszpital.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dzieciecyszpital" TargetMode="External"/><Relationship Id="rId36" Type="http://schemas.openxmlformats.org/officeDocument/2006/relationships/fontTable" Target="fontTable.xml"/><Relationship Id="rId10" Type="http://schemas.openxmlformats.org/officeDocument/2006/relationships/hyperlink" Target="https://platformazakupowa.pl/pn/dzieciecyszpita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D61D-2790-48BB-AF79-C4FB1799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18</Pages>
  <Words>8049</Words>
  <Characters>48295</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Marta Płatek</cp:lastModifiedBy>
  <cp:revision>13</cp:revision>
  <cp:lastPrinted>2021-01-13T12:49:00Z</cp:lastPrinted>
  <dcterms:created xsi:type="dcterms:W3CDTF">2021-03-01T07:20:00Z</dcterms:created>
  <dcterms:modified xsi:type="dcterms:W3CDTF">2021-03-02T07:34:00Z</dcterms:modified>
</cp:coreProperties>
</file>