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4E33FC" w:rsidRDefault="00F963BC" w:rsidP="004E33FC">
      <w:pPr>
        <w:autoSpaceDE w:val="0"/>
        <w:autoSpaceDN w:val="0"/>
        <w:adjustRightInd w:val="0"/>
        <w:spacing w:after="0" w:line="240" w:lineRule="auto"/>
        <w:jc w:val="center"/>
        <w:rPr>
          <w:rFonts w:ascii="Times New Roman" w:hAnsi="Times New Roman" w:cs="Times New Roman"/>
          <w:b/>
          <w:sz w:val="24"/>
          <w:szCs w:val="24"/>
        </w:rPr>
      </w:pPr>
      <w:r w:rsidRPr="004E33FC">
        <w:rPr>
          <w:rFonts w:ascii="Times New Roman" w:hAnsi="Times New Roman" w:cs="Times New Roman"/>
          <w:b/>
          <w:sz w:val="24"/>
          <w:szCs w:val="24"/>
        </w:rPr>
        <w:t xml:space="preserve">PRZEBUDOWA </w:t>
      </w:r>
      <w:r w:rsidR="004E33FC" w:rsidRPr="004E33FC">
        <w:rPr>
          <w:rFonts w:ascii="Times New Roman" w:hAnsi="Times New Roman" w:cs="Times New Roman"/>
          <w:b/>
          <w:sz w:val="24"/>
          <w:szCs w:val="24"/>
        </w:rPr>
        <w:t>SKATEPARKU W BIAŁOBRZEGACH</w:t>
      </w:r>
    </w:p>
    <w:p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4E33FC">
        <w:rPr>
          <w:rFonts w:ascii="Times New Roman" w:eastAsia="Times New Roman" w:hAnsi="Times New Roman" w:cs="Times New Roman"/>
          <w:sz w:val="24"/>
          <w:szCs w:val="24"/>
          <w:lang w:eastAsia="pl-PL"/>
        </w:rPr>
        <w:t>11</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4E33FC"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Mieczysław Danielewicz</w:t>
      </w:r>
    </w:p>
    <w:p w:rsidR="00F961F3" w:rsidRPr="008E415E" w:rsidRDefault="004E33FC"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Zastępca</w:t>
      </w:r>
      <w:r w:rsidR="008E415E" w:rsidRPr="008E415E">
        <w:rPr>
          <w:rFonts w:ascii="Times New Roman" w:eastAsia="Times New Roman" w:hAnsi="Times New Roman" w:cs="Times New Roman"/>
          <w:i/>
          <w:sz w:val="24"/>
          <w:szCs w:val="24"/>
          <w:lang w:eastAsia="pl-PL"/>
        </w:rPr>
        <w:t xml:space="preserve"> Burmistrz</w:t>
      </w:r>
      <w:r>
        <w:rPr>
          <w:rFonts w:ascii="Times New Roman" w:eastAsia="Times New Roman" w:hAnsi="Times New Roman" w:cs="Times New Roman"/>
          <w:i/>
          <w:sz w:val="24"/>
          <w:szCs w:val="24"/>
          <w:lang w:eastAsia="pl-PL"/>
        </w:rPr>
        <w:t>a</w:t>
      </w:r>
      <w:r w:rsidR="008E415E" w:rsidRPr="008E415E">
        <w:rPr>
          <w:rFonts w:ascii="Times New Roman" w:eastAsia="Times New Roman" w:hAnsi="Times New Roman" w:cs="Times New Roman"/>
          <w:i/>
          <w:sz w:val="24"/>
          <w:szCs w:val="24"/>
          <w:lang w:eastAsia="pl-PL"/>
        </w:rPr>
        <w:t xml:space="preserve">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Pr="007550EB" w:rsidRDefault="004E33F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sierpnia</w:t>
      </w:r>
      <w:r w:rsidR="00F961F3" w:rsidRPr="007550EB">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Pr>
          <w:rFonts w:ascii="Times New Roman" w:eastAsia="Times New Roman" w:hAnsi="Times New Roman" w:cs="Times New Roman"/>
          <w:sz w:val="24"/>
          <w:szCs w:val="24"/>
          <w:lang w:eastAsia="pl-PL"/>
        </w:rPr>
        <w:t>„</w:t>
      </w:r>
      <w:r w:rsidR="004E33FC">
        <w:rPr>
          <w:rFonts w:ascii="Times New Roman" w:eastAsia="Times New Roman" w:hAnsi="Times New Roman" w:cs="Times New Roman"/>
          <w:sz w:val="24"/>
          <w:szCs w:val="24"/>
          <w:lang w:eastAsia="pl-PL"/>
        </w:rPr>
        <w:t>Przebudowa SKATEPARKU w Białobrzegach</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621EE2" w:rsidRDefault="00187B2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Roboty budowlane</w:t>
      </w:r>
    </w:p>
    <w:p w:rsidR="00187B21" w:rsidRPr="00621EE2" w:rsidRDefault="00187B21"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45212200-8 Roboty budowlane w zakresie budowy obiektów sportowych</w:t>
      </w:r>
    </w:p>
    <w:p w:rsidR="00F961F3" w:rsidRPr="00571B57" w:rsidRDefault="00F961F3" w:rsidP="00B619FD">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33FC">
        <w:rPr>
          <w:rFonts w:ascii="Times New Roman" w:eastAsia="Times New Roman" w:hAnsi="Times New Roman" w:cs="Times New Roman"/>
          <w:sz w:val="24"/>
          <w:szCs w:val="24"/>
          <w:lang w:eastAsia="pl-PL"/>
        </w:rPr>
        <w:t xml:space="preserve">Zakres przedmiotu </w:t>
      </w:r>
      <w:r w:rsidRPr="00571B57">
        <w:rPr>
          <w:rFonts w:ascii="Times New Roman" w:eastAsia="Times New Roman" w:hAnsi="Times New Roman" w:cs="Times New Roman"/>
          <w:sz w:val="24"/>
          <w:szCs w:val="24"/>
          <w:lang w:eastAsia="pl-PL"/>
        </w:rPr>
        <w:t xml:space="preserve">zamówienia obejmuje: </w:t>
      </w:r>
      <w:r w:rsidR="00B619FD" w:rsidRPr="00571B57">
        <w:rPr>
          <w:rFonts w:ascii="Times New Roman" w:eastAsia="Times New Roman" w:hAnsi="Times New Roman" w:cs="Times New Roman"/>
          <w:sz w:val="24"/>
          <w:szCs w:val="24"/>
          <w:lang w:eastAsia="pl-PL"/>
        </w:rPr>
        <w:t xml:space="preserve">„Przebudowa </w:t>
      </w:r>
      <w:r w:rsidR="004E33FC" w:rsidRPr="00571B57">
        <w:rPr>
          <w:rFonts w:ascii="Times New Roman" w:eastAsia="Times New Roman" w:hAnsi="Times New Roman" w:cs="Times New Roman"/>
          <w:sz w:val="24"/>
          <w:szCs w:val="24"/>
          <w:lang w:eastAsia="pl-PL"/>
        </w:rPr>
        <w:t>SKATEPARKU w Białobrzegach</w:t>
      </w:r>
      <w:r w:rsidR="00B619FD" w:rsidRPr="00571B57">
        <w:rPr>
          <w:rFonts w:ascii="Times New Roman" w:eastAsia="Times New Roman" w:hAnsi="Times New Roman" w:cs="Times New Roman"/>
          <w:sz w:val="24"/>
          <w:szCs w:val="24"/>
          <w:lang w:eastAsia="pl-PL"/>
        </w:rPr>
        <w:t>”</w:t>
      </w:r>
      <w:r w:rsidR="005A2E1C" w:rsidRPr="00571B57">
        <w:rPr>
          <w:rFonts w:ascii="Times New Roman" w:eastAsia="Times New Roman" w:hAnsi="Times New Roman" w:cs="Times New Roman"/>
          <w:sz w:val="24"/>
          <w:szCs w:val="24"/>
          <w:lang w:eastAsia="pl-PL"/>
        </w:rPr>
        <w:t xml:space="preserve"> </w:t>
      </w:r>
      <w:r w:rsidR="004E33FC" w:rsidRPr="00571B57">
        <w:rPr>
          <w:rFonts w:ascii="Times New Roman" w:hAnsi="Times New Roman" w:cs="Times New Roman"/>
          <w:sz w:val="24"/>
          <w:szCs w:val="24"/>
        </w:rPr>
        <w:t xml:space="preserve">znajdującego się na Stadionie Miejskim im. Zygmunta Siedleckiego w Białobrzegach. Przebudowa polega na </w:t>
      </w:r>
      <w:r w:rsidR="00D71B5E" w:rsidRPr="00571B57">
        <w:rPr>
          <w:rFonts w:ascii="Times New Roman" w:hAnsi="Times New Roman" w:cs="Times New Roman"/>
          <w:sz w:val="24"/>
          <w:szCs w:val="24"/>
        </w:rPr>
        <w:t>demontażu trzech wielokrotnie remontowanych urządzeń (</w:t>
      </w:r>
      <w:r w:rsidR="004E33FC" w:rsidRPr="00571B57">
        <w:rPr>
          <w:rFonts w:ascii="Times New Roman" w:hAnsi="Times New Roman" w:cs="Times New Roman"/>
          <w:sz w:val="24"/>
          <w:szCs w:val="24"/>
        </w:rPr>
        <w:t>bank ramp</w:t>
      </w:r>
      <w:r w:rsidR="00D71B5E" w:rsidRPr="00571B57">
        <w:rPr>
          <w:rFonts w:ascii="Times New Roman" w:hAnsi="Times New Roman" w:cs="Times New Roman"/>
          <w:sz w:val="24"/>
          <w:szCs w:val="24"/>
        </w:rPr>
        <w:t xml:space="preserve">, </w:t>
      </w:r>
      <w:proofErr w:type="spellStart"/>
      <w:r w:rsidR="00D71B5E" w:rsidRPr="00571B57">
        <w:rPr>
          <w:rFonts w:ascii="Times New Roman" w:hAnsi="Times New Roman" w:cs="Times New Roman"/>
          <w:sz w:val="24"/>
          <w:szCs w:val="24"/>
        </w:rPr>
        <w:t>quarter</w:t>
      </w:r>
      <w:proofErr w:type="spellEnd"/>
      <w:r w:rsidR="00D71B5E" w:rsidRPr="00571B57">
        <w:rPr>
          <w:rFonts w:ascii="Times New Roman" w:hAnsi="Times New Roman" w:cs="Times New Roman"/>
          <w:sz w:val="24"/>
          <w:szCs w:val="24"/>
        </w:rPr>
        <w:t xml:space="preserve"> </w:t>
      </w:r>
      <w:proofErr w:type="spellStart"/>
      <w:r w:rsidR="00D71B5E" w:rsidRPr="00571B57">
        <w:rPr>
          <w:rFonts w:ascii="Times New Roman" w:hAnsi="Times New Roman" w:cs="Times New Roman"/>
          <w:sz w:val="24"/>
          <w:szCs w:val="24"/>
        </w:rPr>
        <w:t>pipe</w:t>
      </w:r>
      <w:proofErr w:type="spellEnd"/>
      <w:r w:rsidR="00D71B5E" w:rsidRPr="00571B57">
        <w:rPr>
          <w:rFonts w:ascii="Times New Roman" w:hAnsi="Times New Roman" w:cs="Times New Roman"/>
          <w:sz w:val="24"/>
          <w:szCs w:val="24"/>
        </w:rPr>
        <w:t xml:space="preserve">  oraz </w:t>
      </w:r>
      <w:proofErr w:type="spellStart"/>
      <w:r w:rsidR="00D71B5E" w:rsidRPr="00571B57">
        <w:rPr>
          <w:rFonts w:ascii="Times New Roman" w:hAnsi="Times New Roman" w:cs="Times New Roman"/>
          <w:sz w:val="24"/>
          <w:szCs w:val="24"/>
        </w:rPr>
        <w:t>funbox</w:t>
      </w:r>
      <w:proofErr w:type="spellEnd"/>
      <w:r w:rsidR="00D71B5E" w:rsidRPr="00571B57">
        <w:rPr>
          <w:rFonts w:ascii="Times New Roman" w:hAnsi="Times New Roman" w:cs="Times New Roman"/>
          <w:sz w:val="24"/>
          <w:szCs w:val="24"/>
        </w:rPr>
        <w:t xml:space="preserve">  </w:t>
      </w:r>
      <w:r w:rsidR="004E33FC" w:rsidRPr="00571B57">
        <w:rPr>
          <w:rFonts w:ascii="Times New Roman" w:hAnsi="Times New Roman" w:cs="Times New Roman"/>
          <w:sz w:val="24"/>
          <w:szCs w:val="24"/>
        </w:rPr>
        <w:t xml:space="preserve">z </w:t>
      </w:r>
      <w:proofErr w:type="spellStart"/>
      <w:r w:rsidR="004E33FC" w:rsidRPr="00571B57">
        <w:rPr>
          <w:rFonts w:ascii="Times New Roman" w:hAnsi="Times New Roman" w:cs="Times New Roman"/>
          <w:sz w:val="24"/>
          <w:szCs w:val="24"/>
        </w:rPr>
        <w:t>grindboxem</w:t>
      </w:r>
      <w:proofErr w:type="spellEnd"/>
      <w:r w:rsidR="004E33FC" w:rsidRPr="00571B57">
        <w:rPr>
          <w:rFonts w:ascii="Times New Roman" w:hAnsi="Times New Roman" w:cs="Times New Roman"/>
          <w:sz w:val="24"/>
          <w:szCs w:val="24"/>
        </w:rPr>
        <w:t xml:space="preserve"> i </w:t>
      </w:r>
      <w:proofErr w:type="spellStart"/>
      <w:r w:rsidR="004E33FC" w:rsidRPr="00571B57">
        <w:rPr>
          <w:rFonts w:ascii="Times New Roman" w:hAnsi="Times New Roman" w:cs="Times New Roman"/>
          <w:sz w:val="24"/>
          <w:szCs w:val="24"/>
        </w:rPr>
        <w:t>poreczą</w:t>
      </w:r>
      <w:proofErr w:type="spellEnd"/>
      <w:r w:rsidR="00D71B5E" w:rsidRPr="00571B57">
        <w:rPr>
          <w:rFonts w:ascii="Times New Roman" w:hAnsi="Times New Roman" w:cs="Times New Roman"/>
          <w:sz w:val="24"/>
          <w:szCs w:val="24"/>
        </w:rPr>
        <w:t>)</w:t>
      </w:r>
      <w:r w:rsidR="004E33FC" w:rsidRPr="00571B57">
        <w:rPr>
          <w:rFonts w:ascii="Times New Roman" w:hAnsi="Times New Roman" w:cs="Times New Roman"/>
          <w:sz w:val="24"/>
          <w:szCs w:val="24"/>
        </w:rPr>
        <w:t xml:space="preserve">  i montaż</w:t>
      </w:r>
      <w:r w:rsidR="00D71B5E" w:rsidRPr="00571B57">
        <w:rPr>
          <w:rFonts w:ascii="Times New Roman" w:hAnsi="Times New Roman" w:cs="Times New Roman"/>
          <w:sz w:val="24"/>
          <w:szCs w:val="24"/>
        </w:rPr>
        <w:t>u</w:t>
      </w:r>
      <w:r w:rsidR="004E33FC" w:rsidRPr="00571B57">
        <w:rPr>
          <w:rFonts w:ascii="Times New Roman" w:hAnsi="Times New Roman" w:cs="Times New Roman"/>
          <w:sz w:val="24"/>
          <w:szCs w:val="24"/>
        </w:rPr>
        <w:t xml:space="preserve"> </w:t>
      </w:r>
      <w:r w:rsidR="00D71B5E" w:rsidRPr="00571B57">
        <w:rPr>
          <w:rFonts w:ascii="Times New Roman" w:hAnsi="Times New Roman" w:cs="Times New Roman"/>
          <w:sz w:val="24"/>
          <w:szCs w:val="24"/>
        </w:rPr>
        <w:t xml:space="preserve">w ich miejsce </w:t>
      </w:r>
      <w:r w:rsidR="004E33FC" w:rsidRPr="00571B57">
        <w:rPr>
          <w:rFonts w:ascii="Times New Roman" w:hAnsi="Times New Roman" w:cs="Times New Roman"/>
          <w:sz w:val="24"/>
          <w:szCs w:val="24"/>
        </w:rPr>
        <w:t xml:space="preserve">dwóch </w:t>
      </w:r>
      <w:r w:rsidR="00D71B5E" w:rsidRPr="00571B57">
        <w:rPr>
          <w:rFonts w:ascii="Times New Roman" w:hAnsi="Times New Roman" w:cs="Times New Roman"/>
          <w:sz w:val="24"/>
          <w:szCs w:val="24"/>
        </w:rPr>
        <w:t>nowych elementów</w:t>
      </w:r>
      <w:r w:rsidR="004E33FC" w:rsidRPr="00571B57">
        <w:rPr>
          <w:rFonts w:ascii="Times New Roman" w:hAnsi="Times New Roman" w:cs="Times New Roman"/>
          <w:sz w:val="24"/>
          <w:szCs w:val="24"/>
        </w:rPr>
        <w:t xml:space="preserve"> </w:t>
      </w:r>
      <w:proofErr w:type="spellStart"/>
      <w:r w:rsidR="004E33FC" w:rsidRPr="00571B57">
        <w:rPr>
          <w:rFonts w:ascii="Times New Roman" w:hAnsi="Times New Roman" w:cs="Times New Roman"/>
          <w:sz w:val="24"/>
          <w:szCs w:val="24"/>
        </w:rPr>
        <w:t>skateparku</w:t>
      </w:r>
      <w:proofErr w:type="spellEnd"/>
      <w:r w:rsidR="004E33FC" w:rsidRPr="00571B57">
        <w:rPr>
          <w:rFonts w:ascii="Times New Roman" w:hAnsi="Times New Roman" w:cs="Times New Roman"/>
          <w:sz w:val="24"/>
          <w:szCs w:val="24"/>
        </w:rPr>
        <w:t>: platformy o wymiarach 1296x732x60/150 (długość, szerokość</w:t>
      </w:r>
      <w:r w:rsidR="00CA7D98">
        <w:rPr>
          <w:rFonts w:ascii="Times New Roman" w:hAnsi="Times New Roman" w:cs="Times New Roman"/>
          <w:sz w:val="24"/>
          <w:szCs w:val="24"/>
        </w:rPr>
        <w:t>, wysokość w cm) oraz bank rampy</w:t>
      </w:r>
      <w:r w:rsidR="004E33FC" w:rsidRPr="00571B57">
        <w:rPr>
          <w:rFonts w:ascii="Times New Roman" w:hAnsi="Times New Roman" w:cs="Times New Roman"/>
          <w:sz w:val="24"/>
          <w:szCs w:val="24"/>
        </w:rPr>
        <w:t xml:space="preserve"> o wymiarach 416x488x150 (długość, szerokość, wysokość w cm).</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Pr="001E4D39" w:rsidRDefault="00F961F3" w:rsidP="00621EE2">
      <w:pPr>
        <w:spacing w:after="0" w:line="240" w:lineRule="auto"/>
        <w:ind w:left="425"/>
        <w:rPr>
          <w:rFonts w:ascii="Times New Roman" w:eastAsia="Times New Roman" w:hAnsi="Times New Roman" w:cs="Times New Roman"/>
          <w:sz w:val="24"/>
          <w:szCs w:val="24"/>
          <w:u w:val="single"/>
          <w:lang w:eastAsia="pl-PL"/>
        </w:rPr>
      </w:pPr>
      <w:r w:rsidRPr="001E4D39">
        <w:rPr>
          <w:rFonts w:ascii="Times New Roman" w:eastAsia="Times New Roman" w:hAnsi="Times New Roman" w:cs="Times New Roman"/>
          <w:sz w:val="24"/>
          <w:szCs w:val="24"/>
          <w:u w:val="single"/>
          <w:lang w:eastAsia="pl-PL"/>
        </w:rPr>
        <w:t>Szczegółowy opis przedmiotu zamówienia określa</w:t>
      </w:r>
      <w:r w:rsidR="00931ACB" w:rsidRPr="001E4D39">
        <w:rPr>
          <w:rFonts w:ascii="Times New Roman" w:eastAsia="Times New Roman" w:hAnsi="Times New Roman" w:cs="Times New Roman"/>
          <w:sz w:val="24"/>
          <w:szCs w:val="24"/>
          <w:u w:val="single"/>
          <w:lang w:eastAsia="pl-PL"/>
        </w:rPr>
        <w:t>ją</w:t>
      </w:r>
      <w:r w:rsidRPr="001E4D39">
        <w:rPr>
          <w:rFonts w:ascii="Times New Roman" w:eastAsia="Times New Roman" w:hAnsi="Times New Roman" w:cs="Times New Roman"/>
          <w:sz w:val="24"/>
          <w:szCs w:val="24"/>
          <w:u w:val="single"/>
          <w:lang w:eastAsia="pl-PL"/>
        </w:rPr>
        <w:t xml:space="preserve"> </w:t>
      </w:r>
      <w:r w:rsidRPr="001E4D39">
        <w:rPr>
          <w:rFonts w:ascii="Times New Roman" w:eastAsia="Times New Roman" w:hAnsi="Times New Roman" w:cs="Times New Roman"/>
          <w:b/>
          <w:sz w:val="24"/>
          <w:szCs w:val="24"/>
          <w:u w:val="single"/>
          <w:lang w:eastAsia="pl-PL"/>
        </w:rPr>
        <w:t>załącznik</w:t>
      </w:r>
      <w:r w:rsidR="00931ACB" w:rsidRPr="001E4D39">
        <w:rPr>
          <w:rFonts w:ascii="Times New Roman" w:eastAsia="Times New Roman" w:hAnsi="Times New Roman" w:cs="Times New Roman"/>
          <w:b/>
          <w:sz w:val="24"/>
          <w:szCs w:val="24"/>
          <w:u w:val="single"/>
          <w:lang w:eastAsia="pl-PL"/>
        </w:rPr>
        <w:t>i</w:t>
      </w:r>
      <w:r w:rsidRPr="001E4D39">
        <w:rPr>
          <w:rFonts w:ascii="Times New Roman" w:eastAsia="Times New Roman" w:hAnsi="Times New Roman" w:cs="Times New Roman"/>
          <w:b/>
          <w:sz w:val="24"/>
          <w:szCs w:val="24"/>
          <w:u w:val="single"/>
          <w:lang w:eastAsia="pl-PL"/>
        </w:rPr>
        <w:t xml:space="preserve"> nr 4 i 5</w:t>
      </w:r>
      <w:r w:rsidRPr="001E4D39">
        <w:rPr>
          <w:rFonts w:ascii="Times New Roman" w:eastAsia="Times New Roman" w:hAnsi="Times New Roman" w:cs="Times New Roman"/>
          <w:sz w:val="24"/>
          <w:szCs w:val="24"/>
          <w:u w:val="single"/>
          <w:lang w:eastAsia="pl-PL"/>
        </w:rPr>
        <w:t>.</w:t>
      </w:r>
    </w:p>
    <w:p w:rsidR="00931ACB" w:rsidRPr="001E4D39" w:rsidRDefault="00931ACB" w:rsidP="00931ACB">
      <w:pPr>
        <w:tabs>
          <w:tab w:val="left" w:pos="284"/>
        </w:tabs>
        <w:spacing w:after="0"/>
        <w:ind w:left="426"/>
        <w:jc w:val="both"/>
        <w:rPr>
          <w:rFonts w:ascii="Times New Roman" w:hAnsi="Times New Roman"/>
        </w:rPr>
      </w:pPr>
      <w:r w:rsidRPr="001E4D39">
        <w:rPr>
          <w:rFonts w:ascii="Times New Roman" w:hAnsi="Times New Roman"/>
        </w:rPr>
        <w:t xml:space="preserve">- </w:t>
      </w:r>
      <w:r w:rsidR="001E4D39" w:rsidRPr="001E4D39">
        <w:rPr>
          <w:rFonts w:ascii="Times New Roman" w:hAnsi="Times New Roman"/>
        </w:rPr>
        <w:t xml:space="preserve">Wizualizacja </w:t>
      </w:r>
      <w:proofErr w:type="spellStart"/>
      <w:r w:rsidR="001E4D39" w:rsidRPr="001E4D39">
        <w:rPr>
          <w:rFonts w:ascii="Times New Roman" w:hAnsi="Times New Roman"/>
        </w:rPr>
        <w:t>skateparku</w:t>
      </w:r>
      <w:proofErr w:type="spellEnd"/>
      <w:r w:rsidRPr="001E4D39">
        <w:rPr>
          <w:rFonts w:ascii="Times New Roman" w:hAnsi="Times New Roman"/>
        </w:rPr>
        <w:t xml:space="preserve"> - </w:t>
      </w:r>
      <w:r w:rsidRPr="001E4D39">
        <w:rPr>
          <w:rFonts w:ascii="Times New Roman" w:hAnsi="Times New Roman"/>
          <w:b/>
        </w:rPr>
        <w:t>załącznik nr 4 do SWZ</w:t>
      </w:r>
      <w:r w:rsidRPr="001E4D39">
        <w:rPr>
          <w:rFonts w:ascii="Times New Roman" w:hAnsi="Times New Roman"/>
        </w:rPr>
        <w:t>;</w:t>
      </w:r>
    </w:p>
    <w:p w:rsidR="00931ACB" w:rsidRPr="00864568" w:rsidRDefault="00931ACB" w:rsidP="00931ACB">
      <w:pPr>
        <w:tabs>
          <w:tab w:val="left" w:pos="284"/>
        </w:tabs>
        <w:spacing w:after="0"/>
        <w:ind w:left="426"/>
        <w:jc w:val="both"/>
        <w:rPr>
          <w:rFonts w:ascii="Times New Roman" w:hAnsi="Times New Roman"/>
        </w:rPr>
      </w:pPr>
      <w:r w:rsidRPr="001E4D39">
        <w:rPr>
          <w:rFonts w:ascii="Times New Roman" w:hAnsi="Times New Roman"/>
        </w:rPr>
        <w:t xml:space="preserve">- Specyfikacja Techniczna </w:t>
      </w:r>
      <w:r w:rsidR="001E4D39" w:rsidRPr="001E4D39">
        <w:rPr>
          <w:rFonts w:ascii="Times New Roman" w:hAnsi="Times New Roman"/>
        </w:rPr>
        <w:t xml:space="preserve">nowych elementów </w:t>
      </w:r>
      <w:proofErr w:type="spellStart"/>
      <w:r w:rsidR="001E4D39" w:rsidRPr="001E4D39">
        <w:rPr>
          <w:rFonts w:ascii="Times New Roman" w:hAnsi="Times New Roman"/>
        </w:rPr>
        <w:t>skateparku</w:t>
      </w:r>
      <w:proofErr w:type="spellEnd"/>
      <w:r w:rsidRPr="001E4D39">
        <w:rPr>
          <w:rFonts w:ascii="Times New Roman" w:hAnsi="Times New Roman"/>
        </w:rPr>
        <w:t xml:space="preserve">- </w:t>
      </w:r>
      <w:r w:rsidRPr="001E4D39">
        <w:rPr>
          <w:rFonts w:ascii="Times New Roman" w:hAnsi="Times New Roman"/>
          <w:b/>
        </w:rPr>
        <w:t>załącznik nr 5 do SWZ</w:t>
      </w:r>
      <w:r w:rsidR="00621EE2" w:rsidRPr="001E4D39">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w:t>
      </w:r>
      <w:r w:rsidR="00CA7D98">
        <w:rPr>
          <w:rFonts w:ascii="Times New Roman" w:eastAsia="Times New Roman" w:hAnsi="Times New Roman" w:cs="Times New Roman"/>
          <w:b/>
          <w:sz w:val="24"/>
          <w:szCs w:val="24"/>
          <w:lang w:eastAsia="pl-PL"/>
        </w:rPr>
        <w:t xml:space="preserve"> i 5</w:t>
      </w:r>
      <w:r w:rsidRPr="005A2E1C">
        <w:rPr>
          <w:rFonts w:ascii="Times New Roman" w:eastAsia="Times New Roman" w:hAnsi="Times New Roman" w:cs="Times New Roman"/>
          <w:b/>
          <w:sz w:val="24"/>
          <w:szCs w:val="24"/>
          <w:lang w:eastAsia="pl-PL"/>
        </w:rPr>
        <w:t xml:space="preserve">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DD054A" w:rsidRPr="007550EB">
        <w:rPr>
          <w:rFonts w:ascii="Times New Roman" w:eastAsia="Times New Roman" w:hAnsi="Times New Roman" w:cs="Times New Roman"/>
          <w:b/>
          <w:sz w:val="24"/>
          <w:szCs w:val="24"/>
          <w:lang w:eastAsia="pl-PL"/>
        </w:rPr>
        <w:t>2</w:t>
      </w:r>
      <w:r w:rsidR="005019F0" w:rsidRPr="007550EB">
        <w:rPr>
          <w:rFonts w:ascii="Times New Roman" w:eastAsia="Times New Roman" w:hAnsi="Times New Roman" w:cs="Times New Roman"/>
          <w:b/>
          <w:sz w:val="24"/>
          <w:szCs w:val="24"/>
          <w:lang w:eastAsia="pl-PL"/>
        </w:rPr>
        <w:t xml:space="preserve"> miesiące</w:t>
      </w:r>
      <w:r w:rsidRPr="007550EB">
        <w:rPr>
          <w:rFonts w:ascii="Times New Roman" w:eastAsia="Times New Roman" w:hAnsi="Times New Roman" w:cs="Times New Roman"/>
          <w:b/>
          <w:sz w:val="24"/>
          <w:szCs w:val="24"/>
          <w:lang w:eastAsia="pl-PL"/>
        </w:rPr>
        <w:t xml:space="preserve"> </w:t>
      </w:r>
      <w:r w:rsidRPr="005A2E1C">
        <w:rPr>
          <w:rFonts w:ascii="Times New Roman" w:eastAsia="Times New Roman" w:hAnsi="Times New Roman" w:cs="Times New Roman"/>
          <w:b/>
          <w:sz w:val="24"/>
          <w:szCs w:val="24"/>
          <w:lang w:eastAsia="pl-PL"/>
        </w:rPr>
        <w:t>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0F039F" w:rsidRDefault="001A7B32" w:rsidP="001A7B32">
      <w:pPr>
        <w:pStyle w:val="Akapitzlist"/>
        <w:tabs>
          <w:tab w:val="left" w:pos="709"/>
        </w:tabs>
        <w:spacing w:after="0"/>
        <w:ind w:left="709"/>
        <w:jc w:val="both"/>
        <w:rPr>
          <w:rFonts w:ascii="Times New Roman" w:hAnsi="Times New Roman"/>
          <w:b/>
          <w:color w:val="FF0000"/>
          <w:sz w:val="24"/>
          <w:szCs w:val="24"/>
        </w:rPr>
      </w:pPr>
      <w:r w:rsidRPr="001A7B32">
        <w:rPr>
          <w:rFonts w:ascii="Times New Roman" w:hAnsi="Times New Roman"/>
          <w:sz w:val="24"/>
          <w:szCs w:val="24"/>
        </w:rPr>
        <w:t xml:space="preserve">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(t</w:t>
      </w:r>
      <w:r w:rsidR="00947F1A">
        <w:rPr>
          <w:rFonts w:ascii="Times New Roman" w:hAnsi="Times New Roman"/>
          <w:sz w:val="24"/>
          <w:szCs w:val="24"/>
        </w:rPr>
        <w:t xml:space="preserve">j. zakończyli) </w:t>
      </w:r>
      <w:r w:rsidR="00947F1A" w:rsidRPr="00460525">
        <w:rPr>
          <w:rFonts w:ascii="Times New Roman" w:hAnsi="Times New Roman"/>
          <w:b/>
          <w:sz w:val="24"/>
          <w:szCs w:val="24"/>
        </w:rPr>
        <w:t>co najmniej dwie roboty</w:t>
      </w:r>
      <w:r w:rsidRPr="00460525">
        <w:rPr>
          <w:rFonts w:ascii="Times New Roman" w:hAnsi="Times New Roman"/>
          <w:b/>
          <w:sz w:val="24"/>
          <w:szCs w:val="24"/>
        </w:rPr>
        <w:t xml:space="preserve"> </w:t>
      </w:r>
      <w:r w:rsidR="00947F1A" w:rsidRPr="00460525">
        <w:rPr>
          <w:rFonts w:ascii="Times New Roman" w:hAnsi="Times New Roman"/>
          <w:b/>
          <w:bCs/>
          <w:sz w:val="24"/>
          <w:szCs w:val="24"/>
        </w:rPr>
        <w:t>polegające</w:t>
      </w:r>
      <w:r w:rsidRPr="00460525">
        <w:rPr>
          <w:rFonts w:ascii="Times New Roman" w:hAnsi="Times New Roman"/>
          <w:b/>
          <w:bCs/>
          <w:sz w:val="24"/>
          <w:szCs w:val="24"/>
        </w:rPr>
        <w:t xml:space="preserve"> na</w:t>
      </w:r>
      <w:r w:rsidRPr="001A7B32">
        <w:rPr>
          <w:rFonts w:ascii="Times New Roman" w:hAnsi="Times New Roman"/>
          <w:b/>
          <w:bCs/>
          <w:sz w:val="24"/>
          <w:szCs w:val="24"/>
        </w:rPr>
        <w:t xml:space="preserve"> budowie i/lub przebudowie </w:t>
      </w:r>
      <w:r w:rsidR="00684F44">
        <w:rPr>
          <w:rFonts w:ascii="Times New Roman" w:hAnsi="Times New Roman"/>
          <w:b/>
          <w:bCs/>
          <w:sz w:val="24"/>
          <w:szCs w:val="24"/>
        </w:rPr>
        <w:t xml:space="preserve"> i/lub modernizacji </w:t>
      </w:r>
      <w:proofErr w:type="spellStart"/>
      <w:r w:rsidR="00684F44">
        <w:rPr>
          <w:rFonts w:ascii="Times New Roman" w:hAnsi="Times New Roman"/>
          <w:b/>
          <w:bCs/>
          <w:sz w:val="24"/>
          <w:szCs w:val="24"/>
        </w:rPr>
        <w:t>skateparku</w:t>
      </w:r>
      <w:proofErr w:type="spellEnd"/>
      <w:r w:rsidRPr="001A7B32">
        <w:rPr>
          <w:rFonts w:ascii="Times New Roman" w:hAnsi="Times New Roman"/>
          <w:b/>
          <w:bCs/>
          <w:sz w:val="24"/>
          <w:szCs w:val="24"/>
        </w:rPr>
        <w:t>, w której zakres wchodzi</w:t>
      </w:r>
      <w:r w:rsidR="00684F44">
        <w:rPr>
          <w:rFonts w:ascii="Times New Roman" w:hAnsi="Times New Roman"/>
          <w:b/>
          <w:bCs/>
          <w:sz w:val="24"/>
          <w:szCs w:val="24"/>
        </w:rPr>
        <w:t>ł</w:t>
      </w:r>
      <w:r w:rsidRPr="001A7B32">
        <w:rPr>
          <w:rFonts w:ascii="Times New Roman" w:hAnsi="Times New Roman"/>
          <w:b/>
          <w:bCs/>
          <w:sz w:val="24"/>
          <w:szCs w:val="24"/>
        </w:rPr>
        <w:t xml:space="preserve"> </w:t>
      </w:r>
      <w:r w:rsidR="00684F44" w:rsidRPr="00947F1A">
        <w:rPr>
          <w:rFonts w:ascii="Times New Roman" w:hAnsi="Times New Roman" w:cs="Times New Roman"/>
          <w:b/>
          <w:bCs/>
          <w:sz w:val="24"/>
          <w:szCs w:val="24"/>
        </w:rPr>
        <w:t xml:space="preserve">montaż </w:t>
      </w:r>
      <w:r w:rsidR="00947F1A" w:rsidRPr="00947F1A">
        <w:rPr>
          <w:rFonts w:ascii="Times New Roman" w:hAnsi="Times New Roman" w:cs="Times New Roman"/>
          <w:b/>
          <w:sz w:val="24"/>
          <w:szCs w:val="24"/>
        </w:rPr>
        <w:t>drewniano-</w:t>
      </w:r>
      <w:r w:rsidR="00947F1A" w:rsidRPr="00947F1A">
        <w:rPr>
          <w:rFonts w:ascii="Times New Roman" w:hAnsi="Times New Roman" w:cs="Times New Roman"/>
          <w:b/>
          <w:sz w:val="24"/>
          <w:szCs w:val="24"/>
        </w:rPr>
        <w:lastRenderedPageBreak/>
        <w:t xml:space="preserve">kompozytowych urządzeń </w:t>
      </w:r>
      <w:proofErr w:type="spellStart"/>
      <w:r w:rsidR="00947F1A" w:rsidRPr="00947F1A">
        <w:rPr>
          <w:rFonts w:ascii="Times New Roman" w:hAnsi="Times New Roman" w:cs="Times New Roman"/>
          <w:b/>
          <w:sz w:val="24"/>
          <w:szCs w:val="24"/>
        </w:rPr>
        <w:t>skateparku</w:t>
      </w:r>
      <w:proofErr w:type="spellEnd"/>
      <w:r w:rsidR="00684F44" w:rsidRPr="00947F1A">
        <w:rPr>
          <w:rFonts w:ascii="Times New Roman" w:hAnsi="Times New Roman" w:cs="Times New Roman"/>
          <w:b/>
          <w:bCs/>
          <w:sz w:val="24"/>
          <w:szCs w:val="24"/>
        </w:rPr>
        <w:t xml:space="preserve">, </w:t>
      </w:r>
      <w:r w:rsidRPr="00947F1A">
        <w:rPr>
          <w:rFonts w:ascii="Times New Roman" w:hAnsi="Times New Roman" w:cs="Times New Roman"/>
          <w:b/>
          <w:bCs/>
          <w:sz w:val="24"/>
          <w:szCs w:val="24"/>
        </w:rPr>
        <w:t xml:space="preserve">o </w:t>
      </w:r>
      <w:r w:rsidRPr="001A7B32">
        <w:rPr>
          <w:rFonts w:ascii="Times New Roman" w:hAnsi="Times New Roman"/>
          <w:b/>
          <w:bCs/>
          <w:sz w:val="24"/>
          <w:szCs w:val="24"/>
        </w:rPr>
        <w:t xml:space="preserve">wartości wykonanych </w:t>
      </w:r>
      <w:r w:rsidR="00947F1A">
        <w:rPr>
          <w:rFonts w:ascii="Times New Roman" w:hAnsi="Times New Roman"/>
          <w:b/>
          <w:bCs/>
          <w:sz w:val="24"/>
          <w:szCs w:val="24"/>
        </w:rPr>
        <w:t>robót</w:t>
      </w:r>
      <w:r w:rsidRPr="001A7B32">
        <w:rPr>
          <w:rFonts w:ascii="Times New Roman" w:hAnsi="Times New Roman"/>
          <w:b/>
          <w:bCs/>
          <w:sz w:val="24"/>
          <w:szCs w:val="24"/>
        </w:rPr>
        <w:t xml:space="preserve"> minimum </w:t>
      </w:r>
      <w:r w:rsidR="00947F1A">
        <w:rPr>
          <w:rFonts w:ascii="Times New Roman" w:hAnsi="Times New Roman"/>
          <w:b/>
          <w:bCs/>
          <w:sz w:val="24"/>
          <w:szCs w:val="24"/>
        </w:rPr>
        <w:t>20</w:t>
      </w:r>
      <w:r w:rsidRPr="007550EB">
        <w:rPr>
          <w:rFonts w:ascii="Times New Roman" w:hAnsi="Times New Roman"/>
          <w:b/>
          <w:bCs/>
          <w:sz w:val="24"/>
          <w:szCs w:val="24"/>
        </w:rPr>
        <w:t>0.000 zł brutto</w:t>
      </w:r>
      <w:r w:rsidR="00947F1A">
        <w:rPr>
          <w:rFonts w:ascii="Times New Roman" w:hAnsi="Times New Roman"/>
          <w:b/>
          <w:bCs/>
          <w:sz w:val="24"/>
          <w:szCs w:val="24"/>
        </w:rPr>
        <w:t xml:space="preserve"> każda.</w:t>
      </w:r>
      <w:r w:rsidRPr="007550EB">
        <w:rPr>
          <w:rFonts w:ascii="Times New Roman" w:hAnsi="Times New Roman"/>
          <w:b/>
          <w:bCs/>
          <w:sz w:val="24"/>
          <w:szCs w:val="24"/>
        </w:rPr>
        <w:t xml:space="preserve">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460525" w:rsidRDefault="00460525" w:rsidP="00187B21">
      <w:pPr>
        <w:pStyle w:val="Akapitzlist"/>
        <w:numPr>
          <w:ilvl w:val="1"/>
          <w:numId w:val="28"/>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Wykonawcy, w zakresie 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rFonts w:ascii="Times New Roman" w:eastAsia="Times New Roman" w:hAnsi="Times New Roman" w:cs="Times New Roman"/>
          <w:sz w:val="24"/>
          <w:szCs w:val="24"/>
          <w:lang w:eastAsia="pl-PL"/>
        </w:rPr>
        <w:lastRenderedPageBreak/>
        <w:t>wniosku o dopuszczenie do udziału w postępowaniu niezależnie od innego Wykonawcy należącego do tej samej grupy kapitałowej – Załącznik nr 6 do SWZ.</w:t>
      </w:r>
    </w:p>
    <w:p w:rsidR="00460525" w:rsidRDefault="00460525" w:rsidP="00187B21">
      <w:pPr>
        <w:pStyle w:val="Akapitzlist"/>
        <w:numPr>
          <w:ilvl w:val="1"/>
          <w:numId w:val="28"/>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77975">
        <w:rPr>
          <w:rFonts w:ascii="Times New Roman" w:eastAsia="Times New Roman" w:hAnsi="Times New Roman" w:cs="Times New Roman"/>
          <w:sz w:val="24"/>
          <w:szCs w:val="24"/>
          <w:lang w:eastAsia="pl-PL"/>
        </w:rPr>
        <w:t>Załącznik nr 8 do SWZ</w:t>
      </w:r>
      <w:r>
        <w:rPr>
          <w:rFonts w:ascii="Times New Roman" w:eastAsia="Times New Roman" w:hAnsi="Times New Roman" w:cs="Times New Roman"/>
          <w:sz w:val="24"/>
          <w:szCs w:val="24"/>
          <w:lang w:eastAsia="pl-PL"/>
        </w:rPr>
        <w:t>.</w:t>
      </w:r>
    </w:p>
    <w:p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60525" w:rsidRPr="00495C75" w:rsidRDefault="00460525" w:rsidP="00187B21">
      <w:pPr>
        <w:pStyle w:val="Akapitzlist"/>
        <w:numPr>
          <w:ilvl w:val="0"/>
          <w:numId w:val="29"/>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DD12BE">
        <w:rPr>
          <w:rFonts w:ascii="Times New Roman" w:eastAsia="Times New Roman" w:hAnsi="Times New Roman" w:cs="Times New Roman"/>
          <w:sz w:val="24"/>
          <w:szCs w:val="24"/>
          <w:lang w:eastAsia="pl-PL"/>
        </w:rPr>
        <w:lastRenderedPageBreak/>
        <w:t>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rsidR="006D6EE1" w:rsidRPr="006D6EE1" w:rsidRDefault="006D6EE1" w:rsidP="00187B21">
      <w:pPr>
        <w:pStyle w:val="Akapitzlist"/>
        <w:numPr>
          <w:ilvl w:val="0"/>
          <w:numId w:val="31"/>
        </w:numPr>
        <w:spacing w:after="120" w:line="271" w:lineRule="auto"/>
        <w:ind w:left="357" w:hanging="357"/>
        <w:jc w:val="both"/>
        <w:rPr>
          <w:rFonts w:ascii="Times New Roman" w:hAnsi="Times New Roman" w:cs="Times New Roman"/>
          <w:sz w:val="24"/>
          <w:szCs w:val="24"/>
        </w:rPr>
      </w:pPr>
      <w:r w:rsidRPr="006D6EE1">
        <w:rPr>
          <w:rFonts w:ascii="Times New Roman" w:hAnsi="Times New Roman" w:cs="Times New Roman"/>
          <w:sz w:val="24"/>
          <w:szCs w:val="24"/>
        </w:rPr>
        <w:t>W celu potwierdzenia zgodności oferowanych urządzeń z wymaganiami, cechami lub kryteriami określonymi w opisie przedmiotu zamówienia Wykonawca zobowiązany jest złożyć (forma dokumentu kopia potwierdzona za zgodność z oryginałem):</w:t>
      </w:r>
    </w:p>
    <w:p w:rsidR="006D6EE1" w:rsidRPr="006D6EE1" w:rsidRDefault="006D6EE1" w:rsidP="00187B21">
      <w:pPr>
        <w:pStyle w:val="Akapitzlist"/>
        <w:numPr>
          <w:ilvl w:val="0"/>
          <w:numId w:val="30"/>
        </w:numPr>
        <w:spacing w:after="120" w:line="271" w:lineRule="auto"/>
        <w:ind w:right="10"/>
        <w:jc w:val="both"/>
        <w:rPr>
          <w:rFonts w:ascii="Times New Roman" w:hAnsi="Times New Roman" w:cs="Times New Roman"/>
          <w:sz w:val="24"/>
          <w:szCs w:val="24"/>
        </w:rPr>
      </w:pPr>
      <w:r w:rsidRPr="006D6EE1">
        <w:rPr>
          <w:rFonts w:ascii="Times New Roman" w:hAnsi="Times New Roman" w:cs="Times New Roman"/>
          <w:sz w:val="24"/>
          <w:szCs w:val="24"/>
        </w:rPr>
        <w:t>Karty katalogowe wszystkich oferowanych urządzeń,</w:t>
      </w:r>
    </w:p>
    <w:p w:rsidR="006D6EE1" w:rsidRPr="006D6EE1" w:rsidRDefault="006D6EE1" w:rsidP="00187B21">
      <w:pPr>
        <w:pStyle w:val="Akapitzlist"/>
        <w:numPr>
          <w:ilvl w:val="0"/>
          <w:numId w:val="30"/>
        </w:numPr>
        <w:tabs>
          <w:tab w:val="left" w:pos="8080"/>
          <w:tab w:val="left" w:pos="9072"/>
        </w:tabs>
        <w:spacing w:after="0" w:line="267" w:lineRule="auto"/>
        <w:rPr>
          <w:rFonts w:ascii="Times New Roman" w:hAnsi="Times New Roman" w:cs="Times New Roman"/>
          <w:sz w:val="24"/>
          <w:szCs w:val="24"/>
        </w:rPr>
      </w:pPr>
      <w:r w:rsidRPr="006D6EE1">
        <w:rPr>
          <w:rFonts w:ascii="Times New Roman" w:hAnsi="Times New Roman" w:cs="Times New Roman"/>
          <w:b/>
          <w:sz w:val="24"/>
          <w:szCs w:val="24"/>
        </w:rPr>
        <w:t>Certyfikaty</w:t>
      </w:r>
      <w:r w:rsidRPr="006D6EE1">
        <w:rPr>
          <w:rFonts w:ascii="Times New Roman" w:hAnsi="Times New Roman" w:cs="Times New Roman"/>
          <w:sz w:val="24"/>
          <w:szCs w:val="24"/>
        </w:rPr>
        <w:t xml:space="preserve"> na </w:t>
      </w:r>
      <w:r w:rsidRPr="006D6EE1">
        <w:rPr>
          <w:rFonts w:ascii="Times New Roman" w:hAnsi="Times New Roman" w:cs="Times New Roman"/>
          <w:b/>
          <w:sz w:val="24"/>
          <w:szCs w:val="24"/>
        </w:rPr>
        <w:t>urządzania oznaczone znakiem zgodności T+M</w:t>
      </w:r>
      <w:r w:rsidRPr="006D6EE1">
        <w:rPr>
          <w:rFonts w:ascii="Times New Roman" w:hAnsi="Times New Roman" w:cs="Times New Roman"/>
          <w:sz w:val="24"/>
          <w:szCs w:val="24"/>
        </w:rPr>
        <w:t xml:space="preserve"> z norma PN-EN 14974 + A1 : 2010  </w:t>
      </w:r>
    </w:p>
    <w:p w:rsidR="006D6EE1" w:rsidRPr="006D6EE1" w:rsidRDefault="006D6EE1" w:rsidP="006D6EE1">
      <w:pPr>
        <w:pStyle w:val="Akapitzlist"/>
        <w:spacing w:after="120"/>
        <w:ind w:right="10"/>
        <w:jc w:val="both"/>
        <w:rPr>
          <w:rFonts w:ascii="Times New Roman" w:hAnsi="Times New Roman" w:cs="Times New Roman"/>
          <w:sz w:val="24"/>
          <w:szCs w:val="24"/>
        </w:rPr>
      </w:pPr>
      <w:r w:rsidRPr="006D6EE1">
        <w:rPr>
          <w:rFonts w:ascii="Times New Roman" w:hAnsi="Times New Roman" w:cs="Times New Roman"/>
          <w:color w:val="231F20"/>
          <w:sz w:val="24"/>
          <w:szCs w:val="24"/>
        </w:rPr>
        <w:t>Certyfikat dołączony do oferty musi być potwierdzeniem kontroli bezpieczeństwa produktu, oraz obejmować monitorowanie produkcji przez niezależną i zatwierdzon</w:t>
      </w:r>
      <w:r>
        <w:rPr>
          <w:rFonts w:ascii="Times New Roman" w:hAnsi="Times New Roman" w:cs="Times New Roman"/>
          <w:color w:val="231F20"/>
          <w:sz w:val="24"/>
          <w:szCs w:val="24"/>
        </w:rPr>
        <w:t>ą</w:t>
      </w:r>
      <w:r w:rsidRPr="006D6EE1">
        <w:rPr>
          <w:rFonts w:ascii="Times New Roman" w:hAnsi="Times New Roman" w:cs="Times New Roman"/>
          <w:color w:val="231F20"/>
          <w:sz w:val="24"/>
          <w:szCs w:val="24"/>
        </w:rPr>
        <w:t xml:space="preserve"> jednostkę badawczą. </w:t>
      </w:r>
      <w:r w:rsidRPr="006D6EE1">
        <w:rPr>
          <w:rFonts w:ascii="Times New Roman" w:hAnsi="Times New Roman" w:cs="Times New Roman"/>
          <w:sz w:val="24"/>
          <w:szCs w:val="24"/>
        </w:rPr>
        <w:t xml:space="preserve">Certyfikaty muszą być wydane przez jednostki posiadające akredytację PCA (Polskiego Centrum Akredytacji) np. certyfikat </w:t>
      </w:r>
      <w:proofErr w:type="spellStart"/>
      <w:r w:rsidRPr="006D6EE1">
        <w:rPr>
          <w:rFonts w:ascii="Times New Roman" w:hAnsi="Times New Roman" w:cs="Times New Roman"/>
          <w:sz w:val="24"/>
          <w:szCs w:val="24"/>
        </w:rPr>
        <w:t>COBRABiD</w:t>
      </w:r>
      <w:proofErr w:type="spellEnd"/>
      <w:r w:rsidRPr="006D6EE1">
        <w:rPr>
          <w:rFonts w:ascii="Times New Roman" w:hAnsi="Times New Roman" w:cs="Times New Roman"/>
          <w:sz w:val="24"/>
          <w:szCs w:val="24"/>
        </w:rPr>
        <w:t xml:space="preserve">-BBC, TÜV itp. Nie dopuszcza się wykazania orzeczeń technicznych wydanych przez </w:t>
      </w:r>
      <w:r w:rsidRPr="006D6EE1">
        <w:rPr>
          <w:rFonts w:ascii="Times New Roman" w:hAnsi="Times New Roman" w:cs="Times New Roman"/>
          <w:sz w:val="24"/>
          <w:szCs w:val="24"/>
        </w:rPr>
        <w:lastRenderedPageBreak/>
        <w:t>stowarzyszenia lub rzeczoznawców, gdyż nie są one jednostkami posiadającymi uprawnienia do wydawania certyfikatów potwierdzających zgodność wyrobu z normą.</w:t>
      </w:r>
    </w:p>
    <w:p w:rsidR="006D6EE1" w:rsidRPr="006D6EE1" w:rsidRDefault="006D6EE1" w:rsidP="00187B21">
      <w:pPr>
        <w:pStyle w:val="Akapitzlist"/>
        <w:numPr>
          <w:ilvl w:val="0"/>
          <w:numId w:val="31"/>
        </w:numPr>
        <w:spacing w:after="120" w:line="271" w:lineRule="auto"/>
        <w:ind w:left="357" w:hanging="357"/>
        <w:jc w:val="both"/>
        <w:rPr>
          <w:rFonts w:ascii="Times New Roman" w:hAnsi="Times New Roman" w:cs="Times New Roman"/>
          <w:b/>
          <w:bCs/>
          <w:sz w:val="24"/>
          <w:szCs w:val="24"/>
        </w:rPr>
      </w:pPr>
      <w:r w:rsidRPr="006D6EE1">
        <w:rPr>
          <w:rFonts w:ascii="Times New Roman" w:hAnsi="Times New Roman" w:cs="Times New Roman"/>
          <w:b/>
          <w:bCs/>
          <w:sz w:val="24"/>
          <w:szCs w:val="24"/>
        </w:rPr>
        <w:t>Wykonawca składa przedmiotowe środki dowodowe wraz z ofertą.</w:t>
      </w:r>
    </w:p>
    <w:p w:rsidR="006D6EE1" w:rsidRPr="006D6EE1" w:rsidRDefault="006D6EE1" w:rsidP="00187B21">
      <w:pPr>
        <w:pStyle w:val="Akapitzlist"/>
        <w:numPr>
          <w:ilvl w:val="0"/>
          <w:numId w:val="31"/>
        </w:numPr>
        <w:spacing w:after="120" w:line="271" w:lineRule="auto"/>
        <w:ind w:left="357" w:hanging="357"/>
        <w:jc w:val="both"/>
        <w:rPr>
          <w:rFonts w:ascii="Times New Roman" w:hAnsi="Times New Roman" w:cs="Times New Roman"/>
          <w:sz w:val="24"/>
          <w:szCs w:val="24"/>
        </w:rPr>
      </w:pPr>
      <w:r w:rsidRPr="006D6EE1">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pomimo złożenia przedmiotowego środka dowodowego oferta podlega odrzuceniu albo zachodzą przesłanki unieważnienia postępowania.</w:t>
      </w:r>
    </w:p>
    <w:p w:rsidR="006D6EE1" w:rsidRPr="006D6EE1" w:rsidRDefault="006D6EE1" w:rsidP="00187B21">
      <w:pPr>
        <w:pStyle w:val="Akapitzlist"/>
        <w:numPr>
          <w:ilvl w:val="0"/>
          <w:numId w:val="31"/>
        </w:numPr>
        <w:spacing w:after="120" w:line="271" w:lineRule="auto"/>
        <w:ind w:left="357" w:hanging="357"/>
        <w:jc w:val="both"/>
        <w:rPr>
          <w:rFonts w:ascii="Times New Roman" w:hAnsi="Times New Roman" w:cs="Times New Roman"/>
          <w:sz w:val="24"/>
          <w:szCs w:val="24"/>
        </w:rPr>
      </w:pPr>
      <w:r w:rsidRPr="006D6EE1">
        <w:rPr>
          <w:rFonts w:ascii="Times New Roman" w:hAnsi="Times New Roman" w:cs="Times New Roman"/>
          <w:sz w:val="24"/>
          <w:szCs w:val="24"/>
        </w:rPr>
        <w:t>Zamawiający może żądać od Wykonawców wyjaśnień dotyczących przedmiotowych środków dowodowych.</w:t>
      </w:r>
    </w:p>
    <w:p w:rsidR="006D6EE1" w:rsidRPr="006D6EE1" w:rsidRDefault="006D6EE1"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6D6EE1">
        <w:rPr>
          <w:rFonts w:ascii="Times New Roman" w:eastAsia="Times New Roman" w:hAnsi="Times New Roman" w:cs="Times New Roman"/>
          <w:sz w:val="24"/>
          <w:szCs w:val="24"/>
          <w:lang w:eastAsia="pl-PL"/>
        </w:rPr>
        <w:t>naczelnik</w:t>
      </w:r>
      <w:r w:rsidR="00E41ABF">
        <w:rPr>
          <w:rFonts w:ascii="Times New Roman" w:eastAsia="Times New Roman" w:hAnsi="Times New Roman" w:cs="Times New Roman"/>
          <w:sz w:val="24"/>
          <w:szCs w:val="24"/>
          <w:lang w:eastAsia="pl-PL"/>
        </w:rPr>
        <w:t xml:space="preserve"> w Wydziale Inwestycji        </w:t>
      </w:r>
      <w:r w:rsidR="006D6EE1">
        <w:rPr>
          <w:rFonts w:ascii="Times New Roman" w:eastAsia="Times New Roman" w:hAnsi="Times New Roman" w:cs="Times New Roman"/>
          <w:sz w:val="24"/>
          <w:szCs w:val="24"/>
          <w:lang w:eastAsia="pl-PL"/>
        </w:rPr>
        <w:t>p. Przemysław Woźniak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oraz dodatkowo dla całego pakietu </w:t>
      </w:r>
      <w:r w:rsidRPr="001B41FD">
        <w:rPr>
          <w:rFonts w:ascii="Times New Roman" w:eastAsia="Times New Roman" w:hAnsi="Times New Roman" w:cs="Times New Roman"/>
          <w:sz w:val="24"/>
          <w:szCs w:val="24"/>
          <w:lang w:eastAsia="pl-PL"/>
        </w:rPr>
        <w:lastRenderedPageBreak/>
        <w:t>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1B41FD">
        <w:rPr>
          <w:rFonts w:ascii="Times New Roman" w:eastAsia="Times New Roman" w:hAnsi="Times New Roman" w:cs="Times New Roman"/>
          <w:b/>
          <w:sz w:val="24"/>
          <w:szCs w:val="24"/>
          <w:lang w:eastAsia="pl-PL"/>
        </w:rPr>
        <w:t>.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CC2D44">
        <w:rPr>
          <w:rFonts w:ascii="Times New Roman" w:eastAsia="Times New Roman" w:hAnsi="Times New Roman" w:cs="Times New Roman"/>
          <w:sz w:val="24"/>
          <w:szCs w:val="24"/>
          <w:lang w:eastAsia="pl-PL"/>
        </w:rPr>
        <w:lastRenderedPageBreak/>
        <w:t>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684F44" w:rsidRPr="00684F44">
        <w:rPr>
          <w:rFonts w:ascii="Times New Roman" w:hAnsi="Times New Roman" w:cs="Times New Roman"/>
          <w:b/>
          <w:sz w:val="24"/>
          <w:szCs w:val="24"/>
        </w:rPr>
        <w:t>1</w:t>
      </w:r>
      <w:r w:rsidR="00DC079B" w:rsidRPr="00684F44">
        <w:rPr>
          <w:rFonts w:ascii="Times New Roman" w:hAnsi="Times New Roman" w:cs="Times New Roman"/>
          <w:b/>
          <w:bCs/>
          <w:sz w:val="24"/>
          <w:szCs w:val="24"/>
        </w:rPr>
        <w:t>.</w:t>
      </w:r>
      <w:r w:rsidR="00DC079B" w:rsidRPr="007550EB">
        <w:rPr>
          <w:rFonts w:ascii="Times New Roman" w:hAnsi="Times New Roman" w:cs="Times New Roman"/>
          <w:b/>
          <w:bCs/>
          <w:sz w:val="24"/>
          <w:szCs w:val="24"/>
        </w:rPr>
        <w:t>000</w:t>
      </w:r>
      <w:r w:rsidRPr="007550EB">
        <w:rPr>
          <w:rFonts w:ascii="Times New Roman" w:hAnsi="Times New Roman" w:cs="Times New Roman"/>
          <w:b/>
          <w:sz w:val="24"/>
          <w:szCs w:val="24"/>
        </w:rPr>
        <w:t xml:space="preserve"> zł</w:t>
      </w:r>
      <w:r w:rsidRPr="007550EB">
        <w:rPr>
          <w:rFonts w:ascii="Times New Roman" w:hAnsi="Times New Roman" w:cs="Times New Roman"/>
          <w:sz w:val="24"/>
          <w:szCs w:val="24"/>
        </w:rPr>
        <w:t xml:space="preserve"> </w:t>
      </w:r>
      <w:r w:rsidRPr="007B0727">
        <w:rPr>
          <w:rFonts w:ascii="Times New Roman" w:hAnsi="Times New Roman" w:cs="Times New Roman"/>
          <w:sz w:val="24"/>
          <w:szCs w:val="24"/>
        </w:rPr>
        <w:t xml:space="preserve">(słownie: </w:t>
      </w:r>
      <w:r w:rsidR="00684F44">
        <w:rPr>
          <w:rFonts w:ascii="Times New Roman" w:hAnsi="Times New Roman" w:cs="Times New Roman"/>
          <w:b/>
          <w:bCs/>
          <w:sz w:val="24"/>
          <w:szCs w:val="24"/>
        </w:rPr>
        <w:t>jeden</w:t>
      </w:r>
      <w:r w:rsidR="00DC079B">
        <w:rPr>
          <w:rFonts w:ascii="Times New Roman" w:hAnsi="Times New Roman" w:cs="Times New Roman"/>
          <w:b/>
          <w:bCs/>
          <w:sz w:val="24"/>
          <w:szCs w:val="24"/>
        </w:rPr>
        <w:t xml:space="preserve"> </w:t>
      </w:r>
      <w:r w:rsidR="00684F44">
        <w:rPr>
          <w:rFonts w:ascii="Times New Roman" w:hAnsi="Times New Roman" w:cs="Times New Roman"/>
          <w:b/>
          <w:sz w:val="24"/>
          <w:szCs w:val="24"/>
        </w:rPr>
        <w:t>tysiąc</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187B21">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187B21">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187B21">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684F44">
        <w:rPr>
          <w:rFonts w:ascii="Times New Roman" w:hAnsi="Times New Roman" w:cs="Times New Roman"/>
          <w:sz w:val="24"/>
          <w:szCs w:val="24"/>
        </w:rPr>
        <w:t>11</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 xml:space="preserve">Wykonawca zobowiązany jest wnieść wadium na cały okres związania </w:t>
      </w:r>
      <w:r w:rsidR="00E025C1" w:rsidRPr="00E025C1">
        <w:rPr>
          <w:rFonts w:ascii="Times New Roman" w:hAnsi="Times New Roman" w:cs="Times New Roman"/>
          <w:sz w:val="24"/>
          <w:szCs w:val="24"/>
        </w:rPr>
        <w:t>oferta, określony w rozdziale XVI</w:t>
      </w:r>
      <w:r w:rsidR="0035311F">
        <w:rPr>
          <w:rFonts w:ascii="Times New Roman" w:hAnsi="Times New Roman" w:cs="Times New Roman"/>
          <w:sz w:val="24"/>
          <w:szCs w:val="24"/>
        </w:rPr>
        <w:t>I</w:t>
      </w:r>
      <w:r w:rsidR="00E025C1" w:rsidRPr="00E025C1">
        <w:rPr>
          <w:rFonts w:ascii="Times New Roman" w:hAnsi="Times New Roman" w:cs="Times New Roman"/>
          <w:sz w:val="24"/>
          <w:szCs w:val="24"/>
        </w:rPr>
        <w:t>I</w:t>
      </w:r>
      <w:r w:rsidRPr="00E025C1">
        <w:rPr>
          <w:rFonts w:ascii="Times New Roman" w:hAnsi="Times New Roman" w:cs="Times New Roman"/>
          <w:sz w:val="24"/>
          <w:szCs w:val="24"/>
        </w:rPr>
        <w:t xml:space="preserve"> SIWZ.</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684F44">
        <w:rPr>
          <w:rFonts w:ascii="Times New Roman" w:eastAsia="Times New Roman" w:hAnsi="Times New Roman" w:cs="Times New Roman"/>
          <w:sz w:val="24"/>
          <w:szCs w:val="24"/>
          <w:lang w:eastAsia="pl-PL"/>
        </w:rPr>
        <w:t>17</w:t>
      </w:r>
      <w:r w:rsidR="00DD054A" w:rsidRPr="007550EB">
        <w:rPr>
          <w:rFonts w:ascii="Times New Roman" w:eastAsia="Times New Roman" w:hAnsi="Times New Roman" w:cs="Times New Roman"/>
          <w:sz w:val="24"/>
          <w:szCs w:val="24"/>
          <w:lang w:eastAsia="pl-PL"/>
        </w:rPr>
        <w:t xml:space="preserve"> września</w:t>
      </w:r>
      <w:r w:rsidR="00BF086D" w:rsidRPr="007550EB">
        <w:rPr>
          <w:rFonts w:ascii="Times New Roman" w:eastAsia="Times New Roman" w:hAnsi="Times New Roman" w:cs="Times New Roman"/>
          <w:sz w:val="24"/>
          <w:szCs w:val="24"/>
          <w:lang w:eastAsia="pl-PL"/>
        </w:rPr>
        <w:t xml:space="preserve"> </w:t>
      </w:r>
      <w:r w:rsidRPr="007550EB">
        <w:rPr>
          <w:rFonts w:ascii="Times New Roman" w:eastAsia="Times New Roman" w:hAnsi="Times New Roman" w:cs="Times New Roman"/>
          <w:sz w:val="24"/>
          <w:szCs w:val="24"/>
          <w:lang w:eastAsia="pl-PL"/>
        </w:rPr>
        <w:t xml:space="preserve">2021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CC2D44">
        <w:rPr>
          <w:rFonts w:ascii="Times New Roman" w:eastAsia="Times New Roman" w:hAnsi="Times New Roman" w:cs="Times New Roman"/>
          <w:b/>
          <w:sz w:val="24"/>
          <w:szCs w:val="24"/>
          <w:lang w:eastAsia="pl-PL"/>
        </w:rPr>
        <w:t>.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684F44">
        <w:rPr>
          <w:rFonts w:ascii="Times New Roman" w:eastAsia="Times New Roman" w:hAnsi="Times New Roman" w:cs="Times New Roman"/>
          <w:b/>
          <w:sz w:val="24"/>
          <w:szCs w:val="24"/>
          <w:lang w:eastAsia="pl-PL"/>
        </w:rPr>
        <w:t>20</w:t>
      </w:r>
      <w:r w:rsidR="00DD054A" w:rsidRPr="007550EB">
        <w:rPr>
          <w:rFonts w:ascii="Times New Roman" w:eastAsia="Times New Roman" w:hAnsi="Times New Roman" w:cs="Times New Roman"/>
          <w:b/>
          <w:sz w:val="24"/>
          <w:szCs w:val="24"/>
          <w:lang w:eastAsia="pl-PL"/>
        </w:rPr>
        <w:t xml:space="preserve"> sierpnia</w:t>
      </w:r>
      <w:r w:rsidR="00BF086D" w:rsidRPr="007550EB">
        <w:rPr>
          <w:rFonts w:ascii="Times New Roman" w:eastAsia="Times New Roman" w:hAnsi="Times New Roman" w:cs="Times New Roman"/>
          <w:b/>
          <w:sz w:val="24"/>
          <w:szCs w:val="24"/>
          <w:lang w:eastAsia="pl-PL"/>
        </w:rPr>
        <w:t xml:space="preserve"> 2021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6D6EE1">
        <w:rPr>
          <w:rFonts w:ascii="Times New Roman" w:eastAsia="Times New Roman" w:hAnsi="Times New Roman" w:cs="Times New Roman"/>
          <w:sz w:val="24"/>
          <w:szCs w:val="24"/>
          <w:lang w:eastAsia="pl-PL"/>
        </w:rPr>
        <w:t>Przedmiotowe środki dowodowe.</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684F44">
        <w:rPr>
          <w:rFonts w:ascii="Times New Roman" w:eastAsia="Times New Roman" w:hAnsi="Times New Roman" w:cs="Times New Roman"/>
          <w:b/>
          <w:sz w:val="24"/>
          <w:szCs w:val="24"/>
          <w:lang w:eastAsia="pl-PL"/>
        </w:rPr>
        <w:t>20</w:t>
      </w:r>
      <w:r w:rsidR="00DD054A">
        <w:rPr>
          <w:rFonts w:ascii="Times New Roman" w:eastAsia="Times New Roman" w:hAnsi="Times New Roman" w:cs="Times New Roman"/>
          <w:b/>
          <w:sz w:val="24"/>
          <w:szCs w:val="24"/>
          <w:lang w:eastAsia="pl-PL"/>
        </w:rPr>
        <w:t xml:space="preserve"> sierpnia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lastRenderedPageBreak/>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684F44">
        <w:rPr>
          <w:rFonts w:ascii="Times New Roman" w:eastAsia="Times New Roman" w:hAnsi="Times New Roman" w:cs="Times New Roman"/>
          <w:b/>
          <w:i/>
          <w:sz w:val="24"/>
          <w:szCs w:val="24"/>
          <w:lang w:eastAsia="pl-PL"/>
        </w:rPr>
        <w:t>11</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w:t>
      </w:r>
      <w:r w:rsidR="00F961F3" w:rsidRPr="005D2DF7">
        <w:rPr>
          <w:rFonts w:ascii="Times New Roman" w:eastAsia="Times New Roman" w:hAnsi="Times New Roman" w:cs="Times New Roman"/>
          <w:b/>
          <w:sz w:val="24"/>
          <w:szCs w:val="24"/>
          <w:lang w:eastAsia="pl-PL"/>
        </w:rPr>
        <w:t>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 względu na niskie ryzyko naruszenia integralności pliku oraz łatwiejszą weryfikację podpisu zamawiający zaleca, w</w:t>
      </w:r>
      <w:bookmarkStart w:id="0" w:name="_GoBack"/>
      <w:bookmarkEnd w:id="0"/>
      <w:r w:rsidRPr="00F961F3">
        <w:rPr>
          <w:rFonts w:ascii="Times New Roman" w:eastAsia="Times New Roman" w:hAnsi="Times New Roman" w:cs="Times New Roman"/>
          <w:sz w:val="24"/>
          <w:szCs w:val="24"/>
          <w:lang w:eastAsia="pl-PL"/>
        </w:rPr>
        <w:t xml:space="preserve">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1E4D39"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rsidR="001E4D39" w:rsidRPr="001E4D39" w:rsidRDefault="001E4D39" w:rsidP="001E4D39">
      <w:pPr>
        <w:pStyle w:val="Akapitzlist"/>
        <w:numPr>
          <w:ilvl w:val="0"/>
          <w:numId w:val="24"/>
        </w:numPr>
        <w:tabs>
          <w:tab w:val="left" w:pos="426"/>
        </w:tabs>
        <w:spacing w:after="0"/>
        <w:ind w:left="426"/>
        <w:jc w:val="both"/>
        <w:rPr>
          <w:rFonts w:ascii="Times New Roman" w:hAnsi="Times New Roman"/>
          <w:sz w:val="24"/>
          <w:szCs w:val="24"/>
        </w:rPr>
      </w:pPr>
      <w:r>
        <w:rPr>
          <w:rFonts w:ascii="Times New Roman" w:hAnsi="Times New Roman"/>
          <w:sz w:val="24"/>
          <w:szCs w:val="24"/>
        </w:rPr>
        <w:t>Załącznik nr 4</w:t>
      </w:r>
      <w:r w:rsidRPr="001E4D39">
        <w:rPr>
          <w:rFonts w:ascii="Times New Roman" w:hAnsi="Times New Roman"/>
          <w:sz w:val="24"/>
          <w:szCs w:val="24"/>
        </w:rPr>
        <w:t xml:space="preserve"> Wizualizacja </w:t>
      </w:r>
      <w:proofErr w:type="spellStart"/>
      <w:r w:rsidRPr="001E4D39">
        <w:rPr>
          <w:rFonts w:ascii="Times New Roman" w:hAnsi="Times New Roman"/>
          <w:sz w:val="24"/>
          <w:szCs w:val="24"/>
        </w:rPr>
        <w:t>skateparku</w:t>
      </w:r>
      <w:proofErr w:type="spellEnd"/>
    </w:p>
    <w:p w:rsidR="001E4D39" w:rsidRPr="001E4D39" w:rsidRDefault="001E4D39" w:rsidP="001E4D39">
      <w:pPr>
        <w:pStyle w:val="Akapitzlist"/>
        <w:numPr>
          <w:ilvl w:val="0"/>
          <w:numId w:val="24"/>
        </w:numPr>
        <w:tabs>
          <w:tab w:val="left" w:pos="426"/>
        </w:tabs>
        <w:spacing w:after="0"/>
        <w:ind w:left="426"/>
        <w:jc w:val="both"/>
        <w:rPr>
          <w:rFonts w:ascii="Times New Roman" w:hAnsi="Times New Roman"/>
          <w:sz w:val="24"/>
          <w:szCs w:val="24"/>
        </w:rPr>
      </w:pPr>
      <w:r>
        <w:rPr>
          <w:rFonts w:ascii="Times New Roman" w:hAnsi="Times New Roman"/>
          <w:sz w:val="24"/>
          <w:szCs w:val="24"/>
        </w:rPr>
        <w:t>Załącznik nr 5</w:t>
      </w:r>
      <w:r w:rsidRPr="001E4D39">
        <w:rPr>
          <w:rFonts w:ascii="Times New Roman" w:hAnsi="Times New Roman"/>
          <w:sz w:val="24"/>
          <w:szCs w:val="24"/>
        </w:rPr>
        <w:t xml:space="preserve"> </w:t>
      </w:r>
      <w:r>
        <w:rPr>
          <w:rFonts w:ascii="Times New Roman" w:hAnsi="Times New Roman"/>
          <w:sz w:val="24"/>
          <w:szCs w:val="24"/>
        </w:rPr>
        <w:t>Specyfikacja t</w:t>
      </w:r>
      <w:r w:rsidRPr="001E4D39">
        <w:rPr>
          <w:rFonts w:ascii="Times New Roman" w:hAnsi="Times New Roman"/>
          <w:sz w:val="24"/>
          <w:szCs w:val="24"/>
        </w:rPr>
        <w:t xml:space="preserve">echniczna nowych elementów </w:t>
      </w:r>
      <w:proofErr w:type="spellStart"/>
      <w:r w:rsidRPr="001E4D39">
        <w:rPr>
          <w:rFonts w:ascii="Times New Roman" w:hAnsi="Times New Roman"/>
          <w:sz w:val="24"/>
          <w:szCs w:val="24"/>
        </w:rPr>
        <w:t>skateparku</w:t>
      </w:r>
      <w:proofErr w:type="spellEnd"/>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1E4D39">
        <w:rPr>
          <w:rFonts w:ascii="Times New Roman" w:eastAsia="Times New Roman" w:hAnsi="Times New Roman" w:cs="Times New Roman"/>
          <w:sz w:val="24"/>
          <w:szCs w:val="24"/>
          <w:lang w:eastAsia="pl-PL"/>
        </w:rPr>
        <w:t>Załącznik nr 6</w:t>
      </w:r>
      <w:r w:rsidRPr="004E4A88">
        <w:rPr>
          <w:rFonts w:ascii="Times New Roman" w:eastAsia="Times New Roman" w:hAnsi="Times New Roman" w:cs="Times New Roman"/>
          <w:sz w:val="24"/>
          <w:szCs w:val="24"/>
          <w:lang w:eastAsia="pl-PL"/>
        </w:rPr>
        <w:t xml:space="preserve">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CA7D98" w:rsidRDefault="00CA7D98"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E1" w:rsidRDefault="006D6EE1" w:rsidP="00DC13EF">
      <w:pPr>
        <w:spacing w:after="0" w:line="240" w:lineRule="auto"/>
      </w:pPr>
      <w:r>
        <w:separator/>
      </w:r>
    </w:p>
  </w:endnote>
  <w:endnote w:type="continuationSeparator" w:id="0">
    <w:p w:rsidR="006D6EE1" w:rsidRDefault="006D6EE1"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E1" w:rsidRDefault="006D6EE1">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I.271.11.2021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CA7D98" w:rsidRPr="00CA7D98">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6D6EE1" w:rsidRDefault="006D6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E1" w:rsidRDefault="006D6EE1" w:rsidP="00DC13EF">
      <w:pPr>
        <w:spacing w:after="0" w:line="240" w:lineRule="auto"/>
      </w:pPr>
      <w:r>
        <w:separator/>
      </w:r>
    </w:p>
  </w:footnote>
  <w:footnote w:type="continuationSeparator" w:id="0">
    <w:p w:rsidR="006D6EE1" w:rsidRDefault="006D6EE1"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E1" w:rsidRDefault="006D6EE1"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31"/>
  </w:num>
  <w:num w:numId="5">
    <w:abstractNumId w:val="7"/>
  </w:num>
  <w:num w:numId="6">
    <w:abstractNumId w:val="23"/>
  </w:num>
  <w:num w:numId="7">
    <w:abstractNumId w:val="14"/>
  </w:num>
  <w:num w:numId="8">
    <w:abstractNumId w:val="27"/>
  </w:num>
  <w:num w:numId="9">
    <w:abstractNumId w:val="10"/>
  </w:num>
  <w:num w:numId="10">
    <w:abstractNumId w:val="1"/>
  </w:num>
  <w:num w:numId="11">
    <w:abstractNumId w:val="6"/>
  </w:num>
  <w:num w:numId="12">
    <w:abstractNumId w:val="24"/>
  </w:num>
  <w:num w:numId="13">
    <w:abstractNumId w:val="18"/>
  </w:num>
  <w:num w:numId="14">
    <w:abstractNumId w:val="5"/>
  </w:num>
  <w:num w:numId="15">
    <w:abstractNumId w:val="8"/>
  </w:num>
  <w:num w:numId="16">
    <w:abstractNumId w:val="30"/>
  </w:num>
  <w:num w:numId="17">
    <w:abstractNumId w:val="16"/>
  </w:num>
  <w:num w:numId="18">
    <w:abstractNumId w:val="28"/>
  </w:num>
  <w:num w:numId="19">
    <w:abstractNumId w:val="25"/>
  </w:num>
  <w:num w:numId="20">
    <w:abstractNumId w:val="19"/>
  </w:num>
  <w:num w:numId="21">
    <w:abstractNumId w:val="9"/>
  </w:num>
  <w:num w:numId="22">
    <w:abstractNumId w:val="22"/>
  </w:num>
  <w:num w:numId="23">
    <w:abstractNumId w:val="15"/>
  </w:num>
  <w:num w:numId="24">
    <w:abstractNumId w:val="20"/>
  </w:num>
  <w:num w:numId="25">
    <w:abstractNumId w:val="12"/>
  </w:num>
  <w:num w:numId="26">
    <w:abstractNumId w:val="13"/>
  </w:num>
  <w:num w:numId="27">
    <w:abstractNumId w:val="21"/>
  </w:num>
  <w:num w:numId="28">
    <w:abstractNumId w:val="2"/>
  </w:num>
  <w:num w:numId="29">
    <w:abstractNumId w:val="11"/>
  </w:num>
  <w:num w:numId="30">
    <w:abstractNumId w:val="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51DD9"/>
    <w:rsid w:val="00060B7F"/>
    <w:rsid w:val="000A76A6"/>
    <w:rsid w:val="000F039F"/>
    <w:rsid w:val="00121DC2"/>
    <w:rsid w:val="00187B21"/>
    <w:rsid w:val="001A7B32"/>
    <w:rsid w:val="001B41FD"/>
    <w:rsid w:val="001E4D39"/>
    <w:rsid w:val="001F6813"/>
    <w:rsid w:val="00291CC0"/>
    <w:rsid w:val="0035311F"/>
    <w:rsid w:val="00382B5C"/>
    <w:rsid w:val="003C35B2"/>
    <w:rsid w:val="003F7395"/>
    <w:rsid w:val="004559A2"/>
    <w:rsid w:val="00460525"/>
    <w:rsid w:val="00482C63"/>
    <w:rsid w:val="00491C5E"/>
    <w:rsid w:val="004E33FC"/>
    <w:rsid w:val="004E4A88"/>
    <w:rsid w:val="005019F0"/>
    <w:rsid w:val="0050539E"/>
    <w:rsid w:val="00505B63"/>
    <w:rsid w:val="00534032"/>
    <w:rsid w:val="0054292E"/>
    <w:rsid w:val="00571B57"/>
    <w:rsid w:val="005838B9"/>
    <w:rsid w:val="00595414"/>
    <w:rsid w:val="005A2E1C"/>
    <w:rsid w:val="005B437B"/>
    <w:rsid w:val="005D2DF7"/>
    <w:rsid w:val="006046A9"/>
    <w:rsid w:val="00621EE2"/>
    <w:rsid w:val="006728F4"/>
    <w:rsid w:val="00684F44"/>
    <w:rsid w:val="006A2E81"/>
    <w:rsid w:val="006D6EE1"/>
    <w:rsid w:val="007550EB"/>
    <w:rsid w:val="007B0727"/>
    <w:rsid w:val="00800118"/>
    <w:rsid w:val="008601D9"/>
    <w:rsid w:val="008A7210"/>
    <w:rsid w:val="008E415E"/>
    <w:rsid w:val="00931ACB"/>
    <w:rsid w:val="00947F1A"/>
    <w:rsid w:val="0097415B"/>
    <w:rsid w:val="00976DAF"/>
    <w:rsid w:val="0098194E"/>
    <w:rsid w:val="00AF4EDA"/>
    <w:rsid w:val="00B619FD"/>
    <w:rsid w:val="00BF086D"/>
    <w:rsid w:val="00CA7D98"/>
    <w:rsid w:val="00CB4788"/>
    <w:rsid w:val="00CC1AB9"/>
    <w:rsid w:val="00CC2D44"/>
    <w:rsid w:val="00D332F2"/>
    <w:rsid w:val="00D7124C"/>
    <w:rsid w:val="00D71B5E"/>
    <w:rsid w:val="00D94CA2"/>
    <w:rsid w:val="00DC079B"/>
    <w:rsid w:val="00DC13EF"/>
    <w:rsid w:val="00DD054A"/>
    <w:rsid w:val="00DD12BE"/>
    <w:rsid w:val="00E025C1"/>
    <w:rsid w:val="00E41ABF"/>
    <w:rsid w:val="00E45E9E"/>
    <w:rsid w:val="00F14092"/>
    <w:rsid w:val="00F961F3"/>
    <w:rsid w:val="00F963BC"/>
    <w:rsid w:val="00FA0FA0"/>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21</Pages>
  <Words>8169</Words>
  <Characters>49015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2021-08-04T09:46:00Z</dcterms:created>
  <dcterms:modified xsi:type="dcterms:W3CDTF">2021-08-04T13:20:00Z</dcterms:modified>
</cp:coreProperties>
</file>