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23" w:rsidRPr="00460338" w:rsidRDefault="00460338">
      <w:pPr>
        <w:spacing w:line="276" w:lineRule="auto"/>
        <w:rPr>
          <w:rFonts w:ascii="Calibri" w:hAnsi="Calibri" w:cs="Calibri"/>
          <w:bCs/>
          <w:caps/>
          <w:spacing w:val="2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8</w:t>
      </w:r>
      <w:r w:rsidR="00773B38" w:rsidRPr="00460338">
        <w:rPr>
          <w:rFonts w:ascii="Calibri" w:hAnsi="Calibri" w:cs="Calibri"/>
          <w:sz w:val="20"/>
          <w:szCs w:val="20"/>
        </w:rPr>
        <w:t xml:space="preserve"> do SWZ – Klauzula informacyjna</w:t>
      </w:r>
      <w:r w:rsidRPr="00460338">
        <w:rPr>
          <w:rFonts w:ascii="Calibri" w:hAnsi="Calibri" w:cs="Calibri"/>
          <w:sz w:val="20"/>
          <w:szCs w:val="20"/>
        </w:rPr>
        <w:t>, o której mowa w art. 13 ust 1 i 2 RODO</w:t>
      </w:r>
    </w:p>
    <w:p w:rsidR="00395923" w:rsidRPr="00CE0F52" w:rsidRDefault="00395923">
      <w:pPr>
        <w:spacing w:line="276" w:lineRule="auto"/>
        <w:jc w:val="center"/>
        <w:rPr>
          <w:rFonts w:ascii="Calibri" w:hAnsi="Calibri" w:cs="Calibri"/>
          <w:b/>
          <w:bCs/>
          <w:caps/>
          <w:spacing w:val="20"/>
          <w:sz w:val="20"/>
          <w:szCs w:val="20"/>
        </w:rPr>
      </w:pPr>
    </w:p>
    <w:p w:rsidR="00395923" w:rsidRPr="00CE0F52" w:rsidRDefault="00773B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395923" w:rsidRPr="00CE0F52" w:rsidRDefault="0039592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395923" w:rsidRPr="00CE0F52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>Administratorem Pani/Pana danych osobowych jest Związek Komunalny Gmin „Czyste Miasto, Czysta Gmina” (zwany dalej jako „Związek”) z siedzibą w Kaliszu przy Placu Świętego Józefa 5, kontakt: tel. +48 62 763 5</w:t>
      </w:r>
      <w:r w:rsidR="00336F33">
        <w:rPr>
          <w:rFonts w:ascii="Calibri" w:hAnsi="Calibri" w:cs="Calibri"/>
          <w:sz w:val="20"/>
          <w:szCs w:val="20"/>
        </w:rPr>
        <w:t>6 50, e-mail: biuro@orlistaw.pl.</w:t>
      </w:r>
    </w:p>
    <w:p w:rsidR="00395923" w:rsidRPr="00CE0F52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>Inspektorem ochrony danych osobowych w Związku jest Pan Artur Solon, kontakt: tel. +48 62 763</w:t>
      </w:r>
      <w:r w:rsidR="00336F33">
        <w:rPr>
          <w:rFonts w:ascii="Calibri" w:hAnsi="Calibri" w:cs="Calibri"/>
          <w:sz w:val="20"/>
          <w:szCs w:val="20"/>
        </w:rPr>
        <w:t xml:space="preserve"> 56 75, e-mail: iod@orlistaw.pl.</w:t>
      </w:r>
    </w:p>
    <w:p w:rsidR="00395923" w:rsidRPr="00336F33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>Pani/Pana dane osobowe przetwarzane będą na podstawie art. 6 ust. 1 lit. b, c, e RODO w celu związanym z postępowaniem o udzielenie zamówienia publicznego pn.:</w:t>
      </w:r>
      <w:r w:rsidRPr="00336F33">
        <w:rPr>
          <w:rFonts w:ascii="Calibri" w:hAnsi="Calibri" w:cs="Calibri"/>
          <w:b/>
          <w:i/>
          <w:sz w:val="20"/>
          <w:szCs w:val="20"/>
        </w:rPr>
        <w:t xml:space="preserve"> </w:t>
      </w:r>
      <w:bookmarkStart w:id="0" w:name="_Hlk90228717"/>
      <w:r w:rsidRPr="00336F33">
        <w:rPr>
          <w:rFonts w:ascii="Calibri" w:hAnsi="Calibri" w:cs="Calibri"/>
          <w:i/>
          <w:sz w:val="20"/>
          <w:szCs w:val="20"/>
        </w:rPr>
        <w:t>Dostawa i sukcesywne wymiany ogumienia w sprzęcie transportowym należącym do Związku Komunalnego Gmin „Czyste Miasto, Czysta Gmina”</w:t>
      </w:r>
      <w:bookmarkEnd w:id="0"/>
      <w:r w:rsidR="00735626">
        <w:rPr>
          <w:rFonts w:ascii="Calibri" w:hAnsi="Calibri" w:cs="Calibri"/>
          <w:i/>
          <w:sz w:val="20"/>
          <w:szCs w:val="20"/>
        </w:rPr>
        <w:t>.</w:t>
      </w:r>
      <w:bookmarkStart w:id="1" w:name="_GoBack"/>
      <w:bookmarkEnd w:id="1"/>
    </w:p>
    <w:p w:rsidR="00395923" w:rsidRPr="00CE0F52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>Odbiorcami Pani/Pana danych osobowych będą upoważnieni pracownicy Związku oraz osoby lub podmioty, którym udostępniona zostanie dokumentacja postępowania w oparciu o art. 18 oraz art. 74 ustawy z dnia 11 września 2019 r. Prawo zam</w:t>
      </w:r>
      <w:r w:rsidR="00742BFB" w:rsidRPr="00CE0F52">
        <w:rPr>
          <w:rFonts w:ascii="Calibri" w:hAnsi="Calibri" w:cs="Calibri"/>
          <w:sz w:val="20"/>
          <w:szCs w:val="20"/>
        </w:rPr>
        <w:t>ówień publicznych  (</w:t>
      </w:r>
      <w:r w:rsidR="0069645B">
        <w:rPr>
          <w:rFonts w:ascii="Calibri" w:hAnsi="Calibri" w:cs="Calibri"/>
          <w:sz w:val="20"/>
          <w:szCs w:val="20"/>
        </w:rPr>
        <w:t>t.</w:t>
      </w:r>
      <w:r w:rsidR="00551E1A">
        <w:rPr>
          <w:rFonts w:ascii="Calibri" w:hAnsi="Calibri" w:cs="Calibri"/>
          <w:sz w:val="20"/>
          <w:szCs w:val="20"/>
        </w:rPr>
        <w:t xml:space="preserve"> </w:t>
      </w:r>
      <w:r w:rsidR="0069645B">
        <w:rPr>
          <w:rFonts w:ascii="Calibri" w:hAnsi="Calibri" w:cs="Calibri"/>
          <w:sz w:val="20"/>
          <w:szCs w:val="20"/>
        </w:rPr>
        <w:t xml:space="preserve">j. </w:t>
      </w:r>
      <w:r w:rsidR="00742BFB" w:rsidRPr="00CE0F52">
        <w:rPr>
          <w:rFonts w:ascii="Calibri" w:hAnsi="Calibri" w:cs="Calibri"/>
          <w:sz w:val="20"/>
          <w:szCs w:val="20"/>
        </w:rPr>
        <w:t>Dz.U. z 202</w:t>
      </w:r>
      <w:r w:rsidR="00551E1A">
        <w:rPr>
          <w:rFonts w:ascii="Calibri" w:hAnsi="Calibri" w:cs="Calibri"/>
          <w:sz w:val="20"/>
          <w:szCs w:val="20"/>
        </w:rPr>
        <w:t>3</w:t>
      </w:r>
      <w:r w:rsidR="00742BFB" w:rsidRPr="00CE0F52">
        <w:rPr>
          <w:rFonts w:ascii="Calibri" w:hAnsi="Calibri" w:cs="Calibri"/>
          <w:sz w:val="20"/>
          <w:szCs w:val="20"/>
        </w:rPr>
        <w:t xml:space="preserve"> r. poz. </w:t>
      </w:r>
      <w:r w:rsidR="00551E1A">
        <w:rPr>
          <w:rFonts w:ascii="Calibri" w:hAnsi="Calibri" w:cs="Calibri"/>
          <w:sz w:val="20"/>
          <w:szCs w:val="20"/>
        </w:rPr>
        <w:t>1605</w:t>
      </w:r>
      <w:r w:rsidRPr="00CE0F52">
        <w:rPr>
          <w:rFonts w:ascii="Calibri" w:hAnsi="Calibri" w:cs="Calibri"/>
          <w:sz w:val="20"/>
          <w:szCs w:val="20"/>
        </w:rPr>
        <w:t xml:space="preserve"> ze zm.) dalej „ustawa </w:t>
      </w:r>
      <w:proofErr w:type="spellStart"/>
      <w:r w:rsidRPr="00CE0F52">
        <w:rPr>
          <w:rFonts w:ascii="Calibri" w:hAnsi="Calibri" w:cs="Calibri"/>
          <w:sz w:val="20"/>
          <w:szCs w:val="20"/>
        </w:rPr>
        <w:t>Pzp</w:t>
      </w:r>
      <w:proofErr w:type="spellEnd"/>
      <w:r w:rsidRPr="00CE0F52">
        <w:rPr>
          <w:rFonts w:ascii="Calibri" w:hAnsi="Calibri" w:cs="Calibri"/>
          <w:sz w:val="20"/>
          <w:szCs w:val="20"/>
        </w:rPr>
        <w:t>”, a także art. 6 ustawy z 6 września 2001 r. o dostępie do informacji publicznej;</w:t>
      </w:r>
    </w:p>
    <w:p w:rsidR="00395923" w:rsidRPr="00CE0F52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>Państwa dane osobowe nie będą przekazywane do państwa trzeciego/organizacji międzynarodowej.</w:t>
      </w:r>
    </w:p>
    <w:p w:rsidR="00395923" w:rsidRPr="00CE0F52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 xml:space="preserve">Pani/Pana dane osobowe będą przechowywane, zgodnie z art. 78 ustawy </w:t>
      </w:r>
      <w:proofErr w:type="spellStart"/>
      <w:r w:rsidRPr="00CE0F52">
        <w:rPr>
          <w:rFonts w:ascii="Calibri" w:hAnsi="Calibri" w:cs="Calibri"/>
          <w:sz w:val="20"/>
          <w:szCs w:val="20"/>
        </w:rPr>
        <w:t>Pzp</w:t>
      </w:r>
      <w:proofErr w:type="spellEnd"/>
      <w:r w:rsidRPr="00CE0F52">
        <w:rPr>
          <w:rFonts w:ascii="Calibri" w:hAnsi="Calibri" w:cs="Calibri"/>
          <w:sz w:val="20"/>
          <w:szCs w:val="20"/>
        </w:rPr>
        <w:t>, przez okres 4 lat od dnia zakończenia postępowania o udzielenie zamówienia, a jeżeli czas trwania umowy przekracza 4 lata, okres przechowywania o</w:t>
      </w:r>
      <w:r w:rsidR="00336F33">
        <w:rPr>
          <w:rFonts w:ascii="Calibri" w:hAnsi="Calibri" w:cs="Calibri"/>
          <w:sz w:val="20"/>
          <w:szCs w:val="20"/>
        </w:rPr>
        <w:t>bejmuje cały czas trwania umowy.</w:t>
      </w:r>
    </w:p>
    <w:p w:rsidR="00395923" w:rsidRPr="00CE0F52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>Posiada Pani/Pan:</w:t>
      </w:r>
    </w:p>
    <w:p w:rsidR="00395923" w:rsidRPr="00CE0F52" w:rsidRDefault="00773B3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>na podstawie art. 15 RODO prawo dostępu do danych osobowych Pani/Pana dotyczących,</w:t>
      </w:r>
    </w:p>
    <w:p w:rsidR="00395923" w:rsidRPr="00CE0F52" w:rsidRDefault="00773B3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 xml:space="preserve">na podstawie art. 16 RODO prawo do sprostowania Pani/Pana danych osobowych </w:t>
      </w:r>
      <w:r w:rsidRPr="00CE0F52">
        <w:rPr>
          <w:rStyle w:val="Zakotwiczenieprzypisudolnego"/>
          <w:rFonts w:ascii="Calibri" w:hAnsi="Calibri" w:cs="Calibri"/>
          <w:sz w:val="20"/>
          <w:szCs w:val="20"/>
        </w:rPr>
        <w:footnoteReference w:id="1"/>
      </w:r>
      <w:r w:rsidRPr="00CE0F52">
        <w:rPr>
          <w:rFonts w:ascii="Calibri" w:hAnsi="Calibri" w:cs="Calibri"/>
          <w:sz w:val="20"/>
          <w:szCs w:val="20"/>
        </w:rPr>
        <w:t>,</w:t>
      </w:r>
    </w:p>
    <w:p w:rsidR="00395923" w:rsidRPr="00CE0F52" w:rsidRDefault="00773B3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Pr="00CE0F52">
        <w:rPr>
          <w:rStyle w:val="Zakotwiczenieprzypisudolnego"/>
          <w:rFonts w:ascii="Calibri" w:hAnsi="Calibri" w:cs="Calibri"/>
          <w:sz w:val="20"/>
          <w:szCs w:val="20"/>
        </w:rPr>
        <w:footnoteReference w:id="2"/>
      </w:r>
      <w:r w:rsidRPr="00CE0F52">
        <w:rPr>
          <w:rFonts w:ascii="Calibri" w:hAnsi="Calibri" w:cs="Calibri"/>
          <w:sz w:val="20"/>
          <w:szCs w:val="20"/>
        </w:rPr>
        <w:t>,</w:t>
      </w:r>
    </w:p>
    <w:p w:rsidR="00395923" w:rsidRPr="00CE0F52" w:rsidRDefault="00773B3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>prawo do wniesienia skargi do Prezesa Urzędu Ochrony Danych Osobowych, gdy uzna Pani/Pan, że przetwarzanie danych osobowych Pani/Pana do</w:t>
      </w:r>
      <w:r w:rsidR="00336F33">
        <w:rPr>
          <w:rFonts w:ascii="Calibri" w:hAnsi="Calibri" w:cs="Calibri"/>
          <w:sz w:val="20"/>
          <w:szCs w:val="20"/>
        </w:rPr>
        <w:t>tyczących narusza przepisy RODO.</w:t>
      </w:r>
    </w:p>
    <w:p w:rsidR="00395923" w:rsidRPr="00CE0F52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>Nie przysługuje Pani/Panu:</w:t>
      </w:r>
    </w:p>
    <w:p w:rsidR="00395923" w:rsidRPr="00CE0F52" w:rsidRDefault="00773B3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>w związku z art. 17 ust. 3 lit. b, d lub e RODO prawo do usunięcia danych osobowych,</w:t>
      </w:r>
    </w:p>
    <w:p w:rsidR="00395923" w:rsidRPr="00CE0F52" w:rsidRDefault="00773B3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>prawo do przenoszenia danych osobowych, o którym mowa w art. 20 RODO,</w:t>
      </w:r>
    </w:p>
    <w:p w:rsidR="00395923" w:rsidRPr="00CE0F52" w:rsidRDefault="00773B3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>na podstawie art. 21 RODO prawo sprzeciwu, wobec przetwarzania danych osobowych, gdyż podstawą prawną przetwarzania Pani/Pana danych osobowych jest art. 6 ust. 1 lit. c RODO;</w:t>
      </w:r>
    </w:p>
    <w:p w:rsidR="00395923" w:rsidRPr="00CE0F52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>W odniesieniu do Pani/Pana danych osobowych, stosowanie do art. 22 RODO, decyzje nie będą podej</w:t>
      </w:r>
      <w:r w:rsidR="00336F33">
        <w:rPr>
          <w:rFonts w:ascii="Calibri" w:hAnsi="Calibri" w:cs="Calibri"/>
          <w:sz w:val="20"/>
          <w:szCs w:val="20"/>
        </w:rPr>
        <w:t>mowane w sposób zautomatyzowany.</w:t>
      </w:r>
    </w:p>
    <w:p w:rsidR="00395923" w:rsidRPr="00CE0F52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E0F52">
        <w:rPr>
          <w:rFonts w:ascii="Calibri" w:hAnsi="Calibri" w:cs="Calibri"/>
          <w:sz w:val="20"/>
          <w:szCs w:val="20"/>
        </w:rPr>
        <w:t xml:space="preserve">Obowiązek podania przez Panią/Pana danych osobowych jest wymogiem ustawowym określonym </w:t>
      </w:r>
      <w:r w:rsidR="00336F33">
        <w:rPr>
          <w:rFonts w:ascii="Calibri" w:hAnsi="Calibri" w:cs="Calibri"/>
          <w:sz w:val="20"/>
          <w:szCs w:val="20"/>
        </w:rPr>
        <w:br/>
      </w:r>
      <w:r w:rsidRPr="00CE0F52">
        <w:rPr>
          <w:rFonts w:ascii="Calibri" w:hAnsi="Calibri" w:cs="Calibri"/>
          <w:sz w:val="20"/>
          <w:szCs w:val="20"/>
        </w:rPr>
        <w:t xml:space="preserve">w przepisach ustawy </w:t>
      </w:r>
      <w:proofErr w:type="spellStart"/>
      <w:r w:rsidRPr="00CE0F52">
        <w:rPr>
          <w:rFonts w:ascii="Calibri" w:hAnsi="Calibri" w:cs="Calibri"/>
          <w:sz w:val="20"/>
          <w:szCs w:val="20"/>
        </w:rPr>
        <w:t>Pzp</w:t>
      </w:r>
      <w:proofErr w:type="spellEnd"/>
      <w:r w:rsidRPr="00CE0F52">
        <w:rPr>
          <w:rFonts w:ascii="Calibri" w:hAnsi="Calibri" w:cs="Calibri"/>
          <w:sz w:val="20"/>
          <w:szCs w:val="20"/>
        </w:rPr>
        <w:t xml:space="preserve">, związanym z udziałem w postępowaniu o udzielenie zamówienia publicznego. Konsekwencje niepodania określonych danych wynikają z ustawy </w:t>
      </w:r>
      <w:proofErr w:type="spellStart"/>
      <w:r w:rsidRPr="00CE0F52">
        <w:rPr>
          <w:rFonts w:ascii="Calibri" w:hAnsi="Calibri" w:cs="Calibri"/>
          <w:sz w:val="20"/>
          <w:szCs w:val="20"/>
        </w:rPr>
        <w:t>Pzp</w:t>
      </w:r>
      <w:proofErr w:type="spellEnd"/>
      <w:r w:rsidRPr="00CE0F52">
        <w:rPr>
          <w:rFonts w:ascii="Calibri" w:hAnsi="Calibri" w:cs="Calibri"/>
          <w:sz w:val="20"/>
          <w:szCs w:val="20"/>
        </w:rPr>
        <w:t>.</w:t>
      </w:r>
    </w:p>
    <w:sectPr w:rsidR="00395923" w:rsidRPr="00CE0F52">
      <w:headerReference w:type="default" r:id="rId9"/>
      <w:pgSz w:w="11906" w:h="16838"/>
      <w:pgMar w:top="1417" w:right="1417" w:bottom="1417" w:left="1417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8B" w:rsidRDefault="005D4E8B">
      <w:r>
        <w:separator/>
      </w:r>
    </w:p>
  </w:endnote>
  <w:endnote w:type="continuationSeparator" w:id="0">
    <w:p w:rsidR="005D4E8B" w:rsidRDefault="005D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8B" w:rsidRDefault="005D4E8B">
      <w:pPr>
        <w:rPr>
          <w:sz w:val="12"/>
        </w:rPr>
      </w:pPr>
      <w:r>
        <w:separator/>
      </w:r>
    </w:p>
  </w:footnote>
  <w:footnote w:type="continuationSeparator" w:id="0">
    <w:p w:rsidR="005D4E8B" w:rsidRDefault="005D4E8B">
      <w:pPr>
        <w:rPr>
          <w:sz w:val="12"/>
        </w:rPr>
      </w:pPr>
      <w:r>
        <w:continuationSeparator/>
      </w:r>
    </w:p>
  </w:footnote>
  <w:footnote w:id="1">
    <w:p w:rsidR="00395923" w:rsidRDefault="00773B38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Style w:val="Znakiprzypiswdolnych"/>
        </w:rPr>
        <w:footnoteRef/>
      </w:r>
      <w:r>
        <w:rPr>
          <w:sz w:val="14"/>
          <w:szCs w:val="14"/>
        </w:rPr>
        <w:t xml:space="preserve"> </w:t>
      </w:r>
      <w:r>
        <w:rPr>
          <w:rFonts w:asciiTheme="minorHAnsi" w:hAnsiTheme="minorHAnsi" w:cstheme="minorHAnsi"/>
          <w:sz w:val="14"/>
          <w:szCs w:val="14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Theme="minorHAnsi" w:hAnsiTheme="minorHAnsi" w:cstheme="minorHAnsi"/>
          <w:sz w:val="14"/>
          <w:szCs w:val="14"/>
        </w:rPr>
        <w:t>Pzp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oraz nie może naruszać integralności protokołu oraz jego załączników.</w:t>
      </w:r>
    </w:p>
  </w:footnote>
  <w:footnote w:id="2">
    <w:p w:rsidR="00395923" w:rsidRDefault="00773B38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 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23" w:rsidRPr="009226DE" w:rsidRDefault="009226DE">
    <w:pPr>
      <w:pStyle w:val="Nagwek"/>
      <w:rPr>
        <w:rFonts w:ascii="Calibri" w:hAnsi="Calibri" w:cs="Calibri"/>
        <w:sz w:val="20"/>
        <w:szCs w:val="20"/>
      </w:rPr>
    </w:pPr>
    <w:r w:rsidRPr="009226DE">
      <w:rPr>
        <w:rFonts w:ascii="Calibri" w:hAnsi="Calibri" w:cs="Calibri"/>
        <w:sz w:val="20"/>
        <w:szCs w:val="20"/>
      </w:rPr>
      <w:t xml:space="preserve">Nr referencyjny postepowania: </w:t>
    </w:r>
    <w:r w:rsidR="007B4499">
      <w:rPr>
        <w:rFonts w:ascii="Calibri" w:hAnsi="Calibri" w:cs="Calibri"/>
        <w:sz w:val="20"/>
        <w:szCs w:val="20"/>
      </w:rPr>
      <w:t>UA.271.1.</w:t>
    </w:r>
    <w:r w:rsidR="004A7487">
      <w:rPr>
        <w:rFonts w:ascii="Calibri" w:hAnsi="Calibri" w:cs="Calibri"/>
        <w:sz w:val="20"/>
        <w:szCs w:val="20"/>
      </w:rPr>
      <w:t>10</w:t>
    </w:r>
    <w:r w:rsidR="0069645B" w:rsidRPr="009226DE">
      <w:rPr>
        <w:rFonts w:ascii="Calibri" w:hAnsi="Calibri" w:cs="Calibri"/>
        <w:sz w:val="20"/>
        <w:szCs w:val="20"/>
      </w:rPr>
      <w:t>.</w:t>
    </w:r>
    <w:r w:rsidR="00336F33" w:rsidRPr="009226DE">
      <w:rPr>
        <w:rFonts w:ascii="Calibri" w:hAnsi="Calibri" w:cs="Calibri"/>
        <w:sz w:val="20"/>
        <w:szCs w:val="20"/>
      </w:rPr>
      <w:t>202</w:t>
    </w:r>
    <w:r w:rsidR="007B4499">
      <w:rPr>
        <w:rFonts w:ascii="Calibri" w:hAnsi="Calibri" w:cs="Calibri"/>
        <w:sz w:val="20"/>
        <w:szCs w:val="20"/>
      </w:rPr>
      <w:t>4</w:t>
    </w:r>
    <w:r w:rsidR="00CE0F52" w:rsidRPr="009226DE">
      <w:rPr>
        <w:rFonts w:ascii="Calibri" w:hAnsi="Calibri" w:cs="Calibri"/>
        <w:sz w:val="20"/>
        <w:szCs w:val="20"/>
      </w:rPr>
      <w:tab/>
    </w:r>
    <w:r w:rsidR="00CE0F52" w:rsidRPr="009226DE">
      <w:rPr>
        <w:rFonts w:ascii="Calibri" w:hAnsi="Calibri" w:cs="Calibri"/>
        <w:sz w:val="20"/>
        <w:szCs w:val="20"/>
      </w:rPr>
      <w:tab/>
    </w:r>
    <w:r w:rsidR="00CE0F52" w:rsidRPr="009226DE">
      <w:rPr>
        <w:rFonts w:ascii="Calibri" w:hAnsi="Calibri" w:cs="Calibri"/>
        <w:sz w:val="20"/>
        <w:szCs w:val="20"/>
      </w:rPr>
      <w:tab/>
    </w:r>
    <w:r w:rsidR="00CE0F52" w:rsidRPr="009226DE">
      <w:rPr>
        <w:rFonts w:ascii="Calibri" w:hAnsi="Calibri" w:cs="Calibri"/>
        <w:sz w:val="20"/>
        <w:szCs w:val="20"/>
      </w:rPr>
      <w:tab/>
    </w:r>
    <w:r w:rsidR="00CE0F52" w:rsidRPr="009226DE">
      <w:rPr>
        <w:rFonts w:ascii="Calibri" w:hAnsi="Calibri" w:cs="Calibri"/>
        <w:sz w:val="20"/>
        <w:szCs w:val="20"/>
      </w:rPr>
      <w:tab/>
    </w:r>
    <w:r w:rsidR="00CE0F52" w:rsidRPr="009226DE">
      <w:rPr>
        <w:rFonts w:ascii="Calibri" w:hAnsi="Calibri" w:cs="Calibri"/>
        <w:sz w:val="20"/>
        <w:szCs w:val="20"/>
      </w:rPr>
      <w:tab/>
    </w:r>
    <w:r w:rsidR="00CE0F52" w:rsidRPr="009226DE">
      <w:rPr>
        <w:rFonts w:ascii="Calibri" w:hAnsi="Calibri" w:cs="Calibri"/>
        <w:sz w:val="20"/>
        <w:szCs w:val="20"/>
      </w:rPr>
      <w:tab/>
    </w:r>
    <w:r w:rsidR="00CE0F52" w:rsidRPr="009226DE">
      <w:rPr>
        <w:rFonts w:ascii="Calibri" w:hAnsi="Calibri" w:cs="Calibri"/>
        <w:sz w:val="20"/>
        <w:szCs w:val="20"/>
      </w:rPr>
      <w:tab/>
      <w:t>Strona 1 z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7B58"/>
    <w:multiLevelType w:val="multilevel"/>
    <w:tmpl w:val="7D3609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10F4CF8"/>
    <w:multiLevelType w:val="multilevel"/>
    <w:tmpl w:val="128CF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23"/>
    <w:rsid w:val="00210300"/>
    <w:rsid w:val="00223C44"/>
    <w:rsid w:val="00291B31"/>
    <w:rsid w:val="00336F33"/>
    <w:rsid w:val="003443E2"/>
    <w:rsid w:val="00395923"/>
    <w:rsid w:val="004531FD"/>
    <w:rsid w:val="00460338"/>
    <w:rsid w:val="004A7487"/>
    <w:rsid w:val="00551E1A"/>
    <w:rsid w:val="005D4E8B"/>
    <w:rsid w:val="0069645B"/>
    <w:rsid w:val="00735626"/>
    <w:rsid w:val="00742BFB"/>
    <w:rsid w:val="00773B38"/>
    <w:rsid w:val="007A4301"/>
    <w:rsid w:val="007B4499"/>
    <w:rsid w:val="009226DE"/>
    <w:rsid w:val="00B90B62"/>
    <w:rsid w:val="00C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34359A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12E3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AC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34359A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12E3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AC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B991-BE59-4EC1-9003-1B38E828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Solon</dc:creator>
  <dc:description/>
  <cp:lastModifiedBy>Magdalena Poroś</cp:lastModifiedBy>
  <cp:revision>16</cp:revision>
  <cp:lastPrinted>2021-12-03T12:45:00Z</cp:lastPrinted>
  <dcterms:created xsi:type="dcterms:W3CDTF">2021-12-15T07:25:00Z</dcterms:created>
  <dcterms:modified xsi:type="dcterms:W3CDTF">2024-05-23T10:59:00Z</dcterms:modified>
  <dc:language>pl-PL</dc:language>
</cp:coreProperties>
</file>