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 w:rsidR="00D901C4">
        <w:rPr>
          <w:rFonts w:ascii="Times New Roman" w:hAnsi="Times New Roman" w:cs="Times New Roman"/>
          <w:b/>
          <w:bCs/>
        </w:rPr>
        <w:t>A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 w:rsidR="00AC4542">
        <w:rPr>
          <w:rFonts w:ascii="Times New Roman" w:hAnsi="Times New Roman" w:cs="Times New Roman"/>
          <w:b/>
          <w:bCs/>
        </w:rPr>
        <w:t xml:space="preserve">w </w:t>
      </w:r>
      <w:r w:rsidR="00D901C4">
        <w:rPr>
          <w:rFonts w:ascii="Times New Roman" w:hAnsi="Times New Roman" w:cs="Times New Roman"/>
          <w:b/>
          <w:bCs/>
        </w:rPr>
        <w:t xml:space="preserve">CZĘŚCI NR 1 </w:t>
      </w: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709"/>
        <w:gridCol w:w="992"/>
        <w:gridCol w:w="1134"/>
        <w:gridCol w:w="1276"/>
        <w:gridCol w:w="992"/>
        <w:gridCol w:w="1134"/>
        <w:gridCol w:w="972"/>
        <w:gridCol w:w="1438"/>
        <w:gridCol w:w="992"/>
        <w:gridCol w:w="1370"/>
        <w:gridCol w:w="1418"/>
      </w:tblGrid>
      <w:tr w:rsidR="008006BE" w:rsidRPr="00AC4542" w:rsidTr="00AC4542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Autor /Tytuł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D901C4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06BE" w:rsidRPr="00AC4542" w:rsidRDefault="00D901C4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3C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8006BE" w:rsidRPr="00AC4542" w:rsidRDefault="003C535D" w:rsidP="003C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901C4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N</w:t>
            </w:r>
            <w:r w:rsidR="008006BE" w:rsidRPr="00AC4542">
              <w:rPr>
                <w:rFonts w:cs="Times New Roman"/>
                <w:b/>
                <w:sz w:val="18"/>
                <w:szCs w:val="18"/>
              </w:rPr>
              <w:t xml:space="preserve">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do druku wnętrza książki 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5385B" w:rsidRPr="00AC4542" w:rsidRDefault="0045385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(wypełnia Wykonawca)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Pr="00AC4542" w:rsidRDefault="008006BE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 xml:space="preserve">książki 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brutto w zł</w:t>
            </w:r>
          </w:p>
          <w:p w:rsidR="00B51CE3" w:rsidRPr="00AC4542" w:rsidRDefault="00BD7775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***</w:t>
            </w:r>
            <w:r w:rsidR="00B51CE3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8006BE" w:rsidRPr="00AC4542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b</w:t>
            </w:r>
            <w:r w:rsidR="008006BE" w:rsidRPr="00AC4542">
              <w:rPr>
                <w:rFonts w:cs="Times New Roman"/>
                <w:b/>
                <w:sz w:val="18"/>
                <w:szCs w:val="18"/>
              </w:rPr>
              <w:t xml:space="preserve">rutto w zł </w:t>
            </w:r>
          </w:p>
          <w:p w:rsidR="008006BE" w:rsidRPr="00AC4542" w:rsidRDefault="002A560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 (I x L</w:t>
            </w:r>
            <w:r w:rsidR="00BD7775" w:rsidRPr="00AC4542">
              <w:rPr>
                <w:rFonts w:cs="Times New Roman"/>
                <w:b/>
                <w:sz w:val="18"/>
                <w:szCs w:val="18"/>
              </w:rPr>
              <w:t>) *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B51CE3" w:rsidRPr="00AC4542" w:rsidRDefault="00B51CE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8006BE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Ł</w:t>
            </w:r>
          </w:p>
        </w:tc>
      </w:tr>
      <w:tr w:rsidR="00E6772A" w:rsidRPr="00AC4542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2A" w:rsidRPr="00AC4542" w:rsidRDefault="00E6772A" w:rsidP="00E6772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Pr="00AC4542" w:rsidRDefault="00E6772A" w:rsidP="00E6772A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bookmarkStart w:id="0" w:name="_Hlk95405839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Adam Danek, </w:t>
            </w:r>
            <w:r w:rsidRPr="00AC454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Sny o potędze.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Koncepcje i wątki imperialne w polskiej myśli politycznej pierwszej połowy XX wieku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Pr="00AC4542" w:rsidRDefault="00E6772A" w:rsidP="00E6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Miękka/ folia matowa</w:t>
            </w:r>
          </w:p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E6772A" w:rsidRPr="00AC4542" w:rsidRDefault="00E6772A" w:rsidP="00E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E6772A" w:rsidRPr="00AC4542" w:rsidRDefault="00E6772A" w:rsidP="00E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2A" w:rsidRPr="00AC4542" w:rsidRDefault="00E6772A" w:rsidP="00E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 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2A" w:rsidRPr="00AC4542" w:rsidRDefault="00E6772A" w:rsidP="00E6772A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2A" w:rsidRPr="00AC4542" w:rsidRDefault="00E6772A" w:rsidP="00E6772A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772A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2A" w:rsidRPr="00AC4542" w:rsidRDefault="00E6772A" w:rsidP="00E6772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Pr="00AC4542" w:rsidRDefault="00E6772A" w:rsidP="00E6772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1" w:name="_Hlk95405862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Aneta Kamińska</w:t>
            </w:r>
            <w:r w:rsidRPr="00AC454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Matura na 100%.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Doświadczenie edukacyjne uczniów zdolnych w polskiej szkole publicznej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Pr="00AC4542" w:rsidRDefault="00E6772A" w:rsidP="00E67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14,625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Miękka/</w:t>
            </w: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touch+lakier</w:t>
            </w:r>
            <w:proofErr w:type="spellEnd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UV</w:t>
            </w:r>
          </w:p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2A" w:rsidRPr="00AC4542" w:rsidRDefault="00E6772A" w:rsidP="00E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E6772A" w:rsidRPr="00AC4542" w:rsidRDefault="00E6772A" w:rsidP="00E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2A" w:rsidRPr="00AC4542" w:rsidRDefault="00E6772A" w:rsidP="00E67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2A" w:rsidRPr="00AC4542" w:rsidRDefault="00E6772A" w:rsidP="00E6772A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2A" w:rsidRPr="00AC4542" w:rsidRDefault="00E6772A" w:rsidP="00E6772A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4542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bookmarkStart w:id="2" w:name="_Hlk95405883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Zbigniew Marek,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Podstawy pedagogiki religii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3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Miękka/folia błyszcząca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4542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3" w:name="_Hlk95405903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Leszek </w:t>
            </w:r>
            <w:proofErr w:type="spellStart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Gęsiak</w:t>
            </w:r>
            <w:proofErr w:type="spellEnd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(red</w:t>
            </w:r>
            <w:r w:rsidRPr="00AC454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.), 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„Tygodnik Solidarność” 1981 ‒ polski głos wolności w czasie nadziei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Miękka, </w:t>
            </w: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touch</w:t>
            </w:r>
            <w:proofErr w:type="spellEnd"/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4542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4" w:name="_Hlk95405928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Aneta Michalczyk,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Wirtualne oblicza samotności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5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Miękka, folia matowa + lakier UV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 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4542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5" w:name="_Hlk95405949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Mirosław </w:t>
            </w:r>
            <w:proofErr w:type="spellStart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Lakomy</w:t>
            </w:r>
            <w:proofErr w:type="spellEnd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Konrad </w:t>
            </w:r>
            <w:proofErr w:type="spellStart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Oświecimski</w:t>
            </w:r>
            <w:proofErr w:type="spellEnd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Pandemia Covid-19 i polityka „Wielkiego Zamknięcia” jako wyzwanie dla demokracji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13 (rozrzucone w całej książce)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Creamy</w:t>
            </w:r>
            <w:proofErr w:type="spellEnd"/>
            <w:r w:rsidRPr="00AC4542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2.0/80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Miękka/ folia matowa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4542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Typ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6" w:name="_Hlk95405966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Danuta </w:t>
            </w:r>
            <w:proofErr w:type="spellStart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Smołucha</w:t>
            </w:r>
            <w:proofErr w:type="spellEnd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Humanistyka cyfrowa w badaniach kulturowych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38 (rozrzucone)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 /folia matowa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 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4542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Typ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7" w:name="_Hlk95405988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Paulina Winiarska</w:t>
            </w:r>
            <w:r w:rsidRPr="00AC454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Kultura – dyskurs – wspólnota</w:t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Miękka/ folia matowa + lakier UV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4542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……..%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006BE" w:rsidRPr="00AC4542" w:rsidTr="00FB34B3">
        <w:trPr>
          <w:trHeight w:val="475"/>
        </w:trPr>
        <w:tc>
          <w:tcPr>
            <w:tcW w:w="14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 w:rsidR="00D901C4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1 ZAMÓWIENIA 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……zł </w:t>
            </w:r>
          </w:p>
        </w:tc>
      </w:tr>
    </w:tbl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>
        <w:rPr>
          <w:rFonts w:ascii="Times New Roman" w:hAnsi="Times New Roman" w:cs="Times New Roman"/>
          <w:b/>
          <w:bCs/>
        </w:rPr>
        <w:t>B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 w:rsidR="00AC454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CZĘŚCI NR 2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709"/>
        <w:gridCol w:w="851"/>
        <w:gridCol w:w="992"/>
        <w:gridCol w:w="1276"/>
        <w:gridCol w:w="1275"/>
        <w:gridCol w:w="1843"/>
        <w:gridCol w:w="972"/>
        <w:gridCol w:w="1438"/>
        <w:gridCol w:w="850"/>
        <w:gridCol w:w="1276"/>
        <w:gridCol w:w="1418"/>
      </w:tblGrid>
      <w:tr w:rsidR="00D901C4" w:rsidTr="00AC4542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Autor /Tytuł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C4542" w:rsidRPr="00AC4542" w:rsidRDefault="00AC4542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C4542" w:rsidRDefault="00AC4542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542" w:rsidRDefault="00AC4542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  <w:r w:rsidR="00FB34B3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  <w:r w:rsidR="00BD7775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do druku wnętrza książki 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 (%)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książki </w:t>
            </w:r>
            <w:r w:rsidR="00B51CE3" w:rsidRPr="00AC4542">
              <w:rPr>
                <w:rFonts w:cs="Times New Roman"/>
                <w:b/>
                <w:sz w:val="18"/>
                <w:szCs w:val="18"/>
              </w:rPr>
              <w:t>brutto w zł</w:t>
            </w:r>
          </w:p>
          <w:p w:rsidR="00D901C4" w:rsidRPr="00AC4542" w:rsidRDefault="00BD7775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**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="00B51CE3"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51CE3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D901C4" w:rsidRPr="00AC4542" w:rsidRDefault="00567A70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b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 xml:space="preserve">rutto w zł 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 (I x L) ***</w:t>
            </w:r>
            <w:r w:rsidR="00B51CE3" w:rsidRPr="00AC4542">
              <w:rPr>
                <w:i/>
                <w:sz w:val="18"/>
                <w:szCs w:val="18"/>
              </w:rPr>
              <w:t xml:space="preserve"> Proszę wyliczyć cenę do dwóch miejsc po przecinku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D901C4" w:rsidRPr="002308DC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Ł</w:t>
            </w:r>
          </w:p>
        </w:tc>
      </w:tr>
      <w:tr w:rsidR="00AC4542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Pr="003C535D" w:rsidRDefault="00AC4542" w:rsidP="00AC45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Typ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8" w:name="_Hlk95406104"/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Człowiek w poszukiwaniu prawdy</w:t>
            </w: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, red. Mariusz Jabłoński</w:t>
            </w:r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(dodruk)</w:t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16 na końcu książki + 55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Twarda szyta, matowa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+ lakier UV, grzbiet zaokrąglony</w:t>
            </w:r>
          </w:p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4C5BBD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4C5BBD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4542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2" w:rsidRDefault="00AC4542" w:rsidP="00AC45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9" w:name="_Hlk95406167"/>
            <w:r w:rsidRPr="00AC45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Stefan Frydrychowicz, </w:t>
            </w:r>
            <w:r w:rsidRPr="00AC4542">
              <w:rPr>
                <w:rFonts w:ascii="Times New Roman" w:hAnsi="Times New Roman" w:cs="Times New Roman"/>
                <w:i/>
                <w:sz w:val="18"/>
                <w:szCs w:val="18"/>
              </w:rPr>
              <w:t>Wymiary komunikacji – klucz dostępu do efektywnej komunikacji interpersonalnej</w:t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14 (rozrzucone)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Alto</w:t>
            </w:r>
            <w:proofErr w:type="spellEnd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80 g</w:t>
            </w:r>
            <w:r w:rsidRPr="00AC45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Twarda szyta, </w:t>
            </w: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touch</w:t>
            </w:r>
            <w:proofErr w:type="spellEnd"/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+ lakier UV,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AC4542" w:rsidRPr="00AC4542" w:rsidRDefault="00AC4542" w:rsidP="00AC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AC4542" w:rsidRDefault="00AC4542" w:rsidP="00AC45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……..%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4C5BBD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42" w:rsidRPr="004C5BBD" w:rsidRDefault="00AC4542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BD19C8">
        <w:trPr>
          <w:trHeight w:val="47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67089F" w:rsidRDefault="00D901C4" w:rsidP="00BD19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2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1C4" w:rsidRPr="0067089F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3C535D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Pr="00AC4542" w:rsidRDefault="008006BE" w:rsidP="00AC4542">
      <w:pPr>
        <w:pStyle w:val="Tekstpodstawowy2"/>
        <w:tabs>
          <w:tab w:val="left" w:pos="284"/>
          <w:tab w:val="left" w:pos="851"/>
          <w:tab w:val="left" w:pos="9214"/>
        </w:tabs>
        <w:spacing w:after="0" w:line="240" w:lineRule="auto"/>
        <w:ind w:right="1"/>
        <w:rPr>
          <w:bCs/>
          <w:i/>
          <w:iCs/>
          <w:sz w:val="18"/>
          <w:szCs w:val="18"/>
        </w:rPr>
      </w:pPr>
      <w:r w:rsidRPr="00AC4542">
        <w:rPr>
          <w:b/>
          <w:sz w:val="18"/>
          <w:szCs w:val="18"/>
        </w:rPr>
        <w:t>*</w:t>
      </w:r>
      <w:r w:rsidRPr="00AC4542">
        <w:rPr>
          <w:sz w:val="18"/>
          <w:szCs w:val="18"/>
        </w:rPr>
        <w:t xml:space="preserve"> Liczba arkuszy drukarskich -</w:t>
      </w:r>
      <w:r w:rsidRPr="00AC4542">
        <w:rPr>
          <w:bCs/>
          <w:iCs/>
          <w:sz w:val="18"/>
          <w:szCs w:val="18"/>
        </w:rPr>
        <w:t xml:space="preserve"> przyjmuje się, że 1 arkusz drukarski</w:t>
      </w:r>
      <w:r w:rsidR="00D901C4" w:rsidRPr="00AC4542">
        <w:rPr>
          <w:bCs/>
          <w:iCs/>
          <w:sz w:val="18"/>
          <w:szCs w:val="18"/>
        </w:rPr>
        <w:t xml:space="preserve"> dla </w:t>
      </w:r>
      <w:r w:rsidR="00B4347C" w:rsidRPr="00AC4542">
        <w:rPr>
          <w:bCs/>
          <w:iCs/>
          <w:sz w:val="18"/>
          <w:szCs w:val="18"/>
        </w:rPr>
        <w:t xml:space="preserve">tego </w:t>
      </w:r>
      <w:r w:rsidR="00D901C4" w:rsidRPr="00AC4542">
        <w:rPr>
          <w:bCs/>
          <w:iCs/>
          <w:sz w:val="18"/>
          <w:szCs w:val="18"/>
        </w:rPr>
        <w:t>formatu</w:t>
      </w:r>
      <w:r w:rsidRPr="00AC4542">
        <w:rPr>
          <w:bCs/>
          <w:iCs/>
          <w:sz w:val="18"/>
          <w:szCs w:val="18"/>
        </w:rPr>
        <w:t xml:space="preserve"> = 16 stron</w:t>
      </w:r>
      <w:r w:rsidRPr="00AC4542">
        <w:rPr>
          <w:bCs/>
          <w:i/>
          <w:iCs/>
          <w:sz w:val="18"/>
          <w:szCs w:val="18"/>
        </w:rPr>
        <w:t xml:space="preserve"> </w:t>
      </w:r>
      <w:bookmarkStart w:id="10" w:name="_Hlk3458968"/>
    </w:p>
    <w:p w:rsidR="00FB34B3" w:rsidRPr="00AC4542" w:rsidRDefault="00BD7775" w:rsidP="00AC4542">
      <w:pPr>
        <w:pStyle w:val="Tekstpodstawowy2"/>
        <w:spacing w:after="0" w:line="240" w:lineRule="auto"/>
        <w:rPr>
          <w:sz w:val="18"/>
          <w:szCs w:val="18"/>
        </w:rPr>
      </w:pPr>
      <w:r w:rsidRPr="00AC4542">
        <w:rPr>
          <w:sz w:val="18"/>
          <w:szCs w:val="18"/>
        </w:rPr>
        <w:t>*</w:t>
      </w:r>
      <w:r w:rsidR="00FB34B3" w:rsidRPr="00AC4542">
        <w:rPr>
          <w:sz w:val="18"/>
          <w:szCs w:val="18"/>
        </w:rPr>
        <w:t>*W przypadku oprawy twardej – grzbiet okrągły</w:t>
      </w:r>
    </w:p>
    <w:bookmarkEnd w:id="10"/>
    <w:p w:rsidR="00824108" w:rsidRPr="00AC4542" w:rsidRDefault="00824108" w:rsidP="00AC45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4542">
        <w:rPr>
          <w:rFonts w:ascii="Times New Roman" w:hAnsi="Times New Roman" w:cs="Times New Roman"/>
          <w:sz w:val="18"/>
          <w:szCs w:val="18"/>
        </w:rPr>
        <w:t>**</w:t>
      </w:r>
      <w:r w:rsidR="00BD7775" w:rsidRPr="00AC4542">
        <w:rPr>
          <w:rFonts w:ascii="Times New Roman" w:hAnsi="Times New Roman" w:cs="Times New Roman"/>
          <w:sz w:val="18"/>
          <w:szCs w:val="18"/>
        </w:rPr>
        <w:t>*</w:t>
      </w:r>
      <w:r w:rsidRPr="00AC4542">
        <w:rPr>
          <w:rFonts w:ascii="Times New Roman" w:hAnsi="Times New Roman" w:cs="Times New Roman"/>
          <w:sz w:val="18"/>
          <w:szCs w:val="18"/>
        </w:rPr>
        <w:t xml:space="preserve"> </w:t>
      </w:r>
      <w:r w:rsidRPr="00AC4542">
        <w:rPr>
          <w:rFonts w:ascii="Times New Roman" w:hAnsi="Times New Roman" w:cs="Times New Roman"/>
          <w:sz w:val="18"/>
          <w:szCs w:val="18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2A560B" w:rsidRDefault="002A560B"/>
    <w:p w:rsidR="002A560B" w:rsidRPr="002A560B" w:rsidRDefault="002A560B" w:rsidP="002A560B"/>
    <w:p w:rsidR="00643191" w:rsidRPr="002A560B" w:rsidRDefault="002A560B" w:rsidP="002A560B">
      <w:pPr>
        <w:tabs>
          <w:tab w:val="left" w:pos="449"/>
        </w:tabs>
      </w:pPr>
      <w:r>
        <w:tab/>
      </w:r>
      <w:bookmarkStart w:id="11" w:name="_GoBack"/>
      <w:bookmarkEnd w:id="11"/>
    </w:p>
    <w:sectPr w:rsidR="00643191" w:rsidRPr="002A560B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BF" w:rsidRDefault="005341BF" w:rsidP="00824108">
      <w:pPr>
        <w:spacing w:after="0" w:line="240" w:lineRule="auto"/>
      </w:pPr>
      <w:r>
        <w:separator/>
      </w:r>
    </w:p>
  </w:endnote>
  <w:endnote w:type="continuationSeparator" w:id="0">
    <w:p w:rsidR="005341BF" w:rsidRDefault="005341BF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3E7E80">
          <w:rPr>
            <w:rFonts w:ascii="Times New Roman" w:hAnsi="Times New Roman" w:cs="Times New Roman"/>
            <w:noProof/>
          </w:rPr>
          <w:t>2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BF" w:rsidRDefault="005341BF" w:rsidP="00824108">
      <w:pPr>
        <w:spacing w:after="0" w:line="240" w:lineRule="auto"/>
      </w:pPr>
      <w:r>
        <w:separator/>
      </w:r>
    </w:p>
  </w:footnote>
  <w:footnote w:type="continuationSeparator" w:id="0">
    <w:p w:rsidR="005341BF" w:rsidRDefault="005341BF" w:rsidP="00824108">
      <w:pPr>
        <w:spacing w:after="0" w:line="240" w:lineRule="auto"/>
      </w:pPr>
      <w:r>
        <w:continuationSeparator/>
      </w:r>
    </w:p>
  </w:footnote>
  <w:footnote w:id="1">
    <w:p w:rsidR="00AC4542" w:rsidRDefault="00AC4542" w:rsidP="00AC4542">
      <w:pPr>
        <w:pStyle w:val="Tekstpodstawowy2"/>
        <w:tabs>
          <w:tab w:val="left" w:pos="709"/>
        </w:tabs>
        <w:spacing w:after="0"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lub równoważny.  Opis parametrów równoważności dla papieru wnętrza:</w:t>
      </w:r>
    </w:p>
    <w:p w:rsidR="00AC4542" w:rsidRDefault="00AC4542" w:rsidP="00AC4542">
      <w:pPr>
        <w:pStyle w:val="Tekstpodstawowy2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Creamy</w:t>
      </w:r>
      <w:proofErr w:type="spellEnd"/>
      <w:r>
        <w:rPr>
          <w:sz w:val="18"/>
          <w:szCs w:val="18"/>
        </w:rPr>
        <w:t xml:space="preserve"> 80g/2.0 lub inny co najmniej tej samej jakości, niepowlekany papier publikacyjny o wysokim spulchnieniu, naturalnej kremowej barwie.</w:t>
      </w:r>
    </w:p>
    <w:p w:rsidR="00AC4542" w:rsidRDefault="00AC4542" w:rsidP="00AC4542">
      <w:pPr>
        <w:pStyle w:val="Tekstpodstawowy2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Alto</w:t>
      </w:r>
      <w:proofErr w:type="spellEnd"/>
      <w:r>
        <w:rPr>
          <w:sz w:val="18"/>
          <w:szCs w:val="18"/>
        </w:rPr>
        <w:t xml:space="preserve"> 80 g/m lub inny co najmniej takiej samej jakości, równoważny pod względem następujących cech: papier niepowlekany, o jedwabiście gładkiej powierzchni i kremowym odcieniu, bezkwasowy, z buforem alkalicznym (spełniający wymogi normy ISO 9706 w zakresie trwałości)</w:t>
      </w:r>
    </w:p>
    <w:p w:rsidR="00AC4542" w:rsidRDefault="00AC45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3E7E8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5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E6772A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2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AC4542" w:rsidRDefault="00A37868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  <w:r w:rsidR="00FB34B3">
      <w:rPr>
        <w:rFonts w:ascii="Times New Roman" w:hAnsi="Times New Roman" w:cs="Times New Roman"/>
        <w:color w:val="000000"/>
        <w:sz w:val="20"/>
        <w:szCs w:val="20"/>
      </w:rPr>
      <w:tab/>
    </w:r>
    <w:bookmarkStart w:id="12" w:name="__DdeLink__7321_665870163"/>
  </w:p>
  <w:p w:rsidR="00BB3FB4" w:rsidRPr="00AC4542" w:rsidRDefault="003F3A6E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b/>
        <w:i/>
        <w:color w:val="FF0000"/>
        <w:sz w:val="20"/>
      </w:rPr>
    </w:pP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12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5341BF" w:rsidP="00472CBB">
    <w:pPr>
      <w:spacing w:after="0" w:line="240" w:lineRule="auto"/>
      <w:rPr>
        <w:rFonts w:ascii="Times New Roman" w:hAnsi="Times New Roman" w:cs="Times New Roman"/>
      </w:rPr>
    </w:pP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Pr="00A42870">
      <w:rPr>
        <w:rFonts w:ascii="Times New Roman" w:eastAsia="Times New Roman" w:hAnsi="Times New Roman" w:cs="Times New Roman"/>
        <w:b/>
        <w:bCs/>
        <w:color w:val="000000"/>
      </w:rPr>
      <w:t xml:space="preserve">„Druk i dostawę </w:t>
    </w:r>
    <w:r w:rsidR="00E6772A">
      <w:rPr>
        <w:rFonts w:ascii="Times New Roman" w:eastAsia="Times New Roman" w:hAnsi="Times New Roman" w:cs="Times New Roman"/>
        <w:b/>
        <w:bCs/>
        <w:color w:val="000000"/>
      </w:rPr>
      <w:t>10</w:t>
    </w:r>
    <w:r w:rsidR="00D901C4">
      <w:rPr>
        <w:rFonts w:ascii="Times New Roman" w:eastAsia="Times New Roman" w:hAnsi="Times New Roman" w:cs="Times New Roman"/>
        <w:b/>
        <w:bCs/>
        <w:color w:val="000000"/>
      </w:rPr>
      <w:t xml:space="preserve"> 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>książek</w:t>
    </w:r>
    <w:r w:rsidR="00D901C4">
      <w:rPr>
        <w:rFonts w:ascii="Times New Roman" w:eastAsia="Times New Roman" w:hAnsi="Times New Roman" w:cs="Times New Roman"/>
        <w:b/>
        <w:bCs/>
        <w:color w:val="000000"/>
      </w:rPr>
      <w:t xml:space="preserve"> naukowych</w:t>
    </w:r>
    <w:r w:rsidR="00824108" w:rsidRPr="00A42870">
      <w:rPr>
        <w:rFonts w:ascii="Times New Roman" w:eastAsia="Times New Roman" w:hAnsi="Times New Roman" w:cs="Times New Roman"/>
        <w:b/>
        <w:bCs/>
        <w:color w:val="000000"/>
      </w:rPr>
      <w:t xml:space="preserve"> posiadających nr ISBN</w:t>
    </w:r>
    <w:r w:rsidRPr="00A42870">
      <w:rPr>
        <w:rFonts w:ascii="Times New Roman" w:eastAsia="Times New Roman" w:hAnsi="Times New Roman" w:cs="Times New Roman"/>
        <w:b/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1306C9"/>
    <w:rsid w:val="002A560B"/>
    <w:rsid w:val="002A735C"/>
    <w:rsid w:val="002D7CCB"/>
    <w:rsid w:val="003C535D"/>
    <w:rsid w:val="003E7E80"/>
    <w:rsid w:val="003F3A6E"/>
    <w:rsid w:val="0045385B"/>
    <w:rsid w:val="005341BF"/>
    <w:rsid w:val="00567A70"/>
    <w:rsid w:val="00634999"/>
    <w:rsid w:val="00643191"/>
    <w:rsid w:val="0067089F"/>
    <w:rsid w:val="0068741D"/>
    <w:rsid w:val="006C7A24"/>
    <w:rsid w:val="007041B5"/>
    <w:rsid w:val="0073127B"/>
    <w:rsid w:val="007620B8"/>
    <w:rsid w:val="007E7958"/>
    <w:rsid w:val="008006BE"/>
    <w:rsid w:val="0082080E"/>
    <w:rsid w:val="00824108"/>
    <w:rsid w:val="008B20A5"/>
    <w:rsid w:val="0099383D"/>
    <w:rsid w:val="00A32FD4"/>
    <w:rsid w:val="00A37868"/>
    <w:rsid w:val="00A42870"/>
    <w:rsid w:val="00AB0BB5"/>
    <w:rsid w:val="00AC4542"/>
    <w:rsid w:val="00B00B85"/>
    <w:rsid w:val="00B42403"/>
    <w:rsid w:val="00B4347C"/>
    <w:rsid w:val="00B5057D"/>
    <w:rsid w:val="00B51CE3"/>
    <w:rsid w:val="00BB3FB4"/>
    <w:rsid w:val="00BD7775"/>
    <w:rsid w:val="00BF320A"/>
    <w:rsid w:val="00C11EF4"/>
    <w:rsid w:val="00C8495E"/>
    <w:rsid w:val="00CB5EAF"/>
    <w:rsid w:val="00D901C4"/>
    <w:rsid w:val="00E05A0C"/>
    <w:rsid w:val="00E37986"/>
    <w:rsid w:val="00E6772A"/>
    <w:rsid w:val="00E96DCF"/>
    <w:rsid w:val="00E97F5E"/>
    <w:rsid w:val="00F7201B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D4B0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D370-031D-4B42-807F-3835DF47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25</cp:revision>
  <cp:lastPrinted>2022-02-11T13:38:00Z</cp:lastPrinted>
  <dcterms:created xsi:type="dcterms:W3CDTF">2020-11-12T14:49:00Z</dcterms:created>
  <dcterms:modified xsi:type="dcterms:W3CDTF">2022-02-11T13:38:00Z</dcterms:modified>
</cp:coreProperties>
</file>