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263D7B"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CUW Gminy</w:t>
      </w:r>
      <w:r w:rsidR="00BB0E42" w:rsidRPr="0041134D">
        <w:rPr>
          <w:rFonts w:eastAsia="Times New Roman" w:cs="Tahoma"/>
          <w:b/>
          <w:sz w:val="22"/>
          <w:szCs w:val="22"/>
        </w:rPr>
        <w:t xml:space="preserve">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41206E">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EC6F7A" w:rsidRDefault="00263D7B" w:rsidP="00263D7B">
      <w:pPr>
        <w:jc w:val="center"/>
        <w:rPr>
          <w:b/>
          <w:bCs/>
          <w:smallCaps/>
          <w:sz w:val="24"/>
          <w:szCs w:val="24"/>
        </w:rPr>
      </w:pPr>
      <w:r w:rsidRPr="000756FE">
        <w:rPr>
          <w:rFonts w:eastAsia="Times New Roman" w:cs="Times New Roman"/>
          <w:sz w:val="24"/>
          <w:szCs w:val="24"/>
        </w:rPr>
        <w:t>„</w:t>
      </w:r>
      <w:r w:rsidRPr="000756FE">
        <w:rPr>
          <w:b/>
          <w:bCs/>
          <w:smallCaps/>
          <w:sz w:val="24"/>
          <w:szCs w:val="24"/>
        </w:rPr>
        <w:t>Dowóz  uczniów</w:t>
      </w:r>
      <w:r>
        <w:rPr>
          <w:b/>
          <w:bCs/>
          <w:smallCaps/>
          <w:sz w:val="24"/>
          <w:szCs w:val="24"/>
        </w:rPr>
        <w:t xml:space="preserve">  </w:t>
      </w:r>
      <w:r w:rsidRPr="000756FE">
        <w:rPr>
          <w:b/>
          <w:bCs/>
          <w:smallCaps/>
          <w:sz w:val="24"/>
          <w:szCs w:val="24"/>
        </w:rPr>
        <w:t>do  szkó</w:t>
      </w:r>
      <w:r>
        <w:rPr>
          <w:b/>
          <w:bCs/>
          <w:smallCaps/>
          <w:sz w:val="24"/>
          <w:szCs w:val="24"/>
        </w:rPr>
        <w:t>ł podstawo</w:t>
      </w:r>
      <w:r w:rsidR="00EC6F7A">
        <w:rPr>
          <w:b/>
          <w:bCs/>
          <w:smallCaps/>
          <w:sz w:val="24"/>
          <w:szCs w:val="24"/>
        </w:rPr>
        <w:t xml:space="preserve">wych   w  </w:t>
      </w:r>
      <w:r>
        <w:rPr>
          <w:b/>
          <w:bCs/>
          <w:smallCaps/>
          <w:sz w:val="24"/>
          <w:szCs w:val="24"/>
        </w:rPr>
        <w:t>2</w:t>
      </w:r>
      <w:r w:rsidR="00BF4154">
        <w:rPr>
          <w:b/>
          <w:bCs/>
          <w:smallCaps/>
          <w:sz w:val="24"/>
          <w:szCs w:val="24"/>
        </w:rPr>
        <w:t>024</w:t>
      </w:r>
      <w:r w:rsidRPr="000756FE">
        <w:rPr>
          <w:b/>
          <w:bCs/>
          <w:smallCaps/>
          <w:sz w:val="24"/>
          <w:szCs w:val="24"/>
        </w:rPr>
        <w:t xml:space="preserve"> </w:t>
      </w:r>
      <w:r w:rsidR="00EC6F7A">
        <w:rPr>
          <w:b/>
          <w:bCs/>
          <w:smallCaps/>
          <w:sz w:val="24"/>
          <w:szCs w:val="24"/>
        </w:rPr>
        <w:t xml:space="preserve">r. </w:t>
      </w:r>
    </w:p>
    <w:p w:rsidR="00263D7B" w:rsidRPr="000756FE" w:rsidRDefault="00263D7B" w:rsidP="00263D7B">
      <w:pPr>
        <w:jc w:val="center"/>
        <w:rPr>
          <w:b/>
          <w:bCs/>
          <w:smallCaps/>
          <w:sz w:val="24"/>
          <w:szCs w:val="24"/>
        </w:rPr>
      </w:pPr>
      <w:r w:rsidRPr="000756FE">
        <w:rPr>
          <w:b/>
          <w:bCs/>
          <w:smallCaps/>
          <w:sz w:val="24"/>
          <w:szCs w:val="24"/>
        </w:rPr>
        <w:t>wraz z zapewnieniem opieki w czasie trwania dowozu</w:t>
      </w:r>
      <w:r>
        <w:rPr>
          <w:b/>
          <w:bCs/>
          <w:smallCaps/>
          <w:sz w:val="24"/>
          <w:szCs w:val="24"/>
        </w:rPr>
        <w:t xml:space="preserve"> i odwozu</w:t>
      </w:r>
      <w:r w:rsidRPr="000756FE">
        <w:rPr>
          <w:rFonts w:eastAsia="Times New Roman" w:cs="Times New Roman"/>
          <w:sz w:val="24"/>
          <w:szCs w:val="24"/>
        </w:rPr>
        <w:t>”</w:t>
      </w:r>
    </w:p>
    <w:p w:rsidR="00BB0E42" w:rsidRPr="000C728D" w:rsidRDefault="00BB0E42" w:rsidP="00BB0E42">
      <w:pPr>
        <w:autoSpaceDE w:val="0"/>
        <w:autoSpaceDN w:val="0"/>
        <w:adjustRightInd w:val="0"/>
        <w:spacing w:line="240" w:lineRule="auto"/>
        <w:rPr>
          <w:rFonts w:cs="Tahoma"/>
          <w:bCs/>
          <w:sz w:val="28"/>
          <w:szCs w:val="28"/>
        </w:rPr>
      </w:pPr>
    </w:p>
    <w:p w:rsidR="00BB0E42" w:rsidRDefault="00BB0E42" w:rsidP="00BB0E42">
      <w:pPr>
        <w:autoSpaceDE w:val="0"/>
        <w:autoSpaceDN w:val="0"/>
        <w:adjustRightInd w:val="0"/>
        <w:spacing w:line="240" w:lineRule="auto"/>
        <w:rPr>
          <w:rFonts w:cs="Tahoma"/>
          <w:b/>
          <w:bCs/>
          <w:sz w:val="22"/>
          <w:szCs w:val="22"/>
        </w:rPr>
      </w:pPr>
    </w:p>
    <w:p w:rsidR="00BB0E42" w:rsidRDefault="00BB0E42" w:rsidP="00BB0E42">
      <w:pPr>
        <w:autoSpaceDE w:val="0"/>
        <w:autoSpaceDN w:val="0"/>
        <w:adjustRightInd w:val="0"/>
        <w:spacing w:line="240" w:lineRule="auto"/>
        <w:rPr>
          <w:rFonts w:cs="Tahoma"/>
          <w:sz w:val="22"/>
          <w:szCs w:val="22"/>
        </w:rPr>
      </w:pPr>
    </w:p>
    <w:p w:rsidR="00524FD0" w:rsidRDefault="00524FD0" w:rsidP="00BB0E42">
      <w:pPr>
        <w:autoSpaceDE w:val="0"/>
        <w:autoSpaceDN w:val="0"/>
        <w:adjustRightInd w:val="0"/>
        <w:spacing w:line="240" w:lineRule="auto"/>
        <w:rPr>
          <w:rFonts w:cs="Tahoma"/>
          <w:sz w:val="22"/>
          <w:szCs w:val="22"/>
        </w:rPr>
      </w:pPr>
    </w:p>
    <w:p w:rsidR="00524FD0" w:rsidRPr="0041134D" w:rsidRDefault="00524FD0" w:rsidP="00BB0E42">
      <w:pPr>
        <w:autoSpaceDE w:val="0"/>
        <w:autoSpaceDN w:val="0"/>
        <w:adjustRightInd w:val="0"/>
        <w:spacing w:line="240" w:lineRule="auto"/>
        <w:rPr>
          <w:rFonts w:cs="Tahoma"/>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6B4438" w:rsidRDefault="00263D7B" w:rsidP="00BB0E42">
      <w:pPr>
        <w:suppressAutoHyphens/>
        <w:spacing w:after="120" w:line="240" w:lineRule="auto"/>
        <w:ind w:left="3540"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Kierownik CUW</w:t>
      </w:r>
    </w:p>
    <w:p w:rsidR="00BB0E42" w:rsidRDefault="00263D7B" w:rsidP="00BB0E42">
      <w:pPr>
        <w:suppressAutoHyphens/>
        <w:spacing w:after="120" w:line="240" w:lineRule="auto"/>
        <w:ind w:left="2832"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 xml:space="preserve">           Małgorzata Karakuła</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524FD0" w:rsidRPr="000418D2" w:rsidRDefault="00BB0E42" w:rsidP="000418D2">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bookmarkStart w:id="0" w:name="_GoBack"/>
      <w:bookmarkEnd w:id="0"/>
    </w:p>
    <w:p w:rsidR="00524FD0" w:rsidRDefault="00524FD0" w:rsidP="00E562F1">
      <w:pPr>
        <w:autoSpaceDE w:val="0"/>
        <w:autoSpaceDN w:val="0"/>
        <w:adjustRightInd w:val="0"/>
        <w:spacing w:line="240" w:lineRule="auto"/>
        <w:rPr>
          <w:rFonts w:cs="Tahoma"/>
          <w:bCs/>
          <w:sz w:val="22"/>
          <w:szCs w:val="22"/>
        </w:rPr>
      </w:pPr>
    </w:p>
    <w:p w:rsidR="00524FD0" w:rsidRDefault="00524FD0" w:rsidP="00E562F1">
      <w:pPr>
        <w:autoSpaceDE w:val="0"/>
        <w:autoSpaceDN w:val="0"/>
        <w:adjustRightInd w:val="0"/>
        <w:spacing w:line="240" w:lineRule="auto"/>
        <w:rPr>
          <w:rFonts w:cs="Tahoma"/>
          <w:bCs/>
          <w:sz w:val="22"/>
          <w:szCs w:val="22"/>
        </w:rPr>
      </w:pPr>
    </w:p>
    <w:p w:rsidR="00BB0E42" w:rsidRDefault="00BB0E42" w:rsidP="00BB0E42">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581F26">
        <w:rPr>
          <w:rFonts w:cs="Tahoma"/>
          <w:bCs/>
          <w:sz w:val="22"/>
          <w:szCs w:val="22"/>
        </w:rPr>
        <w:t>, dnia  1</w:t>
      </w:r>
      <w:r w:rsidR="0041206E">
        <w:rPr>
          <w:rFonts w:cs="Tahoma"/>
          <w:bCs/>
          <w:sz w:val="22"/>
          <w:szCs w:val="22"/>
        </w:rPr>
        <w:t>3.12.2023</w:t>
      </w:r>
      <w:r>
        <w:rPr>
          <w:rFonts w:cs="Tahoma"/>
          <w:bCs/>
          <w:sz w:val="22"/>
          <w:szCs w:val="22"/>
        </w:rPr>
        <w:t xml:space="preserve"> r.</w:t>
      </w:r>
    </w:p>
    <w:p w:rsidR="0041206E" w:rsidRPr="00CF02DF" w:rsidRDefault="0041206E" w:rsidP="0041206E">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41206E" w:rsidRPr="00CF02DF" w:rsidRDefault="0041206E" w:rsidP="0041206E">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B0E42" w:rsidRDefault="00BB0E42" w:rsidP="00FA3139">
      <w:pPr>
        <w:widowControl w:val="0"/>
        <w:suppressAutoHyphens/>
        <w:autoSpaceDE w:val="0"/>
        <w:autoSpaceDN w:val="0"/>
        <w:adjustRightInd w:val="0"/>
        <w:spacing w:before="240" w:after="120" w:line="240" w:lineRule="auto"/>
        <w:ind w:right="11"/>
        <w:contextualSpacing/>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263D7B" w:rsidRPr="000A21BC" w:rsidRDefault="00263D7B" w:rsidP="00263D7B">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b/>
          <w:sz w:val="22"/>
          <w:szCs w:val="22"/>
          <w:lang w:eastAsia="ar-SA"/>
        </w:rPr>
      </w:pPr>
      <w:r w:rsidRPr="0041134D">
        <w:rPr>
          <w:rFonts w:eastAsia="Times New Roman" w:cs="Tahoma"/>
          <w:sz w:val="22"/>
          <w:szCs w:val="22"/>
          <w:lang w:eastAsia="ar-SA"/>
        </w:rPr>
        <w:t>Dane Zamawiającego:</w:t>
      </w:r>
      <w:r w:rsidRPr="000756FE">
        <w:rPr>
          <w:rFonts w:eastAsia="Times New Roman" w:cs="Times New Roman"/>
          <w:b/>
          <w:sz w:val="22"/>
          <w:szCs w:val="22"/>
          <w:lang w:eastAsia="ar-SA"/>
        </w:rPr>
        <w:t xml:space="preserve"> </w:t>
      </w:r>
      <w:r>
        <w:rPr>
          <w:rFonts w:eastAsia="Times New Roman" w:cs="Times New Roman"/>
          <w:b/>
          <w:sz w:val="22"/>
          <w:szCs w:val="22"/>
          <w:lang w:eastAsia="ar-SA"/>
        </w:rPr>
        <w:tab/>
      </w:r>
    </w:p>
    <w:p w:rsidR="00263D7B" w:rsidRPr="005C5AD7" w:rsidRDefault="00263D7B" w:rsidP="00263D7B">
      <w:pPr>
        <w:shd w:val="clear" w:color="auto" w:fill="FFFFFF"/>
        <w:suppressAutoHyphens/>
        <w:spacing w:after="120" w:line="240" w:lineRule="auto"/>
        <w:ind w:firstLine="567"/>
        <w:contextualSpacing/>
        <w:rPr>
          <w:rFonts w:eastAsia="Times New Roman" w:cs="Times New Roman"/>
          <w:b/>
          <w:sz w:val="22"/>
          <w:szCs w:val="22"/>
        </w:rPr>
      </w:pPr>
      <w:r w:rsidRPr="005C5AD7">
        <w:rPr>
          <w:sz w:val="22"/>
          <w:szCs w:val="22"/>
          <w:lang w:eastAsia="ar-SA"/>
        </w:rPr>
        <w:t xml:space="preserve">  Nazwa</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rFonts w:eastAsia="Times New Roman" w:cs="Times New Roman"/>
          <w:b/>
          <w:sz w:val="22"/>
          <w:szCs w:val="22"/>
        </w:rPr>
        <w:t>Centrum Usług Wspólnych Gminy Wiązownica</w:t>
      </w:r>
    </w:p>
    <w:p w:rsidR="00263D7B" w:rsidRPr="005C5AD7" w:rsidRDefault="00263D7B" w:rsidP="00263D7B">
      <w:pPr>
        <w:suppressAutoHyphens/>
        <w:spacing w:line="240" w:lineRule="auto"/>
        <w:ind w:left="34" w:firstLine="533"/>
        <w:contextualSpacing/>
        <w:jc w:val="both"/>
        <w:rPr>
          <w:spacing w:val="1"/>
          <w:sz w:val="22"/>
          <w:szCs w:val="22"/>
          <w:lang w:eastAsia="ar-SA"/>
        </w:rPr>
      </w:pPr>
      <w:r w:rsidRPr="005C5AD7">
        <w:rPr>
          <w:sz w:val="22"/>
          <w:szCs w:val="22"/>
          <w:lang w:eastAsia="ar-SA"/>
        </w:rPr>
        <w:t xml:space="preserve">  Adres</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b/>
          <w:spacing w:val="1"/>
          <w:sz w:val="22"/>
          <w:szCs w:val="22"/>
          <w:lang w:eastAsia="ar-SA"/>
        </w:rPr>
        <w:t>Urząd Gminy w Wiązownicy</w:t>
      </w:r>
    </w:p>
    <w:p w:rsidR="00263D7B" w:rsidRPr="005C5AD7" w:rsidRDefault="00263D7B" w:rsidP="00263D7B">
      <w:pPr>
        <w:suppressAutoHyphens/>
        <w:ind w:left="2725" w:firstLine="674"/>
        <w:contextualSpacing/>
        <w:jc w:val="both"/>
        <w:rPr>
          <w:b/>
          <w:spacing w:val="1"/>
          <w:sz w:val="22"/>
          <w:szCs w:val="22"/>
          <w:lang w:eastAsia="ar-SA"/>
        </w:rPr>
      </w:pPr>
      <w:r w:rsidRPr="005C5AD7">
        <w:rPr>
          <w:spacing w:val="1"/>
          <w:sz w:val="22"/>
          <w:szCs w:val="22"/>
          <w:lang w:eastAsia="ar-SA"/>
        </w:rPr>
        <w:t xml:space="preserve">  </w:t>
      </w:r>
      <w:r w:rsidRPr="005C5AD7">
        <w:rPr>
          <w:b/>
          <w:spacing w:val="1"/>
          <w:sz w:val="22"/>
          <w:szCs w:val="22"/>
          <w:lang w:eastAsia="ar-SA"/>
        </w:rPr>
        <w:t>ul. Warszawska 15, 37-522 Wiązownica</w:t>
      </w:r>
    </w:p>
    <w:p w:rsidR="00263D7B" w:rsidRPr="005C5AD7" w:rsidRDefault="00263D7B" w:rsidP="00263D7B">
      <w:pPr>
        <w:suppressAutoHyphens/>
        <w:ind w:left="2725" w:firstLine="674"/>
        <w:contextualSpacing/>
        <w:jc w:val="both"/>
        <w:rPr>
          <w:b/>
          <w:spacing w:val="1"/>
          <w:sz w:val="22"/>
          <w:szCs w:val="22"/>
          <w:lang w:eastAsia="ar-SA"/>
        </w:rPr>
      </w:pPr>
      <w:r w:rsidRPr="005C5AD7">
        <w:rPr>
          <w:b/>
          <w:spacing w:val="1"/>
          <w:sz w:val="22"/>
          <w:szCs w:val="22"/>
          <w:lang w:eastAsia="ar-SA"/>
        </w:rPr>
        <w:t xml:space="preserve">  woj. podkarpackie</w:t>
      </w:r>
    </w:p>
    <w:p w:rsidR="00263D7B" w:rsidRPr="005C5AD7" w:rsidRDefault="00263D7B" w:rsidP="00263D7B">
      <w:pPr>
        <w:widowControl w:val="0"/>
        <w:suppressAutoHyphens/>
        <w:autoSpaceDE w:val="0"/>
        <w:autoSpaceDN w:val="0"/>
        <w:adjustRightInd w:val="0"/>
        <w:spacing w:before="240" w:after="120" w:line="240" w:lineRule="auto"/>
        <w:ind w:left="3399" w:right="11" w:firstLine="141"/>
        <w:contextualSpacing/>
        <w:jc w:val="both"/>
        <w:rPr>
          <w:rFonts w:eastAsia="Times New Roman" w:cs="Times New Roman"/>
          <w:b/>
          <w:sz w:val="22"/>
          <w:szCs w:val="22"/>
          <w:lang w:eastAsia="ar-SA"/>
        </w:rPr>
      </w:pPr>
      <w:r w:rsidRPr="005C5AD7">
        <w:rPr>
          <w:b/>
          <w:spacing w:val="1"/>
          <w:sz w:val="22"/>
          <w:szCs w:val="22"/>
          <w:lang w:eastAsia="ar-SA"/>
        </w:rPr>
        <w:t>powiat jarosławski</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Telefon</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tel.  + 48 (16) 622 36 31</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Faks</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fax. + 48 (16) 622 36 32</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5C5AD7">
        <w:rPr>
          <w:sz w:val="22"/>
          <w:szCs w:val="22"/>
          <w:lang w:eastAsia="ar-SA"/>
        </w:rPr>
        <w:t>Poczta elektroniczna</w:t>
      </w:r>
      <w:r w:rsidRPr="005C5AD7">
        <w:rPr>
          <w:sz w:val="22"/>
          <w:szCs w:val="22"/>
          <w:lang w:eastAsia="ar-SA"/>
        </w:rPr>
        <w:tab/>
      </w:r>
      <w:r w:rsidRPr="005C5AD7">
        <w:rPr>
          <w:sz w:val="22"/>
          <w:szCs w:val="22"/>
          <w:lang w:eastAsia="ar-SA"/>
        </w:rPr>
        <w:tab/>
      </w:r>
      <w:hyperlink r:id="rId10" w:history="1">
        <w:r w:rsidRPr="005C5AD7">
          <w:rPr>
            <w:b/>
            <w:spacing w:val="1"/>
            <w:sz w:val="22"/>
            <w:szCs w:val="22"/>
            <w:lang w:eastAsia="ar-SA"/>
          </w:rPr>
          <w:t>sekretariat@wiazownica.com</w:t>
        </w:r>
      </w:hyperlink>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NIP</w:t>
      </w:r>
      <w:r w:rsidRPr="005C5AD7">
        <w:rPr>
          <w:sz w:val="22"/>
          <w:szCs w:val="22"/>
          <w:lang w:eastAsia="ar-SA"/>
        </w:rPr>
        <w:tab/>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7922296975</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 xml:space="preserve">REGON </w:t>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366230191</w:t>
      </w:r>
    </w:p>
    <w:p w:rsidR="00263D7B"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BIP</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bip.wiazownica.com</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p>
    <w:p w:rsidR="00263D7B" w:rsidRDefault="00263D7B" w:rsidP="00263D7B">
      <w:pPr>
        <w:shd w:val="clear" w:color="auto" w:fill="FFFFFF"/>
        <w:suppressAutoHyphens/>
        <w:spacing w:after="120" w:line="240" w:lineRule="auto"/>
        <w:ind w:left="567"/>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263D7B"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263D7B" w:rsidRPr="0041134D"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263D7B" w:rsidRPr="0041134D" w:rsidRDefault="00263D7B" w:rsidP="00263D7B">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Pr="007831B5">
        <w:rPr>
          <w:rFonts w:cs="Tahoma"/>
          <w:spacing w:val="1"/>
          <w:sz w:val="22"/>
          <w:szCs w:val="22"/>
          <w:lang w:eastAsia="ar-SA"/>
        </w:rPr>
        <w:t>CUW.071.</w:t>
      </w:r>
      <w:r w:rsidR="0041206E">
        <w:rPr>
          <w:rFonts w:cs="Tahoma"/>
          <w:spacing w:val="1"/>
          <w:sz w:val="22"/>
          <w:szCs w:val="22"/>
          <w:lang w:eastAsia="ar-SA"/>
        </w:rPr>
        <w:t>11</w:t>
      </w:r>
      <w:r w:rsidRPr="007831B5">
        <w:rPr>
          <w:rFonts w:cs="Tahoma"/>
          <w:spacing w:val="1"/>
          <w:sz w:val="22"/>
          <w:szCs w:val="22"/>
          <w:lang w:eastAsia="ar-SA"/>
        </w:rPr>
        <w:t>.</w:t>
      </w:r>
      <w:r w:rsidR="0041206E">
        <w:rPr>
          <w:rFonts w:cs="Tahoma"/>
          <w:spacing w:val="1"/>
          <w:sz w:val="22"/>
          <w:szCs w:val="22"/>
          <w:lang w:eastAsia="ar-SA"/>
        </w:rPr>
        <w:t>2023</w:t>
      </w:r>
      <w:r w:rsidRPr="0041134D">
        <w:rPr>
          <w:rFonts w:cs="Tahoma"/>
          <w:spacing w:val="1"/>
          <w:sz w:val="22"/>
          <w:szCs w:val="22"/>
          <w:lang w:eastAsia="ar-SA"/>
        </w:rPr>
        <w:t xml:space="preserve">  </w:t>
      </w:r>
    </w:p>
    <w:p w:rsidR="00BB0E42" w:rsidRPr="0041134D" w:rsidRDefault="00BB0E42" w:rsidP="00263D7B">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w:t>
      </w:r>
      <w:r w:rsidR="00263D7B">
        <w:rPr>
          <w:rFonts w:ascii="CG Omega" w:hAnsi="CG Omega" w:cs="Tahoma"/>
          <w:b w:val="0"/>
          <w:sz w:val="22"/>
          <w:szCs w:val="22"/>
        </w:rPr>
        <w:t xml:space="preserve"> Centrum Usług Wspólnych,</w:t>
      </w:r>
      <w:r w:rsidRPr="0041134D">
        <w:rPr>
          <w:rFonts w:ascii="CG Omega" w:hAnsi="CG Omega" w:cs="Tahoma"/>
          <w:b w:val="0"/>
          <w:sz w:val="22"/>
          <w:szCs w:val="22"/>
        </w:rPr>
        <w:t xml:space="preserve"> w trybie podstawowym</w:t>
      </w:r>
      <w:r>
        <w:rPr>
          <w:rFonts w:ascii="CG Omega" w:hAnsi="CG Omega" w:cs="Tahoma"/>
          <w:b w:val="0"/>
          <w:sz w:val="22"/>
          <w:szCs w:val="22"/>
        </w:rPr>
        <w:t xml:space="preserve"> o którym mowa w </w:t>
      </w:r>
      <w:r w:rsidR="00E045BA">
        <w:rPr>
          <w:rFonts w:ascii="CG Omega" w:hAnsi="CG Omega" w:cs="Tahoma"/>
          <w:b w:val="0"/>
          <w:sz w:val="22"/>
          <w:szCs w:val="22"/>
        </w:rPr>
        <w:t>art. 275 pkt.</w:t>
      </w:r>
      <w:r w:rsidRPr="004A7425">
        <w:rPr>
          <w:rFonts w:ascii="CG Omega" w:hAnsi="CG Omega" w:cs="Tahoma"/>
          <w:b w:val="0"/>
          <w:sz w:val="22"/>
          <w:szCs w:val="22"/>
        </w:rPr>
        <w:t xml:space="preserve"> 1 ustawy Pzp.  </w:t>
      </w:r>
      <w:r w:rsidR="00263D7B">
        <w:rPr>
          <w:rFonts w:ascii="CG Omega" w:hAnsi="CG Omega" w:cs="Tahoma"/>
          <w:b w:val="0"/>
          <w:sz w:val="22"/>
          <w:szCs w:val="22"/>
        </w:rPr>
        <w:t xml:space="preserve">                  </w:t>
      </w:r>
      <w:r w:rsidR="00E045B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581F26">
        <w:rPr>
          <w:rFonts w:ascii="CG Omega" w:hAnsi="CG Omega" w:cs="Tahoma"/>
          <w:b w:val="0"/>
          <w:sz w:val="22"/>
          <w:szCs w:val="22"/>
        </w:rPr>
        <w:t>tj. Dz</w:t>
      </w:r>
      <w:r w:rsidR="0041206E">
        <w:rPr>
          <w:rFonts w:ascii="CG Omega" w:hAnsi="CG Omega" w:cs="Tahoma"/>
          <w:b w:val="0"/>
          <w:sz w:val="22"/>
          <w:szCs w:val="22"/>
        </w:rPr>
        <w:t>. U. z 2023 r. poz. 1605</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BB0E42" w:rsidRPr="00733638" w:rsidRDefault="00BB0E42" w:rsidP="00BB0E42">
      <w:pPr>
        <w:pStyle w:val="Akapitzlist"/>
        <w:widowControl w:val="0"/>
        <w:numPr>
          <w:ilvl w:val="1"/>
          <w:numId w:val="18"/>
        </w:numPr>
        <w:ind w:left="567" w:hanging="709"/>
        <w:jc w:val="both"/>
        <w:rPr>
          <w:rFonts w:ascii="CG Omega" w:hAnsi="CG Omega" w:cs="Tahoma"/>
          <w:b w:val="0"/>
          <w:sz w:val="22"/>
          <w:szCs w:val="22"/>
        </w:rPr>
      </w:pPr>
      <w:r w:rsidRPr="00733638">
        <w:rPr>
          <w:rFonts w:ascii="CG Omega" w:hAnsi="CG Omega" w:cs="Tahoma"/>
          <w:b w:val="0"/>
          <w:sz w:val="22"/>
          <w:szCs w:val="22"/>
        </w:rPr>
        <w:lastRenderedPageBreak/>
        <w:t>Ogłoszenie  o  zamówieniu  zostało  zamieszczone na  U</w:t>
      </w:r>
      <w:r w:rsidR="00A87DC0" w:rsidRPr="00733638">
        <w:rPr>
          <w:rFonts w:ascii="CG Omega" w:hAnsi="CG Omega" w:cs="Tahoma"/>
          <w:b w:val="0"/>
          <w:sz w:val="22"/>
          <w:szCs w:val="22"/>
        </w:rPr>
        <w:t xml:space="preserve">ZP pod nr </w:t>
      </w:r>
      <w:r w:rsidR="001153A9">
        <w:rPr>
          <w:rFonts w:ascii="CG Omega" w:hAnsi="CG Omega" w:cs="Tahoma"/>
          <w:b w:val="0"/>
          <w:sz w:val="22"/>
          <w:szCs w:val="22"/>
        </w:rPr>
        <w:t>2022/BZP 00550719</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575B94" w:rsidRPr="001728A8" w:rsidRDefault="00575B94" w:rsidP="00575B94">
      <w:pPr>
        <w:pStyle w:val="Akapitzlist"/>
        <w:widowControl w:val="0"/>
        <w:numPr>
          <w:ilvl w:val="1"/>
          <w:numId w:val="18"/>
        </w:numPr>
        <w:ind w:left="567" w:hanging="709"/>
        <w:jc w:val="both"/>
        <w:rPr>
          <w:rFonts w:ascii="CG Omega" w:hAnsi="CG Omega" w:cs="Tahoma"/>
          <w:b w:val="0"/>
          <w:sz w:val="22"/>
          <w:szCs w:val="22"/>
        </w:rPr>
      </w:pPr>
      <w:r w:rsidRPr="001728A8">
        <w:rPr>
          <w:rFonts w:ascii="CG Omega" w:hAnsi="CG Omega" w:cs="Tahoma"/>
          <w:b w:val="0"/>
          <w:spacing w:val="1"/>
          <w:sz w:val="22"/>
          <w:szCs w:val="22"/>
        </w:rPr>
        <w:t xml:space="preserve">Identyfikator postępowania:  </w:t>
      </w:r>
      <w:r w:rsidR="001153A9">
        <w:rPr>
          <w:rFonts w:ascii="CG Omega" w:hAnsi="CG Omega" w:cs="Tahoma"/>
          <w:b w:val="0"/>
          <w:spacing w:val="1"/>
          <w:sz w:val="22"/>
          <w:szCs w:val="22"/>
        </w:rPr>
        <w:t>ocds-148610-b10b4fc6-99b6-11ee-9ee7-e2087ac16d09</w:t>
      </w:r>
    </w:p>
    <w:p w:rsidR="0041206E" w:rsidRPr="0041206E" w:rsidRDefault="0041206E" w:rsidP="0041206E">
      <w:pPr>
        <w:spacing w:line="240" w:lineRule="auto"/>
        <w:ind w:left="567" w:hanging="709"/>
        <w:jc w:val="both"/>
        <w:rPr>
          <w:rFonts w:cs="Tahoma"/>
          <w:sz w:val="22"/>
          <w:szCs w:val="22"/>
        </w:rPr>
      </w:pPr>
      <w:r w:rsidRPr="0041206E">
        <w:rPr>
          <w:rFonts w:cs="Tahoma"/>
          <w:sz w:val="22"/>
          <w:szCs w:val="22"/>
        </w:rPr>
        <w:t xml:space="preserve">2.12 </w:t>
      </w:r>
      <w:r w:rsidRPr="0041206E">
        <w:rPr>
          <w:rFonts w:cs="Tahoma"/>
          <w:sz w:val="22"/>
          <w:szCs w:val="22"/>
        </w:rPr>
        <w:tab/>
        <w:t>Zgodnie z przepisem art. 310 ustawy Pzp, Zamawiający przewiduje możliwość unieważnienia postępowania, jeżeli środki publiczne, które zamawiający zamierzał przeznaczyć na sfinansowanie zamówienia, nie zostały mu przyznane.</w:t>
      </w:r>
    </w:p>
    <w:p w:rsidR="00BB0E42" w:rsidRPr="0041134D" w:rsidRDefault="00BB0E42"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Pr="0041134D"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BB0E42" w:rsidRDefault="00BB0E42" w:rsidP="00BB0E42">
      <w:pPr>
        <w:tabs>
          <w:tab w:val="left" w:pos="567"/>
        </w:tabs>
        <w:spacing w:line="240" w:lineRule="auto"/>
        <w:ind w:left="567" w:hanging="567"/>
        <w:jc w:val="both"/>
        <w:rPr>
          <w:spacing w:val="1"/>
          <w:sz w:val="22"/>
          <w:szCs w:val="22"/>
        </w:rPr>
      </w:pPr>
    </w:p>
    <w:p w:rsidR="00A92FA6" w:rsidRPr="005C5AD7" w:rsidRDefault="00A92FA6" w:rsidP="001813CC">
      <w:pPr>
        <w:spacing w:line="240" w:lineRule="auto"/>
        <w:ind w:left="567" w:hanging="567"/>
        <w:jc w:val="both"/>
        <w:rPr>
          <w:sz w:val="22"/>
          <w:szCs w:val="22"/>
        </w:rPr>
      </w:pPr>
      <w:r w:rsidRPr="005C5AD7">
        <w:rPr>
          <w:rFonts w:cs="Arial"/>
          <w:sz w:val="22"/>
          <w:szCs w:val="22"/>
          <w:lang w:eastAsia="pl-PL"/>
        </w:rPr>
        <w:t xml:space="preserve">4.1 </w:t>
      </w:r>
      <w:r w:rsidRPr="005C5AD7">
        <w:rPr>
          <w:rFonts w:cs="Arial"/>
          <w:sz w:val="22"/>
          <w:szCs w:val="22"/>
          <w:lang w:eastAsia="pl-PL"/>
        </w:rPr>
        <w:tab/>
      </w:r>
      <w:r w:rsidRPr="005C5AD7">
        <w:rPr>
          <w:sz w:val="22"/>
          <w:szCs w:val="22"/>
        </w:rPr>
        <w:t>Przedmiotem postępowania jest udzielenie zamówienia na dowóz uczniów z terenu gminy Wiązownica do szkół podstawowych</w:t>
      </w:r>
      <w:r w:rsidR="0041206E">
        <w:rPr>
          <w:sz w:val="22"/>
          <w:szCs w:val="22"/>
        </w:rPr>
        <w:t xml:space="preserve"> w roku szkolnym</w:t>
      </w:r>
      <w:r w:rsidRPr="005C5AD7">
        <w:rPr>
          <w:sz w:val="22"/>
          <w:szCs w:val="22"/>
        </w:rPr>
        <w:t xml:space="preserve"> </w:t>
      </w:r>
      <w:r w:rsidRPr="00130ECF">
        <w:rPr>
          <w:b/>
          <w:sz w:val="22"/>
          <w:szCs w:val="22"/>
        </w:rPr>
        <w:t xml:space="preserve">w </w:t>
      </w:r>
      <w:r w:rsidR="00581F26" w:rsidRPr="00130ECF">
        <w:rPr>
          <w:b/>
          <w:sz w:val="22"/>
          <w:szCs w:val="22"/>
        </w:rPr>
        <w:t xml:space="preserve">okresie </w:t>
      </w:r>
      <w:r w:rsidR="0041206E">
        <w:rPr>
          <w:b/>
          <w:sz w:val="22"/>
          <w:szCs w:val="22"/>
        </w:rPr>
        <w:t>od dnia  2.01.2024</w:t>
      </w:r>
      <w:r w:rsidR="00907FA4">
        <w:rPr>
          <w:b/>
          <w:sz w:val="22"/>
          <w:szCs w:val="22"/>
        </w:rPr>
        <w:t xml:space="preserve"> </w:t>
      </w:r>
      <w:r w:rsidR="006231EF">
        <w:rPr>
          <w:b/>
          <w:sz w:val="22"/>
          <w:szCs w:val="22"/>
        </w:rPr>
        <w:t xml:space="preserve">r. do dnia </w:t>
      </w:r>
      <w:r w:rsidR="00907FA4">
        <w:rPr>
          <w:b/>
          <w:sz w:val="22"/>
          <w:szCs w:val="22"/>
        </w:rPr>
        <w:t>2</w:t>
      </w:r>
      <w:r w:rsidR="0041206E">
        <w:rPr>
          <w:b/>
          <w:sz w:val="22"/>
          <w:szCs w:val="22"/>
        </w:rPr>
        <w:t xml:space="preserve">1.12.2024 </w:t>
      </w:r>
      <w:r w:rsidR="00EC6F7A" w:rsidRPr="006231EF">
        <w:rPr>
          <w:b/>
          <w:sz w:val="22"/>
          <w:szCs w:val="22"/>
        </w:rPr>
        <w:t>r.</w:t>
      </w:r>
      <w:r w:rsidRPr="005C5AD7">
        <w:rPr>
          <w:sz w:val="22"/>
          <w:szCs w:val="22"/>
        </w:rPr>
        <w:t xml:space="preserve">  wraz z zapewnieniem opieki podczas dowozu</w:t>
      </w:r>
      <w:r>
        <w:rPr>
          <w:sz w:val="22"/>
          <w:szCs w:val="22"/>
        </w:rPr>
        <w:t xml:space="preserve"> i odwozu</w:t>
      </w:r>
      <w:r w:rsidRPr="005C5AD7">
        <w:rPr>
          <w:sz w:val="22"/>
          <w:szCs w:val="22"/>
        </w:rPr>
        <w:t>.</w:t>
      </w:r>
    </w:p>
    <w:p w:rsidR="00A92FA6" w:rsidRPr="005C5AD7" w:rsidRDefault="00A92FA6" w:rsidP="001813CC">
      <w:pPr>
        <w:suppressAutoHyphens/>
        <w:spacing w:line="240" w:lineRule="auto"/>
        <w:ind w:left="567" w:hanging="567"/>
        <w:contextualSpacing/>
        <w:jc w:val="both"/>
        <w:rPr>
          <w:rFonts w:eastAsia="Times New Roman" w:cs="Times New Roman"/>
          <w:spacing w:val="1"/>
          <w:sz w:val="22"/>
          <w:szCs w:val="22"/>
          <w:lang w:eastAsia="ar-SA"/>
        </w:rPr>
      </w:pPr>
      <w:r>
        <w:rPr>
          <w:rFonts w:eastAsia="Times New Roman" w:cs="Times New Roman"/>
          <w:spacing w:val="1"/>
          <w:sz w:val="22"/>
          <w:szCs w:val="22"/>
          <w:lang w:eastAsia="ar-SA"/>
        </w:rPr>
        <w:t>4.2</w:t>
      </w:r>
      <w:r>
        <w:rPr>
          <w:rFonts w:eastAsia="Times New Roman" w:cs="Times New Roman"/>
          <w:spacing w:val="1"/>
          <w:sz w:val="22"/>
          <w:szCs w:val="22"/>
          <w:lang w:eastAsia="ar-SA"/>
        </w:rPr>
        <w:tab/>
      </w:r>
      <w:r w:rsidRPr="005C5AD7">
        <w:rPr>
          <w:rFonts w:eastAsia="Times New Roman" w:cs="Times New Roman"/>
          <w:spacing w:val="1"/>
          <w:sz w:val="22"/>
          <w:szCs w:val="22"/>
          <w:lang w:eastAsia="ar-SA"/>
        </w:rPr>
        <w:t>Dowóz i odwóz uczniów do szkół odbywał się będzie w dni nauki szkolnej,</w:t>
      </w:r>
      <w:r w:rsidR="002D6D0D">
        <w:rPr>
          <w:rFonts w:eastAsia="Times New Roman" w:cs="Times New Roman"/>
          <w:spacing w:val="1"/>
          <w:sz w:val="22"/>
          <w:szCs w:val="22"/>
          <w:lang w:eastAsia="ar-SA"/>
        </w:rPr>
        <w:t xml:space="preserve"> </w:t>
      </w:r>
      <w:r w:rsidR="002D6D0D">
        <w:rPr>
          <w:rFonts w:eastAsia="Times New Roman" w:cs="Times New Roman"/>
          <w:spacing w:val="1"/>
          <w:sz w:val="22"/>
          <w:szCs w:val="22"/>
          <w:lang w:eastAsia="ar-SA"/>
        </w:rPr>
        <w:br/>
      </w:r>
      <w:r w:rsidRPr="005C5AD7">
        <w:rPr>
          <w:rFonts w:eastAsia="Times New Roman" w:cs="Times New Roman"/>
          <w:spacing w:val="1"/>
          <w:sz w:val="22"/>
          <w:szCs w:val="22"/>
          <w:lang w:eastAsia="ar-SA"/>
        </w:rPr>
        <w:t>z wyłączeniem przerw świąte</w:t>
      </w:r>
      <w:r w:rsidR="00EC6F7A">
        <w:rPr>
          <w:rFonts w:eastAsia="Times New Roman" w:cs="Times New Roman"/>
          <w:spacing w:val="1"/>
          <w:sz w:val="22"/>
          <w:szCs w:val="22"/>
          <w:lang w:eastAsia="ar-SA"/>
        </w:rPr>
        <w:t xml:space="preserve">cznych, </w:t>
      </w:r>
      <w:r w:rsidRPr="005C5AD7">
        <w:rPr>
          <w:rFonts w:eastAsia="Times New Roman" w:cs="Times New Roman"/>
          <w:spacing w:val="1"/>
          <w:sz w:val="22"/>
          <w:szCs w:val="22"/>
          <w:lang w:eastAsia="ar-SA"/>
        </w:rPr>
        <w:t xml:space="preserve"> or</w:t>
      </w:r>
      <w:r>
        <w:rPr>
          <w:rFonts w:eastAsia="Times New Roman" w:cs="Times New Roman"/>
          <w:spacing w:val="1"/>
          <w:sz w:val="22"/>
          <w:szCs w:val="22"/>
          <w:lang w:eastAsia="ar-SA"/>
        </w:rPr>
        <w:t xml:space="preserve">az innych ustawowych dni wolnych </w:t>
      </w:r>
      <w:r w:rsidRPr="005C5AD7">
        <w:rPr>
          <w:rFonts w:eastAsia="Times New Roman" w:cs="Times New Roman"/>
          <w:spacing w:val="1"/>
          <w:sz w:val="22"/>
          <w:szCs w:val="22"/>
          <w:lang w:eastAsia="ar-SA"/>
        </w:rPr>
        <w:t xml:space="preserve"> od zajęć szkolnych. </w:t>
      </w:r>
    </w:p>
    <w:p w:rsidR="00A92FA6" w:rsidRPr="00632177" w:rsidRDefault="00A92FA6" w:rsidP="001813CC">
      <w:pPr>
        <w:pStyle w:val="Akapitzlist"/>
        <w:numPr>
          <w:ilvl w:val="1"/>
          <w:numId w:val="48"/>
        </w:numPr>
        <w:ind w:left="567" w:hanging="567"/>
        <w:jc w:val="both"/>
        <w:rPr>
          <w:rFonts w:ascii="CG Omega" w:hAnsi="CG Omega"/>
          <w:b w:val="0"/>
          <w:spacing w:val="1"/>
          <w:sz w:val="22"/>
          <w:szCs w:val="22"/>
        </w:rPr>
      </w:pPr>
      <w:r w:rsidRPr="00632177">
        <w:rPr>
          <w:rFonts w:ascii="CG Omega" w:hAnsi="CG Omega"/>
          <w:b w:val="0"/>
          <w:sz w:val="22"/>
          <w:szCs w:val="22"/>
        </w:rPr>
        <w:t>Usługi świadczone będą zgodnie z zasadami i obowiązkami wynikającymi z przepisów prawa powszechnie obowiązującego, a w szczególności: ustawy z dnia 6 września 2001r. o transporcie drogowym (t.j. Dz. U. z</w:t>
      </w:r>
      <w:r w:rsidR="00BA35FD">
        <w:rPr>
          <w:rFonts w:ascii="CG Omega" w:hAnsi="CG Omega"/>
          <w:b w:val="0"/>
          <w:sz w:val="22"/>
          <w:szCs w:val="22"/>
        </w:rPr>
        <w:t xml:space="preserve"> 2022 r., poz. 2201</w:t>
      </w:r>
      <w:r w:rsidRPr="00632177">
        <w:rPr>
          <w:rFonts w:ascii="CG Omega" w:hAnsi="CG Omega"/>
          <w:b w:val="0"/>
          <w:sz w:val="22"/>
          <w:szCs w:val="22"/>
        </w:rPr>
        <w:t xml:space="preserve"> ze zm.), ustawy z dnia 16 grudnia 2010 r. o publicznym transporc</w:t>
      </w:r>
      <w:r w:rsidR="0038675A">
        <w:rPr>
          <w:rFonts w:ascii="CG Omega" w:hAnsi="CG Omega"/>
          <w:b w:val="0"/>
          <w:sz w:val="22"/>
          <w:szCs w:val="22"/>
        </w:rPr>
        <w:t>ie zbiorowym (t.j. Dz. U. z 2022</w:t>
      </w:r>
      <w:r w:rsidRPr="00632177">
        <w:rPr>
          <w:rFonts w:ascii="CG Omega" w:hAnsi="CG Omega"/>
          <w:b w:val="0"/>
          <w:sz w:val="22"/>
          <w:szCs w:val="22"/>
        </w:rPr>
        <w:t xml:space="preserve"> r., poz. </w:t>
      </w:r>
      <w:r w:rsidR="0038675A">
        <w:rPr>
          <w:rFonts w:ascii="CG Omega" w:hAnsi="CG Omega"/>
          <w:b w:val="0"/>
          <w:sz w:val="22"/>
          <w:szCs w:val="22"/>
        </w:rPr>
        <w:t>1343</w:t>
      </w:r>
      <w:r w:rsidRPr="00632177">
        <w:rPr>
          <w:rFonts w:ascii="CG Omega" w:hAnsi="CG Omega"/>
          <w:b w:val="0"/>
          <w:sz w:val="22"/>
          <w:szCs w:val="22"/>
        </w:rPr>
        <w:t xml:space="preserve"> ze zm.), ustawy z dnia 15 listopada 1984 r. Prawo przewozowe (tj. Dz. U. z 20</w:t>
      </w:r>
      <w:r w:rsidR="0038675A">
        <w:rPr>
          <w:rFonts w:ascii="CG Omega" w:hAnsi="CG Omega"/>
          <w:b w:val="0"/>
          <w:sz w:val="22"/>
          <w:szCs w:val="22"/>
        </w:rPr>
        <w:t>20</w:t>
      </w:r>
      <w:r w:rsidRPr="00632177">
        <w:rPr>
          <w:rFonts w:ascii="CG Omega" w:hAnsi="CG Omega"/>
          <w:b w:val="0"/>
          <w:sz w:val="22"/>
          <w:szCs w:val="22"/>
        </w:rPr>
        <w:t xml:space="preserve"> r., poz. 1</w:t>
      </w:r>
      <w:r w:rsidR="0038675A">
        <w:rPr>
          <w:rFonts w:ascii="CG Omega" w:hAnsi="CG Omega"/>
          <w:b w:val="0"/>
          <w:sz w:val="22"/>
          <w:szCs w:val="22"/>
        </w:rPr>
        <w:t>8</w:t>
      </w:r>
      <w:r w:rsidRPr="00632177">
        <w:rPr>
          <w:rFonts w:ascii="CG Omega" w:hAnsi="CG Omega"/>
          <w:b w:val="0"/>
          <w:sz w:val="22"/>
          <w:szCs w:val="22"/>
        </w:rPr>
        <w:t xml:space="preserve"> ze zm.) oraz  ustawy z dnia 20 czerwca 1997 r.  Prawo</w:t>
      </w:r>
      <w:r w:rsidR="0038675A">
        <w:rPr>
          <w:rFonts w:ascii="CG Omega" w:hAnsi="CG Omega"/>
          <w:b w:val="0"/>
          <w:sz w:val="22"/>
          <w:szCs w:val="22"/>
        </w:rPr>
        <w:t xml:space="preserve"> o ruchu drogowym (Dz. U. z 2022</w:t>
      </w:r>
      <w:r w:rsidRPr="00632177">
        <w:rPr>
          <w:rFonts w:ascii="CG Omega" w:hAnsi="CG Omega"/>
          <w:b w:val="0"/>
          <w:sz w:val="22"/>
          <w:szCs w:val="22"/>
        </w:rPr>
        <w:t xml:space="preserve"> r., poz. </w:t>
      </w:r>
      <w:r w:rsidR="0038675A">
        <w:rPr>
          <w:rFonts w:ascii="CG Omega" w:hAnsi="CG Omega"/>
          <w:b w:val="0"/>
          <w:sz w:val="22"/>
          <w:szCs w:val="22"/>
        </w:rPr>
        <w:t>988</w:t>
      </w:r>
      <w:r w:rsidRPr="00632177">
        <w:rPr>
          <w:rFonts w:ascii="CG Omega" w:hAnsi="CG Omega"/>
          <w:b w:val="0"/>
          <w:sz w:val="22"/>
          <w:szCs w:val="22"/>
        </w:rPr>
        <w:t xml:space="preserve"> ze zm.).</w:t>
      </w:r>
    </w:p>
    <w:p w:rsidR="00A92FA6" w:rsidRPr="00632177" w:rsidRDefault="00A92FA6" w:rsidP="00287D97">
      <w:pPr>
        <w:pStyle w:val="Akapitzlist"/>
        <w:numPr>
          <w:ilvl w:val="1"/>
          <w:numId w:val="48"/>
        </w:numPr>
        <w:ind w:left="567" w:hanging="567"/>
        <w:jc w:val="both"/>
        <w:rPr>
          <w:rFonts w:ascii="CG Omega" w:hAnsi="CG Omega"/>
          <w:b w:val="0"/>
          <w:spacing w:val="1"/>
          <w:sz w:val="22"/>
          <w:szCs w:val="22"/>
        </w:rPr>
      </w:pPr>
      <w:r w:rsidRPr="00632177">
        <w:rPr>
          <w:rFonts w:ascii="CG Omega" w:hAnsi="CG Omega"/>
          <w:b w:val="0"/>
          <w:sz w:val="22"/>
          <w:szCs w:val="22"/>
        </w:rPr>
        <w:t xml:space="preserve">Wykonawca zobowiązany jest do zapewnienia bezpieczeństwa uczniów w czasie dowozu do szkół  oraz w drodze powrotnej. </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Wykonawca, który będzie świadczył usługę dowozu dzieci, będzie zobowiązany zabezpieczyć odpowiednią liczbę środków transportu z odpowiednią ilością miejsc siedzących, dostosowaną do ilości dowożonych osób.</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 xml:space="preserve">Dowóz uczniów będzie realizowany według opracowanego przez szkoły rozkładów godzin nauczania.  </w:t>
      </w:r>
      <w:r w:rsidRPr="005C5AD7">
        <w:rPr>
          <w:rFonts w:eastAsia="Times New Roman" w:cs="Times New Roman"/>
          <w:bCs/>
          <w:sz w:val="22"/>
          <w:szCs w:val="22"/>
          <w:lang w:eastAsia="ar-SA"/>
        </w:rPr>
        <w:t xml:space="preserve">Zamawiający zastrzega sobie prawo zmiany tras i godzin w przypadku wystąpienia okoliczności przewidzianych i nieprzewidzianych w organizacji roku szkolnego. Wykonawca powinien dostosować się do zaistniałej sytuacji, o której zostanie zawiadomiony przez Zamawiającego. </w:t>
      </w:r>
      <w:r w:rsidRPr="005C5AD7">
        <w:rPr>
          <w:rFonts w:eastAsia="Times New Roman" w:cs="Times New Roman"/>
          <w:sz w:val="22"/>
          <w:szCs w:val="22"/>
          <w:lang w:eastAsia="ar-SA"/>
        </w:rPr>
        <w:t>Przedmiot zamówienia będzie realizowany na niżej wyszczególnionych rejonach i trasach dowozu, na podstawie miesięcznych biletów szkolnych wykupionych u przewoźnika – Wykonawcy.</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lastRenderedPageBreak/>
        <w:t>Pojazdy przeznaczone do wykonywania zamówienia (dowozu dzieci do szkół)  muszą być oznakowane, zarejestrowane, posiadać aktualne badania techniczne, posiadać ubezpieczenie OC i NW oraz spełniać wymogi niezbędne do dopuszczenia do ruchu drogowego.</w:t>
      </w:r>
    </w:p>
    <w:p w:rsidR="00A92FA6" w:rsidRPr="00D127B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D127B7">
        <w:rPr>
          <w:rFonts w:eastAsia="Times New Roman" w:cs="Times New Roman"/>
          <w:sz w:val="22"/>
          <w:szCs w:val="22"/>
          <w:lang w:eastAsia="ar-SA"/>
        </w:rPr>
        <w:t>Wykonawca musi posiadać zezwolenie na wykonywanie regularnych specjalnych przewozów osób w krajowym transporcie drogowym na obszarze gminy Wiązownica.</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bCs/>
          <w:sz w:val="22"/>
          <w:szCs w:val="22"/>
          <w:lang w:eastAsia="ar-SA"/>
        </w:rPr>
        <w:t>W przypadku awarii autobusu Wykonawca podstawi niezwłocznie, nie później jednak niż w ciągu 1 godziny od powstania awarii, autobus spełniające właściwe wymagania techniczne w ruchu drogowym. W przypadku niemożności zrealizowania przewozu Wykonawca pokryje dodatkowo koszty przewozu wynikłe z wykonania usługi przez podmiot zastępczy wybrany przez Zamawiającego.</w:t>
      </w:r>
      <w:r w:rsidRPr="005C5AD7">
        <w:rPr>
          <w:rFonts w:eastAsia="Times New Roman" w:cs="Times New Roman"/>
          <w:sz w:val="22"/>
          <w:szCs w:val="22"/>
          <w:lang w:eastAsia="ar-SA"/>
        </w:rPr>
        <w:t xml:space="preserve"> </w:t>
      </w:r>
    </w:p>
    <w:p w:rsidR="00A92FA6" w:rsidRPr="005C5AD7" w:rsidRDefault="00A92FA6" w:rsidP="00287D97">
      <w:pPr>
        <w:numPr>
          <w:ilvl w:val="1"/>
          <w:numId w:val="48"/>
        </w:numPr>
        <w:suppressAutoHyphens/>
        <w:spacing w:line="240" w:lineRule="auto"/>
        <w:ind w:left="709" w:hanging="709"/>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Wykonawca zobowiązany jest przez okres trwania niniejszej umowy posiadać polisę ubezpieczeniową od następstw nieszczęśliwych wypadków i odpowiedzialności cywilnej.</w:t>
      </w:r>
    </w:p>
    <w:p w:rsidR="004D7378" w:rsidRPr="004D7378" w:rsidRDefault="00A92FA6" w:rsidP="00287D97">
      <w:pPr>
        <w:numPr>
          <w:ilvl w:val="1"/>
          <w:numId w:val="48"/>
        </w:numPr>
        <w:suppressAutoHyphens/>
        <w:spacing w:line="240" w:lineRule="auto"/>
        <w:ind w:left="709" w:hanging="709"/>
        <w:contextualSpacing/>
        <w:jc w:val="both"/>
        <w:rPr>
          <w:rFonts w:eastAsia="Times New Roman" w:cs="Times New Roman"/>
          <w:spacing w:val="1"/>
          <w:sz w:val="22"/>
          <w:szCs w:val="22"/>
          <w:lang w:eastAsia="ar-SA"/>
        </w:rPr>
      </w:pPr>
      <w:r w:rsidRPr="005C5AD7">
        <w:rPr>
          <w:rFonts w:eastAsia="Times New Roman" w:cs="Arial"/>
          <w:sz w:val="22"/>
          <w:szCs w:val="22"/>
          <w:lang w:eastAsia="pl-PL"/>
        </w:rPr>
        <w:t xml:space="preserve">Szacunkowa liczba dzieci, które korzystać będą z dowozów do szkół </w:t>
      </w:r>
      <w:r w:rsidR="0060642A">
        <w:rPr>
          <w:rFonts w:eastAsia="Times New Roman" w:cs="Arial"/>
          <w:sz w:val="22"/>
          <w:szCs w:val="22"/>
          <w:lang w:eastAsia="pl-PL"/>
        </w:rPr>
        <w:t xml:space="preserve">w </w:t>
      </w:r>
      <w:r w:rsidR="0041206E">
        <w:rPr>
          <w:rFonts w:eastAsia="Times New Roman" w:cs="Arial"/>
          <w:sz w:val="22"/>
          <w:szCs w:val="22"/>
          <w:lang w:eastAsia="pl-PL"/>
        </w:rPr>
        <w:t>2024</w:t>
      </w:r>
      <w:r w:rsidR="00967CB3">
        <w:rPr>
          <w:rFonts w:eastAsia="Times New Roman" w:cs="Arial"/>
          <w:sz w:val="22"/>
          <w:szCs w:val="22"/>
          <w:lang w:eastAsia="pl-PL"/>
        </w:rPr>
        <w:t xml:space="preserve"> roku</w:t>
      </w:r>
      <w:r w:rsidRPr="005C5AD7">
        <w:rPr>
          <w:rFonts w:eastAsia="Times New Roman" w:cs="Arial"/>
          <w:sz w:val="22"/>
          <w:szCs w:val="22"/>
          <w:lang w:eastAsia="pl-PL"/>
        </w:rPr>
        <w:t xml:space="preserve"> </w:t>
      </w:r>
      <w:r w:rsidRPr="004D7378">
        <w:rPr>
          <w:rFonts w:eastAsia="Times New Roman" w:cs="Arial"/>
          <w:sz w:val="22"/>
          <w:szCs w:val="22"/>
          <w:lang w:eastAsia="pl-PL"/>
        </w:rPr>
        <w:t>wynosi</w:t>
      </w:r>
      <w:r w:rsidR="004D7378" w:rsidRPr="004D7378">
        <w:rPr>
          <w:rFonts w:eastAsia="Times New Roman" w:cs="Arial"/>
          <w:sz w:val="22"/>
          <w:szCs w:val="22"/>
          <w:lang w:eastAsia="pl-PL"/>
        </w:rPr>
        <w:t>:</w:t>
      </w:r>
    </w:p>
    <w:p w:rsidR="00A92FA6" w:rsidRDefault="004D7378" w:rsidP="004D7378">
      <w:pPr>
        <w:suppressAutoHyphens/>
        <w:spacing w:line="240" w:lineRule="auto"/>
        <w:ind w:left="709"/>
        <w:contextualSpacing/>
        <w:jc w:val="both"/>
        <w:rPr>
          <w:rFonts w:eastAsia="Times New Roman" w:cs="Arial"/>
          <w:bCs/>
          <w:sz w:val="22"/>
          <w:szCs w:val="22"/>
          <w:lang w:eastAsia="pl-PL"/>
        </w:rPr>
      </w:pPr>
      <w:r>
        <w:rPr>
          <w:rFonts w:eastAsia="Times New Roman" w:cs="Arial"/>
          <w:b/>
          <w:sz w:val="22"/>
          <w:szCs w:val="22"/>
          <w:lang w:eastAsia="pl-PL"/>
        </w:rPr>
        <w:t xml:space="preserve">w I półroczu </w:t>
      </w:r>
      <w:r w:rsidR="00A92FA6" w:rsidRPr="00AC79D1">
        <w:rPr>
          <w:rFonts w:eastAsia="Times New Roman" w:cs="Arial"/>
          <w:b/>
          <w:sz w:val="22"/>
          <w:szCs w:val="22"/>
          <w:lang w:eastAsia="pl-PL"/>
        </w:rPr>
        <w:t> </w:t>
      </w:r>
      <w:r w:rsidR="0060642A">
        <w:rPr>
          <w:rFonts w:eastAsia="Times New Roman" w:cs="Arial"/>
          <w:b/>
          <w:bCs/>
          <w:sz w:val="22"/>
          <w:szCs w:val="22"/>
          <w:lang w:eastAsia="pl-PL"/>
        </w:rPr>
        <w:t xml:space="preserve"> 18</w:t>
      </w:r>
      <w:r>
        <w:rPr>
          <w:rFonts w:eastAsia="Times New Roman" w:cs="Arial"/>
          <w:b/>
          <w:bCs/>
          <w:sz w:val="22"/>
          <w:szCs w:val="22"/>
          <w:lang w:eastAsia="pl-PL"/>
        </w:rPr>
        <w:t>8</w:t>
      </w:r>
      <w:r w:rsidR="00A92FA6" w:rsidRPr="00AC79D1">
        <w:rPr>
          <w:rFonts w:eastAsia="Times New Roman" w:cs="Arial"/>
          <w:bCs/>
          <w:sz w:val="22"/>
          <w:szCs w:val="22"/>
          <w:lang w:eastAsia="pl-PL"/>
        </w:rPr>
        <w:t xml:space="preserve"> </w:t>
      </w:r>
      <w:r w:rsidR="00A92FA6" w:rsidRPr="00AC79D1">
        <w:rPr>
          <w:rFonts w:eastAsia="Times New Roman" w:cs="Arial"/>
          <w:b/>
          <w:bCs/>
          <w:sz w:val="22"/>
          <w:szCs w:val="22"/>
          <w:lang w:eastAsia="pl-PL"/>
        </w:rPr>
        <w:t>uczniów</w:t>
      </w:r>
      <w:r w:rsidR="00A92FA6" w:rsidRPr="005C5AD7">
        <w:rPr>
          <w:rFonts w:eastAsia="Times New Roman" w:cs="Arial"/>
          <w:bCs/>
          <w:sz w:val="22"/>
          <w:szCs w:val="22"/>
          <w:lang w:eastAsia="pl-PL"/>
        </w:rPr>
        <w:t>,</w:t>
      </w:r>
      <w:r>
        <w:rPr>
          <w:rFonts w:eastAsia="Times New Roman" w:cs="Arial"/>
          <w:bCs/>
          <w:sz w:val="22"/>
          <w:szCs w:val="22"/>
          <w:lang w:eastAsia="pl-PL"/>
        </w:rPr>
        <w:t xml:space="preserve"> natomiast </w:t>
      </w:r>
      <w:r w:rsidRPr="004D7378">
        <w:rPr>
          <w:rFonts w:eastAsia="Times New Roman" w:cs="Arial"/>
          <w:b/>
          <w:bCs/>
          <w:sz w:val="22"/>
          <w:szCs w:val="22"/>
          <w:lang w:eastAsia="pl-PL"/>
        </w:rPr>
        <w:t>w II półroczu 193 uczniów</w:t>
      </w:r>
      <w:r>
        <w:rPr>
          <w:rFonts w:eastAsia="Times New Roman" w:cs="Arial"/>
          <w:b/>
          <w:bCs/>
          <w:sz w:val="22"/>
          <w:szCs w:val="22"/>
          <w:lang w:eastAsia="pl-PL"/>
        </w:rPr>
        <w:t>.</w:t>
      </w:r>
      <w:r w:rsidR="00A92FA6" w:rsidRPr="005C5AD7">
        <w:rPr>
          <w:rFonts w:eastAsia="Times New Roman" w:cs="Arial"/>
          <w:bCs/>
          <w:sz w:val="22"/>
          <w:szCs w:val="22"/>
          <w:lang w:eastAsia="pl-PL"/>
        </w:rPr>
        <w:t xml:space="preserve"> w tym:</w:t>
      </w:r>
    </w:p>
    <w:p w:rsidR="004D7378" w:rsidRPr="005C5AD7" w:rsidRDefault="004D7378" w:rsidP="004D7378">
      <w:pPr>
        <w:suppressAutoHyphens/>
        <w:spacing w:line="240" w:lineRule="auto"/>
        <w:ind w:left="709"/>
        <w:contextualSpacing/>
        <w:jc w:val="both"/>
        <w:rPr>
          <w:rFonts w:eastAsia="Times New Roman" w:cs="Times New Roman"/>
          <w:spacing w:val="1"/>
          <w:sz w:val="22"/>
          <w:szCs w:val="22"/>
          <w:lang w:eastAsia="ar-SA"/>
        </w:rPr>
      </w:pPr>
    </w:p>
    <w:p w:rsidR="00A92FA6" w:rsidRPr="0041206E"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w:t>
      </w:r>
      <w:r w:rsidR="0060642A">
        <w:rPr>
          <w:rFonts w:eastAsia="Times New Roman" w:cs="Arial"/>
          <w:kern w:val="1"/>
          <w:sz w:val="22"/>
          <w:szCs w:val="22"/>
          <w:lang w:eastAsia="pl-PL"/>
        </w:rPr>
        <w:t xml:space="preserve">oła Podstawowa w Wiązownicy </w:t>
      </w:r>
      <w:r w:rsidR="0060642A">
        <w:rPr>
          <w:rFonts w:eastAsia="Times New Roman" w:cs="Arial"/>
          <w:kern w:val="1"/>
          <w:sz w:val="22"/>
          <w:szCs w:val="22"/>
          <w:lang w:eastAsia="pl-PL"/>
        </w:rPr>
        <w:tab/>
      </w:r>
      <w:r w:rsidR="0060642A">
        <w:rPr>
          <w:rFonts w:eastAsia="Times New Roman" w:cs="Arial"/>
          <w:kern w:val="1"/>
          <w:sz w:val="22"/>
          <w:szCs w:val="22"/>
          <w:lang w:eastAsia="pl-PL"/>
        </w:rPr>
        <w:tab/>
      </w:r>
      <w:r w:rsidR="0041206E">
        <w:rPr>
          <w:rFonts w:eastAsia="Times New Roman" w:cs="Arial"/>
          <w:kern w:val="1"/>
          <w:sz w:val="22"/>
          <w:szCs w:val="22"/>
          <w:lang w:eastAsia="pl-PL"/>
        </w:rPr>
        <w:t>34</w:t>
      </w:r>
      <w:r w:rsidRPr="00AC79D1">
        <w:rPr>
          <w:rFonts w:eastAsia="Times New Roman" w:cs="Arial"/>
          <w:kern w:val="1"/>
          <w:sz w:val="22"/>
          <w:szCs w:val="22"/>
          <w:lang w:eastAsia="pl-PL"/>
        </w:rPr>
        <w:t xml:space="preserve"> uczniów</w:t>
      </w:r>
      <w:r w:rsidR="0041206E">
        <w:rPr>
          <w:rFonts w:eastAsia="Times New Roman" w:cs="Arial"/>
          <w:kern w:val="1"/>
          <w:sz w:val="22"/>
          <w:szCs w:val="22"/>
          <w:lang w:eastAsia="pl-PL"/>
        </w:rPr>
        <w:t xml:space="preserve"> w I półroczu</w:t>
      </w:r>
    </w:p>
    <w:p w:rsidR="0041206E" w:rsidRPr="00AC79D1" w:rsidRDefault="0041206E" w:rsidP="0041206E">
      <w:pPr>
        <w:tabs>
          <w:tab w:val="left" w:pos="426"/>
        </w:tabs>
        <w:spacing w:line="240" w:lineRule="auto"/>
        <w:ind w:left="786"/>
        <w:jc w:val="both"/>
        <w:rPr>
          <w:rFonts w:eastAsia="Arial" w:cs="Arial"/>
          <w:kern w:val="1"/>
          <w:sz w:val="22"/>
          <w:szCs w:val="22"/>
          <w:lang w:eastAsia="ar-SA"/>
        </w:rPr>
      </w:pPr>
      <w:r>
        <w:rPr>
          <w:rFonts w:eastAsia="Times New Roman" w:cs="Arial"/>
          <w:kern w:val="1"/>
          <w:sz w:val="22"/>
          <w:szCs w:val="22"/>
          <w:lang w:eastAsia="pl-PL"/>
        </w:rPr>
        <w:tab/>
        <w:t xml:space="preserve">                                       </w:t>
      </w:r>
      <w:r w:rsidR="004D7378">
        <w:rPr>
          <w:rFonts w:eastAsia="Times New Roman" w:cs="Arial"/>
          <w:kern w:val="1"/>
          <w:sz w:val="22"/>
          <w:szCs w:val="22"/>
          <w:lang w:eastAsia="pl-PL"/>
        </w:rPr>
        <w:t xml:space="preserve">                               </w:t>
      </w:r>
      <w:r>
        <w:rPr>
          <w:rFonts w:eastAsia="Times New Roman" w:cs="Arial"/>
          <w:kern w:val="1"/>
          <w:sz w:val="22"/>
          <w:szCs w:val="22"/>
          <w:lang w:eastAsia="pl-PL"/>
        </w:rPr>
        <w:t>35 uczniów w II półroczu</w:t>
      </w:r>
    </w:p>
    <w:p w:rsidR="0041206E" w:rsidRPr="0041206E"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w:t>
      </w:r>
      <w:r w:rsidR="0060642A">
        <w:rPr>
          <w:rFonts w:eastAsia="Times New Roman" w:cs="Arial"/>
          <w:kern w:val="1"/>
          <w:sz w:val="22"/>
          <w:szCs w:val="22"/>
          <w:lang w:eastAsia="pl-PL"/>
        </w:rPr>
        <w:t xml:space="preserve">Szkoła Podstawowa w Szówsku </w:t>
      </w:r>
      <w:r w:rsidR="0060642A">
        <w:rPr>
          <w:rFonts w:eastAsia="Times New Roman" w:cs="Arial"/>
          <w:kern w:val="1"/>
          <w:sz w:val="22"/>
          <w:szCs w:val="22"/>
          <w:lang w:eastAsia="pl-PL"/>
        </w:rPr>
        <w:tab/>
      </w:r>
      <w:r w:rsidR="0060642A">
        <w:rPr>
          <w:rFonts w:eastAsia="Times New Roman" w:cs="Arial"/>
          <w:kern w:val="1"/>
          <w:sz w:val="22"/>
          <w:szCs w:val="22"/>
          <w:lang w:eastAsia="pl-PL"/>
        </w:rPr>
        <w:tab/>
      </w:r>
      <w:r w:rsidR="0041206E">
        <w:rPr>
          <w:rFonts w:eastAsia="Times New Roman" w:cs="Arial"/>
          <w:kern w:val="1"/>
          <w:sz w:val="22"/>
          <w:szCs w:val="22"/>
          <w:lang w:eastAsia="pl-PL"/>
        </w:rPr>
        <w:t>54</w:t>
      </w:r>
      <w:r w:rsidRPr="00AC79D1">
        <w:rPr>
          <w:rFonts w:eastAsia="Times New Roman" w:cs="Arial"/>
          <w:kern w:val="1"/>
          <w:sz w:val="22"/>
          <w:szCs w:val="22"/>
          <w:lang w:eastAsia="pl-PL"/>
        </w:rPr>
        <w:t xml:space="preserve"> uczniów</w:t>
      </w:r>
      <w:r w:rsidR="0041206E">
        <w:rPr>
          <w:rFonts w:eastAsia="Times New Roman" w:cs="Arial"/>
          <w:kern w:val="1"/>
          <w:sz w:val="22"/>
          <w:szCs w:val="22"/>
          <w:lang w:eastAsia="pl-PL"/>
        </w:rPr>
        <w:t xml:space="preserve"> w I półroczu</w:t>
      </w:r>
    </w:p>
    <w:p w:rsidR="00A92FA6" w:rsidRPr="00AC79D1" w:rsidRDefault="0041206E" w:rsidP="0041206E">
      <w:pPr>
        <w:tabs>
          <w:tab w:val="left" w:pos="426"/>
        </w:tabs>
        <w:spacing w:line="240" w:lineRule="auto"/>
        <w:ind w:left="786"/>
        <w:jc w:val="both"/>
        <w:rPr>
          <w:rFonts w:eastAsia="Arial" w:cs="Arial"/>
          <w:kern w:val="1"/>
          <w:sz w:val="22"/>
          <w:szCs w:val="22"/>
          <w:lang w:eastAsia="ar-SA"/>
        </w:rPr>
      </w:pPr>
      <w:r>
        <w:rPr>
          <w:rFonts w:eastAsia="Times New Roman" w:cs="Arial"/>
          <w:kern w:val="1"/>
          <w:sz w:val="22"/>
          <w:szCs w:val="22"/>
          <w:lang w:eastAsia="pl-PL"/>
        </w:rPr>
        <w:tab/>
        <w:t xml:space="preserve">                                                               </w:t>
      </w:r>
      <w:r w:rsidR="004D7378">
        <w:rPr>
          <w:rFonts w:eastAsia="Times New Roman" w:cs="Arial"/>
          <w:kern w:val="1"/>
          <w:sz w:val="22"/>
          <w:szCs w:val="22"/>
          <w:lang w:eastAsia="pl-PL"/>
        </w:rPr>
        <w:t xml:space="preserve">       58 uczniów w II półroczu</w:t>
      </w:r>
    </w:p>
    <w:p w:rsidR="004D7378"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Szkoła Podstawowa </w:t>
      </w:r>
      <w:r w:rsidR="0060642A">
        <w:rPr>
          <w:rFonts w:eastAsia="Arial" w:cs="Arial"/>
          <w:kern w:val="1"/>
          <w:sz w:val="22"/>
          <w:szCs w:val="22"/>
          <w:lang w:eastAsia="ar-SA"/>
        </w:rPr>
        <w:t xml:space="preserve">w Zapałowie </w:t>
      </w:r>
      <w:r w:rsidR="0060642A">
        <w:rPr>
          <w:rFonts w:eastAsia="Arial" w:cs="Arial"/>
          <w:kern w:val="1"/>
          <w:sz w:val="22"/>
          <w:szCs w:val="22"/>
          <w:lang w:eastAsia="ar-SA"/>
        </w:rPr>
        <w:tab/>
      </w:r>
      <w:r w:rsidR="0060642A">
        <w:rPr>
          <w:rFonts w:eastAsia="Arial" w:cs="Arial"/>
          <w:kern w:val="1"/>
          <w:sz w:val="22"/>
          <w:szCs w:val="22"/>
          <w:lang w:eastAsia="ar-SA"/>
        </w:rPr>
        <w:tab/>
        <w:t>3</w:t>
      </w:r>
      <w:r w:rsidR="004D7378">
        <w:rPr>
          <w:rFonts w:eastAsia="Arial" w:cs="Arial"/>
          <w:kern w:val="1"/>
          <w:sz w:val="22"/>
          <w:szCs w:val="22"/>
          <w:lang w:eastAsia="ar-SA"/>
        </w:rPr>
        <w:t>3</w:t>
      </w:r>
      <w:r w:rsidRPr="00AC79D1">
        <w:rPr>
          <w:rFonts w:eastAsia="Arial" w:cs="Arial"/>
          <w:kern w:val="1"/>
          <w:sz w:val="22"/>
          <w:szCs w:val="22"/>
          <w:lang w:eastAsia="ar-SA"/>
        </w:rPr>
        <w:t xml:space="preserve"> uczniów</w:t>
      </w:r>
      <w:r w:rsidR="004D7378">
        <w:rPr>
          <w:rFonts w:eastAsia="Arial" w:cs="Arial"/>
          <w:kern w:val="1"/>
          <w:sz w:val="22"/>
          <w:szCs w:val="22"/>
          <w:lang w:eastAsia="ar-SA"/>
        </w:rPr>
        <w:t xml:space="preserve"> w I półroczu</w:t>
      </w:r>
    </w:p>
    <w:p w:rsidR="00A92FA6" w:rsidRPr="00AC79D1" w:rsidRDefault="004D7378" w:rsidP="004D7378">
      <w:pPr>
        <w:tabs>
          <w:tab w:val="left" w:pos="426"/>
        </w:tabs>
        <w:spacing w:line="240" w:lineRule="auto"/>
        <w:ind w:left="786"/>
        <w:jc w:val="both"/>
        <w:rPr>
          <w:rFonts w:eastAsia="Arial" w:cs="Arial"/>
          <w:kern w:val="1"/>
          <w:sz w:val="22"/>
          <w:szCs w:val="22"/>
          <w:lang w:eastAsia="ar-SA"/>
        </w:rPr>
      </w:pP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t>31 uczniów w II półroczu</w:t>
      </w:r>
    </w:p>
    <w:p w:rsidR="00A92FA6"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Szkoła Podstawowa </w:t>
      </w:r>
      <w:r w:rsidR="0041206E">
        <w:rPr>
          <w:rFonts w:eastAsia="Arial" w:cs="Arial"/>
          <w:kern w:val="1"/>
          <w:sz w:val="22"/>
          <w:szCs w:val="22"/>
          <w:lang w:eastAsia="ar-SA"/>
        </w:rPr>
        <w:t>w Piwodzie</w:t>
      </w:r>
      <w:r w:rsidR="0041206E">
        <w:rPr>
          <w:rFonts w:eastAsia="Arial" w:cs="Arial"/>
          <w:kern w:val="1"/>
          <w:sz w:val="22"/>
          <w:szCs w:val="22"/>
          <w:lang w:eastAsia="ar-SA"/>
        </w:rPr>
        <w:tab/>
      </w:r>
      <w:r w:rsidR="0041206E">
        <w:rPr>
          <w:rFonts w:eastAsia="Arial" w:cs="Arial"/>
          <w:kern w:val="1"/>
          <w:sz w:val="22"/>
          <w:szCs w:val="22"/>
          <w:lang w:eastAsia="ar-SA"/>
        </w:rPr>
        <w:tab/>
        <w:t>19 uczniów w I półroczu</w:t>
      </w:r>
    </w:p>
    <w:p w:rsidR="0041206E" w:rsidRPr="00AC79D1" w:rsidRDefault="0041206E" w:rsidP="0041206E">
      <w:pPr>
        <w:tabs>
          <w:tab w:val="left" w:pos="426"/>
        </w:tabs>
        <w:spacing w:line="240" w:lineRule="auto"/>
        <w:ind w:left="786"/>
        <w:jc w:val="both"/>
        <w:rPr>
          <w:rFonts w:eastAsia="Arial" w:cs="Arial"/>
          <w:kern w:val="1"/>
          <w:sz w:val="22"/>
          <w:szCs w:val="22"/>
          <w:lang w:eastAsia="ar-SA"/>
        </w:rPr>
      </w:pPr>
      <w:r>
        <w:rPr>
          <w:rFonts w:eastAsia="Arial" w:cs="Arial"/>
          <w:kern w:val="1"/>
          <w:sz w:val="22"/>
          <w:szCs w:val="22"/>
          <w:lang w:eastAsia="ar-SA"/>
        </w:rPr>
        <w:tab/>
        <w:t xml:space="preserve">                                       </w:t>
      </w:r>
      <w:r w:rsidR="004D7378">
        <w:rPr>
          <w:rFonts w:eastAsia="Arial" w:cs="Arial"/>
          <w:kern w:val="1"/>
          <w:sz w:val="22"/>
          <w:szCs w:val="22"/>
          <w:lang w:eastAsia="ar-SA"/>
        </w:rPr>
        <w:t xml:space="preserve">                               </w:t>
      </w:r>
      <w:r>
        <w:rPr>
          <w:rFonts w:eastAsia="Arial" w:cs="Arial"/>
          <w:kern w:val="1"/>
          <w:sz w:val="22"/>
          <w:szCs w:val="22"/>
          <w:lang w:eastAsia="ar-SA"/>
        </w:rPr>
        <w:t>21 uczniów w II półroczu</w:t>
      </w:r>
    </w:p>
    <w:p w:rsidR="0041206E"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Arial" w:cs="Arial"/>
          <w:kern w:val="1"/>
          <w:sz w:val="22"/>
          <w:szCs w:val="22"/>
          <w:lang w:eastAsia="ar-SA"/>
        </w:rPr>
        <w:t xml:space="preserve"> Sz</w:t>
      </w:r>
      <w:r w:rsidR="0060642A">
        <w:rPr>
          <w:rFonts w:eastAsia="Arial" w:cs="Arial"/>
          <w:kern w:val="1"/>
          <w:sz w:val="22"/>
          <w:szCs w:val="22"/>
          <w:lang w:eastAsia="ar-SA"/>
        </w:rPr>
        <w:t xml:space="preserve">koła Podstawowa w </w:t>
      </w:r>
      <w:proofErr w:type="spellStart"/>
      <w:r w:rsidR="0060642A">
        <w:rPr>
          <w:rFonts w:eastAsia="Arial" w:cs="Arial"/>
          <w:kern w:val="1"/>
          <w:sz w:val="22"/>
          <w:szCs w:val="22"/>
          <w:lang w:eastAsia="ar-SA"/>
        </w:rPr>
        <w:t>Mołodyczu</w:t>
      </w:r>
      <w:proofErr w:type="spellEnd"/>
      <w:r w:rsidR="0060642A">
        <w:rPr>
          <w:rFonts w:eastAsia="Arial" w:cs="Arial"/>
          <w:kern w:val="1"/>
          <w:sz w:val="22"/>
          <w:szCs w:val="22"/>
          <w:lang w:eastAsia="ar-SA"/>
        </w:rPr>
        <w:t xml:space="preserve"> </w:t>
      </w:r>
      <w:r w:rsidR="0060642A">
        <w:rPr>
          <w:rFonts w:eastAsia="Arial" w:cs="Arial"/>
          <w:kern w:val="1"/>
          <w:sz w:val="22"/>
          <w:szCs w:val="22"/>
          <w:lang w:eastAsia="ar-SA"/>
        </w:rPr>
        <w:tab/>
      </w:r>
      <w:r w:rsidR="0060642A">
        <w:rPr>
          <w:rFonts w:eastAsia="Arial" w:cs="Arial"/>
          <w:kern w:val="1"/>
          <w:sz w:val="22"/>
          <w:szCs w:val="22"/>
          <w:lang w:eastAsia="ar-SA"/>
        </w:rPr>
        <w:tab/>
        <w:t>4</w:t>
      </w:r>
      <w:r w:rsidR="0041206E">
        <w:rPr>
          <w:rFonts w:eastAsia="Arial" w:cs="Arial"/>
          <w:kern w:val="1"/>
          <w:sz w:val="22"/>
          <w:szCs w:val="22"/>
          <w:lang w:eastAsia="ar-SA"/>
        </w:rPr>
        <w:t>8</w:t>
      </w:r>
      <w:r w:rsidRPr="00AC79D1">
        <w:rPr>
          <w:rFonts w:eastAsia="Arial" w:cs="Arial"/>
          <w:kern w:val="1"/>
          <w:sz w:val="22"/>
          <w:szCs w:val="22"/>
          <w:lang w:eastAsia="ar-SA"/>
        </w:rPr>
        <w:t xml:space="preserve"> uczniów</w:t>
      </w:r>
      <w:r w:rsidR="0041206E">
        <w:rPr>
          <w:rFonts w:eastAsia="Arial" w:cs="Arial"/>
          <w:kern w:val="1"/>
          <w:sz w:val="22"/>
          <w:szCs w:val="22"/>
          <w:lang w:eastAsia="ar-SA"/>
        </w:rPr>
        <w:t xml:space="preserve"> w I półroczu</w:t>
      </w:r>
    </w:p>
    <w:p w:rsidR="00A92FA6" w:rsidRPr="00AC79D1" w:rsidRDefault="00A92FA6" w:rsidP="0041206E">
      <w:pPr>
        <w:tabs>
          <w:tab w:val="left" w:pos="426"/>
        </w:tabs>
        <w:spacing w:line="240" w:lineRule="auto"/>
        <w:ind w:left="709"/>
        <w:jc w:val="both"/>
        <w:rPr>
          <w:rFonts w:eastAsia="Arial" w:cs="Arial"/>
          <w:kern w:val="1"/>
          <w:sz w:val="22"/>
          <w:szCs w:val="22"/>
          <w:lang w:eastAsia="ar-SA"/>
        </w:rPr>
      </w:pPr>
      <w:r w:rsidRPr="00AC79D1">
        <w:rPr>
          <w:rFonts w:eastAsia="Arial" w:cs="Arial"/>
          <w:kern w:val="1"/>
          <w:sz w:val="22"/>
          <w:szCs w:val="22"/>
          <w:lang w:eastAsia="ar-SA"/>
        </w:rPr>
        <w:tab/>
      </w:r>
      <w:r w:rsidR="0041206E">
        <w:rPr>
          <w:rFonts w:eastAsia="Arial" w:cs="Arial"/>
          <w:kern w:val="1"/>
          <w:sz w:val="22"/>
          <w:szCs w:val="22"/>
          <w:lang w:eastAsia="ar-SA"/>
        </w:rPr>
        <w:tab/>
      </w:r>
      <w:r w:rsidR="0041206E">
        <w:rPr>
          <w:rFonts w:eastAsia="Arial" w:cs="Arial"/>
          <w:kern w:val="1"/>
          <w:sz w:val="22"/>
          <w:szCs w:val="22"/>
          <w:lang w:eastAsia="ar-SA"/>
        </w:rPr>
        <w:tab/>
      </w:r>
      <w:r w:rsidR="0041206E">
        <w:rPr>
          <w:rFonts w:eastAsia="Arial" w:cs="Arial"/>
          <w:kern w:val="1"/>
          <w:sz w:val="22"/>
          <w:szCs w:val="22"/>
          <w:lang w:eastAsia="ar-SA"/>
        </w:rPr>
        <w:tab/>
      </w:r>
      <w:r w:rsidR="0041206E">
        <w:rPr>
          <w:rFonts w:eastAsia="Arial" w:cs="Arial"/>
          <w:kern w:val="1"/>
          <w:sz w:val="22"/>
          <w:szCs w:val="22"/>
          <w:lang w:eastAsia="ar-SA"/>
        </w:rPr>
        <w:tab/>
      </w:r>
      <w:r w:rsidR="0041206E">
        <w:rPr>
          <w:rFonts w:eastAsia="Arial" w:cs="Arial"/>
          <w:kern w:val="1"/>
          <w:sz w:val="22"/>
          <w:szCs w:val="22"/>
          <w:lang w:eastAsia="ar-SA"/>
        </w:rPr>
        <w:tab/>
      </w:r>
      <w:r w:rsidR="0041206E">
        <w:rPr>
          <w:rFonts w:eastAsia="Arial" w:cs="Arial"/>
          <w:kern w:val="1"/>
          <w:sz w:val="22"/>
          <w:szCs w:val="22"/>
          <w:lang w:eastAsia="ar-SA"/>
        </w:rPr>
        <w:tab/>
        <w:t>48</w:t>
      </w:r>
      <w:r w:rsidR="0041206E" w:rsidRPr="00AC79D1">
        <w:rPr>
          <w:rFonts w:eastAsia="Arial" w:cs="Arial"/>
          <w:kern w:val="1"/>
          <w:sz w:val="22"/>
          <w:szCs w:val="22"/>
          <w:lang w:eastAsia="ar-SA"/>
        </w:rPr>
        <w:t xml:space="preserve"> uczniów</w:t>
      </w:r>
      <w:r w:rsidR="0041206E">
        <w:rPr>
          <w:rFonts w:eastAsia="Arial" w:cs="Arial"/>
          <w:kern w:val="1"/>
          <w:sz w:val="22"/>
          <w:szCs w:val="22"/>
          <w:lang w:eastAsia="ar-SA"/>
        </w:rPr>
        <w:t xml:space="preserve"> w I półroczu</w:t>
      </w:r>
    </w:p>
    <w:p w:rsidR="00A92FA6" w:rsidRPr="005C5AD7" w:rsidRDefault="00A92FA6" w:rsidP="00A92FA6">
      <w:pPr>
        <w:tabs>
          <w:tab w:val="left" w:pos="709"/>
        </w:tabs>
        <w:spacing w:line="240" w:lineRule="auto"/>
        <w:ind w:left="709"/>
        <w:jc w:val="both"/>
        <w:rPr>
          <w:rFonts w:eastAsia="Arial" w:cs="Times New Roman"/>
          <w:bCs/>
          <w:kern w:val="1"/>
          <w:sz w:val="22"/>
          <w:szCs w:val="22"/>
          <w:lang w:eastAsia="ar-SA"/>
        </w:rPr>
      </w:pPr>
      <w:r w:rsidRPr="005C5AD7">
        <w:rPr>
          <w:rFonts w:eastAsia="Arial" w:cs="Times New Roman"/>
          <w:bCs/>
          <w:kern w:val="1"/>
          <w:sz w:val="22"/>
          <w:szCs w:val="22"/>
          <w:lang w:eastAsia="ar-SA"/>
        </w:rPr>
        <w:t xml:space="preserve">Liczby uczniów są prognozowane i orientacyjne, mogą ulec zmianie w trakcie realizacji zamówienia. </w:t>
      </w:r>
    </w:p>
    <w:p w:rsidR="00FC795A" w:rsidRDefault="00A92FA6" w:rsidP="00A92FA6">
      <w:pPr>
        <w:tabs>
          <w:tab w:val="left" w:pos="426"/>
        </w:tabs>
        <w:spacing w:line="20" w:lineRule="atLeast"/>
        <w:jc w:val="both"/>
        <w:rPr>
          <w:rFonts w:eastAsia="Arial" w:cs="Times New Roman"/>
          <w:kern w:val="1"/>
          <w:sz w:val="22"/>
          <w:szCs w:val="22"/>
          <w:lang w:eastAsia="ar-SA"/>
        </w:rPr>
      </w:pPr>
      <w:r>
        <w:rPr>
          <w:rFonts w:eastAsia="Arial" w:cs="Times New Roman"/>
          <w:bCs/>
          <w:kern w:val="1"/>
          <w:sz w:val="22"/>
          <w:szCs w:val="22"/>
          <w:lang w:eastAsia="ar-SA"/>
        </w:rPr>
        <w:t>4</w:t>
      </w:r>
      <w:r w:rsidRPr="005C5AD7">
        <w:rPr>
          <w:rFonts w:eastAsia="Arial" w:cs="Times New Roman"/>
          <w:bCs/>
          <w:kern w:val="1"/>
          <w:sz w:val="22"/>
          <w:szCs w:val="22"/>
          <w:lang w:eastAsia="ar-SA"/>
        </w:rPr>
        <w:t xml:space="preserve">.12  </w:t>
      </w:r>
      <w:r>
        <w:rPr>
          <w:rFonts w:eastAsia="Arial" w:cs="Times New Roman"/>
          <w:bCs/>
          <w:kern w:val="1"/>
          <w:sz w:val="22"/>
          <w:szCs w:val="22"/>
          <w:lang w:eastAsia="ar-SA"/>
        </w:rPr>
        <w:t xml:space="preserve">  </w:t>
      </w:r>
      <w:r w:rsidRPr="00967CB3">
        <w:rPr>
          <w:rFonts w:eastAsia="Arial" w:cs="Times New Roman"/>
          <w:kern w:val="1"/>
          <w:sz w:val="22"/>
          <w:szCs w:val="22"/>
          <w:lang w:eastAsia="ar-SA"/>
        </w:rPr>
        <w:t xml:space="preserve">Dowozem </w:t>
      </w:r>
      <w:r w:rsidR="00FC795A">
        <w:rPr>
          <w:rFonts w:eastAsia="Arial" w:cs="Times New Roman"/>
          <w:kern w:val="1"/>
          <w:sz w:val="22"/>
          <w:szCs w:val="22"/>
          <w:lang w:eastAsia="ar-SA"/>
        </w:rPr>
        <w:t xml:space="preserve">  i   odwozem   </w:t>
      </w:r>
      <w:r w:rsidRPr="00967CB3">
        <w:rPr>
          <w:rFonts w:eastAsia="Arial" w:cs="Times New Roman"/>
          <w:kern w:val="1"/>
          <w:sz w:val="22"/>
          <w:szCs w:val="22"/>
          <w:lang w:eastAsia="ar-SA"/>
        </w:rPr>
        <w:t xml:space="preserve">objęci </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będą </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uczniowie</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 zamieszkali</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 w </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następujących </w:t>
      </w:r>
    </w:p>
    <w:p w:rsidR="00A92FA6" w:rsidRPr="00967CB3" w:rsidRDefault="00FC795A" w:rsidP="00A92FA6">
      <w:pPr>
        <w:tabs>
          <w:tab w:val="left" w:pos="426"/>
        </w:tabs>
        <w:spacing w:line="20" w:lineRule="atLeast"/>
        <w:jc w:val="both"/>
        <w:rPr>
          <w:rFonts w:eastAsia="Arial" w:cs="Times New Roman"/>
          <w:kern w:val="1"/>
          <w:sz w:val="22"/>
          <w:szCs w:val="22"/>
          <w:lang w:eastAsia="ar-SA"/>
        </w:rPr>
      </w:pPr>
      <w:r>
        <w:rPr>
          <w:rFonts w:eastAsia="Arial" w:cs="Times New Roman"/>
          <w:kern w:val="1"/>
          <w:sz w:val="22"/>
          <w:szCs w:val="22"/>
          <w:lang w:eastAsia="ar-SA"/>
        </w:rPr>
        <w:t xml:space="preserve">           </w:t>
      </w:r>
      <w:r w:rsidR="00A92FA6" w:rsidRPr="00967CB3">
        <w:rPr>
          <w:rFonts w:eastAsia="Arial" w:cs="Times New Roman"/>
          <w:kern w:val="1"/>
          <w:sz w:val="22"/>
          <w:szCs w:val="22"/>
          <w:lang w:eastAsia="ar-SA"/>
        </w:rPr>
        <w:t>miejscowościach:</w:t>
      </w:r>
    </w:p>
    <w:p w:rsidR="00A92FA6" w:rsidRPr="005C5AD7" w:rsidRDefault="00A92FA6" w:rsidP="00A92FA6">
      <w:pPr>
        <w:spacing w:line="20" w:lineRule="atLeast"/>
        <w:jc w:val="both"/>
        <w:rPr>
          <w:sz w:val="22"/>
          <w:szCs w:val="22"/>
        </w:rPr>
      </w:pPr>
      <w:r w:rsidRPr="005C5AD7">
        <w:rPr>
          <w:sz w:val="22"/>
          <w:szCs w:val="22"/>
        </w:rPr>
        <w:t xml:space="preserve">         </w:t>
      </w:r>
      <w:r>
        <w:rPr>
          <w:sz w:val="22"/>
          <w:szCs w:val="22"/>
        </w:rPr>
        <w:t xml:space="preserve">  </w:t>
      </w:r>
      <w:r w:rsidRPr="005C5AD7">
        <w:rPr>
          <w:sz w:val="22"/>
          <w:szCs w:val="22"/>
        </w:rPr>
        <w:t>Nielepkowice</w:t>
      </w:r>
      <w:r w:rsidR="00FC795A">
        <w:rPr>
          <w:sz w:val="22"/>
          <w:szCs w:val="22"/>
        </w:rPr>
        <w:t xml:space="preserve"> – </w:t>
      </w:r>
      <w:r w:rsidRPr="005C5AD7">
        <w:rPr>
          <w:sz w:val="22"/>
          <w:szCs w:val="22"/>
        </w:rPr>
        <w:t xml:space="preserve"> do SP w Wiązownicy;</w:t>
      </w:r>
    </w:p>
    <w:p w:rsidR="00A92FA6" w:rsidRPr="005C5AD7" w:rsidRDefault="00A92FA6" w:rsidP="00A92FA6">
      <w:pPr>
        <w:spacing w:line="20" w:lineRule="atLeast"/>
        <w:ind w:left="708" w:hanging="708"/>
        <w:jc w:val="both"/>
        <w:rPr>
          <w:b/>
          <w:sz w:val="22"/>
          <w:szCs w:val="22"/>
        </w:rPr>
      </w:pPr>
      <w:r w:rsidRPr="005C5AD7">
        <w:rPr>
          <w:b/>
          <w:sz w:val="22"/>
          <w:szCs w:val="22"/>
        </w:rPr>
        <w:t xml:space="preserve">         </w:t>
      </w:r>
      <w:r>
        <w:rPr>
          <w:b/>
          <w:sz w:val="22"/>
          <w:szCs w:val="22"/>
        </w:rPr>
        <w:t xml:space="preserve">  </w:t>
      </w:r>
      <w:r>
        <w:rPr>
          <w:sz w:val="22"/>
          <w:szCs w:val="22"/>
        </w:rPr>
        <w:t xml:space="preserve">Koniaczów, </w:t>
      </w:r>
      <w:r w:rsidRPr="005C5AD7">
        <w:rPr>
          <w:sz w:val="22"/>
          <w:szCs w:val="22"/>
        </w:rPr>
        <w:t>Sobiecin, Szówsko Krzyżówka</w:t>
      </w:r>
      <w:r w:rsidR="00FC795A">
        <w:rPr>
          <w:sz w:val="22"/>
          <w:szCs w:val="22"/>
        </w:rPr>
        <w:t xml:space="preserve"> -</w:t>
      </w:r>
      <w:r w:rsidRPr="00EE4C16">
        <w:rPr>
          <w:sz w:val="22"/>
          <w:szCs w:val="22"/>
        </w:rPr>
        <w:t xml:space="preserve"> </w:t>
      </w:r>
      <w:r w:rsidRPr="005C5AD7">
        <w:rPr>
          <w:sz w:val="22"/>
          <w:szCs w:val="22"/>
        </w:rPr>
        <w:t>do SP w Szówsku</w:t>
      </w:r>
      <w:r w:rsidRPr="005C5AD7">
        <w:rPr>
          <w:b/>
          <w:sz w:val="22"/>
          <w:szCs w:val="22"/>
        </w:rPr>
        <w:t xml:space="preserve">; </w:t>
      </w:r>
    </w:p>
    <w:p w:rsidR="00A92FA6" w:rsidRPr="005C5AD7" w:rsidRDefault="00A92FA6" w:rsidP="00A92FA6">
      <w:pPr>
        <w:spacing w:line="20" w:lineRule="atLeast"/>
        <w:ind w:left="708" w:hanging="708"/>
        <w:jc w:val="both"/>
        <w:rPr>
          <w:b/>
          <w:sz w:val="22"/>
          <w:szCs w:val="22"/>
        </w:rPr>
      </w:pPr>
      <w:r w:rsidRPr="005C5AD7">
        <w:rPr>
          <w:sz w:val="22"/>
          <w:szCs w:val="22"/>
        </w:rPr>
        <w:t xml:space="preserve">         </w:t>
      </w:r>
      <w:r>
        <w:rPr>
          <w:sz w:val="22"/>
          <w:szCs w:val="22"/>
        </w:rPr>
        <w:t xml:space="preserve">  </w:t>
      </w:r>
      <w:r w:rsidRPr="005C5AD7">
        <w:rPr>
          <w:sz w:val="22"/>
          <w:szCs w:val="22"/>
        </w:rPr>
        <w:t>Wólka Zapałowska, Surmaczó</w:t>
      </w:r>
      <w:r>
        <w:rPr>
          <w:sz w:val="22"/>
          <w:szCs w:val="22"/>
        </w:rPr>
        <w:t xml:space="preserve">wka i Ryszkowa Wola (Pochodaje)–dowóz </w:t>
      </w:r>
      <w:r w:rsidRPr="005C5AD7">
        <w:rPr>
          <w:sz w:val="22"/>
          <w:szCs w:val="22"/>
        </w:rPr>
        <w:t xml:space="preserve">do SP </w:t>
      </w:r>
      <w:r>
        <w:rPr>
          <w:sz w:val="22"/>
          <w:szCs w:val="22"/>
        </w:rPr>
        <w:t>Zapałów;</w:t>
      </w:r>
    </w:p>
    <w:p w:rsidR="00A92FA6" w:rsidRPr="005C5AD7" w:rsidRDefault="00A92FA6" w:rsidP="00967CB3">
      <w:pPr>
        <w:spacing w:line="240" w:lineRule="auto"/>
        <w:ind w:left="708" w:hanging="708"/>
        <w:jc w:val="both"/>
        <w:rPr>
          <w:sz w:val="22"/>
          <w:szCs w:val="22"/>
        </w:rPr>
      </w:pPr>
      <w:r w:rsidRPr="005C5AD7">
        <w:rPr>
          <w:sz w:val="22"/>
          <w:szCs w:val="22"/>
        </w:rPr>
        <w:t xml:space="preserve">         </w:t>
      </w:r>
      <w:r>
        <w:rPr>
          <w:sz w:val="22"/>
          <w:szCs w:val="22"/>
        </w:rPr>
        <w:t xml:space="preserve">  </w:t>
      </w:r>
      <w:r w:rsidRPr="005C5AD7">
        <w:rPr>
          <w:sz w:val="22"/>
          <w:szCs w:val="22"/>
        </w:rPr>
        <w:t>Cetula</w:t>
      </w:r>
      <w:r w:rsidR="00FC795A">
        <w:rPr>
          <w:sz w:val="22"/>
          <w:szCs w:val="22"/>
        </w:rPr>
        <w:t xml:space="preserve"> - </w:t>
      </w:r>
      <w:r w:rsidRPr="005C5AD7">
        <w:rPr>
          <w:sz w:val="22"/>
          <w:szCs w:val="22"/>
        </w:rPr>
        <w:t>do SP w Piwodzie;</w:t>
      </w:r>
    </w:p>
    <w:p w:rsidR="00A92FA6" w:rsidRDefault="00A92FA6" w:rsidP="00967CB3">
      <w:pPr>
        <w:spacing w:line="240" w:lineRule="auto"/>
        <w:jc w:val="both"/>
        <w:rPr>
          <w:sz w:val="22"/>
          <w:szCs w:val="22"/>
        </w:rPr>
      </w:pPr>
      <w:r w:rsidRPr="005C5AD7">
        <w:rPr>
          <w:b/>
          <w:sz w:val="22"/>
          <w:szCs w:val="22"/>
        </w:rPr>
        <w:t xml:space="preserve">         </w:t>
      </w:r>
      <w:r>
        <w:rPr>
          <w:b/>
          <w:sz w:val="22"/>
          <w:szCs w:val="22"/>
        </w:rPr>
        <w:t xml:space="preserve">  </w:t>
      </w:r>
      <w:r w:rsidRPr="005C5AD7">
        <w:rPr>
          <w:sz w:val="22"/>
          <w:szCs w:val="22"/>
        </w:rPr>
        <w:t xml:space="preserve">Radawa i </w:t>
      </w:r>
      <w:proofErr w:type="spellStart"/>
      <w:r w:rsidRPr="005C5AD7">
        <w:rPr>
          <w:sz w:val="22"/>
          <w:szCs w:val="22"/>
        </w:rPr>
        <w:t>Mołodycz</w:t>
      </w:r>
      <w:proofErr w:type="spellEnd"/>
      <w:r w:rsidRPr="005C5AD7">
        <w:rPr>
          <w:sz w:val="22"/>
          <w:szCs w:val="22"/>
        </w:rPr>
        <w:t xml:space="preserve"> </w:t>
      </w:r>
      <w:r w:rsidR="00FC795A">
        <w:rPr>
          <w:sz w:val="22"/>
          <w:szCs w:val="22"/>
        </w:rPr>
        <w:t xml:space="preserve">– </w:t>
      </w:r>
      <w:r>
        <w:rPr>
          <w:sz w:val="22"/>
          <w:szCs w:val="22"/>
        </w:rPr>
        <w:t xml:space="preserve">do SP w </w:t>
      </w:r>
      <w:proofErr w:type="spellStart"/>
      <w:r>
        <w:rPr>
          <w:sz w:val="22"/>
          <w:szCs w:val="22"/>
        </w:rPr>
        <w:t>Mołodyczu</w:t>
      </w:r>
      <w:proofErr w:type="spellEnd"/>
      <w:r>
        <w:rPr>
          <w:sz w:val="22"/>
          <w:szCs w:val="22"/>
        </w:rPr>
        <w:t>;</w:t>
      </w:r>
    </w:p>
    <w:p w:rsidR="00A92FA6" w:rsidRDefault="00A92FA6" w:rsidP="00967CB3">
      <w:pPr>
        <w:spacing w:line="240" w:lineRule="auto"/>
        <w:ind w:left="709"/>
        <w:jc w:val="both"/>
        <w:rPr>
          <w:sz w:val="22"/>
          <w:szCs w:val="22"/>
        </w:rPr>
      </w:pPr>
      <w:r w:rsidRPr="00D16CBF">
        <w:rPr>
          <w:sz w:val="22"/>
          <w:szCs w:val="22"/>
        </w:rPr>
        <w:t xml:space="preserve">Odległości  w  km  oraz  ilość  dowożonych  dzieci dla  poszczególnych  tras  dowozu  podano w załączniku </w:t>
      </w:r>
      <w:r w:rsidR="00967CB3">
        <w:rPr>
          <w:sz w:val="22"/>
          <w:szCs w:val="22"/>
        </w:rPr>
        <w:t>do S</w:t>
      </w:r>
      <w:r w:rsidRPr="00D16CBF">
        <w:rPr>
          <w:sz w:val="22"/>
          <w:szCs w:val="22"/>
        </w:rPr>
        <w:t>WZ – Harmonogram  dowozu.</w:t>
      </w:r>
    </w:p>
    <w:p w:rsidR="00A92FA6" w:rsidRPr="00FE62B1" w:rsidRDefault="00A92FA6" w:rsidP="00967CB3">
      <w:pPr>
        <w:pStyle w:val="Akapitzlist"/>
        <w:widowControl w:val="0"/>
        <w:numPr>
          <w:ilvl w:val="1"/>
          <w:numId w:val="49"/>
        </w:numPr>
        <w:autoSpaceDE w:val="0"/>
        <w:autoSpaceDN w:val="0"/>
        <w:adjustRightInd w:val="0"/>
        <w:ind w:left="709" w:right="12" w:hanging="709"/>
        <w:jc w:val="both"/>
        <w:rPr>
          <w:rFonts w:ascii="CG Omega" w:hAnsi="CG Omega"/>
          <w:b w:val="0"/>
          <w:spacing w:val="1"/>
          <w:sz w:val="22"/>
          <w:szCs w:val="22"/>
        </w:rPr>
      </w:pPr>
      <w:r w:rsidRPr="00FE62B1">
        <w:rPr>
          <w:rFonts w:ascii="CG Omega" w:hAnsi="CG Omega"/>
          <w:b w:val="0"/>
          <w:spacing w:val="1"/>
          <w:sz w:val="22"/>
          <w:szCs w:val="22"/>
        </w:rPr>
        <w:t>Wykonawca podejmujący się realizacji przedmiotu zamówienia zobowiązany jest do realizacji zadania w oparciu o obowiązujące przepisy, przez Wykonawcę posiadającego stosowne doświadczenie, uprawnienia i potencjał oraz osoby o odpowiednich kwalifikacjach i doświadczeniu zawodowym.</w:t>
      </w:r>
    </w:p>
    <w:p w:rsidR="00A92FA6" w:rsidRPr="00D16CBF" w:rsidRDefault="00A92FA6" w:rsidP="00287D97">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D16CBF">
        <w:rPr>
          <w:rFonts w:ascii="CG Omega" w:hAnsi="CG Omega"/>
          <w:b w:val="0"/>
          <w:sz w:val="22"/>
          <w:szCs w:val="22"/>
        </w:rPr>
        <w:t>Wykonawca zobowiązany jest do skalkulowania i wykonania wszelkich usług niezbędnych do osiągnięcia zakładanego rezultatu.</w:t>
      </w:r>
    </w:p>
    <w:p w:rsidR="00A92FA6" w:rsidRPr="00D16CBF" w:rsidRDefault="00A92FA6" w:rsidP="00287D97">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D16CBF">
        <w:rPr>
          <w:rFonts w:ascii="CG Omega" w:hAnsi="CG Omega"/>
          <w:b w:val="0"/>
          <w:sz w:val="22"/>
          <w:szCs w:val="22"/>
        </w:rPr>
        <w:t xml:space="preserve">Wykonawca zobowiązany będzie wykonywać przedmiot zamówienia zgodnie </w:t>
      </w:r>
      <w:r w:rsidRPr="00D16CBF">
        <w:rPr>
          <w:rFonts w:ascii="CG Omega" w:hAnsi="CG Omega"/>
          <w:b w:val="0"/>
          <w:sz w:val="22"/>
          <w:szCs w:val="22"/>
        </w:rPr>
        <w:lastRenderedPageBreak/>
        <w:t>z postanowieniami niniejszej SWZ, złożoną ofertą i wymaganiami wynikającymi                     z obowiązujących przepisów prawa, standardów i norm, siłami własnymi lub przez zlecone podwykonawstwo.</w:t>
      </w:r>
    </w:p>
    <w:p w:rsidR="0059365D" w:rsidRDefault="0059365D" w:rsidP="00BB0E42">
      <w:pPr>
        <w:autoSpaceDE w:val="0"/>
        <w:autoSpaceDN w:val="0"/>
        <w:adjustRightInd w:val="0"/>
        <w:spacing w:line="240" w:lineRule="auto"/>
        <w:ind w:left="567" w:hanging="567"/>
        <w:jc w:val="both"/>
        <w:rPr>
          <w:sz w:val="22"/>
          <w:szCs w:val="22"/>
        </w:rPr>
      </w:pPr>
    </w:p>
    <w:p w:rsidR="00BB0E42" w:rsidRPr="00383BE8" w:rsidRDefault="00FE62B1" w:rsidP="00BB0E42">
      <w:pPr>
        <w:autoSpaceDE w:val="0"/>
        <w:autoSpaceDN w:val="0"/>
        <w:adjustRightInd w:val="0"/>
        <w:spacing w:line="240" w:lineRule="auto"/>
        <w:ind w:left="567" w:hanging="567"/>
        <w:rPr>
          <w:rFonts w:cs="ArialMT"/>
          <w:b/>
          <w:sz w:val="22"/>
          <w:szCs w:val="22"/>
        </w:rPr>
      </w:pPr>
      <w:r>
        <w:rPr>
          <w:rFonts w:cs="ArialMT"/>
          <w:b/>
          <w:sz w:val="22"/>
          <w:szCs w:val="22"/>
        </w:rPr>
        <w:t>4.16</w:t>
      </w:r>
      <w:r w:rsidR="00BB0E42" w:rsidRPr="00383BE8">
        <w:rPr>
          <w:rFonts w:cs="ArialMT"/>
          <w:b/>
          <w:sz w:val="22"/>
          <w:szCs w:val="22"/>
        </w:rPr>
        <w:tab/>
        <w:t>Wymagania związane z realizacją zamówienia  w sposób określony w art. 22 § 1 ustawy z dnia 26 czerwca 1974 r. - Kodeks pracy (Dz. U. z 202</w:t>
      </w:r>
      <w:r w:rsidR="00967CB3">
        <w:rPr>
          <w:rFonts w:cs="ArialMT"/>
          <w:b/>
          <w:sz w:val="22"/>
          <w:szCs w:val="22"/>
        </w:rPr>
        <w:t>2</w:t>
      </w:r>
      <w:r w:rsidR="00BB0E42" w:rsidRPr="00383BE8">
        <w:rPr>
          <w:rFonts w:cs="ArialMT"/>
          <w:b/>
          <w:sz w:val="22"/>
          <w:szCs w:val="22"/>
        </w:rPr>
        <w:t xml:space="preserve"> r. poz. </w:t>
      </w:r>
      <w:r w:rsidR="00967CB3">
        <w:rPr>
          <w:rFonts w:cs="ArialMT"/>
          <w:b/>
          <w:sz w:val="22"/>
          <w:szCs w:val="22"/>
        </w:rPr>
        <w:t>1510</w:t>
      </w:r>
      <w:r w:rsidR="00BB0E42" w:rsidRPr="00383BE8">
        <w:rPr>
          <w:rFonts w:cs="ArialMT"/>
          <w:b/>
          <w:sz w:val="22"/>
          <w:szCs w:val="22"/>
        </w:rPr>
        <w:t xml:space="preserve">) </w:t>
      </w:r>
    </w:p>
    <w:p w:rsidR="00BB0E42" w:rsidRPr="009542A4" w:rsidRDefault="00FE62B1"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4.17</w:t>
      </w:r>
      <w:r w:rsidR="00BB0E42">
        <w:rPr>
          <w:color w:val="000000"/>
          <w:sz w:val="22"/>
          <w:szCs w:val="22"/>
        </w:rPr>
        <w:tab/>
      </w:r>
      <w:r w:rsidR="00BB0E42">
        <w:rPr>
          <w:rFonts w:cs="Tahoma"/>
          <w:sz w:val="22"/>
          <w:szCs w:val="22"/>
        </w:rPr>
        <w:t xml:space="preserve">Zamawiający wymaga, aby wykonawca lub </w:t>
      </w:r>
      <w:r w:rsidR="00BB0E42" w:rsidRPr="009542A4">
        <w:rPr>
          <w:rFonts w:cs="Tahoma"/>
          <w:sz w:val="22"/>
          <w:szCs w:val="22"/>
        </w:rPr>
        <w:t>podwykonawca</w:t>
      </w:r>
      <w:r w:rsidR="00BB0E42" w:rsidRPr="009542A4">
        <w:rPr>
          <w:sz w:val="22"/>
          <w:szCs w:val="22"/>
        </w:rPr>
        <w:t xml:space="preserve"> zatrudnił na umowę o pracę osoby wykonujące czynności związane z</w:t>
      </w:r>
      <w:r w:rsidR="00BB0E42">
        <w:rPr>
          <w:sz w:val="22"/>
          <w:szCs w:val="22"/>
        </w:rPr>
        <w:t> </w:t>
      </w:r>
      <w:r w:rsidR="00BB0E42"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 xml:space="preserve">         - </w:t>
      </w:r>
      <w:r w:rsidR="00EC6F7A">
        <w:rPr>
          <w:sz w:val="22"/>
          <w:szCs w:val="22"/>
        </w:rPr>
        <w:t>kierowców pojazdów</w:t>
      </w:r>
      <w:r w:rsidR="00AC090E">
        <w:rPr>
          <w:sz w:val="22"/>
          <w:szCs w:val="22"/>
        </w:rPr>
        <w:t>,</w:t>
      </w:r>
    </w:p>
    <w:p w:rsidR="00BB0E42" w:rsidRDefault="00BB0E42" w:rsidP="00EC6F7A">
      <w:pPr>
        <w:tabs>
          <w:tab w:val="left" w:pos="284"/>
          <w:tab w:val="left" w:pos="3119"/>
        </w:tabs>
        <w:suppressAutoHyphens/>
        <w:autoSpaceDN w:val="0"/>
        <w:spacing w:line="20" w:lineRule="atLeast"/>
        <w:ind w:left="567" w:hanging="567"/>
        <w:jc w:val="both"/>
        <w:rPr>
          <w:sz w:val="22"/>
          <w:szCs w:val="22"/>
        </w:rPr>
      </w:pPr>
      <w:r>
        <w:rPr>
          <w:sz w:val="22"/>
          <w:szCs w:val="22"/>
        </w:rPr>
        <w:t xml:space="preserve">         - </w:t>
      </w:r>
      <w:r w:rsidR="00EC6F7A">
        <w:rPr>
          <w:sz w:val="22"/>
          <w:szCs w:val="22"/>
        </w:rPr>
        <w:t>opiekunów</w:t>
      </w:r>
      <w:r w:rsidR="00BA1F7B">
        <w:rPr>
          <w:sz w:val="22"/>
          <w:szCs w:val="22"/>
        </w:rPr>
        <w:t>,</w:t>
      </w:r>
    </w:p>
    <w:p w:rsidR="00BB0E42" w:rsidRPr="00667575" w:rsidRDefault="00FE62B1" w:rsidP="00BB0E42">
      <w:pPr>
        <w:tabs>
          <w:tab w:val="left" w:pos="0"/>
          <w:tab w:val="left" w:pos="3119"/>
        </w:tabs>
        <w:suppressAutoHyphens/>
        <w:autoSpaceDN w:val="0"/>
        <w:spacing w:line="240" w:lineRule="auto"/>
        <w:ind w:left="567" w:hanging="567"/>
        <w:jc w:val="both"/>
        <w:rPr>
          <w:sz w:val="22"/>
          <w:szCs w:val="22"/>
        </w:rPr>
      </w:pPr>
      <w:r>
        <w:rPr>
          <w:sz w:val="22"/>
          <w:szCs w:val="22"/>
        </w:rPr>
        <w:t>4.18</w:t>
      </w:r>
      <w:r w:rsidR="00BB0E42"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sidR="00BB0E42">
        <w:rPr>
          <w:sz w:val="22"/>
          <w:szCs w:val="22"/>
        </w:rPr>
        <w:t> punkcie 4</w:t>
      </w:r>
      <w:r w:rsidR="00BB0E42" w:rsidRPr="00667575">
        <w:rPr>
          <w:sz w:val="22"/>
          <w:szCs w:val="22"/>
        </w:rPr>
        <w:t>.1</w:t>
      </w:r>
      <w:r>
        <w:rPr>
          <w:sz w:val="22"/>
          <w:szCs w:val="22"/>
        </w:rPr>
        <w:t>7</w:t>
      </w:r>
      <w:r w:rsidR="00BB0E42" w:rsidRPr="00667575">
        <w:rPr>
          <w:sz w:val="22"/>
          <w:szCs w:val="22"/>
        </w:rPr>
        <w:t xml:space="preserve"> Zamawiający uprawniony jest w szczególności do: </w:t>
      </w:r>
    </w:p>
    <w:p w:rsidR="00BB0E42" w:rsidRPr="00D53C59" w:rsidRDefault="00BB0E42" w:rsidP="00287D97">
      <w:pPr>
        <w:pStyle w:val="Akapitzlist"/>
        <w:numPr>
          <w:ilvl w:val="0"/>
          <w:numId w:val="37"/>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287D97">
      <w:pPr>
        <w:pStyle w:val="Akapitzlist"/>
        <w:numPr>
          <w:ilvl w:val="0"/>
          <w:numId w:val="37"/>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287D97">
      <w:pPr>
        <w:pStyle w:val="Akapitzlist"/>
        <w:numPr>
          <w:ilvl w:val="0"/>
          <w:numId w:val="37"/>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FE62B1" w:rsidP="00BB0E42">
      <w:pPr>
        <w:widowControl w:val="0"/>
        <w:autoSpaceDE w:val="0"/>
        <w:autoSpaceDN w:val="0"/>
        <w:adjustRightInd w:val="0"/>
        <w:spacing w:line="20" w:lineRule="atLeast"/>
        <w:ind w:left="567" w:right="11" w:hanging="567"/>
        <w:jc w:val="both"/>
        <w:rPr>
          <w:sz w:val="22"/>
          <w:szCs w:val="22"/>
        </w:rPr>
      </w:pPr>
      <w:r>
        <w:rPr>
          <w:sz w:val="22"/>
          <w:szCs w:val="22"/>
        </w:rPr>
        <w:t>4.19</w:t>
      </w:r>
      <w:r w:rsidR="00BB0E42" w:rsidRPr="00567076">
        <w:rPr>
          <w:sz w:val="22"/>
          <w:szCs w:val="22"/>
        </w:rPr>
        <w:tab/>
      </w:r>
      <w:r w:rsidR="00BB0E42">
        <w:rPr>
          <w:sz w:val="22"/>
          <w:szCs w:val="22"/>
        </w:rPr>
        <w:t>N</w:t>
      </w:r>
      <w:r w:rsidR="00BB0E42" w:rsidRPr="00567076">
        <w:rPr>
          <w:sz w:val="22"/>
          <w:szCs w:val="22"/>
        </w:rPr>
        <w:t xml:space="preserve">a potwierdzenie faktu zatrudnienia, Wykonawca lub podwykonawca zobowiązany jest przedstawić Zamawiającemu w  terminie 7 dni od daty podpisania umowy, oświadczenia </w:t>
      </w:r>
      <w:r w:rsidR="00BB0E42" w:rsidRPr="00567076">
        <w:rPr>
          <w:rFonts w:eastAsia="Calibri"/>
          <w:color w:val="000000"/>
          <w:sz w:val="22"/>
          <w:szCs w:val="22"/>
        </w:rPr>
        <w:t>o zatrudnieniu na podstawie umowy o pracę osób wykonujących czynności związane z</w:t>
      </w:r>
      <w:r w:rsidR="00F5341F">
        <w:rPr>
          <w:rFonts w:eastAsia="Calibri"/>
          <w:color w:val="000000"/>
          <w:sz w:val="22"/>
          <w:szCs w:val="22"/>
        </w:rPr>
        <w:t> </w:t>
      </w:r>
      <w:r w:rsidR="00BB0E42"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BB0E42" w:rsidRPr="00567076">
        <w:rPr>
          <w:sz w:val="22"/>
          <w:szCs w:val="22"/>
        </w:rPr>
        <w:t>oraz dokumentów potwierdzających opłacenie składek na ubezpieczenie społeczne i zdrowotne z tytułu zatrudnienia na podstawie umowy o pracę wraz z</w:t>
      </w:r>
      <w:r w:rsidR="00F5341F">
        <w:rPr>
          <w:sz w:val="22"/>
          <w:szCs w:val="22"/>
        </w:rPr>
        <w:t> </w:t>
      </w:r>
      <w:r w:rsidR="00BB0E42" w:rsidRPr="00567076">
        <w:rPr>
          <w:sz w:val="22"/>
          <w:szCs w:val="22"/>
        </w:rPr>
        <w:t>informacją o liczbie odprowadzonych składek przez wykonawcę lub podwykonawcę, w</w:t>
      </w:r>
      <w:r w:rsidR="00F5341F">
        <w:rPr>
          <w:sz w:val="22"/>
          <w:szCs w:val="22"/>
        </w:rPr>
        <w:t> </w:t>
      </w:r>
      <w:r w:rsidR="00BB0E42" w:rsidRPr="00567076">
        <w:rPr>
          <w:sz w:val="22"/>
          <w:szCs w:val="22"/>
        </w:rPr>
        <w:t>postaci np. zaświadczenie właściwego oddziału ZUS, lub zanonimizowanych, z</w:t>
      </w:r>
      <w:r w:rsidR="00F5341F">
        <w:rPr>
          <w:sz w:val="22"/>
          <w:szCs w:val="22"/>
        </w:rPr>
        <w:t> </w:t>
      </w:r>
      <w:r w:rsidR="00BB0E42" w:rsidRPr="00567076">
        <w:rPr>
          <w:sz w:val="22"/>
          <w:szCs w:val="22"/>
        </w:rPr>
        <w:t xml:space="preserve">wyjątkiem imienia i nazwiska, </w:t>
      </w:r>
      <w:r w:rsidR="00BB0E42">
        <w:rPr>
          <w:sz w:val="22"/>
          <w:szCs w:val="22"/>
        </w:rPr>
        <w:t xml:space="preserve"> lub </w:t>
      </w:r>
      <w:r w:rsidR="00BB0E42" w:rsidRPr="00567076">
        <w:rPr>
          <w:sz w:val="22"/>
          <w:szCs w:val="22"/>
        </w:rPr>
        <w:t xml:space="preserve">dowodów potwierdzających zgłoszenie pracownika do ubezpieczenia.   </w:t>
      </w:r>
    </w:p>
    <w:p w:rsidR="00BB0E42" w:rsidRPr="00567076" w:rsidRDefault="00FE62B1" w:rsidP="00BB0E42">
      <w:pPr>
        <w:widowControl w:val="0"/>
        <w:autoSpaceDE w:val="0"/>
        <w:autoSpaceDN w:val="0"/>
        <w:adjustRightInd w:val="0"/>
        <w:spacing w:line="20" w:lineRule="atLeast"/>
        <w:ind w:left="567" w:right="11" w:hanging="567"/>
        <w:jc w:val="both"/>
        <w:rPr>
          <w:spacing w:val="1"/>
          <w:sz w:val="22"/>
          <w:szCs w:val="22"/>
        </w:rPr>
      </w:pPr>
      <w:r>
        <w:rPr>
          <w:spacing w:val="1"/>
          <w:sz w:val="22"/>
          <w:szCs w:val="22"/>
        </w:rPr>
        <w:t>4.20</w:t>
      </w:r>
      <w:r w:rsidR="00BB0E42" w:rsidRPr="00567076">
        <w:rPr>
          <w:spacing w:val="1"/>
          <w:sz w:val="22"/>
          <w:szCs w:val="22"/>
        </w:rPr>
        <w:t xml:space="preserve"> </w:t>
      </w:r>
      <w:r w:rsidR="00BB0E42">
        <w:rPr>
          <w:spacing w:val="1"/>
          <w:sz w:val="22"/>
          <w:szCs w:val="22"/>
        </w:rPr>
        <w:tab/>
      </w:r>
      <w:r w:rsidR="00BB0E42" w:rsidRPr="00567076">
        <w:rPr>
          <w:spacing w:val="1"/>
          <w:sz w:val="22"/>
          <w:szCs w:val="22"/>
        </w:rPr>
        <w:t>Nieprzedłożenie dokum</w:t>
      </w:r>
      <w:r>
        <w:rPr>
          <w:spacing w:val="1"/>
          <w:sz w:val="22"/>
          <w:szCs w:val="22"/>
        </w:rPr>
        <w:t>entów o których mowa w pkt. 4.18</w:t>
      </w:r>
      <w:r w:rsidR="00BB0E42"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FE62B1" w:rsidRDefault="00BB0E42" w:rsidP="00FE62B1">
      <w:pPr>
        <w:pStyle w:val="Akapitzlist"/>
        <w:widowControl w:val="0"/>
        <w:numPr>
          <w:ilvl w:val="1"/>
          <w:numId w:val="52"/>
        </w:numPr>
        <w:autoSpaceDE w:val="0"/>
        <w:autoSpaceDN w:val="0"/>
        <w:adjustRightInd w:val="0"/>
        <w:spacing w:line="20" w:lineRule="atLeast"/>
        <w:ind w:left="567" w:right="11" w:hanging="567"/>
        <w:jc w:val="both"/>
        <w:rPr>
          <w:rFonts w:ascii="CG Omega" w:hAnsi="CG Omega"/>
          <w:b w:val="0"/>
          <w:spacing w:val="1"/>
          <w:sz w:val="22"/>
          <w:szCs w:val="22"/>
        </w:rPr>
      </w:pPr>
      <w:r w:rsidRPr="00FE62B1">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w:t>
      </w:r>
      <w:r w:rsidRPr="00FE62B1">
        <w:rPr>
          <w:rFonts w:ascii="CG Omega" w:hAnsi="CG Omega"/>
          <w:b w:val="0"/>
          <w:spacing w:val="1"/>
          <w:sz w:val="22"/>
          <w:szCs w:val="22"/>
        </w:rPr>
        <w:lastRenderedPageBreak/>
        <w:t xml:space="preserve">umowy.  </w:t>
      </w:r>
    </w:p>
    <w:p w:rsidR="00BB0E42" w:rsidRPr="00FD02D9" w:rsidRDefault="00BB0E42" w:rsidP="00BB0E42">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w:t>
      </w:r>
      <w:r w:rsidR="00FE62B1">
        <w:rPr>
          <w:spacing w:val="1"/>
          <w:sz w:val="22"/>
          <w:szCs w:val="22"/>
        </w:rPr>
        <w:t>.22</w:t>
      </w:r>
      <w:r>
        <w:rPr>
          <w:spacing w:val="1"/>
          <w:sz w:val="22"/>
          <w:szCs w:val="22"/>
        </w:rPr>
        <w:t xml:space="preserve">  </w:t>
      </w:r>
      <w:r w:rsidRPr="00FD02D9">
        <w:rPr>
          <w:spacing w:val="1"/>
          <w:sz w:val="22"/>
          <w:szCs w:val="22"/>
        </w:rPr>
        <w:t>Wspólny Słownik Zamówień (CPV):</w:t>
      </w:r>
      <w:r w:rsidRPr="00FD02D9">
        <w:rPr>
          <w:rFonts w:cs="Tahoma"/>
          <w:sz w:val="22"/>
          <w:szCs w:val="22"/>
        </w:rPr>
        <w:t xml:space="preserve"> </w:t>
      </w:r>
    </w:p>
    <w:p w:rsidR="00BB0E42" w:rsidRDefault="00E51F95" w:rsidP="00BB0E42">
      <w:pPr>
        <w:ind w:firstLine="480"/>
        <w:jc w:val="both"/>
        <w:rPr>
          <w:rFonts w:cs="Tahoma"/>
          <w:sz w:val="22"/>
          <w:szCs w:val="22"/>
        </w:rPr>
      </w:pPr>
      <w:r>
        <w:rPr>
          <w:rFonts w:cs="Tahoma"/>
          <w:sz w:val="22"/>
          <w:szCs w:val="22"/>
        </w:rPr>
        <w:t xml:space="preserve"> </w:t>
      </w:r>
      <w:r>
        <w:rPr>
          <w:rFonts w:cs="Tahoma"/>
          <w:sz w:val="22"/>
          <w:szCs w:val="22"/>
        </w:rPr>
        <w:tab/>
      </w:r>
      <w:r w:rsidR="00EC6F7A">
        <w:rPr>
          <w:sz w:val="22"/>
          <w:szCs w:val="22"/>
        </w:rPr>
        <w:t>60100000-9</w:t>
      </w:r>
      <w:r w:rsidR="00BB0E42">
        <w:rPr>
          <w:rFonts w:cs="Tahoma"/>
          <w:sz w:val="22"/>
          <w:szCs w:val="22"/>
        </w:rPr>
        <w:t xml:space="preserve">  </w:t>
      </w:r>
    </w:p>
    <w:p w:rsidR="00BB0E42" w:rsidRPr="00472EED" w:rsidRDefault="00EC6F7A" w:rsidP="00472EED">
      <w:pPr>
        <w:ind w:firstLine="708"/>
        <w:jc w:val="both"/>
        <w:rPr>
          <w:rFonts w:cs="Arial"/>
          <w:sz w:val="22"/>
          <w:szCs w:val="22"/>
        </w:rPr>
      </w:pPr>
      <w:r>
        <w:rPr>
          <w:rFonts w:cs="Arial"/>
          <w:sz w:val="22"/>
          <w:szCs w:val="22"/>
        </w:rPr>
        <w:t>60112000-6</w:t>
      </w:r>
    </w:p>
    <w:p w:rsidR="00BB0E42" w:rsidRPr="0041134D" w:rsidRDefault="00BB0E42" w:rsidP="00BB0E42">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FE62B1">
        <w:rPr>
          <w:rFonts w:eastAsia="Times New Roman" w:cs="Arial"/>
          <w:sz w:val="22"/>
          <w:szCs w:val="22"/>
          <w:lang w:eastAsia="pl-PL"/>
        </w:rPr>
        <w:t>.23</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BB0E42" w:rsidRPr="0041134D" w:rsidRDefault="00FE62B1" w:rsidP="00BB0E42">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4.24</w:t>
      </w:r>
      <w:r w:rsidR="00BB0E42" w:rsidRPr="0041134D">
        <w:rPr>
          <w:rFonts w:eastAsia="Times New Roman" w:cs="Arial"/>
          <w:sz w:val="22"/>
          <w:szCs w:val="22"/>
          <w:lang w:eastAsia="pl-PL"/>
        </w:rPr>
        <w:tab/>
        <w:t>Zamawiający nie przewiduje możliwości udzielania zamówień, o których mowa w art. 214 ust. 1 pkt 7  i 8 ustawy.</w:t>
      </w:r>
    </w:p>
    <w:p w:rsidR="00BB0E42" w:rsidRPr="0041134D" w:rsidRDefault="00FE62B1" w:rsidP="00BB0E42">
      <w:pPr>
        <w:spacing w:line="20" w:lineRule="atLeast"/>
        <w:jc w:val="both"/>
        <w:rPr>
          <w:rFonts w:cs="Arial"/>
          <w:sz w:val="22"/>
          <w:szCs w:val="22"/>
          <w:lang w:eastAsia="pl-PL"/>
        </w:rPr>
      </w:pPr>
      <w:r>
        <w:rPr>
          <w:rFonts w:cs="Arial"/>
          <w:sz w:val="22"/>
          <w:szCs w:val="22"/>
          <w:lang w:eastAsia="pl-PL"/>
        </w:rPr>
        <w:t>4.25</w:t>
      </w:r>
      <w:r w:rsidR="00BB0E42"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w:t>
      </w:r>
      <w:r w:rsidR="00F320F2">
        <w:rPr>
          <w:rFonts w:cs="Tahoma"/>
          <w:sz w:val="22"/>
          <w:szCs w:val="22"/>
        </w:rPr>
        <w:t>6</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 xml:space="preserve">Zamawiający, </w:t>
      </w:r>
      <w:r w:rsidR="00C65CBD">
        <w:rPr>
          <w:rFonts w:cs="Arial"/>
          <w:sz w:val="22"/>
          <w:szCs w:val="22"/>
          <w:lang w:eastAsia="pl-PL"/>
        </w:rPr>
        <w:t xml:space="preserve">           </w:t>
      </w:r>
      <w:r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FE62B1"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w:t>
      </w:r>
      <w:r w:rsidR="00F320F2">
        <w:rPr>
          <w:rFonts w:cs="Arial"/>
          <w:sz w:val="22"/>
          <w:szCs w:val="22"/>
          <w:lang w:eastAsia="pl-PL"/>
        </w:rPr>
        <w:t>7</w:t>
      </w:r>
      <w:r w:rsidR="00BB0E42">
        <w:rPr>
          <w:rFonts w:cs="Arial"/>
          <w:sz w:val="22"/>
          <w:szCs w:val="22"/>
          <w:lang w:eastAsia="pl-PL"/>
        </w:rPr>
        <w:tab/>
      </w:r>
      <w:r w:rsidR="00BB0E42"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FE62B1" w:rsidRPr="00F320F2" w:rsidRDefault="00BB0E42"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320F2">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FE62B1" w:rsidRPr="00F320F2" w:rsidRDefault="00BB0E42"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320F2">
        <w:rPr>
          <w:rFonts w:ascii="CG Omega" w:hAnsi="CG Omega" w:cs="Tahoma"/>
          <w:b w:val="0"/>
          <w:sz w:val="22"/>
          <w:szCs w:val="22"/>
        </w:rPr>
        <w:t>Zamawiający nie zastrzega obowiązku osobistego wykonania kluczowych części zamówienia przez Wykonawcę, zgodnie z art. 60, 121 ustawy Pzp.</w:t>
      </w:r>
    </w:p>
    <w:p w:rsidR="00FE62B1" w:rsidRPr="00FE62B1" w:rsidRDefault="00575B94"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E62B1">
        <w:rPr>
          <w:rFonts w:ascii="CG Omega" w:hAnsi="CG Omega" w:cs="Arial"/>
          <w:b w:val="0"/>
          <w:bCs/>
          <w:sz w:val="22"/>
          <w:szCs w:val="22"/>
        </w:rPr>
        <w:t xml:space="preserve">Zamawiający nie określa dodatkowych wymagań związanych z zatrudnieniem osób,             </w:t>
      </w:r>
      <w:r w:rsidR="0058364B" w:rsidRPr="00FE62B1">
        <w:rPr>
          <w:rFonts w:ascii="CG Omega" w:hAnsi="CG Omega" w:cs="Arial"/>
          <w:b w:val="0"/>
          <w:bCs/>
          <w:sz w:val="22"/>
          <w:szCs w:val="22"/>
        </w:rPr>
        <w:t xml:space="preserve">  </w:t>
      </w:r>
      <w:r w:rsidRPr="00FE62B1">
        <w:rPr>
          <w:rFonts w:ascii="CG Omega" w:hAnsi="CG Omega" w:cs="Arial"/>
          <w:b w:val="0"/>
          <w:bCs/>
          <w:sz w:val="22"/>
          <w:szCs w:val="22"/>
        </w:rPr>
        <w:t>o których mowa w art. 96 ust. 2 pkt 2 ustawy Pzp.</w:t>
      </w:r>
    </w:p>
    <w:p w:rsidR="00FE62B1" w:rsidRPr="00FE62B1" w:rsidRDefault="00D80716"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E62B1">
        <w:rPr>
          <w:rFonts w:ascii="CG Omega" w:hAnsi="CG Omega"/>
          <w:b w:val="0"/>
          <w:sz w:val="22"/>
          <w:szCs w:val="22"/>
        </w:rPr>
        <w:t>Zgodnie z art. 310 ustawy Pzp Zamawiający może unieważnić postępowanie o udzielenie zamówienia, jeżeli środki publiczne, które zamawiający zamierzał przeznaczyć na sfinansowanie zamówienia, nie zostały mu przyznane.</w:t>
      </w:r>
    </w:p>
    <w:p w:rsidR="00FE62B1" w:rsidRPr="00FE62B1" w:rsidRDefault="00FE62B1" w:rsidP="00FE62B1">
      <w:pPr>
        <w:pStyle w:val="Akapitzlist"/>
        <w:spacing w:line="20" w:lineRule="atLeast"/>
        <w:ind w:left="567"/>
        <w:jc w:val="both"/>
        <w:rPr>
          <w:rFonts w:ascii="CG Omega" w:hAnsi="CG Omega" w:cs="Arial"/>
          <w:b w:val="0"/>
          <w:sz w:val="22"/>
          <w:szCs w:val="22"/>
          <w:lang w:eastAsia="pl-PL"/>
        </w:rPr>
      </w:pPr>
    </w:p>
    <w:p w:rsidR="00BB0E42" w:rsidRPr="00FE62B1" w:rsidRDefault="00BB0E42"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E62B1">
        <w:rPr>
          <w:rFonts w:ascii="CG Omega" w:hAnsi="CG Omega" w:cs="Arial"/>
          <w:sz w:val="22"/>
          <w:szCs w:val="22"/>
          <w:lang w:eastAsia="pl-PL"/>
        </w:rPr>
        <w:t>Szczegółowy opis wymagań i obowiązków w zakresie podwykonawstwa.</w:t>
      </w:r>
    </w:p>
    <w:p w:rsidR="007F71EA" w:rsidRPr="00260119" w:rsidRDefault="00BB0E42" w:rsidP="00287D97">
      <w:pPr>
        <w:pStyle w:val="Akapitzlist"/>
        <w:numPr>
          <w:ilvl w:val="0"/>
          <w:numId w:val="46"/>
        </w:numPr>
        <w:shd w:val="clear" w:color="auto" w:fill="FFFFFF"/>
        <w:autoSpaceDN w:val="0"/>
        <w:ind w:left="993" w:right="57" w:hanging="426"/>
        <w:jc w:val="both"/>
        <w:textAlignment w:val="baseline"/>
        <w:outlineLvl w:val="0"/>
        <w:rPr>
          <w:rFonts w:ascii="CG Omega" w:hAnsi="CG Omega"/>
          <w:b w:val="0"/>
          <w:sz w:val="22"/>
          <w:szCs w:val="22"/>
        </w:rPr>
      </w:pPr>
      <w:r w:rsidRPr="00260119">
        <w:rPr>
          <w:rFonts w:ascii="CG Omega" w:hAnsi="CG Omega"/>
          <w:b w:val="0"/>
          <w:sz w:val="22"/>
          <w:szCs w:val="22"/>
        </w:rPr>
        <w:t>Wykonawc</w:t>
      </w:r>
      <w:r w:rsidR="00FC795A">
        <w:rPr>
          <w:rFonts w:ascii="CG Omega" w:hAnsi="CG Omega"/>
          <w:b w:val="0"/>
          <w:sz w:val="22"/>
          <w:szCs w:val="22"/>
        </w:rPr>
        <w:t>a</w:t>
      </w:r>
      <w:r w:rsidRPr="00260119">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w:t>
      </w:r>
      <w:r w:rsidR="00FC795A">
        <w:rPr>
          <w:rFonts w:ascii="CG Omega" w:hAnsi="CG Omega"/>
          <w:b w:val="0"/>
          <w:sz w:val="22"/>
          <w:szCs w:val="22"/>
        </w:rPr>
        <w:t xml:space="preserve">dalsze </w:t>
      </w:r>
      <w:r w:rsidRPr="00260119">
        <w:rPr>
          <w:rFonts w:ascii="CG Omega" w:hAnsi="CG Omega"/>
          <w:b w:val="0"/>
          <w:sz w:val="22"/>
          <w:szCs w:val="22"/>
        </w:rPr>
        <w:t>podwykonawstwo.</w:t>
      </w:r>
    </w:p>
    <w:p w:rsidR="007F71EA" w:rsidRPr="00260119" w:rsidRDefault="003B6554" w:rsidP="00287D97">
      <w:pPr>
        <w:pStyle w:val="Akapitzlist"/>
        <w:numPr>
          <w:ilvl w:val="0"/>
          <w:numId w:val="46"/>
        </w:numPr>
        <w:shd w:val="clear" w:color="auto" w:fill="FFFFFF"/>
        <w:autoSpaceDN w:val="0"/>
        <w:ind w:left="993" w:right="57" w:hanging="426"/>
        <w:jc w:val="both"/>
        <w:textAlignment w:val="baseline"/>
        <w:outlineLvl w:val="0"/>
        <w:rPr>
          <w:rFonts w:ascii="CG Omega" w:hAnsi="CG Omega"/>
          <w:b w:val="0"/>
          <w:sz w:val="22"/>
          <w:szCs w:val="22"/>
        </w:rPr>
      </w:pPr>
      <w:r>
        <w:rPr>
          <w:rFonts w:ascii="CG Omega" w:hAnsi="CG Omega"/>
          <w:b w:val="0"/>
          <w:sz w:val="22"/>
          <w:szCs w:val="22"/>
        </w:rPr>
        <w:t>w</w:t>
      </w:r>
      <w:r w:rsidR="00BB0E42" w:rsidRPr="00260119">
        <w:rPr>
          <w:rFonts w:ascii="CG Omega" w:hAnsi="CG Omega"/>
          <w:b w:val="0"/>
          <w:sz w:val="22"/>
          <w:szCs w:val="22"/>
        </w:rPr>
        <w:t xml:space="preserve"> przypadku </w:t>
      </w:r>
      <w:r w:rsidR="00472EED">
        <w:rPr>
          <w:rFonts w:ascii="CG Omega" w:hAnsi="CG Omega"/>
          <w:b w:val="0"/>
          <w:sz w:val="22"/>
          <w:szCs w:val="22"/>
        </w:rPr>
        <w:t>podwykonawstwa</w:t>
      </w:r>
      <w:r w:rsidR="00BB0E42" w:rsidRPr="00260119">
        <w:rPr>
          <w:rFonts w:ascii="CG Omega" w:hAnsi="CG Omega"/>
          <w:b w:val="0"/>
          <w:sz w:val="22"/>
          <w:szCs w:val="22"/>
        </w:rPr>
        <w:t xml:space="preserve">, </w:t>
      </w:r>
      <w:r w:rsidR="00472EED">
        <w:rPr>
          <w:rFonts w:ascii="CG Omega" w:hAnsi="CG Omega"/>
          <w:b w:val="0"/>
          <w:sz w:val="22"/>
          <w:szCs w:val="22"/>
        </w:rPr>
        <w:t xml:space="preserve">umowa </w:t>
      </w:r>
      <w:r w:rsidR="00BB0E42" w:rsidRPr="00260119">
        <w:rPr>
          <w:rFonts w:ascii="CG Omega" w:hAnsi="CG Omega"/>
          <w:b w:val="0"/>
          <w:sz w:val="22"/>
          <w:szCs w:val="22"/>
        </w:rPr>
        <w:t>o podwykonawstwo powinna zawierać co najmniej oznaczenie stron umowy,  zakres prac powierzanych Podwykonawcy lub dalszemu Podwykonawcy, termin realizacji umowy, warunki płatności oraz wynagrodzenie Podwykon</w:t>
      </w:r>
      <w:r w:rsidR="007F71EA" w:rsidRPr="00260119">
        <w:rPr>
          <w:rFonts w:ascii="CG Omega" w:hAnsi="CG Omega"/>
          <w:b w:val="0"/>
          <w:sz w:val="22"/>
          <w:szCs w:val="22"/>
        </w:rPr>
        <w:t>awcy lub dalszego Podwykonawcy;</w:t>
      </w:r>
    </w:p>
    <w:p w:rsidR="00260119" w:rsidRPr="00AB7F0E" w:rsidRDefault="00BB0E42" w:rsidP="00AB7F0E">
      <w:pPr>
        <w:pStyle w:val="Akapitzlist"/>
        <w:numPr>
          <w:ilvl w:val="0"/>
          <w:numId w:val="46"/>
        </w:numPr>
        <w:shd w:val="clear" w:color="auto" w:fill="FFFFFF"/>
        <w:autoSpaceDN w:val="0"/>
        <w:ind w:left="993" w:right="57"/>
        <w:jc w:val="both"/>
        <w:textAlignment w:val="baseline"/>
        <w:outlineLvl w:val="0"/>
        <w:rPr>
          <w:rFonts w:ascii="CG Omega" w:hAnsi="CG Omega"/>
          <w:b w:val="0"/>
          <w:sz w:val="22"/>
          <w:szCs w:val="22"/>
        </w:rPr>
      </w:pPr>
      <w:r w:rsidRPr="00260119">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r w:rsidR="00AB7F0E">
        <w:rPr>
          <w:rFonts w:ascii="CG Omega" w:hAnsi="CG Omega"/>
          <w:b w:val="0"/>
          <w:bCs/>
          <w:sz w:val="22"/>
          <w:szCs w:val="22"/>
        </w:rPr>
        <w:t xml:space="preserve"> </w:t>
      </w:r>
      <w:r w:rsidRPr="00AB7F0E">
        <w:rPr>
          <w:rFonts w:ascii="CG Omega" w:hAnsi="CG Omega"/>
          <w:b w:val="0"/>
          <w:sz w:val="22"/>
          <w:szCs w:val="22"/>
        </w:rPr>
        <w:t xml:space="preserve">Zamawiający w terminie 14 dni od otrzymania projektu umowy </w:t>
      </w:r>
      <w:r w:rsidR="0076228E">
        <w:rPr>
          <w:rFonts w:ascii="CG Omega" w:hAnsi="CG Omega"/>
          <w:b w:val="0"/>
          <w:sz w:val="22"/>
          <w:szCs w:val="22"/>
        </w:rPr>
        <w:br/>
      </w:r>
      <w:r w:rsidRPr="00AB7F0E">
        <w:rPr>
          <w:rFonts w:ascii="CG Omega" w:hAnsi="CG Omega"/>
          <w:b w:val="0"/>
          <w:sz w:val="22"/>
          <w:szCs w:val="22"/>
        </w:rPr>
        <w:t xml:space="preserve">z podwykonawcą lub dalszym podwykonawcą, może zgłosić sprzeciw lub zastrzeżenia i żądać zmiany wskazanego podwykonawcy z podaniem uzasadnienia. </w:t>
      </w:r>
      <w:r w:rsidRPr="00AB7F0E">
        <w:rPr>
          <w:rFonts w:ascii="CG Omega" w:hAnsi="CG Omega"/>
          <w:b w:val="0"/>
          <w:sz w:val="22"/>
          <w:szCs w:val="22"/>
        </w:rPr>
        <w:lastRenderedPageBreak/>
        <w:t xml:space="preserve">Niezgłoszenie pisemnych zastrzeżeń do przedłożonego projektu umowy </w:t>
      </w:r>
      <w:r w:rsidR="0076228E">
        <w:rPr>
          <w:rFonts w:ascii="CG Omega" w:hAnsi="CG Omega"/>
          <w:b w:val="0"/>
          <w:sz w:val="22"/>
          <w:szCs w:val="22"/>
        </w:rPr>
        <w:br/>
      </w:r>
      <w:r w:rsidRPr="00AB7F0E">
        <w:rPr>
          <w:rFonts w:ascii="CG Omega" w:hAnsi="CG Omega"/>
          <w:b w:val="0"/>
          <w:sz w:val="22"/>
          <w:szCs w:val="22"/>
        </w:rPr>
        <w:t xml:space="preserve">o podwykonawstwo, której przedmiotem są roboty budowlane, w terminie określonym w ust. 5, uważa się za akceptację projektu umowy przez Zamawiającego. </w:t>
      </w:r>
    </w:p>
    <w:p w:rsidR="00260119" w:rsidRP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sz w:val="22"/>
          <w:szCs w:val="22"/>
        </w:rPr>
        <w:t>u</w:t>
      </w:r>
      <w:r w:rsidR="00BB0E42" w:rsidRPr="00E60B87">
        <w:rPr>
          <w:rFonts w:ascii="CG Omega" w:hAnsi="CG Omega"/>
          <w:b w:val="0"/>
          <w:sz w:val="22"/>
          <w:szCs w:val="22"/>
        </w:rPr>
        <w:t xml:space="preserve">mowa pomiędzy Wykonawcą a podwykonawcą powinna być zawarta w formie pisemnej pod rygorem nieważności. </w:t>
      </w:r>
    </w:p>
    <w:p w:rsidR="00260119" w:rsidRP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sz w:val="22"/>
          <w:szCs w:val="22"/>
        </w:rPr>
        <w:t>Podwykonawca lub dalszy Podwykonawca zamierzający zawrzeć umowę o</w:t>
      </w:r>
      <w:r w:rsidR="008B1327" w:rsidRPr="00260119">
        <w:rPr>
          <w:rFonts w:ascii="CG Omega" w:hAnsi="CG Omega"/>
          <w:b w:val="0"/>
          <w:sz w:val="22"/>
          <w:szCs w:val="22"/>
        </w:rPr>
        <w:t> </w:t>
      </w:r>
      <w:r w:rsidRPr="00260119">
        <w:rPr>
          <w:rFonts w:ascii="CG Omega" w:hAnsi="CG Omega"/>
          <w:b w:val="0"/>
          <w:sz w:val="22"/>
          <w:szCs w:val="22"/>
        </w:rPr>
        <w:t>podwykonawstwo</w:t>
      </w:r>
      <w:r w:rsidR="00FC795A">
        <w:rPr>
          <w:rFonts w:ascii="CG Omega" w:hAnsi="CG Omega"/>
          <w:b w:val="0"/>
          <w:sz w:val="22"/>
          <w:szCs w:val="22"/>
        </w:rPr>
        <w:t xml:space="preserve"> </w:t>
      </w:r>
      <w:r w:rsidRPr="00260119">
        <w:rPr>
          <w:rFonts w:ascii="CG Omega" w:hAnsi="CG Omega"/>
          <w:b w:val="0"/>
          <w:sz w:val="22"/>
          <w:szCs w:val="22"/>
        </w:rPr>
        <w:t xml:space="preserve"> obowiązany jest przedłożyć Zamawiającemu wraz z projektem takiej umowy zgodę Wykonawcy na zawarcie umowy o treści zgodnej z</w:t>
      </w:r>
      <w:r w:rsidR="00FC795A">
        <w:rPr>
          <w:rFonts w:ascii="CG Omega" w:hAnsi="CG Omega"/>
          <w:b w:val="0"/>
          <w:sz w:val="22"/>
          <w:szCs w:val="22"/>
        </w:rPr>
        <w:t> </w:t>
      </w:r>
      <w:r w:rsidRPr="00260119">
        <w:rPr>
          <w:rFonts w:ascii="CG Omega" w:hAnsi="CG Omega"/>
          <w:b w:val="0"/>
          <w:sz w:val="22"/>
          <w:szCs w:val="22"/>
        </w:rPr>
        <w:t>przedkładanym projektem umowy; projekty umów bez dołączonej zgody Wykonawcy lub z zastrzeżeniami Wykonawcy nie będą akceptowane przez Zamawiającego</w:t>
      </w:r>
    </w:p>
    <w:p w:rsidR="00260119" w:rsidRP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sz w:val="22"/>
          <w:szCs w:val="22"/>
        </w:rPr>
        <w:t>d</w:t>
      </w:r>
      <w:r w:rsidR="00BB0E42" w:rsidRPr="00260119">
        <w:rPr>
          <w:rFonts w:ascii="CG Omega" w:hAnsi="CG Omega"/>
          <w:b w:val="0"/>
          <w:sz w:val="22"/>
          <w:szCs w:val="22"/>
        </w:rPr>
        <w:t>o zawarcia przez podwykonawcę umowy z dalszym podwykonawcą jest wymagana z</w:t>
      </w:r>
      <w:r w:rsidR="00260119">
        <w:rPr>
          <w:rFonts w:ascii="CG Omega" w:hAnsi="CG Omega"/>
          <w:b w:val="0"/>
          <w:sz w:val="22"/>
          <w:szCs w:val="22"/>
        </w:rPr>
        <w:t>goda Zamawiającego i Wykonawcy.</w:t>
      </w:r>
    </w:p>
    <w:p w:rsid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color w:val="auto"/>
          <w:sz w:val="22"/>
          <w:szCs w:val="22"/>
        </w:rPr>
        <w:t>Zamawiający, w terminie 14 dni zgłasza pisemne z</w:t>
      </w:r>
      <w:r w:rsidR="008B1327" w:rsidRPr="00260119">
        <w:rPr>
          <w:rFonts w:ascii="CG Omega" w:hAnsi="CG Omega"/>
          <w:b w:val="0"/>
          <w:color w:val="auto"/>
          <w:sz w:val="22"/>
          <w:szCs w:val="22"/>
        </w:rPr>
        <w:t>astrzeżenia do projektu umowy i </w:t>
      </w:r>
      <w:r w:rsidRPr="00260119">
        <w:rPr>
          <w:rFonts w:ascii="CG Omega" w:hAnsi="CG Omega"/>
          <w:b w:val="0"/>
          <w:color w:val="auto"/>
          <w:sz w:val="22"/>
          <w:szCs w:val="22"/>
        </w:rPr>
        <w:t>projektu zmian umowy o podwykonawst</w:t>
      </w:r>
      <w:r w:rsidR="00FC795A">
        <w:rPr>
          <w:rFonts w:ascii="CG Omega" w:hAnsi="CG Omega"/>
          <w:b w:val="0"/>
          <w:color w:val="auto"/>
          <w:sz w:val="22"/>
          <w:szCs w:val="22"/>
        </w:rPr>
        <w:t>wo</w:t>
      </w:r>
      <w:r w:rsidRPr="00260119">
        <w:rPr>
          <w:rFonts w:ascii="CG Omega" w:hAnsi="CG Omega"/>
          <w:b w:val="0"/>
          <w:color w:val="auto"/>
          <w:sz w:val="22"/>
          <w:szCs w:val="22"/>
        </w:rPr>
        <w:t xml:space="preserve">. </w:t>
      </w:r>
    </w:p>
    <w:p w:rsid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color w:val="auto"/>
          <w:sz w:val="22"/>
          <w:szCs w:val="22"/>
        </w:rPr>
        <w:t>n</w:t>
      </w:r>
      <w:r w:rsidR="00BB0E42" w:rsidRPr="00260119">
        <w:rPr>
          <w:rFonts w:ascii="CG Omega" w:hAnsi="CG Omega"/>
          <w:b w:val="0"/>
          <w:color w:val="auto"/>
          <w:sz w:val="22"/>
          <w:szCs w:val="22"/>
        </w:rPr>
        <w:t>iezgłoszenie pisemnych zastrzeżeń do przedłożonego projektu umowy o</w:t>
      </w:r>
      <w:r w:rsidR="008B1327" w:rsidRPr="00260119">
        <w:rPr>
          <w:rFonts w:ascii="CG Omega" w:hAnsi="CG Omega"/>
          <w:b w:val="0"/>
          <w:color w:val="auto"/>
          <w:sz w:val="22"/>
          <w:szCs w:val="22"/>
        </w:rPr>
        <w:t> </w:t>
      </w:r>
      <w:r w:rsidR="00FC795A">
        <w:rPr>
          <w:rFonts w:ascii="CG Omega" w:hAnsi="CG Omega"/>
          <w:b w:val="0"/>
          <w:color w:val="auto"/>
          <w:sz w:val="22"/>
          <w:szCs w:val="22"/>
        </w:rPr>
        <w:t>podwykonawstwo</w:t>
      </w:r>
      <w:r w:rsidR="00BB0E42" w:rsidRPr="00260119">
        <w:rPr>
          <w:rFonts w:ascii="CG Omega" w:hAnsi="CG Omega"/>
          <w:b w:val="0"/>
          <w:color w:val="auto"/>
          <w:sz w:val="22"/>
          <w:szCs w:val="22"/>
        </w:rPr>
        <w:t xml:space="preserve">, uważa się za akceptację projektu umowy przez Zamawiającego. </w:t>
      </w:r>
    </w:p>
    <w:p w:rsid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color w:val="auto"/>
          <w:sz w:val="22"/>
          <w:szCs w:val="22"/>
        </w:rPr>
        <w:t>Wykonawca, podwykonawca lub dalszy podwykonawca  po za</w:t>
      </w:r>
      <w:r w:rsidR="00FC795A">
        <w:rPr>
          <w:rFonts w:ascii="CG Omega" w:hAnsi="CG Omega"/>
          <w:b w:val="0"/>
          <w:color w:val="auto"/>
          <w:sz w:val="22"/>
          <w:szCs w:val="22"/>
        </w:rPr>
        <w:t xml:space="preserve">warciu umowy </w:t>
      </w:r>
      <w:r w:rsidRPr="00260119">
        <w:rPr>
          <w:rFonts w:ascii="CG Omega" w:hAnsi="CG Omega"/>
          <w:b w:val="0"/>
          <w:color w:val="auto"/>
          <w:sz w:val="22"/>
          <w:szCs w:val="22"/>
        </w:rPr>
        <w:t xml:space="preserve"> zobowiązany jest w terminie 7 dni  od dnia podpisania umowy  przedłożyć  Zamawiającemu kopię tej umowy o podwykonawstwo. </w:t>
      </w:r>
    </w:p>
    <w:p w:rsidR="00260119" w:rsidRPr="00260119" w:rsidRDefault="003B6554" w:rsidP="00287D97">
      <w:pPr>
        <w:pStyle w:val="Default"/>
        <w:numPr>
          <w:ilvl w:val="0"/>
          <w:numId w:val="46"/>
        </w:numPr>
        <w:ind w:left="993" w:hanging="426"/>
        <w:jc w:val="both"/>
        <w:rPr>
          <w:rFonts w:ascii="CG Omega" w:hAnsi="CG Omega"/>
          <w:b w:val="0"/>
          <w:color w:val="auto"/>
          <w:sz w:val="22"/>
          <w:szCs w:val="22"/>
        </w:rPr>
      </w:pPr>
      <w:r>
        <w:rPr>
          <w:rFonts w:ascii="CG Omega" w:hAnsi="CG Omega"/>
          <w:b w:val="0"/>
          <w:sz w:val="22"/>
          <w:szCs w:val="22"/>
        </w:rPr>
        <w:t>w</w:t>
      </w:r>
      <w:r w:rsidR="00BB0E42" w:rsidRPr="00260119">
        <w:rPr>
          <w:rFonts w:ascii="CG Omega" w:hAnsi="CG Omega"/>
          <w:b w:val="0"/>
          <w:sz w:val="22"/>
          <w:szCs w:val="22"/>
        </w:rPr>
        <w:t xml:space="preserve"> przypadku powierzenia </w:t>
      </w:r>
      <w:r w:rsidR="00FC795A">
        <w:rPr>
          <w:rFonts w:ascii="CG Omega" w:hAnsi="CG Omega"/>
          <w:b w:val="0"/>
          <w:sz w:val="22"/>
          <w:szCs w:val="22"/>
        </w:rPr>
        <w:t>przez Wykonawcę realizacji części usługi</w:t>
      </w:r>
      <w:r w:rsidR="00BB0E42" w:rsidRPr="00260119">
        <w:rPr>
          <w:rFonts w:ascii="CG Omega" w:hAnsi="CG Omega"/>
          <w:b w:val="0"/>
          <w:sz w:val="22"/>
          <w:szCs w:val="22"/>
        </w:rPr>
        <w:t xml:space="preserve"> podwykonawcy, Wykonawca jest zobowiązany do dokonania we własnym zakresie zapłaty wynagrodzenia należnego podwykonawcy z zachowaniem terminów płatności określonych w umowie z podwykonawcą. </w:t>
      </w:r>
    </w:p>
    <w:p w:rsidR="00260119" w:rsidRPr="00260119" w:rsidRDefault="003B6554" w:rsidP="00287D97">
      <w:pPr>
        <w:pStyle w:val="Default"/>
        <w:numPr>
          <w:ilvl w:val="0"/>
          <w:numId w:val="46"/>
        </w:numPr>
        <w:ind w:left="993" w:hanging="426"/>
        <w:jc w:val="both"/>
        <w:rPr>
          <w:rFonts w:ascii="CG Omega" w:hAnsi="CG Omega"/>
          <w:b w:val="0"/>
          <w:color w:val="auto"/>
          <w:sz w:val="22"/>
          <w:szCs w:val="22"/>
        </w:rPr>
      </w:pPr>
      <w:r>
        <w:rPr>
          <w:rFonts w:ascii="CG Omega" w:hAnsi="CG Omega"/>
          <w:b w:val="0"/>
          <w:sz w:val="22"/>
          <w:szCs w:val="22"/>
        </w:rPr>
        <w:t>j</w:t>
      </w:r>
      <w:r w:rsidR="00BB0E42" w:rsidRPr="00260119">
        <w:rPr>
          <w:rFonts w:ascii="CG Omega" w:hAnsi="CG Omega"/>
          <w:b w:val="0"/>
          <w:sz w:val="22"/>
          <w:szCs w:val="22"/>
        </w:rPr>
        <w:t xml:space="preserve">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BB0E42" w:rsidRPr="00260119">
        <w:rPr>
          <w:rFonts w:ascii="CG Omega" w:hAnsi="CG Omega"/>
          <w:b w:val="0"/>
          <w:sz w:val="22"/>
          <w:szCs w:val="22"/>
        </w:rPr>
        <w:t>kc</w:t>
      </w:r>
      <w:proofErr w:type="spellEnd"/>
      <w:r w:rsidR="00BB0E42" w:rsidRPr="00260119">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60119"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 xml:space="preserve">Zamawiający dokona potrącenia powyższej kwoty z kolejnej płatności przysługującej Wykonawcy. </w:t>
      </w:r>
    </w:p>
    <w:p w:rsidR="00260119"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89742A" w:rsidRPr="00232EAA" w:rsidRDefault="0089742A"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A33BE" w:rsidRPr="004710F9" w:rsidRDefault="00BB0E42" w:rsidP="00CA33BE">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lastRenderedPageBreak/>
        <w:t>5.1</w:t>
      </w:r>
      <w:r>
        <w:rPr>
          <w:rFonts w:eastAsia="Calibri" w:cs="Tahoma"/>
          <w:sz w:val="22"/>
          <w:szCs w:val="22"/>
        </w:rPr>
        <w:tab/>
        <w:t xml:space="preserve">Zamawiający </w:t>
      </w:r>
      <w:r w:rsidR="00746B1B">
        <w:rPr>
          <w:rFonts w:eastAsia="Calibri" w:cs="Tahoma"/>
          <w:sz w:val="22"/>
          <w:szCs w:val="22"/>
        </w:rPr>
        <w:t xml:space="preserve"> dokonuje </w:t>
      </w:r>
      <w:r w:rsidR="007C0455">
        <w:rPr>
          <w:rFonts w:eastAsia="Calibri" w:cs="Tahoma"/>
          <w:sz w:val="22"/>
          <w:szCs w:val="22"/>
        </w:rPr>
        <w:t xml:space="preserve">podziału zamówienia na części i </w:t>
      </w:r>
      <w:r w:rsidR="00746B1B">
        <w:rPr>
          <w:rFonts w:eastAsia="Calibri" w:cs="Tahoma"/>
          <w:sz w:val="22"/>
          <w:szCs w:val="22"/>
        </w:rPr>
        <w:t xml:space="preserve">dopuszcza </w:t>
      </w:r>
      <w:r>
        <w:rPr>
          <w:rFonts w:eastAsia="Calibri" w:cs="Tahoma"/>
          <w:sz w:val="22"/>
          <w:szCs w:val="22"/>
        </w:rPr>
        <w:t>możliwość skł</w:t>
      </w:r>
      <w:r w:rsidR="007C0455">
        <w:rPr>
          <w:rFonts w:eastAsia="Calibri" w:cs="Tahoma"/>
          <w:sz w:val="22"/>
          <w:szCs w:val="22"/>
        </w:rPr>
        <w:t>adania ofert częściowych</w:t>
      </w:r>
      <w:r w:rsidR="00746B1B">
        <w:rPr>
          <w:rFonts w:eastAsia="Calibri" w:cs="Tahoma"/>
          <w:sz w:val="22"/>
          <w:szCs w:val="22"/>
        </w:rPr>
        <w:t>.</w:t>
      </w:r>
      <w:r w:rsidR="00CA33BE" w:rsidRPr="004710F9">
        <w:rPr>
          <w:rFonts w:cs="Cambria"/>
          <w:color w:val="000000"/>
          <w:sz w:val="22"/>
          <w:szCs w:val="22"/>
        </w:rPr>
        <w:t xml:space="preserve"> </w:t>
      </w:r>
    </w:p>
    <w:p w:rsidR="00746B1B" w:rsidRDefault="00746B1B" w:rsidP="00746B1B">
      <w:pPr>
        <w:widowControl w:val="0"/>
        <w:autoSpaceDE w:val="0"/>
        <w:autoSpaceDN w:val="0"/>
        <w:adjustRightInd w:val="0"/>
        <w:spacing w:line="240" w:lineRule="auto"/>
        <w:ind w:left="567" w:right="11" w:hanging="567"/>
        <w:jc w:val="both"/>
        <w:rPr>
          <w:sz w:val="22"/>
          <w:szCs w:val="22"/>
        </w:rPr>
      </w:pPr>
      <w:r>
        <w:rPr>
          <w:sz w:val="22"/>
          <w:szCs w:val="22"/>
        </w:rPr>
        <w:t>5.2</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9D2F5D" w:rsidRDefault="009D2F5D" w:rsidP="00746B1B">
      <w:pPr>
        <w:widowControl w:val="0"/>
        <w:autoSpaceDE w:val="0"/>
        <w:autoSpaceDN w:val="0"/>
        <w:adjustRightInd w:val="0"/>
        <w:spacing w:line="240" w:lineRule="auto"/>
        <w:ind w:left="567" w:right="11" w:hanging="567"/>
        <w:jc w:val="both"/>
        <w:rPr>
          <w:sz w:val="22"/>
          <w:szCs w:val="22"/>
        </w:rPr>
      </w:pPr>
    </w:p>
    <w:p w:rsidR="00746B1B" w:rsidRPr="005C5AD7" w:rsidRDefault="00746B1B" w:rsidP="00746B1B">
      <w:pPr>
        <w:ind w:left="-284" w:firstLine="851"/>
        <w:jc w:val="both"/>
        <w:rPr>
          <w:b/>
          <w:sz w:val="22"/>
          <w:szCs w:val="22"/>
          <w:u w:val="single"/>
        </w:rPr>
      </w:pPr>
      <w:r w:rsidRPr="005C5AD7">
        <w:rPr>
          <w:b/>
          <w:sz w:val="22"/>
          <w:szCs w:val="22"/>
          <w:u w:val="single"/>
        </w:rPr>
        <w:t xml:space="preserve">Część Nr 1  </w:t>
      </w:r>
    </w:p>
    <w:p w:rsidR="00746B1B" w:rsidRPr="005C5AD7" w:rsidRDefault="00746B1B" w:rsidP="00E62324">
      <w:pPr>
        <w:ind w:left="567"/>
        <w:jc w:val="both"/>
        <w:rPr>
          <w:b/>
          <w:bCs/>
          <w:sz w:val="22"/>
          <w:szCs w:val="22"/>
        </w:rPr>
      </w:pPr>
      <w:r>
        <w:rPr>
          <w:b/>
          <w:bCs/>
          <w:sz w:val="22"/>
          <w:szCs w:val="22"/>
        </w:rPr>
        <w:t>Dowóz uczniów z terenu m. Nielepkowice</w:t>
      </w:r>
      <w:r w:rsidRPr="005C5AD7">
        <w:rPr>
          <w:b/>
          <w:bCs/>
          <w:sz w:val="22"/>
          <w:szCs w:val="22"/>
        </w:rPr>
        <w:t xml:space="preserve"> do szkoły podstawow</w:t>
      </w:r>
      <w:r w:rsidR="007831B5">
        <w:rPr>
          <w:b/>
          <w:bCs/>
          <w:sz w:val="22"/>
          <w:szCs w:val="22"/>
        </w:rPr>
        <w:t xml:space="preserve">ej w  Wiązownicy </w:t>
      </w:r>
      <w:r w:rsidRPr="005C5AD7">
        <w:rPr>
          <w:b/>
          <w:bCs/>
          <w:sz w:val="22"/>
          <w:szCs w:val="22"/>
        </w:rPr>
        <w:t>wraz z zapewnieniem opieki w czasie trwania dowozu</w:t>
      </w:r>
      <w:r w:rsidR="00E62324">
        <w:rPr>
          <w:b/>
          <w:bCs/>
          <w:sz w:val="22"/>
          <w:szCs w:val="22"/>
        </w:rPr>
        <w:t xml:space="preserve"> i odwozu</w:t>
      </w:r>
      <w:r w:rsidRPr="005C5AD7">
        <w:rPr>
          <w:b/>
          <w:sz w:val="22"/>
          <w:szCs w:val="22"/>
        </w:rPr>
        <w:t>.</w:t>
      </w:r>
    </w:p>
    <w:p w:rsidR="00746B1B" w:rsidRPr="00F10EC6" w:rsidRDefault="00746B1B" w:rsidP="00F10EC6">
      <w:pPr>
        <w:ind w:left="1843" w:hanging="1276"/>
        <w:jc w:val="both"/>
        <w:rPr>
          <w:b/>
          <w:sz w:val="22"/>
          <w:szCs w:val="22"/>
        </w:rPr>
      </w:pPr>
      <w:r w:rsidRPr="005C5AD7">
        <w:rPr>
          <w:b/>
          <w:sz w:val="22"/>
          <w:szCs w:val="22"/>
        </w:rPr>
        <w:t xml:space="preserve">Trasa Nr 1 - </w:t>
      </w:r>
      <w:r w:rsidR="00F10EC6">
        <w:rPr>
          <w:b/>
          <w:sz w:val="22"/>
          <w:szCs w:val="22"/>
        </w:rPr>
        <w:t xml:space="preserve"> </w:t>
      </w:r>
      <w:r w:rsidRPr="005C5AD7">
        <w:rPr>
          <w:sz w:val="22"/>
          <w:szCs w:val="22"/>
        </w:rPr>
        <w:t xml:space="preserve">dowóz </w:t>
      </w:r>
      <w:r w:rsidR="00F10EC6" w:rsidRPr="00F10EC6">
        <w:rPr>
          <w:b/>
          <w:sz w:val="22"/>
          <w:szCs w:val="22"/>
        </w:rPr>
        <w:t>34</w:t>
      </w:r>
      <w:r w:rsidRPr="00F10EC6">
        <w:rPr>
          <w:b/>
          <w:sz w:val="22"/>
          <w:szCs w:val="22"/>
        </w:rPr>
        <w:t xml:space="preserve"> </w:t>
      </w:r>
      <w:r w:rsidRPr="005C5AD7">
        <w:rPr>
          <w:sz w:val="22"/>
          <w:szCs w:val="22"/>
        </w:rPr>
        <w:t xml:space="preserve">uczniów </w:t>
      </w:r>
      <w:r w:rsidR="00F10EC6">
        <w:rPr>
          <w:sz w:val="22"/>
          <w:szCs w:val="22"/>
        </w:rPr>
        <w:t xml:space="preserve">w I półroczu 2024 r. i </w:t>
      </w:r>
      <w:r w:rsidR="00F10EC6" w:rsidRPr="00F10EC6">
        <w:rPr>
          <w:b/>
          <w:sz w:val="22"/>
          <w:szCs w:val="22"/>
        </w:rPr>
        <w:t>35</w:t>
      </w:r>
      <w:r w:rsidR="00F10EC6">
        <w:rPr>
          <w:sz w:val="22"/>
          <w:szCs w:val="22"/>
        </w:rPr>
        <w:t xml:space="preserve"> uczniów w II półroczu 2024 r.   </w:t>
      </w:r>
      <w:r w:rsidRPr="005C5AD7">
        <w:rPr>
          <w:sz w:val="22"/>
          <w:szCs w:val="22"/>
        </w:rPr>
        <w:t>na trasie</w:t>
      </w:r>
      <w:r w:rsidRPr="005C5AD7">
        <w:rPr>
          <w:b/>
          <w:sz w:val="22"/>
          <w:szCs w:val="22"/>
        </w:rPr>
        <w:t xml:space="preserve"> </w:t>
      </w:r>
      <w:r w:rsidRPr="005C5AD7">
        <w:rPr>
          <w:sz w:val="22"/>
          <w:szCs w:val="22"/>
        </w:rPr>
        <w:t xml:space="preserve">Nielepkowice </w:t>
      </w:r>
      <w:r>
        <w:rPr>
          <w:sz w:val="22"/>
          <w:szCs w:val="22"/>
        </w:rPr>
        <w:t>–</w:t>
      </w:r>
      <w:r w:rsidRPr="005C5AD7">
        <w:rPr>
          <w:sz w:val="22"/>
          <w:szCs w:val="22"/>
        </w:rPr>
        <w:t xml:space="preserve"> </w:t>
      </w:r>
      <w:r>
        <w:rPr>
          <w:sz w:val="22"/>
          <w:szCs w:val="22"/>
        </w:rPr>
        <w:t xml:space="preserve">szkoła </w:t>
      </w:r>
      <w:r w:rsidRPr="005C5AD7">
        <w:rPr>
          <w:sz w:val="22"/>
          <w:szCs w:val="22"/>
        </w:rPr>
        <w:t>Wiązownica;</w:t>
      </w:r>
    </w:p>
    <w:p w:rsidR="00746B1B" w:rsidRPr="005C5AD7" w:rsidRDefault="00746B1B" w:rsidP="00746B1B">
      <w:pPr>
        <w:ind w:left="1701" w:hanging="1134"/>
        <w:jc w:val="both"/>
        <w:rPr>
          <w:b/>
          <w:sz w:val="22"/>
          <w:szCs w:val="22"/>
          <w:u w:val="single"/>
        </w:rPr>
      </w:pPr>
      <w:r w:rsidRPr="005C5AD7">
        <w:rPr>
          <w:b/>
          <w:sz w:val="22"/>
          <w:szCs w:val="22"/>
          <w:u w:val="single"/>
        </w:rPr>
        <w:t xml:space="preserve">Część Nr 2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czniów z terenu m. Koniaczów, Sobiecin i Szówsko-Krzyżówka</w:t>
      </w:r>
      <w:r w:rsidR="00E62324">
        <w:rPr>
          <w:b/>
          <w:bCs/>
          <w:sz w:val="22"/>
          <w:szCs w:val="22"/>
        </w:rPr>
        <w:t xml:space="preserve"> do szkoły </w:t>
      </w:r>
      <w:r w:rsidRPr="005C5AD7">
        <w:rPr>
          <w:b/>
          <w:bCs/>
          <w:sz w:val="22"/>
          <w:szCs w:val="22"/>
        </w:rPr>
        <w:t>podsta</w:t>
      </w:r>
      <w:r w:rsidR="00E62324">
        <w:rPr>
          <w:b/>
          <w:bCs/>
          <w:sz w:val="22"/>
          <w:szCs w:val="22"/>
        </w:rPr>
        <w:t xml:space="preserve">wowej </w:t>
      </w:r>
      <w:r w:rsidR="007831B5">
        <w:rPr>
          <w:b/>
          <w:bCs/>
          <w:sz w:val="22"/>
          <w:szCs w:val="22"/>
        </w:rPr>
        <w:t xml:space="preserve">w Szówsku </w:t>
      </w:r>
      <w:r w:rsidRPr="005C5AD7">
        <w:rPr>
          <w:b/>
          <w:bCs/>
          <w:sz w:val="22"/>
          <w:szCs w:val="22"/>
        </w:rPr>
        <w:t>wraz z zapewnieniem opieki w czasie trwania dowozu</w:t>
      </w:r>
      <w:r w:rsidR="00E62324">
        <w:rPr>
          <w:b/>
          <w:bCs/>
          <w:sz w:val="22"/>
          <w:szCs w:val="22"/>
        </w:rPr>
        <w:t xml:space="preserve"> i odwozu</w:t>
      </w:r>
      <w:r w:rsidRPr="005C5AD7">
        <w:rPr>
          <w:b/>
          <w:sz w:val="22"/>
          <w:szCs w:val="22"/>
        </w:rPr>
        <w:t>.</w:t>
      </w:r>
    </w:p>
    <w:p w:rsidR="00746B1B" w:rsidRPr="00F10EC6" w:rsidRDefault="00746B1B" w:rsidP="00F10EC6">
      <w:pPr>
        <w:ind w:left="1843" w:hanging="1276"/>
        <w:jc w:val="both"/>
        <w:rPr>
          <w:sz w:val="22"/>
          <w:szCs w:val="22"/>
        </w:rPr>
      </w:pPr>
      <w:r w:rsidRPr="005C5AD7">
        <w:rPr>
          <w:b/>
          <w:sz w:val="22"/>
          <w:szCs w:val="22"/>
        </w:rPr>
        <w:t xml:space="preserve">Trasa Nr 1 - </w:t>
      </w:r>
      <w:r w:rsidR="00F10EC6">
        <w:rPr>
          <w:b/>
          <w:sz w:val="22"/>
          <w:szCs w:val="22"/>
        </w:rPr>
        <w:tab/>
      </w:r>
      <w:r w:rsidR="00F10EC6" w:rsidRPr="005C5AD7">
        <w:rPr>
          <w:sz w:val="22"/>
          <w:szCs w:val="22"/>
        </w:rPr>
        <w:t xml:space="preserve">dowóz </w:t>
      </w:r>
      <w:r w:rsidR="00F10EC6" w:rsidRPr="00F10EC6">
        <w:rPr>
          <w:b/>
          <w:sz w:val="22"/>
          <w:szCs w:val="22"/>
        </w:rPr>
        <w:t>54</w:t>
      </w:r>
      <w:r w:rsidR="00F10EC6">
        <w:rPr>
          <w:sz w:val="22"/>
          <w:szCs w:val="22"/>
        </w:rPr>
        <w:t xml:space="preserve"> </w:t>
      </w:r>
      <w:r w:rsidR="00F10EC6" w:rsidRPr="005C5AD7">
        <w:rPr>
          <w:sz w:val="22"/>
          <w:szCs w:val="22"/>
        </w:rPr>
        <w:t xml:space="preserve">uczniów </w:t>
      </w:r>
      <w:r w:rsidR="00F10EC6">
        <w:rPr>
          <w:sz w:val="22"/>
          <w:szCs w:val="22"/>
        </w:rPr>
        <w:t xml:space="preserve">w I półroczu 2024 r. i </w:t>
      </w:r>
      <w:r w:rsidR="00F10EC6" w:rsidRPr="00F10EC6">
        <w:rPr>
          <w:b/>
          <w:sz w:val="22"/>
          <w:szCs w:val="22"/>
        </w:rPr>
        <w:t>58</w:t>
      </w:r>
      <w:r w:rsidR="00F10EC6">
        <w:rPr>
          <w:sz w:val="22"/>
          <w:szCs w:val="22"/>
        </w:rPr>
        <w:t xml:space="preserve"> uczniów w II półroczu</w:t>
      </w:r>
      <w:r w:rsidRPr="005C5AD7">
        <w:rPr>
          <w:sz w:val="22"/>
          <w:szCs w:val="22"/>
        </w:rPr>
        <w:t xml:space="preserve"> </w:t>
      </w:r>
      <w:r w:rsidR="00F10EC6">
        <w:rPr>
          <w:sz w:val="22"/>
          <w:szCs w:val="22"/>
        </w:rPr>
        <w:t xml:space="preserve">2024 r. </w:t>
      </w:r>
      <w:r w:rsidRPr="005C5AD7">
        <w:rPr>
          <w:sz w:val="22"/>
          <w:szCs w:val="22"/>
        </w:rPr>
        <w:t>na trasie</w:t>
      </w:r>
      <w:r w:rsidRPr="005C5AD7">
        <w:rPr>
          <w:b/>
          <w:sz w:val="22"/>
          <w:szCs w:val="22"/>
        </w:rPr>
        <w:t xml:space="preserve">  </w:t>
      </w:r>
      <w:r w:rsidRPr="005C5AD7">
        <w:rPr>
          <w:sz w:val="22"/>
          <w:szCs w:val="22"/>
        </w:rPr>
        <w:t xml:space="preserve">Sobiecin - Koniaczów </w:t>
      </w:r>
      <w:r w:rsidR="00F10EC6">
        <w:rPr>
          <w:sz w:val="22"/>
          <w:szCs w:val="22"/>
        </w:rPr>
        <w:t xml:space="preserve">Szówsko Krzyżówka </w:t>
      </w:r>
      <w:r w:rsidRPr="00E121F0">
        <w:rPr>
          <w:sz w:val="22"/>
          <w:szCs w:val="22"/>
        </w:rPr>
        <w:t>–  szkoła</w:t>
      </w:r>
      <w:r w:rsidRPr="005C5AD7">
        <w:rPr>
          <w:sz w:val="22"/>
          <w:szCs w:val="22"/>
        </w:rPr>
        <w:t xml:space="preserve"> Szówsko</w:t>
      </w:r>
      <w:r w:rsidRPr="005C5AD7">
        <w:rPr>
          <w:b/>
          <w:sz w:val="22"/>
          <w:szCs w:val="22"/>
        </w:rPr>
        <w:t>;</w:t>
      </w:r>
    </w:p>
    <w:p w:rsidR="00746B1B" w:rsidRPr="005C5AD7" w:rsidRDefault="00746B1B" w:rsidP="00746B1B">
      <w:pPr>
        <w:ind w:left="1440" w:hanging="873"/>
        <w:jc w:val="both"/>
        <w:rPr>
          <w:b/>
          <w:sz w:val="22"/>
          <w:szCs w:val="22"/>
          <w:u w:val="single"/>
        </w:rPr>
      </w:pPr>
      <w:r w:rsidRPr="005C5AD7">
        <w:rPr>
          <w:b/>
          <w:sz w:val="22"/>
          <w:szCs w:val="22"/>
          <w:u w:val="single"/>
        </w:rPr>
        <w:t xml:space="preserve">Część Nr 3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Surmaczówka, Wólka Zapałowska i Ryszkowa Wola (Pochodaje) </w:t>
      </w:r>
      <w:r w:rsidRPr="005C5AD7">
        <w:rPr>
          <w:b/>
          <w:bCs/>
          <w:sz w:val="22"/>
          <w:szCs w:val="22"/>
        </w:rPr>
        <w:t xml:space="preserve"> do szkoły podstawo</w:t>
      </w:r>
      <w:r w:rsidR="007831B5">
        <w:rPr>
          <w:b/>
          <w:bCs/>
          <w:sz w:val="22"/>
          <w:szCs w:val="22"/>
        </w:rPr>
        <w:t xml:space="preserve">wej w Zapałowie </w:t>
      </w:r>
      <w:r w:rsidRPr="005C5AD7">
        <w:rPr>
          <w:b/>
          <w:bCs/>
          <w:sz w:val="22"/>
          <w:szCs w:val="22"/>
        </w:rPr>
        <w:t xml:space="preserve">wraz </w:t>
      </w:r>
      <w:r w:rsidR="007831B5">
        <w:rPr>
          <w:b/>
          <w:bCs/>
          <w:sz w:val="22"/>
          <w:szCs w:val="22"/>
        </w:rPr>
        <w:t xml:space="preserve"> </w:t>
      </w:r>
      <w:r w:rsidRPr="005C5AD7">
        <w:rPr>
          <w:b/>
          <w:bCs/>
          <w:sz w:val="22"/>
          <w:szCs w:val="22"/>
        </w:rPr>
        <w:t>z zapewnieniem opieki w czasie trwania dowozu</w:t>
      </w:r>
      <w:r w:rsidRPr="005C5AD7">
        <w:rPr>
          <w:b/>
          <w:sz w:val="22"/>
          <w:szCs w:val="22"/>
        </w:rPr>
        <w:t>.</w:t>
      </w:r>
    </w:p>
    <w:p w:rsidR="00AB7F0E" w:rsidRDefault="00746B1B" w:rsidP="00D8053A">
      <w:pPr>
        <w:ind w:left="1843" w:hanging="1276"/>
        <w:jc w:val="both"/>
        <w:rPr>
          <w:sz w:val="22"/>
          <w:szCs w:val="22"/>
        </w:rPr>
      </w:pPr>
      <w:r w:rsidRPr="005C5AD7">
        <w:rPr>
          <w:b/>
          <w:sz w:val="22"/>
          <w:szCs w:val="22"/>
        </w:rPr>
        <w:t xml:space="preserve">Trasa Nr 1 - </w:t>
      </w:r>
      <w:r w:rsidR="00D8053A">
        <w:rPr>
          <w:b/>
          <w:sz w:val="22"/>
          <w:szCs w:val="22"/>
        </w:rPr>
        <w:tab/>
      </w:r>
      <w:r w:rsidR="00D8053A" w:rsidRPr="005C5AD7">
        <w:rPr>
          <w:sz w:val="22"/>
          <w:szCs w:val="22"/>
        </w:rPr>
        <w:t xml:space="preserve">dowóz </w:t>
      </w:r>
      <w:r w:rsidR="00D8053A">
        <w:rPr>
          <w:b/>
          <w:sz w:val="22"/>
          <w:szCs w:val="22"/>
        </w:rPr>
        <w:t>33</w:t>
      </w:r>
      <w:r w:rsidR="00D8053A">
        <w:rPr>
          <w:sz w:val="22"/>
          <w:szCs w:val="22"/>
        </w:rPr>
        <w:t xml:space="preserve"> </w:t>
      </w:r>
      <w:r w:rsidR="00D8053A" w:rsidRPr="005C5AD7">
        <w:rPr>
          <w:sz w:val="22"/>
          <w:szCs w:val="22"/>
        </w:rPr>
        <w:t xml:space="preserve">uczniów </w:t>
      </w:r>
      <w:r w:rsidR="00D8053A">
        <w:rPr>
          <w:sz w:val="22"/>
          <w:szCs w:val="22"/>
        </w:rPr>
        <w:t xml:space="preserve">w I półroczu 2024 r. i </w:t>
      </w:r>
      <w:r w:rsidR="00D8053A">
        <w:rPr>
          <w:b/>
          <w:sz w:val="22"/>
          <w:szCs w:val="22"/>
        </w:rPr>
        <w:t>31</w:t>
      </w:r>
      <w:r w:rsidR="00D8053A">
        <w:rPr>
          <w:sz w:val="22"/>
          <w:szCs w:val="22"/>
        </w:rPr>
        <w:t xml:space="preserve"> uczniów w II półroczu</w:t>
      </w:r>
      <w:r w:rsidR="00D8053A" w:rsidRPr="005C5AD7">
        <w:rPr>
          <w:sz w:val="22"/>
          <w:szCs w:val="22"/>
        </w:rPr>
        <w:t xml:space="preserve"> </w:t>
      </w:r>
      <w:r w:rsidR="00D8053A">
        <w:rPr>
          <w:sz w:val="22"/>
          <w:szCs w:val="22"/>
        </w:rPr>
        <w:t xml:space="preserve">2024 r. </w:t>
      </w:r>
      <w:r w:rsidRPr="005C5AD7">
        <w:rPr>
          <w:sz w:val="22"/>
          <w:szCs w:val="22"/>
        </w:rPr>
        <w:t>na trasie</w:t>
      </w:r>
      <w:r w:rsidRPr="005C5AD7">
        <w:rPr>
          <w:b/>
          <w:sz w:val="22"/>
          <w:szCs w:val="22"/>
        </w:rPr>
        <w:t xml:space="preserve"> </w:t>
      </w:r>
      <w:r w:rsidR="00F10EC6" w:rsidRPr="00D8053A">
        <w:rPr>
          <w:sz w:val="22"/>
          <w:szCs w:val="22"/>
        </w:rPr>
        <w:t>W</w:t>
      </w:r>
      <w:r w:rsidR="00D8053A" w:rsidRPr="00D8053A">
        <w:rPr>
          <w:sz w:val="22"/>
          <w:szCs w:val="22"/>
        </w:rPr>
        <w:t>ólka Zapało</w:t>
      </w:r>
      <w:r w:rsidR="00F10EC6" w:rsidRPr="00D8053A">
        <w:rPr>
          <w:sz w:val="22"/>
          <w:szCs w:val="22"/>
        </w:rPr>
        <w:t>wska</w:t>
      </w:r>
      <w:r w:rsidR="00F10EC6">
        <w:rPr>
          <w:b/>
          <w:sz w:val="22"/>
          <w:szCs w:val="22"/>
        </w:rPr>
        <w:t xml:space="preserve"> - </w:t>
      </w:r>
      <w:r w:rsidRPr="005C5AD7">
        <w:rPr>
          <w:sz w:val="22"/>
          <w:szCs w:val="22"/>
        </w:rPr>
        <w:t>Surmaczówka – Ryszkowa Wola (Pochodaje)</w:t>
      </w:r>
      <w:r w:rsidR="00D8053A">
        <w:rPr>
          <w:sz w:val="22"/>
          <w:szCs w:val="22"/>
        </w:rPr>
        <w:t xml:space="preserve"> </w:t>
      </w:r>
      <w:r w:rsidRPr="005C5AD7">
        <w:rPr>
          <w:sz w:val="22"/>
          <w:szCs w:val="22"/>
        </w:rPr>
        <w:t xml:space="preserve"> –</w:t>
      </w:r>
      <w:r w:rsidRPr="00E121F0">
        <w:rPr>
          <w:sz w:val="22"/>
          <w:szCs w:val="22"/>
        </w:rPr>
        <w:t xml:space="preserve"> szkoła </w:t>
      </w:r>
      <w:r w:rsidRPr="005C5AD7">
        <w:rPr>
          <w:sz w:val="22"/>
          <w:szCs w:val="22"/>
        </w:rPr>
        <w:t>Zapałów</w:t>
      </w:r>
    </w:p>
    <w:p w:rsidR="00746B1B" w:rsidRPr="009C1A88" w:rsidRDefault="0076228E" w:rsidP="00746B1B">
      <w:pPr>
        <w:jc w:val="both"/>
        <w:rPr>
          <w:sz w:val="22"/>
          <w:szCs w:val="22"/>
        </w:rPr>
      </w:pPr>
      <w:r>
        <w:rPr>
          <w:sz w:val="22"/>
          <w:szCs w:val="22"/>
        </w:rPr>
        <w:t xml:space="preserve">         </w:t>
      </w:r>
      <w:r w:rsidR="00746B1B" w:rsidRPr="005C5AD7">
        <w:rPr>
          <w:b/>
          <w:sz w:val="22"/>
          <w:szCs w:val="22"/>
          <w:u w:val="single"/>
        </w:rPr>
        <w:t xml:space="preserve">Część Nr 4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Cetula </w:t>
      </w:r>
      <w:r w:rsidRPr="005C5AD7">
        <w:rPr>
          <w:b/>
          <w:bCs/>
          <w:sz w:val="22"/>
          <w:szCs w:val="22"/>
        </w:rPr>
        <w:t xml:space="preserve"> do szkoły podstaw</w:t>
      </w:r>
      <w:r w:rsidR="007831B5">
        <w:rPr>
          <w:b/>
          <w:bCs/>
          <w:sz w:val="22"/>
          <w:szCs w:val="22"/>
        </w:rPr>
        <w:t xml:space="preserve">owej w Piwodzie </w:t>
      </w:r>
      <w:r w:rsidRPr="005C5AD7">
        <w:rPr>
          <w:b/>
          <w:bCs/>
          <w:sz w:val="22"/>
          <w:szCs w:val="22"/>
        </w:rPr>
        <w:t>wraz z</w:t>
      </w:r>
      <w:r w:rsidR="007831B5">
        <w:rPr>
          <w:b/>
          <w:bCs/>
          <w:sz w:val="22"/>
          <w:szCs w:val="22"/>
        </w:rPr>
        <w:t> </w:t>
      </w:r>
      <w:r w:rsidRPr="005C5AD7">
        <w:rPr>
          <w:b/>
          <w:bCs/>
          <w:sz w:val="22"/>
          <w:szCs w:val="22"/>
        </w:rPr>
        <w:t>zapewnieniem opieki w czasie trwania dowozu</w:t>
      </w:r>
      <w:r w:rsidRPr="005C5AD7">
        <w:rPr>
          <w:b/>
          <w:sz w:val="22"/>
          <w:szCs w:val="22"/>
        </w:rPr>
        <w:t>.</w:t>
      </w:r>
    </w:p>
    <w:p w:rsidR="00746B1B" w:rsidRPr="005C5AD7" w:rsidRDefault="00746B1B" w:rsidP="00A362BC">
      <w:pPr>
        <w:ind w:left="1843" w:hanging="1276"/>
        <w:jc w:val="both"/>
        <w:rPr>
          <w:sz w:val="22"/>
          <w:szCs w:val="22"/>
        </w:rPr>
      </w:pPr>
      <w:r w:rsidRPr="005C5AD7">
        <w:rPr>
          <w:b/>
          <w:sz w:val="22"/>
          <w:szCs w:val="22"/>
        </w:rPr>
        <w:t xml:space="preserve">Trasa Nr 1 - </w:t>
      </w:r>
      <w:r w:rsidR="00A362BC">
        <w:rPr>
          <w:b/>
          <w:sz w:val="22"/>
          <w:szCs w:val="22"/>
        </w:rPr>
        <w:tab/>
      </w:r>
      <w:r w:rsidR="00D8053A" w:rsidRPr="005C5AD7">
        <w:rPr>
          <w:sz w:val="22"/>
          <w:szCs w:val="22"/>
        </w:rPr>
        <w:t xml:space="preserve">dowóz </w:t>
      </w:r>
      <w:r w:rsidR="00D8053A">
        <w:rPr>
          <w:b/>
          <w:sz w:val="22"/>
          <w:szCs w:val="22"/>
        </w:rPr>
        <w:t>19</w:t>
      </w:r>
      <w:r w:rsidR="00D8053A">
        <w:rPr>
          <w:sz w:val="22"/>
          <w:szCs w:val="22"/>
        </w:rPr>
        <w:t xml:space="preserve"> </w:t>
      </w:r>
      <w:r w:rsidR="00D8053A" w:rsidRPr="005C5AD7">
        <w:rPr>
          <w:sz w:val="22"/>
          <w:szCs w:val="22"/>
        </w:rPr>
        <w:t xml:space="preserve">uczniów </w:t>
      </w:r>
      <w:r w:rsidR="00D8053A">
        <w:rPr>
          <w:sz w:val="22"/>
          <w:szCs w:val="22"/>
        </w:rPr>
        <w:t xml:space="preserve">w I półroczu 2024 r. i </w:t>
      </w:r>
      <w:r w:rsidR="00D8053A">
        <w:rPr>
          <w:b/>
          <w:sz w:val="22"/>
          <w:szCs w:val="22"/>
        </w:rPr>
        <w:t>21</w:t>
      </w:r>
      <w:r w:rsidR="00D8053A">
        <w:rPr>
          <w:sz w:val="22"/>
          <w:szCs w:val="22"/>
        </w:rPr>
        <w:t xml:space="preserve"> uczniów w II półroczu</w:t>
      </w:r>
      <w:r w:rsidR="00D8053A" w:rsidRPr="005C5AD7">
        <w:rPr>
          <w:sz w:val="22"/>
          <w:szCs w:val="22"/>
        </w:rPr>
        <w:t xml:space="preserve"> </w:t>
      </w:r>
      <w:r w:rsidR="00D8053A">
        <w:rPr>
          <w:sz w:val="22"/>
          <w:szCs w:val="22"/>
        </w:rPr>
        <w:t xml:space="preserve">2024 r. </w:t>
      </w:r>
      <w:r>
        <w:rPr>
          <w:sz w:val="22"/>
          <w:szCs w:val="22"/>
        </w:rPr>
        <w:t>na trasie Cetula - szkoła</w:t>
      </w:r>
      <w:r w:rsidRPr="00331FF7">
        <w:rPr>
          <w:sz w:val="22"/>
          <w:szCs w:val="22"/>
        </w:rPr>
        <w:t xml:space="preserve"> </w:t>
      </w:r>
      <w:r w:rsidRPr="005C5AD7">
        <w:rPr>
          <w:sz w:val="22"/>
          <w:szCs w:val="22"/>
        </w:rPr>
        <w:t>Piwoda</w:t>
      </w:r>
      <w:r>
        <w:rPr>
          <w:sz w:val="22"/>
          <w:szCs w:val="22"/>
        </w:rPr>
        <w:t>;</w:t>
      </w:r>
    </w:p>
    <w:p w:rsidR="00746B1B" w:rsidRPr="005C5AD7" w:rsidRDefault="00746B1B" w:rsidP="00746B1B">
      <w:pPr>
        <w:jc w:val="both"/>
        <w:rPr>
          <w:b/>
          <w:sz w:val="22"/>
          <w:szCs w:val="22"/>
        </w:rPr>
      </w:pPr>
    </w:p>
    <w:p w:rsidR="00746B1B" w:rsidRPr="005C5AD7" w:rsidRDefault="00746B1B" w:rsidP="00746B1B">
      <w:pPr>
        <w:ind w:left="1418" w:hanging="851"/>
        <w:jc w:val="both"/>
        <w:rPr>
          <w:b/>
          <w:sz w:val="22"/>
          <w:szCs w:val="22"/>
          <w:u w:val="single"/>
        </w:rPr>
      </w:pPr>
      <w:r w:rsidRPr="005C5AD7">
        <w:rPr>
          <w:b/>
          <w:sz w:val="22"/>
          <w:szCs w:val="22"/>
          <w:u w:val="single"/>
        </w:rPr>
        <w:t xml:space="preserve">Część Nr 5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Radawa i </w:t>
      </w:r>
      <w:proofErr w:type="spellStart"/>
      <w:r>
        <w:rPr>
          <w:b/>
          <w:bCs/>
          <w:sz w:val="22"/>
          <w:szCs w:val="22"/>
        </w:rPr>
        <w:t>Mołodycz</w:t>
      </w:r>
      <w:proofErr w:type="spellEnd"/>
      <w:r w:rsidRPr="005C5AD7">
        <w:rPr>
          <w:b/>
          <w:bCs/>
          <w:sz w:val="22"/>
          <w:szCs w:val="22"/>
        </w:rPr>
        <w:t xml:space="preserve"> do szkoły podstawowej w </w:t>
      </w:r>
      <w:proofErr w:type="spellStart"/>
      <w:r w:rsidRPr="005C5AD7">
        <w:rPr>
          <w:b/>
          <w:bCs/>
          <w:sz w:val="22"/>
          <w:szCs w:val="22"/>
        </w:rPr>
        <w:t>Mołodyczu</w:t>
      </w:r>
      <w:proofErr w:type="spellEnd"/>
      <w:r w:rsidRPr="005C5AD7">
        <w:rPr>
          <w:b/>
          <w:bCs/>
          <w:sz w:val="22"/>
          <w:szCs w:val="22"/>
        </w:rPr>
        <w:t xml:space="preserve"> wraz z zapewnieniem opieki w czasie trwania dowozu</w:t>
      </w:r>
      <w:r w:rsidRPr="005C5AD7">
        <w:rPr>
          <w:b/>
          <w:sz w:val="22"/>
          <w:szCs w:val="22"/>
        </w:rPr>
        <w:t>.</w:t>
      </w:r>
    </w:p>
    <w:p w:rsidR="00746B1B" w:rsidRPr="005C5AD7" w:rsidRDefault="00746B1B" w:rsidP="00A362BC">
      <w:pPr>
        <w:ind w:left="1843" w:hanging="1276"/>
        <w:jc w:val="both"/>
        <w:rPr>
          <w:sz w:val="22"/>
          <w:szCs w:val="22"/>
        </w:rPr>
      </w:pPr>
      <w:r w:rsidRPr="005C5AD7">
        <w:rPr>
          <w:b/>
          <w:sz w:val="22"/>
          <w:szCs w:val="22"/>
        </w:rPr>
        <w:t xml:space="preserve">Trasa Nr 1 - </w:t>
      </w:r>
      <w:r w:rsidR="00A362BC">
        <w:rPr>
          <w:b/>
          <w:sz w:val="22"/>
          <w:szCs w:val="22"/>
        </w:rPr>
        <w:tab/>
      </w:r>
      <w:r w:rsidR="00D8053A" w:rsidRPr="005C5AD7">
        <w:rPr>
          <w:sz w:val="22"/>
          <w:szCs w:val="22"/>
        </w:rPr>
        <w:t xml:space="preserve">dowóz </w:t>
      </w:r>
      <w:r w:rsidR="00D8053A">
        <w:rPr>
          <w:b/>
          <w:sz w:val="22"/>
          <w:szCs w:val="22"/>
        </w:rPr>
        <w:t>48</w:t>
      </w:r>
      <w:r w:rsidR="00D8053A">
        <w:rPr>
          <w:sz w:val="22"/>
          <w:szCs w:val="22"/>
        </w:rPr>
        <w:t xml:space="preserve"> </w:t>
      </w:r>
      <w:r w:rsidR="00D8053A" w:rsidRPr="005C5AD7">
        <w:rPr>
          <w:sz w:val="22"/>
          <w:szCs w:val="22"/>
        </w:rPr>
        <w:t xml:space="preserve">uczniów </w:t>
      </w:r>
      <w:r w:rsidR="00D8053A">
        <w:rPr>
          <w:sz w:val="22"/>
          <w:szCs w:val="22"/>
        </w:rPr>
        <w:t xml:space="preserve">w I półroczu 2024 r. i </w:t>
      </w:r>
      <w:r w:rsidR="00D8053A">
        <w:rPr>
          <w:b/>
          <w:sz w:val="22"/>
          <w:szCs w:val="22"/>
        </w:rPr>
        <w:t>4</w:t>
      </w:r>
      <w:r w:rsidR="00D8053A" w:rsidRPr="00F10EC6">
        <w:rPr>
          <w:b/>
          <w:sz w:val="22"/>
          <w:szCs w:val="22"/>
        </w:rPr>
        <w:t>8</w:t>
      </w:r>
      <w:r w:rsidR="00D8053A">
        <w:rPr>
          <w:sz w:val="22"/>
          <w:szCs w:val="22"/>
        </w:rPr>
        <w:t xml:space="preserve"> uczniów w II półroczu</w:t>
      </w:r>
      <w:r w:rsidR="00D8053A" w:rsidRPr="005C5AD7">
        <w:rPr>
          <w:sz w:val="22"/>
          <w:szCs w:val="22"/>
        </w:rPr>
        <w:t xml:space="preserve"> </w:t>
      </w:r>
      <w:r w:rsidR="00D8053A">
        <w:rPr>
          <w:sz w:val="22"/>
          <w:szCs w:val="22"/>
        </w:rPr>
        <w:t xml:space="preserve">2024 r. </w:t>
      </w:r>
      <w:r w:rsidR="00FC795A">
        <w:rPr>
          <w:sz w:val="22"/>
          <w:szCs w:val="22"/>
        </w:rPr>
        <w:t xml:space="preserve">   </w:t>
      </w:r>
      <w:r>
        <w:rPr>
          <w:sz w:val="22"/>
          <w:szCs w:val="22"/>
        </w:rPr>
        <w:t xml:space="preserve">na trasie </w:t>
      </w:r>
      <w:r w:rsidRPr="005C5AD7">
        <w:rPr>
          <w:sz w:val="22"/>
          <w:szCs w:val="22"/>
        </w:rPr>
        <w:t xml:space="preserve">Radawa - </w:t>
      </w:r>
      <w:proofErr w:type="spellStart"/>
      <w:r w:rsidRPr="005C5AD7">
        <w:rPr>
          <w:sz w:val="22"/>
          <w:szCs w:val="22"/>
        </w:rPr>
        <w:t>Mołodycz</w:t>
      </w:r>
      <w:proofErr w:type="spellEnd"/>
      <w:r w:rsidRPr="005C5AD7">
        <w:rPr>
          <w:sz w:val="22"/>
          <w:szCs w:val="22"/>
        </w:rPr>
        <w:t xml:space="preserve"> </w:t>
      </w:r>
      <w:r w:rsidRPr="005004C6">
        <w:rPr>
          <w:sz w:val="22"/>
          <w:szCs w:val="22"/>
        </w:rPr>
        <w:t>–</w:t>
      </w:r>
      <w:r w:rsidRPr="005C5AD7">
        <w:rPr>
          <w:sz w:val="22"/>
          <w:szCs w:val="22"/>
        </w:rPr>
        <w:t xml:space="preserve"> </w:t>
      </w:r>
      <w:r w:rsidRPr="005004C6">
        <w:rPr>
          <w:sz w:val="22"/>
          <w:szCs w:val="22"/>
        </w:rPr>
        <w:t xml:space="preserve">szkoła </w:t>
      </w:r>
      <w:proofErr w:type="spellStart"/>
      <w:r w:rsidRPr="005C5AD7">
        <w:rPr>
          <w:sz w:val="22"/>
          <w:szCs w:val="22"/>
        </w:rPr>
        <w:t>Mołodycz</w:t>
      </w:r>
      <w:proofErr w:type="spellEnd"/>
      <w:r w:rsidRPr="005C5AD7">
        <w:rPr>
          <w:sz w:val="22"/>
          <w:szCs w:val="22"/>
        </w:rPr>
        <w:t xml:space="preserve"> </w:t>
      </w:r>
    </w:p>
    <w:p w:rsidR="00746B1B" w:rsidRPr="005C5AD7" w:rsidRDefault="00746B1B" w:rsidP="00746B1B">
      <w:pPr>
        <w:rPr>
          <w:b/>
          <w:sz w:val="22"/>
          <w:szCs w:val="22"/>
        </w:rPr>
      </w:pPr>
      <w:r w:rsidRPr="005C5AD7">
        <w:rPr>
          <w:b/>
          <w:sz w:val="22"/>
          <w:szCs w:val="22"/>
        </w:rPr>
        <w:t xml:space="preserve">   </w:t>
      </w:r>
    </w:p>
    <w:p w:rsidR="00746B1B" w:rsidRPr="0071104A" w:rsidRDefault="00746B1B" w:rsidP="00746B1B">
      <w:pPr>
        <w:ind w:left="567" w:hanging="567"/>
        <w:jc w:val="both"/>
        <w:rPr>
          <w:sz w:val="22"/>
          <w:szCs w:val="22"/>
        </w:rPr>
      </w:pPr>
      <w:r>
        <w:rPr>
          <w:sz w:val="22"/>
          <w:szCs w:val="22"/>
        </w:rPr>
        <w:t>5.3</w:t>
      </w:r>
      <w:r>
        <w:rPr>
          <w:sz w:val="22"/>
          <w:szCs w:val="22"/>
        </w:rPr>
        <w:tab/>
      </w:r>
      <w:r w:rsidRPr="0071104A">
        <w:rPr>
          <w:sz w:val="22"/>
          <w:szCs w:val="22"/>
        </w:rPr>
        <w:t>Dowóz i odwóz uczni</w:t>
      </w:r>
      <w:r>
        <w:rPr>
          <w:sz w:val="22"/>
          <w:szCs w:val="22"/>
        </w:rPr>
        <w:t xml:space="preserve">ów do szkół odbywał się będzie </w:t>
      </w:r>
      <w:r w:rsidRPr="0071104A">
        <w:rPr>
          <w:sz w:val="22"/>
          <w:szCs w:val="22"/>
        </w:rPr>
        <w:t>w dni nauki szkoln</w:t>
      </w:r>
      <w:r>
        <w:rPr>
          <w:sz w:val="22"/>
          <w:szCs w:val="22"/>
        </w:rPr>
        <w:t xml:space="preserve">ej, </w:t>
      </w:r>
      <w:r w:rsidRPr="0071104A">
        <w:rPr>
          <w:sz w:val="22"/>
          <w:szCs w:val="22"/>
        </w:rPr>
        <w:t xml:space="preserve">z wyłączeniem przerw świątecznych, ferii zimowych i letnich oraz innych ustawowych dni wolnych  od zajęć szkolnych. </w:t>
      </w:r>
    </w:p>
    <w:p w:rsidR="00746B1B" w:rsidRPr="0071104A" w:rsidRDefault="00746B1B" w:rsidP="00746B1B">
      <w:pPr>
        <w:ind w:left="567" w:hanging="567"/>
        <w:jc w:val="both"/>
        <w:rPr>
          <w:sz w:val="22"/>
          <w:szCs w:val="22"/>
        </w:rPr>
      </w:pPr>
      <w:r>
        <w:rPr>
          <w:sz w:val="22"/>
          <w:szCs w:val="22"/>
        </w:rPr>
        <w:t xml:space="preserve">5.4 </w:t>
      </w:r>
      <w:r>
        <w:rPr>
          <w:sz w:val="22"/>
          <w:szCs w:val="22"/>
        </w:rPr>
        <w:tab/>
      </w:r>
      <w:r w:rsidRPr="0071104A">
        <w:rPr>
          <w:sz w:val="22"/>
          <w:szCs w:val="22"/>
        </w:rPr>
        <w:t>Usługa  świadczo</w:t>
      </w:r>
      <w:r w:rsidR="00A362BC">
        <w:rPr>
          <w:sz w:val="22"/>
          <w:szCs w:val="22"/>
        </w:rPr>
        <w:t xml:space="preserve">na będzie </w:t>
      </w:r>
      <w:r w:rsidRPr="0071104A">
        <w:rPr>
          <w:sz w:val="22"/>
          <w:szCs w:val="22"/>
        </w:rPr>
        <w:t xml:space="preserve">na podstawie biletów miesięcznych. </w:t>
      </w:r>
    </w:p>
    <w:p w:rsidR="00746B1B" w:rsidRPr="005C5AD7" w:rsidRDefault="00746B1B" w:rsidP="00746B1B">
      <w:pPr>
        <w:ind w:left="567" w:hanging="567"/>
        <w:jc w:val="both"/>
        <w:rPr>
          <w:sz w:val="22"/>
          <w:szCs w:val="22"/>
        </w:rPr>
      </w:pPr>
      <w:r>
        <w:rPr>
          <w:sz w:val="22"/>
          <w:szCs w:val="22"/>
        </w:rPr>
        <w:t>5.5</w:t>
      </w:r>
      <w:r w:rsidRPr="0071104A">
        <w:rPr>
          <w:sz w:val="22"/>
          <w:szCs w:val="22"/>
        </w:rPr>
        <w:tab/>
        <w:t>Wykonawca zobowiązany jest do zapewnienia bezpieczeństwa uczniów w czasie dowozu do szkół  oraz w drodze powrotnej.</w:t>
      </w:r>
    </w:p>
    <w:p w:rsidR="00A13354" w:rsidRDefault="00746B1B" w:rsidP="00E62324">
      <w:pPr>
        <w:pStyle w:val="Akapitzlist"/>
        <w:widowControl w:val="0"/>
        <w:numPr>
          <w:ilvl w:val="1"/>
          <w:numId w:val="47"/>
        </w:numPr>
        <w:autoSpaceDE w:val="0"/>
        <w:autoSpaceDN w:val="0"/>
        <w:adjustRightInd w:val="0"/>
        <w:spacing w:after="120"/>
        <w:ind w:left="567" w:right="12" w:hanging="567"/>
        <w:jc w:val="both"/>
        <w:rPr>
          <w:rFonts w:ascii="CG Omega" w:hAnsi="CG Omega"/>
          <w:b w:val="0"/>
          <w:spacing w:val="1"/>
          <w:sz w:val="22"/>
          <w:szCs w:val="22"/>
        </w:rPr>
      </w:pPr>
      <w:r w:rsidRPr="00326A3F">
        <w:rPr>
          <w:rFonts w:ascii="CG Omega" w:hAnsi="CG Omega"/>
          <w:b w:val="0"/>
          <w:spacing w:val="1"/>
          <w:sz w:val="22"/>
          <w:szCs w:val="22"/>
        </w:rPr>
        <w:t xml:space="preserve">Wykonawca podejmujący się realizacji przedmiotu zamówienia zobowiązany jest do </w:t>
      </w:r>
      <w:r w:rsidRPr="00326A3F">
        <w:rPr>
          <w:rFonts w:ascii="CG Omega" w:hAnsi="CG Omega"/>
          <w:b w:val="0"/>
          <w:spacing w:val="1"/>
          <w:sz w:val="22"/>
          <w:szCs w:val="22"/>
        </w:rPr>
        <w:lastRenderedPageBreak/>
        <w:t>realizacji zadania w oparciu o obowiązujące przepisy, przez Wykonawcę posiadającego stosowne doświadczenie, uprawnienia i potencjał oraz osoby o odpowiednich kwalifikacjach i doświadczeniu zawodowym.</w:t>
      </w:r>
      <w:bookmarkStart w:id="1" w:name="_Toc473569707"/>
      <w:bookmarkStart w:id="2" w:name="_Toc477947259"/>
    </w:p>
    <w:p w:rsidR="00E62324" w:rsidRPr="00E62324" w:rsidRDefault="00E62324" w:rsidP="00E62324">
      <w:pPr>
        <w:pStyle w:val="Akapitzlist"/>
        <w:widowControl w:val="0"/>
        <w:autoSpaceDE w:val="0"/>
        <w:autoSpaceDN w:val="0"/>
        <w:adjustRightInd w:val="0"/>
        <w:spacing w:after="120"/>
        <w:ind w:left="567" w:right="12"/>
        <w:jc w:val="both"/>
        <w:rPr>
          <w:rFonts w:ascii="CG Omega" w:hAnsi="CG Omega"/>
          <w:b w:val="0"/>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746B1B" w:rsidRPr="00A572AB" w:rsidRDefault="00746B1B" w:rsidP="00746B1B">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746B1B" w:rsidRPr="001A0261" w:rsidRDefault="0076228E" w:rsidP="00746B1B">
      <w:pPr>
        <w:pStyle w:val="Akapitzlist"/>
        <w:widowControl w:val="0"/>
        <w:numPr>
          <w:ilvl w:val="1"/>
          <w:numId w:val="32"/>
        </w:numPr>
        <w:autoSpaceDE w:val="0"/>
        <w:autoSpaceDN w:val="0"/>
        <w:adjustRightInd w:val="0"/>
        <w:spacing w:before="240" w:after="120"/>
        <w:ind w:left="567" w:right="11" w:hanging="567"/>
        <w:jc w:val="both"/>
        <w:rPr>
          <w:rFonts w:ascii="CG Omega" w:hAnsi="CG Omega"/>
          <w:spacing w:val="1"/>
          <w:sz w:val="22"/>
          <w:szCs w:val="22"/>
        </w:rPr>
      </w:pPr>
      <w:r>
        <w:rPr>
          <w:rFonts w:ascii="CG Omega" w:hAnsi="CG Omega" w:cs="Tahoma"/>
          <w:b w:val="0"/>
          <w:sz w:val="22"/>
          <w:szCs w:val="22"/>
        </w:rPr>
        <w:t xml:space="preserve">Przedmiot </w:t>
      </w:r>
      <w:r w:rsidR="00746B1B">
        <w:rPr>
          <w:rFonts w:ascii="CG Omega" w:hAnsi="CG Omega" w:cs="Tahoma"/>
          <w:b w:val="0"/>
          <w:sz w:val="22"/>
          <w:szCs w:val="22"/>
        </w:rPr>
        <w:t>zamówienia (wszystkie części zamówienia) zostanie</w:t>
      </w:r>
      <w:r w:rsidR="00746B1B" w:rsidRPr="00A572AB">
        <w:rPr>
          <w:rFonts w:ascii="CG Omega" w:hAnsi="CG Omega" w:cs="Tahoma"/>
          <w:b w:val="0"/>
          <w:sz w:val="22"/>
          <w:szCs w:val="22"/>
        </w:rPr>
        <w:t xml:space="preserve"> </w:t>
      </w:r>
      <w:r w:rsidR="00746B1B">
        <w:rPr>
          <w:rFonts w:ascii="CG Omega" w:hAnsi="CG Omega" w:cs="Tahoma"/>
          <w:b w:val="0"/>
          <w:sz w:val="22"/>
          <w:szCs w:val="22"/>
        </w:rPr>
        <w:t>z</w:t>
      </w:r>
      <w:r w:rsidR="00746B1B" w:rsidRPr="00A572AB">
        <w:rPr>
          <w:rFonts w:ascii="CG Omega" w:hAnsi="CG Omega" w:cs="Tahoma"/>
          <w:b w:val="0"/>
          <w:sz w:val="22"/>
          <w:szCs w:val="22"/>
        </w:rPr>
        <w:t xml:space="preserve">realizowany   </w:t>
      </w:r>
      <w:r w:rsidR="00746B1B">
        <w:rPr>
          <w:rFonts w:ascii="CG Omega" w:hAnsi="CG Omega" w:cs="Tahoma"/>
          <w:b w:val="0"/>
          <w:sz w:val="22"/>
          <w:szCs w:val="22"/>
        </w:rPr>
        <w:t xml:space="preserve">                       w  </w:t>
      </w:r>
      <w:r w:rsidR="00746B1B" w:rsidRPr="00A572AB">
        <w:rPr>
          <w:rFonts w:ascii="CG Omega" w:hAnsi="CG Omega" w:cs="Tahoma"/>
          <w:b w:val="0"/>
          <w:sz w:val="22"/>
          <w:szCs w:val="22"/>
        </w:rPr>
        <w:t>terminie</w:t>
      </w:r>
      <w:r w:rsidR="00746B1B">
        <w:rPr>
          <w:rFonts w:ascii="CG Omega" w:hAnsi="CG Omega" w:cs="Tahoma"/>
          <w:b w:val="0"/>
          <w:sz w:val="22"/>
          <w:szCs w:val="22"/>
        </w:rPr>
        <w:t xml:space="preserve"> </w:t>
      </w:r>
      <w:r w:rsidR="00746B1B" w:rsidRPr="003A7C06">
        <w:rPr>
          <w:rFonts w:ascii="CG Omega" w:hAnsi="CG Omega" w:cs="Tahoma"/>
          <w:sz w:val="22"/>
          <w:szCs w:val="22"/>
        </w:rPr>
        <w:t>od dnia</w:t>
      </w:r>
      <w:r w:rsidR="00746B1B">
        <w:rPr>
          <w:rFonts w:ascii="CG Omega" w:hAnsi="CG Omega" w:cs="Tahoma"/>
          <w:b w:val="0"/>
          <w:sz w:val="22"/>
          <w:szCs w:val="22"/>
        </w:rPr>
        <w:t xml:space="preserve">  </w:t>
      </w:r>
      <w:r w:rsidR="00AB7F0E">
        <w:rPr>
          <w:rFonts w:ascii="CG Omega" w:hAnsi="CG Omega" w:cs="Tahoma"/>
          <w:sz w:val="22"/>
          <w:szCs w:val="22"/>
        </w:rPr>
        <w:t>0</w:t>
      </w:r>
      <w:r w:rsidR="0089742A">
        <w:rPr>
          <w:rFonts w:ascii="CG Omega" w:hAnsi="CG Omega" w:cs="Tahoma"/>
          <w:sz w:val="22"/>
          <w:szCs w:val="22"/>
        </w:rPr>
        <w:t>2</w:t>
      </w:r>
      <w:r w:rsidR="00AB7F0E">
        <w:rPr>
          <w:rFonts w:ascii="CG Omega" w:hAnsi="CG Omega" w:cs="Tahoma"/>
          <w:sz w:val="22"/>
          <w:szCs w:val="22"/>
        </w:rPr>
        <w:t>.0</w:t>
      </w:r>
      <w:r w:rsidR="0089742A">
        <w:rPr>
          <w:rFonts w:ascii="CG Omega" w:hAnsi="CG Omega" w:cs="Tahoma"/>
          <w:sz w:val="22"/>
          <w:szCs w:val="22"/>
        </w:rPr>
        <w:t>1</w:t>
      </w:r>
      <w:r w:rsidR="00AB7F0E">
        <w:rPr>
          <w:rFonts w:ascii="CG Omega" w:hAnsi="CG Omega" w:cs="Tahoma"/>
          <w:sz w:val="22"/>
          <w:szCs w:val="22"/>
        </w:rPr>
        <w:t>.202</w:t>
      </w:r>
      <w:r w:rsidR="00907FA4">
        <w:rPr>
          <w:rFonts w:ascii="CG Omega" w:hAnsi="CG Omega" w:cs="Tahoma"/>
          <w:sz w:val="22"/>
          <w:szCs w:val="22"/>
        </w:rPr>
        <w:t>4 r. do dnia  2</w:t>
      </w:r>
      <w:r w:rsidR="00AB7F0E">
        <w:rPr>
          <w:rFonts w:ascii="CG Omega" w:hAnsi="CG Omega" w:cs="Tahoma"/>
          <w:sz w:val="22"/>
          <w:szCs w:val="22"/>
        </w:rPr>
        <w:t>1.12</w:t>
      </w:r>
      <w:r w:rsidR="00907FA4">
        <w:rPr>
          <w:rFonts w:ascii="CG Omega" w:hAnsi="CG Omega" w:cs="Tahoma"/>
          <w:sz w:val="22"/>
          <w:szCs w:val="22"/>
        </w:rPr>
        <w:t>.2024</w:t>
      </w:r>
      <w:r w:rsidR="00746B1B" w:rsidRPr="001A0261">
        <w:rPr>
          <w:rFonts w:ascii="CG Omega" w:hAnsi="CG Omega" w:cs="Tahoma"/>
          <w:sz w:val="22"/>
          <w:szCs w:val="22"/>
        </w:rPr>
        <w:t xml:space="preserve"> r.</w:t>
      </w:r>
      <w:r w:rsidR="00746B1B" w:rsidRPr="003A7C06">
        <w:rPr>
          <w:rFonts w:cs="Tahoma"/>
          <w:sz w:val="22"/>
          <w:szCs w:val="22"/>
        </w:rPr>
        <w:t xml:space="preserve"> </w:t>
      </w:r>
      <w:r w:rsidR="00746B1B" w:rsidRPr="007A5377">
        <w:rPr>
          <w:rFonts w:ascii="CG Omega" w:hAnsi="CG Omega" w:cs="Tahoma"/>
          <w:sz w:val="22"/>
          <w:szCs w:val="22"/>
        </w:rPr>
        <w:t>(łącznie</w:t>
      </w:r>
      <w:r w:rsidR="00907FA4">
        <w:rPr>
          <w:rFonts w:ascii="CG Omega" w:hAnsi="CG Omega" w:cs="Tahoma"/>
          <w:sz w:val="22"/>
          <w:szCs w:val="22"/>
        </w:rPr>
        <w:t xml:space="preserve"> 183</w:t>
      </w:r>
      <w:r w:rsidR="00746B1B" w:rsidRPr="007A5377">
        <w:rPr>
          <w:rFonts w:ascii="CG Omega" w:hAnsi="CG Omega" w:cs="Tahoma"/>
          <w:sz w:val="22"/>
          <w:szCs w:val="22"/>
        </w:rPr>
        <w:t xml:space="preserve">  dni nauki)</w:t>
      </w:r>
      <w:r w:rsidR="00FE62B1">
        <w:rPr>
          <w:rFonts w:ascii="CG Omega" w:hAnsi="CG Omega" w:cs="Tahoma"/>
          <w:sz w:val="22"/>
          <w:szCs w:val="22"/>
        </w:rPr>
        <w:t>.</w:t>
      </w:r>
      <w:r w:rsidR="00746B1B" w:rsidRPr="00DA6A4E">
        <w:rPr>
          <w:rFonts w:cs="Tahoma"/>
          <w:sz w:val="22"/>
          <w:szCs w:val="22"/>
        </w:rPr>
        <w:t xml:space="preserve"> </w:t>
      </w:r>
      <w:r w:rsidR="00746B1B" w:rsidRPr="00DA6A4E">
        <w:rPr>
          <w:rFonts w:cs="Tahoma"/>
          <w:sz w:val="22"/>
          <w:szCs w:val="22"/>
        </w:rPr>
        <w:cr/>
      </w:r>
    </w:p>
    <w:p w:rsidR="00BB0E42" w:rsidRPr="00030940" w:rsidRDefault="00BB0E42" w:rsidP="00BB0E42">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 xml:space="preserve">Informacje o środkach komunikacji elektronicznej Zamawiającego z Wykonawcami  </w:t>
      </w:r>
      <w:r w:rsidR="0076228E">
        <w:rPr>
          <w:rFonts w:cs="Tahoma"/>
          <w:b/>
          <w:sz w:val="22"/>
          <w:szCs w:val="22"/>
          <w:u w:val="thick"/>
        </w:rPr>
        <w:br/>
      </w:r>
      <w:r w:rsidRPr="0041134D">
        <w:rPr>
          <w:rFonts w:cs="Tahoma"/>
          <w:b/>
          <w:sz w:val="22"/>
          <w:szCs w:val="22"/>
          <w:u w:val="thick"/>
        </w:rPr>
        <w:t>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AB7F0E">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w:t>
      </w:r>
      <w:r w:rsidR="00877933">
        <w:rPr>
          <w:rFonts w:cs="Tahoma"/>
          <w:b/>
          <w:sz w:val="22"/>
          <w:szCs w:val="22"/>
          <w:u w:val="thick"/>
        </w:rPr>
        <w:t xml:space="preserve"> </w:t>
      </w:r>
      <w:r w:rsidRPr="0041134D">
        <w:rPr>
          <w:rFonts w:cs="Tahoma"/>
          <w:b/>
          <w:sz w:val="22"/>
          <w:szCs w:val="22"/>
          <w:u w:val="thick"/>
        </w:rPr>
        <w:t>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AB7F0E">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w:t>
      </w:r>
      <w:r w:rsidR="00AB7F0E">
        <w:rPr>
          <w:rFonts w:ascii="CG Omega" w:hAnsi="CG Omega" w:cs="Tahoma"/>
          <w:b w:val="0"/>
          <w:sz w:val="22"/>
          <w:szCs w:val="22"/>
          <w:lang w:eastAsia="pl-PL"/>
        </w:rPr>
        <w:t>ślone w rozporządzeniu Prezesa R</w:t>
      </w:r>
      <w:r w:rsidRPr="00CA75B7">
        <w:rPr>
          <w:rFonts w:ascii="CG Omega" w:hAnsi="CG Omega" w:cs="Tahoma"/>
          <w:b w:val="0"/>
          <w:sz w:val="22"/>
          <w:szCs w:val="22"/>
          <w:lang w:eastAsia="pl-PL"/>
        </w:rPr>
        <w:t xml:space="preserve">ady Ministrów  z dnia 30 grudnia 2020 r. w sprawie sposobu sporządzania i przekazywania informacji oraz </w:t>
      </w:r>
      <w:r w:rsidRPr="00CA75B7">
        <w:rPr>
          <w:rFonts w:ascii="CG Omega" w:hAnsi="CG Omega" w:cs="Tahoma"/>
          <w:b w:val="0"/>
          <w:sz w:val="22"/>
          <w:szCs w:val="22"/>
          <w:lang w:eastAsia="pl-PL"/>
        </w:rPr>
        <w:lastRenderedPageBreak/>
        <w:t>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58364B" w:rsidRPr="00D21B09" w:rsidRDefault="0058364B" w:rsidP="0058364B">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58364B" w:rsidRPr="000A3106" w:rsidRDefault="0058364B" w:rsidP="0058364B">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w:t>
      </w:r>
      <w:r w:rsidRPr="000A3106">
        <w:rPr>
          <w:rFonts w:ascii="CG Omega" w:hAnsi="CG Omega" w:cs="Arial"/>
          <w:b w:val="0"/>
          <w:sz w:val="22"/>
          <w:szCs w:val="22"/>
        </w:rPr>
        <w:lastRenderedPageBreak/>
        <w:t xml:space="preserve">.pdf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896BF5" w:rsidRPr="006231EF"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746B1B">
        <w:rPr>
          <w:rFonts w:ascii="CG Omega" w:hAnsi="CG Omega" w:cs="Tahoma"/>
          <w:b w:val="0"/>
          <w:sz w:val="22"/>
          <w:szCs w:val="22"/>
        </w:rPr>
        <w:t>i: Małgorzata Karakuła</w:t>
      </w:r>
      <w:r w:rsidRPr="0041134D">
        <w:rPr>
          <w:rFonts w:ascii="CG Omega" w:hAnsi="CG Omega" w:cs="Tahoma"/>
          <w:b w:val="0"/>
          <w:sz w:val="22"/>
          <w:szCs w:val="22"/>
        </w:rPr>
        <w:t xml:space="preserve">, tel. </w:t>
      </w:r>
      <w:r w:rsidR="00746B1B">
        <w:rPr>
          <w:rFonts w:ascii="CG Omega" w:hAnsi="CG Omega" w:cs="Tahoma"/>
          <w:b w:val="0"/>
          <w:sz w:val="22"/>
          <w:szCs w:val="22"/>
        </w:rPr>
        <w:t>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BB0E42" w:rsidRPr="0041134D" w:rsidRDefault="0058364B"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Zgodnie z art. 57 ust. 1 i 2 </w:t>
      </w:r>
      <w:r w:rsidR="00BB0E42" w:rsidRPr="0041134D">
        <w:rPr>
          <w:rFonts w:ascii="CG Omega" w:hAnsi="CG Omega" w:cs="Tahoma"/>
          <w:b w:val="0"/>
          <w:spacing w:val="1"/>
          <w:sz w:val="22"/>
          <w:szCs w:val="22"/>
        </w:rPr>
        <w:t xml:space="preserve">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AB7F0E" w:rsidRDefault="00AB7F0E" w:rsidP="00BB0E42">
      <w:pPr>
        <w:widowControl w:val="0"/>
        <w:autoSpaceDE w:val="0"/>
        <w:autoSpaceDN w:val="0"/>
        <w:adjustRightInd w:val="0"/>
        <w:spacing w:line="240" w:lineRule="auto"/>
        <w:ind w:right="11"/>
        <w:contextualSpacing/>
        <w:jc w:val="both"/>
        <w:rPr>
          <w:rFonts w:eastAsia="Times New Roman" w:cs="Tahoma"/>
          <w:b/>
          <w:spacing w:val="1"/>
          <w:sz w:val="22"/>
          <w:szCs w:val="22"/>
          <w:lang w:eastAsia="ar-SA"/>
        </w:rPr>
      </w:pPr>
      <w:r>
        <w:rPr>
          <w:rFonts w:eastAsia="Times New Roman" w:cs="Tahoma"/>
          <w:b/>
          <w:spacing w:val="1"/>
          <w:sz w:val="22"/>
          <w:szCs w:val="22"/>
          <w:lang w:eastAsia="ar-SA"/>
        </w:rPr>
        <w:t xml:space="preserve">        </w:t>
      </w:r>
    </w:p>
    <w:p w:rsid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P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Pr>
          <w:snapToGrid w:val="0"/>
          <w:sz w:val="22"/>
          <w:szCs w:val="22"/>
          <w:lang w:eastAsia="ar-SA"/>
        </w:rPr>
        <w:lastRenderedPageBreak/>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w:t>
      </w:r>
      <w:r w:rsidR="00AB7F0E">
        <w:rPr>
          <w:rFonts w:cs="Tahoma"/>
          <w:b/>
          <w:sz w:val="22"/>
          <w:szCs w:val="22"/>
          <w:u w:val="thick"/>
        </w:rPr>
        <w:t> </w:t>
      </w:r>
      <w:r w:rsidRPr="0041134D">
        <w:rPr>
          <w:rFonts w:cs="Tahoma"/>
          <w:b/>
          <w:sz w:val="22"/>
          <w:szCs w:val="22"/>
          <w:u w:val="thick"/>
        </w:rPr>
        <w:t>odrębnych przepisów</w:t>
      </w:r>
    </w:p>
    <w:p w:rsidR="000A50DE" w:rsidRDefault="000A50DE" w:rsidP="00AB7F0E">
      <w:pPr>
        <w:widowControl w:val="0"/>
        <w:suppressAutoHyphens/>
        <w:autoSpaceDE w:val="0"/>
        <w:autoSpaceDN w:val="0"/>
        <w:adjustRightInd w:val="0"/>
        <w:spacing w:line="240" w:lineRule="auto"/>
        <w:ind w:left="491" w:right="12"/>
        <w:contextualSpacing/>
        <w:jc w:val="both"/>
        <w:rPr>
          <w:b/>
          <w:sz w:val="22"/>
          <w:szCs w:val="22"/>
        </w:rPr>
      </w:pPr>
      <w:r w:rsidRPr="00202B2F">
        <w:rPr>
          <w:snapToGrid w:val="0"/>
          <w:sz w:val="22"/>
          <w:szCs w:val="22"/>
          <w:lang w:eastAsia="ar-SA"/>
        </w:rPr>
        <w:t>Warunek zostanie uznany za spełniony, jeżeli wykonawca posiada aktualne na dzień składania ofert zezwolenia na wyk</w:t>
      </w:r>
      <w:r w:rsidR="00A362BC">
        <w:rPr>
          <w:snapToGrid w:val="0"/>
          <w:sz w:val="22"/>
          <w:szCs w:val="22"/>
          <w:lang w:eastAsia="ar-SA"/>
        </w:rPr>
        <w:t xml:space="preserve">onywanie </w:t>
      </w:r>
      <w:r w:rsidRPr="00202B2F">
        <w:rPr>
          <w:snapToGrid w:val="0"/>
          <w:sz w:val="22"/>
          <w:szCs w:val="22"/>
          <w:lang w:eastAsia="ar-SA"/>
        </w:rPr>
        <w:t>przew</w:t>
      </w:r>
      <w:r w:rsidR="00A362BC">
        <w:rPr>
          <w:snapToGrid w:val="0"/>
          <w:sz w:val="22"/>
          <w:szCs w:val="22"/>
          <w:lang w:eastAsia="ar-SA"/>
        </w:rPr>
        <w:t xml:space="preserve">ozu osób </w:t>
      </w:r>
      <w:r w:rsidRPr="00202B2F">
        <w:rPr>
          <w:snapToGrid w:val="0"/>
          <w:sz w:val="22"/>
          <w:szCs w:val="22"/>
          <w:lang w:eastAsia="ar-SA"/>
        </w:rPr>
        <w:t xml:space="preserve"> lub licencji na wykonywanie krajowego transportu drogowego  osób zgodnie z ustawą z dnia 6 września 2001 r. o</w:t>
      </w:r>
      <w:r w:rsidR="00A362BC">
        <w:rPr>
          <w:snapToGrid w:val="0"/>
          <w:sz w:val="22"/>
          <w:szCs w:val="22"/>
          <w:lang w:eastAsia="ar-SA"/>
        </w:rPr>
        <w:t> </w:t>
      </w:r>
      <w:r w:rsidRPr="00202B2F">
        <w:rPr>
          <w:snapToGrid w:val="0"/>
          <w:sz w:val="22"/>
          <w:szCs w:val="22"/>
          <w:lang w:eastAsia="ar-SA"/>
        </w:rPr>
        <w:t xml:space="preserve">transporcie drogowym </w:t>
      </w:r>
      <w:r w:rsidR="0089742A">
        <w:rPr>
          <w:sz w:val="22"/>
          <w:szCs w:val="22"/>
        </w:rPr>
        <w:t>(t.j. Dz. U. z 2022 r., poz. 2201</w:t>
      </w:r>
      <w:r w:rsidRPr="00202B2F">
        <w:rPr>
          <w:sz w:val="22"/>
          <w:szCs w:val="22"/>
        </w:rPr>
        <w:t xml:space="preserve"> ze zm.)</w:t>
      </w:r>
      <w:r w:rsidRPr="00202B2F">
        <w:rPr>
          <w:b/>
          <w:sz w:val="22"/>
          <w:szCs w:val="22"/>
        </w:rPr>
        <w:t xml:space="preserve">. </w:t>
      </w:r>
    </w:p>
    <w:p w:rsidR="007D6C69" w:rsidRPr="00AB7F0E" w:rsidRDefault="007D6C69" w:rsidP="00A362BC">
      <w:pPr>
        <w:widowControl w:val="0"/>
        <w:suppressAutoHyphens/>
        <w:autoSpaceDE w:val="0"/>
        <w:autoSpaceDN w:val="0"/>
        <w:adjustRightInd w:val="0"/>
        <w:spacing w:line="240" w:lineRule="auto"/>
        <w:ind w:right="12"/>
        <w:contextualSpacing/>
        <w:jc w:val="both"/>
        <w:rPr>
          <w:rFonts w:cs="Tahoma"/>
          <w:b/>
          <w:sz w:val="22"/>
          <w:szCs w:val="22"/>
          <w:u w:val="thick"/>
        </w:rPr>
      </w:pPr>
    </w:p>
    <w:p w:rsidR="00BB0E42" w:rsidRPr="00B928EC"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AB7F0E" w:rsidRDefault="00BB0E42" w:rsidP="00AB7F0E">
      <w:pPr>
        <w:widowControl w:val="0"/>
        <w:autoSpaceDE w:val="0"/>
        <w:autoSpaceDN w:val="0"/>
        <w:adjustRightInd w:val="0"/>
        <w:ind w:right="12" w:firstLine="491"/>
        <w:jc w:val="both"/>
        <w:rPr>
          <w:rFonts w:cs="Tahoma"/>
          <w:b/>
          <w:sz w:val="22"/>
          <w:szCs w:val="22"/>
          <w:u w:val="thick"/>
        </w:rPr>
      </w:pPr>
      <w:r w:rsidRPr="00AB7F0E">
        <w:rPr>
          <w:rFonts w:cs="Tahoma"/>
          <w:b/>
          <w:sz w:val="22"/>
          <w:szCs w:val="22"/>
          <w:u w:val="thick"/>
        </w:rPr>
        <w:t>Sytuacji ekonomicznej lub finansowej.</w:t>
      </w:r>
    </w:p>
    <w:p w:rsidR="00BB0E42" w:rsidRDefault="00BB0E42" w:rsidP="00AB7F0E">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1"/>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right="12" w:firstLine="491"/>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0A50DE" w:rsidRPr="00AB7F0E" w:rsidRDefault="000A50DE" w:rsidP="00AB7F0E">
      <w:pPr>
        <w:widowControl w:val="0"/>
        <w:suppressAutoHyphens/>
        <w:autoSpaceDE w:val="0"/>
        <w:autoSpaceDN w:val="0"/>
        <w:adjustRightInd w:val="0"/>
        <w:spacing w:line="240" w:lineRule="auto"/>
        <w:ind w:left="491" w:right="12"/>
        <w:contextualSpacing/>
        <w:jc w:val="both"/>
        <w:rPr>
          <w:rFonts w:cs="Tahoma"/>
          <w:b/>
          <w:spacing w:val="1"/>
          <w:sz w:val="22"/>
          <w:szCs w:val="22"/>
          <w:u w:val="thick"/>
        </w:rPr>
      </w:pPr>
      <w:r w:rsidRPr="00592636">
        <w:rPr>
          <w:spacing w:val="1"/>
          <w:sz w:val="22"/>
          <w:szCs w:val="22"/>
          <w:lang w:eastAsia="ar-SA"/>
        </w:rPr>
        <w:t>Warunek zostanie uznany za spełniony jeżeli wykonawca będzie dysponował</w:t>
      </w:r>
      <w:r w:rsidR="00A362BC">
        <w:rPr>
          <w:spacing w:val="1"/>
          <w:sz w:val="22"/>
          <w:szCs w:val="22"/>
          <w:lang w:eastAsia="ar-SA"/>
        </w:rPr>
        <w:t xml:space="preserve"> potencjałem technicznym (środkami</w:t>
      </w:r>
      <w:r w:rsidRPr="00592636">
        <w:rPr>
          <w:spacing w:val="1"/>
          <w:sz w:val="22"/>
          <w:szCs w:val="22"/>
          <w:lang w:eastAsia="ar-SA"/>
        </w:rPr>
        <w:t xml:space="preserve"> transportu) nie</w:t>
      </w:r>
      <w:r w:rsidR="00AB7F0E">
        <w:rPr>
          <w:spacing w:val="1"/>
          <w:sz w:val="22"/>
          <w:szCs w:val="22"/>
          <w:lang w:eastAsia="ar-SA"/>
        </w:rPr>
        <w:t>zbędnym do wykonania zamówienia</w:t>
      </w:r>
      <w:r w:rsidRPr="00592636">
        <w:rPr>
          <w:spacing w:val="1"/>
          <w:sz w:val="22"/>
          <w:szCs w:val="22"/>
          <w:lang w:eastAsia="ar-SA"/>
        </w:rPr>
        <w:t xml:space="preserve">, </w:t>
      </w:r>
      <w:r w:rsidR="00A362BC">
        <w:rPr>
          <w:spacing w:val="1"/>
          <w:sz w:val="22"/>
          <w:szCs w:val="22"/>
          <w:lang w:eastAsia="ar-SA"/>
        </w:rPr>
        <w:t>w ilościach odpowiednich</w:t>
      </w:r>
      <w:r w:rsidR="00AB7F0E">
        <w:rPr>
          <w:spacing w:val="1"/>
          <w:sz w:val="22"/>
          <w:szCs w:val="22"/>
          <w:lang w:eastAsia="ar-SA"/>
        </w:rPr>
        <w:t xml:space="preserve"> </w:t>
      </w:r>
      <w:r w:rsidR="00A362BC">
        <w:rPr>
          <w:spacing w:val="1"/>
          <w:sz w:val="22"/>
          <w:szCs w:val="22"/>
          <w:lang w:eastAsia="ar-SA"/>
        </w:rPr>
        <w:t>dla</w:t>
      </w:r>
      <w:r w:rsidRPr="00592636">
        <w:rPr>
          <w:spacing w:val="1"/>
          <w:sz w:val="22"/>
          <w:szCs w:val="22"/>
          <w:lang w:eastAsia="ar-SA"/>
        </w:rPr>
        <w:t xml:space="preserve"> poszczególne części</w:t>
      </w:r>
      <w:r w:rsidR="00A362BC">
        <w:rPr>
          <w:spacing w:val="1"/>
          <w:sz w:val="22"/>
          <w:szCs w:val="22"/>
          <w:lang w:eastAsia="ar-SA"/>
        </w:rPr>
        <w:t xml:space="preserve">, </w:t>
      </w:r>
      <w:proofErr w:type="spellStart"/>
      <w:r w:rsidR="00A362BC">
        <w:rPr>
          <w:spacing w:val="1"/>
          <w:sz w:val="22"/>
          <w:szCs w:val="22"/>
          <w:lang w:eastAsia="ar-SA"/>
        </w:rPr>
        <w:t>tj</w:t>
      </w:r>
      <w:proofErr w:type="spellEnd"/>
      <w:r w:rsidRPr="00592636">
        <w:rPr>
          <w:spacing w:val="1"/>
          <w:sz w:val="22"/>
          <w:szCs w:val="22"/>
          <w:lang w:eastAsia="ar-SA"/>
        </w:rPr>
        <w:t xml:space="preserve">: </w:t>
      </w:r>
    </w:p>
    <w:p w:rsidR="000A50DE" w:rsidRPr="00592636" w:rsidRDefault="00A362BC" w:rsidP="000A50DE">
      <w:pPr>
        <w:widowControl w:val="0"/>
        <w:suppressAutoHyphens/>
        <w:autoSpaceDE w:val="0"/>
        <w:autoSpaceDN w:val="0"/>
        <w:adjustRightInd w:val="0"/>
        <w:spacing w:line="240" w:lineRule="auto"/>
        <w:ind w:left="567" w:right="11"/>
        <w:jc w:val="both"/>
        <w:rPr>
          <w:spacing w:val="1"/>
          <w:sz w:val="22"/>
          <w:szCs w:val="22"/>
          <w:lang w:eastAsia="ar-SA"/>
        </w:rPr>
      </w:pPr>
      <w:r>
        <w:rPr>
          <w:b/>
          <w:spacing w:val="1"/>
          <w:sz w:val="22"/>
          <w:szCs w:val="22"/>
          <w:lang w:eastAsia="ar-SA"/>
        </w:rPr>
        <w:t>C</w:t>
      </w:r>
      <w:r w:rsidR="000A50DE" w:rsidRPr="00592636">
        <w:rPr>
          <w:b/>
          <w:spacing w:val="1"/>
          <w:sz w:val="22"/>
          <w:szCs w:val="22"/>
          <w:lang w:eastAsia="ar-SA"/>
        </w:rPr>
        <w:t>zęść nr 1</w:t>
      </w:r>
      <w:r w:rsidR="000A50DE" w:rsidRPr="00592636">
        <w:rPr>
          <w:spacing w:val="1"/>
          <w:sz w:val="22"/>
          <w:szCs w:val="22"/>
          <w:lang w:eastAsia="ar-SA"/>
        </w:rPr>
        <w:t xml:space="preserve"> – </w:t>
      </w:r>
      <w:r>
        <w:rPr>
          <w:spacing w:val="1"/>
          <w:sz w:val="22"/>
          <w:szCs w:val="22"/>
          <w:lang w:eastAsia="ar-SA"/>
        </w:rPr>
        <w:t xml:space="preserve">min. </w:t>
      </w:r>
      <w:r w:rsidR="000A50DE" w:rsidRPr="00592636">
        <w:rPr>
          <w:spacing w:val="1"/>
          <w:sz w:val="22"/>
          <w:szCs w:val="22"/>
          <w:lang w:eastAsia="ar-SA"/>
        </w:rPr>
        <w:t>1 śr</w:t>
      </w:r>
      <w:r w:rsidR="00E01FD0">
        <w:rPr>
          <w:spacing w:val="1"/>
          <w:sz w:val="22"/>
          <w:szCs w:val="22"/>
          <w:lang w:eastAsia="ar-SA"/>
        </w:rPr>
        <w:t>odek transportu z liczbą min. 35</w:t>
      </w:r>
      <w:r w:rsidR="000A50DE" w:rsidRPr="00592636">
        <w:rPr>
          <w:spacing w:val="1"/>
          <w:sz w:val="22"/>
          <w:szCs w:val="22"/>
          <w:lang w:eastAsia="ar-SA"/>
        </w:rPr>
        <w:t xml:space="preserve">+1 miejsc siedzących, </w:t>
      </w:r>
    </w:p>
    <w:p w:rsidR="000A50DE" w:rsidRPr="00592636" w:rsidRDefault="000A50DE" w:rsidP="000A50DE">
      <w:pPr>
        <w:widowControl w:val="0"/>
        <w:suppressAutoHyphens/>
        <w:autoSpaceDE w:val="0"/>
        <w:autoSpaceDN w:val="0"/>
        <w:adjustRightInd w:val="0"/>
        <w:spacing w:line="240" w:lineRule="auto"/>
        <w:ind w:left="567" w:right="11"/>
        <w:jc w:val="both"/>
        <w:rPr>
          <w:spacing w:val="1"/>
          <w:sz w:val="22"/>
          <w:szCs w:val="22"/>
          <w:lang w:eastAsia="ar-SA"/>
        </w:rPr>
      </w:pPr>
      <w:r w:rsidRPr="00592636">
        <w:rPr>
          <w:b/>
          <w:spacing w:val="1"/>
          <w:sz w:val="22"/>
          <w:szCs w:val="22"/>
          <w:lang w:eastAsia="ar-SA"/>
        </w:rPr>
        <w:t>Część nr 2</w:t>
      </w:r>
      <w:r w:rsidR="00E62324">
        <w:rPr>
          <w:spacing w:val="1"/>
          <w:sz w:val="22"/>
          <w:szCs w:val="22"/>
          <w:lang w:eastAsia="ar-SA"/>
        </w:rPr>
        <w:t xml:space="preserve"> – </w:t>
      </w:r>
      <w:r w:rsidR="00A362BC">
        <w:rPr>
          <w:spacing w:val="1"/>
          <w:sz w:val="22"/>
          <w:szCs w:val="22"/>
          <w:lang w:eastAsia="ar-SA"/>
        </w:rPr>
        <w:t xml:space="preserve">min. </w:t>
      </w:r>
      <w:r w:rsidR="00E62324">
        <w:rPr>
          <w:spacing w:val="1"/>
          <w:sz w:val="22"/>
          <w:szCs w:val="22"/>
          <w:lang w:eastAsia="ar-SA"/>
        </w:rPr>
        <w:t xml:space="preserve">1 środek </w:t>
      </w:r>
      <w:r w:rsidR="00E01FD0">
        <w:rPr>
          <w:spacing w:val="1"/>
          <w:sz w:val="22"/>
          <w:szCs w:val="22"/>
          <w:lang w:eastAsia="ar-SA"/>
        </w:rPr>
        <w:t>transportu z liczbą min. 58</w:t>
      </w:r>
      <w:r w:rsidRPr="00592636">
        <w:rPr>
          <w:spacing w:val="1"/>
          <w:sz w:val="22"/>
          <w:szCs w:val="22"/>
          <w:lang w:eastAsia="ar-SA"/>
        </w:rPr>
        <w:t xml:space="preserve">+1 miejsc siedzących,  </w:t>
      </w:r>
    </w:p>
    <w:p w:rsidR="000A50DE" w:rsidRPr="00592636" w:rsidRDefault="000A50DE" w:rsidP="000A50DE">
      <w:pPr>
        <w:widowControl w:val="0"/>
        <w:suppressAutoHyphens/>
        <w:autoSpaceDE w:val="0"/>
        <w:autoSpaceDN w:val="0"/>
        <w:adjustRightInd w:val="0"/>
        <w:spacing w:line="240" w:lineRule="auto"/>
        <w:ind w:left="567" w:right="12"/>
        <w:jc w:val="both"/>
        <w:rPr>
          <w:spacing w:val="1"/>
          <w:sz w:val="22"/>
          <w:szCs w:val="22"/>
          <w:lang w:eastAsia="ar-SA"/>
        </w:rPr>
      </w:pPr>
      <w:r w:rsidRPr="00592636">
        <w:rPr>
          <w:b/>
          <w:spacing w:val="1"/>
          <w:sz w:val="22"/>
          <w:szCs w:val="22"/>
          <w:lang w:eastAsia="ar-SA"/>
        </w:rPr>
        <w:t>Część nr 3</w:t>
      </w:r>
      <w:r w:rsidRPr="00592636">
        <w:rPr>
          <w:spacing w:val="1"/>
          <w:sz w:val="22"/>
          <w:szCs w:val="22"/>
          <w:lang w:eastAsia="ar-SA"/>
        </w:rPr>
        <w:t xml:space="preserve"> – </w:t>
      </w:r>
      <w:r w:rsidR="00A362BC">
        <w:rPr>
          <w:spacing w:val="1"/>
          <w:sz w:val="22"/>
          <w:szCs w:val="22"/>
          <w:lang w:eastAsia="ar-SA"/>
        </w:rPr>
        <w:t xml:space="preserve">min. </w:t>
      </w:r>
      <w:r w:rsidRPr="00592636">
        <w:rPr>
          <w:spacing w:val="1"/>
          <w:sz w:val="22"/>
          <w:szCs w:val="22"/>
          <w:lang w:eastAsia="ar-SA"/>
        </w:rPr>
        <w:t>1 śr</w:t>
      </w:r>
      <w:r>
        <w:rPr>
          <w:spacing w:val="1"/>
          <w:sz w:val="22"/>
          <w:szCs w:val="22"/>
          <w:lang w:eastAsia="ar-SA"/>
        </w:rPr>
        <w:t>odek transportu z liczbą min. 3</w:t>
      </w:r>
      <w:r w:rsidR="00E01FD0">
        <w:rPr>
          <w:spacing w:val="1"/>
          <w:sz w:val="22"/>
          <w:szCs w:val="22"/>
          <w:lang w:eastAsia="ar-SA"/>
        </w:rPr>
        <w:t>1</w:t>
      </w:r>
      <w:r w:rsidRPr="00592636">
        <w:rPr>
          <w:spacing w:val="1"/>
          <w:sz w:val="22"/>
          <w:szCs w:val="22"/>
          <w:lang w:eastAsia="ar-SA"/>
        </w:rPr>
        <w:t xml:space="preserve">+1 miejsc siedzących, </w:t>
      </w:r>
    </w:p>
    <w:p w:rsidR="000A50DE" w:rsidRPr="00592636" w:rsidRDefault="000A50DE" w:rsidP="008B1D93">
      <w:pPr>
        <w:widowControl w:val="0"/>
        <w:suppressAutoHyphens/>
        <w:autoSpaceDE w:val="0"/>
        <w:autoSpaceDN w:val="0"/>
        <w:adjustRightInd w:val="0"/>
        <w:spacing w:line="240" w:lineRule="auto"/>
        <w:ind w:left="567" w:right="12"/>
        <w:jc w:val="both"/>
        <w:rPr>
          <w:spacing w:val="1"/>
          <w:sz w:val="22"/>
          <w:szCs w:val="22"/>
          <w:lang w:eastAsia="ar-SA"/>
        </w:rPr>
      </w:pPr>
      <w:r w:rsidRPr="00592636">
        <w:rPr>
          <w:b/>
          <w:spacing w:val="1"/>
          <w:sz w:val="22"/>
          <w:szCs w:val="22"/>
          <w:lang w:eastAsia="ar-SA"/>
        </w:rPr>
        <w:t>Część nr 4</w:t>
      </w:r>
      <w:r w:rsidRPr="00592636">
        <w:rPr>
          <w:spacing w:val="1"/>
          <w:sz w:val="22"/>
          <w:szCs w:val="22"/>
          <w:lang w:eastAsia="ar-SA"/>
        </w:rPr>
        <w:t xml:space="preserve"> – </w:t>
      </w:r>
      <w:r w:rsidR="00A362BC">
        <w:rPr>
          <w:spacing w:val="1"/>
          <w:sz w:val="22"/>
          <w:szCs w:val="22"/>
          <w:lang w:eastAsia="ar-SA"/>
        </w:rPr>
        <w:t xml:space="preserve">min. </w:t>
      </w:r>
      <w:r w:rsidRPr="00592636">
        <w:rPr>
          <w:spacing w:val="1"/>
          <w:sz w:val="22"/>
          <w:szCs w:val="22"/>
          <w:lang w:eastAsia="ar-SA"/>
        </w:rPr>
        <w:t>1 śr</w:t>
      </w:r>
      <w:r w:rsidR="0089742A">
        <w:rPr>
          <w:spacing w:val="1"/>
          <w:sz w:val="22"/>
          <w:szCs w:val="22"/>
          <w:lang w:eastAsia="ar-SA"/>
        </w:rPr>
        <w:t>odek transportu</w:t>
      </w:r>
      <w:r w:rsidR="00E01FD0">
        <w:rPr>
          <w:spacing w:val="1"/>
          <w:sz w:val="22"/>
          <w:szCs w:val="22"/>
          <w:lang w:eastAsia="ar-SA"/>
        </w:rPr>
        <w:t xml:space="preserve"> z liczbą min. 21</w:t>
      </w:r>
      <w:r w:rsidRPr="00592636">
        <w:rPr>
          <w:spacing w:val="1"/>
          <w:sz w:val="22"/>
          <w:szCs w:val="22"/>
          <w:lang w:eastAsia="ar-SA"/>
        </w:rPr>
        <w:t>+1 miejsc siedzących,</w:t>
      </w:r>
      <w:r w:rsidR="008B1D93">
        <w:rPr>
          <w:spacing w:val="1"/>
          <w:sz w:val="22"/>
          <w:szCs w:val="22"/>
          <w:lang w:eastAsia="ar-SA"/>
        </w:rPr>
        <w:t xml:space="preserve"> </w:t>
      </w:r>
    </w:p>
    <w:p w:rsidR="000A50DE" w:rsidRPr="00592636" w:rsidRDefault="000A50DE" w:rsidP="008B1D93">
      <w:pPr>
        <w:widowControl w:val="0"/>
        <w:suppressAutoHyphens/>
        <w:autoSpaceDE w:val="0"/>
        <w:autoSpaceDN w:val="0"/>
        <w:adjustRightInd w:val="0"/>
        <w:spacing w:line="240" w:lineRule="auto"/>
        <w:ind w:left="567" w:right="12"/>
        <w:jc w:val="both"/>
        <w:rPr>
          <w:spacing w:val="1"/>
          <w:sz w:val="22"/>
          <w:szCs w:val="22"/>
          <w:lang w:eastAsia="ar-SA"/>
        </w:rPr>
      </w:pPr>
      <w:r w:rsidRPr="00592636">
        <w:rPr>
          <w:b/>
          <w:spacing w:val="1"/>
          <w:sz w:val="22"/>
          <w:szCs w:val="22"/>
          <w:lang w:eastAsia="ar-SA"/>
        </w:rPr>
        <w:t>Część nr 5</w:t>
      </w:r>
      <w:r w:rsidRPr="00592636">
        <w:rPr>
          <w:spacing w:val="1"/>
          <w:sz w:val="22"/>
          <w:szCs w:val="22"/>
          <w:lang w:eastAsia="ar-SA"/>
        </w:rPr>
        <w:t xml:space="preserve"> – </w:t>
      </w:r>
      <w:r w:rsidR="00A362BC">
        <w:rPr>
          <w:spacing w:val="1"/>
          <w:sz w:val="22"/>
          <w:szCs w:val="22"/>
          <w:lang w:eastAsia="ar-SA"/>
        </w:rPr>
        <w:t xml:space="preserve">min. </w:t>
      </w:r>
      <w:r w:rsidRPr="00592636">
        <w:rPr>
          <w:spacing w:val="1"/>
          <w:sz w:val="22"/>
          <w:szCs w:val="22"/>
          <w:lang w:eastAsia="ar-SA"/>
        </w:rPr>
        <w:t>1 śr</w:t>
      </w:r>
      <w:r w:rsidR="00E01FD0">
        <w:rPr>
          <w:spacing w:val="1"/>
          <w:sz w:val="22"/>
          <w:szCs w:val="22"/>
          <w:lang w:eastAsia="ar-SA"/>
        </w:rPr>
        <w:t>odek transportu z liczbą min. 48</w:t>
      </w:r>
      <w:r w:rsidR="008B1D93">
        <w:rPr>
          <w:spacing w:val="1"/>
          <w:sz w:val="22"/>
          <w:szCs w:val="22"/>
          <w:lang w:eastAsia="ar-SA"/>
        </w:rPr>
        <w:t>+1 miejsc siedzących</w:t>
      </w:r>
      <w:r>
        <w:rPr>
          <w:spacing w:val="1"/>
          <w:sz w:val="22"/>
          <w:szCs w:val="22"/>
          <w:lang w:eastAsia="ar-SA"/>
        </w:rPr>
        <w:t>,</w:t>
      </w:r>
    </w:p>
    <w:p w:rsidR="00430DBE" w:rsidRDefault="00430DBE"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430DBE" w:rsidRPr="00D21B09" w:rsidRDefault="00430DBE" w:rsidP="008B1D93">
      <w:pPr>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430DBE" w:rsidRPr="00D21B09" w:rsidRDefault="00430DBE" w:rsidP="00430DBE">
      <w:pPr>
        <w:ind w:left="1134" w:hanging="425"/>
        <w:jc w:val="both"/>
        <w:rPr>
          <w:rFonts w:cs="Tahoma"/>
          <w:spacing w:val="1"/>
          <w:sz w:val="22"/>
          <w:szCs w:val="22"/>
          <w:lang w:eastAsia="ar-SA"/>
        </w:rPr>
      </w:pP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w:t>
      </w:r>
      <w:r w:rsidR="00E62324">
        <w:rPr>
          <w:rFonts w:ascii="CG Omega" w:hAnsi="CG Omega" w:cs="Tahoma"/>
          <w:b w:val="0"/>
          <w:spacing w:val="1"/>
          <w:sz w:val="22"/>
          <w:szCs w:val="22"/>
        </w:rPr>
        <w:t>n</w:t>
      </w:r>
      <w:r w:rsidR="00896BF5">
        <w:rPr>
          <w:rFonts w:ascii="CG Omega" w:hAnsi="CG Omega" w:cs="Tahoma"/>
          <w:b w:val="0"/>
          <w:spacing w:val="1"/>
          <w:sz w:val="22"/>
          <w:szCs w:val="22"/>
        </w:rPr>
        <w:t>ki określone w art. 108 ust. 1</w:t>
      </w:r>
      <w:r w:rsidR="00E62324">
        <w:rPr>
          <w:rFonts w:ascii="CG Omega" w:hAnsi="CG Omega" w:cs="Tahoma"/>
          <w:b w:val="0"/>
          <w:spacing w:val="1"/>
          <w:sz w:val="22"/>
          <w:szCs w:val="22"/>
        </w:rPr>
        <w:t xml:space="preserve"> </w:t>
      </w:r>
      <w:r w:rsidRPr="00D21B09">
        <w:rPr>
          <w:rFonts w:ascii="CG Omega" w:hAnsi="CG Omega" w:cs="Tahoma"/>
          <w:b w:val="0"/>
          <w:spacing w:val="1"/>
          <w:sz w:val="22"/>
          <w:szCs w:val="22"/>
        </w:rPr>
        <w:t>ustawy Pzp.</w:t>
      </w:r>
      <w:r w:rsidR="00E62324">
        <w:rPr>
          <w:rFonts w:ascii="CG Omega" w:hAnsi="CG Omega" w:cs="Tahoma"/>
          <w:b w:val="0"/>
          <w:spacing w:val="1"/>
          <w:sz w:val="22"/>
          <w:szCs w:val="22"/>
        </w:rPr>
        <w:t xml:space="preserve">, oraz art. </w:t>
      </w:r>
      <w:r w:rsidR="00E62324" w:rsidRPr="00E62324">
        <w:rPr>
          <w:rFonts w:ascii="CG Omega" w:eastAsiaTheme="minorHAnsi" w:hAnsi="CG Omega"/>
          <w:b w:val="0"/>
          <w:bCs/>
          <w:sz w:val="22"/>
          <w:szCs w:val="22"/>
          <w:lang w:eastAsia="en-US"/>
        </w:rPr>
        <w:t>7 ust. 1 ustawy z dnia 13 kwietnia 2022 r. o szczególnych rozwiązaniach w zakresie przeciwdziałania wspieraniu agresji na Ukrainę oraz służących ochronie bezpieczeństwa narodowego</w:t>
      </w:r>
      <w:r w:rsidR="00E62324">
        <w:rPr>
          <w:rFonts w:ascii="CG Omega" w:eastAsiaTheme="minorHAnsi" w:hAnsi="CG Omega"/>
          <w:b w:val="0"/>
          <w:bCs/>
          <w:sz w:val="22"/>
          <w:szCs w:val="22"/>
          <w:lang w:eastAsia="en-US"/>
        </w:rPr>
        <w:t>,</w:t>
      </w: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lastRenderedPageBreak/>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430DBE" w:rsidRPr="00D21B09"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430DBE" w:rsidRPr="00D21B09" w:rsidRDefault="00430DBE" w:rsidP="00430DBE">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430DBE"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30DBE" w:rsidRPr="0063051E" w:rsidRDefault="00430DBE" w:rsidP="00430DBE">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430DBE" w:rsidRPr="00D21B09" w:rsidRDefault="00430DBE" w:rsidP="00430DBE">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896BF5" w:rsidRPr="00D21B09" w:rsidRDefault="00430DBE" w:rsidP="006231EF">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E01FD0">
        <w:rPr>
          <w:rFonts w:eastAsia="Times New Roman" w:cs="Tahoma"/>
          <w:spacing w:val="1"/>
          <w:sz w:val="22"/>
          <w:szCs w:val="22"/>
          <w:lang w:eastAsia="ar-SA"/>
        </w:rPr>
        <w:t xml:space="preserve"> podstawie art. 108 ust.1 </w:t>
      </w:r>
      <w:r w:rsidRPr="00D21B09">
        <w:rPr>
          <w:rFonts w:eastAsia="Times New Roman" w:cs="Tahoma"/>
          <w:spacing w:val="1"/>
          <w:sz w:val="22"/>
          <w:szCs w:val="22"/>
          <w:lang w:eastAsia="ar-SA"/>
        </w:rPr>
        <w:t>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8B1D93" w:rsidRDefault="008B1D93" w:rsidP="008B1D93">
      <w:pPr>
        <w:autoSpaceDE w:val="0"/>
        <w:autoSpaceDN w:val="0"/>
        <w:adjustRightInd w:val="0"/>
        <w:jc w:val="both"/>
        <w:rPr>
          <w:rFonts w:eastAsia="Times New Roman" w:cs="Tahoma"/>
          <w:sz w:val="22"/>
          <w:szCs w:val="22"/>
          <w:lang w:eastAsia="ar-SA"/>
        </w:rPr>
      </w:pPr>
    </w:p>
    <w:p w:rsidR="00430DBE" w:rsidRPr="008B1D93" w:rsidRDefault="00430DBE" w:rsidP="008B1D93">
      <w:pPr>
        <w:autoSpaceDE w:val="0"/>
        <w:autoSpaceDN w:val="0"/>
        <w:adjustRightInd w:val="0"/>
        <w:ind w:left="-142"/>
        <w:jc w:val="both"/>
        <w:rPr>
          <w:rFonts w:cs="Tahoma"/>
          <w:b/>
          <w:bCs/>
          <w:sz w:val="22"/>
          <w:szCs w:val="22"/>
          <w:u w:val="thick"/>
        </w:rPr>
      </w:pPr>
      <w:r w:rsidRPr="008B1D93">
        <w:rPr>
          <w:rFonts w:cs="Tahoma"/>
          <w:b/>
          <w:bCs/>
          <w:sz w:val="22"/>
          <w:szCs w:val="22"/>
          <w:u w:val="thick"/>
        </w:rPr>
        <w:t>PODMIOTY UDOSTĘPNIAJĄCE SWOJE ZASOBY</w:t>
      </w:r>
    </w:p>
    <w:p w:rsidR="00430DBE" w:rsidRPr="00B677C0" w:rsidRDefault="00430DBE" w:rsidP="00430DBE">
      <w:pPr>
        <w:pStyle w:val="Akapitzlist"/>
        <w:autoSpaceDE w:val="0"/>
        <w:autoSpaceDN w:val="0"/>
        <w:adjustRightInd w:val="0"/>
        <w:ind w:left="567"/>
        <w:jc w:val="both"/>
        <w:rPr>
          <w:rFonts w:ascii="CG Omega" w:hAnsi="CG Omega" w:cs="Tahoma"/>
          <w:b w:val="0"/>
          <w:color w:val="00B0F0"/>
          <w:sz w:val="22"/>
          <w:szCs w:val="22"/>
          <w:u w:val="thick"/>
        </w:rPr>
      </w:pP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lastRenderedPageBreak/>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430DBE" w:rsidRPr="00012F0F" w:rsidRDefault="00430DBE" w:rsidP="00430DBE">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430DBE" w:rsidRPr="00012F0F" w:rsidRDefault="00430DBE" w:rsidP="00430DBE">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430DBE" w:rsidRPr="00012F0F" w:rsidRDefault="00430DBE" w:rsidP="00430DB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w:t>
      </w:r>
      <w:r w:rsidR="00896BF5">
        <w:rPr>
          <w:rFonts w:cs="Tahoma"/>
          <w:sz w:val="22"/>
          <w:szCs w:val="22"/>
        </w:rPr>
        <w:t xml:space="preserve"> </w:t>
      </w:r>
      <w:r w:rsidRPr="008D7462">
        <w:rPr>
          <w:rFonts w:cs="Tahoma"/>
          <w:sz w:val="22"/>
          <w:szCs w:val="22"/>
        </w:rPr>
        <w:t>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lastRenderedPageBreak/>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3C5ED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d)</w:t>
      </w:r>
      <w:r w:rsidR="003C5ED2">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w:t>
      </w:r>
      <w:r w:rsidRPr="0041134D">
        <w:rPr>
          <w:rFonts w:ascii="CG Omega" w:hAnsi="CG Omega" w:cs="Tahoma"/>
          <w:b w:val="0"/>
          <w:color w:val="auto"/>
          <w:sz w:val="22"/>
          <w:szCs w:val="22"/>
        </w:rPr>
        <w:lastRenderedPageBreak/>
        <w:t xml:space="preserve">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41D12" w:rsidRDefault="00441D12" w:rsidP="00BB0E42">
      <w:pPr>
        <w:pStyle w:val="Default"/>
        <w:ind w:left="993" w:hanging="284"/>
        <w:jc w:val="both"/>
        <w:rPr>
          <w:rFonts w:ascii="CG Omega" w:hAnsi="CG Omega" w:cs="Tahoma"/>
          <w:b w:val="0"/>
          <w:color w:val="auto"/>
          <w:sz w:val="22"/>
          <w:szCs w:val="22"/>
        </w:rPr>
      </w:pPr>
    </w:p>
    <w:p w:rsidR="00441D12" w:rsidRDefault="00441D12" w:rsidP="00441D12">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441D12" w:rsidRPr="008647E3" w:rsidRDefault="00441D12" w:rsidP="00441D12">
      <w:pPr>
        <w:pStyle w:val="Default"/>
        <w:ind w:left="705" w:hanging="705"/>
        <w:jc w:val="both"/>
        <w:rPr>
          <w:rFonts w:ascii="CG Omega" w:eastAsiaTheme="minorHAnsi" w:hAnsi="CG Omega" w:cs="Times New Roman"/>
          <w:b w:val="0"/>
          <w:sz w:val="22"/>
          <w:szCs w:val="22"/>
          <w:lang w:eastAsia="en-US"/>
        </w:rPr>
      </w:pPr>
    </w:p>
    <w:p w:rsidR="00441D12" w:rsidRPr="008647E3" w:rsidRDefault="00441D12" w:rsidP="00441D12">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41D12" w:rsidRPr="008647E3" w:rsidRDefault="00441D12" w:rsidP="00287D97">
      <w:pPr>
        <w:pStyle w:val="Akapitzlist"/>
        <w:numPr>
          <w:ilvl w:val="0"/>
          <w:numId w:val="45"/>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441D12" w:rsidRPr="008647E3" w:rsidRDefault="00441D12" w:rsidP="00287D97">
      <w:pPr>
        <w:pStyle w:val="Akapitzlist"/>
        <w:numPr>
          <w:ilvl w:val="0"/>
          <w:numId w:val="45"/>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327749">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0E42" w:rsidRPr="00327749" w:rsidRDefault="00441D12" w:rsidP="00287D97">
      <w:pPr>
        <w:pStyle w:val="Akapitzlist"/>
        <w:numPr>
          <w:ilvl w:val="0"/>
          <w:numId w:val="45"/>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327749">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441D12"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w:t>
      </w:r>
      <w:r w:rsidR="00A4633A">
        <w:rPr>
          <w:rFonts w:ascii="CG Omega" w:hAnsi="CG Omega" w:cs="Tahoma"/>
          <w:b w:val="0"/>
          <w:color w:val="auto"/>
          <w:sz w:val="22"/>
          <w:szCs w:val="22"/>
        </w:rPr>
        <w:t>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Wykonawca nie podlega wykluczeniu w okolicznościach określonych w ar</w:t>
      </w:r>
      <w:r w:rsidR="00853802">
        <w:rPr>
          <w:rFonts w:ascii="CG Omega" w:hAnsi="CG Omega" w:cs="Tahoma"/>
          <w:b w:val="0"/>
          <w:color w:val="auto"/>
          <w:sz w:val="22"/>
          <w:szCs w:val="22"/>
        </w:rPr>
        <w:t xml:space="preserve">t. 108  ust. 1 pkt. 1, 2, 5, 6 </w:t>
      </w:r>
      <w:r w:rsidR="00BB0E42" w:rsidRPr="0041134D">
        <w:rPr>
          <w:rFonts w:ascii="CG Omega" w:hAnsi="CG Omega" w:cs="Tahoma"/>
          <w:b w:val="0"/>
          <w:color w:val="auto"/>
          <w:sz w:val="22"/>
          <w:szCs w:val="22"/>
        </w:rPr>
        <w:t xml:space="preserve">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F5341F" w:rsidRPr="00327749" w:rsidRDefault="00A4633A" w:rsidP="00327749">
      <w:pPr>
        <w:pStyle w:val="Default"/>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Wykluczenie Wykonawcy następuje </w:t>
      </w:r>
      <w:r w:rsidR="00327749">
        <w:rPr>
          <w:rFonts w:ascii="CG Omega" w:hAnsi="CG Omega" w:cs="Tahoma"/>
          <w:b w:val="0"/>
          <w:color w:val="auto"/>
          <w:sz w:val="22"/>
          <w:szCs w:val="22"/>
        </w:rPr>
        <w:t xml:space="preserve">zgodnie z art. 111 ustawy Pzp. </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327749" w:rsidRDefault="00BB0E42"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072FF" w:rsidRPr="00BC010C" w:rsidRDefault="00B072FF" w:rsidP="00B072FF">
      <w:pPr>
        <w:pStyle w:val="Akapitzlist"/>
        <w:numPr>
          <w:ilvl w:val="1"/>
          <w:numId w:val="24"/>
        </w:numPr>
        <w:ind w:left="567" w:hanging="567"/>
        <w:jc w:val="both"/>
        <w:rPr>
          <w:rFonts w:ascii="CG Omega" w:hAnsi="CG Omega" w:cs="Arial"/>
          <w:b w:val="0"/>
          <w:sz w:val="22"/>
          <w:szCs w:val="22"/>
          <w:lang w:eastAsia="pl-PL"/>
        </w:rPr>
      </w:pPr>
      <w:r w:rsidRPr="00BC010C">
        <w:rPr>
          <w:rFonts w:ascii="CG Omega" w:hAnsi="CG Omega" w:cs="Arial"/>
          <w:b w:val="0"/>
          <w:sz w:val="22"/>
          <w:szCs w:val="22"/>
          <w:lang w:eastAsia="pl-PL"/>
        </w:rPr>
        <w:t xml:space="preserve">Do oferty wykonawca dołącza aktualne oświadczenie, o którym mowa w art. 125 ust. 1 ustawy Pzp. o niepodleganiu wykluczeniu oraz spełnianiu warunków udziału </w:t>
      </w:r>
      <w:r>
        <w:rPr>
          <w:rFonts w:ascii="CG Omega" w:hAnsi="CG Omega" w:cs="Arial"/>
          <w:b w:val="0"/>
          <w:sz w:val="22"/>
          <w:szCs w:val="22"/>
          <w:lang w:eastAsia="pl-PL"/>
        </w:rPr>
        <w:t xml:space="preserve">                          </w:t>
      </w:r>
      <w:r w:rsidRPr="00BC010C">
        <w:rPr>
          <w:rFonts w:ascii="CG Omega" w:hAnsi="CG Omega" w:cs="Arial"/>
          <w:b w:val="0"/>
          <w:sz w:val="22"/>
          <w:szCs w:val="22"/>
          <w:lang w:eastAsia="pl-PL"/>
        </w:rPr>
        <w:t xml:space="preserve">w postępowaniu w zakresie wskazanym przez Zamawiającego (zał. do SWZ). </w:t>
      </w:r>
    </w:p>
    <w:p w:rsidR="00B072FF" w:rsidRPr="00C67AB2" w:rsidRDefault="00B072FF" w:rsidP="00B072FF">
      <w:pPr>
        <w:pStyle w:val="Akapitzlist"/>
        <w:numPr>
          <w:ilvl w:val="1"/>
          <w:numId w:val="24"/>
        </w:numPr>
        <w:ind w:left="567" w:hanging="567"/>
        <w:jc w:val="both"/>
        <w:rPr>
          <w:rFonts w:ascii="CG Omega" w:hAnsi="CG Omega" w:cs="Arial"/>
          <w:b w:val="0"/>
          <w:sz w:val="22"/>
          <w:szCs w:val="22"/>
          <w:lang w:eastAsia="pl-PL"/>
        </w:rPr>
      </w:pPr>
      <w:r w:rsidRPr="00C67AB2">
        <w:rPr>
          <w:rFonts w:ascii="CG Omega" w:hAnsi="CG Omega" w:cs="Arial"/>
          <w:b w:val="0"/>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B072FF" w:rsidRPr="00E44BC9" w:rsidRDefault="00B072FF" w:rsidP="00B072FF">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BB0E42" w:rsidRPr="00A11610" w:rsidRDefault="00BB0E42" w:rsidP="00BB0E42">
      <w:pPr>
        <w:pStyle w:val="Akapitzlist"/>
        <w:ind w:left="567"/>
        <w:jc w:val="both"/>
        <w:rPr>
          <w:rFonts w:ascii="CG Omega" w:hAnsi="CG Omega" w:cs="Arial"/>
          <w:b w:val="0"/>
          <w:sz w:val="22"/>
          <w:szCs w:val="22"/>
          <w:lang w:eastAsia="pl-PL"/>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 xml:space="preserve">13.4 </w:t>
      </w:r>
      <w:r w:rsidRPr="00DF2CA8">
        <w:rPr>
          <w:rFonts w:eastAsia="Times New Roman" w:cs="Arial"/>
          <w:b/>
          <w:sz w:val="22"/>
          <w:szCs w:val="22"/>
          <w:lang w:eastAsia="pl-PL"/>
        </w:rPr>
        <w:tab/>
        <w:t>W celu potwierdzenia braku podstaw wykluczenia z udziału w postępowaniu o udzielenie zamówienia publicznego, zamawiający zażąda:</w:t>
      </w:r>
    </w:p>
    <w:p w:rsidR="00B072FF" w:rsidRPr="00AD6CD2" w:rsidRDefault="00B072FF" w:rsidP="00B072FF">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 art. 108 ust. 1</w:t>
      </w:r>
      <w:r w:rsidR="00AD6CD2">
        <w:rPr>
          <w:rFonts w:eastAsia="Times New Roman" w:cs="Arial"/>
          <w:sz w:val="22"/>
          <w:szCs w:val="22"/>
          <w:lang w:eastAsia="pl-PL"/>
        </w:rPr>
        <w:t xml:space="preserve">, </w:t>
      </w:r>
      <w:r w:rsidR="00AD6CD2">
        <w:rPr>
          <w:rFonts w:eastAsia="Times New Roman" w:cs="Arial"/>
          <w:sz w:val="22"/>
          <w:szCs w:val="22"/>
          <w:lang w:eastAsia="pl-PL"/>
        </w:rPr>
        <w:lastRenderedPageBreak/>
        <w:t xml:space="preserve">ustawy Pzp. oraz </w:t>
      </w:r>
      <w:r w:rsidR="00AD6CD2" w:rsidRPr="00BF1435">
        <w:rPr>
          <w:rFonts w:eastAsia="Times New Roman" w:cs="Arial"/>
          <w:sz w:val="22"/>
          <w:szCs w:val="22"/>
          <w:lang w:eastAsia="pl-PL"/>
        </w:rPr>
        <w:t>art. 7 ust. 1</w:t>
      </w:r>
      <w:r w:rsidR="00AD6CD2">
        <w:rPr>
          <w:rFonts w:eastAsia="Times New Roman" w:cs="Arial"/>
          <w:sz w:val="22"/>
          <w:szCs w:val="22"/>
          <w:lang w:eastAsia="pl-PL"/>
        </w:rPr>
        <w:t xml:space="preserve">  ustawy </w:t>
      </w:r>
      <w:r w:rsidR="00AD6CD2" w:rsidRPr="00AD6CD2">
        <w:rPr>
          <w:rFonts w:cs="Arial"/>
          <w:sz w:val="22"/>
          <w:szCs w:val="22"/>
        </w:rPr>
        <w:t>o  szczegółowych   rozwiązaniach w zakresie przeciwdziałania agresji ma Ukrainę oraz służących ochronie bezpieczeństwa narodowego,</w:t>
      </w:r>
    </w:p>
    <w:p w:rsidR="00BB0E42" w:rsidRPr="0041134D" w:rsidRDefault="00BB0E42" w:rsidP="00BB0E42">
      <w:pPr>
        <w:spacing w:line="240" w:lineRule="auto"/>
        <w:ind w:left="851" w:hanging="284"/>
        <w:jc w:val="both"/>
        <w:rPr>
          <w:rFonts w:eastAsia="Times New Roman" w:cs="Arial"/>
          <w:sz w:val="22"/>
          <w:szCs w:val="22"/>
          <w:lang w:eastAsia="pl-PL"/>
        </w:rPr>
      </w:pPr>
    </w:p>
    <w:p w:rsidR="00BB0E42" w:rsidRPr="00DF2CA8" w:rsidRDefault="00BB0E42"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BB0E42" w:rsidP="00BB0E42">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z w:val="22"/>
          <w:szCs w:val="22"/>
        </w:rPr>
        <w:t>uprawnień do prowadzenia działalności gospodarczej lub zawodowej, o ile wynika to z odrębnych przepisów.</w:t>
      </w:r>
    </w:p>
    <w:p w:rsidR="00BE2582" w:rsidRPr="00A362BC" w:rsidRDefault="000A50DE" w:rsidP="00BE2582">
      <w:pPr>
        <w:widowControl w:val="0"/>
        <w:numPr>
          <w:ilvl w:val="0"/>
          <w:numId w:val="50"/>
        </w:numPr>
        <w:suppressAutoHyphens/>
        <w:autoSpaceDE w:val="0"/>
        <w:autoSpaceDN w:val="0"/>
        <w:adjustRightInd w:val="0"/>
        <w:spacing w:before="240" w:after="120" w:line="240" w:lineRule="auto"/>
        <w:ind w:left="993" w:right="11"/>
        <w:contextualSpacing/>
        <w:jc w:val="both"/>
        <w:rPr>
          <w:rFonts w:eastAsia="Times New Roman" w:cs="Times New Roman"/>
          <w:sz w:val="22"/>
          <w:szCs w:val="22"/>
          <w:lang w:eastAsia="ar-SA"/>
        </w:rPr>
      </w:pPr>
      <w:r w:rsidRPr="00A362BC">
        <w:rPr>
          <w:rFonts w:eastAsia="Times New Roman" w:cs="Times New Roman"/>
          <w:sz w:val="22"/>
          <w:szCs w:val="22"/>
          <w:lang w:eastAsia="ar-SA"/>
        </w:rPr>
        <w:t xml:space="preserve">aktualne na dzień składania ofert zezwolenia </w:t>
      </w:r>
      <w:r w:rsidR="00A362BC" w:rsidRPr="00A362BC">
        <w:rPr>
          <w:rFonts w:eastAsia="Times New Roman" w:cs="Times New Roman"/>
          <w:sz w:val="22"/>
          <w:szCs w:val="22"/>
          <w:lang w:eastAsia="ar-SA"/>
        </w:rPr>
        <w:t xml:space="preserve">na wykonywanie </w:t>
      </w:r>
      <w:r w:rsidRPr="00A362BC">
        <w:rPr>
          <w:rFonts w:eastAsia="Times New Roman" w:cs="Times New Roman"/>
          <w:sz w:val="22"/>
          <w:szCs w:val="22"/>
          <w:lang w:eastAsia="ar-SA"/>
        </w:rPr>
        <w:t>przewo</w:t>
      </w:r>
      <w:r w:rsidR="00A362BC" w:rsidRPr="00A362BC">
        <w:rPr>
          <w:rFonts w:eastAsia="Times New Roman" w:cs="Times New Roman"/>
          <w:sz w:val="22"/>
          <w:szCs w:val="22"/>
          <w:lang w:eastAsia="ar-SA"/>
        </w:rPr>
        <w:t xml:space="preserve">zu osób </w:t>
      </w:r>
      <w:r w:rsidRPr="00A362BC">
        <w:rPr>
          <w:rFonts w:eastAsia="Times New Roman" w:cs="Times New Roman"/>
          <w:sz w:val="22"/>
          <w:szCs w:val="22"/>
          <w:lang w:eastAsia="ar-SA"/>
        </w:rPr>
        <w:t>lub licencji na wykonywanie krajowego transportu drogowego  osób zgodnie z ustawą z</w:t>
      </w:r>
      <w:r w:rsidR="00A362BC">
        <w:rPr>
          <w:rFonts w:eastAsia="Times New Roman" w:cs="Times New Roman"/>
          <w:sz w:val="22"/>
          <w:szCs w:val="22"/>
          <w:lang w:eastAsia="ar-SA"/>
        </w:rPr>
        <w:t> </w:t>
      </w:r>
      <w:r w:rsidRPr="00A362BC">
        <w:rPr>
          <w:rFonts w:eastAsia="Times New Roman" w:cs="Times New Roman"/>
          <w:sz w:val="22"/>
          <w:szCs w:val="22"/>
          <w:lang w:eastAsia="ar-SA"/>
        </w:rPr>
        <w:t>dnia 6 września 2001 r. o transporcie drogowym (</w:t>
      </w:r>
      <w:r w:rsidR="00853802" w:rsidRPr="00A362BC">
        <w:rPr>
          <w:sz w:val="22"/>
          <w:szCs w:val="22"/>
        </w:rPr>
        <w:t>t.j. Dz. U. z 2022 r., poz. 2201</w:t>
      </w:r>
      <w:r w:rsidRPr="00A362BC">
        <w:rPr>
          <w:sz w:val="22"/>
          <w:szCs w:val="22"/>
        </w:rPr>
        <w:t xml:space="preserve"> ze zm.</w:t>
      </w:r>
      <w:r w:rsidRPr="00A362BC">
        <w:rPr>
          <w:rFonts w:eastAsia="Times New Roman" w:cs="Times New Roman"/>
          <w:sz w:val="22"/>
          <w:szCs w:val="22"/>
          <w:lang w:eastAsia="ar-SA"/>
        </w:rPr>
        <w:t>).</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DF2CA8" w:rsidRDefault="00BB0E42" w:rsidP="00BB0E42">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t xml:space="preserve">W celu potwierdzenia spełniania przez wykonawcę warunków udziału w postępowaniu dotyczących    </w:t>
      </w:r>
      <w:r w:rsidRPr="00DF2CA8">
        <w:rPr>
          <w:rFonts w:cs="Tahoma"/>
          <w:b/>
          <w:sz w:val="22"/>
          <w:szCs w:val="22"/>
        </w:rPr>
        <w:t>sytuacji ekonomicznej lub finansowej.</w:t>
      </w:r>
    </w:p>
    <w:p w:rsidR="00BB0E42"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BB0E42" w:rsidRPr="0041134D"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Pr="00DF2CA8" w:rsidRDefault="00BB0E42" w:rsidP="00BB0E42">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 xml:space="preserve">13.8 </w:t>
      </w:r>
      <w:r w:rsidRPr="00DF2CA8">
        <w:rPr>
          <w:rFonts w:cs="Arial"/>
          <w:b/>
          <w:sz w:val="22"/>
          <w:szCs w:val="22"/>
          <w:lang w:eastAsia="pl-PL"/>
        </w:rPr>
        <w:tab/>
        <w:t xml:space="preserve">W celu potwierdzenia spełniania przez wykonawcę warunków udziału w postępowaniu dotyczących    </w:t>
      </w:r>
      <w:r w:rsidRPr="00DF2CA8">
        <w:rPr>
          <w:rFonts w:cs="Tahoma"/>
          <w:b/>
          <w:spacing w:val="1"/>
          <w:sz w:val="22"/>
          <w:szCs w:val="22"/>
        </w:rPr>
        <w:t>zdolności technicznej lub zawodowej.</w:t>
      </w:r>
    </w:p>
    <w:p w:rsidR="00557839" w:rsidRDefault="00557839" w:rsidP="00557839">
      <w:pPr>
        <w:tabs>
          <w:tab w:val="num" w:pos="567"/>
        </w:tabs>
        <w:spacing w:line="240" w:lineRule="auto"/>
        <w:ind w:left="993" w:hanging="426"/>
        <w:jc w:val="both"/>
        <w:rPr>
          <w:sz w:val="22"/>
          <w:szCs w:val="22"/>
        </w:rPr>
      </w:pPr>
      <w:r w:rsidRPr="00285F43">
        <w:rPr>
          <w:sz w:val="22"/>
          <w:szCs w:val="22"/>
        </w:rPr>
        <w:t>1)</w:t>
      </w:r>
      <w:r w:rsidRPr="00285F43">
        <w:rPr>
          <w:b/>
          <w:sz w:val="22"/>
          <w:szCs w:val="22"/>
        </w:rPr>
        <w:t xml:space="preserve"> </w:t>
      </w:r>
      <w:r w:rsidRPr="00285F43">
        <w:rPr>
          <w:b/>
          <w:sz w:val="22"/>
          <w:szCs w:val="22"/>
        </w:rPr>
        <w:tab/>
      </w:r>
      <w:r w:rsidRPr="00557839">
        <w:rPr>
          <w:b/>
          <w:sz w:val="22"/>
          <w:szCs w:val="22"/>
        </w:rPr>
        <w:t>wykaz narzędzi,</w:t>
      </w:r>
      <w:r w:rsidRPr="00285F43">
        <w:rPr>
          <w:sz w:val="22"/>
          <w:szCs w:val="22"/>
        </w:rPr>
        <w:t xml:space="preserve"> </w:t>
      </w:r>
      <w:r w:rsidRPr="008B1D93">
        <w:rPr>
          <w:b/>
          <w:sz w:val="22"/>
          <w:szCs w:val="22"/>
        </w:rPr>
        <w:t>wyposażenia zakładu lub urządzeń technicznych</w:t>
      </w:r>
      <w:r w:rsidR="008B1D93">
        <w:rPr>
          <w:sz w:val="22"/>
          <w:szCs w:val="22"/>
        </w:rPr>
        <w:t xml:space="preserve"> (środków transportu)</w:t>
      </w:r>
      <w:r w:rsidRPr="00285F43">
        <w:rPr>
          <w:sz w:val="22"/>
          <w:szCs w:val="22"/>
        </w:rPr>
        <w:t xml:space="preserve"> dostępnych wykonawcy w celu wykonania zamówienia publicznego wraz  z informacją o podstawie dysponowania tymi zasobami,</w:t>
      </w:r>
    </w:p>
    <w:p w:rsidR="00A362BC" w:rsidRPr="00285F43" w:rsidRDefault="00A362BC" w:rsidP="00557839">
      <w:pPr>
        <w:tabs>
          <w:tab w:val="num" w:pos="567"/>
        </w:tabs>
        <w:spacing w:line="240" w:lineRule="auto"/>
        <w:ind w:left="993" w:hanging="426"/>
        <w:jc w:val="both"/>
        <w:rPr>
          <w:sz w:val="22"/>
          <w:szCs w:val="22"/>
        </w:rPr>
      </w:pPr>
    </w:p>
    <w:p w:rsidR="00BB0E42" w:rsidRDefault="00BB0E42" w:rsidP="00557839">
      <w:pPr>
        <w:spacing w:line="240" w:lineRule="auto"/>
        <w:ind w:left="709" w:hanging="709"/>
        <w:jc w:val="both"/>
        <w:rPr>
          <w:rFonts w:eastAsia="Times New Roman" w:cs="Arial"/>
          <w:sz w:val="22"/>
          <w:szCs w:val="22"/>
          <w:lang w:eastAsia="pl-PL"/>
        </w:rPr>
      </w:pPr>
      <w:r w:rsidRPr="0041134D">
        <w:rPr>
          <w:rFonts w:eastAsia="Times New Roman" w:cs="Arial"/>
          <w:sz w:val="22"/>
          <w:szCs w:val="22"/>
          <w:lang w:eastAsia="pl-PL"/>
        </w:rPr>
        <w:t xml:space="preserve">13.9 </w:t>
      </w:r>
      <w:r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Pr>
          <w:rFonts w:eastAsia="Times New Roman" w:cs="Arial"/>
          <w:sz w:val="22"/>
          <w:szCs w:val="22"/>
          <w:lang w:eastAsia="pl-PL"/>
        </w:rPr>
        <w:t xml:space="preserve">  </w:t>
      </w:r>
      <w:r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BB0E42"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13.10</w:t>
      </w:r>
      <w:r>
        <w:rPr>
          <w:rFonts w:eastAsia="Times New Roman" w:cs="Tahoma"/>
          <w:sz w:val="22"/>
          <w:szCs w:val="22"/>
          <w:lang w:eastAsia="pl-PL"/>
        </w:rPr>
        <w:tab/>
      </w:r>
      <w:r w:rsidRPr="00F9083D">
        <w:rPr>
          <w:rFonts w:eastAsia="Times New Roman" w:cs="Tahoma"/>
          <w:sz w:val="22"/>
          <w:szCs w:val="22"/>
          <w:lang w:eastAsia="pl-PL"/>
        </w:rPr>
        <w:t xml:space="preserve">Jeżeli wykonawcy wspólnie ubiegają się o zamówienie w ramach konsorcjum, s.c., oświadczenie </w:t>
      </w:r>
      <w:r w:rsidRPr="00F9083D">
        <w:rPr>
          <w:rFonts w:eastAsia="Times New Roman" w:cs="Tahoma"/>
          <w:color w:val="000000"/>
          <w:sz w:val="22"/>
          <w:szCs w:val="22"/>
          <w:lang w:eastAsia="pl-PL"/>
        </w:rPr>
        <w:t>o którym mowa w art. 125 ust. 1 ustawy Pzp</w:t>
      </w:r>
      <w:r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5F209B">
        <w:rPr>
          <w:rFonts w:eastAsia="Times New Roman" w:cs="Tahoma"/>
          <w:sz w:val="22"/>
          <w:szCs w:val="22"/>
          <w:lang w:eastAsia="pl-PL"/>
        </w:rPr>
        <w:t xml:space="preserve">            </w:t>
      </w:r>
      <w:r w:rsidRPr="00F9083D">
        <w:rPr>
          <w:rFonts w:eastAsia="Times New Roman" w:cs="Tahoma"/>
          <w:sz w:val="22"/>
          <w:szCs w:val="22"/>
          <w:lang w:eastAsia="pl-PL"/>
        </w:rPr>
        <w:t>w zakresie, w jakim każdy z wykonawców wykazuje spełnianie warunków udziału</w:t>
      </w:r>
      <w:r w:rsidR="00853802">
        <w:rPr>
          <w:rFonts w:eastAsia="Times New Roman" w:cs="Tahoma"/>
          <w:sz w:val="22"/>
          <w:szCs w:val="22"/>
          <w:lang w:eastAsia="pl-PL"/>
        </w:rPr>
        <w:t xml:space="preserve"> </w:t>
      </w:r>
      <w:r w:rsidR="00853802">
        <w:rPr>
          <w:rFonts w:eastAsia="Times New Roman" w:cs="Tahoma"/>
          <w:sz w:val="22"/>
          <w:szCs w:val="22"/>
          <w:lang w:eastAsia="pl-PL"/>
        </w:rPr>
        <w:br/>
      </w:r>
      <w:r w:rsidRPr="00F9083D">
        <w:rPr>
          <w:rFonts w:eastAsia="Times New Roman" w:cs="Tahoma"/>
          <w:sz w:val="22"/>
          <w:szCs w:val="22"/>
          <w:lang w:eastAsia="pl-PL"/>
        </w:rPr>
        <w:t xml:space="preserve">w postępowaniu. </w:t>
      </w:r>
    </w:p>
    <w:p w:rsidR="00BB0E42" w:rsidRPr="0041134D" w:rsidRDefault="00BB0E42"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13.11</w:t>
      </w:r>
      <w:r>
        <w:rPr>
          <w:rFonts w:eastAsia="Times New Roman" w:cs="Tahoma"/>
          <w:sz w:val="22"/>
          <w:szCs w:val="22"/>
          <w:lang w:eastAsia="ar-SA"/>
        </w:rPr>
        <w:tab/>
      </w:r>
      <w:r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853802">
        <w:rPr>
          <w:rFonts w:eastAsia="Times New Roman" w:cs="Arial"/>
          <w:sz w:val="22"/>
          <w:szCs w:val="22"/>
          <w:lang w:eastAsia="pl-PL"/>
        </w:rPr>
        <w:t>oświadczenia</w:t>
      </w:r>
      <w:r w:rsidRPr="0041134D">
        <w:rPr>
          <w:rFonts w:eastAsia="Times New Roman" w:cs="Arial"/>
          <w:sz w:val="22"/>
          <w:szCs w:val="22"/>
          <w:lang w:eastAsia="pl-PL"/>
        </w:rPr>
        <w:t>, o którym mowa w art. 125 ust. 1 ustawy Pzp, w zakresie podstaw wykluczenia z postępowania wskazanych przez zamawiającego</w:t>
      </w:r>
      <w:r w:rsidR="00853802">
        <w:rPr>
          <w:rFonts w:eastAsia="Times New Roman" w:cs="Tahoma"/>
          <w:sz w:val="22"/>
          <w:szCs w:val="22"/>
          <w:lang w:eastAsia="ar-SA"/>
        </w:rPr>
        <w:t xml:space="preserve">  dotyczących</w:t>
      </w:r>
      <w:r w:rsidRPr="0041134D">
        <w:rPr>
          <w:rFonts w:eastAsia="Times New Roman" w:cs="Tahoma"/>
          <w:sz w:val="22"/>
          <w:szCs w:val="22"/>
          <w:lang w:eastAsia="ar-SA"/>
        </w:rPr>
        <w:t xml:space="preserve"> tych podmiotów (podwykonawców).</w:t>
      </w:r>
    </w:p>
    <w:p w:rsidR="00BB0E42" w:rsidRPr="0041134D" w:rsidRDefault="00BB0E42"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13.12</w:t>
      </w:r>
      <w:r>
        <w:rPr>
          <w:rFonts w:eastAsia="Times New Roman" w:cs="Tahoma"/>
          <w:sz w:val="22"/>
          <w:szCs w:val="22"/>
          <w:lang w:eastAsia="ar-SA"/>
        </w:rPr>
        <w:tab/>
      </w:r>
      <w:r w:rsidRPr="0041134D">
        <w:rPr>
          <w:rFonts w:eastAsia="Times New Roman" w:cs="Tahoma"/>
          <w:sz w:val="22"/>
          <w:szCs w:val="22"/>
          <w:lang w:eastAsia="ar-SA"/>
        </w:rPr>
        <w:t xml:space="preserve">Jeżeli wykonawca, w celu wykazania spełniania warunków udziału w postępowaniu </w:t>
      </w:r>
      <w:r w:rsidRPr="0041134D">
        <w:rPr>
          <w:rFonts w:eastAsia="Times New Roman" w:cs="Tahoma"/>
          <w:sz w:val="22"/>
          <w:szCs w:val="22"/>
          <w:lang w:eastAsia="ar-SA"/>
        </w:rPr>
        <w:lastRenderedPageBreak/>
        <w:t xml:space="preserve">powołuje się na zasoby innych podmiotów, zobowiązany jest do złożenia </w:t>
      </w:r>
      <w:r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t>
      </w:r>
      <w:r>
        <w:rPr>
          <w:rFonts w:eastAsia="Times New Roman" w:cs="Tahoma"/>
          <w:sz w:val="22"/>
          <w:szCs w:val="22"/>
          <w:lang w:eastAsia="ar-SA"/>
        </w:rPr>
        <w:t xml:space="preserve">           </w:t>
      </w:r>
      <w:r w:rsidRPr="0041134D">
        <w:rPr>
          <w:rFonts w:eastAsia="Times New Roman" w:cs="Tahoma"/>
          <w:sz w:val="22"/>
          <w:szCs w:val="22"/>
          <w:lang w:eastAsia="ar-SA"/>
        </w:rPr>
        <w:t>w jakim powołuje się na ich zasoby.</w:t>
      </w:r>
    </w:p>
    <w:p w:rsidR="00BB0E42" w:rsidRPr="00F9083D" w:rsidRDefault="00BB0E42"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13.13</w:t>
      </w:r>
      <w:r>
        <w:rPr>
          <w:sz w:val="22"/>
          <w:szCs w:val="22"/>
        </w:rPr>
        <w:tab/>
      </w:r>
      <w:r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BB0E42" w:rsidRPr="0058726A" w:rsidRDefault="00BB0E42" w:rsidP="00BB0E42">
      <w:pPr>
        <w:widowControl w:val="0"/>
        <w:autoSpaceDE w:val="0"/>
        <w:autoSpaceDN w:val="0"/>
        <w:adjustRightInd w:val="0"/>
        <w:ind w:right="12"/>
        <w:jc w:val="both"/>
        <w:rPr>
          <w:rFonts w:cs="Tahoma"/>
          <w:b/>
          <w:sz w:val="22"/>
          <w:szCs w:val="22"/>
        </w:rPr>
      </w:pPr>
      <w:r w:rsidRPr="0058726A">
        <w:rPr>
          <w:rFonts w:cs="Tahoma"/>
          <w:b/>
          <w:sz w:val="22"/>
          <w:szCs w:val="22"/>
        </w:rPr>
        <w:t>13.14  Na kompletną ofertę składają się następujące dokumenty:</w:t>
      </w:r>
    </w:p>
    <w:p w:rsidR="00B072FF" w:rsidRPr="002C6AB5" w:rsidRDefault="00B072FF" w:rsidP="00B072FF">
      <w:pPr>
        <w:autoSpaceDE w:val="0"/>
        <w:autoSpaceDN w:val="0"/>
        <w:adjustRightInd w:val="0"/>
        <w:spacing w:line="240" w:lineRule="auto"/>
        <w:ind w:left="1276" w:hanging="567"/>
        <w:jc w:val="both"/>
        <w:rPr>
          <w:rFonts w:cs="Arial"/>
          <w:sz w:val="22"/>
          <w:szCs w:val="22"/>
        </w:rPr>
      </w:pPr>
      <w:bookmarkStart w:id="8" w:name="_Toc473569712"/>
      <w:bookmarkStart w:id="9" w:name="_Toc477947262"/>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B072FF"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557839" w:rsidRPr="00557839" w:rsidRDefault="00557839" w:rsidP="00287D97">
      <w:pPr>
        <w:widowControl w:val="0"/>
        <w:numPr>
          <w:ilvl w:val="0"/>
          <w:numId w:val="36"/>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Pr>
          <w:rFonts w:eastAsia="Times New Roman" w:cs="Tahoma"/>
          <w:b/>
          <w:sz w:val="22"/>
          <w:szCs w:val="22"/>
          <w:lang w:eastAsia="ar-SA"/>
        </w:rPr>
        <w:t xml:space="preserve">     kosztorys – wycena usług </w:t>
      </w:r>
      <w:r w:rsidRPr="00E6540C">
        <w:rPr>
          <w:rFonts w:eastAsia="Times New Roman" w:cs="Tahoma"/>
          <w:sz w:val="22"/>
          <w:szCs w:val="22"/>
          <w:lang w:eastAsia="ar-SA"/>
        </w:rPr>
        <w:t>wg. wzoru stanowiącego zał. do SWZ,</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w:t>
      </w:r>
      <w:r w:rsidR="00853802">
        <w:rPr>
          <w:rFonts w:eastAsia="Times New Roman" w:cs="Tahoma"/>
          <w:sz w:val="22"/>
          <w:szCs w:val="22"/>
          <w:lang w:eastAsia="ar-SA"/>
        </w:rPr>
        <w:br/>
      </w:r>
      <w:r w:rsidRPr="002C6AB5">
        <w:rPr>
          <w:rFonts w:eastAsia="Times New Roman" w:cs="Tahoma"/>
          <w:sz w:val="22"/>
          <w:szCs w:val="22"/>
          <w:lang w:eastAsia="ar-SA"/>
        </w:rPr>
        <w:t>i ogólnodostępne bazy danych umożliwiające dostęp do tych dokumentów  s</w:t>
      </w:r>
      <w:r w:rsidR="006231EF">
        <w:rPr>
          <w:rFonts w:eastAsia="Times New Roman" w:cs="Tahoma"/>
          <w:sz w:val="22"/>
          <w:szCs w:val="22"/>
          <w:lang w:eastAsia="ar-SA"/>
        </w:rPr>
        <w:t>amodzielnie przez Zamawiającego,</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B46B6B" w:rsidRDefault="00B46B6B" w:rsidP="00BB0E42">
      <w:pPr>
        <w:spacing w:line="240" w:lineRule="auto"/>
        <w:ind w:left="709" w:hanging="709"/>
        <w:jc w:val="both"/>
        <w:rPr>
          <w:rFonts w:eastAsia="Times New Roman" w:cs="Tahoma"/>
          <w:b/>
          <w:sz w:val="22"/>
          <w:szCs w:val="22"/>
          <w:lang w:eastAsia="ar-SA"/>
        </w:rPr>
      </w:pPr>
    </w:p>
    <w:p w:rsidR="00BB0E42" w:rsidRPr="0041134D" w:rsidRDefault="00BB0E42" w:rsidP="00BB0E42">
      <w:pPr>
        <w:spacing w:line="240" w:lineRule="auto"/>
        <w:ind w:left="709" w:hanging="709"/>
        <w:jc w:val="both"/>
        <w:rPr>
          <w:rFonts w:cs="Tahoma"/>
          <w:sz w:val="22"/>
          <w:szCs w:val="22"/>
          <w:lang w:eastAsia="ar-SA"/>
        </w:rPr>
      </w:pPr>
      <w:r w:rsidRPr="0058726A">
        <w:rPr>
          <w:rFonts w:cs="Tahoma"/>
          <w:sz w:val="22"/>
          <w:szCs w:val="22"/>
          <w:lang w:eastAsia="ar-SA"/>
        </w:rPr>
        <w:t>13.15</w:t>
      </w:r>
      <w:r w:rsidRPr="0058726A">
        <w:rPr>
          <w:rFonts w:cs="Tahoma"/>
          <w:sz w:val="22"/>
          <w:szCs w:val="22"/>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w:t>
      </w:r>
      <w:r w:rsidR="0076228E">
        <w:rPr>
          <w:rFonts w:cs="Tahoma"/>
          <w:sz w:val="22"/>
          <w:szCs w:val="22"/>
          <w:lang w:eastAsia="ar-SA"/>
        </w:rPr>
        <w:t xml:space="preserve"> </w:t>
      </w:r>
      <w:r w:rsidRPr="0058726A">
        <w:rPr>
          <w:rFonts w:cs="Tahoma"/>
          <w:sz w:val="22"/>
          <w:szCs w:val="22"/>
          <w:lang w:eastAsia="ar-SA"/>
        </w:rPr>
        <w:t>elektronicznym lub elektronicznej kopii poświad</w:t>
      </w:r>
      <w:r w:rsidR="0076228E">
        <w:rPr>
          <w:rFonts w:cs="Tahoma"/>
          <w:sz w:val="22"/>
          <w:szCs w:val="22"/>
          <w:lang w:eastAsia="ar-SA"/>
        </w:rPr>
        <w:t xml:space="preserve">czonej za zgodność z oryginałem </w:t>
      </w:r>
      <w:r w:rsidRPr="0058726A">
        <w:rPr>
          <w:rFonts w:cs="Tahoma"/>
          <w:sz w:val="22"/>
          <w:szCs w:val="22"/>
          <w:lang w:eastAsia="ar-SA"/>
        </w:rPr>
        <w:t>kwalifikowanym podpisem elektronicznym przez notariusza.</w:t>
      </w:r>
    </w:p>
    <w:bookmarkEnd w:id="8"/>
    <w:bookmarkEnd w:id="9"/>
    <w:p w:rsidR="00BB0E42" w:rsidRPr="0058726A" w:rsidRDefault="00BB0E42" w:rsidP="00BB0E42">
      <w:pPr>
        <w:widowControl w:val="0"/>
        <w:autoSpaceDE w:val="0"/>
        <w:autoSpaceDN w:val="0"/>
        <w:adjustRightInd w:val="0"/>
        <w:ind w:left="708" w:right="11" w:hanging="708"/>
        <w:jc w:val="both"/>
        <w:rPr>
          <w:rFonts w:cs="Tahoma"/>
          <w:sz w:val="22"/>
          <w:szCs w:val="22"/>
        </w:rPr>
      </w:pPr>
      <w:r>
        <w:rPr>
          <w:rFonts w:cs="Tahoma"/>
          <w:sz w:val="22"/>
          <w:szCs w:val="22"/>
        </w:rPr>
        <w:t>13.16</w:t>
      </w:r>
      <w:r>
        <w:rPr>
          <w:rFonts w:cs="Tahoma"/>
          <w:sz w:val="22"/>
          <w:szCs w:val="22"/>
        </w:rPr>
        <w:tab/>
      </w:r>
      <w:r w:rsidRPr="0058726A">
        <w:rPr>
          <w:rFonts w:cs="Tahoma"/>
          <w:sz w:val="22"/>
          <w:szCs w:val="22"/>
        </w:rPr>
        <w:t>Jeżeli wykonawca ma siedzibę lub miejsce zamieszkania poza granicami Rzeczypospolitej Polskiej, zamiast dokumentów, o których mowa  powyżej (jeżeli dotyczy):</w:t>
      </w:r>
    </w:p>
    <w:p w:rsidR="00BB0E42"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41134D"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 xml:space="preserve">składa informację z odpowiedniego rejestru zawierającego informacje o jego </w:t>
      </w:r>
      <w:r>
        <w:rPr>
          <w:rFonts w:eastAsia="Times New Roman" w:cs="Tahoma"/>
          <w:sz w:val="22"/>
          <w:szCs w:val="22"/>
          <w:lang w:eastAsia="ar-SA"/>
        </w:rPr>
        <w:lastRenderedPageBreak/>
        <w:t>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BB0E42" w:rsidRPr="00762735"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BB0E42" w:rsidRPr="0041134D"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BB0E42"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BB0E42" w:rsidRPr="0041134D" w:rsidRDefault="00BB0E42" w:rsidP="00BB0E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300CE9"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w:t>
      </w:r>
      <w:r w:rsidRPr="0041134D">
        <w:rPr>
          <w:rFonts w:eastAsia="Times New Roman" w:cs="Tahoma"/>
          <w:sz w:val="22"/>
          <w:szCs w:val="22"/>
          <w:lang w:eastAsia="ar-SA"/>
        </w:rPr>
        <w:lastRenderedPageBreak/>
        <w:t>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bookmarkStart w:id="10" w:name="_Toc473569720"/>
      <w:bookmarkStart w:id="11" w:name="_Toc477947266"/>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Pr="0041134D" w:rsidRDefault="00BB0E42" w:rsidP="00BB0E42">
      <w:pPr>
        <w:spacing w:line="240" w:lineRule="auto"/>
        <w:jc w:val="center"/>
        <w:rPr>
          <w:rFonts w:cs="Tahoma"/>
          <w:b/>
          <w:smallCaps/>
          <w:sz w:val="22"/>
          <w:szCs w:val="22"/>
        </w:rPr>
      </w:pPr>
    </w:p>
    <w:p w:rsidR="00BB0E42" w:rsidRPr="0041134D" w:rsidRDefault="00BB0E42" w:rsidP="00BB0E42">
      <w:pPr>
        <w:pStyle w:val="Akapitzlist"/>
        <w:numPr>
          <w:ilvl w:val="1"/>
          <w:numId w:val="25"/>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BB0E42" w:rsidRPr="0041134D" w:rsidRDefault="00BB0E42" w:rsidP="00BB0E42">
      <w:pPr>
        <w:spacing w:line="240" w:lineRule="auto"/>
        <w:jc w:val="center"/>
        <w:rPr>
          <w:rFonts w:cs="Tahoma"/>
          <w:sz w:val="22"/>
          <w:szCs w:val="22"/>
        </w:rPr>
      </w:pPr>
    </w:p>
    <w:p w:rsidR="00CA5931" w:rsidRPr="00B44EC4" w:rsidRDefault="00CA5931" w:rsidP="00CA5931">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bookmarkStart w:id="17" w:name="_Toc473569734"/>
      <w:bookmarkStart w:id="18" w:name="_Toc477947268"/>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Pr>
          <w:rFonts w:eastAsia="Times New Roman" w:cs="Tahoma"/>
          <w:sz w:val="22"/>
          <w:szCs w:val="22"/>
          <w:lang w:eastAsia="ar-SA"/>
        </w:rPr>
        <w:t xml:space="preserve">do dnia </w:t>
      </w:r>
      <w:r w:rsidR="00DB716A">
        <w:rPr>
          <w:rFonts w:eastAsia="Times New Roman" w:cs="Tahoma"/>
          <w:b/>
          <w:sz w:val="22"/>
          <w:szCs w:val="22"/>
          <w:lang w:eastAsia="ar-SA"/>
        </w:rPr>
        <w:t>19.01.2024</w:t>
      </w:r>
      <w:r w:rsidRPr="00512BB6">
        <w:rPr>
          <w:rFonts w:eastAsia="Times New Roman" w:cs="Tahoma"/>
          <w:b/>
          <w:sz w:val="22"/>
          <w:szCs w:val="22"/>
          <w:lang w:eastAsia="ar-SA"/>
        </w:rPr>
        <w:t xml:space="preserve"> r.</w:t>
      </w:r>
    </w:p>
    <w:p w:rsidR="00CA5931" w:rsidRPr="0041134D" w:rsidRDefault="00CA5931" w:rsidP="00CA5931">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CA5931"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DB716A" w:rsidRPr="0041134D" w:rsidRDefault="00DB716A"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BB0E42" w:rsidRPr="0041134D" w:rsidRDefault="00BB0E42" w:rsidP="00BB0E42">
      <w:pPr>
        <w:rPr>
          <w:rFonts w:cs="Tahoma"/>
          <w:b/>
          <w:i/>
          <w:sz w:val="22"/>
          <w:szCs w:val="22"/>
        </w:rPr>
      </w:pP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0" w:name="_Toc473569736"/>
      <w:bookmarkStart w:id="21" w:name="_Toc477947269"/>
      <w:r w:rsidRPr="001A0B6C">
        <w:rPr>
          <w:rFonts w:ascii="CG Omega" w:hAnsi="CG Omega" w:cs="Tahoma"/>
          <w:b w:val="0"/>
          <w:spacing w:val="1"/>
          <w:sz w:val="22"/>
          <w:szCs w:val="22"/>
        </w:rPr>
        <w:t>Wykonawca może złożyć tylko jedną ofertę.</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CA5931" w:rsidRPr="001A0B6C" w:rsidRDefault="00CA5931" w:rsidP="00CA5931">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lastRenderedPageBreak/>
        <w:t>sporządzona na podstawie formularzy stanowiących załączniki do SWZ,</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CA5931" w:rsidRDefault="00CA5931" w:rsidP="00CA5931">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Pr="004B1A77">
        <w:rPr>
          <w:rFonts w:cs="Tahoma"/>
          <w:b/>
          <w:sz w:val="22"/>
          <w:szCs w:val="22"/>
          <w:u w:val="thick"/>
        </w:rPr>
        <w:t xml:space="preserve"> pkt. 13.14: </w:t>
      </w:r>
    </w:p>
    <w:p w:rsidR="00CA5931" w:rsidRPr="004C53C8" w:rsidRDefault="00CA5931" w:rsidP="00CA5931">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CA5931" w:rsidRPr="002F5E78" w:rsidRDefault="00CA5931" w:rsidP="00CA5931">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CA5931" w:rsidRPr="004C53C8" w:rsidRDefault="00CA5931" w:rsidP="00CA5931">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1) podmiotowych środków dowodowych oraz dokumentów potwierdzających umocowanie do reprezentowania – odpowiednio wykonawca, wykonawca </w:t>
      </w:r>
      <w:r w:rsidRPr="0018375A">
        <w:rPr>
          <w:rFonts w:ascii="CG Omega" w:hAnsi="CG Omega" w:cs="Tahoma"/>
          <w:b w:val="0"/>
          <w:spacing w:val="1"/>
          <w:sz w:val="22"/>
          <w:szCs w:val="22"/>
        </w:rPr>
        <w:lastRenderedPageBreak/>
        <w:t>wspólnie ubiegający się o zamówienie, podmiot udostępniający zasoby lub podwykonawca,          w zakresie podmiotowych środków dowodowych, które każdego z nich dotyczą;</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CA5931" w:rsidRPr="0018375A" w:rsidRDefault="00CA5931" w:rsidP="00CA5931">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CA5931" w:rsidRPr="00321B36" w:rsidRDefault="00CA5931" w:rsidP="00CA5931">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w:t>
      </w:r>
      <w:r w:rsidR="00C17828">
        <w:rPr>
          <w:rFonts w:ascii="CG Omega" w:hAnsi="CG Omega" w:cs="Tahoma"/>
          <w:b w:val="0"/>
          <w:spacing w:val="1"/>
          <w:sz w:val="22"/>
          <w:szCs w:val="22"/>
        </w:rPr>
        <w:t xml:space="preserve">niający zasoby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CA5931" w:rsidRPr="00321B36" w:rsidRDefault="00CA5931" w:rsidP="00CA5931">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CA5931" w:rsidRPr="00321B36" w:rsidRDefault="00CA5931" w:rsidP="00CA5931">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CA5931" w:rsidRPr="005E17CE" w:rsidRDefault="00CA5931" w:rsidP="00CA5931">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CA5931" w:rsidRPr="0096292C" w:rsidRDefault="0096292C" w:rsidP="0096292C">
      <w:pPr>
        <w:pStyle w:val="Akapitzlist"/>
        <w:widowControl w:val="0"/>
        <w:numPr>
          <w:ilvl w:val="1"/>
          <w:numId w:val="55"/>
        </w:numPr>
        <w:tabs>
          <w:tab w:val="left" w:pos="1418"/>
        </w:tabs>
        <w:autoSpaceDE w:val="0"/>
        <w:autoSpaceDN w:val="0"/>
        <w:adjustRightInd w:val="0"/>
        <w:ind w:left="709" w:right="11" w:hanging="667"/>
        <w:jc w:val="both"/>
        <w:rPr>
          <w:rFonts w:cs="Tahoma"/>
          <w:spacing w:val="1"/>
          <w:sz w:val="22"/>
          <w:szCs w:val="22"/>
        </w:rPr>
      </w:pPr>
      <w:r w:rsidRPr="0096292C">
        <w:rPr>
          <w:rFonts w:ascii="CG Omega" w:hAnsi="CG Omega" w:cs="Tahoma"/>
          <w:b w:val="0"/>
          <w:spacing w:val="1"/>
          <w:sz w:val="22"/>
          <w:szCs w:val="22"/>
        </w:rPr>
        <w:t xml:space="preserve"> </w:t>
      </w:r>
      <w:r w:rsidR="00CA5931" w:rsidRPr="0096292C">
        <w:rPr>
          <w:rFonts w:ascii="CG Omega" w:hAnsi="CG Omega" w:cs="Tahoma"/>
          <w:b w:val="0"/>
          <w:spacing w:val="1"/>
          <w:sz w:val="22"/>
          <w:szCs w:val="22"/>
        </w:rPr>
        <w:t>Sposób sporządzenia dokumentów elektronicznych, oświadczeń lub elektronicznych  kopii dokumentów lub oświadczeń musi być zgodny z wymogami określonymi</w:t>
      </w:r>
      <w:r w:rsidR="00CA5931" w:rsidRPr="0096292C">
        <w:rPr>
          <w:rFonts w:cs="Tahoma"/>
          <w:spacing w:val="1"/>
          <w:sz w:val="22"/>
          <w:szCs w:val="22"/>
        </w:rPr>
        <w:t xml:space="preserve">                   </w:t>
      </w:r>
      <w:r w:rsidR="00CA5931" w:rsidRPr="0096292C">
        <w:rPr>
          <w:rFonts w:ascii="CG Omega" w:hAnsi="CG Omega" w:cs="Tahoma"/>
          <w:b w:val="0"/>
          <w:spacing w:val="1"/>
          <w:sz w:val="22"/>
          <w:szCs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CA5931" w:rsidRPr="008B7153" w:rsidRDefault="00CA5931" w:rsidP="0096292C">
      <w:pPr>
        <w:pStyle w:val="Akapitzlist"/>
        <w:widowControl w:val="0"/>
        <w:numPr>
          <w:ilvl w:val="1"/>
          <w:numId w:val="55"/>
        </w:numPr>
        <w:tabs>
          <w:tab w:val="left" w:pos="709"/>
        </w:tabs>
        <w:autoSpaceDE w:val="0"/>
        <w:autoSpaceDN w:val="0"/>
        <w:adjustRightInd w:val="0"/>
        <w:ind w:left="709" w:right="12" w:hanging="709"/>
        <w:jc w:val="both"/>
        <w:rPr>
          <w:rFonts w:ascii="CG Omega" w:hAnsi="CG Omega" w:cs="Tahoma"/>
          <w:b w:val="0"/>
          <w:spacing w:val="1"/>
          <w:sz w:val="22"/>
          <w:szCs w:val="22"/>
        </w:rPr>
      </w:pPr>
      <w:r w:rsidRPr="008B7153">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CA5931" w:rsidRPr="001C5BB0" w:rsidRDefault="00CA5931" w:rsidP="0096292C">
      <w:pPr>
        <w:pStyle w:val="Akapitzlist"/>
        <w:widowControl w:val="0"/>
        <w:numPr>
          <w:ilvl w:val="1"/>
          <w:numId w:val="55"/>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CA5931" w:rsidRPr="001C5BB0" w:rsidRDefault="00CA5931" w:rsidP="0096292C">
      <w:pPr>
        <w:pStyle w:val="Akapitzlist"/>
        <w:widowControl w:val="0"/>
        <w:numPr>
          <w:ilvl w:val="1"/>
          <w:numId w:val="55"/>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Zamawiający dopuszcza  przekazywanie  doku</w:t>
      </w:r>
      <w:r>
        <w:rPr>
          <w:rFonts w:ascii="CG Omega" w:hAnsi="CG Omega" w:cs="Tahoma"/>
          <w:b w:val="0"/>
          <w:spacing w:val="1"/>
          <w:sz w:val="22"/>
          <w:szCs w:val="22"/>
        </w:rPr>
        <w:t>mentów w</w:t>
      </w:r>
      <w:r w:rsidRPr="001C5BB0">
        <w:rPr>
          <w:rFonts w:ascii="CG Omega" w:hAnsi="CG Omega" w:cs="Tahoma"/>
          <w:b w:val="0"/>
          <w:spacing w:val="1"/>
          <w:sz w:val="22"/>
          <w:szCs w:val="22"/>
        </w:rPr>
        <w:t xml:space="preserve"> postaci elektronicznej </w:t>
      </w:r>
      <w:r>
        <w:rPr>
          <w:rFonts w:ascii="CG Omega" w:hAnsi="CG Omega" w:cs="Tahoma"/>
          <w:b w:val="0"/>
          <w:spacing w:val="1"/>
          <w:sz w:val="22"/>
          <w:szCs w:val="22"/>
        </w:rPr>
        <w:t xml:space="preserve">               </w:t>
      </w:r>
      <w:r w:rsidRPr="001C5BB0">
        <w:rPr>
          <w:rFonts w:ascii="CG Omega" w:hAnsi="CG Omega" w:cs="Tahoma"/>
          <w:b w:val="0"/>
          <w:spacing w:val="1"/>
          <w:sz w:val="22"/>
          <w:szCs w:val="22"/>
        </w:rPr>
        <w:t>w formacie  poddającym dane kompresji ( format pliku ZIP).</w:t>
      </w:r>
    </w:p>
    <w:p w:rsidR="00CA5931" w:rsidRPr="001C5BB0" w:rsidRDefault="00CA5931" w:rsidP="00CA5931">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Opatrzenie  skompresowanych danych w formacie pliku ZIP  kwalifikowanym podpisem elektronicznym, podpisem zaufanym lub podpisem osobistym jest </w:t>
      </w:r>
      <w:r w:rsidRPr="001C5BB0">
        <w:rPr>
          <w:rFonts w:ascii="CG Omega" w:hAnsi="CG Omega" w:cs="Tahoma"/>
          <w:b w:val="0"/>
          <w:spacing w:val="1"/>
          <w:sz w:val="22"/>
          <w:szCs w:val="22"/>
        </w:rPr>
        <w:lastRenderedPageBreak/>
        <w:t>równoznaczne              z podpisaniem wszystkich dokumentów zwartych w tym skompresowanym pliku kwalifikowanym podpisem elektronicznym, podpisem zaufanym lub podpisem osobistym.</w:t>
      </w:r>
    </w:p>
    <w:p w:rsidR="00CA5931" w:rsidRPr="001C5BB0" w:rsidRDefault="00CA5931" w:rsidP="0096292C">
      <w:pPr>
        <w:pStyle w:val="Akapitzlist"/>
        <w:widowControl w:val="0"/>
        <w:numPr>
          <w:ilvl w:val="1"/>
          <w:numId w:val="5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CA5931" w:rsidRPr="001C5BB0" w:rsidRDefault="00CA5931" w:rsidP="00CA5931">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CA5931" w:rsidRPr="001C5BB0" w:rsidRDefault="00CA5931" w:rsidP="00CA5931">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CA5931" w:rsidRPr="00874473" w:rsidRDefault="00CA5931" w:rsidP="00287D97">
      <w:pPr>
        <w:pStyle w:val="Akapitzlist"/>
        <w:widowControl w:val="0"/>
        <w:numPr>
          <w:ilvl w:val="1"/>
          <w:numId w:val="43"/>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CA5931" w:rsidRPr="00874473"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CA5931" w:rsidRPr="001C5BB0" w:rsidRDefault="00CA5931" w:rsidP="00CA5931">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DB716A">
        <w:rPr>
          <w:rFonts w:eastAsia="Times New Roman" w:cs="Tahoma"/>
          <w:b/>
          <w:sz w:val="22"/>
          <w:szCs w:val="22"/>
          <w:lang w:eastAsia="ar-SA"/>
        </w:rPr>
        <w:t>dnia 21</w:t>
      </w:r>
      <w:r w:rsidR="005F209B">
        <w:rPr>
          <w:rFonts w:eastAsia="Times New Roman" w:cs="Tahoma"/>
          <w:b/>
          <w:sz w:val="22"/>
          <w:szCs w:val="22"/>
          <w:lang w:eastAsia="ar-SA"/>
        </w:rPr>
        <w:t>.</w:t>
      </w:r>
      <w:r w:rsidR="007F1E96">
        <w:rPr>
          <w:rFonts w:eastAsia="Times New Roman" w:cs="Tahoma"/>
          <w:b/>
          <w:sz w:val="22"/>
          <w:szCs w:val="22"/>
          <w:lang w:eastAsia="ar-SA"/>
        </w:rPr>
        <w:t>12</w:t>
      </w:r>
      <w:r w:rsidR="00DB716A">
        <w:rPr>
          <w:rFonts w:eastAsia="Times New Roman" w:cs="Tahoma"/>
          <w:b/>
          <w:sz w:val="22"/>
          <w:szCs w:val="22"/>
          <w:lang w:eastAsia="ar-SA"/>
        </w:rPr>
        <w:t>.2023</w:t>
      </w:r>
      <w:r w:rsidRPr="0041134D">
        <w:rPr>
          <w:rFonts w:eastAsia="Times New Roman" w:cs="Tahoma"/>
          <w:b/>
          <w:sz w:val="22"/>
          <w:szCs w:val="22"/>
          <w:lang w:eastAsia="ar-SA"/>
        </w:rPr>
        <w:t xml:space="preserve"> r</w:t>
      </w:r>
      <w:r w:rsidR="007F1E96">
        <w:rPr>
          <w:rFonts w:eastAsia="Times New Roman" w:cs="Tahoma"/>
          <w:sz w:val="22"/>
          <w:szCs w:val="22"/>
          <w:lang w:eastAsia="ar-SA"/>
        </w:rPr>
        <w:t>. do godz. 9</w:t>
      </w:r>
      <w:r w:rsidRPr="0041134D">
        <w:rPr>
          <w:rFonts w:eastAsia="Times New Roman" w:cs="Tahoma"/>
          <w:sz w:val="22"/>
          <w:szCs w:val="22"/>
          <w:lang w:eastAsia="ar-SA"/>
        </w:rPr>
        <w:t>:00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DB716A">
        <w:rPr>
          <w:rFonts w:eastAsia="Times New Roman" w:cs="Tahoma"/>
          <w:b/>
          <w:sz w:val="22"/>
          <w:szCs w:val="22"/>
          <w:lang w:eastAsia="ar-SA"/>
        </w:rPr>
        <w:t>21</w:t>
      </w:r>
      <w:r w:rsidR="007F1E96">
        <w:rPr>
          <w:rFonts w:eastAsia="Times New Roman" w:cs="Tahoma"/>
          <w:b/>
          <w:sz w:val="22"/>
          <w:szCs w:val="22"/>
          <w:lang w:eastAsia="ar-SA"/>
        </w:rPr>
        <w:t>.12</w:t>
      </w:r>
      <w:r w:rsidR="00DB716A">
        <w:rPr>
          <w:rFonts w:eastAsia="Times New Roman" w:cs="Tahoma"/>
          <w:b/>
          <w:sz w:val="22"/>
          <w:szCs w:val="22"/>
          <w:lang w:eastAsia="ar-SA"/>
        </w:rPr>
        <w:t>.2023</w:t>
      </w:r>
      <w:r w:rsidRPr="0041134D">
        <w:rPr>
          <w:rFonts w:eastAsia="Times New Roman" w:cs="Tahoma"/>
          <w:b/>
          <w:sz w:val="22"/>
          <w:szCs w:val="22"/>
          <w:lang w:eastAsia="ar-SA"/>
        </w:rPr>
        <w:t xml:space="preserve"> r</w:t>
      </w:r>
      <w:r w:rsidR="007F1E96">
        <w:rPr>
          <w:rFonts w:eastAsia="Times New Roman" w:cs="Tahoma"/>
          <w:sz w:val="22"/>
          <w:szCs w:val="22"/>
          <w:lang w:eastAsia="ar-SA"/>
        </w:rPr>
        <w:t>.  o godz. 9</w:t>
      </w:r>
      <w:r w:rsidRPr="0041134D">
        <w:rPr>
          <w:rFonts w:eastAsia="Times New Roman" w:cs="Tahoma"/>
          <w:sz w:val="22"/>
          <w:szCs w:val="22"/>
          <w:lang w:eastAsia="ar-SA"/>
        </w:rPr>
        <w:t>:30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512BB6" w:rsidRDefault="00512BB6" w:rsidP="00512BB6">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Pr>
          <w:rFonts w:cs="Tahoma"/>
          <w:sz w:val="22"/>
          <w:szCs w:val="22"/>
        </w:rPr>
        <w:t>otu zamówienia przedmiot usługi dowozu</w:t>
      </w:r>
      <w:r w:rsidRPr="0041134D">
        <w:rPr>
          <w:rFonts w:cs="Tahoma"/>
          <w:sz w:val="22"/>
          <w:szCs w:val="22"/>
        </w:rPr>
        <w:t>, koszty wynikające z w</w:t>
      </w:r>
      <w:r>
        <w:rPr>
          <w:rFonts w:cs="Tahoma"/>
          <w:sz w:val="22"/>
          <w:szCs w:val="22"/>
        </w:rPr>
        <w:t xml:space="preserve">arunków określonych w SWZ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512BB6" w:rsidRPr="005037F6" w:rsidRDefault="00512BB6" w:rsidP="00287D97">
      <w:pPr>
        <w:pStyle w:val="Akapitzlist"/>
        <w:numPr>
          <w:ilvl w:val="1"/>
          <w:numId w:val="51"/>
        </w:numPr>
        <w:ind w:left="567" w:hanging="567"/>
        <w:jc w:val="both"/>
        <w:rPr>
          <w:rFonts w:ascii="CG Omega" w:hAnsi="CG Omega"/>
          <w:b w:val="0"/>
          <w:spacing w:val="1"/>
          <w:sz w:val="22"/>
          <w:szCs w:val="22"/>
        </w:rPr>
      </w:pPr>
      <w:r w:rsidRPr="005037F6">
        <w:rPr>
          <w:rFonts w:ascii="CG Omega" w:hAnsi="CG Omega"/>
          <w:b w:val="0"/>
          <w:sz w:val="22"/>
          <w:szCs w:val="22"/>
        </w:rPr>
        <w:lastRenderedPageBreak/>
        <w:t>Wykonawca  winien wycenić koszt dowozu 1 ucznia w okresie miesięcznym w formie biletu  miesięcznego</w:t>
      </w:r>
      <w:r w:rsidR="006E4C8A">
        <w:rPr>
          <w:rFonts w:ascii="CG Omega" w:hAnsi="CG Omega"/>
          <w:b w:val="0"/>
          <w:sz w:val="22"/>
          <w:szCs w:val="22"/>
        </w:rPr>
        <w:t>,</w:t>
      </w:r>
      <w:r w:rsidRPr="005037F6">
        <w:rPr>
          <w:rFonts w:ascii="CG Omega" w:hAnsi="CG Omega"/>
          <w:b w:val="0"/>
          <w:sz w:val="22"/>
          <w:szCs w:val="22"/>
        </w:rPr>
        <w:t xml:space="preserve"> a następnie  ustaloną wartość pomnożyć przez liczbę dowożonych uczniów i okres dowozu, wyrażony w miesiącach wg. wzoru:</w:t>
      </w:r>
    </w:p>
    <w:p w:rsidR="00512BB6" w:rsidRPr="00DA708C" w:rsidRDefault="00512BB6" w:rsidP="00512BB6">
      <w:pPr>
        <w:jc w:val="both"/>
        <w:rPr>
          <w:rFonts w:cs="Tahoma"/>
          <w:sz w:val="22"/>
          <w:szCs w:val="22"/>
        </w:rPr>
      </w:pPr>
      <w:r w:rsidRPr="00DA708C">
        <w:rPr>
          <w:sz w:val="22"/>
          <w:szCs w:val="22"/>
        </w:rPr>
        <w:t xml:space="preserve">    </w:t>
      </w:r>
      <w:r w:rsidRPr="00DA708C">
        <w:rPr>
          <w:sz w:val="22"/>
          <w:szCs w:val="22"/>
        </w:rPr>
        <w:tab/>
      </w:r>
      <w:r w:rsidRPr="00DA708C">
        <w:rPr>
          <w:rFonts w:cs="Tahoma"/>
          <w:sz w:val="22"/>
          <w:szCs w:val="22"/>
        </w:rPr>
        <w:t xml:space="preserve">C1 x C2 x C3 = </w:t>
      </w:r>
      <w:r w:rsidRPr="00DA708C">
        <w:rPr>
          <w:sz w:val="22"/>
          <w:szCs w:val="22"/>
        </w:rPr>
        <w:t>Wartość oferty</w:t>
      </w:r>
      <w:r w:rsidRPr="00DA708C">
        <w:rPr>
          <w:rFonts w:cs="Tahoma"/>
          <w:sz w:val="22"/>
          <w:szCs w:val="22"/>
        </w:rPr>
        <w:t xml:space="preserve"> , gdzie:</w:t>
      </w:r>
    </w:p>
    <w:p w:rsidR="00512BB6" w:rsidRPr="00DA708C"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C1 wartość 1 szt. biletu miesięcznego dla 1 ucznia.</w:t>
      </w:r>
    </w:p>
    <w:p w:rsidR="00512BB6" w:rsidRPr="00DA708C"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C2 liczbę uczniów</w:t>
      </w:r>
    </w:p>
    <w:p w:rsidR="00512BB6"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C3 liczbę mie</w:t>
      </w:r>
      <w:r w:rsidR="006E4C8A">
        <w:rPr>
          <w:rFonts w:cs="Tahoma"/>
          <w:sz w:val="22"/>
          <w:szCs w:val="22"/>
        </w:rPr>
        <w:t xml:space="preserve">sięcy </w:t>
      </w:r>
      <w:r w:rsidR="005B4543">
        <w:rPr>
          <w:rFonts w:cs="Tahoma"/>
          <w:sz w:val="22"/>
          <w:szCs w:val="22"/>
        </w:rPr>
        <w:t xml:space="preserve">dowozu </w:t>
      </w:r>
    </w:p>
    <w:p w:rsidR="00512BB6" w:rsidRPr="00512BB6" w:rsidRDefault="00512BB6" w:rsidP="00512BB6">
      <w:pPr>
        <w:spacing w:line="240" w:lineRule="auto"/>
        <w:ind w:left="567" w:hanging="567"/>
        <w:jc w:val="both"/>
        <w:rPr>
          <w:rFonts w:cs="Tahoma"/>
          <w:sz w:val="22"/>
          <w:szCs w:val="22"/>
        </w:rPr>
      </w:pPr>
      <w:r>
        <w:rPr>
          <w:rFonts w:cs="Tahoma"/>
          <w:sz w:val="22"/>
          <w:szCs w:val="22"/>
        </w:rPr>
        <w:t xml:space="preserve">18.4 Ostateczna wysokość wynagrodzenia  zostanie ustalona na podstawie faktycznej liczby dowożonych uczniów w roku szkolnym. </w:t>
      </w:r>
    </w:p>
    <w:p w:rsidR="00BB0E42" w:rsidRPr="0041134D" w:rsidRDefault="00BB0E42" w:rsidP="00DF0D6D">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w:t>
      </w:r>
      <w:r w:rsidR="00481956">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BB0E42" w:rsidRPr="0041134D" w:rsidRDefault="00BB0E42" w:rsidP="00DF0D6D">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BB0E42" w:rsidRPr="0041134D" w:rsidRDefault="00BB0E42" w:rsidP="00BB0E42">
      <w:pPr>
        <w:spacing w:line="240" w:lineRule="auto"/>
        <w:rPr>
          <w:rFonts w:cs="Tahoma"/>
          <w:b/>
          <w:smallCaps/>
          <w:sz w:val="22"/>
          <w:szCs w:val="22"/>
        </w:rPr>
      </w:pPr>
      <w:bookmarkStart w:id="26" w:name="_Toc473569740"/>
      <w:bookmarkStart w:id="27"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DF0D6D">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Pr="006579C5" w:rsidRDefault="00BB0E42" w:rsidP="00DF0D6D">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tbl>
      <w:tblPr>
        <w:tblStyle w:val="Tabela-Siatka"/>
        <w:tblW w:w="9068" w:type="dxa"/>
        <w:jc w:val="center"/>
        <w:tblLook w:val="04A0" w:firstRow="1" w:lastRow="0" w:firstColumn="1" w:lastColumn="0" w:noHBand="0" w:noVBand="1"/>
      </w:tblPr>
      <w:tblGrid>
        <w:gridCol w:w="1271"/>
        <w:gridCol w:w="1403"/>
        <w:gridCol w:w="3275"/>
        <w:gridCol w:w="3119"/>
      </w:tblGrid>
      <w:tr w:rsidR="00BB0E42" w:rsidRPr="00420900" w:rsidTr="002336AA">
        <w:trPr>
          <w:jc w:val="center"/>
        </w:trPr>
        <w:tc>
          <w:tcPr>
            <w:tcW w:w="1271"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Nazwa kryterium</w:t>
            </w:r>
          </w:p>
        </w:tc>
        <w:tc>
          <w:tcPr>
            <w:tcW w:w="1403"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Waga i liczba punktów</w:t>
            </w:r>
          </w:p>
        </w:tc>
        <w:tc>
          <w:tcPr>
            <w:tcW w:w="3275"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Sposób oceny</w:t>
            </w:r>
          </w:p>
        </w:tc>
        <w:tc>
          <w:tcPr>
            <w:tcW w:w="3119"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Wzór</w:t>
            </w:r>
          </w:p>
        </w:tc>
      </w:tr>
      <w:tr w:rsidR="00BB0E42" w:rsidRPr="00420900" w:rsidTr="006231EF">
        <w:trPr>
          <w:trHeight w:val="1085"/>
          <w:jc w:val="center"/>
        </w:trPr>
        <w:tc>
          <w:tcPr>
            <w:tcW w:w="1271" w:type="dxa"/>
          </w:tcPr>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 xml:space="preserve">Cena </w:t>
            </w: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w:t>
            </w:r>
            <w:proofErr w:type="spellStart"/>
            <w:r w:rsidRPr="00420900">
              <w:rPr>
                <w:sz w:val="22"/>
                <w:szCs w:val="22"/>
                <w:lang w:eastAsia="ar-SA"/>
              </w:rPr>
              <w:t>Kc</w:t>
            </w:r>
            <w:proofErr w:type="spellEnd"/>
            <w:r w:rsidRPr="00420900">
              <w:rPr>
                <w:sz w:val="22"/>
                <w:szCs w:val="22"/>
                <w:lang w:eastAsia="ar-SA"/>
              </w:rPr>
              <w:t>)</w:t>
            </w:r>
          </w:p>
        </w:tc>
        <w:tc>
          <w:tcPr>
            <w:tcW w:w="1403" w:type="dxa"/>
          </w:tcPr>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60% = 60 pkt</w:t>
            </w:r>
          </w:p>
        </w:tc>
        <w:tc>
          <w:tcPr>
            <w:tcW w:w="3275" w:type="dxa"/>
          </w:tcPr>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Matematyczny</w:t>
            </w: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p>
          <w:p w:rsidR="00BB0E42" w:rsidRPr="00420900" w:rsidRDefault="00BB0E42" w:rsidP="002336AA">
            <w:pPr>
              <w:widowControl w:val="0"/>
              <w:suppressAutoHyphens/>
              <w:autoSpaceDE w:val="0"/>
              <w:autoSpaceDN w:val="0"/>
              <w:adjustRightInd w:val="0"/>
              <w:spacing w:before="1"/>
              <w:ind w:right="12"/>
              <w:rPr>
                <w:sz w:val="22"/>
                <w:szCs w:val="22"/>
                <w:lang w:eastAsia="ar-SA"/>
              </w:rPr>
            </w:pPr>
            <w:r w:rsidRPr="00420900">
              <w:rPr>
                <w:sz w:val="22"/>
                <w:szCs w:val="22"/>
                <w:lang w:eastAsia="ar-SA"/>
              </w:rPr>
              <w:t>Punktacja przyznana w sposób określony wskazanym wzorem.</w:t>
            </w:r>
          </w:p>
        </w:tc>
        <w:tc>
          <w:tcPr>
            <w:tcW w:w="3119" w:type="dxa"/>
          </w:tcPr>
          <w:p w:rsidR="00BB0E42" w:rsidRPr="00420900" w:rsidRDefault="00BB0E42" w:rsidP="002336AA">
            <w:pPr>
              <w:widowControl w:val="0"/>
              <w:suppressAutoHyphens/>
              <w:autoSpaceDE w:val="0"/>
              <w:autoSpaceDN w:val="0"/>
              <w:adjustRightInd w:val="0"/>
              <w:spacing w:before="1"/>
              <w:ind w:right="12"/>
              <w:jc w:val="both"/>
              <w:rPr>
                <w:sz w:val="22"/>
                <w:szCs w:val="22"/>
                <w:lang w:eastAsia="ar-SA"/>
              </w:rPr>
            </w:pPr>
          </w:p>
          <w:p w:rsidR="00BB0E42" w:rsidRPr="00420900" w:rsidRDefault="00BB0E42" w:rsidP="002336AA">
            <w:pPr>
              <w:rPr>
                <w:sz w:val="22"/>
                <w:szCs w:val="22"/>
                <w:lang w:eastAsia="ar-SA"/>
              </w:rPr>
            </w:pPr>
            <w:r w:rsidRPr="00420900">
              <w:rPr>
                <w:sz w:val="22"/>
                <w:szCs w:val="22"/>
                <w:lang w:eastAsia="ar-SA"/>
              </w:rPr>
              <w:t>Najniższa cena ofertowa</w:t>
            </w:r>
          </w:p>
          <w:p w:rsidR="00BB0E42" w:rsidRPr="00420900" w:rsidRDefault="00BB0E42" w:rsidP="002336AA">
            <w:pPr>
              <w:rPr>
                <w:sz w:val="22"/>
                <w:szCs w:val="22"/>
                <w:lang w:eastAsia="ar-SA"/>
              </w:rPr>
            </w:pPr>
            <w:r w:rsidRPr="00420900">
              <w:rPr>
                <w:sz w:val="22"/>
                <w:szCs w:val="22"/>
                <w:lang w:eastAsia="ar-SA"/>
              </w:rPr>
              <w:t>---------</w:t>
            </w:r>
            <w:r w:rsidR="00420900">
              <w:rPr>
                <w:sz w:val="22"/>
                <w:szCs w:val="22"/>
                <w:lang w:eastAsia="ar-SA"/>
              </w:rPr>
              <w:t>------------------------------</w:t>
            </w:r>
            <w:r w:rsidRPr="00420900">
              <w:rPr>
                <w:sz w:val="22"/>
                <w:szCs w:val="22"/>
                <w:lang w:eastAsia="ar-SA"/>
              </w:rPr>
              <w:t xml:space="preserve"> x 60</w:t>
            </w:r>
          </w:p>
          <w:p w:rsidR="00BB0E42" w:rsidRPr="00420900" w:rsidRDefault="00BB0E42" w:rsidP="002336AA">
            <w:pPr>
              <w:rPr>
                <w:sz w:val="22"/>
                <w:szCs w:val="22"/>
                <w:lang w:eastAsia="ar-SA"/>
              </w:rPr>
            </w:pPr>
            <w:r w:rsidRPr="00420900">
              <w:rPr>
                <w:sz w:val="22"/>
                <w:szCs w:val="22"/>
                <w:lang w:eastAsia="ar-SA"/>
              </w:rPr>
              <w:t>cena oferty badanej</w:t>
            </w:r>
          </w:p>
        </w:tc>
      </w:tr>
      <w:tr w:rsidR="00512BB6" w:rsidRPr="00420900" w:rsidTr="006231EF">
        <w:trPr>
          <w:trHeight w:val="1271"/>
          <w:jc w:val="center"/>
        </w:trPr>
        <w:tc>
          <w:tcPr>
            <w:tcW w:w="1271"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Termin płatności</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w:t>
            </w:r>
            <w:proofErr w:type="spellStart"/>
            <w:r w:rsidRPr="00F96A84">
              <w:rPr>
                <w:sz w:val="20"/>
                <w:szCs w:val="20"/>
                <w:lang w:eastAsia="ar-SA"/>
              </w:rPr>
              <w:t>Kt</w:t>
            </w:r>
            <w:proofErr w:type="spellEnd"/>
            <w:r w:rsidRPr="00F96A84">
              <w:rPr>
                <w:sz w:val="20"/>
                <w:szCs w:val="20"/>
                <w:lang w:eastAsia="ar-SA"/>
              </w:rPr>
              <w:t>)</w:t>
            </w:r>
          </w:p>
        </w:tc>
        <w:tc>
          <w:tcPr>
            <w:tcW w:w="1403" w:type="dxa"/>
          </w:tcPr>
          <w:p w:rsidR="00512BB6" w:rsidRPr="00F96A84" w:rsidRDefault="00512BB6" w:rsidP="00512BB6">
            <w:pPr>
              <w:widowControl w:val="0"/>
              <w:suppressAutoHyphens/>
              <w:autoSpaceDE w:val="0"/>
              <w:autoSpaceDN w:val="0"/>
              <w:adjustRightInd w:val="0"/>
              <w:spacing w:before="1"/>
              <w:ind w:right="12"/>
              <w:jc w:val="center"/>
              <w:rPr>
                <w:color w:val="FF0000"/>
                <w:sz w:val="20"/>
                <w:szCs w:val="20"/>
                <w:lang w:eastAsia="ar-SA"/>
              </w:rPr>
            </w:pPr>
            <w:r w:rsidRPr="00F96A84">
              <w:rPr>
                <w:sz w:val="20"/>
                <w:szCs w:val="20"/>
                <w:lang w:eastAsia="ar-SA"/>
              </w:rPr>
              <w:t>20% = 20 pkt</w:t>
            </w:r>
          </w:p>
        </w:tc>
        <w:tc>
          <w:tcPr>
            <w:tcW w:w="3275"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Zgodny z oświadczeniem wykonawcy.</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Zamawiający przyzna punktację w zależności od zaoferowanego</w:t>
            </w:r>
            <w:r w:rsidR="006231EF">
              <w:rPr>
                <w:sz w:val="20"/>
                <w:szCs w:val="20"/>
                <w:lang w:eastAsia="ar-SA"/>
              </w:rPr>
              <w:t xml:space="preserve"> terminu płatności za </w:t>
            </w:r>
            <w:r w:rsidRPr="00F96A84">
              <w:rPr>
                <w:sz w:val="20"/>
                <w:szCs w:val="20"/>
                <w:lang w:eastAsia="ar-SA"/>
              </w:rPr>
              <w:t xml:space="preserve"> faktury.</w:t>
            </w:r>
          </w:p>
        </w:tc>
        <w:tc>
          <w:tcPr>
            <w:tcW w:w="3119" w:type="dxa"/>
          </w:tcPr>
          <w:p w:rsidR="00512BB6" w:rsidRPr="00F96A84" w:rsidRDefault="00512BB6" w:rsidP="00512BB6">
            <w:pPr>
              <w:suppressAutoHyphens/>
              <w:rPr>
                <w:sz w:val="20"/>
                <w:szCs w:val="20"/>
                <w:lang w:eastAsia="ar-SA"/>
              </w:rPr>
            </w:pPr>
            <w:r w:rsidRPr="00F96A84">
              <w:rPr>
                <w:sz w:val="20"/>
                <w:szCs w:val="20"/>
                <w:lang w:eastAsia="ar-SA"/>
              </w:rPr>
              <w:t>w wymiarze nie mniejszym niż:</w:t>
            </w:r>
          </w:p>
          <w:p w:rsidR="00512BB6" w:rsidRPr="00F96A84" w:rsidRDefault="00512BB6" w:rsidP="00512BB6">
            <w:pPr>
              <w:suppressAutoHyphens/>
              <w:ind w:firstLine="34"/>
              <w:rPr>
                <w:sz w:val="20"/>
                <w:szCs w:val="20"/>
                <w:lang w:eastAsia="ar-SA"/>
              </w:rPr>
            </w:pPr>
            <w:r w:rsidRPr="00F96A84">
              <w:rPr>
                <w:sz w:val="20"/>
                <w:szCs w:val="20"/>
                <w:lang w:eastAsia="ar-SA"/>
              </w:rPr>
              <w:t>- 14 dni = 0 punktów,</w:t>
            </w:r>
          </w:p>
          <w:p w:rsidR="00512BB6" w:rsidRPr="00F96A84" w:rsidRDefault="00512BB6" w:rsidP="00512BB6">
            <w:pPr>
              <w:suppressAutoHyphens/>
              <w:ind w:firstLine="34"/>
              <w:rPr>
                <w:sz w:val="20"/>
                <w:szCs w:val="20"/>
                <w:lang w:eastAsia="ar-SA"/>
              </w:rPr>
            </w:pPr>
            <w:r w:rsidRPr="00F96A84">
              <w:rPr>
                <w:sz w:val="20"/>
                <w:szCs w:val="20"/>
                <w:lang w:eastAsia="ar-SA"/>
              </w:rPr>
              <w:t>- 21 dni = 10 punktów,</w:t>
            </w:r>
          </w:p>
          <w:p w:rsidR="00512BB6" w:rsidRPr="00F96A84" w:rsidRDefault="00512BB6" w:rsidP="00512BB6">
            <w:pPr>
              <w:suppressAutoHyphens/>
              <w:ind w:firstLine="34"/>
              <w:rPr>
                <w:sz w:val="20"/>
                <w:szCs w:val="20"/>
                <w:lang w:eastAsia="ar-SA"/>
              </w:rPr>
            </w:pPr>
            <w:r w:rsidRPr="00F96A84">
              <w:rPr>
                <w:sz w:val="20"/>
                <w:szCs w:val="20"/>
                <w:lang w:eastAsia="ar-SA"/>
              </w:rPr>
              <w:t>- 30  dni i więcej = 20 punktów.</w:t>
            </w:r>
          </w:p>
        </w:tc>
      </w:tr>
      <w:tr w:rsidR="00512BB6" w:rsidRPr="00420900" w:rsidTr="006231EF">
        <w:trPr>
          <w:trHeight w:val="525"/>
          <w:jc w:val="center"/>
        </w:trPr>
        <w:tc>
          <w:tcPr>
            <w:tcW w:w="1271" w:type="dxa"/>
          </w:tcPr>
          <w:p w:rsidR="00512BB6" w:rsidRPr="00F96A84" w:rsidRDefault="00512BB6" w:rsidP="00512BB6">
            <w:pPr>
              <w:jc w:val="center"/>
              <w:rPr>
                <w:rFonts w:cs="Arial"/>
                <w:sz w:val="20"/>
                <w:szCs w:val="20"/>
              </w:rPr>
            </w:pPr>
            <w:r w:rsidRPr="00F96A84">
              <w:rPr>
                <w:rFonts w:cs="Arial"/>
                <w:sz w:val="20"/>
                <w:szCs w:val="20"/>
              </w:rPr>
              <w:t xml:space="preserve">Norma emisji   spalin </w:t>
            </w:r>
            <w:r w:rsidRPr="00F96A84">
              <w:rPr>
                <w:rFonts w:cs="Arial"/>
                <w:sz w:val="20"/>
                <w:szCs w:val="20"/>
              </w:rPr>
              <w:lastRenderedPageBreak/>
              <w:t>EURO pojazdów</w:t>
            </w:r>
          </w:p>
          <w:p w:rsidR="00512BB6" w:rsidRPr="00F96A84" w:rsidRDefault="00512BB6" w:rsidP="00512BB6">
            <w:pPr>
              <w:jc w:val="center"/>
              <w:rPr>
                <w:rFonts w:cs="Arial"/>
                <w:sz w:val="20"/>
                <w:szCs w:val="20"/>
              </w:rPr>
            </w:pPr>
            <w:r w:rsidRPr="00F96A84">
              <w:rPr>
                <w:rFonts w:cs="Arial"/>
                <w:sz w:val="20"/>
                <w:szCs w:val="20"/>
              </w:rPr>
              <w:t>(</w:t>
            </w:r>
            <w:proofErr w:type="spellStart"/>
            <w:r w:rsidRPr="00F96A84">
              <w:rPr>
                <w:rFonts w:cs="Arial"/>
                <w:sz w:val="20"/>
                <w:szCs w:val="20"/>
              </w:rPr>
              <w:t>Kn</w:t>
            </w:r>
            <w:proofErr w:type="spellEnd"/>
            <w:r w:rsidRPr="00F96A84">
              <w:rPr>
                <w:rFonts w:cs="Arial"/>
                <w:sz w:val="20"/>
                <w:szCs w:val="20"/>
              </w:rPr>
              <w:t>)</w:t>
            </w:r>
          </w:p>
          <w:p w:rsidR="00512BB6" w:rsidRPr="00F96A84" w:rsidRDefault="00512BB6" w:rsidP="00512BB6">
            <w:pPr>
              <w:rPr>
                <w:sz w:val="20"/>
                <w:szCs w:val="20"/>
                <w:lang w:eastAsia="ar-SA"/>
              </w:rPr>
            </w:pPr>
          </w:p>
        </w:tc>
        <w:tc>
          <w:tcPr>
            <w:tcW w:w="1403"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lastRenderedPageBreak/>
              <w:t>20% = 20 pkt</w:t>
            </w:r>
          </w:p>
        </w:tc>
        <w:tc>
          <w:tcPr>
            <w:tcW w:w="3275"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Zgodny z oświadczeniem wykonawcy.</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 xml:space="preserve">Zamawiający przyzna punktację </w:t>
            </w:r>
            <w:r w:rsidRPr="00F96A84">
              <w:rPr>
                <w:sz w:val="20"/>
                <w:szCs w:val="20"/>
                <w:lang w:eastAsia="ar-SA"/>
              </w:rPr>
              <w:lastRenderedPageBreak/>
              <w:t>w zależności od zaoferowanego rodzaju pojazdu spełniającego normę EURO.</w:t>
            </w:r>
          </w:p>
        </w:tc>
        <w:tc>
          <w:tcPr>
            <w:tcW w:w="3119" w:type="dxa"/>
          </w:tcPr>
          <w:p w:rsidR="00512BB6" w:rsidRPr="00F96A84" w:rsidRDefault="00512BB6" w:rsidP="00512BB6">
            <w:pPr>
              <w:rPr>
                <w:sz w:val="20"/>
                <w:szCs w:val="20"/>
                <w:lang w:eastAsia="ar-SA"/>
              </w:rPr>
            </w:pPr>
          </w:p>
          <w:p w:rsidR="00512BB6" w:rsidRPr="00F96A84" w:rsidRDefault="00512BB6" w:rsidP="00512BB6">
            <w:pPr>
              <w:rPr>
                <w:sz w:val="20"/>
                <w:szCs w:val="20"/>
                <w:lang w:eastAsia="ar-SA"/>
              </w:rPr>
            </w:pPr>
            <w:r w:rsidRPr="00F96A84">
              <w:rPr>
                <w:sz w:val="20"/>
                <w:szCs w:val="20"/>
                <w:lang w:eastAsia="ar-SA"/>
              </w:rPr>
              <w:t xml:space="preserve">- pojazd z normą emisji spalin </w:t>
            </w:r>
          </w:p>
          <w:p w:rsidR="00512BB6" w:rsidRPr="00F96A84" w:rsidRDefault="00512BB6" w:rsidP="00512BB6">
            <w:pPr>
              <w:rPr>
                <w:sz w:val="20"/>
                <w:szCs w:val="20"/>
                <w:lang w:eastAsia="ar-SA"/>
              </w:rPr>
            </w:pPr>
            <w:r w:rsidRPr="00F96A84">
              <w:rPr>
                <w:sz w:val="20"/>
                <w:szCs w:val="20"/>
                <w:lang w:eastAsia="ar-SA"/>
              </w:rPr>
              <w:t xml:space="preserve">  EURO 4  – 0 pkt.</w:t>
            </w:r>
          </w:p>
          <w:p w:rsidR="00512BB6" w:rsidRPr="00F96A84" w:rsidRDefault="00512BB6" w:rsidP="00512BB6">
            <w:pPr>
              <w:rPr>
                <w:sz w:val="20"/>
                <w:szCs w:val="20"/>
                <w:lang w:eastAsia="ar-SA"/>
              </w:rPr>
            </w:pPr>
            <w:r w:rsidRPr="00F96A84">
              <w:rPr>
                <w:sz w:val="20"/>
                <w:szCs w:val="20"/>
                <w:lang w:eastAsia="ar-SA"/>
              </w:rPr>
              <w:lastRenderedPageBreak/>
              <w:t xml:space="preserve">- pojazd z normą emisji spalin      </w:t>
            </w:r>
          </w:p>
          <w:p w:rsidR="00512BB6" w:rsidRPr="00F96A84" w:rsidRDefault="00512BB6" w:rsidP="00512BB6">
            <w:pPr>
              <w:rPr>
                <w:sz w:val="20"/>
                <w:szCs w:val="20"/>
                <w:lang w:eastAsia="ar-SA"/>
              </w:rPr>
            </w:pPr>
            <w:r w:rsidRPr="00F96A84">
              <w:rPr>
                <w:sz w:val="20"/>
                <w:szCs w:val="20"/>
                <w:lang w:eastAsia="ar-SA"/>
              </w:rPr>
              <w:t xml:space="preserve">  EURO 5  – 10 pkt.</w:t>
            </w:r>
          </w:p>
          <w:p w:rsidR="00512BB6" w:rsidRPr="00F96A84" w:rsidRDefault="00512BB6" w:rsidP="00512BB6">
            <w:pPr>
              <w:rPr>
                <w:sz w:val="20"/>
                <w:szCs w:val="20"/>
                <w:lang w:eastAsia="ar-SA"/>
              </w:rPr>
            </w:pPr>
            <w:r w:rsidRPr="00F96A84">
              <w:rPr>
                <w:sz w:val="20"/>
                <w:szCs w:val="20"/>
                <w:lang w:eastAsia="ar-SA"/>
              </w:rPr>
              <w:t>- pojazd z normą emisji spalin</w:t>
            </w:r>
          </w:p>
          <w:p w:rsidR="00512BB6" w:rsidRPr="00F96A84" w:rsidRDefault="00512BB6" w:rsidP="006231EF">
            <w:pPr>
              <w:rPr>
                <w:sz w:val="20"/>
                <w:szCs w:val="20"/>
                <w:lang w:eastAsia="ar-SA"/>
              </w:rPr>
            </w:pPr>
            <w:r w:rsidRPr="00F96A84">
              <w:rPr>
                <w:sz w:val="20"/>
                <w:szCs w:val="20"/>
                <w:lang w:eastAsia="ar-SA"/>
              </w:rPr>
              <w:t xml:space="preserve">  EURO 6  – 20 pkt.</w:t>
            </w:r>
          </w:p>
        </w:tc>
      </w:tr>
    </w:tbl>
    <w:p w:rsidR="00BB0E42" w:rsidRPr="00CC233E" w:rsidRDefault="00BB0E42" w:rsidP="00BB0E42">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512BB6" w:rsidRDefault="00512BB6" w:rsidP="00512BB6">
      <w:pPr>
        <w:widowControl w:val="0"/>
        <w:suppressAutoHyphens/>
        <w:autoSpaceDE w:val="0"/>
        <w:autoSpaceDN w:val="0"/>
        <w:adjustRightInd w:val="0"/>
        <w:spacing w:before="1" w:line="288" w:lineRule="auto"/>
        <w:ind w:right="12"/>
        <w:jc w:val="center"/>
        <w:rPr>
          <w:rFonts w:eastAsia="Times New Roman" w:cs="Times New Roman"/>
          <w:b/>
          <w:sz w:val="22"/>
          <w:szCs w:val="22"/>
          <w:lang w:eastAsia="ar-SA"/>
        </w:rPr>
      </w:pPr>
      <w:r w:rsidRPr="00F96A84">
        <w:rPr>
          <w:rFonts w:eastAsia="Times New Roman" w:cs="Times New Roman"/>
          <w:b/>
          <w:sz w:val="22"/>
          <w:szCs w:val="22"/>
          <w:lang w:eastAsia="ar-SA"/>
        </w:rPr>
        <w:t xml:space="preserve">O = </w:t>
      </w:r>
      <w:proofErr w:type="spellStart"/>
      <w:r w:rsidRPr="00F96A84">
        <w:rPr>
          <w:rFonts w:eastAsia="Times New Roman" w:cs="Times New Roman"/>
          <w:b/>
          <w:sz w:val="22"/>
          <w:szCs w:val="22"/>
          <w:lang w:eastAsia="ar-SA"/>
        </w:rPr>
        <w:t>Kc</w:t>
      </w:r>
      <w:proofErr w:type="spellEnd"/>
      <w:r w:rsidRPr="00F96A84">
        <w:rPr>
          <w:rFonts w:eastAsia="Times New Roman" w:cs="Times New Roman"/>
          <w:b/>
          <w:sz w:val="22"/>
          <w:szCs w:val="22"/>
          <w:lang w:eastAsia="ar-SA"/>
        </w:rPr>
        <w:t xml:space="preserve"> (max. 60 punktów) + </w:t>
      </w:r>
      <w:proofErr w:type="spellStart"/>
      <w:r w:rsidRPr="00F96A84">
        <w:rPr>
          <w:rFonts w:eastAsia="Times New Roman" w:cs="Times New Roman"/>
          <w:b/>
          <w:sz w:val="22"/>
          <w:szCs w:val="22"/>
          <w:lang w:eastAsia="ar-SA"/>
        </w:rPr>
        <w:t>Kt</w:t>
      </w:r>
      <w:proofErr w:type="spellEnd"/>
      <w:r w:rsidRPr="00F96A84">
        <w:rPr>
          <w:rFonts w:eastAsia="Times New Roman" w:cs="Times New Roman"/>
          <w:b/>
          <w:sz w:val="22"/>
          <w:szCs w:val="22"/>
          <w:lang w:eastAsia="ar-SA"/>
        </w:rPr>
        <w:t xml:space="preserve"> (max. 20 punktów) + </w:t>
      </w:r>
      <w:proofErr w:type="spellStart"/>
      <w:r w:rsidRPr="00F96A84">
        <w:rPr>
          <w:rFonts w:eastAsia="Times New Roman" w:cs="Times New Roman"/>
          <w:b/>
          <w:sz w:val="22"/>
          <w:szCs w:val="22"/>
          <w:lang w:eastAsia="ar-SA"/>
        </w:rPr>
        <w:t>Kn</w:t>
      </w:r>
      <w:proofErr w:type="spellEnd"/>
      <w:r w:rsidRPr="00F96A84">
        <w:rPr>
          <w:rFonts w:eastAsia="Times New Roman" w:cs="Times New Roman"/>
          <w:b/>
          <w:sz w:val="22"/>
          <w:szCs w:val="22"/>
          <w:lang w:eastAsia="ar-SA"/>
        </w:rPr>
        <w:t xml:space="preserve"> (max. 20 punktów)</w:t>
      </w:r>
    </w:p>
    <w:p w:rsidR="00512BB6" w:rsidRPr="00512BB6" w:rsidRDefault="00512BB6" w:rsidP="00512BB6">
      <w:pPr>
        <w:pStyle w:val="Akapitzlist"/>
        <w:numPr>
          <w:ilvl w:val="1"/>
          <w:numId w:val="29"/>
        </w:numPr>
        <w:ind w:left="567" w:hanging="567"/>
        <w:jc w:val="both"/>
        <w:rPr>
          <w:rFonts w:ascii="CG Omega" w:hAnsi="CG Omega" w:cs="Arial"/>
          <w:b w:val="0"/>
          <w:bCs/>
          <w:sz w:val="22"/>
          <w:szCs w:val="22"/>
        </w:rPr>
      </w:pPr>
      <w:r w:rsidRPr="00512BB6">
        <w:rPr>
          <w:rFonts w:ascii="CG Omega" w:hAnsi="CG Omega" w:cs="Arial"/>
          <w:b w:val="0"/>
          <w:bCs/>
          <w:sz w:val="22"/>
          <w:szCs w:val="22"/>
        </w:rPr>
        <w:t>W przypadku, gdy Wykonawca nie wskaże w ofercie  lub zaproponuje  inny termin płatności niż określony powyżej , Zamawiający przyjmie, że Wykonawca zaoferował minimalny termin płatności i przyzna w tym kryterium 0 pkt.</w:t>
      </w:r>
    </w:p>
    <w:p w:rsidR="00512BB6" w:rsidRPr="00512BB6" w:rsidRDefault="00512BB6" w:rsidP="00512BB6">
      <w:pPr>
        <w:pStyle w:val="Akapitzlist"/>
        <w:numPr>
          <w:ilvl w:val="1"/>
          <w:numId w:val="29"/>
        </w:numPr>
        <w:ind w:left="567" w:hanging="567"/>
        <w:jc w:val="both"/>
        <w:rPr>
          <w:rFonts w:ascii="CG Omega" w:hAnsi="CG Omega" w:cs="Arial"/>
          <w:b w:val="0"/>
          <w:bCs/>
          <w:sz w:val="22"/>
          <w:szCs w:val="22"/>
        </w:rPr>
      </w:pPr>
      <w:r w:rsidRPr="00512BB6">
        <w:rPr>
          <w:rFonts w:ascii="CG Omega" w:hAnsi="CG Omega" w:cs="Arial"/>
          <w:b w:val="0"/>
          <w:bCs/>
          <w:sz w:val="22"/>
          <w:szCs w:val="22"/>
        </w:rPr>
        <w:t>W przypadku, gdy Wykonawca ni</w:t>
      </w:r>
      <w:r w:rsidR="00553240">
        <w:rPr>
          <w:rFonts w:ascii="CG Omega" w:hAnsi="CG Omega" w:cs="Arial"/>
          <w:b w:val="0"/>
          <w:bCs/>
          <w:sz w:val="22"/>
          <w:szCs w:val="22"/>
        </w:rPr>
        <w:t xml:space="preserve">e wskaże w ofercie normy EURO, </w:t>
      </w:r>
      <w:r w:rsidRPr="00512BB6">
        <w:rPr>
          <w:rFonts w:ascii="CG Omega" w:hAnsi="CG Omega" w:cs="Arial"/>
          <w:b w:val="0"/>
          <w:bCs/>
          <w:sz w:val="22"/>
          <w:szCs w:val="22"/>
        </w:rPr>
        <w:t>Zamawiający przyjmie, że Wykonawca zaoferował pojazd z normą EURO 4  i przyzna w tym kryterium 0 pkt.</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512BB6">
      <w:pPr>
        <w:pStyle w:val="Akapitzlist"/>
        <w:numPr>
          <w:ilvl w:val="1"/>
          <w:numId w:val="29"/>
        </w:numPr>
        <w:ind w:left="567" w:hanging="709"/>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512BB6">
      <w:pPr>
        <w:widowControl w:val="0"/>
        <w:numPr>
          <w:ilvl w:val="1"/>
          <w:numId w:val="29"/>
        </w:numPr>
        <w:suppressAutoHyphens/>
        <w:autoSpaceDE w:val="0"/>
        <w:autoSpaceDN w:val="0"/>
        <w:adjustRightInd w:val="0"/>
        <w:spacing w:before="1" w:line="240" w:lineRule="auto"/>
        <w:ind w:left="567" w:right="12" w:hanging="709"/>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w:t>
      </w:r>
      <w:r w:rsidRPr="0041134D">
        <w:rPr>
          <w:rFonts w:eastAsia="Times New Roman" w:cs="Tahoma"/>
          <w:spacing w:val="2"/>
          <w:sz w:val="22"/>
          <w:szCs w:val="22"/>
          <w:lang w:eastAsia="ar-SA"/>
        </w:rPr>
        <w:lastRenderedPageBreak/>
        <w:t xml:space="preserve">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0659A5" w:rsidRDefault="00BB0E42"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0659A5" w:rsidRPr="000659A5" w:rsidRDefault="000659A5"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 xml:space="preserve">Po  wyborze  najkorzystniejszej  oferty  wykonawca  zobowiązany  jest  do przedłożenia </w:t>
      </w:r>
    </w:p>
    <w:p w:rsidR="000659A5" w:rsidRPr="000659A5" w:rsidRDefault="000659A5" w:rsidP="000659A5">
      <w:pPr>
        <w:widowControl w:val="0"/>
        <w:suppressAutoHyphens/>
        <w:autoSpaceDE w:val="0"/>
        <w:autoSpaceDN w:val="0"/>
        <w:adjustRightInd w:val="0"/>
        <w:spacing w:line="240" w:lineRule="auto"/>
        <w:ind w:left="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zamawiającemu   następujących dokumentów, w celu weryfikacji  przedłożonych oświadczeń lub    dokumentów:</w:t>
      </w:r>
    </w:p>
    <w:p w:rsidR="000659A5" w:rsidRPr="000659A5"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dowody rejestracyjne pojazdów,</w:t>
      </w:r>
    </w:p>
    <w:p w:rsidR="000659A5" w:rsidRPr="0041134D"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aktualne badania techniczne pojazdów przewidzianych do świadczenia usługi;</w:t>
      </w:r>
    </w:p>
    <w:p w:rsidR="00BB0E42" w:rsidRPr="00192AC1" w:rsidRDefault="00BB0E42" w:rsidP="00DF0D6D">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0659A5" w:rsidP="00BB0E42">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20.7</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002557DD">
        <w:rPr>
          <w:rFonts w:eastAsia="Times New Roman" w:cs="Tahoma"/>
          <w:spacing w:val="2"/>
          <w:w w:val="93"/>
          <w:sz w:val="22"/>
          <w:szCs w:val="22"/>
          <w:lang w:eastAsia="ar-SA"/>
        </w:rPr>
        <w:t xml:space="preserve"> </w:t>
      </w:r>
      <w:r w:rsidR="00BB0E42" w:rsidRPr="00B8203D">
        <w:rPr>
          <w:rFonts w:cs="Tahoma"/>
          <w:sz w:val="22"/>
          <w:szCs w:val="22"/>
        </w:rPr>
        <w:t>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BB0E42" w:rsidRPr="00B8203D">
        <w:rPr>
          <w:rFonts w:cs="Arial"/>
          <w:sz w:val="22"/>
          <w:szCs w:val="22"/>
        </w:rPr>
        <w:t xml:space="preserve"> roboty.</w:t>
      </w:r>
    </w:p>
    <w:p w:rsidR="00BB0E42" w:rsidRPr="00B8203D" w:rsidRDefault="000659A5" w:rsidP="00BB0E42">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20.8</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Default="000659A5" w:rsidP="000659A5">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BB0E42" w:rsidRPr="0041134D" w:rsidRDefault="00BB0E42" w:rsidP="00BB0E42">
      <w:pPr>
        <w:spacing w:line="240" w:lineRule="auto"/>
        <w:jc w:val="center"/>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287D97">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B66322">
        <w:rPr>
          <w:rFonts w:ascii="CG Omega" w:hAnsi="CG Omega"/>
          <w:b w:val="0"/>
          <w:spacing w:val="-1"/>
          <w:sz w:val="22"/>
          <w:szCs w:val="22"/>
        </w:rPr>
        <w:t xml:space="preserve">nie będzie </w:t>
      </w:r>
      <w:r w:rsidRPr="00232EAA">
        <w:rPr>
          <w:rFonts w:ascii="CG Omega" w:hAnsi="CG Omega"/>
          <w:b w:val="0"/>
          <w:spacing w:val="-1"/>
          <w:sz w:val="22"/>
          <w:szCs w:val="22"/>
        </w:rPr>
        <w:t>wymaga</w:t>
      </w:r>
      <w:r w:rsidR="00B66322">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FB44CA" w:rsidRPr="00410222" w:rsidRDefault="00FB44CA" w:rsidP="00FB44CA">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lastRenderedPageBreak/>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Default="00BB0E42" w:rsidP="00BB0E42">
      <w:pPr>
        <w:spacing w:line="240" w:lineRule="auto"/>
        <w:ind w:left="567" w:hanging="567"/>
        <w:jc w:val="both"/>
        <w:rPr>
          <w:rFonts w:cs="Tahoma"/>
          <w:b/>
          <w:sz w:val="22"/>
          <w:szCs w:val="22"/>
        </w:rPr>
      </w:pPr>
    </w:p>
    <w:p w:rsidR="00FB44CA" w:rsidRPr="0041134D" w:rsidRDefault="00FB44CA"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1)  na treść ogłoszenia lub treść dokumentów w terminie 5 dni od dni</w:t>
      </w:r>
      <w:r w:rsidR="00553240">
        <w:rPr>
          <w:rFonts w:cs="Tahoma"/>
          <w:sz w:val="22"/>
          <w:szCs w:val="22"/>
        </w:rPr>
        <w:t xml:space="preserve">a zamieszczenia ogłoszenia </w:t>
      </w:r>
      <w:r w:rsidRPr="0041134D">
        <w:rPr>
          <w:rFonts w:cs="Tahoma"/>
          <w:sz w:val="22"/>
          <w:szCs w:val="22"/>
        </w:rPr>
        <w:t xml:space="preserve">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lastRenderedPageBreak/>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DB716A" w:rsidRDefault="00BB0E42" w:rsidP="00DB716A">
      <w:pPr>
        <w:pStyle w:val="Akapitzlist"/>
        <w:numPr>
          <w:ilvl w:val="1"/>
          <w:numId w:val="31"/>
        </w:numPr>
        <w:ind w:left="567" w:hanging="567"/>
        <w:jc w:val="both"/>
        <w:rPr>
          <w:rFonts w:ascii="CG Omega" w:hAnsi="CG Omega" w:cs="Tahoma"/>
          <w:b w:val="0"/>
          <w:sz w:val="22"/>
          <w:szCs w:val="22"/>
        </w:rPr>
      </w:pPr>
      <w:r w:rsidRPr="00DB716A">
        <w:rPr>
          <w:rFonts w:ascii="CG Omega" w:hAnsi="CG Omega" w:cs="Tahoma"/>
          <w:b w:val="0"/>
          <w:sz w:val="22"/>
          <w:szCs w:val="22"/>
        </w:rPr>
        <w:t xml:space="preserve">Inspektorem ochrony danych osobowych w Gminie Wiązownica jest P. </w:t>
      </w:r>
      <w:r w:rsidR="00DB716A">
        <w:rPr>
          <w:rFonts w:ascii="CG Omega" w:hAnsi="CG Omega" w:cs="Tahoma"/>
          <w:b w:val="0"/>
          <w:sz w:val="22"/>
          <w:szCs w:val="22"/>
        </w:rPr>
        <w:t>Celestyna Kusy-</w:t>
      </w:r>
      <w:proofErr w:type="spellStart"/>
      <w:r w:rsidR="00DB716A">
        <w:rPr>
          <w:rFonts w:ascii="CG Omega" w:hAnsi="CG Omega" w:cs="Tahoma"/>
          <w:b w:val="0"/>
          <w:sz w:val="22"/>
          <w:szCs w:val="22"/>
        </w:rPr>
        <w:t>Gajur</w:t>
      </w:r>
      <w:proofErr w:type="spellEnd"/>
      <w:r w:rsidR="00DB716A" w:rsidRPr="0041134D">
        <w:rPr>
          <w:rFonts w:ascii="CG Omega" w:hAnsi="CG Omega" w:cs="Tahoma"/>
          <w:b w:val="0"/>
          <w:sz w:val="22"/>
          <w:szCs w:val="22"/>
        </w:rPr>
        <w:t xml:space="preserve">, </w:t>
      </w:r>
      <w:r w:rsidR="00DB716A">
        <w:rPr>
          <w:rFonts w:ascii="CG Omega" w:hAnsi="CG Omega" w:cs="Tahoma"/>
          <w:b w:val="0"/>
          <w:sz w:val="22"/>
          <w:szCs w:val="22"/>
        </w:rPr>
        <w:t xml:space="preserve"> ckgajur@gmail.com</w:t>
      </w:r>
      <w:r w:rsidR="00DB716A" w:rsidRPr="0041134D">
        <w:rPr>
          <w:rFonts w:ascii="CG Omega" w:hAnsi="CG Omega" w:cs="Tahoma"/>
          <w:b w:val="0"/>
          <w:sz w:val="22"/>
          <w:szCs w:val="22"/>
        </w:rPr>
        <w:t xml:space="preserve"> </w:t>
      </w:r>
    </w:p>
    <w:p w:rsidR="00BB0E42" w:rsidRPr="00DB716A" w:rsidRDefault="00BB0E42" w:rsidP="00C604B6">
      <w:pPr>
        <w:pStyle w:val="Akapitzlist"/>
        <w:numPr>
          <w:ilvl w:val="1"/>
          <w:numId w:val="31"/>
        </w:numPr>
        <w:ind w:left="567" w:hanging="567"/>
        <w:jc w:val="both"/>
        <w:rPr>
          <w:rFonts w:ascii="CG Omega" w:hAnsi="CG Omega" w:cs="Tahoma"/>
          <w:b w:val="0"/>
          <w:sz w:val="22"/>
          <w:szCs w:val="22"/>
        </w:rPr>
      </w:pPr>
      <w:r w:rsidRPr="00DB716A">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DB716A">
        <w:rPr>
          <w:rFonts w:ascii="CG Omega" w:hAnsi="CG Omega" w:cs="Tahoma"/>
          <w:b w:val="0"/>
          <w:sz w:val="22"/>
          <w:szCs w:val="22"/>
        </w:rPr>
        <w:t>pn</w:t>
      </w:r>
      <w:proofErr w:type="spellEnd"/>
      <w:r w:rsidRPr="00DB716A">
        <w:rPr>
          <w:rFonts w:ascii="CG Omega" w:hAnsi="CG Omega" w:cs="Tahoma"/>
          <w:b w:val="0"/>
          <w:sz w:val="22"/>
          <w:szCs w:val="22"/>
        </w:rPr>
        <w:t xml:space="preserve">: </w:t>
      </w:r>
      <w:r w:rsidRPr="00DB716A">
        <w:rPr>
          <w:rFonts w:ascii="CG Omega" w:hAnsi="CG Omega"/>
          <w:b w:val="0"/>
          <w:spacing w:val="-1"/>
          <w:sz w:val="22"/>
          <w:szCs w:val="22"/>
        </w:rPr>
        <w:t>„</w:t>
      </w:r>
      <w:r w:rsidR="00B66322" w:rsidRPr="00DB716A">
        <w:rPr>
          <w:rFonts w:ascii="CG Omega" w:hAnsi="CG Omega"/>
          <w:b w:val="0"/>
          <w:sz w:val="22"/>
          <w:szCs w:val="22"/>
        </w:rPr>
        <w:t>Dowóz uczniów do szkół podstawowych w 202</w:t>
      </w:r>
      <w:r w:rsidR="00DB716A" w:rsidRPr="00DB716A">
        <w:rPr>
          <w:rFonts w:ascii="CG Omega" w:hAnsi="CG Omega"/>
          <w:b w:val="0"/>
          <w:sz w:val="22"/>
          <w:szCs w:val="22"/>
        </w:rPr>
        <w:t>4</w:t>
      </w:r>
      <w:r w:rsidR="00B66322" w:rsidRPr="00DB716A">
        <w:rPr>
          <w:rFonts w:ascii="CG Omega" w:hAnsi="CG Omega"/>
          <w:b w:val="0"/>
          <w:sz w:val="22"/>
          <w:szCs w:val="22"/>
        </w:rPr>
        <w:t xml:space="preserve"> r. wraz z zapewnieniem opieki w czasie trwania dowozu i odwozu”</w:t>
      </w:r>
      <w:r w:rsidRPr="00DB716A">
        <w:rPr>
          <w:rFonts w:ascii="CG Omega" w:hAnsi="CG Omega"/>
          <w:b w:val="0"/>
          <w:sz w:val="22"/>
          <w:szCs w:val="22"/>
        </w:rPr>
        <w:t xml:space="preserve">. </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publicznych (t.j. </w:t>
      </w:r>
      <w:r w:rsidR="00130ECF">
        <w:rPr>
          <w:rFonts w:ascii="CG Omega" w:hAnsi="CG Omega" w:cs="Tahoma"/>
          <w:b w:val="0"/>
          <w:sz w:val="22"/>
          <w:szCs w:val="22"/>
        </w:rPr>
        <w:t>Dz. U z 2022, poz. 1710</w:t>
      </w:r>
      <w:r w:rsidR="008E151B">
        <w:rPr>
          <w:rFonts w:ascii="CG Omega" w:hAnsi="CG Omega" w:cs="Tahoma"/>
          <w:b w:val="0"/>
          <w:sz w:val="22"/>
          <w:szCs w:val="22"/>
        </w:rPr>
        <w:t xml:space="preserve"> ze zm.).</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FC2FD8">
      <w:pPr>
        <w:pStyle w:val="Akapitzlist"/>
        <w:numPr>
          <w:ilvl w:val="1"/>
          <w:numId w:val="31"/>
        </w:numPr>
        <w:ind w:left="709" w:hanging="709"/>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FC2FD8" w:rsidP="00BB0E42">
      <w:pPr>
        <w:spacing w:after="160" w:line="240" w:lineRule="auto"/>
        <w:ind w:left="708" w:hanging="708"/>
        <w:jc w:val="both"/>
        <w:rPr>
          <w:rFonts w:cs="Tahoma"/>
          <w:sz w:val="22"/>
          <w:szCs w:val="22"/>
        </w:rPr>
      </w:pPr>
      <w:r>
        <w:rPr>
          <w:rFonts w:cs="Tahoma"/>
          <w:sz w:val="22"/>
          <w:szCs w:val="22"/>
        </w:rPr>
        <w:t>24.10</w:t>
      </w:r>
      <w:r w:rsidR="00BB0E42" w:rsidRPr="0041134D">
        <w:rPr>
          <w:rFonts w:cs="Tahoma"/>
          <w:sz w:val="22"/>
          <w:szCs w:val="22"/>
        </w:rPr>
        <w:t xml:space="preserve"> </w:t>
      </w:r>
      <w:r>
        <w:rPr>
          <w:rFonts w:cs="Tahoma"/>
          <w:sz w:val="22"/>
          <w:szCs w:val="22"/>
        </w:rPr>
        <w:t xml:space="preserve">  </w:t>
      </w:r>
      <w:r w:rsidR="00BB0E42"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lastRenderedPageBreak/>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C2FD8" w:rsidRPr="0041134D" w:rsidRDefault="00FC2FD8"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Formularz ofertowy - załącznik nr 1</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bCs/>
          <w:spacing w:val="1"/>
          <w:sz w:val="22"/>
          <w:szCs w:val="22"/>
          <w:lang w:eastAsia="ar-SA"/>
        </w:rPr>
        <w:t>Oświadczenie Wykonawcy</w:t>
      </w:r>
      <w:r w:rsidR="002869BD">
        <w:rPr>
          <w:rFonts w:eastAsia="Times New Roman" w:cs="Tahoma"/>
          <w:bCs/>
          <w:spacing w:val="1"/>
          <w:sz w:val="22"/>
          <w:szCs w:val="22"/>
          <w:lang w:eastAsia="ar-SA"/>
        </w:rPr>
        <w:t xml:space="preserve">/Wykonawców </w:t>
      </w:r>
      <w:r w:rsidR="008339A0">
        <w:rPr>
          <w:rFonts w:eastAsia="Times New Roman" w:cs="Tahoma"/>
          <w:bCs/>
          <w:spacing w:val="1"/>
          <w:sz w:val="22"/>
          <w:szCs w:val="22"/>
          <w:lang w:eastAsia="ar-SA"/>
        </w:rPr>
        <w:t xml:space="preserve">wspólnie ubiegających się o zamówienie       </w:t>
      </w:r>
      <w:r>
        <w:rPr>
          <w:rFonts w:eastAsia="Times New Roman" w:cs="Tahoma"/>
          <w:bCs/>
          <w:spacing w:val="1"/>
          <w:sz w:val="22"/>
          <w:szCs w:val="22"/>
          <w:lang w:eastAsia="ar-SA"/>
        </w:rPr>
        <w:t xml:space="preserve">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w:t>
      </w:r>
      <w:r w:rsidR="008339A0">
        <w:rPr>
          <w:rFonts w:eastAsia="Times New Roman" w:cs="Tahoma"/>
          <w:sz w:val="22"/>
          <w:szCs w:val="22"/>
          <w:lang w:eastAsia="ar-SA"/>
        </w:rPr>
        <w:t>będnych zasobów – załącznik nr 4</w:t>
      </w:r>
    </w:p>
    <w:p w:rsidR="002A370F" w:rsidRDefault="002A370F" w:rsidP="00287D97">
      <w:pPr>
        <w:widowControl w:val="0"/>
        <w:numPr>
          <w:ilvl w:val="0"/>
          <w:numId w:val="44"/>
        </w:numPr>
        <w:suppressAutoHyphens/>
        <w:autoSpaceDE w:val="0"/>
        <w:autoSpaceDN w:val="0"/>
        <w:adjustRightInd w:val="0"/>
        <w:spacing w:line="240" w:lineRule="auto"/>
        <w:ind w:left="720" w:right="11" w:hanging="436"/>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8339A0">
        <w:rPr>
          <w:rFonts w:eastAsia="Times New Roman" w:cs="Tahoma"/>
          <w:sz w:val="22"/>
          <w:szCs w:val="22"/>
          <w:lang w:eastAsia="ar-SA"/>
        </w:rPr>
        <w:t>świadczeniu wstępnym – zał. nr 5</w:t>
      </w:r>
    </w:p>
    <w:p w:rsidR="002A370F" w:rsidRPr="00BA6AA5" w:rsidRDefault="002A370F" w:rsidP="008339A0">
      <w:pPr>
        <w:widowControl w:val="0"/>
        <w:numPr>
          <w:ilvl w:val="0"/>
          <w:numId w:val="2"/>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BA6AA5">
        <w:rPr>
          <w:rFonts w:eastAsia="Times New Roman" w:cs="Tahoma"/>
          <w:sz w:val="22"/>
          <w:szCs w:val="22"/>
          <w:lang w:eastAsia="ar-SA"/>
        </w:rPr>
        <w:t>Projektowane posta</w:t>
      </w:r>
      <w:r w:rsidR="002869BD">
        <w:rPr>
          <w:rFonts w:eastAsia="Times New Roman" w:cs="Tahoma"/>
          <w:sz w:val="22"/>
          <w:szCs w:val="22"/>
          <w:lang w:eastAsia="ar-SA"/>
        </w:rPr>
        <w:t>nowienia umowy – załącznik nr 6</w:t>
      </w:r>
      <w:r w:rsidRPr="00BA6AA5">
        <w:rPr>
          <w:rFonts w:eastAsia="Times New Roman" w:cs="Tahoma"/>
          <w:sz w:val="22"/>
          <w:szCs w:val="22"/>
          <w:lang w:eastAsia="ar-SA"/>
        </w:rPr>
        <w:t xml:space="preserve">  </w:t>
      </w:r>
    </w:p>
    <w:p w:rsidR="002A370F" w:rsidRDefault="002A370F"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t>
      </w:r>
      <w:r w:rsidR="002869BD">
        <w:rPr>
          <w:rFonts w:eastAsia="Times New Roman" w:cs="Tahoma"/>
          <w:sz w:val="22"/>
          <w:szCs w:val="22"/>
          <w:lang w:eastAsia="ar-SA"/>
        </w:rPr>
        <w:t xml:space="preserve">Harmonogram </w:t>
      </w:r>
      <w:r w:rsidR="008339A0">
        <w:rPr>
          <w:rFonts w:eastAsia="Times New Roman" w:cs="Tahoma"/>
          <w:sz w:val="22"/>
          <w:szCs w:val="22"/>
          <w:lang w:eastAsia="ar-SA"/>
        </w:rPr>
        <w:t xml:space="preserve">– </w:t>
      </w:r>
      <w:r w:rsidR="002869BD">
        <w:rPr>
          <w:rFonts w:eastAsia="Times New Roman" w:cs="Tahoma"/>
          <w:sz w:val="22"/>
          <w:szCs w:val="22"/>
          <w:lang w:eastAsia="ar-SA"/>
        </w:rPr>
        <w:t>załącznik nr 7</w:t>
      </w:r>
    </w:p>
    <w:p w:rsidR="002A370F" w:rsidRDefault="002869BD"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Kosztorys – wycena usług</w:t>
      </w:r>
      <w:r w:rsidR="00647B7E" w:rsidRPr="00647B7E">
        <w:rPr>
          <w:rFonts w:eastAsia="Times New Roman" w:cs="Tahoma"/>
          <w:sz w:val="22"/>
          <w:szCs w:val="22"/>
          <w:lang w:eastAsia="ar-SA"/>
        </w:rPr>
        <w:t xml:space="preserve"> </w:t>
      </w:r>
      <w:r>
        <w:rPr>
          <w:rFonts w:eastAsia="Times New Roman" w:cs="Tahoma"/>
          <w:sz w:val="22"/>
          <w:szCs w:val="22"/>
          <w:lang w:eastAsia="ar-SA"/>
        </w:rPr>
        <w:t>– załącznik nr 8</w:t>
      </w:r>
    </w:p>
    <w:p w:rsidR="00CB2704" w:rsidRPr="00647B7E" w:rsidRDefault="00CB2704"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Wykaz potencjału technicznego – załącznik nr 9</w:t>
      </w:r>
    </w:p>
    <w:p w:rsidR="00BB0E42" w:rsidRPr="00647B7E"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sectPr w:rsidR="00F07896"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134" w:rsidRDefault="00D54134">
      <w:pPr>
        <w:spacing w:line="240" w:lineRule="auto"/>
      </w:pPr>
      <w:r>
        <w:separator/>
      </w:r>
    </w:p>
  </w:endnote>
  <w:endnote w:type="continuationSeparator" w:id="0">
    <w:p w:rsidR="00D54134" w:rsidRDefault="00D54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134" w:rsidRDefault="00D54134">
      <w:pPr>
        <w:spacing w:line="240" w:lineRule="auto"/>
      </w:pPr>
      <w:r>
        <w:separator/>
      </w:r>
    </w:p>
  </w:footnote>
  <w:footnote w:type="continuationSeparator" w:id="0">
    <w:p w:rsidR="00D54134" w:rsidRDefault="00D541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5A" w:rsidRDefault="00FC795A"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FC795A" w:rsidRDefault="00FC795A"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FC795A" w:rsidRPr="000C728D" w:rsidRDefault="00FC795A" w:rsidP="000C728D">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sz w:val="16"/>
        <w:szCs w:val="16"/>
      </w:rPr>
      <w:t>Dowóz uczniów do szkół podstawowych w okresie 2024 r.  wraz z zapewnieniem opieki w czasie trwania dowozu i odwozu</w:t>
    </w:r>
    <w:r w:rsidRPr="000C728D">
      <w:rPr>
        <w:rFonts w:eastAsia="Times New Roman" w:cs="Times New Roman"/>
        <w:b/>
        <w:smallCaps/>
        <w:sz w:val="16"/>
        <w:szCs w:val="16"/>
      </w:rPr>
      <w:t>”</w:t>
    </w:r>
  </w:p>
  <w:p w:rsidR="00FC795A" w:rsidRPr="00230995" w:rsidRDefault="00FC795A" w:rsidP="002336AA">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FC795A" w:rsidRPr="0026646B" w:rsidRDefault="00FC795A"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D546C"/>
    <w:multiLevelType w:val="multilevel"/>
    <w:tmpl w:val="F6AE05AE"/>
    <w:lvl w:ilvl="0">
      <w:start w:val="4"/>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E26C1"/>
    <w:multiLevelType w:val="hybridMultilevel"/>
    <w:tmpl w:val="ADB6BCEA"/>
    <w:lvl w:ilvl="0" w:tplc="D304ECA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30827C7"/>
    <w:multiLevelType w:val="multilevel"/>
    <w:tmpl w:val="BF3E3C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77A3859"/>
    <w:multiLevelType w:val="multilevel"/>
    <w:tmpl w:val="C1B27D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3C48FD"/>
    <w:multiLevelType w:val="multilevel"/>
    <w:tmpl w:val="D7906D26"/>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35308"/>
    <w:multiLevelType w:val="hybridMultilevel"/>
    <w:tmpl w:val="B980F84E"/>
    <w:lvl w:ilvl="0" w:tplc="B1DAB04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A00D4E"/>
    <w:multiLevelType w:val="multilevel"/>
    <w:tmpl w:val="8BA256C2"/>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0" w15:restartNumberingAfterBreak="0">
    <w:nsid w:val="40F40678"/>
    <w:multiLevelType w:val="multilevel"/>
    <w:tmpl w:val="673254C8"/>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A1416A1"/>
    <w:multiLevelType w:val="multilevel"/>
    <w:tmpl w:val="85BAAADC"/>
    <w:lvl w:ilvl="0">
      <w:start w:val="4"/>
      <w:numFmt w:val="decimal"/>
      <w:lvlText w:val="%1"/>
      <w:lvlJc w:val="left"/>
      <w:pPr>
        <w:ind w:left="420" w:hanging="420"/>
      </w:pPr>
      <w:rPr>
        <w:rFonts w:cs="Tahoma" w:hint="default"/>
      </w:rPr>
    </w:lvl>
    <w:lvl w:ilvl="1">
      <w:start w:val="27"/>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4"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5BC4A27"/>
    <w:multiLevelType w:val="multilevel"/>
    <w:tmpl w:val="67F6A1E4"/>
    <w:lvl w:ilvl="0">
      <w:start w:val="1"/>
      <w:numFmt w:val="decimal"/>
      <w:lvlText w:val="%1."/>
      <w:lvlJc w:val="left"/>
      <w:pPr>
        <w:ind w:left="786" w:hanging="360"/>
      </w:pPr>
      <w:rPr>
        <w:rFonts w:eastAsia="Times New Roman"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63904F6"/>
    <w:multiLevelType w:val="multilevel"/>
    <w:tmpl w:val="01904CBC"/>
    <w:lvl w:ilvl="0">
      <w:start w:val="18"/>
      <w:numFmt w:val="decimal"/>
      <w:lvlText w:val="%1"/>
      <w:lvlJc w:val="left"/>
      <w:pPr>
        <w:ind w:left="420" w:hanging="420"/>
      </w:pPr>
      <w:rPr>
        <w:rFonts w:eastAsiaTheme="minorHAnsi" w:cstheme="minorBidi" w:hint="default"/>
      </w:rPr>
    </w:lvl>
    <w:lvl w:ilvl="1">
      <w:start w:val="3"/>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1"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4543704"/>
    <w:multiLevelType w:val="multilevel"/>
    <w:tmpl w:val="A86E1700"/>
    <w:lvl w:ilvl="0">
      <w:start w:val="4"/>
      <w:numFmt w:val="decimal"/>
      <w:lvlText w:val="%1"/>
      <w:lvlJc w:val="left"/>
      <w:pPr>
        <w:ind w:left="405" w:hanging="405"/>
      </w:pPr>
      <w:rPr>
        <w:rFonts w:cs="Tahoma" w:hint="default"/>
      </w:rPr>
    </w:lvl>
    <w:lvl w:ilvl="1">
      <w:start w:val="28"/>
      <w:numFmt w:val="decimal"/>
      <w:lvlText w:val="%1.%2"/>
      <w:lvlJc w:val="left"/>
      <w:pPr>
        <w:ind w:left="405" w:hanging="405"/>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7"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A157AC"/>
    <w:multiLevelType w:val="multilevel"/>
    <w:tmpl w:val="318E6CF4"/>
    <w:lvl w:ilvl="0">
      <w:start w:val="16"/>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22"/>
  </w:num>
  <w:num w:numId="3">
    <w:abstractNumId w:val="49"/>
  </w:num>
  <w:num w:numId="4">
    <w:abstractNumId w:val="20"/>
  </w:num>
  <w:num w:numId="5">
    <w:abstractNumId w:val="38"/>
  </w:num>
  <w:num w:numId="6">
    <w:abstractNumId w:val="32"/>
  </w:num>
  <w:num w:numId="7">
    <w:abstractNumId w:val="44"/>
  </w:num>
  <w:num w:numId="8">
    <w:abstractNumId w:val="34"/>
  </w:num>
  <w:num w:numId="9">
    <w:abstractNumId w:val="27"/>
  </w:num>
  <w:num w:numId="10">
    <w:abstractNumId w:val="47"/>
  </w:num>
  <w:num w:numId="11">
    <w:abstractNumId w:val="9"/>
  </w:num>
  <w:num w:numId="12">
    <w:abstractNumId w:val="16"/>
  </w:num>
  <w:num w:numId="13">
    <w:abstractNumId w:val="41"/>
  </w:num>
  <w:num w:numId="14">
    <w:abstractNumId w:val="3"/>
  </w:num>
  <w:num w:numId="15">
    <w:abstractNumId w:val="2"/>
  </w:num>
  <w:num w:numId="16">
    <w:abstractNumId w:val="48"/>
  </w:num>
  <w:num w:numId="17">
    <w:abstractNumId w:val="0"/>
  </w:num>
  <w:num w:numId="18">
    <w:abstractNumId w:val="17"/>
  </w:num>
  <w:num w:numId="19">
    <w:abstractNumId w:val="35"/>
  </w:num>
  <w:num w:numId="20">
    <w:abstractNumId w:val="43"/>
  </w:num>
  <w:num w:numId="21">
    <w:abstractNumId w:val="26"/>
  </w:num>
  <w:num w:numId="22">
    <w:abstractNumId w:val="19"/>
  </w:num>
  <w:num w:numId="23">
    <w:abstractNumId w:val="51"/>
  </w:num>
  <w:num w:numId="24">
    <w:abstractNumId w:val="25"/>
  </w:num>
  <w:num w:numId="25">
    <w:abstractNumId w:val="4"/>
  </w:num>
  <w:num w:numId="26">
    <w:abstractNumId w:val="42"/>
  </w:num>
  <w:num w:numId="27">
    <w:abstractNumId w:val="53"/>
  </w:num>
  <w:num w:numId="28">
    <w:abstractNumId w:val="8"/>
  </w:num>
  <w:num w:numId="29">
    <w:abstractNumId w:val="36"/>
  </w:num>
  <w:num w:numId="30">
    <w:abstractNumId w:val="10"/>
  </w:num>
  <w:num w:numId="31">
    <w:abstractNumId w:val="14"/>
  </w:num>
  <w:num w:numId="32">
    <w:abstractNumId w:val="29"/>
  </w:num>
  <w:num w:numId="33">
    <w:abstractNumId w:val="31"/>
  </w:num>
  <w:num w:numId="34">
    <w:abstractNumId w:val="37"/>
  </w:num>
  <w:num w:numId="35">
    <w:abstractNumId w:val="23"/>
  </w:num>
  <w:num w:numId="36">
    <w:abstractNumId w:val="15"/>
  </w:num>
  <w:num w:numId="37">
    <w:abstractNumId w:val="13"/>
  </w:num>
  <w:num w:numId="38">
    <w:abstractNumId w:val="1"/>
  </w:num>
  <w:num w:numId="39">
    <w:abstractNumId w:val="30"/>
  </w:num>
  <w:num w:numId="40">
    <w:abstractNumId w:val="6"/>
  </w:num>
  <w:num w:numId="41">
    <w:abstractNumId w:val="7"/>
  </w:num>
  <w:num w:numId="42">
    <w:abstractNumId w:val="12"/>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4"/>
  </w:num>
  <w:num w:numId="47">
    <w:abstractNumId w:val="39"/>
  </w:num>
  <w:num w:numId="48">
    <w:abstractNumId w:val="21"/>
  </w:num>
  <w:num w:numId="49">
    <w:abstractNumId w:val="28"/>
  </w:num>
  <w:num w:numId="50">
    <w:abstractNumId w:val="18"/>
  </w:num>
  <w:num w:numId="51">
    <w:abstractNumId w:val="40"/>
  </w:num>
  <w:num w:numId="52">
    <w:abstractNumId w:val="5"/>
  </w:num>
  <w:num w:numId="53">
    <w:abstractNumId w:val="33"/>
  </w:num>
  <w:num w:numId="54">
    <w:abstractNumId w:val="46"/>
  </w:num>
  <w:num w:numId="55">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418D2"/>
    <w:rsid w:val="0004630B"/>
    <w:rsid w:val="000659A5"/>
    <w:rsid w:val="000A0EFC"/>
    <w:rsid w:val="000A50DE"/>
    <w:rsid w:val="000C6220"/>
    <w:rsid w:val="000C728D"/>
    <w:rsid w:val="000F6D92"/>
    <w:rsid w:val="001153A9"/>
    <w:rsid w:val="00130ECF"/>
    <w:rsid w:val="00160FB7"/>
    <w:rsid w:val="001636E2"/>
    <w:rsid w:val="001728A8"/>
    <w:rsid w:val="001775E3"/>
    <w:rsid w:val="001813CC"/>
    <w:rsid w:val="001A0F21"/>
    <w:rsid w:val="001C5F55"/>
    <w:rsid w:val="00222A53"/>
    <w:rsid w:val="00225566"/>
    <w:rsid w:val="00230005"/>
    <w:rsid w:val="002336AA"/>
    <w:rsid w:val="002557DD"/>
    <w:rsid w:val="00260119"/>
    <w:rsid w:val="00263D7B"/>
    <w:rsid w:val="00272CBE"/>
    <w:rsid w:val="00282BFC"/>
    <w:rsid w:val="002869BD"/>
    <w:rsid w:val="00287D97"/>
    <w:rsid w:val="002A370F"/>
    <w:rsid w:val="002B326A"/>
    <w:rsid w:val="002C7387"/>
    <w:rsid w:val="002D6D0D"/>
    <w:rsid w:val="0031342B"/>
    <w:rsid w:val="00327749"/>
    <w:rsid w:val="0038675A"/>
    <w:rsid w:val="00390625"/>
    <w:rsid w:val="00390A5C"/>
    <w:rsid w:val="003B6554"/>
    <w:rsid w:val="003B6A09"/>
    <w:rsid w:val="003C5ED2"/>
    <w:rsid w:val="0041206E"/>
    <w:rsid w:val="00420900"/>
    <w:rsid w:val="00430DBE"/>
    <w:rsid w:val="00433B1A"/>
    <w:rsid w:val="00441564"/>
    <w:rsid w:val="00441D12"/>
    <w:rsid w:val="00445DB4"/>
    <w:rsid w:val="0045659B"/>
    <w:rsid w:val="00472047"/>
    <w:rsid w:val="00472EED"/>
    <w:rsid w:val="00481956"/>
    <w:rsid w:val="004A072C"/>
    <w:rsid w:val="004D7378"/>
    <w:rsid w:val="00512BB6"/>
    <w:rsid w:val="00523541"/>
    <w:rsid w:val="00524FD0"/>
    <w:rsid w:val="0053513F"/>
    <w:rsid w:val="00553240"/>
    <w:rsid w:val="00557839"/>
    <w:rsid w:val="00560010"/>
    <w:rsid w:val="00575B94"/>
    <w:rsid w:val="00581C37"/>
    <w:rsid w:val="00581F26"/>
    <w:rsid w:val="0058364B"/>
    <w:rsid w:val="0059365D"/>
    <w:rsid w:val="00595CFD"/>
    <w:rsid w:val="005A346F"/>
    <w:rsid w:val="005A378E"/>
    <w:rsid w:val="005B0585"/>
    <w:rsid w:val="005B4343"/>
    <w:rsid w:val="005B4543"/>
    <w:rsid w:val="005F209B"/>
    <w:rsid w:val="0060642A"/>
    <w:rsid w:val="006231EF"/>
    <w:rsid w:val="00637524"/>
    <w:rsid w:val="00647B7E"/>
    <w:rsid w:val="00653FE6"/>
    <w:rsid w:val="0067568A"/>
    <w:rsid w:val="006764E7"/>
    <w:rsid w:val="006E4C8A"/>
    <w:rsid w:val="00733638"/>
    <w:rsid w:val="00746B1B"/>
    <w:rsid w:val="00751A4E"/>
    <w:rsid w:val="0076228E"/>
    <w:rsid w:val="007646AB"/>
    <w:rsid w:val="00764D1A"/>
    <w:rsid w:val="00766787"/>
    <w:rsid w:val="007831B5"/>
    <w:rsid w:val="007C0455"/>
    <w:rsid w:val="007D6C69"/>
    <w:rsid w:val="007F1E96"/>
    <w:rsid w:val="007F5605"/>
    <w:rsid w:val="007F71EA"/>
    <w:rsid w:val="00803C66"/>
    <w:rsid w:val="008339A0"/>
    <w:rsid w:val="008450F1"/>
    <w:rsid w:val="008500DD"/>
    <w:rsid w:val="00853802"/>
    <w:rsid w:val="008633A9"/>
    <w:rsid w:val="00867269"/>
    <w:rsid w:val="00877933"/>
    <w:rsid w:val="00884A76"/>
    <w:rsid w:val="00894EB3"/>
    <w:rsid w:val="00896BF5"/>
    <w:rsid w:val="00896F67"/>
    <w:rsid w:val="0089742A"/>
    <w:rsid w:val="00897611"/>
    <w:rsid w:val="008A11CF"/>
    <w:rsid w:val="008B1327"/>
    <w:rsid w:val="008B1D93"/>
    <w:rsid w:val="008C4C3F"/>
    <w:rsid w:val="008E151B"/>
    <w:rsid w:val="008E434A"/>
    <w:rsid w:val="00907FA4"/>
    <w:rsid w:val="00934BDA"/>
    <w:rsid w:val="0096292C"/>
    <w:rsid w:val="00967CB3"/>
    <w:rsid w:val="00992DC6"/>
    <w:rsid w:val="009B1293"/>
    <w:rsid w:val="009C4A3F"/>
    <w:rsid w:val="009D2F5D"/>
    <w:rsid w:val="009E6550"/>
    <w:rsid w:val="00A13354"/>
    <w:rsid w:val="00A1422F"/>
    <w:rsid w:val="00A248F2"/>
    <w:rsid w:val="00A26540"/>
    <w:rsid w:val="00A362BC"/>
    <w:rsid w:val="00A4633A"/>
    <w:rsid w:val="00A87DC0"/>
    <w:rsid w:val="00A92FA6"/>
    <w:rsid w:val="00AA6C2E"/>
    <w:rsid w:val="00AB2158"/>
    <w:rsid w:val="00AB7F0E"/>
    <w:rsid w:val="00AC090E"/>
    <w:rsid w:val="00AD5E94"/>
    <w:rsid w:val="00AD6CD2"/>
    <w:rsid w:val="00AF5234"/>
    <w:rsid w:val="00B072FF"/>
    <w:rsid w:val="00B3452B"/>
    <w:rsid w:val="00B46B6B"/>
    <w:rsid w:val="00B61300"/>
    <w:rsid w:val="00B66322"/>
    <w:rsid w:val="00B84152"/>
    <w:rsid w:val="00BA1F7B"/>
    <w:rsid w:val="00BA35FD"/>
    <w:rsid w:val="00BA71AC"/>
    <w:rsid w:val="00BB0E42"/>
    <w:rsid w:val="00BE2582"/>
    <w:rsid w:val="00BE7740"/>
    <w:rsid w:val="00BF1435"/>
    <w:rsid w:val="00BF3555"/>
    <w:rsid w:val="00BF4154"/>
    <w:rsid w:val="00C17828"/>
    <w:rsid w:val="00C4505D"/>
    <w:rsid w:val="00C626A2"/>
    <w:rsid w:val="00C65CBD"/>
    <w:rsid w:val="00C760A9"/>
    <w:rsid w:val="00CA33BE"/>
    <w:rsid w:val="00CA5931"/>
    <w:rsid w:val="00CB2704"/>
    <w:rsid w:val="00CD21F3"/>
    <w:rsid w:val="00CD2F2F"/>
    <w:rsid w:val="00CE6B45"/>
    <w:rsid w:val="00D127B7"/>
    <w:rsid w:val="00D25CF3"/>
    <w:rsid w:val="00D5154C"/>
    <w:rsid w:val="00D54134"/>
    <w:rsid w:val="00D7202E"/>
    <w:rsid w:val="00D8053A"/>
    <w:rsid w:val="00D80716"/>
    <w:rsid w:val="00DA1D27"/>
    <w:rsid w:val="00DA3F22"/>
    <w:rsid w:val="00DA6FA1"/>
    <w:rsid w:val="00DB3CA4"/>
    <w:rsid w:val="00DB716A"/>
    <w:rsid w:val="00DC0CCC"/>
    <w:rsid w:val="00DF0D6D"/>
    <w:rsid w:val="00E01FD0"/>
    <w:rsid w:val="00E045BA"/>
    <w:rsid w:val="00E23E3C"/>
    <w:rsid w:val="00E44487"/>
    <w:rsid w:val="00E51F95"/>
    <w:rsid w:val="00E54931"/>
    <w:rsid w:val="00E562F1"/>
    <w:rsid w:val="00E62324"/>
    <w:rsid w:val="00E65345"/>
    <w:rsid w:val="00E67469"/>
    <w:rsid w:val="00E815F8"/>
    <w:rsid w:val="00E9353F"/>
    <w:rsid w:val="00EC6F7A"/>
    <w:rsid w:val="00ED2CA6"/>
    <w:rsid w:val="00F07896"/>
    <w:rsid w:val="00F10EC6"/>
    <w:rsid w:val="00F320F2"/>
    <w:rsid w:val="00F36161"/>
    <w:rsid w:val="00F5341F"/>
    <w:rsid w:val="00F947EF"/>
    <w:rsid w:val="00FA07DE"/>
    <w:rsid w:val="00FA3139"/>
    <w:rsid w:val="00FB3886"/>
    <w:rsid w:val="00FB44CA"/>
    <w:rsid w:val="00FC1E9D"/>
    <w:rsid w:val="00FC2FD8"/>
    <w:rsid w:val="00FC795A"/>
    <w:rsid w:val="00FE0D60"/>
    <w:rsid w:val="00FE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30C6-39FD-4692-9CDB-7338B525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31</Pages>
  <Words>12123</Words>
  <Characters>72743</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Inwest-6</cp:lastModifiedBy>
  <cp:revision>110</cp:revision>
  <cp:lastPrinted>2023-12-12T10:57:00Z</cp:lastPrinted>
  <dcterms:created xsi:type="dcterms:W3CDTF">2021-09-03T08:00:00Z</dcterms:created>
  <dcterms:modified xsi:type="dcterms:W3CDTF">2023-12-13T18:01:00Z</dcterms:modified>
</cp:coreProperties>
</file>