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71" w:rsidRPr="00265671" w:rsidRDefault="00265671" w:rsidP="00265671">
      <w:pPr>
        <w:suppressAutoHyphens/>
        <w:spacing w:before="120" w:after="0" w:line="240" w:lineRule="auto"/>
        <w:ind w:left="654" w:hanging="709"/>
        <w:jc w:val="both"/>
        <w:rPr>
          <w:rFonts w:ascii="Cambria" w:eastAsia="Times New Roman" w:hAnsi="Cambria" w:cs="Arial"/>
          <w:b/>
          <w:bCs/>
          <w:lang w:eastAsia="zh-CN" w:bidi="hi-IN"/>
        </w:rPr>
      </w:pPr>
      <w:bookmarkStart w:id="0" w:name="_GoBack"/>
      <w:bookmarkEnd w:id="0"/>
      <w:r w:rsidRPr="00265671">
        <w:rPr>
          <w:rFonts w:ascii="Cambria" w:eastAsia="Times New Roman" w:hAnsi="Cambria" w:cs="Arial"/>
          <w:b/>
          <w:bCs/>
          <w:lang w:eastAsia="zh-CN" w:bidi="hi-IN"/>
        </w:rPr>
        <w:t>KLAUZULA INFORMACYJNA DOTYCZĄCA PRZETWARZANIA DANYCH OSOBOWYCH.</w:t>
      </w:r>
    </w:p>
    <w:p w:rsidR="00265671" w:rsidRPr="00265671" w:rsidRDefault="00265671" w:rsidP="00265671">
      <w:pPr>
        <w:tabs>
          <w:tab w:val="left" w:pos="426"/>
        </w:tabs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/>
          <w:lang w:eastAsia="zh-CN"/>
        </w:rPr>
      </w:pPr>
    </w:p>
    <w:p w:rsidR="00265671" w:rsidRPr="00265671" w:rsidRDefault="00265671" w:rsidP="00C17A8D">
      <w:pPr>
        <w:tabs>
          <w:tab w:val="left" w:pos="709"/>
        </w:tabs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bCs/>
          <w:lang w:eastAsia="pl-PL"/>
        </w:rPr>
      </w:pPr>
      <w:r w:rsidRPr="00265671">
        <w:rPr>
          <w:rFonts w:ascii="Cambria" w:eastAsia="Times New Roman" w:hAnsi="Cambria" w:cs="Arial"/>
          <w:b/>
          <w:lang w:eastAsia="zh-CN"/>
        </w:rPr>
        <w:t>1.</w:t>
      </w:r>
      <w:r w:rsidRPr="00265671">
        <w:rPr>
          <w:rFonts w:ascii="Cambria" w:eastAsia="Times New Roman" w:hAnsi="Cambria" w:cs="Arial"/>
          <w:lang w:eastAsia="zh-CN"/>
        </w:rPr>
        <w:tab/>
      </w:r>
      <w:r w:rsidRPr="00265671">
        <w:rPr>
          <w:rFonts w:ascii="Cambria" w:eastAsia="Times New Roman" w:hAnsi="Cambria" w:cs="Tahoma"/>
          <w:bCs/>
          <w:lang w:eastAsia="pl-PL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="002231BC">
        <w:rPr>
          <w:rFonts w:ascii="Cambria" w:eastAsia="Times New Roman" w:hAnsi="Cambria" w:cs="Tahoma"/>
          <w:bCs/>
          <w:lang w:eastAsia="pl-PL"/>
        </w:rPr>
        <w:t xml:space="preserve"> </w:t>
      </w:r>
      <w:r w:rsidRPr="00265671">
        <w:rPr>
          <w:rFonts w:ascii="Cambria" w:eastAsia="Times New Roman" w:hAnsi="Cambria" w:cs="Tahoma"/>
          <w:bCs/>
          <w:lang w:eastAsia="pl-PL"/>
        </w:rPr>
        <w:t xml:space="preserve">(Dz. Urz. UE L 119 z 04 maja 2016 r., str. 1 – „RODO”) Zamawiający informuje, iż administratorem danych osobowych jest Nadleśnictwo Czerwony Dwór . </w:t>
      </w:r>
      <w:bookmarkStart w:id="1" w:name="_Hlk47482827"/>
    </w:p>
    <w:p w:rsidR="00265671" w:rsidRPr="00265671" w:rsidRDefault="00265671" w:rsidP="00265671">
      <w:pPr>
        <w:tabs>
          <w:tab w:val="left" w:pos="426"/>
        </w:tabs>
        <w:spacing w:before="120" w:after="0" w:line="240" w:lineRule="auto"/>
        <w:ind w:left="709"/>
        <w:jc w:val="both"/>
        <w:rPr>
          <w:rFonts w:ascii="Cambria" w:eastAsia="Times New Roman" w:hAnsi="Cambria" w:cs="Tahoma"/>
          <w:bCs/>
          <w:lang w:eastAsia="pl-PL"/>
        </w:rPr>
      </w:pPr>
      <w:r w:rsidRPr="00265671">
        <w:rPr>
          <w:rFonts w:ascii="Cambria" w:eastAsia="Times New Roman" w:hAnsi="Cambria" w:cs="Tahoma"/>
          <w:bCs/>
          <w:lang w:eastAsia="pl-PL"/>
        </w:rPr>
        <w:t xml:space="preserve">Administrator wyznaczył Inspektora Ochrony Danych Osobowych p. </w:t>
      </w:r>
      <w:r w:rsidR="002231BC" w:rsidRPr="002231BC">
        <w:rPr>
          <w:rFonts w:ascii="Cambria" w:eastAsia="Times New Roman" w:hAnsi="Cambria" w:cs="Tahoma"/>
          <w:bCs/>
          <w:lang w:eastAsia="pl-PL"/>
        </w:rPr>
        <w:t>Rafała Piętek</w:t>
      </w:r>
      <w:r w:rsidRPr="00265671">
        <w:rPr>
          <w:rFonts w:ascii="Cambria" w:eastAsia="Times New Roman" w:hAnsi="Cambria" w:cs="Tahoma"/>
          <w:bCs/>
          <w:lang w:eastAsia="pl-PL"/>
        </w:rPr>
        <w:t xml:space="preserve"> z którym w sprawach dotyczących przetwarzania danych osobowych można skontaktować się za pośrednictwem poczty elektronicznej pod adresem czerwonydwor@bialystok.lasy.gov.pl lub telefonicznie pod numerem 87 523 85 </w:t>
      </w:r>
      <w:bookmarkEnd w:id="1"/>
      <w:r w:rsidR="002231BC" w:rsidRPr="00265671">
        <w:rPr>
          <w:rFonts w:ascii="Cambria" w:eastAsia="Times New Roman" w:hAnsi="Cambria" w:cs="Tahoma"/>
          <w:bCs/>
          <w:lang w:eastAsia="pl-PL"/>
        </w:rPr>
        <w:t>11.</w:t>
      </w:r>
    </w:p>
    <w:p w:rsidR="00265671" w:rsidRPr="00265671" w:rsidRDefault="00265671" w:rsidP="00C17A8D">
      <w:pPr>
        <w:tabs>
          <w:tab w:val="left" w:pos="709"/>
        </w:tabs>
        <w:spacing w:before="120" w:after="0" w:line="240" w:lineRule="auto"/>
        <w:ind w:left="709" w:hanging="709"/>
        <w:jc w:val="both"/>
        <w:rPr>
          <w:rFonts w:ascii="Cambria" w:eastAsia="Times New Roman" w:hAnsi="Cambria" w:cs="Times New Roman"/>
          <w:iCs/>
        </w:rPr>
      </w:pPr>
      <w:r w:rsidRPr="00265671">
        <w:rPr>
          <w:rFonts w:ascii="Cambria" w:eastAsia="Times New Roman" w:hAnsi="Cambria" w:cs="Tahoma"/>
          <w:b/>
          <w:bCs/>
          <w:color w:val="000000"/>
          <w:lang w:eastAsia="pl-PL"/>
        </w:rPr>
        <w:t>2.</w:t>
      </w:r>
      <w:r w:rsidRPr="00265671">
        <w:rPr>
          <w:rFonts w:ascii="Cambria" w:eastAsia="Times New Roman" w:hAnsi="Cambria" w:cs="Tahoma"/>
          <w:b/>
          <w:bCs/>
          <w:color w:val="000000"/>
          <w:lang w:eastAsia="pl-PL"/>
        </w:rPr>
        <w:tab/>
      </w:r>
      <w:r w:rsidRPr="00265671">
        <w:rPr>
          <w:rFonts w:ascii="Cambria" w:eastAsia="Times New Roman" w:hAnsi="Cambria" w:cs="Times New Roman"/>
          <w:iCs/>
          <w:lang w:eastAsia="zh-CN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265671" w:rsidRPr="00265671" w:rsidRDefault="00265671" w:rsidP="00C17A8D">
      <w:pPr>
        <w:tabs>
          <w:tab w:val="left" w:pos="709"/>
        </w:tabs>
        <w:spacing w:before="120" w:after="0" w:line="240" w:lineRule="auto"/>
        <w:ind w:left="709" w:hanging="709"/>
        <w:jc w:val="both"/>
        <w:rPr>
          <w:rFonts w:ascii="Cambria" w:eastAsia="Times New Roman" w:hAnsi="Cambria" w:cs="Times New Roman"/>
          <w:iCs/>
          <w:lang w:eastAsia="ar-SA"/>
        </w:rPr>
      </w:pPr>
      <w:r w:rsidRPr="00265671">
        <w:rPr>
          <w:rFonts w:ascii="Cambria" w:eastAsia="Times New Roman" w:hAnsi="Cambria" w:cs="Tahoma"/>
          <w:b/>
          <w:lang w:eastAsia="pl-PL"/>
        </w:rPr>
        <w:t>3.</w:t>
      </w:r>
      <w:r w:rsidRPr="00265671">
        <w:rPr>
          <w:rFonts w:ascii="Cambria" w:eastAsia="Times New Roman" w:hAnsi="Cambria" w:cs="Tahoma"/>
          <w:lang w:eastAsia="pl-PL"/>
        </w:rPr>
        <w:tab/>
      </w:r>
      <w:r w:rsidRPr="00265671">
        <w:rPr>
          <w:rFonts w:ascii="Cambria" w:eastAsia="Times New Roman" w:hAnsi="Cambria" w:cs="Times New Roman"/>
          <w:iCs/>
          <w:lang w:eastAsia="zh-CN"/>
        </w:rPr>
        <w:t xml:space="preserve">Zamawiający udostępnia dane osobowe, o których mowa w art. 10 RODO w celu umożliwienia korzystania ze środków ochrony prawnej, do upływu terminu do ich wniesienia. </w:t>
      </w:r>
    </w:p>
    <w:p w:rsidR="00265671" w:rsidRPr="00265671" w:rsidRDefault="00265671" w:rsidP="00265671">
      <w:pPr>
        <w:suppressAutoHyphens/>
        <w:spacing w:before="120" w:after="0" w:line="240" w:lineRule="auto"/>
        <w:ind w:left="705" w:hanging="705"/>
        <w:jc w:val="both"/>
        <w:rPr>
          <w:rFonts w:ascii="Cambria" w:eastAsia="Times New Roman" w:hAnsi="Cambria" w:cs="Times New Roman"/>
          <w:iCs/>
          <w:lang w:eastAsia="zh-CN"/>
        </w:rPr>
      </w:pPr>
      <w:r w:rsidRPr="00265671">
        <w:rPr>
          <w:rFonts w:ascii="Cambria" w:eastAsia="Times New Roman" w:hAnsi="Cambria" w:cs="Times New Roman"/>
          <w:b/>
          <w:iCs/>
          <w:lang w:eastAsia="zh-CN"/>
        </w:rPr>
        <w:t>4.</w:t>
      </w:r>
      <w:r w:rsidRPr="00265671">
        <w:rPr>
          <w:rFonts w:ascii="Cambria" w:eastAsia="Times New Roman" w:hAnsi="Cambria" w:cs="Times New Roman"/>
          <w:b/>
          <w:iCs/>
          <w:lang w:eastAsia="zh-CN"/>
        </w:rPr>
        <w:tab/>
      </w:r>
      <w:r w:rsidRPr="00265671">
        <w:rPr>
          <w:rFonts w:ascii="Cambria" w:eastAsia="Times New Roman" w:hAnsi="Cambria" w:cs="Times New Roman"/>
          <w:iCs/>
          <w:lang w:eastAsia="zh-CN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:rsidR="00265671" w:rsidRPr="00265671" w:rsidRDefault="00265671" w:rsidP="00C17A8D">
      <w:pPr>
        <w:tabs>
          <w:tab w:val="left" w:pos="709"/>
        </w:tabs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/>
          <w:lang w:eastAsia="pl-PL"/>
        </w:rPr>
        <w:t>5.</w:t>
      </w:r>
      <w:r w:rsidRPr="00265671">
        <w:rPr>
          <w:rFonts w:ascii="Cambria" w:eastAsia="Times New Roman" w:hAnsi="Cambria" w:cs="Tahoma"/>
          <w:b/>
          <w:lang w:eastAsia="pl-PL"/>
        </w:rPr>
        <w:tab/>
      </w:r>
      <w:r w:rsidRPr="00265671">
        <w:rPr>
          <w:rFonts w:ascii="Cambria" w:eastAsia="Times New Roman" w:hAnsi="Cambria" w:cs="Tahoma"/>
          <w:lang w:eastAsia="pl-PL"/>
        </w:rPr>
        <w:t xml:space="preserve">Dane osobowe przetwarzane będą na podstawie art. 6 ust. 1 lit. c RODO w celu związanym z prowadzeniem niniejszego postępowania o udzielenie zamówienia publicznego oraz jego rozstrzygnięciem, jak również, jeżeli nie ziszczą się przesłanki określone w art. </w:t>
      </w:r>
      <w:r w:rsidRPr="00265671">
        <w:rPr>
          <w:rFonts w:ascii="Cambria" w:eastAsia="Times New Roman" w:hAnsi="Cambria" w:cs="Tahoma"/>
          <w:lang w:val="en-US" w:eastAsia="pl-PL"/>
        </w:rPr>
        <w:t xml:space="preserve">255-256 </w:t>
      </w:r>
      <w:r w:rsidRPr="00265671">
        <w:rPr>
          <w:rFonts w:ascii="Cambria" w:eastAsia="Times New Roman" w:hAnsi="Cambria" w:cs="Tahoma"/>
          <w:lang w:eastAsia="pl-PL"/>
        </w:rPr>
        <w:t>PZP – w celu zawarcia umowy w sprawie zamówienia publicznego oraz jej realizacji, a także udokumentowania postępowania o udzielenie zamówienia i jego archiwizacji.</w:t>
      </w:r>
    </w:p>
    <w:p w:rsidR="00265671" w:rsidRPr="00265671" w:rsidRDefault="00265671" w:rsidP="00C17A8D">
      <w:pPr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/>
          <w:lang w:eastAsia="pl-PL"/>
        </w:rPr>
        <w:t>6.</w:t>
      </w:r>
      <w:r w:rsidRPr="00265671">
        <w:rPr>
          <w:rFonts w:ascii="Cambria" w:eastAsia="Times New Roman" w:hAnsi="Cambria" w:cs="Tahoma"/>
          <w:lang w:eastAsia="pl-PL"/>
        </w:rPr>
        <w:tab/>
        <w:t>Odbiorcami danych osobowych będą osoby lub podmioty, którym dokumentacja postępowania zostanie udostępniona w oparciu o</w:t>
      </w:r>
      <w:r w:rsidRPr="00265671">
        <w:rPr>
          <w:rFonts w:ascii="Cambria" w:eastAsia="Times New Roman" w:hAnsi="Cambria" w:cs="Tahoma"/>
          <w:lang w:val="en-US" w:eastAsia="pl-PL"/>
        </w:rPr>
        <w:t xml:space="preserve"> </w:t>
      </w:r>
      <w:r w:rsidR="002231BC">
        <w:rPr>
          <w:rFonts w:ascii="Cambria" w:eastAsia="Times New Roman" w:hAnsi="Cambria" w:cs="Tahoma"/>
          <w:lang w:val="en-US" w:eastAsia="pl-PL"/>
        </w:rPr>
        <w:t>przepisy</w:t>
      </w:r>
      <w:r w:rsidRPr="00265671">
        <w:rPr>
          <w:rFonts w:ascii="Cambria" w:eastAsia="Times New Roman" w:hAnsi="Cambria" w:cs="Tahoma"/>
          <w:lang w:val="en-US" w:eastAsia="pl-PL"/>
        </w:rPr>
        <w:t xml:space="preserve"> PZP</w:t>
      </w:r>
      <w:r w:rsidRPr="00265671">
        <w:rPr>
          <w:rFonts w:ascii="Cambria" w:eastAsia="Times New Roman" w:hAnsi="Cambria" w:cs="Tahoma"/>
          <w:lang w:eastAsia="pl-PL"/>
        </w:rPr>
        <w:t>, a także ustawy o dostępie do informacji publicznej.</w:t>
      </w:r>
    </w:p>
    <w:p w:rsidR="00265671" w:rsidRPr="00265671" w:rsidRDefault="00265671" w:rsidP="00265671">
      <w:pPr>
        <w:tabs>
          <w:tab w:val="left" w:pos="709"/>
        </w:tabs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/>
          <w:lang w:eastAsia="pl-PL"/>
        </w:rPr>
        <w:t>7</w:t>
      </w:r>
      <w:r w:rsidRPr="00265671">
        <w:rPr>
          <w:rFonts w:ascii="Cambria" w:eastAsia="Times New Roman" w:hAnsi="Cambria" w:cs="Tahoma"/>
          <w:lang w:eastAsia="pl-PL"/>
        </w:rPr>
        <w:t>.</w:t>
      </w:r>
      <w:r w:rsidRPr="00265671">
        <w:rPr>
          <w:rFonts w:ascii="Cambria" w:eastAsia="Times New Roman" w:hAnsi="Cambria" w:cs="Tahoma"/>
          <w:lang w:eastAsia="pl-PL"/>
        </w:rPr>
        <w:tab/>
        <w:t xml:space="preserve">Dane osobowe pozyskane w związku z prowadzeniem niniejszego postępowania o udzielenie zamówienia publicznego będą przechowywane, zgodnie z art. </w:t>
      </w:r>
      <w:r w:rsidRPr="00265671">
        <w:rPr>
          <w:rFonts w:ascii="Cambria" w:eastAsia="Times New Roman" w:hAnsi="Cambria" w:cs="Tahoma"/>
          <w:lang w:val="en-US" w:eastAsia="pl-PL"/>
        </w:rPr>
        <w:t>78</w:t>
      </w:r>
      <w:r w:rsidRPr="00265671">
        <w:rPr>
          <w:rFonts w:ascii="Cambria" w:eastAsia="Times New Roman" w:hAnsi="Cambria" w:cs="Tahoma"/>
          <w:lang w:eastAsia="pl-PL"/>
        </w:rPr>
        <w:t xml:space="preserve">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:rsidR="00265671" w:rsidRPr="00265671" w:rsidRDefault="00265671" w:rsidP="00C17A8D">
      <w:pPr>
        <w:tabs>
          <w:tab w:val="left" w:pos="709"/>
        </w:tabs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/>
          <w:lang w:eastAsia="pl-PL"/>
        </w:rPr>
        <w:t>8.</w:t>
      </w:r>
      <w:r w:rsidRPr="00265671">
        <w:rPr>
          <w:rFonts w:ascii="Cambria" w:eastAsia="Times New Roman" w:hAnsi="Cambria" w:cs="Tahoma"/>
          <w:b/>
          <w:lang w:eastAsia="pl-PL"/>
        </w:rPr>
        <w:tab/>
      </w:r>
      <w:r w:rsidRPr="00265671">
        <w:rPr>
          <w:rFonts w:ascii="Cambria" w:eastAsia="Times New Roman" w:hAnsi="Cambria" w:cs="Tahoma"/>
          <w:lang w:eastAsia="pl-PL"/>
        </w:rPr>
        <w:t xml:space="preserve">Niezależnie od postanowień pkt 7. powyżej, w przypadku zawarcia umowy w sprawie zamówienia publicznego, dane osobowe będą przetwarzane do upływu okresu przedawnienia roszczeń wynikających z umowy w sprawie zamówienia publicznego. </w:t>
      </w:r>
    </w:p>
    <w:p w:rsidR="00265671" w:rsidRPr="00265671" w:rsidRDefault="00265671" w:rsidP="00265671">
      <w:pPr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/>
          <w:lang w:eastAsia="pl-PL"/>
        </w:rPr>
        <w:t>9.</w:t>
      </w:r>
      <w:r w:rsidRPr="00265671">
        <w:rPr>
          <w:rFonts w:ascii="Cambria" w:eastAsia="Times New Roman" w:hAnsi="Cambria" w:cs="Tahoma"/>
          <w:lang w:eastAsia="pl-PL"/>
        </w:rPr>
        <w:tab/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:rsidR="00265671" w:rsidRPr="00265671" w:rsidRDefault="00265671" w:rsidP="00265671">
      <w:pPr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/>
          <w:lang w:eastAsia="pl-PL"/>
        </w:rPr>
        <w:t>10.</w:t>
      </w:r>
      <w:r w:rsidRPr="00265671">
        <w:rPr>
          <w:rFonts w:ascii="Cambria" w:eastAsia="Times New Roman" w:hAnsi="Cambria" w:cs="Tahoma"/>
          <w:lang w:eastAsia="pl-PL"/>
        </w:rPr>
        <w:tab/>
        <w:t>Stosownie do art. 22 RODO, decyzje dotyczące danych osobowych nie będą podejmowane w sposób zautomatyzowany.</w:t>
      </w:r>
    </w:p>
    <w:p w:rsidR="00265671" w:rsidRPr="00265671" w:rsidRDefault="00265671" w:rsidP="00265671">
      <w:pPr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/>
          <w:lang w:eastAsia="pl-PL"/>
        </w:rPr>
        <w:t>11.</w:t>
      </w:r>
      <w:r w:rsidRPr="00265671">
        <w:rPr>
          <w:rFonts w:ascii="Cambria" w:eastAsia="Times New Roman" w:hAnsi="Cambria" w:cs="Tahoma"/>
          <w:lang w:eastAsia="pl-PL"/>
        </w:rPr>
        <w:tab/>
        <w:t>Osoba, której dotyczą pozyskane w związku z prowadzeniem niniejszego postępowania dane osobowe, ma prawo:</w:t>
      </w:r>
    </w:p>
    <w:p w:rsidR="00265671" w:rsidRPr="00265671" w:rsidRDefault="00265671" w:rsidP="00265671">
      <w:pPr>
        <w:numPr>
          <w:ilvl w:val="0"/>
          <w:numId w:val="1"/>
        </w:numPr>
        <w:suppressAutoHyphens/>
        <w:spacing w:before="120" w:after="0" w:line="240" w:lineRule="auto"/>
        <w:ind w:left="1418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lang w:eastAsia="pl-PL"/>
        </w:rPr>
        <w:t xml:space="preserve">dostępu do swoich danych osobowych – zgodnie z art. 15 RODO, </w:t>
      </w:r>
      <w:r w:rsidRPr="00265671">
        <w:rPr>
          <w:rFonts w:ascii="Cambria" w:eastAsia="Times New Roman" w:hAnsi="Cambria" w:cs="Times New Roman"/>
          <w:iCs/>
          <w:lang w:eastAsia="zh-CN"/>
        </w:rPr>
        <w:t xml:space="preserve">przy czym w sytuacji, gdy wykonanie obowiązków, o których mowa w art. 15 ust. 1 -3 RODO wymagałoby niewspółmiernie dużego wysiłku Zamawiający może żądać wskazania dodatkowych informacji mających na celu sprecyzowanie żądania, w </w:t>
      </w:r>
      <w:r w:rsidRPr="00265671">
        <w:rPr>
          <w:rFonts w:ascii="Cambria" w:eastAsia="Times New Roman" w:hAnsi="Cambria" w:cs="Times New Roman"/>
          <w:iCs/>
          <w:lang w:eastAsia="zh-CN"/>
        </w:rPr>
        <w:lastRenderedPageBreak/>
        <w:t>szczególności podania nazwy lub daty bieżącego bądź zakończonego postępowania o udzielenie zamówienia publicznego;</w:t>
      </w:r>
    </w:p>
    <w:p w:rsidR="00265671" w:rsidRPr="00265671" w:rsidRDefault="00265671" w:rsidP="00265671">
      <w:pPr>
        <w:numPr>
          <w:ilvl w:val="0"/>
          <w:numId w:val="1"/>
        </w:numPr>
        <w:suppressAutoHyphens/>
        <w:spacing w:before="120" w:after="0" w:line="240" w:lineRule="auto"/>
        <w:ind w:left="1418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lang w:eastAsia="pl-PL"/>
        </w:rPr>
        <w:t>do sprostowana swoich danych osobowych – zgodnie z art. 16 RODO,</w:t>
      </w:r>
      <w:r w:rsidRPr="00265671">
        <w:rPr>
          <w:rFonts w:ascii="Cambria" w:eastAsia="Times New Roman" w:hAnsi="Cambria" w:cs="Times New Roman"/>
          <w:iCs/>
          <w:lang w:eastAsia="zh-CN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:rsidR="00265671" w:rsidRPr="00265671" w:rsidRDefault="00265671" w:rsidP="00265671">
      <w:pPr>
        <w:numPr>
          <w:ilvl w:val="0"/>
          <w:numId w:val="1"/>
        </w:numPr>
        <w:suppressAutoHyphens/>
        <w:spacing w:before="120" w:after="0" w:line="240" w:lineRule="auto"/>
        <w:ind w:left="1418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265671">
        <w:rPr>
          <w:rFonts w:ascii="Cambria" w:eastAsia="Times New Roman" w:hAnsi="Cambria" w:cs="Times New Roman"/>
          <w:iCs/>
          <w:lang w:eastAsia="zh-CN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:rsidR="00265671" w:rsidRPr="00265671" w:rsidRDefault="00265671" w:rsidP="00265671">
      <w:pPr>
        <w:numPr>
          <w:ilvl w:val="0"/>
          <w:numId w:val="1"/>
        </w:numPr>
        <w:suppressAutoHyphens/>
        <w:spacing w:before="120" w:after="0" w:line="240" w:lineRule="auto"/>
        <w:ind w:left="1418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lang w:eastAsia="pl-PL"/>
        </w:rPr>
        <w:t xml:space="preserve">wniesienia </w:t>
      </w:r>
      <w:r w:rsidRPr="00265671">
        <w:rPr>
          <w:rFonts w:ascii="Cambria" w:eastAsia="Times New Roman" w:hAnsi="Cambria" w:cs="Tahoma"/>
          <w:bCs/>
          <w:lang w:eastAsia="pl-PL"/>
        </w:rPr>
        <w:t>skargi do Prezesa Urzędu Ochrony Danych Osobowych w przypadku uznania, iż przetwarzanie jej danych osobowych narusza przepisy o ochronie danych osobowych, w tym przepisy RODO.</w:t>
      </w:r>
    </w:p>
    <w:p w:rsidR="00265671" w:rsidRPr="00265671" w:rsidRDefault="00265671" w:rsidP="00265671">
      <w:pPr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/>
          <w:bCs/>
          <w:lang w:eastAsia="pl-PL"/>
        </w:rPr>
        <w:t>12.</w:t>
      </w:r>
      <w:r w:rsidRPr="00265671">
        <w:rPr>
          <w:rFonts w:ascii="Cambria" w:eastAsia="Times New Roman" w:hAnsi="Cambria" w:cs="Tahoma"/>
          <w:bCs/>
          <w:lang w:eastAsia="pl-PL"/>
        </w:rPr>
        <w:tab/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:rsidR="00265671" w:rsidRPr="00265671" w:rsidRDefault="00265671" w:rsidP="00265671">
      <w:pPr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/>
          <w:bCs/>
          <w:lang w:eastAsia="pl-PL"/>
        </w:rPr>
        <w:t>13.</w:t>
      </w:r>
      <w:r w:rsidRPr="00265671">
        <w:rPr>
          <w:rFonts w:ascii="Cambria" w:eastAsia="Times New Roman" w:hAnsi="Cambria" w:cs="Tahoma"/>
          <w:b/>
          <w:bCs/>
          <w:lang w:eastAsia="pl-PL"/>
        </w:rPr>
        <w:tab/>
      </w:r>
      <w:r w:rsidRPr="00265671">
        <w:rPr>
          <w:rFonts w:ascii="Cambria" w:eastAsia="Times New Roman" w:hAnsi="Cambria" w:cs="Tahoma"/>
          <w:bCs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:rsidR="00265671" w:rsidRPr="00265671" w:rsidRDefault="00265671" w:rsidP="00265671">
      <w:pPr>
        <w:numPr>
          <w:ilvl w:val="0"/>
          <w:numId w:val="2"/>
        </w:numPr>
        <w:tabs>
          <w:tab w:val="left" w:pos="1418"/>
        </w:tabs>
        <w:suppressAutoHyphens/>
        <w:spacing w:before="120" w:after="0" w:line="240" w:lineRule="auto"/>
        <w:ind w:left="1418" w:hanging="709"/>
        <w:jc w:val="both"/>
        <w:rPr>
          <w:rFonts w:ascii="Cambria" w:eastAsia="Times New Roman" w:hAnsi="Cambria" w:cs="Tahoma"/>
          <w:lang w:eastAsia="pl-PL"/>
        </w:rPr>
      </w:pPr>
      <w:r w:rsidRPr="00265671">
        <w:rPr>
          <w:rFonts w:ascii="Cambria" w:eastAsia="Times New Roman" w:hAnsi="Cambria" w:cs="Tahoma"/>
          <w:bCs/>
          <w:lang w:eastAsia="pl-PL"/>
        </w:rPr>
        <w:t xml:space="preserve">prawo do usunięcia danych osobowych, o czym przesadza art. 17 ust. 3 lit. b, d lub e RODO, </w:t>
      </w:r>
    </w:p>
    <w:p w:rsidR="00265671" w:rsidRPr="00265671" w:rsidRDefault="00265671" w:rsidP="00265671">
      <w:pPr>
        <w:tabs>
          <w:tab w:val="left" w:pos="1418"/>
        </w:tabs>
        <w:suppressAutoHyphens/>
        <w:spacing w:before="120" w:after="0" w:line="240" w:lineRule="auto"/>
        <w:ind w:left="1418" w:hanging="709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65671">
        <w:rPr>
          <w:rFonts w:ascii="Cambria" w:eastAsia="Times New Roman" w:hAnsi="Cambria" w:cs="Tahoma"/>
          <w:bCs/>
          <w:lang w:eastAsia="pl-PL"/>
        </w:rPr>
        <w:t>2)</w:t>
      </w:r>
      <w:r w:rsidRPr="00265671">
        <w:rPr>
          <w:rFonts w:ascii="Cambria" w:eastAsia="Times New Roman" w:hAnsi="Cambria" w:cs="Tahoma"/>
          <w:bCs/>
          <w:lang w:eastAsia="pl-PL"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  <w:r w:rsidRPr="00265671">
        <w:rPr>
          <w:rFonts w:ascii="Tahoma" w:eastAsia="Times New Roman" w:hAnsi="Tahoma" w:cs="Tahoma"/>
          <w:bCs/>
          <w:szCs w:val="24"/>
          <w:lang w:eastAsia="pl-PL"/>
        </w:rPr>
        <w:t xml:space="preserve"> </w:t>
      </w:r>
    </w:p>
    <w:p w:rsidR="00265671" w:rsidRPr="00265671" w:rsidRDefault="00265671" w:rsidP="00265671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lang w:eastAsia="ar-SA"/>
        </w:rPr>
      </w:pPr>
      <w:r w:rsidRPr="00265671">
        <w:rPr>
          <w:rFonts w:ascii="Cambria" w:eastAsia="Times New Roman" w:hAnsi="Cambria" w:cs="Tahoma"/>
          <w:b/>
          <w:bCs/>
          <w:lang w:eastAsia="pl-PL"/>
        </w:rPr>
        <w:t>14.</w:t>
      </w:r>
      <w:r w:rsidRPr="00265671">
        <w:rPr>
          <w:rFonts w:ascii="Cambria" w:eastAsia="Times New Roman" w:hAnsi="Cambria" w:cs="Tahoma"/>
          <w:b/>
          <w:bCs/>
          <w:lang w:eastAsia="pl-PL"/>
        </w:rPr>
        <w:tab/>
      </w:r>
      <w:r w:rsidRPr="00265671">
        <w:rPr>
          <w:rFonts w:ascii="Cambria" w:eastAsia="Times New Roman" w:hAnsi="Cambria" w:cs="Tahoma"/>
          <w:bCs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265671" w:rsidRPr="00265671" w:rsidRDefault="00265671" w:rsidP="00265671">
      <w:pPr>
        <w:keepNext/>
        <w:suppressAutoHyphens/>
        <w:spacing w:before="227" w:after="227" w:line="276" w:lineRule="auto"/>
        <w:jc w:val="both"/>
        <w:rPr>
          <w:rFonts w:ascii="Tahoma" w:eastAsia="Times New Roman" w:hAnsi="Tahoma" w:cs="Tahoma"/>
          <w:b/>
          <w:kern w:val="2"/>
          <w:szCs w:val="28"/>
          <w:lang w:eastAsia="zh-CN"/>
        </w:rPr>
      </w:pPr>
    </w:p>
    <w:p w:rsidR="00F25F56" w:rsidRDefault="00F25F56"/>
    <w:sectPr w:rsidR="00F25F56">
      <w:headerReference w:type="default" r:id="rId7"/>
      <w:footerReference w:type="default" r:id="rId8"/>
      <w:pgSz w:w="11906" w:h="16838"/>
      <w:pgMar w:top="1134" w:right="1134" w:bottom="1275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E43" w:rsidRDefault="006B5E43" w:rsidP="00265671">
      <w:pPr>
        <w:spacing w:after="0" w:line="240" w:lineRule="auto"/>
      </w:pPr>
      <w:r>
        <w:separator/>
      </w:r>
    </w:p>
  </w:endnote>
  <w:endnote w:type="continuationSeparator" w:id="0">
    <w:p w:rsidR="006B5E43" w:rsidRDefault="006B5E43" w:rsidP="0026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2A" w:rsidRDefault="00D81BE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E43" w:rsidRDefault="006B5E43" w:rsidP="00265671">
      <w:pPr>
        <w:spacing w:after="0" w:line="240" w:lineRule="auto"/>
      </w:pPr>
      <w:r>
        <w:separator/>
      </w:r>
    </w:p>
  </w:footnote>
  <w:footnote w:type="continuationSeparator" w:id="0">
    <w:p w:rsidR="006B5E43" w:rsidRDefault="006B5E43" w:rsidP="0026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208" w:rsidRPr="00C27AEB" w:rsidRDefault="00D81BE7" w:rsidP="00AC0208">
    <w:pPr>
      <w:pStyle w:val="Nagwek"/>
      <w:rPr>
        <w:b/>
        <w:sz w:val="20"/>
        <w:szCs w:val="20"/>
      </w:rPr>
    </w:pPr>
    <w:r w:rsidRPr="00C27AEB">
      <w:rPr>
        <w:sz w:val="20"/>
        <w:szCs w:val="20"/>
      </w:rPr>
      <w:t>SA.270.</w:t>
    </w:r>
    <w:r>
      <w:rPr>
        <w:sz w:val="20"/>
        <w:szCs w:val="20"/>
      </w:rPr>
      <w:t xml:space="preserve">   </w:t>
    </w:r>
    <w:r w:rsidRPr="00C27AEB">
      <w:rPr>
        <w:sz w:val="20"/>
        <w:szCs w:val="20"/>
      </w:rPr>
      <w:t>.202</w:t>
    </w:r>
    <w:r>
      <w:rPr>
        <w:sz w:val="20"/>
        <w:szCs w:val="20"/>
      </w:rPr>
      <w:t>3</w:t>
    </w:r>
    <w:r w:rsidRPr="00C27AEB">
      <w:rPr>
        <w:sz w:val="20"/>
        <w:szCs w:val="20"/>
      </w:rPr>
      <w:tab/>
    </w:r>
    <w:r w:rsidRPr="00C27AEB">
      <w:rPr>
        <w:sz w:val="20"/>
        <w:szCs w:val="20"/>
      </w:rPr>
      <w:tab/>
      <w:t xml:space="preserve">Załącznik nr </w:t>
    </w:r>
    <w:r w:rsidR="00265671">
      <w:rPr>
        <w:sz w:val="20"/>
        <w:szCs w:val="20"/>
      </w:rPr>
      <w:t xml:space="preserve">4 </w:t>
    </w:r>
    <w:r w:rsidRPr="00C27AEB">
      <w:rPr>
        <w:sz w:val="20"/>
        <w:szCs w:val="20"/>
      </w:rPr>
      <w:t xml:space="preserve">do </w:t>
    </w:r>
    <w:r w:rsidR="00265671">
      <w:rPr>
        <w:sz w:val="20"/>
        <w:szCs w:val="20"/>
      </w:rPr>
      <w:t>Umowy</w:t>
    </w:r>
  </w:p>
  <w:p w:rsidR="00AC0208" w:rsidRDefault="006B5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71"/>
    <w:rsid w:val="002231BC"/>
    <w:rsid w:val="00265671"/>
    <w:rsid w:val="006B5E43"/>
    <w:rsid w:val="007750CA"/>
    <w:rsid w:val="00927B8A"/>
    <w:rsid w:val="00C17A8D"/>
    <w:rsid w:val="00D81BE7"/>
    <w:rsid w:val="00F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EEB1-0F36-4F8F-9BF7-1D9A3D5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671"/>
  </w:style>
  <w:style w:type="paragraph" w:styleId="Stopka">
    <w:name w:val="footer"/>
    <w:basedOn w:val="Normalny"/>
    <w:link w:val="StopkaZnak"/>
    <w:uiPriority w:val="99"/>
    <w:unhideWhenUsed/>
    <w:rsid w:val="0026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Bernatowicz</dc:creator>
  <cp:keywords/>
  <dc:description/>
  <cp:lastModifiedBy>Wiesław Bernatowicz</cp:lastModifiedBy>
  <cp:revision>2</cp:revision>
  <dcterms:created xsi:type="dcterms:W3CDTF">2023-08-17T06:17:00Z</dcterms:created>
  <dcterms:modified xsi:type="dcterms:W3CDTF">2023-08-17T06:17:00Z</dcterms:modified>
</cp:coreProperties>
</file>