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6367" w14:textId="77777777" w:rsidR="00731563" w:rsidRPr="00731563" w:rsidRDefault="00731563" w:rsidP="00416526">
      <w:pPr>
        <w:autoSpaceDE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31563">
        <w:rPr>
          <w:rFonts w:ascii="Times New Roman" w:eastAsia="Calibri" w:hAnsi="Times New Roman" w:cs="Times New Roman"/>
          <w:b/>
        </w:rPr>
        <w:t xml:space="preserve">KAMERA KOPUŁOWA, IP, </w:t>
      </w:r>
      <w:r w:rsidRPr="00731563">
        <w:rPr>
          <w:rFonts w:ascii="Times New Roman" w:eastAsia="Calibri" w:hAnsi="Times New Roman" w:cs="Times New Roman"/>
          <w:b/>
          <w:bCs/>
          <w:u w:val="single"/>
        </w:rPr>
        <w:t>IBE229-1RS</w:t>
      </w:r>
      <w:r w:rsidRPr="00731563">
        <w:rPr>
          <w:rFonts w:ascii="Times New Roman" w:eastAsia="Calibri" w:hAnsi="Times New Roman" w:cs="Times New Roman"/>
          <w:b/>
        </w:rPr>
        <w:t xml:space="preserve">, 2 MPX W KOMPLECIE Z ADAPTEREM MONTAŻOWYM </w:t>
      </w:r>
      <w:r w:rsidRPr="00731563">
        <w:rPr>
          <w:rFonts w:ascii="Times New Roman" w:eastAsia="Calibri" w:hAnsi="Times New Roman" w:cs="Times New Roman"/>
          <w:b/>
          <w:bCs/>
          <w:u w:val="single"/>
        </w:rPr>
        <w:t>IMEEBAP-E</w:t>
      </w:r>
      <w:r w:rsidRPr="00731563">
        <w:rPr>
          <w:rFonts w:ascii="Times New Roman" w:eastAsia="Calibri" w:hAnsi="Times New Roman" w:cs="Times New Roman"/>
          <w:b/>
        </w:rPr>
        <w:t xml:space="preserve"> LUB ROZWIĄZANIE RÓWNOWAŻNE, SPEŁNIAJĄCA PONIŻSZE WYMAGANIA</w:t>
      </w:r>
      <w:r w:rsidRPr="00731563">
        <w:rPr>
          <w:rFonts w:ascii="Times New Roman" w:eastAsia="Calibri" w:hAnsi="Times New Roman" w:cs="Times New Roman"/>
        </w:rPr>
        <w:t>:</w:t>
      </w:r>
    </w:p>
    <w:p w14:paraId="68EB3EFB" w14:textId="77777777" w:rsidR="00731563" w:rsidRPr="00731563" w:rsidRDefault="00731563" w:rsidP="00731563">
      <w:pPr>
        <w:autoSpaceDE w:val="0"/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22"/>
        <w:gridCol w:w="4810"/>
      </w:tblGrid>
      <w:tr w:rsidR="00731563" w:rsidRPr="00731563" w14:paraId="034DB972" w14:textId="77777777" w:rsidTr="00D60B30">
        <w:trPr>
          <w:trHeight w:val="315"/>
        </w:trPr>
        <w:tc>
          <w:tcPr>
            <w:tcW w:w="532" w:type="dxa"/>
            <w:shd w:val="clear" w:color="auto" w:fill="D6E3BC"/>
          </w:tcPr>
          <w:p w14:paraId="23DC17D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9357" w:type="dxa"/>
            <w:gridSpan w:val="2"/>
            <w:shd w:val="clear" w:color="auto" w:fill="D6E3BC"/>
          </w:tcPr>
          <w:p w14:paraId="4D8BB28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</w:tr>
      <w:tr w:rsidR="00731563" w:rsidRPr="00731563" w14:paraId="626878B3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57D0054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Podstawowe</w:t>
            </w:r>
          </w:p>
        </w:tc>
      </w:tr>
      <w:tr w:rsidR="00731563" w:rsidRPr="00731563" w14:paraId="50657F12" w14:textId="77777777" w:rsidTr="00D60B30">
        <w:trPr>
          <w:trHeight w:val="315"/>
        </w:trPr>
        <w:tc>
          <w:tcPr>
            <w:tcW w:w="532" w:type="dxa"/>
            <w:shd w:val="clear" w:color="auto" w:fill="auto"/>
            <w:vAlign w:val="center"/>
          </w:tcPr>
          <w:p w14:paraId="5CEB431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6" w:type="dxa"/>
            <w:shd w:val="clear" w:color="auto" w:fill="auto"/>
            <w:hideMark/>
          </w:tcPr>
          <w:p w14:paraId="4878CD6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Przetwornik obrazu:</w:t>
            </w:r>
          </w:p>
        </w:tc>
        <w:tc>
          <w:tcPr>
            <w:tcW w:w="5281" w:type="dxa"/>
            <w:shd w:val="clear" w:color="auto" w:fill="auto"/>
            <w:hideMark/>
          </w:tcPr>
          <w:p w14:paraId="5D6D97C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1/2,8" 2MP ze skanowaniem progresywnym CMOS;</w:t>
            </w:r>
          </w:p>
        </w:tc>
      </w:tr>
      <w:tr w:rsidR="00731563" w:rsidRPr="00731563" w14:paraId="07051F77" w14:textId="77777777" w:rsidTr="00D60B30">
        <w:trPr>
          <w:trHeight w:val="315"/>
        </w:trPr>
        <w:tc>
          <w:tcPr>
            <w:tcW w:w="532" w:type="dxa"/>
            <w:shd w:val="clear" w:color="auto" w:fill="auto"/>
            <w:vAlign w:val="center"/>
          </w:tcPr>
          <w:p w14:paraId="60C8A91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6" w:type="dxa"/>
            <w:shd w:val="clear" w:color="auto" w:fill="auto"/>
            <w:hideMark/>
          </w:tcPr>
          <w:p w14:paraId="0D0B78C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  <w:color w:val="000000"/>
              </w:rPr>
              <w:t>Praca przy minimalnym oświetleniu:</w:t>
            </w:r>
          </w:p>
        </w:tc>
        <w:tc>
          <w:tcPr>
            <w:tcW w:w="5281" w:type="dxa"/>
            <w:shd w:val="clear" w:color="auto" w:fill="auto"/>
          </w:tcPr>
          <w:p w14:paraId="0C251E3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Od 0.001 Lux (obraz monochromatyczny);</w:t>
            </w:r>
          </w:p>
        </w:tc>
      </w:tr>
      <w:tr w:rsidR="00731563" w:rsidRPr="00731563" w14:paraId="50E0C1E5" w14:textId="77777777" w:rsidTr="00D60B30">
        <w:trPr>
          <w:trHeight w:val="601"/>
        </w:trPr>
        <w:tc>
          <w:tcPr>
            <w:tcW w:w="532" w:type="dxa"/>
            <w:shd w:val="clear" w:color="auto" w:fill="auto"/>
            <w:vAlign w:val="center"/>
          </w:tcPr>
          <w:p w14:paraId="6A94D8E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76" w:type="dxa"/>
            <w:shd w:val="clear" w:color="auto" w:fill="auto"/>
            <w:hideMark/>
          </w:tcPr>
          <w:p w14:paraId="6B5199A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Oświetlacz typu IR LED:</w:t>
            </w:r>
          </w:p>
        </w:tc>
        <w:tc>
          <w:tcPr>
            <w:tcW w:w="5281" w:type="dxa"/>
            <w:shd w:val="clear" w:color="auto" w:fill="auto"/>
            <w:hideMark/>
          </w:tcPr>
          <w:p w14:paraId="3480EBB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Zasięg oświetlacza IR LED do 30m;</w:t>
            </w:r>
          </w:p>
        </w:tc>
      </w:tr>
      <w:tr w:rsidR="00731563" w:rsidRPr="00731563" w14:paraId="7BE9783C" w14:textId="77777777" w:rsidTr="00D60B30">
        <w:trPr>
          <w:trHeight w:val="280"/>
        </w:trPr>
        <w:tc>
          <w:tcPr>
            <w:tcW w:w="532" w:type="dxa"/>
            <w:shd w:val="clear" w:color="auto" w:fill="auto"/>
            <w:vAlign w:val="center"/>
          </w:tcPr>
          <w:p w14:paraId="597B6148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76" w:type="dxa"/>
            <w:shd w:val="clear" w:color="auto" w:fill="auto"/>
            <w:hideMark/>
          </w:tcPr>
          <w:p w14:paraId="6D4FE0F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pamięci zewnętrznej o standardzie SD:</w:t>
            </w:r>
          </w:p>
        </w:tc>
        <w:tc>
          <w:tcPr>
            <w:tcW w:w="5281" w:type="dxa"/>
            <w:shd w:val="clear" w:color="auto" w:fill="auto"/>
            <w:hideMark/>
          </w:tcPr>
          <w:p w14:paraId="2C77684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Karta Micro SD typu Edge do 128 GB.</w:t>
            </w:r>
          </w:p>
        </w:tc>
      </w:tr>
      <w:tr w:rsidR="00731563" w:rsidRPr="00731563" w14:paraId="65FE6BD0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46B6985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Obiektyw</w:t>
            </w:r>
          </w:p>
        </w:tc>
      </w:tr>
      <w:tr w:rsidR="00731563" w:rsidRPr="00731563" w14:paraId="30337BB7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6C7AE53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76" w:type="dxa"/>
            <w:shd w:val="clear" w:color="auto" w:fill="auto"/>
            <w:hideMark/>
          </w:tcPr>
          <w:p w14:paraId="41B8B3A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Obiektyw: </w:t>
            </w:r>
          </w:p>
        </w:tc>
        <w:tc>
          <w:tcPr>
            <w:tcW w:w="5281" w:type="dxa"/>
            <w:shd w:val="clear" w:color="auto" w:fill="auto"/>
          </w:tcPr>
          <w:p w14:paraId="65D1799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Zmiennoogniskowy, wbudowany;</w:t>
            </w:r>
          </w:p>
        </w:tc>
      </w:tr>
      <w:tr w:rsidR="00731563" w:rsidRPr="00731563" w14:paraId="611363EA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421DE2B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76" w:type="dxa"/>
            <w:shd w:val="clear" w:color="auto" w:fill="auto"/>
            <w:hideMark/>
          </w:tcPr>
          <w:p w14:paraId="0F903C8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Minimalny przedział regulacji ogniskowej obiektywu musi zawierać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2B6F1F6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od 3mm do 9mm dla średnicy otworu przysłony F1.3;</w:t>
            </w:r>
          </w:p>
        </w:tc>
      </w:tr>
      <w:tr w:rsidR="00731563" w:rsidRPr="00731563" w14:paraId="18EA1648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3FECF12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76" w:type="dxa"/>
            <w:shd w:val="clear" w:color="auto" w:fill="auto"/>
            <w:hideMark/>
          </w:tcPr>
          <w:p w14:paraId="7FEB791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Minimalny przedział ustawienia kąta widzenia H obiektywu musi zawierać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079276F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od 100° do 39°;</w:t>
            </w:r>
          </w:p>
        </w:tc>
      </w:tr>
      <w:tr w:rsidR="00731563" w:rsidRPr="00731563" w14:paraId="36AF4EE4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67657F0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76" w:type="dxa"/>
            <w:shd w:val="clear" w:color="auto" w:fill="auto"/>
            <w:hideMark/>
          </w:tcPr>
          <w:p w14:paraId="3BC621B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Minimalny przedział ustawienia kąta widzenia V obiektywu musi zawierać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3B07D62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od 74° do 29°;</w:t>
            </w:r>
          </w:p>
        </w:tc>
      </w:tr>
      <w:tr w:rsidR="00731563" w:rsidRPr="00731563" w14:paraId="2EFF8218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7E72478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013024C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Obiektyw posiada możliwość automatycznej regulacji ostrości (autofocus).</w:t>
            </w:r>
          </w:p>
        </w:tc>
      </w:tr>
      <w:tr w:rsidR="00731563" w:rsidRPr="00731563" w14:paraId="651B0F99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1B2E951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Obraz</w:t>
            </w:r>
          </w:p>
        </w:tc>
      </w:tr>
      <w:tr w:rsidR="00731563" w:rsidRPr="00731563" w14:paraId="23C2D9DF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5A32608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076" w:type="dxa"/>
            <w:shd w:val="clear" w:color="auto" w:fill="auto"/>
            <w:hideMark/>
          </w:tcPr>
          <w:p w14:paraId="59ADC11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kompresji wideo typu:</w:t>
            </w:r>
          </w:p>
        </w:tc>
        <w:tc>
          <w:tcPr>
            <w:tcW w:w="5281" w:type="dxa"/>
            <w:shd w:val="clear" w:color="auto" w:fill="auto"/>
          </w:tcPr>
          <w:p w14:paraId="79D60D2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 H.264 i MJPEG;</w:t>
            </w:r>
          </w:p>
        </w:tc>
      </w:tr>
      <w:tr w:rsidR="00731563" w:rsidRPr="00731563" w14:paraId="63C787FD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052D180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076" w:type="dxa"/>
            <w:shd w:val="clear" w:color="auto" w:fill="auto"/>
            <w:hideMark/>
          </w:tcPr>
          <w:p w14:paraId="2E0094F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Jednoczesna obsługa strumieni wideo:</w:t>
            </w:r>
          </w:p>
        </w:tc>
        <w:tc>
          <w:tcPr>
            <w:tcW w:w="5281" w:type="dxa"/>
            <w:shd w:val="clear" w:color="auto" w:fill="auto"/>
            <w:hideMark/>
          </w:tcPr>
          <w:p w14:paraId="675FDDA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 (strumień podstawowy, pomocniczy i serwisowy);</w:t>
            </w:r>
          </w:p>
        </w:tc>
      </w:tr>
      <w:tr w:rsidR="00731563" w:rsidRPr="00731563" w14:paraId="7F2B1BDF" w14:textId="77777777" w:rsidTr="00D60B30">
        <w:trPr>
          <w:trHeight w:val="708"/>
        </w:trPr>
        <w:tc>
          <w:tcPr>
            <w:tcW w:w="532" w:type="dxa"/>
            <w:shd w:val="clear" w:color="auto" w:fill="auto"/>
          </w:tcPr>
          <w:p w14:paraId="78B8EED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076" w:type="dxa"/>
            <w:shd w:val="clear" w:color="auto" w:fill="auto"/>
            <w:hideMark/>
          </w:tcPr>
          <w:p w14:paraId="69AEB61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Maksymalna rozdzielczość przetwarzania:</w:t>
            </w:r>
          </w:p>
        </w:tc>
        <w:tc>
          <w:tcPr>
            <w:tcW w:w="5281" w:type="dxa"/>
            <w:shd w:val="clear" w:color="auto" w:fill="auto"/>
            <w:hideMark/>
          </w:tcPr>
          <w:p w14:paraId="6E8BAAFA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dla 2Mpx to 1920x1080;</w:t>
            </w:r>
          </w:p>
        </w:tc>
      </w:tr>
      <w:tr w:rsidR="00731563" w:rsidRPr="00731563" w14:paraId="6CC70E5A" w14:textId="77777777" w:rsidTr="00D60B30">
        <w:trPr>
          <w:trHeight w:val="1073"/>
        </w:trPr>
        <w:tc>
          <w:tcPr>
            <w:tcW w:w="532" w:type="dxa"/>
            <w:shd w:val="clear" w:color="auto" w:fill="auto"/>
          </w:tcPr>
          <w:p w14:paraId="33D93F4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076" w:type="dxa"/>
            <w:shd w:val="clear" w:color="auto" w:fill="auto"/>
            <w:hideMark/>
          </w:tcPr>
          <w:p w14:paraId="305E98E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Przedział prędkości przetwarzania strumienia głównego zawiera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381DDD7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dla 2Mpx od 1 do 60kl/s;</w:t>
            </w:r>
          </w:p>
        </w:tc>
      </w:tr>
      <w:tr w:rsidR="00731563" w:rsidRPr="00731563" w14:paraId="79779BD7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2B7E7BE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076" w:type="dxa"/>
            <w:shd w:val="clear" w:color="auto" w:fill="auto"/>
            <w:hideMark/>
          </w:tcPr>
          <w:p w14:paraId="2E63DAE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Przedział prędkość przetwarzania strumienia dodatkowego zawiera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47D2B50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dla 2Mpx od 1 do 60kl/s;</w:t>
            </w:r>
          </w:p>
        </w:tc>
      </w:tr>
      <w:tr w:rsidR="00731563" w:rsidRPr="00731563" w14:paraId="3FDDB4C1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7CA2803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4076" w:type="dxa"/>
            <w:shd w:val="clear" w:color="auto" w:fill="auto"/>
            <w:hideMark/>
          </w:tcPr>
          <w:p w14:paraId="011C9FA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Kontrola szybkości transmisji typu minimum:</w:t>
            </w:r>
          </w:p>
        </w:tc>
        <w:tc>
          <w:tcPr>
            <w:tcW w:w="5281" w:type="dxa"/>
            <w:shd w:val="clear" w:color="auto" w:fill="auto"/>
            <w:hideMark/>
          </w:tcPr>
          <w:p w14:paraId="4225D15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CVBR / CBR;</w:t>
            </w:r>
          </w:p>
        </w:tc>
      </w:tr>
      <w:tr w:rsidR="00731563" w:rsidRPr="00731563" w14:paraId="67B040ED" w14:textId="77777777" w:rsidTr="00D60B30">
        <w:trPr>
          <w:trHeight w:val="318"/>
        </w:trPr>
        <w:tc>
          <w:tcPr>
            <w:tcW w:w="532" w:type="dxa"/>
            <w:shd w:val="clear" w:color="auto" w:fill="auto"/>
          </w:tcPr>
          <w:p w14:paraId="376C187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48F4857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Automatyczny mechaniczny filtr podczerwieni przełączany w trybie noc/dzień.</w:t>
            </w:r>
          </w:p>
        </w:tc>
      </w:tr>
      <w:tr w:rsidR="00731563" w:rsidRPr="00731563" w14:paraId="2D603CE7" w14:textId="77777777" w:rsidTr="00D60B30">
        <w:trPr>
          <w:trHeight w:val="528"/>
        </w:trPr>
        <w:tc>
          <w:tcPr>
            <w:tcW w:w="532" w:type="dxa"/>
            <w:shd w:val="clear" w:color="auto" w:fill="auto"/>
          </w:tcPr>
          <w:p w14:paraId="6FB7AE1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076" w:type="dxa"/>
            <w:shd w:val="clear" w:color="auto" w:fill="auto"/>
            <w:hideMark/>
          </w:tcPr>
          <w:p w14:paraId="749FB5E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Balans bieli (WB):</w:t>
            </w:r>
          </w:p>
        </w:tc>
        <w:tc>
          <w:tcPr>
            <w:tcW w:w="5281" w:type="dxa"/>
            <w:shd w:val="clear" w:color="auto" w:fill="auto"/>
            <w:hideMark/>
          </w:tcPr>
          <w:p w14:paraId="2E1316D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Od 2000K do10000K.</w:t>
            </w:r>
          </w:p>
        </w:tc>
      </w:tr>
      <w:tr w:rsidR="00731563" w:rsidRPr="00731563" w14:paraId="769CEA47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600D3AF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Audio</w:t>
            </w:r>
          </w:p>
        </w:tc>
      </w:tr>
      <w:tr w:rsidR="00731563" w:rsidRPr="00731563" w14:paraId="4088736D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7CD494F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076" w:type="dxa"/>
            <w:shd w:val="clear" w:color="auto" w:fill="auto"/>
            <w:hideMark/>
          </w:tcPr>
          <w:p w14:paraId="026476A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Obsługa kompresji audio: </w:t>
            </w:r>
          </w:p>
        </w:tc>
        <w:tc>
          <w:tcPr>
            <w:tcW w:w="5281" w:type="dxa"/>
            <w:shd w:val="clear" w:color="auto" w:fill="auto"/>
            <w:hideMark/>
          </w:tcPr>
          <w:p w14:paraId="63293FF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G.711 i PCM 8bit.</w:t>
            </w:r>
          </w:p>
        </w:tc>
      </w:tr>
      <w:tr w:rsidR="00731563" w:rsidRPr="00731563" w14:paraId="7E845AD0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4DC0F503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 xml:space="preserve">Funkcje sztucznej inteligencji (AI - </w:t>
            </w:r>
            <w:proofErr w:type="spellStart"/>
            <w:r w:rsidRPr="00731563">
              <w:rPr>
                <w:rFonts w:ascii="Times New Roman" w:eastAsia="Calibri" w:hAnsi="Times New Roman" w:cs="Times New Roman"/>
                <w:b/>
              </w:rPr>
              <w:t>Deep</w:t>
            </w:r>
            <w:proofErr w:type="spellEnd"/>
            <w:r w:rsidRPr="00731563">
              <w:rPr>
                <w:rFonts w:ascii="Times New Roman" w:eastAsia="Calibri" w:hAnsi="Times New Roman" w:cs="Times New Roman"/>
                <w:b/>
              </w:rPr>
              <w:t xml:space="preserve"> Learning)</w:t>
            </w:r>
          </w:p>
        </w:tc>
      </w:tr>
      <w:tr w:rsidR="00731563" w:rsidRPr="00731563" w14:paraId="7B10373F" w14:textId="77777777" w:rsidTr="00D60B30">
        <w:trPr>
          <w:trHeight w:val="839"/>
        </w:trPr>
        <w:tc>
          <w:tcPr>
            <w:tcW w:w="532" w:type="dxa"/>
            <w:shd w:val="clear" w:color="auto" w:fill="auto"/>
          </w:tcPr>
          <w:p w14:paraId="369CDEE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076" w:type="dxa"/>
            <w:shd w:val="clear" w:color="auto" w:fill="auto"/>
            <w:hideMark/>
          </w:tcPr>
          <w:p w14:paraId="3B1F981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Funkcję ochrony perymetrycznej </w:t>
            </w:r>
          </w:p>
        </w:tc>
        <w:tc>
          <w:tcPr>
            <w:tcW w:w="5281" w:type="dxa"/>
            <w:shd w:val="clear" w:color="auto" w:fill="auto"/>
            <w:hideMark/>
          </w:tcPr>
          <w:p w14:paraId="461A53D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Wykrycie i śledzenie obiektów w zadanej strefie (w tym obiektów porzuconych), wykrywanie zasłonięcia obiektywu, wykrywanie kierunku ruchu, wykrycie zmiany w obrazie (analiza sceny);</w:t>
            </w:r>
          </w:p>
        </w:tc>
      </w:tr>
      <w:tr w:rsidR="00731563" w:rsidRPr="00731563" w14:paraId="5F527CA3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382476A8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076" w:type="dxa"/>
            <w:shd w:val="clear" w:color="auto" w:fill="auto"/>
            <w:hideMark/>
          </w:tcPr>
          <w:p w14:paraId="69E8CDCA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Konfiguracja strefy prywatności: </w:t>
            </w:r>
          </w:p>
        </w:tc>
        <w:tc>
          <w:tcPr>
            <w:tcW w:w="5281" w:type="dxa"/>
            <w:shd w:val="clear" w:color="auto" w:fill="auto"/>
            <w:hideMark/>
          </w:tcPr>
          <w:p w14:paraId="232BB88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Min. 4 obszary prywatności o konfigurowanych rozmiarach;</w:t>
            </w:r>
          </w:p>
        </w:tc>
      </w:tr>
      <w:tr w:rsidR="00731563" w:rsidRPr="00731563" w14:paraId="446D4252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7A846D8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076" w:type="dxa"/>
            <w:shd w:val="clear" w:color="auto" w:fill="auto"/>
            <w:hideMark/>
          </w:tcPr>
          <w:p w14:paraId="4569C41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Konfiguracja obszaru zainteresowania (Roi - Region of </w:t>
            </w:r>
            <w:proofErr w:type="spellStart"/>
            <w:r w:rsidRPr="00731563">
              <w:rPr>
                <w:rFonts w:ascii="Times New Roman" w:eastAsia="Calibri" w:hAnsi="Times New Roman" w:cs="Times New Roman"/>
              </w:rPr>
              <w:t>Interest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5281" w:type="dxa"/>
            <w:shd w:val="clear" w:color="auto" w:fill="auto"/>
            <w:hideMark/>
          </w:tcPr>
          <w:p w14:paraId="05951C5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minimum 4 niezależnych obszarów;</w:t>
            </w:r>
          </w:p>
        </w:tc>
      </w:tr>
      <w:tr w:rsidR="00731563" w:rsidRPr="00731563" w14:paraId="32BE5282" w14:textId="77777777" w:rsidTr="00D60B30">
        <w:trPr>
          <w:trHeight w:val="636"/>
        </w:trPr>
        <w:tc>
          <w:tcPr>
            <w:tcW w:w="532" w:type="dxa"/>
            <w:shd w:val="clear" w:color="auto" w:fill="auto"/>
          </w:tcPr>
          <w:p w14:paraId="2E96224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50ADB32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Konfiguracja możliwości zliczania osób, które przekroczą linię niezależnie we wszystkich ustawionych obszarach;</w:t>
            </w:r>
          </w:p>
        </w:tc>
      </w:tr>
      <w:tr w:rsidR="00731563" w:rsidRPr="00731563" w14:paraId="4949D341" w14:textId="77777777" w:rsidTr="00D60B30">
        <w:trPr>
          <w:trHeight w:val="542"/>
        </w:trPr>
        <w:tc>
          <w:tcPr>
            <w:tcW w:w="532" w:type="dxa"/>
            <w:shd w:val="clear" w:color="auto" w:fill="auto"/>
          </w:tcPr>
          <w:p w14:paraId="4A70045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46626F0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Konfiguracja wykrywania porzuconych obiektów w chronionym obszarze i o braku przedmiotu, który uprzednio znajdował się w chronionej strefie.</w:t>
            </w:r>
          </w:p>
        </w:tc>
      </w:tr>
      <w:tr w:rsidR="00731563" w:rsidRPr="00731563" w14:paraId="46B12BD8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303A468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Interfejsy zewnętrzne</w:t>
            </w:r>
          </w:p>
        </w:tc>
      </w:tr>
      <w:tr w:rsidR="00731563" w:rsidRPr="00731563" w14:paraId="3B21304B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15EBE62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076" w:type="dxa"/>
            <w:shd w:val="clear" w:color="auto" w:fill="auto"/>
            <w:hideMark/>
          </w:tcPr>
          <w:p w14:paraId="15E8E9C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Sieć LAN:</w:t>
            </w:r>
          </w:p>
        </w:tc>
        <w:tc>
          <w:tcPr>
            <w:tcW w:w="5281" w:type="dxa"/>
            <w:shd w:val="clear" w:color="auto" w:fill="auto"/>
            <w:hideMark/>
          </w:tcPr>
          <w:p w14:paraId="235CD34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Pojedynczy interfejs Ethernet RJ45, o prędkości 100 Base-TX;</w:t>
            </w:r>
          </w:p>
        </w:tc>
      </w:tr>
      <w:tr w:rsidR="00731563" w:rsidRPr="00731563" w14:paraId="4A5A0DAA" w14:textId="77777777" w:rsidTr="00D60B30">
        <w:trPr>
          <w:trHeight w:val="414"/>
        </w:trPr>
        <w:tc>
          <w:tcPr>
            <w:tcW w:w="532" w:type="dxa"/>
            <w:shd w:val="clear" w:color="auto" w:fill="auto"/>
          </w:tcPr>
          <w:p w14:paraId="0346724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076" w:type="dxa"/>
            <w:shd w:val="clear" w:color="auto" w:fill="auto"/>
            <w:hideMark/>
          </w:tcPr>
          <w:p w14:paraId="409A0C9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Audio:</w:t>
            </w:r>
          </w:p>
        </w:tc>
        <w:tc>
          <w:tcPr>
            <w:tcW w:w="5281" w:type="dxa"/>
            <w:shd w:val="clear" w:color="auto" w:fill="auto"/>
            <w:hideMark/>
          </w:tcPr>
          <w:p w14:paraId="70E2DD8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 wejście;</w:t>
            </w:r>
          </w:p>
        </w:tc>
      </w:tr>
      <w:tr w:rsidR="00731563" w:rsidRPr="00731563" w14:paraId="6691DA12" w14:textId="77777777" w:rsidTr="00D60B30">
        <w:trPr>
          <w:trHeight w:val="463"/>
        </w:trPr>
        <w:tc>
          <w:tcPr>
            <w:tcW w:w="532" w:type="dxa"/>
            <w:shd w:val="clear" w:color="auto" w:fill="auto"/>
          </w:tcPr>
          <w:p w14:paraId="7BCB097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076" w:type="dxa"/>
            <w:shd w:val="clear" w:color="auto" w:fill="auto"/>
            <w:hideMark/>
          </w:tcPr>
          <w:p w14:paraId="373660B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Alarm:</w:t>
            </w:r>
          </w:p>
        </w:tc>
        <w:tc>
          <w:tcPr>
            <w:tcW w:w="5281" w:type="dxa"/>
            <w:shd w:val="clear" w:color="auto" w:fill="auto"/>
            <w:hideMark/>
          </w:tcPr>
          <w:p w14:paraId="3C280698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 wyjście.</w:t>
            </w:r>
          </w:p>
        </w:tc>
      </w:tr>
      <w:tr w:rsidR="00731563" w:rsidRPr="00731563" w14:paraId="1DCE0095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0467D11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 xml:space="preserve">Funkcje sieci LAN </w:t>
            </w:r>
            <w:r w:rsidRPr="00731563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731563" w:rsidRPr="00731563" w14:paraId="5C01DE6B" w14:textId="77777777" w:rsidTr="00D60B30">
        <w:trPr>
          <w:trHeight w:val="1260"/>
        </w:trPr>
        <w:tc>
          <w:tcPr>
            <w:tcW w:w="532" w:type="dxa"/>
            <w:shd w:val="clear" w:color="auto" w:fill="auto"/>
          </w:tcPr>
          <w:p w14:paraId="02F90CB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076" w:type="dxa"/>
            <w:shd w:val="clear" w:color="auto" w:fill="auto"/>
            <w:hideMark/>
          </w:tcPr>
          <w:p w14:paraId="27690E3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protokołów sieciowych:</w:t>
            </w:r>
          </w:p>
        </w:tc>
        <w:tc>
          <w:tcPr>
            <w:tcW w:w="5281" w:type="dxa"/>
            <w:shd w:val="clear" w:color="auto" w:fill="auto"/>
            <w:hideMark/>
          </w:tcPr>
          <w:p w14:paraId="0452152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TCP/IP, UDP/IP (</w:t>
            </w:r>
            <w:proofErr w:type="spellStart"/>
            <w:r w:rsidRPr="00731563">
              <w:rPr>
                <w:rFonts w:ascii="Times New Roman" w:eastAsia="Calibri" w:hAnsi="Times New Roman" w:cs="Times New Roman"/>
              </w:rPr>
              <w:t>Unicast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 xml:space="preserve">, Multicast IGMP) </w:t>
            </w:r>
            <w:proofErr w:type="spellStart"/>
            <w:r w:rsidRPr="00731563">
              <w:rPr>
                <w:rFonts w:ascii="Times New Roman" w:eastAsia="Calibri" w:hAnsi="Times New Roman" w:cs="Times New Roman"/>
              </w:rPr>
              <w:t>UPnP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 xml:space="preserve">, DNS, DHCP, RTP, NTP, IPv4, IPv6, SNMP v2c/v3, </w:t>
            </w:r>
            <w:proofErr w:type="spellStart"/>
            <w:r w:rsidRPr="00731563">
              <w:rPr>
                <w:rFonts w:ascii="Times New Roman" w:eastAsia="Calibri" w:hAnsi="Times New Roman" w:cs="Times New Roman"/>
              </w:rPr>
              <w:t>QoS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>, http, HTTPS, SSH, SSL, SMTP, FTP, ARP, ICMP oraz 802.1x;</w:t>
            </w:r>
          </w:p>
        </w:tc>
      </w:tr>
      <w:tr w:rsidR="00731563" w:rsidRPr="00731563" w14:paraId="7542D72C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4EBE8EA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076" w:type="dxa"/>
            <w:shd w:val="clear" w:color="auto" w:fill="auto"/>
            <w:hideMark/>
          </w:tcPr>
          <w:p w14:paraId="7F72959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standardów telewizji przemysłowej:</w:t>
            </w:r>
          </w:p>
        </w:tc>
        <w:tc>
          <w:tcPr>
            <w:tcW w:w="5281" w:type="dxa"/>
            <w:shd w:val="clear" w:color="auto" w:fill="auto"/>
            <w:hideMark/>
          </w:tcPr>
          <w:p w14:paraId="69E0EF2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31563">
              <w:rPr>
                <w:rFonts w:ascii="Times New Roman" w:eastAsia="Calibri" w:hAnsi="Times New Roman" w:cs="Times New Roman"/>
                <w:lang w:val="en-US"/>
              </w:rPr>
              <w:t>ONVIF (</w:t>
            </w:r>
            <w:proofErr w:type="spellStart"/>
            <w:r w:rsidRPr="00731563">
              <w:rPr>
                <w:rFonts w:ascii="Times New Roman" w:eastAsia="Calibri" w:hAnsi="Times New Roman" w:cs="Times New Roman"/>
                <w:lang w:val="en-US"/>
              </w:rPr>
              <w:t>Profil</w:t>
            </w:r>
            <w:proofErr w:type="spellEnd"/>
            <w:r w:rsidRPr="00731563">
              <w:rPr>
                <w:rFonts w:ascii="Times New Roman" w:eastAsia="Calibri" w:hAnsi="Times New Roman" w:cs="Times New Roman"/>
                <w:lang w:val="en-US"/>
              </w:rPr>
              <w:t xml:space="preserve"> S / Profile G), </w:t>
            </w:r>
            <w:proofErr w:type="spellStart"/>
            <w:r w:rsidRPr="00731563">
              <w:rPr>
                <w:rFonts w:ascii="Times New Roman" w:eastAsia="Calibri" w:hAnsi="Times New Roman" w:cs="Times New Roman"/>
                <w:lang w:val="en-US"/>
              </w:rPr>
              <w:t>VideoXpert</w:t>
            </w:r>
            <w:proofErr w:type="spellEnd"/>
            <w:r w:rsidRPr="00731563">
              <w:rPr>
                <w:rFonts w:ascii="Times New Roman" w:eastAsia="Calibri" w:hAnsi="Times New Roman" w:cs="Times New Roman"/>
                <w:lang w:val="en-US"/>
              </w:rPr>
              <w:t>, Endura v2.0, Digital Sentry v7.3;</w:t>
            </w:r>
          </w:p>
        </w:tc>
      </w:tr>
      <w:tr w:rsidR="00731563" w:rsidRPr="00731563" w14:paraId="2324BF0B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20459B7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076" w:type="dxa"/>
            <w:shd w:val="clear" w:color="auto" w:fill="auto"/>
            <w:hideMark/>
          </w:tcPr>
          <w:p w14:paraId="2968D34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Metody konfiguracji dystrybucji informacji metod strumieniowania </w:t>
            </w:r>
          </w:p>
        </w:tc>
        <w:tc>
          <w:tcPr>
            <w:tcW w:w="5281" w:type="dxa"/>
            <w:shd w:val="clear" w:color="auto" w:fill="auto"/>
            <w:hideMark/>
          </w:tcPr>
          <w:p w14:paraId="357D4DF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1563">
              <w:rPr>
                <w:rFonts w:ascii="Times New Roman" w:eastAsia="Calibri" w:hAnsi="Times New Roman" w:cs="Times New Roman"/>
              </w:rPr>
              <w:t>Unicast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 xml:space="preserve"> i Multicast;</w:t>
            </w:r>
          </w:p>
        </w:tc>
      </w:tr>
      <w:tr w:rsidR="00731563" w:rsidRPr="00731563" w14:paraId="74431CC8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53C1D95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4EBAEDD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Możliwość obsługi i konfiguracji do 20 użytkowników online;</w:t>
            </w:r>
          </w:p>
        </w:tc>
      </w:tr>
      <w:tr w:rsidR="00731563" w:rsidRPr="00731563" w14:paraId="2239256C" w14:textId="77777777" w:rsidTr="00D60B30">
        <w:trPr>
          <w:trHeight w:val="366"/>
        </w:trPr>
        <w:tc>
          <w:tcPr>
            <w:tcW w:w="532" w:type="dxa"/>
            <w:shd w:val="clear" w:color="auto" w:fill="auto"/>
          </w:tcPr>
          <w:p w14:paraId="4DB4100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076" w:type="dxa"/>
            <w:shd w:val="clear" w:color="auto" w:fill="auto"/>
            <w:hideMark/>
          </w:tcPr>
          <w:p w14:paraId="0FD7C1A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Metody archiwizacji informacji:</w:t>
            </w:r>
          </w:p>
        </w:tc>
        <w:tc>
          <w:tcPr>
            <w:tcW w:w="5281" w:type="dxa"/>
            <w:shd w:val="clear" w:color="auto" w:fill="auto"/>
            <w:hideMark/>
          </w:tcPr>
          <w:p w14:paraId="632BCBD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karta o standardzie micro SD;</w:t>
            </w:r>
          </w:p>
        </w:tc>
      </w:tr>
      <w:tr w:rsidR="00731563" w:rsidRPr="00731563" w14:paraId="73260EFB" w14:textId="77777777" w:rsidTr="00D60B30">
        <w:trPr>
          <w:trHeight w:val="286"/>
        </w:trPr>
        <w:tc>
          <w:tcPr>
            <w:tcW w:w="532" w:type="dxa"/>
            <w:shd w:val="clear" w:color="auto" w:fill="auto"/>
          </w:tcPr>
          <w:p w14:paraId="055D59E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076" w:type="dxa"/>
            <w:shd w:val="clear" w:color="auto" w:fill="auto"/>
            <w:hideMark/>
          </w:tcPr>
          <w:p w14:paraId="694FD40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przeglądarek internetowych:</w:t>
            </w:r>
          </w:p>
        </w:tc>
        <w:tc>
          <w:tcPr>
            <w:tcW w:w="5281" w:type="dxa"/>
            <w:shd w:val="clear" w:color="auto" w:fill="auto"/>
            <w:hideMark/>
          </w:tcPr>
          <w:p w14:paraId="3686F9B3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Minimum: Internet Explorer 8.0 (lub nowszy) ,Google  Chrome (51 lub nowszy), FireFox (3,5 lub nowszy). Internet Explorer zalecany jest do konfiguracji mechanizmów analitycznych kamery).</w:t>
            </w:r>
          </w:p>
        </w:tc>
      </w:tr>
    </w:tbl>
    <w:p w14:paraId="1619B3EA" w14:textId="77777777" w:rsidR="00731563" w:rsidRPr="00731563" w:rsidRDefault="00731563" w:rsidP="00731563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76"/>
        <w:gridCol w:w="4775"/>
      </w:tblGrid>
      <w:tr w:rsidR="00731563" w:rsidRPr="00731563" w14:paraId="73422194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7317CDE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Pozostałe</w:t>
            </w:r>
          </w:p>
        </w:tc>
      </w:tr>
      <w:tr w:rsidR="00731563" w:rsidRPr="00731563" w14:paraId="2FC1CE1B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4B0F19E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087" w:type="dxa"/>
            <w:shd w:val="clear" w:color="auto" w:fill="auto"/>
            <w:hideMark/>
          </w:tcPr>
          <w:p w14:paraId="1D60DB5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Klasa szczelności:</w:t>
            </w:r>
          </w:p>
        </w:tc>
        <w:tc>
          <w:tcPr>
            <w:tcW w:w="5281" w:type="dxa"/>
            <w:shd w:val="clear" w:color="auto" w:fill="auto"/>
            <w:hideMark/>
          </w:tcPr>
          <w:p w14:paraId="27CAF26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IP66;</w:t>
            </w:r>
          </w:p>
        </w:tc>
      </w:tr>
      <w:tr w:rsidR="00731563" w:rsidRPr="00731563" w14:paraId="058FF971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390CAB3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087" w:type="dxa"/>
            <w:shd w:val="clear" w:color="auto" w:fill="auto"/>
            <w:hideMark/>
          </w:tcPr>
          <w:p w14:paraId="36121D4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Klasa ochrony przed uderzeniem:</w:t>
            </w:r>
          </w:p>
        </w:tc>
        <w:tc>
          <w:tcPr>
            <w:tcW w:w="5281" w:type="dxa"/>
            <w:shd w:val="clear" w:color="auto" w:fill="auto"/>
            <w:hideMark/>
          </w:tcPr>
          <w:p w14:paraId="6FFADA2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IK10;</w:t>
            </w:r>
          </w:p>
        </w:tc>
      </w:tr>
      <w:tr w:rsidR="00731563" w:rsidRPr="00731563" w14:paraId="2BC72E11" w14:textId="77777777" w:rsidTr="00D60B30">
        <w:trPr>
          <w:trHeight w:val="315"/>
        </w:trPr>
        <w:tc>
          <w:tcPr>
            <w:tcW w:w="521" w:type="dxa"/>
            <w:vMerge w:val="restart"/>
            <w:shd w:val="clear" w:color="auto" w:fill="auto"/>
          </w:tcPr>
          <w:p w14:paraId="7F610D7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087" w:type="dxa"/>
            <w:vMerge w:val="restart"/>
            <w:shd w:val="clear" w:color="auto" w:fill="auto"/>
            <w:hideMark/>
          </w:tcPr>
          <w:p w14:paraId="494F390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Napięcia zasilania kamery muszą mieści się w przedziałach: </w:t>
            </w:r>
          </w:p>
        </w:tc>
        <w:tc>
          <w:tcPr>
            <w:tcW w:w="5281" w:type="dxa"/>
            <w:shd w:val="clear" w:color="auto" w:fill="auto"/>
            <w:hideMark/>
          </w:tcPr>
          <w:p w14:paraId="7F4C438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DC 12V, AC 24V; </w:t>
            </w:r>
          </w:p>
        </w:tc>
      </w:tr>
      <w:tr w:rsidR="00731563" w:rsidRPr="00731563" w14:paraId="620DE143" w14:textId="77777777" w:rsidTr="00D60B30">
        <w:trPr>
          <w:trHeight w:val="315"/>
        </w:trPr>
        <w:tc>
          <w:tcPr>
            <w:tcW w:w="521" w:type="dxa"/>
            <w:vMerge/>
            <w:shd w:val="clear" w:color="auto" w:fill="auto"/>
          </w:tcPr>
          <w:p w14:paraId="133F199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7" w:type="dxa"/>
            <w:vMerge/>
            <w:shd w:val="clear" w:color="auto" w:fill="auto"/>
            <w:hideMark/>
          </w:tcPr>
          <w:p w14:paraId="76C69B43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1" w:type="dxa"/>
            <w:shd w:val="clear" w:color="auto" w:fill="auto"/>
            <w:hideMark/>
          </w:tcPr>
          <w:p w14:paraId="3C3F438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1563">
              <w:rPr>
                <w:rFonts w:ascii="Times New Roman" w:eastAsia="Calibri" w:hAnsi="Times New Roman" w:cs="Times New Roman"/>
              </w:rPr>
              <w:t>PoE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 xml:space="preserve"> (IEEE 802.3af, klasa 3);</w:t>
            </w:r>
          </w:p>
        </w:tc>
      </w:tr>
      <w:tr w:rsidR="00731563" w:rsidRPr="00731563" w14:paraId="326DEFB7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4987BE0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087" w:type="dxa"/>
            <w:shd w:val="clear" w:color="auto" w:fill="auto"/>
            <w:hideMark/>
          </w:tcPr>
          <w:p w14:paraId="7791E19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Nominalny pobór mocy:</w:t>
            </w:r>
          </w:p>
        </w:tc>
        <w:tc>
          <w:tcPr>
            <w:tcW w:w="5281" w:type="dxa"/>
            <w:shd w:val="clear" w:color="auto" w:fill="auto"/>
            <w:hideMark/>
          </w:tcPr>
          <w:p w14:paraId="32884FE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12 W;</w:t>
            </w:r>
          </w:p>
        </w:tc>
      </w:tr>
      <w:tr w:rsidR="00731563" w:rsidRPr="00731563" w14:paraId="21A25650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3E920C0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087" w:type="dxa"/>
            <w:shd w:val="clear" w:color="auto" w:fill="auto"/>
            <w:hideMark/>
          </w:tcPr>
          <w:p w14:paraId="03E5675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Temperatura pracy mieści się w przedziale min:</w:t>
            </w:r>
          </w:p>
        </w:tc>
        <w:tc>
          <w:tcPr>
            <w:tcW w:w="5281" w:type="dxa"/>
            <w:shd w:val="clear" w:color="auto" w:fill="auto"/>
            <w:hideMark/>
          </w:tcPr>
          <w:p w14:paraId="12BAC19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od -40°C do +55°C;</w:t>
            </w:r>
          </w:p>
        </w:tc>
      </w:tr>
      <w:tr w:rsidR="00731563" w:rsidRPr="00731563" w14:paraId="76E8DF9C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6BD6105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087" w:type="dxa"/>
            <w:shd w:val="clear" w:color="auto" w:fill="auto"/>
            <w:hideMark/>
          </w:tcPr>
          <w:p w14:paraId="0E3D5B7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Minimalny okres gwarancji na urządzenie musi wynosić:</w:t>
            </w:r>
          </w:p>
        </w:tc>
        <w:tc>
          <w:tcPr>
            <w:tcW w:w="5281" w:type="dxa"/>
            <w:shd w:val="clear" w:color="auto" w:fill="auto"/>
            <w:hideMark/>
          </w:tcPr>
          <w:p w14:paraId="62EB45F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36 miesięcy.</w:t>
            </w:r>
          </w:p>
        </w:tc>
      </w:tr>
      <w:tr w:rsidR="00731563" w:rsidRPr="00731563" w14:paraId="08D751D9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5ED768A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 xml:space="preserve">Adapter montażowy </w:t>
            </w:r>
          </w:p>
        </w:tc>
      </w:tr>
      <w:tr w:rsidR="00731563" w:rsidRPr="00731563" w14:paraId="4EDE2064" w14:textId="77777777" w:rsidTr="00D60B30">
        <w:trPr>
          <w:trHeight w:val="630"/>
        </w:trPr>
        <w:tc>
          <w:tcPr>
            <w:tcW w:w="521" w:type="dxa"/>
            <w:shd w:val="clear" w:color="auto" w:fill="auto"/>
          </w:tcPr>
          <w:p w14:paraId="476BB09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368" w:type="dxa"/>
            <w:gridSpan w:val="2"/>
            <w:shd w:val="clear" w:color="auto" w:fill="auto"/>
            <w:hideMark/>
          </w:tcPr>
          <w:p w14:paraId="0963A5D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Adapter montażowy kamery (uchwyt) jest dedykowany przez producenta i spełnia poniższe wymagania:</w:t>
            </w:r>
          </w:p>
        </w:tc>
      </w:tr>
      <w:tr w:rsidR="00731563" w:rsidRPr="00731563" w14:paraId="0AEEB449" w14:textId="77777777" w:rsidTr="00D60B30">
        <w:trPr>
          <w:trHeight w:val="280"/>
        </w:trPr>
        <w:tc>
          <w:tcPr>
            <w:tcW w:w="521" w:type="dxa"/>
            <w:shd w:val="clear" w:color="auto" w:fill="auto"/>
          </w:tcPr>
          <w:p w14:paraId="3A8D7CC3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087" w:type="dxa"/>
            <w:shd w:val="clear" w:color="auto" w:fill="auto"/>
            <w:hideMark/>
          </w:tcPr>
          <w:p w14:paraId="60F815E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Zastosowanie: </w:t>
            </w:r>
          </w:p>
        </w:tc>
        <w:tc>
          <w:tcPr>
            <w:tcW w:w="5281" w:type="dxa"/>
            <w:shd w:val="clear" w:color="auto" w:fill="auto"/>
            <w:hideMark/>
          </w:tcPr>
          <w:p w14:paraId="286D7A0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na zewnątrz budynku;</w:t>
            </w:r>
          </w:p>
        </w:tc>
      </w:tr>
      <w:tr w:rsidR="00731563" w:rsidRPr="00731563" w14:paraId="4B1F900A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02871D4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368" w:type="dxa"/>
            <w:gridSpan w:val="2"/>
            <w:shd w:val="clear" w:color="auto" w:fill="auto"/>
          </w:tcPr>
          <w:p w14:paraId="147AEE9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Mocowanie umożliwiające montaż kamery na ścianie na zewnątrz;</w:t>
            </w:r>
          </w:p>
        </w:tc>
      </w:tr>
      <w:tr w:rsidR="00731563" w:rsidRPr="00731563" w14:paraId="1C72D5F2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14E5AC2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368" w:type="dxa"/>
            <w:gridSpan w:val="2"/>
            <w:shd w:val="clear" w:color="auto" w:fill="auto"/>
            <w:hideMark/>
          </w:tcPr>
          <w:p w14:paraId="4A0AD3F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Adapter powinien posiadać przepust kablowy.</w:t>
            </w:r>
          </w:p>
        </w:tc>
      </w:tr>
    </w:tbl>
    <w:p w14:paraId="7C865A42" w14:textId="77777777" w:rsidR="00731563" w:rsidRPr="00731563" w:rsidRDefault="00731563" w:rsidP="00731563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4941A2C4" w14:textId="77777777" w:rsidR="00291E50" w:rsidRDefault="00291E50"/>
    <w:sectPr w:rsidR="0029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1166B"/>
    <w:multiLevelType w:val="hybridMultilevel"/>
    <w:tmpl w:val="29506D2C"/>
    <w:lvl w:ilvl="0" w:tplc="D11A6C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63"/>
    <w:rsid w:val="00291E50"/>
    <w:rsid w:val="00416526"/>
    <w:rsid w:val="007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CA7F"/>
  <w15:chartTrackingRefBased/>
  <w15:docId w15:val="{60307EAC-8370-4705-AB0E-B8A816C9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user</cp:lastModifiedBy>
  <cp:revision>2</cp:revision>
  <dcterms:created xsi:type="dcterms:W3CDTF">2021-01-26T09:30:00Z</dcterms:created>
  <dcterms:modified xsi:type="dcterms:W3CDTF">2021-01-26T09:54:00Z</dcterms:modified>
</cp:coreProperties>
</file>