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proofErr w:type="gramStart"/>
      <w:r w:rsidRPr="006A3ADB">
        <w:rPr>
          <w:rFonts w:cstheme="minorHAnsi"/>
          <w:b/>
          <w:sz w:val="24"/>
          <w:szCs w:val="24"/>
        </w:rPr>
        <w:t>w</w:t>
      </w:r>
      <w:proofErr w:type="gramEnd"/>
      <w:r w:rsidRPr="006A3ADB">
        <w:rPr>
          <w:rFonts w:cstheme="minorHAnsi"/>
          <w:b/>
          <w:sz w:val="24"/>
          <w:szCs w:val="24"/>
        </w:rPr>
        <w:t xml:space="preserve">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proofErr w:type="gramStart"/>
      <w:r w:rsidRPr="006A3ADB">
        <w:rPr>
          <w:rFonts w:cstheme="minorHAnsi"/>
          <w:color w:val="000000"/>
          <w:sz w:val="24"/>
          <w:szCs w:val="24"/>
        </w:rPr>
        <w:t>ul</w:t>
      </w:r>
      <w:proofErr w:type="gramEnd"/>
      <w:r w:rsidRPr="006A3ADB">
        <w:rPr>
          <w:rFonts w:cstheme="minorHAnsi"/>
          <w:color w:val="000000"/>
          <w:sz w:val="24"/>
          <w:szCs w:val="24"/>
        </w:rPr>
        <w:t>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2F9FAA06" w14:textId="77777777" w:rsidR="00C4103F" w:rsidRPr="006A3ADB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 xml:space="preserve">, w zależności od podmiotu: NIP/PESEL, </w:t>
      </w:r>
      <w:r w:rsidRPr="006A3ADB">
        <w:rPr>
          <w:rFonts w:cstheme="minorHAnsi"/>
          <w:i/>
          <w:sz w:val="24"/>
          <w:szCs w:val="24"/>
        </w:rPr>
        <w:t>KRS/</w:t>
      </w:r>
      <w:proofErr w:type="spellStart"/>
      <w:r w:rsidRPr="006A3ADB">
        <w:rPr>
          <w:rFonts w:cstheme="minorHAnsi"/>
          <w:i/>
          <w:sz w:val="24"/>
          <w:szCs w:val="24"/>
        </w:rPr>
        <w:t>CEiDG</w:t>
      </w:r>
      <w:proofErr w:type="spellEnd"/>
      <w:r w:rsidRPr="006A3ADB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6A3ADB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proofErr w:type="gramStart"/>
      <w:r w:rsidRPr="006A3ADB">
        <w:rPr>
          <w:rFonts w:cstheme="minorHAnsi"/>
          <w:sz w:val="24"/>
          <w:szCs w:val="24"/>
          <w:u w:val="single"/>
        </w:rPr>
        <w:t>reprezentowany</w:t>
      </w:r>
      <w:proofErr w:type="gramEnd"/>
      <w:r w:rsidRPr="006A3ADB">
        <w:rPr>
          <w:rFonts w:cstheme="minorHAnsi"/>
          <w:sz w:val="24"/>
          <w:szCs w:val="24"/>
          <w:u w:val="single"/>
        </w:rPr>
        <w:t xml:space="preserve"> przez:</w:t>
      </w: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 xml:space="preserve">azwisko, stanowisko/podstawa </w:t>
      </w:r>
      <w:proofErr w:type="gramStart"/>
      <w:r w:rsidR="00825A09" w:rsidRPr="006A3ADB">
        <w:rPr>
          <w:rFonts w:cstheme="minorHAnsi"/>
          <w:i/>
          <w:sz w:val="24"/>
          <w:szCs w:val="24"/>
        </w:rPr>
        <w:t>do  reprezentacji</w:t>
      </w:r>
      <w:proofErr w:type="gramEnd"/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4F87A8AC" w:rsidR="00D409DE" w:rsidRPr="006A3ADB" w:rsidRDefault="001F027E" w:rsidP="00A74F8A">
      <w:pPr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99519D">
        <w:rPr>
          <w:rFonts w:cstheme="minorHAnsi"/>
          <w:sz w:val="24"/>
          <w:szCs w:val="24"/>
        </w:rPr>
        <w:t>Zapytania ofertowego dot. o</w:t>
      </w:r>
      <w:bookmarkStart w:id="0" w:name="_GoBack"/>
      <w:bookmarkEnd w:id="0"/>
      <w:r w:rsidR="0099519D">
        <w:rPr>
          <w:rFonts w:cstheme="minorHAnsi"/>
          <w:sz w:val="24"/>
          <w:szCs w:val="24"/>
        </w:rPr>
        <w:t xml:space="preserve">pracowania </w:t>
      </w:r>
      <w:r w:rsidR="0099519D" w:rsidRPr="0099519D">
        <w:rPr>
          <w:rFonts w:cstheme="minorHAnsi"/>
          <w:sz w:val="24"/>
          <w:szCs w:val="24"/>
        </w:rPr>
        <w:t>dokumentacji projektowej dla zadania inwestycyjnego pn.:, Dostosowanie do wymagań ochrony przeciwpożarowej oraz poprawa bezpieczeństwa pożarowego budynku delegatury Lubuskiego Urzędu Celno-Skarbowego w Gorzowie Wlkp., przy ul. Dworcowej 5 w Rzepinie</w:t>
      </w:r>
      <w:r w:rsidR="00D372AA">
        <w:rPr>
          <w:rFonts w:cstheme="minorHAnsi"/>
          <w:b/>
        </w:rPr>
        <w:t>”</w:t>
      </w:r>
      <w:r w:rsidR="007D5B61" w:rsidRPr="006A3ADB">
        <w:rPr>
          <w:rFonts w:cstheme="minorHAnsi"/>
          <w:sz w:val="24"/>
          <w:szCs w:val="24"/>
        </w:rPr>
        <w:t>,</w:t>
      </w:r>
      <w:r w:rsidR="008D0487" w:rsidRPr="006A3ADB">
        <w:rPr>
          <w:rFonts w:cstheme="minorHAnsi"/>
          <w:sz w:val="24"/>
          <w:szCs w:val="24"/>
        </w:rPr>
        <w:t xml:space="preserve"> prowadzonego przez </w:t>
      </w:r>
      <w:r w:rsidR="007D4743" w:rsidRPr="006A3ADB">
        <w:rPr>
          <w:rFonts w:cstheme="minorHAnsi"/>
          <w:b/>
          <w:sz w:val="24"/>
          <w:szCs w:val="24"/>
        </w:rPr>
        <w:t>Izbę Administracji Skarbowej w Zielonej Górze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6A481192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proofErr w:type="gramStart"/>
      <w:r w:rsidRPr="006A3ADB">
        <w:rPr>
          <w:rFonts w:asciiTheme="minorHAnsi" w:hAnsiTheme="minorHAnsi" w:cstheme="minorHAnsi"/>
        </w:rPr>
        <w:t xml:space="preserve">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>7 ust</w:t>
      </w:r>
      <w:proofErr w:type="gramEnd"/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 xml:space="preserve">(Dz. U. </w:t>
      </w:r>
      <w:proofErr w:type="gramStart"/>
      <w:r w:rsidR="001B1ECD" w:rsidRPr="006A3ADB">
        <w:rPr>
          <w:rFonts w:asciiTheme="minorHAnsi" w:hAnsiTheme="minorHAnsi" w:cstheme="minorHAnsi"/>
          <w:iCs/>
          <w:color w:val="222222"/>
        </w:rPr>
        <w:t>poz</w:t>
      </w:r>
      <w:proofErr w:type="gramEnd"/>
      <w:r w:rsidR="001B1ECD" w:rsidRPr="006A3ADB">
        <w:rPr>
          <w:rFonts w:asciiTheme="minorHAnsi" w:hAnsiTheme="minorHAnsi" w:cstheme="minorHAnsi"/>
          <w:iCs/>
          <w:color w:val="222222"/>
        </w:rPr>
        <w:t>. 835)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4855" w14:textId="77777777" w:rsidR="0062753F" w:rsidRDefault="0062753F" w:rsidP="0038231F">
      <w:pPr>
        <w:spacing w:after="0" w:line="240" w:lineRule="auto"/>
      </w:pPr>
      <w:r>
        <w:separator/>
      </w:r>
    </w:p>
  </w:endnote>
  <w:endnote w:type="continuationSeparator" w:id="0">
    <w:p w14:paraId="5A679C3B" w14:textId="77777777" w:rsidR="0062753F" w:rsidRDefault="006275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838BC" w14:textId="77777777" w:rsidR="0062753F" w:rsidRDefault="0062753F" w:rsidP="0038231F">
      <w:pPr>
        <w:spacing w:after="0" w:line="240" w:lineRule="auto"/>
      </w:pPr>
      <w:r>
        <w:separator/>
      </w:r>
    </w:p>
  </w:footnote>
  <w:footnote w:type="continuationSeparator" w:id="0">
    <w:p w14:paraId="70BC77AD" w14:textId="77777777" w:rsidR="0062753F" w:rsidRDefault="0062753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C7BDF" w14:textId="354D269F" w:rsidR="006A3ADB" w:rsidRPr="0099519D" w:rsidRDefault="0099519D" w:rsidP="006A3ADB">
    <w:pPr>
      <w:widowControl w:val="0"/>
      <w:spacing w:after="0" w:line="240" w:lineRule="auto"/>
      <w:jc w:val="right"/>
      <w:rPr>
        <w:rFonts w:eastAsia="Arial Unicode MS" w:cstheme="minorHAnsi"/>
        <w:iCs/>
        <w:color w:val="D0CECE" w:themeColor="background2" w:themeShade="E6"/>
        <w:sz w:val="24"/>
        <w:szCs w:val="24"/>
      </w:rPr>
    </w:pPr>
    <w:r w:rsidRPr="0099519D">
      <w:rPr>
        <w:rFonts w:eastAsia="Arial Unicode MS" w:cstheme="minorHAnsi"/>
        <w:iCs/>
        <w:color w:val="D0CECE" w:themeColor="background2" w:themeShade="E6"/>
        <w:sz w:val="24"/>
        <w:szCs w:val="24"/>
      </w:rPr>
      <w:t>Załącznik nr 5</w:t>
    </w:r>
  </w:p>
  <w:p w14:paraId="53F8D966" w14:textId="26F46EB2" w:rsidR="006A3ADB" w:rsidRPr="006A3ADB" w:rsidRDefault="006A3ADB" w:rsidP="00D372AA">
    <w:pPr>
      <w:widowControl w:val="0"/>
      <w:spacing w:after="0" w:line="240" w:lineRule="auto"/>
      <w:jc w:val="center"/>
      <w:rPr>
        <w:rFonts w:cstheme="minorHAnsi"/>
        <w:color w:val="D0CECE" w:themeColor="background2" w:themeShade="E6"/>
        <w:sz w:val="18"/>
        <w:szCs w:val="18"/>
      </w:rPr>
    </w:pP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96E4B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2753F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79B3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519D"/>
    <w:rsid w:val="009A3B45"/>
    <w:rsid w:val="009B2846"/>
    <w:rsid w:val="009C6FB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4F8A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FD8F-D11C-4E67-925E-2B4E2A60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Piotrowska Monika 5</cp:lastModifiedBy>
  <cp:revision>4</cp:revision>
  <cp:lastPrinted>2016-07-26T10:32:00Z</cp:lastPrinted>
  <dcterms:created xsi:type="dcterms:W3CDTF">2023-02-06T10:51:00Z</dcterms:created>
  <dcterms:modified xsi:type="dcterms:W3CDTF">2023-05-19T11:26:00Z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