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48E" w:rsidRPr="006461BB" w:rsidRDefault="00A51D99" w:rsidP="0057248E">
      <w:pPr>
        <w:jc w:val="right"/>
        <w:rPr>
          <w:rFonts w:ascii="Arial" w:eastAsia="Arial Unicode MS" w:hAnsi="Arial" w:cs="Arial"/>
          <w:b/>
          <w:kern w:val="1"/>
        </w:rPr>
      </w:pPr>
      <w:r w:rsidRPr="006461BB">
        <w:rPr>
          <w:rFonts w:ascii="Arial" w:eastAsia="Arial Unicode MS" w:hAnsi="Arial" w:cs="Arial"/>
          <w:b/>
          <w:kern w:val="1"/>
        </w:rPr>
        <w:t xml:space="preserve">Załącznik nr </w:t>
      </w:r>
      <w:r w:rsidR="00783D59">
        <w:rPr>
          <w:rFonts w:ascii="Arial" w:eastAsia="Arial Unicode MS" w:hAnsi="Arial" w:cs="Arial"/>
          <w:b/>
          <w:kern w:val="1"/>
        </w:rPr>
        <w:t>5</w:t>
      </w:r>
      <w:r w:rsidRPr="006461BB">
        <w:rPr>
          <w:rFonts w:ascii="Arial" w:eastAsia="Arial Unicode MS" w:hAnsi="Arial" w:cs="Arial"/>
          <w:b/>
          <w:kern w:val="1"/>
        </w:rPr>
        <w:t xml:space="preserve"> do Umowy</w:t>
      </w:r>
    </w:p>
    <w:p w:rsidR="0057248E" w:rsidRDefault="006C63AD" w:rsidP="0057248E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Informacja dotycząca przetwarzania danych osobowych</w:t>
      </w:r>
    </w:p>
    <w:p w:rsidR="006C63AD" w:rsidRPr="00572BC9" w:rsidRDefault="006C63AD" w:rsidP="006C63AD">
      <w:pPr>
        <w:spacing w:line="276" w:lineRule="auto"/>
        <w:jc w:val="both"/>
        <w:rPr>
          <w:rFonts w:ascii="Arial" w:hAnsi="Arial" w:cs="Arial"/>
          <w:sz w:val="20"/>
        </w:rPr>
      </w:pPr>
      <w:r w:rsidRPr="00572BC9">
        <w:rPr>
          <w:rFonts w:ascii="Arial" w:hAnsi="Arial" w:cs="Arial"/>
          <w:sz w:val="20"/>
        </w:rPr>
        <w:t>Zgodnie z art. 13, 14 ust. 1 i ust. 2 Rozporządzenia Parlamentu Europejskiego</w:t>
      </w:r>
      <w:r>
        <w:rPr>
          <w:rFonts w:ascii="Arial" w:hAnsi="Arial" w:cs="Arial"/>
          <w:sz w:val="20"/>
        </w:rPr>
        <w:t xml:space="preserve"> i Rady (UE) 2016/679 z </w:t>
      </w:r>
      <w:r w:rsidRPr="00572BC9">
        <w:rPr>
          <w:rFonts w:ascii="Arial" w:hAnsi="Arial" w:cs="Arial"/>
          <w:sz w:val="20"/>
        </w:rPr>
        <w:t>dnia 27 kwietnia 2016 r. (ogólnego Rozporządzenia o ochronie danych osobowych) Strony informują, że:</w:t>
      </w:r>
    </w:p>
    <w:p w:rsidR="006C63AD" w:rsidRPr="00572BC9" w:rsidRDefault="006C63AD" w:rsidP="006C63AD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572BC9">
        <w:rPr>
          <w:rFonts w:ascii="Arial" w:eastAsia="Arial Unicode MS" w:hAnsi="Arial" w:cs="Arial"/>
          <w:kern w:val="2"/>
          <w:sz w:val="20"/>
        </w:rPr>
        <w:t>Są Administratorami danych osobowych osób reprezentujących Strony niniejszej umowy oraz osób wskazanych do realizacji Umowy. Dane kontaktowe do Administratorów:</w:t>
      </w:r>
    </w:p>
    <w:p w:rsidR="006C63AD" w:rsidRDefault="00305607" w:rsidP="006C63AD">
      <w:pPr>
        <w:widowControl w:val="0"/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>
        <w:rPr>
          <w:rFonts w:ascii="Arial" w:eastAsia="Arial Unicode MS" w:hAnsi="Arial" w:cs="Arial"/>
          <w:kern w:val="2"/>
          <w:sz w:val="20"/>
        </w:rPr>
        <w:t>POLREGIO S.A.</w:t>
      </w:r>
      <w:r w:rsidR="006C63AD" w:rsidRPr="00572BC9">
        <w:rPr>
          <w:rFonts w:ascii="Arial" w:eastAsia="Arial Unicode MS" w:hAnsi="Arial" w:cs="Arial"/>
          <w:kern w:val="2"/>
          <w:sz w:val="20"/>
        </w:rPr>
        <w:t xml:space="preserve"> z siedzibą przy ul. </w:t>
      </w:r>
      <w:r>
        <w:rPr>
          <w:rFonts w:ascii="Arial" w:eastAsia="Arial Unicode MS" w:hAnsi="Arial" w:cs="Arial"/>
          <w:kern w:val="2"/>
          <w:sz w:val="20"/>
        </w:rPr>
        <w:t>Kolejowej 1</w:t>
      </w:r>
      <w:r w:rsidR="006C63AD" w:rsidRPr="00572BC9">
        <w:rPr>
          <w:rFonts w:ascii="Arial" w:eastAsia="Arial Unicode MS" w:hAnsi="Arial" w:cs="Arial"/>
          <w:kern w:val="2"/>
          <w:sz w:val="20"/>
        </w:rPr>
        <w:t xml:space="preserve">, </w:t>
      </w:r>
      <w:r>
        <w:rPr>
          <w:rFonts w:ascii="Arial" w:eastAsia="Arial Unicode MS" w:hAnsi="Arial" w:cs="Arial"/>
          <w:kern w:val="2"/>
          <w:sz w:val="20"/>
        </w:rPr>
        <w:t>01</w:t>
      </w:r>
      <w:r w:rsidR="006C63AD" w:rsidRPr="00572BC9">
        <w:rPr>
          <w:rFonts w:ascii="Arial" w:eastAsia="Arial Unicode MS" w:hAnsi="Arial" w:cs="Arial"/>
          <w:kern w:val="2"/>
          <w:sz w:val="20"/>
        </w:rPr>
        <w:t>-</w:t>
      </w:r>
      <w:r>
        <w:rPr>
          <w:rFonts w:ascii="Arial" w:eastAsia="Arial Unicode MS" w:hAnsi="Arial" w:cs="Arial"/>
          <w:kern w:val="2"/>
          <w:sz w:val="20"/>
        </w:rPr>
        <w:t>217</w:t>
      </w:r>
      <w:r w:rsidR="006C63AD" w:rsidRPr="00572BC9">
        <w:rPr>
          <w:rFonts w:ascii="Arial" w:eastAsia="Arial Unicode MS" w:hAnsi="Arial" w:cs="Arial"/>
          <w:kern w:val="2"/>
          <w:sz w:val="20"/>
        </w:rPr>
        <w:t xml:space="preserve"> </w:t>
      </w:r>
      <w:r>
        <w:rPr>
          <w:rFonts w:ascii="Arial" w:eastAsia="Arial Unicode MS" w:hAnsi="Arial" w:cs="Arial"/>
          <w:kern w:val="2"/>
          <w:sz w:val="20"/>
        </w:rPr>
        <w:t>Warszawa</w:t>
      </w:r>
      <w:r w:rsidR="006C63AD" w:rsidRPr="00572BC9">
        <w:rPr>
          <w:rFonts w:ascii="Arial" w:eastAsia="Arial Unicode MS" w:hAnsi="Arial" w:cs="Arial"/>
          <w:kern w:val="2"/>
          <w:sz w:val="20"/>
        </w:rPr>
        <w:t xml:space="preserve">, </w:t>
      </w:r>
      <w:r w:rsidR="006C63AD">
        <w:rPr>
          <w:rFonts w:ascii="Arial" w:eastAsia="Arial Unicode MS" w:hAnsi="Arial" w:cs="Arial"/>
          <w:kern w:val="2"/>
          <w:sz w:val="20"/>
        </w:rPr>
        <w:br/>
      </w:r>
      <w:r w:rsidR="006C63AD" w:rsidRPr="00572BC9">
        <w:rPr>
          <w:rFonts w:ascii="Arial" w:eastAsia="Arial Unicode MS" w:hAnsi="Arial" w:cs="Arial"/>
          <w:kern w:val="2"/>
          <w:sz w:val="20"/>
        </w:rPr>
        <w:t xml:space="preserve">e-mail: </w:t>
      </w:r>
      <w:hyperlink r:id="rId7" w:history="1">
        <w:r w:rsidR="006B2F08" w:rsidRPr="00B70392">
          <w:rPr>
            <w:rStyle w:val="Hipercze"/>
            <w:rFonts w:ascii="Arial" w:eastAsia="Arial Unicode MS" w:hAnsi="Arial" w:cs="Arial"/>
            <w:kern w:val="2"/>
            <w:sz w:val="20"/>
          </w:rPr>
          <w:t>info@p-r.com.pl</w:t>
        </w:r>
      </w:hyperlink>
      <w:r w:rsidRPr="00305607">
        <w:rPr>
          <w:rFonts w:ascii="Arial" w:eastAsia="Arial Unicode MS" w:hAnsi="Arial" w:cs="Arial"/>
          <w:kern w:val="2"/>
          <w:sz w:val="20"/>
        </w:rPr>
        <w:t>,</w:t>
      </w:r>
    </w:p>
    <w:p w:rsidR="006B2F08" w:rsidRPr="006B2F08" w:rsidRDefault="006B2F08" w:rsidP="006B2F08">
      <w:pPr>
        <w:widowControl w:val="0"/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>
        <w:rPr>
          <w:rFonts w:ascii="Arial" w:eastAsia="Arial Unicode MS" w:hAnsi="Arial" w:cs="Arial"/>
          <w:kern w:val="2"/>
          <w:sz w:val="20"/>
        </w:rPr>
        <w:t xml:space="preserve">Koleje Śląskie sp. z o.o. </w:t>
      </w:r>
      <w:r w:rsidRPr="006B2F08">
        <w:rPr>
          <w:rFonts w:ascii="Arial" w:eastAsia="Arial Unicode MS" w:hAnsi="Arial" w:cs="Arial"/>
          <w:kern w:val="2"/>
          <w:sz w:val="20"/>
        </w:rPr>
        <w:t>Koleje Śląskie  sp. z o.o. z siedzibą przy ul. Raciborskiej 58, 40-074 Katowice, e-mai</w:t>
      </w:r>
      <w:r>
        <w:rPr>
          <w:rFonts w:ascii="Arial" w:eastAsia="Arial Unicode MS" w:hAnsi="Arial" w:cs="Arial"/>
          <w:kern w:val="2"/>
          <w:sz w:val="20"/>
        </w:rPr>
        <w:t xml:space="preserve">l: </w:t>
      </w:r>
      <w:hyperlink r:id="rId8" w:history="1">
        <w:r w:rsidRPr="00B70392">
          <w:rPr>
            <w:rStyle w:val="Hipercze"/>
            <w:rFonts w:ascii="Arial" w:eastAsia="Arial Unicode MS" w:hAnsi="Arial" w:cs="Arial"/>
            <w:kern w:val="2"/>
            <w:sz w:val="20"/>
          </w:rPr>
          <w:t>sekretariat@kolejeslaskie.pl</w:t>
        </w:r>
      </w:hyperlink>
      <w:r>
        <w:rPr>
          <w:rFonts w:ascii="Arial" w:eastAsia="Arial Unicode MS" w:hAnsi="Arial" w:cs="Arial"/>
          <w:kern w:val="2"/>
          <w:sz w:val="20"/>
        </w:rPr>
        <w:t xml:space="preserve">, </w:t>
      </w:r>
    </w:p>
    <w:p w:rsidR="006C63AD" w:rsidRPr="00572BC9" w:rsidRDefault="006C63AD" w:rsidP="006C63AD">
      <w:pPr>
        <w:widowControl w:val="0"/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572BC9">
        <w:rPr>
          <w:rFonts w:ascii="Arial" w:eastAsia="Arial Unicode MS" w:hAnsi="Arial" w:cs="Arial"/>
          <w:bCs/>
          <w:kern w:val="2"/>
          <w:sz w:val="20"/>
        </w:rPr>
        <w:t xml:space="preserve">„Koleje Małopolskie” sp. z o.o. z siedzibą przy ul. Wodnej 2, 30-556 Kraków, </w:t>
      </w:r>
      <w:r>
        <w:rPr>
          <w:rFonts w:ascii="Arial" w:eastAsia="Arial Unicode MS" w:hAnsi="Arial" w:cs="Arial"/>
          <w:bCs/>
          <w:kern w:val="2"/>
          <w:sz w:val="20"/>
        </w:rPr>
        <w:br/>
      </w:r>
      <w:r w:rsidRPr="00572BC9">
        <w:rPr>
          <w:rFonts w:ascii="Arial" w:eastAsia="Arial Unicode MS" w:hAnsi="Arial" w:cs="Arial"/>
          <w:bCs/>
          <w:kern w:val="2"/>
          <w:sz w:val="20"/>
        </w:rPr>
        <w:t xml:space="preserve">e-mail: </w:t>
      </w:r>
      <w:hyperlink r:id="rId9" w:history="1">
        <w:r w:rsidRPr="00572BC9">
          <w:rPr>
            <w:rStyle w:val="Hipercze"/>
            <w:rFonts w:ascii="Arial" w:eastAsia="Arial Unicode MS" w:hAnsi="Arial" w:cs="Arial"/>
            <w:bCs/>
            <w:kern w:val="2"/>
            <w:sz w:val="20"/>
          </w:rPr>
          <w:t>sekretariat@kolejemalopolskie.com.pl</w:t>
        </w:r>
      </w:hyperlink>
      <w:r w:rsidRPr="00572BC9">
        <w:rPr>
          <w:rFonts w:ascii="Arial" w:eastAsia="Arial Unicode MS" w:hAnsi="Arial" w:cs="Arial"/>
          <w:bCs/>
          <w:kern w:val="2"/>
          <w:sz w:val="20"/>
        </w:rPr>
        <w:t xml:space="preserve">. </w:t>
      </w:r>
    </w:p>
    <w:p w:rsidR="006C63AD" w:rsidRPr="00572BC9" w:rsidRDefault="006C63AD" w:rsidP="006C63AD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572BC9">
        <w:rPr>
          <w:rFonts w:ascii="Arial" w:eastAsia="Arial Unicode MS" w:hAnsi="Arial" w:cs="Arial"/>
          <w:kern w:val="2"/>
          <w:sz w:val="20"/>
        </w:rPr>
        <w:t>Administratorzy wyznaczyli  Inspektora ochrony danych, z którym można się skontaktować:</w:t>
      </w:r>
    </w:p>
    <w:p w:rsidR="006C63AD" w:rsidRDefault="006B2F08" w:rsidP="006B2F08">
      <w:pPr>
        <w:widowControl w:val="0"/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>
        <w:rPr>
          <w:rFonts w:ascii="Arial" w:eastAsia="Arial Unicode MS" w:hAnsi="Arial" w:cs="Arial"/>
          <w:kern w:val="2"/>
          <w:sz w:val="20"/>
        </w:rPr>
        <w:t xml:space="preserve">POLREGIO: </w:t>
      </w:r>
      <w:r w:rsidR="006C63AD" w:rsidRPr="00572BC9">
        <w:rPr>
          <w:rFonts w:ascii="Arial" w:eastAsia="Arial Unicode MS" w:hAnsi="Arial" w:cs="Arial"/>
          <w:kern w:val="2"/>
          <w:sz w:val="20"/>
        </w:rPr>
        <w:t xml:space="preserve">pisząc na adres e-mail: </w:t>
      </w:r>
      <w:hyperlink r:id="rId10" w:history="1">
        <w:r w:rsidRPr="00B70392">
          <w:rPr>
            <w:rStyle w:val="Hipercze"/>
            <w:rFonts w:ascii="Arial" w:eastAsia="Arial Unicode MS" w:hAnsi="Arial" w:cs="Arial"/>
            <w:kern w:val="2"/>
            <w:sz w:val="20"/>
          </w:rPr>
          <w:t>iod@polregio.pl</w:t>
        </w:r>
      </w:hyperlink>
      <w:r w:rsidR="00305607" w:rsidRPr="00305607">
        <w:rPr>
          <w:rFonts w:ascii="Arial" w:eastAsia="Arial Unicode MS" w:hAnsi="Arial" w:cs="Arial"/>
          <w:kern w:val="2"/>
          <w:sz w:val="20"/>
        </w:rPr>
        <w:t>,</w:t>
      </w:r>
    </w:p>
    <w:p w:rsidR="006B2F08" w:rsidRDefault="006B2F08" w:rsidP="006B2F08">
      <w:pPr>
        <w:pStyle w:val="Akapitzlist"/>
        <w:numPr>
          <w:ilvl w:val="0"/>
          <w:numId w:val="15"/>
        </w:numPr>
        <w:jc w:val="both"/>
        <w:rPr>
          <w:rFonts w:ascii="Arial" w:eastAsia="Arial Unicode MS" w:hAnsi="Arial" w:cs="Arial"/>
          <w:kern w:val="2"/>
          <w:sz w:val="20"/>
        </w:rPr>
      </w:pPr>
      <w:r w:rsidRPr="006B2F08">
        <w:rPr>
          <w:rFonts w:ascii="Arial" w:eastAsia="Arial Unicode MS" w:hAnsi="Arial" w:cs="Arial"/>
          <w:kern w:val="2"/>
          <w:sz w:val="20"/>
        </w:rPr>
        <w:t>Koleje Śląskie: pisząc na adres e-mail: iodo@kolejeslaskie.pl lub telefonicznie, pod nr telefonu 505 078</w:t>
      </w:r>
      <w:r>
        <w:rPr>
          <w:rFonts w:ascii="Arial" w:eastAsia="Arial Unicode MS" w:hAnsi="Arial" w:cs="Arial"/>
          <w:kern w:val="2"/>
          <w:sz w:val="20"/>
        </w:rPr>
        <w:t> </w:t>
      </w:r>
      <w:r w:rsidRPr="006B2F08">
        <w:rPr>
          <w:rFonts w:ascii="Arial" w:eastAsia="Arial Unicode MS" w:hAnsi="Arial" w:cs="Arial"/>
          <w:kern w:val="2"/>
          <w:sz w:val="20"/>
        </w:rPr>
        <w:t>099;</w:t>
      </w:r>
    </w:p>
    <w:p w:rsidR="006C63AD" w:rsidRPr="006B2F08" w:rsidRDefault="006B2F08" w:rsidP="006B2F08">
      <w:pPr>
        <w:pStyle w:val="Akapitzlist"/>
        <w:numPr>
          <w:ilvl w:val="0"/>
          <w:numId w:val="15"/>
        </w:numPr>
        <w:jc w:val="both"/>
        <w:rPr>
          <w:rFonts w:ascii="Arial" w:eastAsia="Arial Unicode MS" w:hAnsi="Arial" w:cs="Arial"/>
          <w:kern w:val="2"/>
          <w:sz w:val="20"/>
        </w:rPr>
      </w:pPr>
      <w:r w:rsidRPr="006B2F08">
        <w:rPr>
          <w:rFonts w:ascii="Arial" w:eastAsia="Arial Unicode MS" w:hAnsi="Arial" w:cs="Arial"/>
          <w:kern w:val="2"/>
          <w:sz w:val="20"/>
        </w:rPr>
        <w:t xml:space="preserve">Koleje Małopolskie sp. z o.o.: </w:t>
      </w:r>
      <w:r w:rsidR="006C63AD" w:rsidRPr="006B2F08">
        <w:rPr>
          <w:rFonts w:ascii="Arial" w:eastAsia="Arial Unicode MS" w:hAnsi="Arial" w:cs="Arial"/>
          <w:kern w:val="2"/>
          <w:sz w:val="20"/>
        </w:rPr>
        <w:t xml:space="preserve">pisząc na adres e-mail </w:t>
      </w:r>
      <w:hyperlink r:id="rId11" w:history="1">
        <w:r w:rsidR="006C63AD" w:rsidRPr="006B2F08">
          <w:rPr>
            <w:rStyle w:val="Hipercze"/>
            <w:rFonts w:ascii="Arial" w:eastAsia="Arial Unicode MS" w:hAnsi="Arial" w:cs="Arial"/>
            <w:kern w:val="2"/>
            <w:sz w:val="20"/>
          </w:rPr>
          <w:t>iod@kolejemalopolskie.com.pl</w:t>
        </w:r>
      </w:hyperlink>
      <w:r w:rsidR="006C63AD" w:rsidRPr="006B2F08">
        <w:rPr>
          <w:rFonts w:ascii="Arial" w:eastAsia="Arial Unicode MS" w:hAnsi="Arial" w:cs="Arial"/>
          <w:kern w:val="2"/>
          <w:sz w:val="20"/>
        </w:rPr>
        <w:t xml:space="preserve"> lub telefonicznie, pod nr telefonu 509 630 577.         </w:t>
      </w:r>
    </w:p>
    <w:p w:rsidR="006C63AD" w:rsidRPr="004765B5" w:rsidRDefault="006C63AD" w:rsidP="006C63AD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4765B5">
        <w:rPr>
          <w:rFonts w:ascii="Arial" w:eastAsia="Arial Unicode MS" w:hAnsi="Arial" w:cs="Arial"/>
          <w:kern w:val="2"/>
          <w:sz w:val="20"/>
        </w:rPr>
        <w:t>Dane osobowe  przetwarzane w oparciu o niniejszą Umowę przetwarzane będą w celu jej zawarcia i realizacji, na podstawie:</w:t>
      </w:r>
    </w:p>
    <w:p w:rsidR="006C63AD" w:rsidRPr="004765B5" w:rsidRDefault="006C63AD" w:rsidP="006C63AD">
      <w:pPr>
        <w:widowControl w:val="0"/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4765B5">
        <w:rPr>
          <w:rFonts w:ascii="Arial" w:eastAsia="Arial Unicode MS" w:hAnsi="Arial" w:cs="Arial"/>
          <w:kern w:val="2"/>
          <w:sz w:val="20"/>
        </w:rPr>
        <w:t>art. 6 ust. 1 lit. b RODO wobec osób reprezentujących Strony,</w:t>
      </w:r>
    </w:p>
    <w:p w:rsidR="006C63AD" w:rsidRPr="00414E8C" w:rsidRDefault="006C63AD" w:rsidP="006C63AD">
      <w:pPr>
        <w:widowControl w:val="0"/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4765B5">
        <w:rPr>
          <w:rFonts w:ascii="Arial" w:eastAsia="Arial Unicode MS" w:hAnsi="Arial" w:cs="Arial"/>
          <w:kern w:val="2"/>
          <w:sz w:val="20"/>
        </w:rPr>
        <w:t xml:space="preserve">art. 6 ust. 1 lit. </w:t>
      </w:r>
      <w:r w:rsidRPr="00414E8C">
        <w:rPr>
          <w:rFonts w:ascii="Arial" w:eastAsia="Arial Unicode MS" w:hAnsi="Arial" w:cs="Arial"/>
          <w:kern w:val="2"/>
          <w:sz w:val="20"/>
        </w:rPr>
        <w:t>f RODO wobec osób, których Strony wyznaczyły do reali</w:t>
      </w:r>
      <w:r>
        <w:rPr>
          <w:rFonts w:ascii="Arial" w:eastAsia="Arial Unicode MS" w:hAnsi="Arial" w:cs="Arial"/>
          <w:kern w:val="2"/>
          <w:sz w:val="20"/>
        </w:rPr>
        <w:t>zacji zapisów niniejszej Umowy,</w:t>
      </w:r>
    </w:p>
    <w:p w:rsidR="006C63AD" w:rsidRPr="00414E8C" w:rsidRDefault="006C63AD" w:rsidP="006C63AD">
      <w:pPr>
        <w:widowControl w:val="0"/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414E8C">
        <w:rPr>
          <w:rFonts w:ascii="Arial" w:eastAsia="Arial Unicode MS" w:hAnsi="Arial" w:cs="Arial"/>
          <w:kern w:val="2"/>
          <w:sz w:val="20"/>
        </w:rPr>
        <w:t>art. 6 ust. 1 lit. f RODO (prawnie uzasadniony interes administratora) dotyczy realizacji zapisów Umowy oraz możliwości dochodzenia ewentualnych roszczeń w związku z niezrealizowaniem zapisów niniejszej Umowy</w:t>
      </w:r>
      <w:r>
        <w:rPr>
          <w:rFonts w:ascii="Arial" w:eastAsia="Arial Unicode MS" w:hAnsi="Arial" w:cs="Arial"/>
          <w:kern w:val="2"/>
          <w:sz w:val="20"/>
        </w:rPr>
        <w:t>,</w:t>
      </w:r>
    </w:p>
    <w:p w:rsidR="006C63AD" w:rsidRPr="00414E8C" w:rsidRDefault="006C63AD" w:rsidP="006C63AD">
      <w:pPr>
        <w:widowControl w:val="0"/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>
        <w:rPr>
          <w:rFonts w:ascii="Arial" w:hAnsi="Arial" w:cs="Arial"/>
          <w:sz w:val="20"/>
        </w:rPr>
        <w:t>art. 6 ust. 1 lit. c</w:t>
      </w:r>
      <w:r w:rsidRPr="00414E8C">
        <w:rPr>
          <w:rFonts w:ascii="Arial" w:hAnsi="Arial" w:cs="Arial"/>
          <w:sz w:val="20"/>
        </w:rPr>
        <w:t xml:space="preserve"> RODO - w celu realizacji zobowiązań p</w:t>
      </w:r>
      <w:r>
        <w:rPr>
          <w:rFonts w:ascii="Arial" w:hAnsi="Arial" w:cs="Arial"/>
          <w:sz w:val="20"/>
        </w:rPr>
        <w:t>ublicznoprawnych wynikających z </w:t>
      </w:r>
      <w:r w:rsidRPr="00414E8C">
        <w:rPr>
          <w:rFonts w:ascii="Arial" w:hAnsi="Arial" w:cs="Arial"/>
          <w:sz w:val="20"/>
        </w:rPr>
        <w:t xml:space="preserve">przepisów prawa w związku z przepisami ustawy z dnia 29 września 1994 r. o rachunkowości, ustawy z dnia 11 marca 2004 r. o podatku od towarów i usług oraz Rozporządzenia Ministra Finansów z dnia 3 grudnia 2013 r. w sprawie wystawiania faktur. </w:t>
      </w:r>
    </w:p>
    <w:p w:rsidR="006C63AD" w:rsidRPr="00414E8C" w:rsidRDefault="006C63AD" w:rsidP="006C63A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14E8C">
        <w:rPr>
          <w:rFonts w:ascii="Arial" w:hAnsi="Arial" w:cs="Arial"/>
          <w:sz w:val="20"/>
          <w:szCs w:val="20"/>
        </w:rPr>
        <w:t>Odbiorcami danych mogą być: dostawcy systemów informatycznych, z których korzysta administrator, hostingodawca poczty elektronicznej, upoważnieni przez administratora pracownicy oraz podmioty przeprowadzające kontrole/audyty u administratora, stosowne urzędy, podmioty świadczące usługi pocztowe i ubezpieczeniowe. Poza wskazanymi podmiotami, dane nie będą nikomu ujawniane, chyba że będzie to niezbędne do realizacji celów wskazanych powyżej lub wynikać to będzie z przepisów prawa (z zastrzeżeniem zapewnienia legalności takiego ujawniania).</w:t>
      </w:r>
    </w:p>
    <w:p w:rsidR="006C63AD" w:rsidRPr="00414E8C" w:rsidRDefault="006C63AD" w:rsidP="006C63A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14E8C">
        <w:rPr>
          <w:rFonts w:ascii="Arial" w:hAnsi="Arial" w:cs="Arial"/>
          <w:sz w:val="20"/>
          <w:szCs w:val="20"/>
        </w:rPr>
        <w:t>Osobom, których dane dotyczą, przysługuje prawo dostępu do danych, w tym uzyskania kopii danych, prawo do przenoszenia danych, prawo do sprostowania i usunięcia danych, ograniczenia przetwarzania oraz prawo do zgłoszenia sprzeciwu (gdy przetwarzanie następuje na podstawie art. 6 ust. 1 lit. f RODO). Przysługuje również prawo wniesienia skargi do organu nadzorczego (Prezesa Urzędu Ochrony Danych Osobowych).</w:t>
      </w:r>
    </w:p>
    <w:p w:rsidR="006C63AD" w:rsidRPr="00414E8C" w:rsidRDefault="006C63AD" w:rsidP="006C63A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14E8C">
        <w:rPr>
          <w:rFonts w:ascii="Arial" w:hAnsi="Arial" w:cs="Arial"/>
          <w:sz w:val="20"/>
          <w:szCs w:val="20"/>
        </w:rPr>
        <w:t xml:space="preserve">Dane osobowe zostaną usunięte lub zanonimizowane maksymalnie po upływie okresu przedawnienia potencjalnych roszczeń związanych z realizacją Umowy, w szczególności wynikających z procesu zawierania i realizacji umowy zawartej przez administratora, zobowiązań publicznoprawnych lub krócej, jeżeli zgłoszony zostanie skuteczny sprzeciw. </w:t>
      </w:r>
    </w:p>
    <w:p w:rsidR="006C63AD" w:rsidRPr="00414E8C" w:rsidRDefault="006C63AD" w:rsidP="006C63A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14E8C">
        <w:rPr>
          <w:rFonts w:ascii="Arial" w:hAnsi="Arial" w:cs="Arial"/>
          <w:sz w:val="20"/>
          <w:szCs w:val="20"/>
        </w:rPr>
        <w:t xml:space="preserve">Podanie danych jest dobrowolne, ale niezbędne do realizacji w/w celów. </w:t>
      </w:r>
    </w:p>
    <w:p w:rsidR="006C63AD" w:rsidRPr="00414E8C" w:rsidRDefault="006C63AD" w:rsidP="006C63A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14E8C">
        <w:rPr>
          <w:rFonts w:ascii="Arial" w:eastAsia="Calibri" w:hAnsi="Arial" w:cs="Arial"/>
          <w:sz w:val="20"/>
          <w:szCs w:val="20"/>
          <w:lang w:eastAsia="ar-SA"/>
        </w:rPr>
        <w:t xml:space="preserve">Dane nie będą przetwarzane w sposób zautomatyzowany, w tym nie będą podlegały profilowaniu. </w:t>
      </w:r>
    </w:p>
    <w:p w:rsidR="00852776" w:rsidRPr="006B2F08" w:rsidRDefault="006C63AD" w:rsidP="00B65210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Arial" w:eastAsia="Arial Unicode MS" w:hAnsi="Arial" w:cs="Arial"/>
          <w:kern w:val="2"/>
          <w:sz w:val="20"/>
        </w:rPr>
      </w:pPr>
      <w:r w:rsidRPr="00414E8C">
        <w:rPr>
          <w:rFonts w:ascii="Arial" w:eastAsia="Arial Unicode MS" w:hAnsi="Arial" w:cs="Arial"/>
          <w:kern w:val="2"/>
          <w:sz w:val="20"/>
        </w:rPr>
        <w:t xml:space="preserve">Strony  mają obowiązek poinformowania osób realizujących niniejszą Umowę o treści niniejszego </w:t>
      </w:r>
      <w:r w:rsidR="00305607">
        <w:rPr>
          <w:rFonts w:ascii="Arial" w:eastAsia="Arial Unicode MS" w:hAnsi="Arial" w:cs="Arial"/>
          <w:kern w:val="2"/>
          <w:sz w:val="20"/>
        </w:rPr>
        <w:t>Załącznika</w:t>
      </w:r>
      <w:r w:rsidRPr="00414E8C">
        <w:rPr>
          <w:rFonts w:ascii="Arial" w:eastAsia="Arial Unicode MS" w:hAnsi="Arial" w:cs="Arial"/>
          <w:kern w:val="2"/>
          <w:sz w:val="20"/>
        </w:rPr>
        <w:t>.</w:t>
      </w:r>
      <w:bookmarkStart w:id="0" w:name="_GoBack"/>
      <w:bookmarkEnd w:id="0"/>
    </w:p>
    <w:sectPr w:rsidR="00852776" w:rsidRPr="006B2F08" w:rsidSect="0057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ED7" w:rsidRDefault="00486ED7" w:rsidP="00134B75">
      <w:pPr>
        <w:spacing w:after="0" w:line="240" w:lineRule="auto"/>
      </w:pPr>
      <w:r>
        <w:separator/>
      </w:r>
    </w:p>
  </w:endnote>
  <w:endnote w:type="continuationSeparator" w:id="0">
    <w:p w:rsidR="00486ED7" w:rsidRDefault="00486ED7" w:rsidP="0013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ED7" w:rsidRDefault="00486ED7" w:rsidP="00134B75">
      <w:pPr>
        <w:spacing w:after="0" w:line="240" w:lineRule="auto"/>
      </w:pPr>
      <w:r>
        <w:separator/>
      </w:r>
    </w:p>
  </w:footnote>
  <w:footnote w:type="continuationSeparator" w:id="0">
    <w:p w:rsidR="00486ED7" w:rsidRDefault="00486ED7" w:rsidP="00134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63E99"/>
    <w:multiLevelType w:val="hybridMultilevel"/>
    <w:tmpl w:val="4D5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504CB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212E1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42CEA"/>
    <w:multiLevelType w:val="hybridMultilevel"/>
    <w:tmpl w:val="83606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42904"/>
    <w:multiLevelType w:val="hybridMultilevel"/>
    <w:tmpl w:val="9D822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B0AF7"/>
    <w:multiLevelType w:val="hybridMultilevel"/>
    <w:tmpl w:val="D0EC8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B1981"/>
    <w:multiLevelType w:val="hybridMultilevel"/>
    <w:tmpl w:val="457E5934"/>
    <w:lvl w:ilvl="0" w:tplc="020E301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D76EA"/>
    <w:multiLevelType w:val="hybridMultilevel"/>
    <w:tmpl w:val="0AD4E848"/>
    <w:lvl w:ilvl="0" w:tplc="EF02A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C22261"/>
    <w:multiLevelType w:val="hybridMultilevel"/>
    <w:tmpl w:val="4866E38A"/>
    <w:lvl w:ilvl="0" w:tplc="DCA8B75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62C47"/>
    <w:multiLevelType w:val="hybridMultilevel"/>
    <w:tmpl w:val="FCBC6142"/>
    <w:lvl w:ilvl="0" w:tplc="DF2078C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9367F2"/>
    <w:multiLevelType w:val="multilevel"/>
    <w:tmpl w:val="3384DF5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5925337E"/>
    <w:multiLevelType w:val="hybridMultilevel"/>
    <w:tmpl w:val="32601E24"/>
    <w:lvl w:ilvl="0" w:tplc="C388F348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HAnsi" w:hint="default"/>
      </w:rPr>
    </w:lvl>
    <w:lvl w:ilvl="1" w:tplc="D9567BEC">
      <w:start w:val="1"/>
      <w:numFmt w:val="decimal"/>
      <w:lvlText w:val="%2."/>
      <w:lvlJc w:val="left"/>
      <w:pPr>
        <w:ind w:left="1788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FF0AFA"/>
    <w:multiLevelType w:val="hybridMultilevel"/>
    <w:tmpl w:val="9B605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A49D6"/>
    <w:multiLevelType w:val="hybridMultilevel"/>
    <w:tmpl w:val="4F389842"/>
    <w:lvl w:ilvl="0" w:tplc="E31A0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5"/>
  </w:num>
  <w:num w:numId="5">
    <w:abstractNumId w:val="15"/>
  </w:num>
  <w:num w:numId="6">
    <w:abstractNumId w:val="1"/>
  </w:num>
  <w:num w:numId="7">
    <w:abstractNumId w:val="7"/>
  </w:num>
  <w:num w:numId="8">
    <w:abstractNumId w:val="14"/>
  </w:num>
  <w:num w:numId="9">
    <w:abstractNumId w:val="9"/>
  </w:num>
  <w:num w:numId="10">
    <w:abstractNumId w:val="2"/>
  </w:num>
  <w:num w:numId="11">
    <w:abstractNumId w:val="12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F5"/>
    <w:rsid w:val="00134B75"/>
    <w:rsid w:val="00305607"/>
    <w:rsid w:val="00370B84"/>
    <w:rsid w:val="003F7868"/>
    <w:rsid w:val="00486ED7"/>
    <w:rsid w:val="0057248E"/>
    <w:rsid w:val="006461BB"/>
    <w:rsid w:val="006B2F08"/>
    <w:rsid w:val="006C63AD"/>
    <w:rsid w:val="00783D59"/>
    <w:rsid w:val="00852776"/>
    <w:rsid w:val="009B1D93"/>
    <w:rsid w:val="00A51D99"/>
    <w:rsid w:val="00AA6F42"/>
    <w:rsid w:val="00B65210"/>
    <w:rsid w:val="00C602CF"/>
    <w:rsid w:val="00C63959"/>
    <w:rsid w:val="00CA2040"/>
    <w:rsid w:val="00CD7CF5"/>
    <w:rsid w:val="00F636EA"/>
    <w:rsid w:val="00F737E8"/>
    <w:rsid w:val="00FA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2B721-EA5F-4722-ACD6-092CC340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B75"/>
  </w:style>
  <w:style w:type="paragraph" w:styleId="Stopka">
    <w:name w:val="footer"/>
    <w:basedOn w:val="Normalny"/>
    <w:link w:val="Stopka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B75"/>
  </w:style>
  <w:style w:type="paragraph" w:styleId="Akapitzlist">
    <w:name w:val="List Paragraph"/>
    <w:aliases w:val="wypunktowanie,sw tekst,Alpha list,maz_wyliczenie,opis dzialania,K-P_odwolanie,A_wyliczenie,Akapit z listą 1,Table of contents numbered,Akapit z listą5,Numerowanie,BulletC,Wyliczanie,Obiekt,List Paragraph,normalny tekst,Akapit z listą31,L1"/>
    <w:basedOn w:val="Normalny"/>
    <w:link w:val="AkapitzlistZnak"/>
    <w:uiPriority w:val="34"/>
    <w:qFormat/>
    <w:rsid w:val="006461BB"/>
    <w:pPr>
      <w:ind w:left="720"/>
      <w:contextualSpacing/>
    </w:pPr>
  </w:style>
  <w:style w:type="character" w:customStyle="1" w:styleId="AkapitzlistZnak">
    <w:name w:val="Akapit z listą Znak"/>
    <w:aliases w:val="wypunktowanie Znak,sw tekst Znak,Alpha list Znak,maz_wyliczenie Znak,opis dzialania Znak,K-P_odwolanie Znak,A_wyliczenie Znak,Akapit z listą 1 Znak,Table of contents numbered Znak,Akapit z listą5 Znak,Numerowanie Znak,BulletC Znak"/>
    <w:basedOn w:val="Domylnaczcionkaakapitu"/>
    <w:link w:val="Akapitzlist"/>
    <w:uiPriority w:val="34"/>
    <w:qFormat/>
    <w:rsid w:val="006C63AD"/>
  </w:style>
  <w:style w:type="character" w:styleId="Hipercze">
    <w:name w:val="Hyperlink"/>
    <w:basedOn w:val="Domylnaczcionkaakapitu"/>
    <w:uiPriority w:val="99"/>
    <w:unhideWhenUsed/>
    <w:rsid w:val="006C6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olejesla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p-r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kolejemalopolskie.com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@polregi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kolejemalopolski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</dc:creator>
  <cp:keywords/>
  <dc:description/>
  <cp:lastModifiedBy>mmar</cp:lastModifiedBy>
  <cp:revision>2</cp:revision>
  <dcterms:created xsi:type="dcterms:W3CDTF">2023-07-20T08:11:00Z</dcterms:created>
  <dcterms:modified xsi:type="dcterms:W3CDTF">2023-07-20T08:11:00Z</dcterms:modified>
</cp:coreProperties>
</file>