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9B4" w:rsidRDefault="00EE39B4" w:rsidP="001F1681">
      <w:pPr>
        <w:spacing w:after="111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397FF9" w:rsidRPr="00A23D3A" w:rsidRDefault="00397FF9" w:rsidP="001F1681">
      <w:pPr>
        <w:spacing w:after="111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EE39B4" w:rsidRPr="00A23D3A" w:rsidRDefault="00EE39B4" w:rsidP="00A23D3A">
      <w:pPr>
        <w:spacing w:after="111"/>
        <w:ind w:left="10" w:hanging="10"/>
        <w:jc w:val="right"/>
        <w:rPr>
          <w:rFonts w:ascii="Arial" w:eastAsia="Calibri" w:hAnsi="Arial" w:cs="Arial"/>
          <w:color w:val="000000"/>
          <w:lang w:eastAsia="pl-PL"/>
        </w:rPr>
      </w:pP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 xml:space="preserve"> </w:t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  <w:t xml:space="preserve"> </w:t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="00BB6C8F"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>Do wykonawców</w:t>
      </w:r>
    </w:p>
    <w:p w:rsidR="00EE39B4" w:rsidRPr="00D56AFB" w:rsidRDefault="00EE39B4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  <w:t xml:space="preserve">                           </w:t>
      </w:r>
      <w:r w:rsidR="009A2F22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        </w:t>
      </w:r>
      <w:r w:rsidR="00984461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Poddębice, </w:t>
      </w:r>
      <w:r w:rsidR="00255273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dnia </w:t>
      </w:r>
      <w:r w:rsidR="00420E50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>2</w:t>
      </w:r>
      <w:r w:rsidR="009F7E57">
        <w:rPr>
          <w:rFonts w:ascii="Arial" w:eastAsia="Calibri" w:hAnsi="Arial" w:cs="Arial"/>
          <w:color w:val="000000"/>
          <w:sz w:val="20"/>
          <w:szCs w:val="20"/>
          <w:lang w:eastAsia="pl-PL"/>
        </w:rPr>
        <w:t>6</w:t>
      </w:r>
      <w:r w:rsidR="00E6032A">
        <w:rPr>
          <w:rFonts w:ascii="Arial" w:eastAsia="Calibri" w:hAnsi="Arial" w:cs="Arial"/>
          <w:color w:val="000000"/>
          <w:sz w:val="20"/>
          <w:szCs w:val="20"/>
          <w:lang w:eastAsia="pl-PL"/>
        </w:rPr>
        <w:t>.05</w:t>
      </w:r>
      <w:r w:rsidR="004343E7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.2022 r. </w:t>
      </w:r>
    </w:p>
    <w:p w:rsidR="00EE39B4" w:rsidRPr="00D56AFB" w:rsidRDefault="00EE39B4" w:rsidP="00EE39B4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E6032A" w:rsidRPr="00E6032A" w:rsidRDefault="00647E0D" w:rsidP="00E6032A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E6032A"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  <w:t xml:space="preserve">Dotyczy postępowania </w:t>
      </w:r>
      <w:r w:rsidRPr="00E6032A">
        <w:rPr>
          <w:rFonts w:ascii="Arial" w:hAnsi="Arial" w:cs="Arial"/>
          <w:bCs/>
          <w:iCs/>
          <w:sz w:val="20"/>
          <w:szCs w:val="20"/>
        </w:rPr>
        <w:t>o udzielenie zamówienia publicznego prowadzonego w trybie podstawowym n</w:t>
      </w:r>
      <w:r w:rsidR="00E6032A" w:rsidRPr="00E6032A">
        <w:rPr>
          <w:rFonts w:ascii="Arial" w:hAnsi="Arial" w:cs="Arial"/>
          <w:bCs/>
          <w:iCs/>
          <w:sz w:val="20"/>
          <w:szCs w:val="20"/>
        </w:rPr>
        <w:t xml:space="preserve">a podstawie art. 275 ust. 1 pn. </w:t>
      </w:r>
      <w:r w:rsidR="00E6032A" w:rsidRPr="00E6032A">
        <w:rPr>
          <w:rFonts w:ascii="Arial" w:hAnsi="Arial" w:cs="Arial"/>
          <w:b/>
          <w:bCs/>
          <w:i/>
          <w:iCs/>
          <w:sz w:val="20"/>
          <w:szCs w:val="20"/>
        </w:rPr>
        <w:t>„</w:t>
      </w:r>
      <w:r w:rsidR="00E6032A" w:rsidRPr="00E6032A">
        <w:rPr>
          <w:rFonts w:ascii="Arial" w:eastAsia="Times New Roman" w:hAnsi="Arial" w:cs="Arial"/>
          <w:b/>
          <w:i/>
          <w:sz w:val="20"/>
          <w:szCs w:val="20"/>
          <w:lang w:eastAsia="pl-PL"/>
        </w:rPr>
        <w:t>Remont ciągów powiatowych: Nr 3710E, 3746E, 3732E, 3706E, 3717E</w:t>
      </w:r>
      <w:r w:rsidR="00E6032A" w:rsidRPr="00E6032A">
        <w:rPr>
          <w:rFonts w:ascii="Arial" w:hAnsi="Arial" w:cs="Arial"/>
          <w:b/>
          <w:bCs/>
          <w:i/>
          <w:iCs/>
          <w:sz w:val="20"/>
          <w:szCs w:val="20"/>
        </w:rPr>
        <w:t>”</w:t>
      </w:r>
    </w:p>
    <w:p w:rsidR="00647E0D" w:rsidRPr="00D56AFB" w:rsidRDefault="00647E0D" w:rsidP="00647E0D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C61EFE" w:rsidRDefault="00420E50" w:rsidP="00B46E04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  <w:r w:rsidRPr="00D56AFB">
        <w:rPr>
          <w:rFonts w:ascii="Arial" w:hAnsi="Arial" w:cs="Arial"/>
          <w:sz w:val="20"/>
          <w:szCs w:val="20"/>
        </w:rPr>
        <w:t xml:space="preserve">Zamawiający działając </w:t>
      </w:r>
      <w:r w:rsidR="00650008" w:rsidRPr="00D56AFB">
        <w:rPr>
          <w:rFonts w:ascii="Arial" w:hAnsi="Arial" w:cs="Arial"/>
          <w:sz w:val="20"/>
          <w:szCs w:val="20"/>
        </w:rPr>
        <w:t xml:space="preserve">na podstawie art. </w:t>
      </w:r>
      <w:r w:rsidR="002A0AFD" w:rsidRPr="00D56AFB">
        <w:rPr>
          <w:rFonts w:ascii="Arial" w:hAnsi="Arial" w:cs="Arial"/>
          <w:sz w:val="20"/>
          <w:szCs w:val="20"/>
        </w:rPr>
        <w:t xml:space="preserve">284 ust.6  </w:t>
      </w:r>
      <w:r w:rsidR="004343E7" w:rsidRPr="00D56AFB">
        <w:rPr>
          <w:rFonts w:ascii="Arial" w:hAnsi="Arial" w:cs="Arial"/>
          <w:bCs/>
          <w:sz w:val="20"/>
          <w:szCs w:val="20"/>
        </w:rPr>
        <w:t>ustawy z dnia 11 września 2019 r. Prawo zamówień Publicznych (Dz.U. z 2021 r. poz. 1129 ze zm.)</w:t>
      </w:r>
      <w:r w:rsidR="00C61EFE" w:rsidRPr="00D56AFB">
        <w:rPr>
          <w:rFonts w:ascii="Arial" w:hAnsi="Arial" w:cs="Arial"/>
          <w:sz w:val="20"/>
          <w:szCs w:val="20"/>
        </w:rPr>
        <w:t xml:space="preserve"> </w:t>
      </w:r>
      <w:r w:rsidR="00444116">
        <w:rPr>
          <w:rFonts w:ascii="Arial" w:hAnsi="Arial" w:cs="Arial"/>
          <w:sz w:val="20"/>
          <w:szCs w:val="20"/>
        </w:rPr>
        <w:t>przekazuj</w:t>
      </w:r>
      <w:r w:rsidR="00B46E04">
        <w:rPr>
          <w:rFonts w:ascii="Arial" w:hAnsi="Arial" w:cs="Arial"/>
          <w:sz w:val="20"/>
          <w:szCs w:val="20"/>
        </w:rPr>
        <w:t>emy treść zapytań z dnia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9F7E57">
        <w:rPr>
          <w:rFonts w:ascii="Arial" w:hAnsi="Arial" w:cs="Arial"/>
          <w:sz w:val="20"/>
          <w:szCs w:val="20"/>
        </w:rPr>
        <w:t>26</w:t>
      </w:r>
      <w:r w:rsidR="008B1509">
        <w:rPr>
          <w:rFonts w:ascii="Arial" w:hAnsi="Arial" w:cs="Arial"/>
          <w:sz w:val="20"/>
          <w:szCs w:val="20"/>
        </w:rPr>
        <w:t>.05.2022 r.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E6032A">
        <w:rPr>
          <w:rFonts w:ascii="Arial" w:hAnsi="Arial" w:cs="Arial"/>
          <w:sz w:val="20"/>
          <w:szCs w:val="20"/>
        </w:rPr>
        <w:t>wraz odpowiedziami</w:t>
      </w:r>
      <w:r w:rsidR="008B1509">
        <w:rPr>
          <w:rFonts w:ascii="Arial" w:hAnsi="Arial" w:cs="Arial"/>
          <w:sz w:val="20"/>
          <w:szCs w:val="20"/>
        </w:rPr>
        <w:t>.</w:t>
      </w:r>
    </w:p>
    <w:p w:rsidR="00397FF9" w:rsidRPr="00D56AFB" w:rsidRDefault="00397FF9" w:rsidP="002A0AFD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Cs/>
          <w:sz w:val="20"/>
          <w:szCs w:val="20"/>
          <w:lang w:eastAsia="pl-PL"/>
        </w:rPr>
      </w:pPr>
    </w:p>
    <w:p w:rsidR="002A0AFD" w:rsidRPr="00D56AFB" w:rsidRDefault="002A0AFD" w:rsidP="002A0AFD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</w:pPr>
      <w:r w:rsidRPr="00D56AFB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PYTANIA I</w:t>
      </w:r>
      <w:r w:rsidR="00E6032A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 xml:space="preserve"> ODPOWIEDZI Z DNIA </w:t>
      </w:r>
      <w:r w:rsidR="009F7E57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26</w:t>
      </w:r>
      <w:r w:rsidR="00E6032A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.05</w:t>
      </w:r>
      <w:r w:rsidRPr="00D56AFB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.2022 r.</w:t>
      </w:r>
    </w:p>
    <w:p w:rsidR="00397FF9" w:rsidRDefault="00D56AFB" w:rsidP="00D56AFB">
      <w:pPr>
        <w:spacing w:after="30" w:line="254" w:lineRule="auto"/>
        <w:ind w:left="1" w:right="2574"/>
        <w:rPr>
          <w:rFonts w:ascii="Arial" w:hAnsi="Arial" w:cs="Arial"/>
          <w:b/>
          <w:sz w:val="20"/>
          <w:szCs w:val="20"/>
        </w:rPr>
      </w:pP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0" wp14:anchorId="75DC7C4C" wp14:editId="26997835">
            <wp:simplePos x="0" y="0"/>
            <wp:positionH relativeFrom="page">
              <wp:posOffset>6713970</wp:posOffset>
            </wp:positionH>
            <wp:positionV relativeFrom="page">
              <wp:posOffset>6195587</wp:posOffset>
            </wp:positionV>
            <wp:extent cx="5879" cy="5878"/>
            <wp:effectExtent l="0" t="0" r="0" b="0"/>
            <wp:wrapSquare wrapText="bothSides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0" wp14:anchorId="68A541D3" wp14:editId="26DB1AD0">
            <wp:simplePos x="0" y="0"/>
            <wp:positionH relativeFrom="page">
              <wp:posOffset>6713970</wp:posOffset>
            </wp:positionH>
            <wp:positionV relativeFrom="page">
              <wp:posOffset>7906133</wp:posOffset>
            </wp:positionV>
            <wp:extent cx="5879" cy="5878"/>
            <wp:effectExtent l="0" t="0" r="0" b="0"/>
            <wp:wrapSquare wrapText="bothSides"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0" wp14:anchorId="3EA06B43" wp14:editId="2B3FD10B">
            <wp:simplePos x="0" y="0"/>
            <wp:positionH relativeFrom="page">
              <wp:posOffset>917145</wp:posOffset>
            </wp:positionH>
            <wp:positionV relativeFrom="page">
              <wp:posOffset>7629859</wp:posOffset>
            </wp:positionV>
            <wp:extent cx="5879" cy="5878"/>
            <wp:effectExtent l="0" t="0" r="0" b="0"/>
            <wp:wrapSquare wrapText="bothSides"/>
            <wp:docPr id="2147" name="Picture 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21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4A435575" wp14:editId="143247C4">
            <wp:extent cx="5879" cy="5878"/>
            <wp:effectExtent l="0" t="0" r="0" b="0"/>
            <wp:docPr id="2143" name="Picture 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FB" w:rsidRPr="00B35A4B" w:rsidRDefault="00D56AFB" w:rsidP="00B46E04">
      <w:pPr>
        <w:spacing w:after="30" w:line="254" w:lineRule="auto"/>
        <w:ind w:left="1" w:right="2574"/>
        <w:jc w:val="both"/>
        <w:rPr>
          <w:rFonts w:ascii="Arial" w:hAnsi="Arial" w:cs="Arial"/>
          <w:b/>
          <w:sz w:val="20"/>
          <w:szCs w:val="20"/>
        </w:rPr>
      </w:pPr>
      <w:r w:rsidRPr="00B35A4B">
        <w:rPr>
          <w:rFonts w:ascii="Arial" w:hAnsi="Arial" w:cs="Arial"/>
          <w:b/>
          <w:sz w:val="20"/>
          <w:szCs w:val="20"/>
        </w:rPr>
        <w:t xml:space="preserve">Pytanie </w:t>
      </w:r>
      <w:r w:rsidR="009F7E57">
        <w:rPr>
          <w:rFonts w:ascii="Arial" w:hAnsi="Arial" w:cs="Arial"/>
          <w:b/>
          <w:sz w:val="20"/>
          <w:szCs w:val="20"/>
        </w:rPr>
        <w:t>nr 3</w:t>
      </w:r>
    </w:p>
    <w:p w:rsidR="002B675A" w:rsidRDefault="009F7E57" w:rsidP="009F7E57">
      <w:pPr>
        <w:autoSpaceDE w:val="0"/>
        <w:autoSpaceDN w:val="0"/>
        <w:adjustRightInd w:val="0"/>
        <w:spacing w:after="0" w:line="240" w:lineRule="auto"/>
      </w:pPr>
      <w:r>
        <w:t>Nawiązując do odpowiedzi odnośnie barier drogowych dla cz. 4 proszę o rozrysowanie bariery 6m - gdzie od strony najazdu jest 4 m i co dalej ? Zostaje 2 m !!!</w:t>
      </w:r>
    </w:p>
    <w:p w:rsidR="009F7E57" w:rsidRDefault="009F7E57" w:rsidP="00B46E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B675A" w:rsidRDefault="002B675A" w:rsidP="00B46E04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E363C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 w:rsidR="009F7E57">
        <w:rPr>
          <w:rFonts w:ascii="Arial" w:hAnsi="Arial" w:cs="Arial"/>
          <w:b/>
          <w:color w:val="FF0000"/>
          <w:sz w:val="20"/>
          <w:szCs w:val="20"/>
        </w:rPr>
        <w:t>nr 3</w:t>
      </w:r>
    </w:p>
    <w:p w:rsidR="003317BD" w:rsidRDefault="003317BD" w:rsidP="003317B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bookmarkStart w:id="0" w:name="_GoBack"/>
      <w:r w:rsidRPr="003317BD">
        <w:rPr>
          <w:rFonts w:ascii="Calibri" w:hAnsi="Calibri" w:cs="Calibri"/>
          <w:sz w:val="24"/>
          <w:szCs w:val="24"/>
        </w:rPr>
        <w:t xml:space="preserve">Zapis w pomocniczym przedmiarze robót dotyczy montażu bariery energochłonnej N2/W4/A + zakończenie bariery. Podane są trzy odcinki, tj.  110 m, 30 m, 6 m. Przez zapis pomocniczego przedmiaru robót należy rozumieć, że każdy z odcinków ma mieć podane długości, do których należy doliczyć zakończenie barier z pochyleniem do gruntu. </w:t>
      </w:r>
    </w:p>
    <w:p w:rsidR="003317BD" w:rsidRPr="003317BD" w:rsidRDefault="003317BD" w:rsidP="003317B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3317BD" w:rsidRPr="003317BD" w:rsidRDefault="003317BD" w:rsidP="003317B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3317BD">
        <w:rPr>
          <w:rFonts w:ascii="Calibri" w:hAnsi="Calibri" w:cs="Calibri"/>
          <w:sz w:val="24"/>
          <w:szCs w:val="24"/>
        </w:rPr>
        <w:t>W odpowiedzi na zadane pytanie z dnia 25.05.2022 r. Zamawiający informuje, że nastąpiła omyłka pisarska dotycząca jednego z odcinków barier. Długość bariery winna wynosić 110 m</w:t>
      </w:r>
      <w:r>
        <w:rPr>
          <w:rFonts w:ascii="Calibri" w:hAnsi="Calibri" w:cs="Calibri"/>
          <w:sz w:val="24"/>
          <w:szCs w:val="24"/>
        </w:rPr>
        <w:t xml:space="preserve"> tak jak w załączonym przedmiarze do SWZ, </w:t>
      </w:r>
      <w:r w:rsidRPr="003317BD">
        <w:rPr>
          <w:rFonts w:ascii="Calibri" w:hAnsi="Calibri" w:cs="Calibri"/>
          <w:sz w:val="24"/>
          <w:szCs w:val="24"/>
        </w:rPr>
        <w:t xml:space="preserve"> a nie 130 m plus zakończenie </w:t>
      </w:r>
      <w:r>
        <w:rPr>
          <w:rFonts w:ascii="Calibri" w:hAnsi="Calibri" w:cs="Calibri"/>
          <w:sz w:val="24"/>
          <w:szCs w:val="24"/>
        </w:rPr>
        <w:t>bariery z pochyleniem do gruntu.</w:t>
      </w:r>
    </w:p>
    <w:p w:rsidR="003317BD" w:rsidRDefault="003317BD" w:rsidP="00B46E04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</w:p>
    <w:bookmarkEnd w:id="0"/>
    <w:p w:rsidR="00367AFC" w:rsidRDefault="00367AFC" w:rsidP="00B46E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84AD7" w:rsidRPr="00B46E04" w:rsidRDefault="00984AD7" w:rsidP="00B46E04">
      <w:pPr>
        <w:spacing w:after="0" w:line="360" w:lineRule="auto"/>
        <w:rPr>
          <w:rFonts w:ascii="Arial" w:hAnsi="Arial" w:cs="Arial"/>
          <w:sz w:val="20"/>
          <w:szCs w:val="20"/>
        </w:rPr>
      </w:pPr>
    </w:p>
    <w:sectPr w:rsidR="00984AD7" w:rsidRPr="00B46E04" w:rsidSect="001E363C">
      <w:headerReference w:type="default" r:id="rId11"/>
      <w:footerReference w:type="default" r:id="rId12"/>
      <w:pgSz w:w="11906" w:h="16838"/>
      <w:pgMar w:top="1417" w:right="991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Stopka"/>
      <w:tabs>
        <w:tab w:val="clear" w:pos="4536"/>
        <w:tab w:val="clear" w:pos="9072"/>
        <w:tab w:val="left" w:pos="8385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Nagwek"/>
      <w:tabs>
        <w:tab w:val="clear" w:pos="4536"/>
        <w:tab w:val="center" w:pos="5103"/>
      </w:tabs>
    </w:pPr>
    <w:r>
      <w:t xml:space="preserve">        </w:t>
    </w:r>
    <w:r>
      <w:rPr>
        <w:noProof/>
      </w:rPr>
      <w:t xml:space="preserve">      </w:t>
    </w:r>
    <w:r w:rsidR="004212C1">
      <w:rPr>
        <w:noProof/>
        <w:lang w:eastAsia="pl-PL"/>
      </w:rPr>
      <w:drawing>
        <wp:inline distT="0" distB="0" distL="0" distR="0" wp14:anchorId="28DAB264" wp14:editId="68FA6963">
          <wp:extent cx="1619250" cy="628650"/>
          <wp:effectExtent l="0" t="0" r="0" b="0"/>
          <wp:docPr id="1" name="Obraz 1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</w:p>
  <w:p w:rsidR="00CE3C9D" w:rsidRDefault="00CE3C9D" w:rsidP="00CE3C9D">
    <w:pPr>
      <w:pStyle w:val="Nagwek"/>
    </w:pPr>
  </w:p>
  <w:p w:rsidR="00CE3C9D" w:rsidRPr="00255273" w:rsidRDefault="00CE3C9D" w:rsidP="00CE3C9D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 w:rsidR="00E6032A">
      <w:rPr>
        <w:rFonts w:ascii="Arial" w:hAnsi="Arial" w:cs="Arial"/>
        <w:sz w:val="18"/>
        <w:szCs w:val="18"/>
      </w:rPr>
      <w:t>9</w:t>
    </w:r>
    <w:r w:rsidRPr="00255273">
      <w:rPr>
        <w:rFonts w:ascii="Arial" w:hAnsi="Arial" w:cs="Arial"/>
        <w:sz w:val="18"/>
        <w:szCs w:val="18"/>
      </w:rPr>
      <w:t>.2022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6" style="width:6.75pt;height:6pt" coordsize="" o:spt="100" o:bullet="t" adj="0,,0" path="" stroked="f">
        <v:stroke joinstyle="miter"/>
        <v:imagedata r:id="rId1" o:title="image6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616" o:spid="_x0000_i1027" type="#_x0000_t75" style="width:.75pt;height:.75pt;visibility:visible;mso-wrap-style:square" o:bullet="t">
        <v:imagedata r:id="rId2" o:title=""/>
      </v:shape>
    </w:pict>
  </w:numPicBullet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0B46C54"/>
    <w:multiLevelType w:val="hybridMultilevel"/>
    <w:tmpl w:val="56DA7910"/>
    <w:lvl w:ilvl="0" w:tplc="DC3EB7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2B9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C4C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2B11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081B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41E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6514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ED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B1D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8732694"/>
    <w:multiLevelType w:val="hybridMultilevel"/>
    <w:tmpl w:val="49AA7C42"/>
    <w:lvl w:ilvl="0" w:tplc="606A5314">
      <w:start w:val="1"/>
      <w:numFmt w:val="bullet"/>
      <w:lvlText w:val="-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E8FE04">
      <w:start w:val="1"/>
      <w:numFmt w:val="bullet"/>
      <w:lvlText w:val="o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E404E6">
      <w:start w:val="1"/>
      <w:numFmt w:val="bullet"/>
      <w:lvlText w:val="▪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AF7F4">
      <w:start w:val="1"/>
      <w:numFmt w:val="bullet"/>
      <w:lvlText w:val="•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E8B08">
      <w:start w:val="1"/>
      <w:numFmt w:val="bullet"/>
      <w:lvlText w:val="o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C1408">
      <w:start w:val="1"/>
      <w:numFmt w:val="bullet"/>
      <w:lvlText w:val="▪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E166C">
      <w:start w:val="1"/>
      <w:numFmt w:val="bullet"/>
      <w:lvlText w:val="•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8AFA6">
      <w:start w:val="1"/>
      <w:numFmt w:val="bullet"/>
      <w:lvlText w:val="o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C79A6">
      <w:start w:val="1"/>
      <w:numFmt w:val="bullet"/>
      <w:lvlText w:val="▪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5C14D0"/>
    <w:multiLevelType w:val="hybridMultilevel"/>
    <w:tmpl w:val="74E29722"/>
    <w:lvl w:ilvl="0" w:tplc="A30C8110">
      <w:start w:val="6"/>
      <w:numFmt w:val="decimal"/>
      <w:lvlText w:val="%1."/>
      <w:lvlJc w:val="left"/>
      <w:pPr>
        <w:ind w:left="32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2602BC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C925C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0671E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264A2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CBC3A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86CA2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227B6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201AE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B85008"/>
    <w:multiLevelType w:val="hybridMultilevel"/>
    <w:tmpl w:val="DB6C4542"/>
    <w:lvl w:ilvl="0" w:tplc="304646BE">
      <w:start w:val="1"/>
      <w:numFmt w:val="decimal"/>
      <w:lvlText w:val="%1.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7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C0D36">
      <w:start w:val="1"/>
      <w:numFmt w:val="bullet"/>
      <w:lvlText w:val="▪"/>
      <w:lvlJc w:val="left"/>
      <w:pPr>
        <w:ind w:left="1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8F64C">
      <w:start w:val="1"/>
      <w:numFmt w:val="bullet"/>
      <w:lvlText w:val="•"/>
      <w:lvlJc w:val="left"/>
      <w:pPr>
        <w:ind w:left="2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83572">
      <w:start w:val="1"/>
      <w:numFmt w:val="bullet"/>
      <w:lvlText w:val="o"/>
      <w:lvlJc w:val="left"/>
      <w:pPr>
        <w:ind w:left="3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0884E">
      <w:start w:val="1"/>
      <w:numFmt w:val="bullet"/>
      <w:lvlText w:val="▪"/>
      <w:lvlJc w:val="left"/>
      <w:pPr>
        <w:ind w:left="3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84DE4">
      <w:start w:val="1"/>
      <w:numFmt w:val="bullet"/>
      <w:lvlText w:val="•"/>
      <w:lvlJc w:val="left"/>
      <w:pPr>
        <w:ind w:left="4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3458">
      <w:start w:val="1"/>
      <w:numFmt w:val="bullet"/>
      <w:lvlText w:val="o"/>
      <w:lvlJc w:val="left"/>
      <w:pPr>
        <w:ind w:left="5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1414">
      <w:start w:val="1"/>
      <w:numFmt w:val="bullet"/>
      <w:lvlText w:val="▪"/>
      <w:lvlJc w:val="left"/>
      <w:pPr>
        <w:ind w:left="5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A334A9F"/>
    <w:multiLevelType w:val="hybridMultilevel"/>
    <w:tmpl w:val="DF960280"/>
    <w:lvl w:ilvl="0" w:tplc="CE52B1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F4C8EA">
      <w:start w:val="1"/>
      <w:numFmt w:val="lowerLetter"/>
      <w:lvlText w:val="%2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6860EA">
      <w:start w:val="1"/>
      <w:numFmt w:val="lowerLetter"/>
      <w:lvlRestart w:val="0"/>
      <w:lvlText w:val="%3."/>
      <w:lvlJc w:val="left"/>
      <w:pPr>
        <w:ind w:left="773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F8AD8C">
      <w:start w:val="1"/>
      <w:numFmt w:val="decimal"/>
      <w:lvlText w:val="%4"/>
      <w:lvlJc w:val="left"/>
      <w:pPr>
        <w:ind w:left="1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18D570">
      <w:start w:val="1"/>
      <w:numFmt w:val="lowerLetter"/>
      <w:lvlText w:val="%5"/>
      <w:lvlJc w:val="left"/>
      <w:pPr>
        <w:ind w:left="2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4E21F0">
      <w:start w:val="1"/>
      <w:numFmt w:val="lowerRoman"/>
      <w:lvlText w:val="%6"/>
      <w:lvlJc w:val="left"/>
      <w:pPr>
        <w:ind w:left="2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0054EC">
      <w:start w:val="1"/>
      <w:numFmt w:val="decimal"/>
      <w:lvlText w:val="%7"/>
      <w:lvlJc w:val="left"/>
      <w:pPr>
        <w:ind w:left="3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1E3FF8">
      <w:start w:val="1"/>
      <w:numFmt w:val="lowerLetter"/>
      <w:lvlText w:val="%8"/>
      <w:lvlJc w:val="left"/>
      <w:pPr>
        <w:ind w:left="4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8E57E0">
      <w:start w:val="1"/>
      <w:numFmt w:val="lowerRoman"/>
      <w:lvlText w:val="%9"/>
      <w:lvlJc w:val="left"/>
      <w:pPr>
        <w:ind w:left="5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73EB"/>
    <w:rsid w:val="000D4033"/>
    <w:rsid w:val="000E622A"/>
    <w:rsid w:val="001102AE"/>
    <w:rsid w:val="001E363C"/>
    <w:rsid w:val="001F1681"/>
    <w:rsid w:val="001F6E3A"/>
    <w:rsid w:val="00255273"/>
    <w:rsid w:val="00256B9E"/>
    <w:rsid w:val="0026583C"/>
    <w:rsid w:val="002A0AFD"/>
    <w:rsid w:val="002B675A"/>
    <w:rsid w:val="002E261F"/>
    <w:rsid w:val="00320479"/>
    <w:rsid w:val="003317BD"/>
    <w:rsid w:val="0035105D"/>
    <w:rsid w:val="00367AFC"/>
    <w:rsid w:val="00397FF9"/>
    <w:rsid w:val="003B5EB3"/>
    <w:rsid w:val="00420E50"/>
    <w:rsid w:val="004212C1"/>
    <w:rsid w:val="004343E7"/>
    <w:rsid w:val="00444116"/>
    <w:rsid w:val="004C23F2"/>
    <w:rsid w:val="00502C1F"/>
    <w:rsid w:val="005B7535"/>
    <w:rsid w:val="00647E0D"/>
    <w:rsid w:val="00650008"/>
    <w:rsid w:val="006D59EC"/>
    <w:rsid w:val="006F28A5"/>
    <w:rsid w:val="00796675"/>
    <w:rsid w:val="008B1509"/>
    <w:rsid w:val="00963966"/>
    <w:rsid w:val="00984461"/>
    <w:rsid w:val="00984AD7"/>
    <w:rsid w:val="009A2F22"/>
    <w:rsid w:val="009B5AE0"/>
    <w:rsid w:val="009F7E57"/>
    <w:rsid w:val="00A23D3A"/>
    <w:rsid w:val="00B35A4B"/>
    <w:rsid w:val="00B46E04"/>
    <w:rsid w:val="00B97D17"/>
    <w:rsid w:val="00BB6C8F"/>
    <w:rsid w:val="00C3610D"/>
    <w:rsid w:val="00C61EFE"/>
    <w:rsid w:val="00C66D31"/>
    <w:rsid w:val="00CE3C9D"/>
    <w:rsid w:val="00D3474D"/>
    <w:rsid w:val="00D56AFB"/>
    <w:rsid w:val="00DA2561"/>
    <w:rsid w:val="00E6032A"/>
    <w:rsid w:val="00EE39B4"/>
    <w:rsid w:val="00F35E30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basedOn w:val="Normalny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E3C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gwpb6f473c3msonormal">
    <w:name w:val="gwpb6f473c3_msonormal"/>
    <w:basedOn w:val="Normalny"/>
    <w:rsid w:val="00CE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5E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61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6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EBED7-4414-4562-8564-399C53635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38</cp:revision>
  <cp:lastPrinted>2022-05-26T12:40:00Z</cp:lastPrinted>
  <dcterms:created xsi:type="dcterms:W3CDTF">2021-07-12T12:45:00Z</dcterms:created>
  <dcterms:modified xsi:type="dcterms:W3CDTF">2022-05-26T12:40:00Z</dcterms:modified>
</cp:coreProperties>
</file>