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5279E4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P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79E4" w:rsidRPr="000A7B6B" w:rsidRDefault="005279E4" w:rsidP="005279E4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5279E4" w:rsidRPr="000A7B6B" w:rsidRDefault="005279E4" w:rsidP="005279E4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79E4" w:rsidRPr="000A7B6B" w:rsidRDefault="00122C69" w:rsidP="005279E4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79E4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122C69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122C69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5146EA" w:rsidRPr="00677E98" w:rsidRDefault="00765679" w:rsidP="007656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E98">
        <w:rPr>
          <w:rFonts w:asciiTheme="minorHAnsi" w:hAnsiTheme="minorHAnsi" w:cstheme="minorHAnsi"/>
          <w:sz w:val="22"/>
          <w:szCs w:val="22"/>
        </w:rPr>
        <w:t>WZP.271.2</w:t>
      </w:r>
      <w:r w:rsidR="005C4298">
        <w:rPr>
          <w:rFonts w:asciiTheme="minorHAnsi" w:hAnsiTheme="minorHAnsi" w:cstheme="minorHAnsi"/>
          <w:sz w:val="22"/>
          <w:szCs w:val="22"/>
        </w:rPr>
        <w:t>6</w:t>
      </w:r>
      <w:r w:rsidRPr="00677E98">
        <w:rPr>
          <w:rFonts w:asciiTheme="minorHAnsi" w:hAnsiTheme="minorHAnsi" w:cstheme="minorHAnsi"/>
          <w:sz w:val="22"/>
          <w:szCs w:val="22"/>
        </w:rPr>
        <w:t>.2</w:t>
      </w:r>
      <w:r w:rsidR="005146EA" w:rsidRPr="00677E98">
        <w:rPr>
          <w:rFonts w:asciiTheme="minorHAnsi" w:hAnsiTheme="minorHAnsi" w:cstheme="minorHAnsi"/>
          <w:sz w:val="22"/>
          <w:szCs w:val="22"/>
        </w:rPr>
        <w:t>021</w:t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  <w:t xml:space="preserve">Wołów, dn. </w:t>
      </w:r>
      <w:r w:rsidR="005C4298">
        <w:rPr>
          <w:rFonts w:asciiTheme="minorHAnsi" w:hAnsiTheme="minorHAnsi" w:cstheme="minorHAnsi"/>
          <w:sz w:val="22"/>
          <w:szCs w:val="22"/>
        </w:rPr>
        <w:t>1</w:t>
      </w:r>
      <w:r w:rsidR="001D5099">
        <w:rPr>
          <w:rFonts w:asciiTheme="minorHAnsi" w:hAnsiTheme="minorHAnsi" w:cstheme="minorHAnsi"/>
          <w:sz w:val="22"/>
          <w:szCs w:val="22"/>
        </w:rPr>
        <w:t>6</w:t>
      </w:r>
      <w:r w:rsidR="005C4298">
        <w:rPr>
          <w:rFonts w:asciiTheme="minorHAnsi" w:hAnsiTheme="minorHAnsi" w:cstheme="minorHAnsi"/>
          <w:sz w:val="22"/>
          <w:szCs w:val="22"/>
        </w:rPr>
        <w:t>.11</w:t>
      </w:r>
      <w:r w:rsidR="005146EA" w:rsidRPr="00677E98">
        <w:rPr>
          <w:rFonts w:asciiTheme="minorHAnsi" w:hAnsiTheme="minorHAnsi" w:cstheme="minorHAnsi"/>
          <w:sz w:val="22"/>
          <w:szCs w:val="22"/>
        </w:rPr>
        <w:t>.2021 r.</w:t>
      </w:r>
    </w:p>
    <w:p w:rsidR="005146EA" w:rsidRDefault="005146EA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6224C" w:rsidRPr="00677E98" w:rsidRDefault="0016224C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79E4" w:rsidRDefault="005279E4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3040" w:rsidRPr="00677E98" w:rsidRDefault="00765679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E98">
        <w:rPr>
          <w:rFonts w:asciiTheme="minorHAnsi" w:hAnsiTheme="minorHAnsi" w:cstheme="minorHAnsi"/>
          <w:b/>
          <w:sz w:val="22"/>
          <w:szCs w:val="22"/>
        </w:rPr>
        <w:t xml:space="preserve">WYJAŚNIENIA </w:t>
      </w:r>
      <w:r w:rsidR="00963C47">
        <w:rPr>
          <w:rFonts w:asciiTheme="minorHAnsi" w:hAnsiTheme="minorHAnsi" w:cstheme="minorHAnsi"/>
          <w:b/>
          <w:sz w:val="22"/>
          <w:szCs w:val="22"/>
        </w:rPr>
        <w:t>TREŚCI SWZ</w:t>
      </w:r>
      <w:r w:rsidR="001D5099">
        <w:rPr>
          <w:rFonts w:asciiTheme="minorHAnsi" w:hAnsiTheme="minorHAnsi" w:cstheme="minorHAnsi"/>
          <w:b/>
          <w:sz w:val="22"/>
          <w:szCs w:val="22"/>
        </w:rPr>
        <w:t>, MODYFIKACJA TREŚCI SWZ</w:t>
      </w:r>
    </w:p>
    <w:p w:rsidR="00677E98" w:rsidRPr="00677E98" w:rsidRDefault="00677E98" w:rsidP="00677E98">
      <w:pPr>
        <w:spacing w:after="0" w:line="264" w:lineRule="auto"/>
        <w:jc w:val="center"/>
        <w:rPr>
          <w:rFonts w:cstheme="minorHAnsi"/>
        </w:rPr>
      </w:pPr>
      <w:r w:rsidRPr="00677E98">
        <w:rPr>
          <w:rFonts w:cstheme="minorHAnsi"/>
        </w:rPr>
        <w:t>dot.: postępowania o udzielenie zamówienia publicznego. Numer sprawy: WZP.271.</w:t>
      </w:r>
      <w:r w:rsidR="005C4298">
        <w:rPr>
          <w:rFonts w:cstheme="minorHAnsi"/>
        </w:rPr>
        <w:t>26</w:t>
      </w:r>
      <w:r w:rsidRPr="00677E98">
        <w:rPr>
          <w:rFonts w:cstheme="minorHAnsi"/>
        </w:rPr>
        <w:t>.2021</w:t>
      </w:r>
    </w:p>
    <w:p w:rsidR="005C4298" w:rsidRPr="0045181D" w:rsidRDefault="00677E98" w:rsidP="005C4298">
      <w:pPr>
        <w:keepNext/>
        <w:spacing w:after="0" w:line="102" w:lineRule="atLeast"/>
        <w:jc w:val="center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677E98">
        <w:rPr>
          <w:rFonts w:cstheme="minorHAnsi"/>
        </w:rPr>
        <w:t xml:space="preserve">Nazwa zadania: </w:t>
      </w:r>
      <w:r w:rsidR="005C4298" w:rsidRPr="00283FE0">
        <w:rPr>
          <w:rFonts w:eastAsia="Times New Roman" w:cstheme="minorHAnsi"/>
          <w:b/>
          <w:bCs/>
        </w:rPr>
        <w:t>„Budowa remizy Ochotniczej Straży Pożarnej w Warzęgowie”</w:t>
      </w:r>
    </w:p>
    <w:p w:rsidR="00677E98" w:rsidRPr="00677E98" w:rsidRDefault="00677E98" w:rsidP="00677E98">
      <w:pPr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</w:p>
    <w:p w:rsidR="00677E98" w:rsidRPr="00677E98" w:rsidRDefault="00677E98" w:rsidP="0051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6EA" w:rsidRPr="008428B3" w:rsidRDefault="005146EA" w:rsidP="008428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428B3">
        <w:rPr>
          <w:rFonts w:cstheme="minorHAnsi"/>
        </w:rPr>
        <w:t>Zamawiający informuje, że w terminie określonym zgodnie z art. 284 ust. 2 ustawy z 11 września 2019 r. – Prawo zamówień publicznych (</w:t>
      </w:r>
      <w:r w:rsidR="002F0899" w:rsidRPr="008428B3">
        <w:rPr>
          <w:color w:val="000000"/>
        </w:rPr>
        <w:t xml:space="preserve">Dz. U. z 2021 r. poz. 1129 </w:t>
      </w:r>
      <w:r w:rsidR="002F0899" w:rsidRPr="008428B3">
        <w:rPr>
          <w:rFonts w:cstheme="minorHAnsi"/>
          <w:color w:val="000000"/>
        </w:rPr>
        <w:t>ze zm.)</w:t>
      </w:r>
      <w:r w:rsidR="002F0899" w:rsidRPr="008428B3">
        <w:rPr>
          <w:rFonts w:cstheme="minorHAnsi"/>
          <w:color w:val="000000"/>
          <w:sz w:val="20"/>
          <w:szCs w:val="20"/>
        </w:rPr>
        <w:t xml:space="preserve"> </w:t>
      </w:r>
      <w:r w:rsidRPr="008428B3">
        <w:rPr>
          <w:rFonts w:cstheme="minorHAnsi"/>
        </w:rPr>
        <w:t xml:space="preserve">– dalej: ustawa </w:t>
      </w:r>
      <w:proofErr w:type="spellStart"/>
      <w:r w:rsidRPr="008428B3">
        <w:rPr>
          <w:rFonts w:cstheme="minorHAnsi"/>
        </w:rPr>
        <w:t>Pzp</w:t>
      </w:r>
      <w:proofErr w:type="spellEnd"/>
      <w:r w:rsidRPr="008428B3">
        <w:rPr>
          <w:rFonts w:cstheme="minorHAnsi"/>
        </w:rPr>
        <w:t>, Wykonawc</w:t>
      </w:r>
      <w:r w:rsidR="0027688D" w:rsidRPr="008428B3">
        <w:rPr>
          <w:rFonts w:cstheme="minorHAnsi"/>
        </w:rPr>
        <w:t>a zwrócił</w:t>
      </w:r>
      <w:r w:rsidRPr="008428B3">
        <w:rPr>
          <w:rFonts w:cstheme="minorHAnsi"/>
        </w:rPr>
        <w:t xml:space="preserve"> się do Zamawiającego z wnioskiem o </w:t>
      </w:r>
      <w:r w:rsidR="00C23B6A" w:rsidRPr="008428B3">
        <w:rPr>
          <w:rFonts w:cstheme="minorHAnsi"/>
        </w:rPr>
        <w:t xml:space="preserve">udzielenie </w:t>
      </w:r>
      <w:r w:rsidR="008D0E54" w:rsidRPr="008428B3">
        <w:rPr>
          <w:rFonts w:cstheme="minorHAnsi"/>
        </w:rPr>
        <w:t>odpowied</w:t>
      </w:r>
      <w:r w:rsidR="00C23B6A" w:rsidRPr="008428B3">
        <w:rPr>
          <w:rFonts w:cstheme="minorHAnsi"/>
        </w:rPr>
        <w:t>zi</w:t>
      </w:r>
      <w:r w:rsidR="008D0E54" w:rsidRPr="008428B3">
        <w:rPr>
          <w:rFonts w:cstheme="minorHAnsi"/>
        </w:rPr>
        <w:t xml:space="preserve"> na pytania</w:t>
      </w:r>
      <w:r w:rsidRPr="008428B3">
        <w:rPr>
          <w:rFonts w:cstheme="minorHAnsi"/>
        </w:rPr>
        <w:t>.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040" w:rsidRPr="008E7EE6" w:rsidRDefault="0027688D" w:rsidP="00DD7D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powyższym, Z</w:t>
      </w:r>
      <w:r w:rsidR="005146EA" w:rsidRPr="008E7EE6">
        <w:rPr>
          <w:rFonts w:asciiTheme="minorHAnsi" w:hAnsiTheme="minorHAnsi" w:cstheme="minorHAnsi"/>
          <w:sz w:val="22"/>
          <w:szCs w:val="22"/>
        </w:rPr>
        <w:t>amawiający udziela następujących wyjaśnień: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D1C3D" w:rsidRPr="0016224C" w:rsidRDefault="009D1C3D" w:rsidP="009D1C3D">
      <w:pPr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Pytanie nr 1</w:t>
      </w:r>
    </w:p>
    <w:p w:rsidR="00312FBC" w:rsidRDefault="00312FBC" w:rsidP="00312FBC">
      <w:r>
        <w:t xml:space="preserve"> W opisie technicznym oraz w opisie do PZT brakuje informacji dotyczących rodzaju nawierzchni, podbudowy oraz ich miąższości. </w:t>
      </w:r>
    </w:p>
    <w:p w:rsidR="00F81A6D" w:rsidRPr="00F81A6D" w:rsidRDefault="00F81A6D" w:rsidP="00312FBC">
      <w:pPr>
        <w:rPr>
          <w:u w:val="single"/>
        </w:rPr>
      </w:pPr>
      <w:r w:rsidRPr="00F81A6D">
        <w:rPr>
          <w:u w:val="single"/>
        </w:rPr>
        <w:t>Odpowiedź nr 1</w:t>
      </w:r>
      <w:r w:rsidR="00920543">
        <w:rPr>
          <w:u w:val="single"/>
        </w:rPr>
        <w:t>:</w:t>
      </w:r>
    </w:p>
    <w:p w:rsidR="000C6753" w:rsidRPr="000C6753" w:rsidRDefault="000C6753" w:rsidP="00920543">
      <w:pPr>
        <w:pStyle w:val="NormalnyWeb"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0C6753">
        <w:rPr>
          <w:rFonts w:ascii="Calibri" w:hAnsi="Calibri" w:cs="Calibri"/>
          <w:sz w:val="22"/>
          <w:szCs w:val="22"/>
          <w:lang w:eastAsia="ar-SA"/>
        </w:rPr>
        <w:t xml:space="preserve">Z uwagi na możliwość występowania nasypów budowlanych w obrębie projektowanych nawierzchni, wprowadzono dodatkową warstwę w postaci stabilizacji RM=2.5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MPa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t>.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Dla projektowanych nawierzchni przyjęto następującą nawierzchnię: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Nawierzchnia drogi wewnętrznej oraz zjazdów: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- betonowa kostka brukowa  gr. 8 cm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8cm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- miał kamienny 0/10 (piasek)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4cm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 xml:space="preserve">- podbudowa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w-wa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t xml:space="preserve"> górna – mieszanka min. 0/31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25cm (</w:t>
      </w:r>
      <w:r w:rsidRPr="000C6753">
        <w:rPr>
          <w:rFonts w:ascii="Calibri" w:hAnsi="Calibri" w:cs="Calibri"/>
          <w:i/>
          <w:sz w:val="22"/>
          <w:szCs w:val="22"/>
          <w:lang w:eastAsia="ar-SA"/>
        </w:rPr>
        <w:t>10 cm</w:t>
      </w:r>
      <w:r w:rsidRPr="000C6753">
        <w:rPr>
          <w:rFonts w:ascii="Calibri" w:hAnsi="Calibri" w:cs="Calibri"/>
          <w:sz w:val="22"/>
          <w:szCs w:val="22"/>
          <w:lang w:eastAsia="ar-SA"/>
        </w:rPr>
        <w:t>)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 xml:space="preserve">- podbudowa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w-wa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t xml:space="preserve"> dolna – mieszanka min. 0/63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20cm (</w:t>
      </w:r>
      <w:r w:rsidRPr="000C6753">
        <w:rPr>
          <w:rFonts w:ascii="Calibri" w:hAnsi="Calibri" w:cs="Calibri"/>
          <w:i/>
          <w:sz w:val="22"/>
          <w:szCs w:val="22"/>
          <w:lang w:eastAsia="ar-SA"/>
        </w:rPr>
        <w:t>20 cm</w:t>
      </w:r>
      <w:r w:rsidRPr="000C6753">
        <w:rPr>
          <w:rFonts w:ascii="Calibri" w:hAnsi="Calibri" w:cs="Calibri"/>
          <w:sz w:val="22"/>
          <w:szCs w:val="22"/>
          <w:lang w:eastAsia="ar-SA"/>
        </w:rPr>
        <w:t>)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 xml:space="preserve">- wzmocnienie podłoża – stabilizacja RM=2.5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MPa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15cm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Chodniki i dojścia do budynków: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- betonowa kostka brukowa gr. 8cm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8cm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- podsypka cementowo-piaskowa 1:4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4cm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- podbudowa betonowa B7.5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15cm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 xml:space="preserve">- wzmocnienie podłoża – stabilizacja RM=2.3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MPa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-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gr.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15cm</w:t>
      </w:r>
    </w:p>
    <w:p w:rsidR="000C6753" w:rsidRPr="000C6753" w:rsidRDefault="000C6753" w:rsidP="00920543">
      <w:pPr>
        <w:pStyle w:val="NormalnyWeb"/>
        <w:spacing w:line="276" w:lineRule="auto"/>
        <w:rPr>
          <w:sz w:val="22"/>
          <w:szCs w:val="22"/>
        </w:rPr>
      </w:pPr>
      <w:r w:rsidRPr="000C6753">
        <w:rPr>
          <w:rFonts w:ascii="Calibri" w:hAnsi="Calibri" w:cs="Calibri"/>
          <w:sz w:val="22"/>
          <w:szCs w:val="22"/>
          <w:lang w:eastAsia="ar-SA"/>
        </w:rPr>
        <w:lastRenderedPageBreak/>
        <w:t xml:space="preserve">Nawierzchnię chodników i opasek obramowano obrzeżem chodnikowym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wibroprasowanym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t xml:space="preserve"> o wym. 8/30 ustawionym na ławie z oporem z betonu B10.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</w:r>
      <w:r w:rsidRPr="000C6753">
        <w:rPr>
          <w:rFonts w:ascii="Calibri" w:hAnsi="Calibri" w:cs="Calibri"/>
          <w:sz w:val="22"/>
          <w:szCs w:val="22"/>
          <w:lang w:eastAsia="ar-SA"/>
        </w:rPr>
        <w:br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Nośność warstw konstrukcji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Nośność warstw konstrukcyjnej należy określić wtórnym modułem odkształcenia.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Wymagany moduł:</w:t>
      </w:r>
      <w:r w:rsidRPr="000C6753">
        <w:rPr>
          <w:rFonts w:ascii="Calibri" w:hAnsi="Calibri" w:cs="Calibri"/>
          <w:sz w:val="22"/>
          <w:szCs w:val="22"/>
          <w:lang w:eastAsia="ar-SA"/>
        </w:rPr>
        <w:br/>
        <w:t>- dla podbudowy z m</w:t>
      </w:r>
      <w:r w:rsidR="00B043A8">
        <w:rPr>
          <w:rFonts w:ascii="Calibri" w:hAnsi="Calibri" w:cs="Calibri"/>
          <w:sz w:val="22"/>
          <w:szCs w:val="22"/>
          <w:lang w:eastAsia="ar-SA"/>
        </w:rPr>
        <w:t xml:space="preserve">ieszanek mineralnych (drogi) </w:t>
      </w:r>
      <w:r w:rsidR="00B043A8">
        <w:rPr>
          <w:rFonts w:ascii="Calibri" w:hAnsi="Calibri" w:cs="Calibri"/>
          <w:sz w:val="22"/>
          <w:szCs w:val="22"/>
          <w:lang w:eastAsia="ar-SA"/>
        </w:rPr>
        <w:tab/>
      </w:r>
      <w:r w:rsidR="00B043A8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>E2=min.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 xml:space="preserve">120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MPa</w:t>
      </w:r>
      <w:proofErr w:type="spellEnd"/>
      <w:r w:rsidRPr="000C6753">
        <w:rPr>
          <w:rFonts w:ascii="Calibri" w:hAnsi="Calibri" w:cs="Calibri"/>
          <w:sz w:val="22"/>
          <w:szCs w:val="22"/>
          <w:lang w:eastAsia="ar-SA"/>
        </w:rPr>
        <w:br/>
        <w:t>- dla podbudowy z mieszanek mineralnych (chodnik)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Pr="000C6753">
        <w:rPr>
          <w:rFonts w:ascii="Calibri" w:hAnsi="Calibri" w:cs="Calibri"/>
          <w:sz w:val="22"/>
          <w:szCs w:val="22"/>
          <w:lang w:eastAsia="ar-SA"/>
        </w:rPr>
        <w:tab/>
        <w:t>E2=min</w:t>
      </w:r>
      <w:r w:rsidRPr="000C6753">
        <w:rPr>
          <w:rFonts w:ascii="Calibri" w:hAnsi="Calibri" w:cs="Calibri"/>
          <w:sz w:val="22"/>
          <w:szCs w:val="22"/>
          <w:lang w:eastAsia="ar-SA"/>
        </w:rPr>
        <w:tab/>
      </w:r>
      <w:r w:rsidR="00B043A8">
        <w:rPr>
          <w:rFonts w:ascii="Calibri" w:hAnsi="Calibri" w:cs="Calibri"/>
          <w:sz w:val="22"/>
          <w:szCs w:val="22"/>
          <w:lang w:eastAsia="ar-SA"/>
        </w:rPr>
        <w:t xml:space="preserve">              </w:t>
      </w:r>
      <w:r w:rsidRPr="000C6753">
        <w:rPr>
          <w:rFonts w:ascii="Calibri" w:hAnsi="Calibri" w:cs="Calibri"/>
          <w:sz w:val="22"/>
          <w:szCs w:val="22"/>
          <w:lang w:eastAsia="ar-SA"/>
        </w:rPr>
        <w:t xml:space="preserve">100 </w:t>
      </w:r>
      <w:proofErr w:type="spellStart"/>
      <w:r w:rsidRPr="000C6753">
        <w:rPr>
          <w:rFonts w:ascii="Calibri" w:hAnsi="Calibri" w:cs="Calibri"/>
          <w:sz w:val="22"/>
          <w:szCs w:val="22"/>
          <w:lang w:eastAsia="ar-SA"/>
        </w:rPr>
        <w:t>MPa</w:t>
      </w:r>
      <w:proofErr w:type="spellEnd"/>
    </w:p>
    <w:p w:rsidR="00312FBC" w:rsidRPr="00F81A6D" w:rsidRDefault="00F81A6D" w:rsidP="00312FBC">
      <w:pPr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 xml:space="preserve">Pytanie nr </w:t>
      </w:r>
      <w:r w:rsidR="005C6393">
        <w:rPr>
          <w:rFonts w:cstheme="minorHAnsi"/>
          <w:u w:val="single"/>
        </w:rPr>
        <w:t>2</w:t>
      </w:r>
      <w:r>
        <w:br/>
      </w:r>
      <w:r w:rsidR="00312FBC">
        <w:t xml:space="preserve">Opis techniczny nie zawiera jakichkolwiek informacji dotyczących bramy wjazdowej na posesje (wymiary, materiał, typ). Na PZT widnieje jedynie symbol bramy wjazdowej na posesje. Proszę o informację czy w zakresie wykonawcy będzie wykonanie bramy na posesje, jeśli tak to jakiej? </w:t>
      </w:r>
    </w:p>
    <w:p w:rsidR="009D1C3D" w:rsidRPr="0016224C" w:rsidRDefault="009D1C3D" w:rsidP="008214FD">
      <w:pPr>
        <w:jc w:val="both"/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Odpowiedź</w:t>
      </w:r>
      <w:r w:rsidR="008214FD" w:rsidRPr="0016224C">
        <w:rPr>
          <w:rFonts w:cstheme="minorHAnsi"/>
          <w:u w:val="single"/>
        </w:rPr>
        <w:t xml:space="preserve"> nr </w:t>
      </w:r>
      <w:r w:rsidR="00F81A6D">
        <w:rPr>
          <w:rFonts w:cstheme="minorHAnsi"/>
          <w:u w:val="single"/>
        </w:rPr>
        <w:t>2</w:t>
      </w:r>
      <w:r w:rsidRPr="0016224C">
        <w:rPr>
          <w:rFonts w:cstheme="minorHAnsi"/>
          <w:u w:val="single"/>
        </w:rPr>
        <w:t>:</w:t>
      </w:r>
    </w:p>
    <w:p w:rsidR="0016224C" w:rsidRDefault="006C5CB0" w:rsidP="00D36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Zakres prac Wykonawcy obejmuje wykonanie bramy</w:t>
      </w:r>
      <w:r w:rsidR="00D36BB6">
        <w:t xml:space="preserve">. </w:t>
      </w:r>
      <w:r w:rsidR="00E50B3B">
        <w:t xml:space="preserve">Brama </w:t>
      </w:r>
      <w:r w:rsidR="00D36BB6">
        <w:t xml:space="preserve">ma być </w:t>
      </w:r>
      <w:r w:rsidR="00E50B3B">
        <w:t>wykonana ze stali, dwuskrzydłowa</w:t>
      </w:r>
      <w:r w:rsidR="005F7965">
        <w:t>,</w:t>
      </w:r>
      <w:r w:rsidR="00E50B3B">
        <w:t xml:space="preserve"> o wysokości 1,5m</w:t>
      </w:r>
      <w:r w:rsidR="00D36BB6">
        <w:t>.</w:t>
      </w:r>
    </w:p>
    <w:p w:rsidR="003B6319" w:rsidRDefault="003B6319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E7683" w:rsidRPr="008428B3" w:rsidRDefault="00DE7683" w:rsidP="008428B3">
      <w:pPr>
        <w:pStyle w:val="Akapitzlist"/>
        <w:numPr>
          <w:ilvl w:val="0"/>
          <w:numId w:val="6"/>
        </w:numPr>
        <w:spacing w:after="0" w:line="288" w:lineRule="auto"/>
        <w:ind w:left="0" w:firstLine="0"/>
        <w:jc w:val="both"/>
        <w:rPr>
          <w:rFonts w:cs="Calibri"/>
        </w:rPr>
      </w:pPr>
      <w:r w:rsidRPr="008428B3">
        <w:rPr>
          <w:rFonts w:cs="Calibri"/>
        </w:rPr>
        <w:t xml:space="preserve">Zamawiający zmienia również termin składania i otwarcia ofert na dzień </w:t>
      </w:r>
      <w:r w:rsidR="00350C43" w:rsidRPr="0058421C">
        <w:rPr>
          <w:rFonts w:cs="Calibri"/>
        </w:rPr>
        <w:t>22</w:t>
      </w:r>
      <w:r w:rsidR="005C6393" w:rsidRPr="0058421C">
        <w:rPr>
          <w:rFonts w:cs="Calibri"/>
        </w:rPr>
        <w:t>.11.</w:t>
      </w:r>
      <w:r w:rsidRPr="0058421C">
        <w:rPr>
          <w:rFonts w:cs="Calibri"/>
        </w:rPr>
        <w:t xml:space="preserve">2021 r. </w:t>
      </w:r>
      <w:r w:rsidRPr="008428B3">
        <w:rPr>
          <w:rFonts w:cs="Calibri"/>
        </w:rPr>
        <w:t>oraz, na podstawie art. 286 ust. 1 us</w:t>
      </w:r>
      <w:r w:rsidR="007311F2">
        <w:rPr>
          <w:rFonts w:cs="Calibri"/>
        </w:rPr>
        <w:t xml:space="preserve">tawy Prawo zamówień publicznych, </w:t>
      </w:r>
      <w:r w:rsidRPr="008428B3">
        <w:rPr>
          <w:rFonts w:cs="Calibri"/>
        </w:rPr>
        <w:t>modyfikuje treść Specyfikacji Warunków Zamówienia w następujący sposób:</w:t>
      </w:r>
    </w:p>
    <w:p w:rsidR="00DE7683" w:rsidRDefault="00DE7683" w:rsidP="00DE7683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highlight w:val="yellow"/>
        </w:rPr>
      </w:pPr>
    </w:p>
    <w:p w:rsidR="00A1649F" w:rsidRPr="00A1649F" w:rsidRDefault="00A1649F" w:rsidP="00A1649F">
      <w:pPr>
        <w:spacing w:after="0" w:line="240" w:lineRule="auto"/>
        <w:jc w:val="both"/>
        <w:rPr>
          <w:highlight w:val="lightGray"/>
        </w:rPr>
      </w:pPr>
    </w:p>
    <w:p w:rsidR="00A1649F" w:rsidRPr="00920543" w:rsidRDefault="00A1649F" w:rsidP="00A1649F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u w:val="single"/>
        </w:rPr>
      </w:pPr>
      <w:r w:rsidRPr="00920543">
        <w:rPr>
          <w:rFonts w:cs="Calibri"/>
          <w:u w:val="single"/>
        </w:rPr>
        <w:t>Zmiana nr 1, SWZ Rozdział X. Termin związania ofertą</w:t>
      </w:r>
    </w:p>
    <w:p w:rsidR="00A1649F" w:rsidRPr="00920543" w:rsidRDefault="00A1649F" w:rsidP="00A1649F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920543">
        <w:rPr>
          <w:rFonts w:cs="Calibri"/>
        </w:rPr>
        <w:t>Jest:</w:t>
      </w:r>
    </w:p>
    <w:p w:rsidR="00A1649F" w:rsidRPr="00920543" w:rsidRDefault="00A1649F" w:rsidP="00A164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="Calibri"/>
          <w:b/>
        </w:rPr>
      </w:pPr>
      <w:r w:rsidRPr="00920543">
        <w:rPr>
          <w:rFonts w:cs="Calibri"/>
        </w:rPr>
        <w:t>Wykonawca pozostaje związany ofertą przez okres 30 dni od upływu terminu składania ofert, tj. do dnia</w:t>
      </w:r>
      <w:r w:rsidRPr="00920543">
        <w:rPr>
          <w:rFonts w:cs="Calibri"/>
          <w:b/>
        </w:rPr>
        <w:t xml:space="preserve"> </w:t>
      </w:r>
      <w:r w:rsidR="00866A97" w:rsidRPr="00920543">
        <w:rPr>
          <w:rFonts w:cs="Calibri"/>
        </w:rPr>
        <w:t>17.12</w:t>
      </w:r>
      <w:r w:rsidRPr="00920543">
        <w:rPr>
          <w:rFonts w:cs="Calibri"/>
        </w:rPr>
        <w:t>.2021 r.</w:t>
      </w:r>
    </w:p>
    <w:p w:rsidR="00A1649F" w:rsidRPr="00920543" w:rsidRDefault="00A1649F" w:rsidP="00A1649F">
      <w:pPr>
        <w:spacing w:after="0" w:line="240" w:lineRule="auto"/>
        <w:jc w:val="both"/>
      </w:pPr>
      <w:r w:rsidRPr="00920543">
        <w:t>Powinno być:</w:t>
      </w:r>
    </w:p>
    <w:p w:rsidR="00A1649F" w:rsidRPr="00920543" w:rsidRDefault="00A1649F" w:rsidP="00A164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0" w:hanging="278"/>
        <w:jc w:val="both"/>
        <w:rPr>
          <w:rFonts w:cs="Calibri"/>
          <w:b/>
        </w:rPr>
      </w:pPr>
      <w:r w:rsidRPr="00920543">
        <w:rPr>
          <w:rFonts w:cs="Calibri"/>
        </w:rPr>
        <w:t>Wykonawca pozostaje związany ofertą przez okres 30 dni od upływu terminu składania ofert, tj. do dnia</w:t>
      </w:r>
      <w:r w:rsidRPr="00920543">
        <w:rPr>
          <w:rFonts w:cs="Calibri"/>
          <w:b/>
        </w:rPr>
        <w:t xml:space="preserve"> </w:t>
      </w:r>
      <w:r w:rsidR="00494E02" w:rsidRPr="00920543">
        <w:rPr>
          <w:rFonts w:cs="Calibri"/>
        </w:rPr>
        <w:t>21.12.</w:t>
      </w:r>
      <w:r w:rsidRPr="00920543">
        <w:rPr>
          <w:rFonts w:cs="Calibri"/>
        </w:rPr>
        <w:t>2021 r.</w:t>
      </w:r>
    </w:p>
    <w:p w:rsidR="00A1649F" w:rsidRPr="00920543" w:rsidRDefault="00A1649F" w:rsidP="00A1649F">
      <w:pPr>
        <w:spacing w:after="0" w:line="240" w:lineRule="auto"/>
        <w:jc w:val="both"/>
      </w:pPr>
    </w:p>
    <w:p w:rsidR="00A1649F" w:rsidRPr="00920543" w:rsidRDefault="00A1649F" w:rsidP="00A1649F">
      <w:pPr>
        <w:pStyle w:val="NormalnyWeb"/>
        <w:tabs>
          <w:tab w:val="left" w:pos="567"/>
        </w:tabs>
        <w:spacing w:before="0" w:beforeAutospacing="0" w:line="288" w:lineRule="auto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920543">
        <w:rPr>
          <w:rFonts w:ascii="Calibri" w:hAnsi="Calibri" w:cs="Calibri"/>
          <w:sz w:val="22"/>
          <w:szCs w:val="22"/>
          <w:u w:val="single"/>
        </w:rPr>
        <w:t>Zmiana nr 2, XII. Miejsce i termin składania i otwarcia ofert</w:t>
      </w:r>
    </w:p>
    <w:p w:rsidR="00A1649F" w:rsidRPr="00920543" w:rsidRDefault="00A1649F" w:rsidP="00A1649F">
      <w:pPr>
        <w:pStyle w:val="NormalnyWeb"/>
        <w:tabs>
          <w:tab w:val="left" w:pos="567"/>
        </w:tabs>
        <w:spacing w:before="0" w:beforeAutospacing="0" w:line="288" w:lineRule="auto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t>Jest:</w:t>
      </w:r>
    </w:p>
    <w:p w:rsidR="00A1649F" w:rsidRPr="00920543" w:rsidRDefault="00A1649F" w:rsidP="00A1649F">
      <w:pPr>
        <w:pStyle w:val="NormalnyWeb"/>
        <w:numPr>
          <w:ilvl w:val="0"/>
          <w:numId w:val="5"/>
        </w:numPr>
        <w:spacing w:before="0" w:beforeAutospacing="0" w:after="0" w:line="288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t xml:space="preserve">Ofertę wraz z wymaganymi dokumentami należy umieścić na </w:t>
      </w:r>
      <w:hyperlink r:id="rId10" w:history="1">
        <w:r w:rsidRPr="00920543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 w:rsidRPr="00920543">
        <w:rPr>
          <w:rFonts w:ascii="Calibri" w:hAnsi="Calibri" w:cs="Calibri"/>
          <w:sz w:val="22"/>
          <w:szCs w:val="22"/>
        </w:rPr>
        <w:t xml:space="preserve"> pod adresem:  </w:t>
      </w:r>
      <w:hyperlink r:id="rId11" w:history="1">
        <w:r w:rsidRPr="00920543">
          <w:rPr>
            <w:rStyle w:val="Hipercze"/>
            <w:rFonts w:ascii="Calibri" w:hAnsi="Calibri" w:cs="Calibri"/>
            <w:sz w:val="22"/>
            <w:szCs w:val="22"/>
          </w:rPr>
          <w:t>https://platformazakupowa.pl/pn/wolow</w:t>
        </w:r>
      </w:hyperlink>
      <w:r w:rsidRPr="00920543">
        <w:rPr>
          <w:rFonts w:ascii="Calibri" w:hAnsi="Calibri" w:cs="Calibri"/>
          <w:sz w:val="22"/>
          <w:szCs w:val="22"/>
        </w:rPr>
        <w:t xml:space="preserve"> w myśl Ustawy PZP na stronie internetowej prowadzonego postępowania.</w:t>
      </w:r>
    </w:p>
    <w:p w:rsidR="00A1649F" w:rsidRPr="00920543" w:rsidRDefault="00A1649F" w:rsidP="00A1649F">
      <w:pPr>
        <w:pStyle w:val="NormalnyWeb"/>
        <w:spacing w:before="0" w:beforeAutospacing="0" w:line="288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t xml:space="preserve">Oferty należy składać do dnia </w:t>
      </w:r>
      <w:r w:rsidR="00866A97" w:rsidRPr="00920543">
        <w:rPr>
          <w:rFonts w:ascii="Calibri" w:hAnsi="Calibri" w:cs="Calibri"/>
          <w:sz w:val="22"/>
          <w:szCs w:val="22"/>
        </w:rPr>
        <w:t>18.11</w:t>
      </w:r>
      <w:r w:rsidRPr="00920543">
        <w:rPr>
          <w:rFonts w:ascii="Calibri" w:hAnsi="Calibri" w:cs="Calibri"/>
          <w:sz w:val="22"/>
          <w:szCs w:val="22"/>
        </w:rPr>
        <w:t>.2021 r. do godz. 9:00</w:t>
      </w:r>
    </w:p>
    <w:p w:rsidR="00A1649F" w:rsidRPr="00920543" w:rsidRDefault="00A1649F" w:rsidP="00A1649F">
      <w:pPr>
        <w:pStyle w:val="NormalnyWeb"/>
        <w:spacing w:before="0" w:beforeAutospacing="0" w:line="288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t xml:space="preserve">Oferty zostaną otwarte dnia: </w:t>
      </w:r>
      <w:r w:rsidR="00494E02" w:rsidRPr="00920543">
        <w:rPr>
          <w:rFonts w:ascii="Calibri" w:hAnsi="Calibri" w:cs="Calibri"/>
          <w:sz w:val="22"/>
          <w:szCs w:val="22"/>
        </w:rPr>
        <w:t>18.11</w:t>
      </w:r>
      <w:r w:rsidRPr="00920543">
        <w:rPr>
          <w:rFonts w:ascii="Calibri" w:hAnsi="Calibri" w:cs="Calibri"/>
          <w:sz w:val="22"/>
          <w:szCs w:val="22"/>
        </w:rPr>
        <w:t>.2021 r., o godz. 9:10</w:t>
      </w:r>
    </w:p>
    <w:p w:rsidR="00A1649F" w:rsidRPr="00920543" w:rsidRDefault="00A1649F" w:rsidP="00A1649F">
      <w:pPr>
        <w:spacing w:after="0" w:line="240" w:lineRule="auto"/>
        <w:jc w:val="both"/>
      </w:pPr>
      <w:r w:rsidRPr="00920543">
        <w:t>Powinno być:</w:t>
      </w:r>
    </w:p>
    <w:p w:rsidR="00A1649F" w:rsidRPr="00920543" w:rsidRDefault="00A1649F" w:rsidP="00A1649F">
      <w:pPr>
        <w:pStyle w:val="NormalnyWeb"/>
        <w:numPr>
          <w:ilvl w:val="0"/>
          <w:numId w:val="5"/>
        </w:numPr>
        <w:spacing w:before="0" w:beforeAutospacing="0" w:after="0" w:line="288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t xml:space="preserve">Ofertę wraz z wymaganymi dokumentami należy umieścić na </w:t>
      </w:r>
      <w:hyperlink r:id="rId12" w:history="1">
        <w:r w:rsidRPr="00920543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 w:rsidRPr="00920543">
        <w:rPr>
          <w:rFonts w:ascii="Calibri" w:hAnsi="Calibri" w:cs="Calibri"/>
          <w:sz w:val="22"/>
          <w:szCs w:val="22"/>
        </w:rPr>
        <w:t xml:space="preserve"> pod adresem:  </w:t>
      </w:r>
      <w:hyperlink r:id="rId13" w:history="1">
        <w:r w:rsidRPr="00920543">
          <w:rPr>
            <w:rStyle w:val="Hipercze"/>
            <w:rFonts w:ascii="Calibri" w:hAnsi="Calibri" w:cs="Calibri"/>
            <w:sz w:val="22"/>
            <w:szCs w:val="22"/>
          </w:rPr>
          <w:t>https://platformazakupowa.pl/pn/wolow</w:t>
        </w:r>
      </w:hyperlink>
      <w:r w:rsidRPr="00920543">
        <w:rPr>
          <w:rFonts w:ascii="Calibri" w:hAnsi="Calibri" w:cs="Calibri"/>
          <w:sz w:val="22"/>
          <w:szCs w:val="22"/>
        </w:rPr>
        <w:t xml:space="preserve"> w myśl Ustawy PZP na stronie internetowej prowadzonego postępowania.</w:t>
      </w:r>
    </w:p>
    <w:p w:rsidR="00A1649F" w:rsidRPr="00920543" w:rsidRDefault="00A1649F" w:rsidP="00A1649F">
      <w:pPr>
        <w:pStyle w:val="NormalnyWeb"/>
        <w:spacing w:before="0" w:beforeAutospacing="0" w:line="288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t xml:space="preserve">Oferty należy składać do dnia </w:t>
      </w:r>
      <w:r w:rsidR="00494E02" w:rsidRPr="00920543">
        <w:rPr>
          <w:rFonts w:ascii="Calibri" w:hAnsi="Calibri" w:cs="Calibri"/>
          <w:sz w:val="22"/>
          <w:szCs w:val="22"/>
        </w:rPr>
        <w:t>22.11</w:t>
      </w:r>
      <w:r w:rsidRPr="00920543">
        <w:rPr>
          <w:rFonts w:ascii="Calibri" w:hAnsi="Calibri" w:cs="Calibri"/>
          <w:sz w:val="22"/>
          <w:szCs w:val="22"/>
        </w:rPr>
        <w:t>.2021 r. do godz. 9:00</w:t>
      </w:r>
    </w:p>
    <w:p w:rsidR="00A1649F" w:rsidRPr="009E236B" w:rsidRDefault="00A1649F" w:rsidP="00A1649F">
      <w:pPr>
        <w:pStyle w:val="NormalnyWeb"/>
        <w:spacing w:before="0" w:beforeAutospacing="0" w:line="288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20543">
        <w:rPr>
          <w:rFonts w:ascii="Calibri" w:hAnsi="Calibri" w:cs="Calibri"/>
          <w:sz w:val="22"/>
          <w:szCs w:val="22"/>
        </w:rPr>
        <w:lastRenderedPageBreak/>
        <w:t xml:space="preserve">Oferty zostaną otwarte dnia: </w:t>
      </w:r>
      <w:r w:rsidR="00494E02" w:rsidRPr="00920543">
        <w:rPr>
          <w:rFonts w:ascii="Calibri" w:hAnsi="Calibri" w:cs="Calibri"/>
          <w:sz w:val="22"/>
          <w:szCs w:val="22"/>
        </w:rPr>
        <w:t>22.11</w:t>
      </w:r>
      <w:r w:rsidRPr="00920543">
        <w:rPr>
          <w:rFonts w:ascii="Calibri" w:hAnsi="Calibri" w:cs="Calibri"/>
          <w:sz w:val="22"/>
          <w:szCs w:val="22"/>
        </w:rPr>
        <w:t>.2021 r., o godz. 9:10</w:t>
      </w:r>
    </w:p>
    <w:p w:rsidR="00A1649F" w:rsidRDefault="00A1649F" w:rsidP="00DE7683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:rsidR="00DE7683" w:rsidRPr="003E3761" w:rsidRDefault="00DE7683" w:rsidP="00DE7683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3E3761">
        <w:rPr>
          <w:rFonts w:cs="Calibri"/>
        </w:rPr>
        <w:t>Zamawiający informuje, że w związku z dokonanymi zmianami zmienił treść ogłoszenia o zamówieniu</w:t>
      </w:r>
      <w:r w:rsidR="00477DA1">
        <w:rPr>
          <w:rFonts w:cs="Calibri"/>
        </w:rPr>
        <w:t xml:space="preserve"> w dniu </w:t>
      </w:r>
      <w:r w:rsidR="00477DA1" w:rsidRPr="00920543">
        <w:rPr>
          <w:rFonts w:cs="Calibri"/>
        </w:rPr>
        <w:t>16.11.2021</w:t>
      </w:r>
      <w:r w:rsidRPr="00920543">
        <w:rPr>
          <w:rFonts w:cs="Calibri"/>
        </w:rPr>
        <w:t>.</w:t>
      </w:r>
    </w:p>
    <w:p w:rsidR="00DE7683" w:rsidRPr="003E3761" w:rsidRDefault="00DE7683" w:rsidP="00DE7683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3E3761">
        <w:rPr>
          <w:rFonts w:cs="Calibri"/>
        </w:rPr>
        <w:t>Pozostałe warunki i wymagania określone w SWZ pozostają bez zmian.</w:t>
      </w:r>
    </w:p>
    <w:p w:rsidR="00DE7683" w:rsidRPr="00F359F2" w:rsidRDefault="00DE7683" w:rsidP="00DE7683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3E3761">
        <w:rPr>
          <w:rFonts w:cs="Calibri"/>
        </w:rPr>
        <w:t>Powyższe zmiany są wiążące dla wszystkich wykonawców i stanowią integralną część SWZ.</w:t>
      </w:r>
    </w:p>
    <w:p w:rsidR="003B7C91" w:rsidRDefault="003B7C91" w:rsidP="00DE7683">
      <w:pPr>
        <w:spacing w:after="0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Pr="00060E0B" w:rsidRDefault="003B7C91" w:rsidP="003B7C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sectPr w:rsidR="003B7C91" w:rsidSect="0032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65" w:rsidRDefault="005F7965" w:rsidP="003B7C91">
      <w:pPr>
        <w:spacing w:after="0" w:line="240" w:lineRule="auto"/>
      </w:pPr>
      <w:r>
        <w:separator/>
      </w:r>
    </w:p>
  </w:endnote>
  <w:endnote w:type="continuationSeparator" w:id="1">
    <w:p w:rsidR="005F7965" w:rsidRDefault="005F7965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65" w:rsidRDefault="005F7965" w:rsidP="003B7C91">
      <w:pPr>
        <w:spacing w:after="0" w:line="240" w:lineRule="auto"/>
      </w:pPr>
      <w:r>
        <w:separator/>
      </w:r>
    </w:p>
  </w:footnote>
  <w:footnote w:type="continuationSeparator" w:id="1">
    <w:p w:rsidR="005F7965" w:rsidRDefault="005F7965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0A47"/>
    <w:multiLevelType w:val="hybridMultilevel"/>
    <w:tmpl w:val="08144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BF6949"/>
    <w:multiLevelType w:val="hybridMultilevel"/>
    <w:tmpl w:val="53C4E19E"/>
    <w:lvl w:ilvl="0" w:tplc="E72636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4237F4"/>
    <w:multiLevelType w:val="hybridMultilevel"/>
    <w:tmpl w:val="CB8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C66"/>
    <w:multiLevelType w:val="hybridMultilevel"/>
    <w:tmpl w:val="53C4E19E"/>
    <w:lvl w:ilvl="0" w:tplc="E72636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3608D"/>
    <w:rsid w:val="00077289"/>
    <w:rsid w:val="000B6167"/>
    <w:rsid w:val="000C6753"/>
    <w:rsid w:val="0011734A"/>
    <w:rsid w:val="00122C69"/>
    <w:rsid w:val="00143040"/>
    <w:rsid w:val="00151B07"/>
    <w:rsid w:val="0016224C"/>
    <w:rsid w:val="001D5099"/>
    <w:rsid w:val="0023206B"/>
    <w:rsid w:val="0027688D"/>
    <w:rsid w:val="00283FE0"/>
    <w:rsid w:val="002E12DE"/>
    <w:rsid w:val="002F0899"/>
    <w:rsid w:val="00312FBC"/>
    <w:rsid w:val="003260C8"/>
    <w:rsid w:val="00350C43"/>
    <w:rsid w:val="00381746"/>
    <w:rsid w:val="003B6319"/>
    <w:rsid w:val="003B7C91"/>
    <w:rsid w:val="003E3761"/>
    <w:rsid w:val="00444E3D"/>
    <w:rsid w:val="00477DA1"/>
    <w:rsid w:val="00483E74"/>
    <w:rsid w:val="00494E02"/>
    <w:rsid w:val="0050044E"/>
    <w:rsid w:val="005146EA"/>
    <w:rsid w:val="005279E4"/>
    <w:rsid w:val="00555D8D"/>
    <w:rsid w:val="00571B7A"/>
    <w:rsid w:val="0058421C"/>
    <w:rsid w:val="005C4298"/>
    <w:rsid w:val="005C6393"/>
    <w:rsid w:val="005F7965"/>
    <w:rsid w:val="00633756"/>
    <w:rsid w:val="00677E98"/>
    <w:rsid w:val="00690C43"/>
    <w:rsid w:val="006A6C2B"/>
    <w:rsid w:val="006C5CB0"/>
    <w:rsid w:val="00715363"/>
    <w:rsid w:val="007311F2"/>
    <w:rsid w:val="00736B84"/>
    <w:rsid w:val="00765679"/>
    <w:rsid w:val="007E3F1A"/>
    <w:rsid w:val="008214FD"/>
    <w:rsid w:val="008428B3"/>
    <w:rsid w:val="00866A97"/>
    <w:rsid w:val="008D0E54"/>
    <w:rsid w:val="008E7EE6"/>
    <w:rsid w:val="00920543"/>
    <w:rsid w:val="00963C47"/>
    <w:rsid w:val="009905D5"/>
    <w:rsid w:val="009D1C3D"/>
    <w:rsid w:val="00A038D0"/>
    <w:rsid w:val="00A1649F"/>
    <w:rsid w:val="00A82372"/>
    <w:rsid w:val="00AB58F8"/>
    <w:rsid w:val="00AE7139"/>
    <w:rsid w:val="00B043A8"/>
    <w:rsid w:val="00BC50AA"/>
    <w:rsid w:val="00BD221F"/>
    <w:rsid w:val="00C14AFF"/>
    <w:rsid w:val="00C23B6A"/>
    <w:rsid w:val="00CB60DC"/>
    <w:rsid w:val="00D32946"/>
    <w:rsid w:val="00D36BB6"/>
    <w:rsid w:val="00DD7D09"/>
    <w:rsid w:val="00DE7683"/>
    <w:rsid w:val="00E02A86"/>
    <w:rsid w:val="00E17715"/>
    <w:rsid w:val="00E245EE"/>
    <w:rsid w:val="00E50B3B"/>
    <w:rsid w:val="00E54751"/>
    <w:rsid w:val="00E91B59"/>
    <w:rsid w:val="00EC0565"/>
    <w:rsid w:val="00F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C8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sw tekst,L1,Numerowanie,Akapit z listą BS,CW_Lista"/>
    <w:basedOn w:val="Normalny"/>
    <w:link w:val="AkapitzlistZnak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A164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CW_Lista Znak"/>
    <w:link w:val="Akapitzlist"/>
    <w:rsid w:val="00A1649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wol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26</cp:revision>
  <cp:lastPrinted>2021-04-27T08:54:00Z</cp:lastPrinted>
  <dcterms:created xsi:type="dcterms:W3CDTF">2021-04-27T07:04:00Z</dcterms:created>
  <dcterms:modified xsi:type="dcterms:W3CDTF">2021-11-16T12:47:00Z</dcterms:modified>
</cp:coreProperties>
</file>