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7F8D" w14:textId="77777777" w:rsidR="00B31CB9" w:rsidRDefault="008560BD">
      <w:r>
        <w:t xml:space="preserve">                                                                                                                                  Zał. Nr 3</w:t>
      </w:r>
      <w:r w:rsidR="00D81927">
        <w:t xml:space="preserve"> do SIWZ</w:t>
      </w:r>
    </w:p>
    <w:p w14:paraId="3DDB2974" w14:textId="62876F6C" w:rsidR="008560BD" w:rsidRDefault="001C098E">
      <w:r>
        <w:t xml:space="preserve">                                                                                     WZÓR</w:t>
      </w:r>
    </w:p>
    <w:p w14:paraId="1BD209D4" w14:textId="40CE9F6F" w:rsidR="008560BD" w:rsidRDefault="00BE2261" w:rsidP="00856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1C098E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RO/01/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C255E9">
        <w:rPr>
          <w:rFonts w:ascii="Times New Roman" w:hAnsi="Times New Roman" w:cs="Times New Roman"/>
          <w:b/>
          <w:sz w:val="24"/>
          <w:szCs w:val="24"/>
        </w:rPr>
        <w:t>2021</w:t>
      </w:r>
    </w:p>
    <w:p w14:paraId="63CFD6D1" w14:textId="77777777" w:rsidR="00D81927" w:rsidRDefault="00D81927" w:rsidP="008560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0F0BC" w14:textId="77777777" w:rsidR="00D81927" w:rsidRDefault="00D81927" w:rsidP="00D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D81927">
        <w:rPr>
          <w:rFonts w:ascii="Times New Roman" w:hAnsi="Times New Roman" w:cs="Times New Roman"/>
          <w:sz w:val="24"/>
          <w:szCs w:val="24"/>
        </w:rPr>
        <w:t>Zawarta w dniu</w:t>
      </w:r>
      <w:r w:rsidR="00C255E9">
        <w:rPr>
          <w:rFonts w:ascii="Times New Roman" w:hAnsi="Times New Roman" w:cs="Times New Roman"/>
          <w:sz w:val="24"/>
          <w:szCs w:val="24"/>
        </w:rPr>
        <w:t xml:space="preserve"> ……..</w:t>
      </w:r>
      <w:r w:rsidR="00297626">
        <w:rPr>
          <w:rFonts w:ascii="Times New Roman" w:hAnsi="Times New Roman" w:cs="Times New Roman"/>
          <w:sz w:val="24"/>
          <w:szCs w:val="24"/>
        </w:rPr>
        <w:t xml:space="preserve"> sierpnia 2020 </w:t>
      </w:r>
      <w:r w:rsidR="00A3262C">
        <w:rPr>
          <w:rFonts w:ascii="Times New Roman" w:hAnsi="Times New Roman" w:cs="Times New Roman"/>
          <w:sz w:val="24"/>
          <w:szCs w:val="24"/>
        </w:rPr>
        <w:t xml:space="preserve">r. </w:t>
      </w:r>
      <w:r w:rsidR="00D259D7">
        <w:rPr>
          <w:rFonts w:ascii="Times New Roman" w:hAnsi="Times New Roman" w:cs="Times New Roman"/>
          <w:sz w:val="24"/>
          <w:szCs w:val="24"/>
        </w:rPr>
        <w:t>w Mikołajkach Pomorskich, pomiędzy:</w:t>
      </w:r>
    </w:p>
    <w:p w14:paraId="02D029DA" w14:textId="77777777" w:rsidR="00D259D7" w:rsidRDefault="00D259D7" w:rsidP="00D81927">
      <w:pPr>
        <w:jc w:val="both"/>
        <w:rPr>
          <w:rFonts w:ascii="Times New Roman" w:hAnsi="Times New Roman" w:cs="Times New Roman"/>
          <w:sz w:val="24"/>
          <w:szCs w:val="24"/>
        </w:rPr>
      </w:pPr>
      <w:r w:rsidRPr="007821DE">
        <w:rPr>
          <w:rFonts w:ascii="Times New Roman" w:hAnsi="Times New Roman" w:cs="Times New Roman"/>
          <w:b/>
          <w:sz w:val="24"/>
          <w:szCs w:val="24"/>
        </w:rPr>
        <w:t>Gmina Mikołajki Pomorskie</w:t>
      </w:r>
      <w:r>
        <w:rPr>
          <w:rFonts w:ascii="Times New Roman" w:hAnsi="Times New Roman" w:cs="Times New Roman"/>
          <w:sz w:val="24"/>
          <w:szCs w:val="24"/>
        </w:rPr>
        <w:t xml:space="preserve"> zwaną dalej „Zamawiającym”, reprezentowana przez Wójta Gminy Mikołajki Pomorskie- Panią Marię </w:t>
      </w:r>
      <w:proofErr w:type="spellStart"/>
      <w:r>
        <w:rPr>
          <w:rFonts w:ascii="Times New Roman" w:hAnsi="Times New Roman" w:cs="Times New Roman"/>
          <w:sz w:val="24"/>
          <w:szCs w:val="24"/>
        </w:rPr>
        <w:t>Pałkowską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Rybicką, przy kontrasygnacie Skarbni</w:t>
      </w:r>
      <w:r w:rsidR="00C255E9">
        <w:rPr>
          <w:rFonts w:ascii="Times New Roman" w:hAnsi="Times New Roman" w:cs="Times New Roman"/>
          <w:sz w:val="24"/>
          <w:szCs w:val="24"/>
        </w:rPr>
        <w:t>ka Gminy Pani Izabeli Baczkowskiej</w:t>
      </w:r>
    </w:p>
    <w:p w14:paraId="06E2439A" w14:textId="77777777" w:rsidR="00D259D7" w:rsidRDefault="00D259D7" w:rsidP="00D8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1480F4A" w14:textId="77777777" w:rsidR="00D259D7" w:rsidRPr="007821DE" w:rsidRDefault="00C255E9" w:rsidP="00D81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347F5806" w14:textId="51C73246" w:rsidR="00D259D7" w:rsidRDefault="00D259D7" w:rsidP="00D8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„Przewoźnikiem”</w:t>
      </w:r>
      <w:r w:rsidR="00667C5D">
        <w:rPr>
          <w:rFonts w:ascii="Times New Roman" w:hAnsi="Times New Roman" w:cs="Times New Roman"/>
          <w:sz w:val="24"/>
          <w:szCs w:val="24"/>
        </w:rPr>
        <w:t xml:space="preserve"> </w:t>
      </w:r>
      <w:r w:rsidR="00667C5D" w:rsidRPr="002011C5">
        <w:rPr>
          <w:rFonts w:ascii="Times New Roman" w:hAnsi="Times New Roman" w:cs="Times New Roman"/>
          <w:sz w:val="24"/>
          <w:szCs w:val="24"/>
        </w:rPr>
        <w:t>lub „Wykonawcą</w:t>
      </w:r>
      <w:r w:rsidR="00667C5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61E0962C" w14:textId="6331A6F9" w:rsidR="001C098E" w:rsidRDefault="001C098E" w:rsidP="00D8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DCF75EE" w14:textId="77777777" w:rsidR="00D259D7" w:rsidRPr="008A40DB" w:rsidRDefault="00D259D7" w:rsidP="00D81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88B">
        <w:rPr>
          <w:rFonts w:ascii="Times New Roman" w:hAnsi="Times New Roman" w:cs="Times New Roman"/>
          <w:b/>
          <w:sz w:val="24"/>
          <w:szCs w:val="24"/>
        </w:rPr>
        <w:t>§ 1.</w:t>
      </w:r>
      <w:r w:rsidR="0095288B" w:rsidRPr="0095288B">
        <w:rPr>
          <w:rFonts w:ascii="Times New Roman" w:hAnsi="Times New Roman" w:cs="Times New Roman"/>
          <w:b/>
          <w:sz w:val="24"/>
          <w:szCs w:val="24"/>
        </w:rPr>
        <w:t xml:space="preserve"> Przedmiot umowy</w:t>
      </w:r>
    </w:p>
    <w:p w14:paraId="7AEC19CA" w14:textId="77777777" w:rsidR="001924EA" w:rsidRPr="008A40DB" w:rsidRDefault="001924EA" w:rsidP="001924EA">
      <w:pPr>
        <w:pStyle w:val="Standard"/>
        <w:jc w:val="both"/>
        <w:rPr>
          <w:rFonts w:cs="Times New Roman"/>
        </w:rPr>
      </w:pPr>
      <w:r w:rsidRPr="008A40DB">
        <w:rPr>
          <w:rFonts w:cs="Times New Roman"/>
        </w:rPr>
        <w:t xml:space="preserve">1. Przedmiotem umowy jest zakup imiennych biletów miesięcznych uprawniających uczniów do korzystania z usługi dowozu do placówek </w:t>
      </w:r>
      <w:r w:rsidR="009A492A" w:rsidRPr="008A40DB">
        <w:rPr>
          <w:rFonts w:cs="Times New Roman"/>
        </w:rPr>
        <w:t>edukacyjnych n</w:t>
      </w:r>
      <w:r w:rsidRPr="008A40DB">
        <w:rPr>
          <w:rFonts w:cs="Times New Roman"/>
        </w:rPr>
        <w:t xml:space="preserve">a terenie Gminy Mikołajki Pomorskie w </w:t>
      </w:r>
      <w:r w:rsidR="009A492A" w:rsidRPr="008A40DB">
        <w:rPr>
          <w:rFonts w:cs="Times New Roman"/>
        </w:rPr>
        <w:t xml:space="preserve">regularnym </w:t>
      </w:r>
      <w:r w:rsidRPr="008A40DB">
        <w:rPr>
          <w:rFonts w:cs="Times New Roman"/>
        </w:rPr>
        <w:t>transporcie drogo</w:t>
      </w:r>
      <w:r w:rsidR="00C255E9">
        <w:rPr>
          <w:rFonts w:cs="Times New Roman"/>
        </w:rPr>
        <w:t>wym osób, w okresie od 1.09.2021 r. do 24.06.2022</w:t>
      </w:r>
      <w:r w:rsidRPr="008A40DB">
        <w:rPr>
          <w:rFonts w:cs="Times New Roman"/>
        </w:rPr>
        <w:t xml:space="preserve"> r., z zastosowaniem ustawowej ulgi na przejazd. </w:t>
      </w:r>
    </w:p>
    <w:p w14:paraId="4EA65950" w14:textId="77777777" w:rsidR="001924EA" w:rsidRPr="008A40DB" w:rsidRDefault="001924EA" w:rsidP="001924EA">
      <w:pPr>
        <w:pStyle w:val="Standard"/>
        <w:jc w:val="both"/>
        <w:rPr>
          <w:rFonts w:cs="Times New Roman"/>
        </w:rPr>
      </w:pPr>
    </w:p>
    <w:p w14:paraId="5EBD2083" w14:textId="2A7C2E9C" w:rsidR="001924EA" w:rsidRPr="008A40DB" w:rsidRDefault="001924EA" w:rsidP="001924EA">
      <w:pPr>
        <w:pStyle w:val="Textbody"/>
        <w:spacing w:after="0" w:line="240" w:lineRule="auto"/>
        <w:jc w:val="both"/>
        <w:rPr>
          <w:rFonts w:cs="Times New Roman"/>
        </w:rPr>
      </w:pPr>
      <w:r w:rsidRPr="008A40DB">
        <w:rPr>
          <w:rFonts w:cs="Times New Roman"/>
        </w:rPr>
        <w:t>2. Przedmiot umowy został szczegółowo opisany w Specyfikacji Warunków Zamówienia, która stanowi integralną część umowy.</w:t>
      </w:r>
    </w:p>
    <w:p w14:paraId="18952240" w14:textId="77777777" w:rsidR="001924EA" w:rsidRPr="008A40DB" w:rsidRDefault="001924EA" w:rsidP="00951D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FB0DE" w14:textId="77777777" w:rsidR="009D0B73" w:rsidRPr="008A40DB" w:rsidRDefault="001924EA" w:rsidP="00951D78">
      <w:pPr>
        <w:jc w:val="both"/>
        <w:rPr>
          <w:rFonts w:ascii="Times New Roman" w:hAnsi="Times New Roman" w:cs="Times New Roman"/>
          <w:sz w:val="24"/>
          <w:szCs w:val="24"/>
        </w:rPr>
      </w:pPr>
      <w:r w:rsidRPr="008A40DB">
        <w:rPr>
          <w:rFonts w:ascii="Times New Roman" w:hAnsi="Times New Roman" w:cs="Times New Roman"/>
          <w:sz w:val="24"/>
          <w:szCs w:val="24"/>
        </w:rPr>
        <w:t>3.</w:t>
      </w:r>
      <w:r w:rsidR="00951D78" w:rsidRPr="008A40DB">
        <w:rPr>
          <w:rFonts w:ascii="Times New Roman" w:hAnsi="Times New Roman" w:cs="Times New Roman"/>
          <w:sz w:val="24"/>
          <w:szCs w:val="24"/>
        </w:rPr>
        <w:t>.</w:t>
      </w:r>
      <w:r w:rsidRPr="008A40DB">
        <w:rPr>
          <w:rFonts w:ascii="Times New Roman" w:hAnsi="Times New Roman" w:cs="Times New Roman"/>
          <w:sz w:val="24"/>
          <w:szCs w:val="24"/>
        </w:rPr>
        <w:t xml:space="preserve">Umowa realizowana będzie </w:t>
      </w:r>
      <w:r w:rsidR="009D0B73" w:rsidRPr="008A40DB">
        <w:rPr>
          <w:rFonts w:ascii="Times New Roman" w:hAnsi="Times New Roman" w:cs="Times New Roman"/>
          <w:sz w:val="24"/>
          <w:szCs w:val="24"/>
        </w:rPr>
        <w:t>poprzez zapewnienie uczniom posiadającym bilety nabywane przez Zamawiającego odpowiedniej ilości miejsc w autobusach Przewoźnika realizujących ogólnodostępną komunikację autobusową.</w:t>
      </w:r>
    </w:p>
    <w:p w14:paraId="0840F04C" w14:textId="77777777" w:rsidR="009D0B73" w:rsidRPr="00D10FC0" w:rsidRDefault="001924EA" w:rsidP="0095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D78">
        <w:rPr>
          <w:rFonts w:ascii="Times New Roman" w:hAnsi="Times New Roman" w:cs="Times New Roman"/>
          <w:sz w:val="24"/>
          <w:szCs w:val="24"/>
        </w:rPr>
        <w:t>.</w:t>
      </w:r>
      <w:r w:rsidR="009D0B73" w:rsidRPr="00951D78">
        <w:rPr>
          <w:rFonts w:ascii="Times New Roman" w:hAnsi="Times New Roman" w:cs="Times New Roman"/>
          <w:sz w:val="24"/>
          <w:szCs w:val="24"/>
        </w:rPr>
        <w:t xml:space="preserve">Szczegółowy zakres usług świadczony na podstawie biletów, przez wykonawcę obejmuje: dowóz i odwóz dzieci do placówek oświatowych na terenie gminy wraz z zapewnieniem </w:t>
      </w:r>
      <w:r w:rsidR="009D0B73" w:rsidRPr="00D10FC0">
        <w:rPr>
          <w:rFonts w:ascii="Times New Roman" w:hAnsi="Times New Roman" w:cs="Times New Roman"/>
          <w:sz w:val="24"/>
          <w:szCs w:val="24"/>
        </w:rPr>
        <w:t>opieki podczas transportu</w:t>
      </w:r>
      <w:r w:rsidR="005B5DFC" w:rsidRPr="00D10FC0">
        <w:rPr>
          <w:rFonts w:ascii="Times New Roman" w:hAnsi="Times New Roman" w:cs="Times New Roman"/>
          <w:sz w:val="24"/>
          <w:szCs w:val="24"/>
        </w:rPr>
        <w:t>.</w:t>
      </w:r>
    </w:p>
    <w:p w14:paraId="3E4F3733" w14:textId="77777777" w:rsidR="005B5DFC" w:rsidRPr="00D10FC0" w:rsidRDefault="001924EA" w:rsidP="002011C5">
      <w:pPr>
        <w:pStyle w:val="Textbody"/>
        <w:spacing w:line="276" w:lineRule="auto"/>
        <w:jc w:val="both"/>
      </w:pPr>
      <w:r>
        <w:t>5</w:t>
      </w:r>
      <w:r w:rsidR="00951D78" w:rsidRPr="00D10FC0">
        <w:t>.</w:t>
      </w:r>
      <w:r w:rsidR="005B5DFC" w:rsidRPr="00D10FC0">
        <w:t>Zamawiający będzie nabywał imienne bilety miesięczne dla dzieci w celu wykonania obowiązku określonego w art. 32 ust. 5 i art. 39 ust. 3 ustawy z dnia 14 grudnia 2018 r. Prawo oświatowe (Dz.U. z 2018 r. poz. 996 ze zm.), z zastosowaniem ustawowej ulgi w wysokości 49% dla dzieci i uczniów od rozpoczęcia obowiązkowego wychowania przedszkolnego do ukończenia szkoły podstawowej nie dłużej niż do 24 roku życia zgodnie z zapisami art. 5a ustawy z dnia 20 czerwca 1992 r. o uprawnieniach do ulgowych przejazdów środkami publicznymi transportu zbiorowego (Dz.U. z 2018r. Poz. 295).</w:t>
      </w:r>
    </w:p>
    <w:p w14:paraId="00058416" w14:textId="77777777" w:rsidR="00780125" w:rsidRDefault="00780125" w:rsidP="00780125">
      <w:pPr>
        <w:rPr>
          <w:rFonts w:ascii="Times New Roman" w:hAnsi="Times New Roman" w:cs="Times New Roman"/>
          <w:sz w:val="24"/>
          <w:szCs w:val="24"/>
        </w:rPr>
      </w:pPr>
    </w:p>
    <w:p w14:paraId="6EA8EA53" w14:textId="77777777" w:rsidR="005B5DFC" w:rsidRPr="00780125" w:rsidRDefault="00780125" w:rsidP="00780125">
      <w:pPr>
        <w:rPr>
          <w:rFonts w:ascii="Times New Roman" w:hAnsi="Times New Roman" w:cs="Times New Roman"/>
          <w:sz w:val="24"/>
          <w:szCs w:val="24"/>
        </w:rPr>
      </w:pPr>
      <w:r w:rsidRPr="00780125">
        <w:rPr>
          <w:rFonts w:ascii="Times New Roman" w:hAnsi="Times New Roman" w:cs="Times New Roman"/>
          <w:sz w:val="24"/>
          <w:szCs w:val="24"/>
        </w:rPr>
        <w:lastRenderedPageBreak/>
        <w:t>§ 2.</w:t>
      </w:r>
    </w:p>
    <w:p w14:paraId="6132640B" w14:textId="77777777" w:rsidR="00780125" w:rsidRPr="002011C5" w:rsidRDefault="00780125" w:rsidP="00780125">
      <w:pPr>
        <w:pStyle w:val="Textbody"/>
        <w:numPr>
          <w:ilvl w:val="0"/>
          <w:numId w:val="15"/>
        </w:numPr>
        <w:spacing w:line="240" w:lineRule="auto"/>
        <w:jc w:val="both"/>
      </w:pPr>
      <w:r w:rsidRPr="002011C5">
        <w:t>Łącznie liczba uczniów przewidziana do przewozu na dzień podpisania umowy wynos</w:t>
      </w:r>
      <w:r w:rsidR="00813743">
        <w:t xml:space="preserve">i:  </w:t>
      </w:r>
      <w:r w:rsidR="0078621D">
        <w:rPr>
          <w:b/>
        </w:rPr>
        <w:t>………..</w:t>
      </w:r>
      <w:r w:rsidRPr="003305CA">
        <w:rPr>
          <w:b/>
        </w:rPr>
        <w:t>,</w:t>
      </w:r>
      <w:r w:rsidRPr="002011C5">
        <w:t xml:space="preserve"> co stanowi miesięczną liczbę biletów będących przedmiotem całości zamówienia.</w:t>
      </w:r>
    </w:p>
    <w:p w14:paraId="6534E55E" w14:textId="77777777" w:rsidR="00780125" w:rsidRPr="009A492A" w:rsidRDefault="00780125" w:rsidP="008A40DB">
      <w:pPr>
        <w:pStyle w:val="Textbody"/>
        <w:spacing w:line="240" w:lineRule="auto"/>
        <w:jc w:val="both"/>
        <w:rPr>
          <w:strike/>
          <w:color w:val="00B050"/>
        </w:rPr>
      </w:pPr>
      <w:r w:rsidRPr="002011C5">
        <w:t>Podana</w:t>
      </w:r>
      <w:r w:rsidR="009A492A">
        <w:t xml:space="preserve"> </w:t>
      </w:r>
      <w:r w:rsidR="009A492A" w:rsidRPr="008A40DB">
        <w:t>w ust. 1</w:t>
      </w:r>
      <w:r w:rsidRPr="002011C5">
        <w:t xml:space="preserve"> liczba dzieci jest aktualna na dzień podpisania umowy i może ulec zmianie w trakcie roku szkolnego.</w:t>
      </w:r>
    </w:p>
    <w:p w14:paraId="39502C27" w14:textId="77777777" w:rsidR="009D0B73" w:rsidRPr="00021A8E" w:rsidRDefault="00780125" w:rsidP="009D0B73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011C5">
        <w:rPr>
          <w:rFonts w:ascii="Times New Roman" w:hAnsi="Times New Roman" w:cs="Times New Roman"/>
          <w:sz w:val="24"/>
          <w:szCs w:val="24"/>
        </w:rPr>
        <w:t>3.</w:t>
      </w:r>
      <w:r w:rsidR="009C181D" w:rsidRPr="002011C5">
        <w:rPr>
          <w:rFonts w:ascii="Times New Roman" w:hAnsi="Times New Roman" w:cs="Times New Roman"/>
          <w:sz w:val="24"/>
          <w:szCs w:val="24"/>
        </w:rPr>
        <w:t xml:space="preserve">Zamawiający będzie dostarczał Wykonawcy </w:t>
      </w:r>
      <w:r w:rsidR="00164F26">
        <w:rPr>
          <w:rFonts w:ascii="Times New Roman" w:hAnsi="Times New Roman" w:cs="Times New Roman"/>
          <w:sz w:val="24"/>
          <w:szCs w:val="24"/>
        </w:rPr>
        <w:t xml:space="preserve">w każdym miesiącu </w:t>
      </w:r>
      <w:r w:rsidR="009D0B73" w:rsidRPr="002011C5">
        <w:rPr>
          <w:rFonts w:ascii="Times New Roman" w:hAnsi="Times New Roman" w:cs="Times New Roman"/>
          <w:sz w:val="24"/>
          <w:szCs w:val="24"/>
        </w:rPr>
        <w:t>list</w:t>
      </w:r>
      <w:r w:rsidR="009C181D" w:rsidRPr="002011C5">
        <w:rPr>
          <w:rFonts w:ascii="Times New Roman" w:hAnsi="Times New Roman" w:cs="Times New Roman"/>
          <w:sz w:val="24"/>
          <w:szCs w:val="24"/>
        </w:rPr>
        <w:t>ę</w:t>
      </w:r>
      <w:r w:rsidR="009D0B73" w:rsidRPr="002011C5">
        <w:rPr>
          <w:rFonts w:ascii="Times New Roman" w:hAnsi="Times New Roman" w:cs="Times New Roman"/>
          <w:sz w:val="24"/>
          <w:szCs w:val="24"/>
        </w:rPr>
        <w:t xml:space="preserve"> </w:t>
      </w:r>
      <w:r w:rsidR="00164F26">
        <w:rPr>
          <w:rFonts w:ascii="Times New Roman" w:hAnsi="Times New Roman" w:cs="Times New Roman"/>
          <w:sz w:val="24"/>
          <w:szCs w:val="24"/>
        </w:rPr>
        <w:t>uczniów</w:t>
      </w:r>
      <w:r w:rsidR="009D0B73" w:rsidRPr="002011C5">
        <w:rPr>
          <w:rFonts w:ascii="Times New Roman" w:hAnsi="Times New Roman" w:cs="Times New Roman"/>
          <w:sz w:val="24"/>
          <w:szCs w:val="24"/>
        </w:rPr>
        <w:t xml:space="preserve"> objętych dowozem z poszczególnych miejscowości </w:t>
      </w:r>
      <w:r w:rsidR="001038DE" w:rsidRPr="002011C5">
        <w:rPr>
          <w:rFonts w:ascii="Times New Roman" w:hAnsi="Times New Roman" w:cs="Times New Roman"/>
          <w:sz w:val="24"/>
          <w:szCs w:val="24"/>
        </w:rPr>
        <w:t>wraz z umo</w:t>
      </w:r>
      <w:r w:rsidR="00164F26">
        <w:rPr>
          <w:rFonts w:ascii="Times New Roman" w:hAnsi="Times New Roman" w:cs="Times New Roman"/>
          <w:sz w:val="24"/>
          <w:szCs w:val="24"/>
        </w:rPr>
        <w:t xml:space="preserve">wą powierzenia danych osobowych </w:t>
      </w:r>
      <w:r w:rsidR="00164F26" w:rsidRPr="00460FEB">
        <w:rPr>
          <w:rFonts w:ascii="Times New Roman" w:hAnsi="Times New Roman" w:cs="Times New Roman"/>
          <w:color w:val="000000"/>
          <w:sz w:val="24"/>
          <w:szCs w:val="24"/>
        </w:rPr>
        <w:t xml:space="preserve">najpóźniej </w:t>
      </w:r>
      <w:r w:rsidR="00EC219E">
        <w:rPr>
          <w:rFonts w:ascii="Times New Roman" w:hAnsi="Times New Roman" w:cs="Times New Roman"/>
          <w:sz w:val="24"/>
          <w:szCs w:val="24"/>
        </w:rPr>
        <w:t>do dziesiątego</w:t>
      </w:r>
      <w:r w:rsidR="00164F26" w:rsidRPr="00460FEB">
        <w:rPr>
          <w:rFonts w:ascii="Times New Roman" w:hAnsi="Times New Roman" w:cs="Times New Roman"/>
          <w:sz w:val="24"/>
          <w:szCs w:val="24"/>
        </w:rPr>
        <w:t xml:space="preserve"> dnia </w:t>
      </w:r>
      <w:r w:rsidR="00EC219E">
        <w:rPr>
          <w:rFonts w:ascii="Times New Roman" w:hAnsi="Times New Roman" w:cs="Times New Roman"/>
          <w:sz w:val="24"/>
          <w:szCs w:val="24"/>
        </w:rPr>
        <w:t>miesiąca za</w:t>
      </w:r>
      <w:r w:rsidR="00164F26" w:rsidRPr="00460FEB">
        <w:rPr>
          <w:rFonts w:ascii="Times New Roman" w:hAnsi="Times New Roman" w:cs="Times New Roman"/>
          <w:sz w:val="24"/>
          <w:szCs w:val="24"/>
        </w:rPr>
        <w:t xml:space="preserve"> który mają być zakupione bilety miesięczne. Dotyczy to także sytuacji, gdy będzie brak uczniów, które miałyby być dowożone do placówek edukacyjnych w danym miesiącu</w:t>
      </w:r>
      <w:r w:rsidR="00164F26" w:rsidRPr="00021A8E">
        <w:rPr>
          <w:rFonts w:ascii="Times New Roman" w:hAnsi="Times New Roman" w:cs="Times New Roman"/>
          <w:sz w:val="21"/>
          <w:szCs w:val="21"/>
        </w:rPr>
        <w:t xml:space="preserve">. </w:t>
      </w:r>
      <w:r w:rsidR="009C181D" w:rsidRPr="00021A8E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53BAA850" w14:textId="77777777" w:rsidR="00951D78" w:rsidRPr="002011C5" w:rsidRDefault="00951D78" w:rsidP="00667C5D">
      <w:pPr>
        <w:pStyle w:val="Textbody"/>
        <w:spacing w:line="240" w:lineRule="auto"/>
        <w:jc w:val="both"/>
      </w:pPr>
    </w:p>
    <w:p w14:paraId="3AD7DE3A" w14:textId="77777777" w:rsidR="00951D78" w:rsidRPr="002B399A" w:rsidRDefault="00951D78" w:rsidP="00667C5D">
      <w:pPr>
        <w:pStyle w:val="Textbody"/>
        <w:spacing w:line="240" w:lineRule="auto"/>
        <w:jc w:val="both"/>
        <w:rPr>
          <w:b/>
        </w:rPr>
      </w:pPr>
      <w:r w:rsidRPr="002B399A">
        <w:rPr>
          <w:b/>
        </w:rPr>
        <w:t>§ 3</w:t>
      </w:r>
      <w:r w:rsidR="009D0B4D">
        <w:rPr>
          <w:b/>
        </w:rPr>
        <w:t>.</w:t>
      </w:r>
      <w:r w:rsidR="00F37CE3" w:rsidRPr="002B399A">
        <w:rPr>
          <w:b/>
        </w:rPr>
        <w:t xml:space="preserve"> Prawa i obowiązki Wykonawcy</w:t>
      </w:r>
    </w:p>
    <w:p w14:paraId="067536C2" w14:textId="74AD617B" w:rsidR="00951D78" w:rsidRPr="002011C5" w:rsidRDefault="00951D78" w:rsidP="00667C5D">
      <w:pPr>
        <w:pStyle w:val="Textbody"/>
        <w:numPr>
          <w:ilvl w:val="0"/>
          <w:numId w:val="16"/>
        </w:numPr>
        <w:spacing w:line="240" w:lineRule="auto"/>
        <w:jc w:val="both"/>
      </w:pPr>
      <w:r w:rsidRPr="002011C5">
        <w:t>Wykonawca dostosuje godziny dowożenia uczniów do godzin rozpoczęcia i zakończenia zajęć lekcyjnyc</w:t>
      </w:r>
      <w:r w:rsidR="00780125" w:rsidRPr="002011C5">
        <w:t xml:space="preserve">h z uwzględnieniem wymogów określonych w Specyfikacji </w:t>
      </w:r>
      <w:r w:rsidR="00E7512E">
        <w:t>W</w:t>
      </w:r>
      <w:r w:rsidR="00780125" w:rsidRPr="002011C5">
        <w:t xml:space="preserve">arunków Zamówienia. </w:t>
      </w:r>
    </w:p>
    <w:p w14:paraId="59C2623A" w14:textId="77777777" w:rsidR="00951D78" w:rsidRPr="002011C5" w:rsidRDefault="00951D78" w:rsidP="00667C5D">
      <w:pPr>
        <w:pStyle w:val="Textbody"/>
        <w:numPr>
          <w:ilvl w:val="0"/>
          <w:numId w:val="16"/>
        </w:numPr>
        <w:spacing w:line="240" w:lineRule="auto"/>
        <w:jc w:val="both"/>
      </w:pPr>
      <w:r w:rsidRPr="002011C5">
        <w:t>Godziny dowożenia mogą zostać zmienione z uwagi na potrzeby szkoły, w szczególności wynikające z rozpoczęcia i zakończenia roku szkolnego lub  innych dni uroczyście obchodzonych przez szkoły.</w:t>
      </w:r>
    </w:p>
    <w:p w14:paraId="113F3C4A" w14:textId="77777777" w:rsidR="00951D78" w:rsidRPr="002011C5" w:rsidRDefault="00951D78" w:rsidP="00667C5D">
      <w:pPr>
        <w:pStyle w:val="Textbody"/>
        <w:numPr>
          <w:ilvl w:val="0"/>
          <w:numId w:val="16"/>
        </w:numPr>
        <w:spacing w:line="240" w:lineRule="auto"/>
        <w:jc w:val="both"/>
      </w:pPr>
      <w:r w:rsidRPr="002011C5">
        <w:t>Wykonawca jest zobowiązany do stałej łączności z dyrektorami szkół, a w szczególności informowania dyrektora o awariach i spóźnieniach autobusów trwających powyżej 10 minut.</w:t>
      </w:r>
    </w:p>
    <w:p w14:paraId="41F8A7F8" w14:textId="77777777" w:rsidR="00951D78" w:rsidRPr="002011C5" w:rsidRDefault="00951D78" w:rsidP="00667C5D">
      <w:pPr>
        <w:pStyle w:val="Textbody"/>
        <w:numPr>
          <w:ilvl w:val="0"/>
          <w:numId w:val="16"/>
        </w:numPr>
        <w:spacing w:line="240" w:lineRule="auto"/>
        <w:jc w:val="both"/>
      </w:pPr>
      <w:r w:rsidRPr="002011C5">
        <w:t xml:space="preserve">Wykonawca zobowiązuje się do zapewnienia bezpieczeństwa uczniów w czasie przewozu. Pojemność i ilość pojazdów na całej trasie będzie dostosowana do ilości przewożonych osób. Wykonawca zobowiązuje się do zapewnienia stałej opieki nad </w:t>
      </w:r>
      <w:r w:rsidR="00164F26">
        <w:t xml:space="preserve">uczniami </w:t>
      </w:r>
      <w:r w:rsidRPr="002011C5">
        <w:t xml:space="preserve">przewożonymi autobusami polegającej na obecności opiekunów, których zadaniem będzie czuwanie nad bezpieczeństwem </w:t>
      </w:r>
      <w:r w:rsidR="00164F26">
        <w:t>uczniów</w:t>
      </w:r>
      <w:r w:rsidRPr="002011C5">
        <w:t xml:space="preserve"> podczas wsiadania, przejazdu oraz wysiadania i przeprowadzenia przez jezdnię w kierunku szkoły. Wykonawca jest zobowiązany do zapewnienia miejsc siedzących dla wszystkich  uczniów i ich opiekunów.</w:t>
      </w:r>
    </w:p>
    <w:p w14:paraId="7B509AB3" w14:textId="77777777" w:rsidR="00951D78" w:rsidRPr="002011C5" w:rsidRDefault="00951D78" w:rsidP="00667C5D">
      <w:pPr>
        <w:pStyle w:val="Textbody"/>
        <w:numPr>
          <w:ilvl w:val="0"/>
          <w:numId w:val="16"/>
        </w:numPr>
        <w:spacing w:line="240" w:lineRule="auto"/>
        <w:jc w:val="both"/>
      </w:pPr>
      <w:r w:rsidRPr="002011C5">
        <w:t>Wykonawca zobowiązany jest do przestrzegania wymogów prawnych dotyczących przewozu dzieci szkolnych, pojazdy powinny być ubezpieczone i posiadać aktualne przeglądy techniczne. W pojazdach w okresie zimowym i letnim powinna być zapewniona odpowiednia temperatura.</w:t>
      </w:r>
    </w:p>
    <w:p w14:paraId="5E4BBB6A" w14:textId="77777777" w:rsidR="00164F26" w:rsidRPr="00AC30C4" w:rsidRDefault="00951D78" w:rsidP="00AC30C4">
      <w:pPr>
        <w:pStyle w:val="Textbody"/>
        <w:numPr>
          <w:ilvl w:val="0"/>
          <w:numId w:val="16"/>
        </w:numPr>
        <w:spacing w:line="240" w:lineRule="auto"/>
        <w:jc w:val="both"/>
        <w:rPr>
          <w:color w:val="FF0000"/>
        </w:rPr>
      </w:pPr>
      <w:r w:rsidRPr="002011C5">
        <w:t>Zamawiający będzie mógł zlecić uprawnionym do tego służbom (Policja, Inspekcja Transportu Drogowego) sprawdzenie stanu technicznego pojazdu, bez poinformowania Wykonawcy</w:t>
      </w:r>
      <w:r w:rsidRPr="00667C5D">
        <w:rPr>
          <w:color w:val="FF0000"/>
        </w:rPr>
        <w:t>.</w:t>
      </w:r>
    </w:p>
    <w:p w14:paraId="1A61AB0D" w14:textId="77777777" w:rsidR="00934A99" w:rsidRPr="00021A8E" w:rsidRDefault="00AC30C4" w:rsidP="005F1B1D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21A8E">
        <w:rPr>
          <w:rFonts w:ascii="Times New Roman" w:hAnsi="Times New Roman" w:cs="Times New Roman"/>
          <w:color w:val="auto"/>
        </w:rPr>
        <w:t>7</w:t>
      </w:r>
      <w:r w:rsidR="005F1B1D" w:rsidRPr="00021A8E">
        <w:rPr>
          <w:rFonts w:ascii="Times New Roman" w:hAnsi="Times New Roman" w:cs="Times New Roman"/>
          <w:color w:val="auto"/>
        </w:rPr>
        <w:t>.</w:t>
      </w:r>
      <w:r w:rsidR="009A015D">
        <w:rPr>
          <w:rFonts w:ascii="Times New Roman" w:hAnsi="Times New Roman" w:cs="Times New Roman"/>
          <w:color w:val="auto"/>
        </w:rPr>
        <w:t xml:space="preserve"> </w:t>
      </w:r>
      <w:r w:rsidR="00934A99" w:rsidRPr="00021A8E">
        <w:rPr>
          <w:rFonts w:ascii="Times New Roman" w:eastAsia="Times New Roman" w:hAnsi="Times New Roman" w:cs="Times New Roman"/>
          <w:bCs/>
          <w:iCs/>
          <w:color w:val="auto"/>
          <w:lang w:eastAsia="pl-PL"/>
        </w:rPr>
        <w:t>Wykonawca</w:t>
      </w:r>
      <w:r w:rsidR="00934A99" w:rsidRPr="00021A8E">
        <w:rPr>
          <w:rFonts w:ascii="Times New Roman" w:eastAsia="Times New Roman" w:hAnsi="Times New Roman" w:cs="Times New Roman"/>
          <w:color w:val="auto"/>
          <w:lang w:eastAsia="pl-PL"/>
        </w:rPr>
        <w:t xml:space="preserve"> zobowiązany jest do posiadania ubezpieczenia w zakresie prowadzonej działalności gospodarczej </w:t>
      </w:r>
      <w:r w:rsidR="005F1B1D" w:rsidRPr="00021A8E">
        <w:rPr>
          <w:rFonts w:ascii="Times New Roman" w:eastAsia="Times New Roman" w:hAnsi="Times New Roman" w:cs="Times New Roman"/>
          <w:color w:val="auto"/>
          <w:lang w:eastAsia="pl-PL"/>
        </w:rPr>
        <w:t>od</w:t>
      </w:r>
      <w:r w:rsidR="00934A99" w:rsidRPr="00021A8E">
        <w:rPr>
          <w:rFonts w:ascii="Times New Roman" w:eastAsia="Times New Roman" w:hAnsi="Times New Roman" w:cs="Times New Roman"/>
          <w:color w:val="auto"/>
          <w:lang w:eastAsia="pl-PL"/>
        </w:rPr>
        <w:t xml:space="preserve"> szkód, które mogą zaistnieć w związku z realizacja przedmiotowej umowy w związku ze zdarzeniami losowymi oraz od odpowiedzialności </w:t>
      </w:r>
      <w:r w:rsidRPr="00021A8E">
        <w:rPr>
          <w:rFonts w:ascii="Times New Roman" w:eastAsia="Times New Roman" w:hAnsi="Times New Roman" w:cs="Times New Roman"/>
          <w:color w:val="auto"/>
          <w:lang w:eastAsia="pl-PL"/>
        </w:rPr>
        <w:t>cywilnej.</w:t>
      </w:r>
    </w:p>
    <w:p w14:paraId="2FEBC786" w14:textId="77777777" w:rsidR="00934A99" w:rsidRPr="00021A8E" w:rsidRDefault="00AC30C4" w:rsidP="005F1B1D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021A8E">
        <w:rPr>
          <w:rFonts w:ascii="Times New Roman" w:eastAsia="Times New Roman" w:hAnsi="Times New Roman" w:cs="Times New Roman"/>
          <w:color w:val="auto"/>
          <w:lang w:eastAsia="pl-PL"/>
        </w:rPr>
        <w:t>8</w:t>
      </w:r>
      <w:r w:rsidR="00934A99" w:rsidRPr="00021A8E">
        <w:rPr>
          <w:rFonts w:ascii="Times New Roman" w:eastAsia="Times New Roman" w:hAnsi="Times New Roman" w:cs="Times New Roman"/>
          <w:color w:val="auto"/>
          <w:lang w:eastAsia="pl-PL"/>
        </w:rPr>
        <w:t xml:space="preserve">. Wykonawca jest zobowiązany do przedłożenia Zamawiającemu polis ubezpieczeniowych, o którym mowa w ust. </w:t>
      </w:r>
      <w:r w:rsidRPr="00021A8E">
        <w:rPr>
          <w:rFonts w:ascii="Times New Roman" w:eastAsia="Times New Roman" w:hAnsi="Times New Roman" w:cs="Times New Roman"/>
          <w:color w:val="auto"/>
          <w:lang w:eastAsia="pl-PL"/>
        </w:rPr>
        <w:t>7</w:t>
      </w:r>
      <w:r w:rsidR="00934A99" w:rsidRPr="00021A8E">
        <w:rPr>
          <w:rFonts w:ascii="Times New Roman" w:eastAsia="Times New Roman" w:hAnsi="Times New Roman" w:cs="Times New Roman"/>
          <w:color w:val="auto"/>
          <w:lang w:eastAsia="pl-PL"/>
        </w:rPr>
        <w:t xml:space="preserve"> wraz z dowodem uiszczenia składek ubezpieczeniowych, </w:t>
      </w:r>
      <w:r w:rsidR="00934A99" w:rsidRPr="00021A8E">
        <w:rPr>
          <w:rFonts w:ascii="Times New Roman" w:eastAsia="Times New Roman" w:hAnsi="Times New Roman" w:cs="Times New Roman"/>
          <w:color w:val="auto"/>
          <w:lang w:eastAsia="pl-PL"/>
        </w:rPr>
        <w:br/>
        <w:t>w terminie 7 dnia od otrzymania wezwania Zamawiającego w tym zakresie. Brak</w:t>
      </w:r>
      <w:r w:rsidR="00934A99" w:rsidRPr="005F1B1D">
        <w:rPr>
          <w:rFonts w:ascii="Times New Roman" w:eastAsia="Times New Roman" w:hAnsi="Times New Roman" w:cs="Times New Roman"/>
          <w:color w:val="00B050"/>
          <w:lang w:eastAsia="pl-PL"/>
        </w:rPr>
        <w:t xml:space="preserve"> </w:t>
      </w:r>
      <w:r w:rsidR="00934A99" w:rsidRPr="00021A8E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 xml:space="preserve">przedłożenia dokumentów wskazanych z zdaniu poprzednim w zastrzeżonym terminie skutkować może odstąpieniem od umowy przez Zamawiającego z winy Wykonawcy. </w:t>
      </w:r>
    </w:p>
    <w:p w14:paraId="03522332" w14:textId="77777777" w:rsidR="003B2D1A" w:rsidRPr="00021A8E" w:rsidRDefault="003B2D1A" w:rsidP="003B2D1A">
      <w:pPr>
        <w:pStyle w:val="Textbody"/>
        <w:spacing w:line="240" w:lineRule="auto"/>
        <w:jc w:val="both"/>
      </w:pPr>
    </w:p>
    <w:p w14:paraId="011CDB88" w14:textId="77777777" w:rsidR="003B2D1A" w:rsidRDefault="003B2D1A" w:rsidP="003B2D1A">
      <w:pPr>
        <w:pStyle w:val="Textbody"/>
        <w:spacing w:line="240" w:lineRule="auto"/>
        <w:jc w:val="both"/>
        <w:rPr>
          <w:b/>
        </w:rPr>
      </w:pPr>
      <w:r w:rsidRPr="003B2D1A">
        <w:rPr>
          <w:rFonts w:cs="Times New Roman"/>
          <w:b/>
        </w:rPr>
        <w:t>§</w:t>
      </w:r>
      <w:r w:rsidRPr="003B2D1A">
        <w:rPr>
          <w:b/>
        </w:rPr>
        <w:t xml:space="preserve"> 4. Termin realizacji</w:t>
      </w:r>
    </w:p>
    <w:p w14:paraId="4B1EA3E2" w14:textId="77777777" w:rsidR="003B2D1A" w:rsidRDefault="003B2D1A" w:rsidP="003B2D1A">
      <w:pPr>
        <w:pStyle w:val="Textbody"/>
        <w:numPr>
          <w:ilvl w:val="1"/>
          <w:numId w:val="16"/>
        </w:numPr>
        <w:spacing w:line="240" w:lineRule="auto"/>
        <w:jc w:val="both"/>
        <w:rPr>
          <w:b/>
        </w:rPr>
      </w:pPr>
      <w:r>
        <w:t>Przewoźnik zobowiązuje się do wykonywania przedm</w:t>
      </w:r>
      <w:r w:rsidR="00083A2C">
        <w:t>iot</w:t>
      </w:r>
      <w:r>
        <w:t xml:space="preserve">u umowy w terminie </w:t>
      </w:r>
      <w:r w:rsidR="0078621D">
        <w:rPr>
          <w:b/>
        </w:rPr>
        <w:t>od 1 września 2021 r. do dnia 24 czerwca 2022</w:t>
      </w:r>
      <w:r w:rsidRPr="003B2D1A">
        <w:rPr>
          <w:b/>
        </w:rPr>
        <w:t>r., w dniach w których odbywają się zajęcia szkolne.</w:t>
      </w:r>
    </w:p>
    <w:p w14:paraId="7181FDC5" w14:textId="77777777" w:rsidR="003B2D1A" w:rsidRDefault="003B2D1A" w:rsidP="003B2D1A">
      <w:pPr>
        <w:pStyle w:val="Textbody"/>
        <w:numPr>
          <w:ilvl w:val="1"/>
          <w:numId w:val="16"/>
        </w:numPr>
        <w:spacing w:line="240" w:lineRule="auto"/>
        <w:jc w:val="both"/>
      </w:pPr>
      <w:r w:rsidRPr="003B2D1A">
        <w:t>W</w:t>
      </w:r>
      <w:r>
        <w:t xml:space="preserve"> przypadku odpracowywania zajęć szkolnych w innym dniu wolnym od zajęć. Przewoźnik zobowiązany jest zapewnić przewóz dzieci.</w:t>
      </w:r>
    </w:p>
    <w:p w14:paraId="22F15226" w14:textId="77777777" w:rsidR="003B2D1A" w:rsidRDefault="003B2D1A" w:rsidP="003B2D1A">
      <w:pPr>
        <w:pStyle w:val="Textbody"/>
        <w:numPr>
          <w:ilvl w:val="1"/>
          <w:numId w:val="16"/>
        </w:numPr>
        <w:spacing w:line="240" w:lineRule="auto"/>
        <w:jc w:val="both"/>
      </w:pPr>
      <w:r>
        <w:t>W przypadku czasowej zmiany organizacji ruchu, zmiany organizacji pracy szkoły, niekorzystnymi warunkami atmosferycznymi lub innymi zdarzeniami, które mogą skrócić lub wydłużyć zajęcia lekcyjne, Przewoźnik zobowiązany jest zapewnić dowóz/odwóz, zgodnie ze zmienionymi godzinami pracy.</w:t>
      </w:r>
    </w:p>
    <w:p w14:paraId="1EE93EB8" w14:textId="77777777" w:rsidR="003B2D1A" w:rsidRPr="003B2D1A" w:rsidRDefault="003B2D1A" w:rsidP="003B2D1A">
      <w:pPr>
        <w:pStyle w:val="Textbody"/>
        <w:numPr>
          <w:ilvl w:val="1"/>
          <w:numId w:val="16"/>
        </w:numPr>
        <w:spacing w:line="240" w:lineRule="auto"/>
        <w:jc w:val="both"/>
      </w:pPr>
      <w:r>
        <w:t>Realizacja zamówienia w dniach określonych w ust. 2-3 niniejszego paragrafu nie wymaga zmiany umowy.</w:t>
      </w:r>
    </w:p>
    <w:p w14:paraId="7517D42F" w14:textId="77777777" w:rsidR="004A7FB2" w:rsidRDefault="004A7FB2" w:rsidP="009D0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409E2" w14:textId="77777777" w:rsidR="00DC7E3C" w:rsidRPr="000A45F1" w:rsidRDefault="000A45F1" w:rsidP="009D0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F1">
        <w:rPr>
          <w:rFonts w:ascii="Times New Roman" w:hAnsi="Times New Roman" w:cs="Times New Roman"/>
          <w:b/>
          <w:sz w:val="24"/>
          <w:szCs w:val="24"/>
        </w:rPr>
        <w:t>§ 5</w:t>
      </w:r>
      <w:r w:rsidR="00DC7E3C" w:rsidRPr="000A45F1">
        <w:rPr>
          <w:rFonts w:ascii="Times New Roman" w:hAnsi="Times New Roman" w:cs="Times New Roman"/>
          <w:b/>
          <w:sz w:val="24"/>
          <w:szCs w:val="24"/>
        </w:rPr>
        <w:t>.</w:t>
      </w:r>
      <w:r w:rsidRPr="000A45F1">
        <w:rPr>
          <w:rFonts w:ascii="Times New Roman" w:hAnsi="Times New Roman" w:cs="Times New Roman"/>
          <w:b/>
          <w:sz w:val="24"/>
          <w:szCs w:val="24"/>
        </w:rPr>
        <w:t xml:space="preserve"> Wynagrodzenie przewoźnika</w:t>
      </w:r>
    </w:p>
    <w:p w14:paraId="1D6BF1DB" w14:textId="77777777" w:rsidR="00305DC2" w:rsidRPr="00B12718" w:rsidRDefault="00305DC2" w:rsidP="00305DC2">
      <w:pPr>
        <w:pStyle w:val="Textbody"/>
        <w:numPr>
          <w:ilvl w:val="0"/>
          <w:numId w:val="7"/>
        </w:numPr>
        <w:spacing w:line="240" w:lineRule="auto"/>
        <w:rPr>
          <w:b/>
        </w:rPr>
      </w:pPr>
      <w:r w:rsidRPr="002011C5">
        <w:t>Cena ofertowa za wykonanie zamówien</w:t>
      </w:r>
      <w:r w:rsidR="00B12718">
        <w:t xml:space="preserve">ia wynosi  </w:t>
      </w:r>
      <w:r w:rsidR="00925335">
        <w:rPr>
          <w:b/>
        </w:rPr>
        <w:t>………</w:t>
      </w:r>
      <w:r w:rsidRPr="00B12718">
        <w:rPr>
          <w:b/>
        </w:rPr>
        <w:t xml:space="preserve"> z</w:t>
      </w:r>
      <w:r w:rsidR="00B12718" w:rsidRPr="00B12718">
        <w:rPr>
          <w:b/>
        </w:rPr>
        <w:t>ł brutto, w tym podatek VAT  8 % .</w:t>
      </w:r>
    </w:p>
    <w:p w14:paraId="512A0E5D" w14:textId="77777777" w:rsidR="00305DC2" w:rsidRPr="002011C5" w:rsidRDefault="00305DC2" w:rsidP="002011C5">
      <w:pPr>
        <w:pStyle w:val="Textbody"/>
        <w:numPr>
          <w:ilvl w:val="0"/>
          <w:numId w:val="7"/>
        </w:numPr>
        <w:spacing w:line="240" w:lineRule="auto"/>
        <w:jc w:val="both"/>
      </w:pPr>
      <w:r w:rsidRPr="002011C5">
        <w:t xml:space="preserve">Rzeczywiste </w:t>
      </w:r>
      <w:r w:rsidR="00780125" w:rsidRPr="002011C5">
        <w:t xml:space="preserve">miesięczne </w:t>
      </w:r>
      <w:r w:rsidRPr="002011C5">
        <w:t>wynagrodzenie, jakie Zamawiający zapłaci Wykonawcy za Wykonanie usługi będzie ustalone jako iloczyn ceny jednostkowej netto (ceny 1 biletu miesięcznego), obowiązującej stawki podatku VAT oraz liczby rzeczywiście zakupionych biletów miesięcznych dla uczniów w danym miesiącu. Liczba biletów na dany miesiąc będzie ustalana na podstawie imie</w:t>
      </w:r>
      <w:r w:rsidR="00AB07B7">
        <w:t>nnych list, o których mowa w § 2 ust. 3</w:t>
      </w:r>
      <w:r w:rsidRPr="002011C5">
        <w:t>. Po Wykonaniu usługi przewozu  w danym miesiącu rozliczeniowym Wykonawca przedłoży Zamawiającemu fakturę określającą wynagrodzenie za bilety miesięczne zakupione w danym miesiącu.</w:t>
      </w:r>
    </w:p>
    <w:p w14:paraId="5575DB47" w14:textId="77777777" w:rsidR="00305DC2" w:rsidRPr="002011C5" w:rsidRDefault="00305DC2" w:rsidP="002011C5">
      <w:pPr>
        <w:pStyle w:val="Textbody"/>
        <w:numPr>
          <w:ilvl w:val="0"/>
          <w:numId w:val="7"/>
        </w:numPr>
        <w:spacing w:line="240" w:lineRule="auto"/>
        <w:jc w:val="both"/>
      </w:pPr>
      <w:r w:rsidRPr="002011C5">
        <w:t>Strony ustalają miesięczny okres rozliczeniowy za zakupione bilety miesięczne. Zapłata nastąpi na konto Wykonawcy</w:t>
      </w:r>
      <w:r w:rsidR="00B12718">
        <w:t xml:space="preserve"> nr  </w:t>
      </w:r>
      <w:r w:rsidR="00925335">
        <w:rPr>
          <w:b/>
        </w:rPr>
        <w:t>…………………………..</w:t>
      </w:r>
    </w:p>
    <w:p w14:paraId="256A164D" w14:textId="77777777" w:rsidR="00305DC2" w:rsidRPr="002011C5" w:rsidRDefault="00305DC2" w:rsidP="002011C5">
      <w:pPr>
        <w:pStyle w:val="Textbody"/>
        <w:numPr>
          <w:ilvl w:val="0"/>
          <w:numId w:val="7"/>
        </w:numPr>
        <w:spacing w:line="240" w:lineRule="auto"/>
        <w:jc w:val="both"/>
      </w:pPr>
      <w:r w:rsidRPr="002011C5">
        <w:t>Każda faktura powinna zawierać odniesienie do numeru niniejszej umowy.</w:t>
      </w:r>
    </w:p>
    <w:p w14:paraId="71E643D6" w14:textId="77777777" w:rsidR="00305DC2" w:rsidRPr="002011C5" w:rsidRDefault="00305DC2" w:rsidP="002011C5">
      <w:pPr>
        <w:pStyle w:val="Textbody"/>
        <w:numPr>
          <w:ilvl w:val="0"/>
          <w:numId w:val="7"/>
        </w:numPr>
        <w:spacing w:line="240" w:lineRule="auto"/>
        <w:jc w:val="both"/>
      </w:pPr>
      <w:r w:rsidRPr="002011C5">
        <w:t xml:space="preserve">Zapłata za wykonanie usługi nastąpi w formie przelewu w ciągu </w:t>
      </w:r>
      <w:r w:rsidR="00BB1D62">
        <w:t>……</w:t>
      </w:r>
      <w:r w:rsidR="003E37C2">
        <w:t xml:space="preserve"> dni</w:t>
      </w:r>
      <w:r w:rsidRPr="002011C5">
        <w:t xml:space="preserve"> od dnia przedłożenia w Urzędzie Gminy  prawidłowo wystawionej faktury VAT przez Wykonawcę</w:t>
      </w:r>
      <w:r w:rsidR="003E37C2">
        <w:t>.</w:t>
      </w:r>
    </w:p>
    <w:p w14:paraId="29C56DF7" w14:textId="77777777" w:rsidR="00305DC2" w:rsidRPr="002011C5" w:rsidRDefault="00305DC2" w:rsidP="002011C5">
      <w:pPr>
        <w:pStyle w:val="Textbody"/>
        <w:numPr>
          <w:ilvl w:val="0"/>
          <w:numId w:val="7"/>
        </w:numPr>
        <w:spacing w:line="240" w:lineRule="auto"/>
        <w:jc w:val="both"/>
      </w:pPr>
      <w:r w:rsidRPr="002011C5">
        <w:t>Zgodnie z ofertą przetargową Wykonawcy, strony ustalają następujące ceny jednostkowe netto biletów miesięcznych:</w:t>
      </w:r>
    </w:p>
    <w:p w14:paraId="16187513" w14:textId="77777777" w:rsidR="00305DC2" w:rsidRPr="002011C5" w:rsidRDefault="00305DC2" w:rsidP="002011C5">
      <w:pPr>
        <w:pStyle w:val="Textbody"/>
        <w:spacing w:line="240" w:lineRule="auto"/>
        <w:jc w:val="both"/>
      </w:pPr>
    </w:p>
    <w:p w14:paraId="4350134C" w14:textId="77777777" w:rsidR="00305DC2" w:rsidRPr="002011C5" w:rsidRDefault="00925335" w:rsidP="002011C5">
      <w:pPr>
        <w:pStyle w:val="Textbody"/>
        <w:numPr>
          <w:ilvl w:val="0"/>
          <w:numId w:val="8"/>
        </w:numPr>
        <w:spacing w:line="240" w:lineRule="auto"/>
        <w:jc w:val="both"/>
      </w:pPr>
      <w:r>
        <w:t>……………………………………….</w:t>
      </w:r>
      <w:r w:rsidR="00297626">
        <w:t xml:space="preserve"> </w:t>
      </w:r>
      <w:r w:rsidR="00B12718">
        <w:t>zł. brutto w tym 8% VAT</w:t>
      </w:r>
    </w:p>
    <w:p w14:paraId="720129B1" w14:textId="77777777" w:rsidR="00305DC2" w:rsidRPr="002011C5" w:rsidRDefault="00305DC2" w:rsidP="002011C5">
      <w:pPr>
        <w:pStyle w:val="Textbody"/>
        <w:numPr>
          <w:ilvl w:val="0"/>
          <w:numId w:val="9"/>
        </w:numPr>
        <w:spacing w:line="240" w:lineRule="auto"/>
        <w:jc w:val="both"/>
      </w:pPr>
      <w:r w:rsidRPr="002011C5">
        <w:t>Ceny jednostkowe obowiązują we wszystkie miesiące nauki szkolnej w czasie trwania umowy, niezależnie od liczby dni nauki szkolnej w danym miesiącu. Ceny jednostkowe nie mogą ulec zwiększeniu w trakcie trwania umowy z zastosowaniem ust. 9.</w:t>
      </w:r>
    </w:p>
    <w:p w14:paraId="31A95866" w14:textId="77777777" w:rsidR="00305DC2" w:rsidRPr="002011C5" w:rsidRDefault="00305DC2" w:rsidP="002011C5">
      <w:pPr>
        <w:pStyle w:val="Textbody"/>
        <w:numPr>
          <w:ilvl w:val="0"/>
          <w:numId w:val="9"/>
        </w:numPr>
        <w:spacing w:line="240" w:lineRule="auto"/>
        <w:jc w:val="both"/>
      </w:pPr>
      <w:r w:rsidRPr="002011C5">
        <w:t>Ryzyko zmiany wszelkich obciążeń publiczno-prawnych ponosi Wykonawca, poza następującymi zmianami:</w:t>
      </w:r>
    </w:p>
    <w:p w14:paraId="48B10683" w14:textId="77777777" w:rsidR="00305DC2" w:rsidRPr="002011C5" w:rsidRDefault="00305DC2" w:rsidP="002011C5">
      <w:pPr>
        <w:pStyle w:val="Textbody"/>
        <w:numPr>
          <w:ilvl w:val="0"/>
          <w:numId w:val="10"/>
        </w:numPr>
        <w:spacing w:line="240" w:lineRule="auto"/>
        <w:jc w:val="both"/>
      </w:pPr>
      <w:r w:rsidRPr="002011C5">
        <w:lastRenderedPageBreak/>
        <w:t>ustawową zmianą wysokości stawek podatku VAT, których ryzyko zmian ponosi Zamawiający. Wartość netto wynagrodzenia Wykonawcy nie zmieni się, a wartość brutto wynagrodzenia zostanie wyliczona na podstawie nowych przepisów,</w:t>
      </w:r>
    </w:p>
    <w:p w14:paraId="4A53B80A" w14:textId="77777777" w:rsidR="00305DC2" w:rsidRPr="002011C5" w:rsidRDefault="00305DC2" w:rsidP="002011C5">
      <w:pPr>
        <w:pStyle w:val="Textbody"/>
        <w:numPr>
          <w:ilvl w:val="0"/>
          <w:numId w:val="10"/>
        </w:numPr>
        <w:spacing w:line="240" w:lineRule="auto"/>
        <w:jc w:val="both"/>
      </w:pPr>
      <w:r w:rsidRPr="002011C5">
        <w:t>zmianą wysokości minimalnego wynagrodzenia za pracę ustalonego na podstawie art. 2 ust. 3-5 ustawy z dnia 10.10.2002 r. o minimalnym wynagrodzeniu za pracę</w:t>
      </w:r>
      <w:r w:rsidR="00F92BD2">
        <w:t>,</w:t>
      </w:r>
      <w:r w:rsidRPr="002011C5">
        <w:t xml:space="preserve"> zmianą zasad podlegania ubezpieczeniom społecznym lub ubezpieczeniu zdrowotnemu lub wysokości stawki składki na ubezpieczenia społeczne lub </w:t>
      </w:r>
      <w:r w:rsidRPr="00CB2C1D">
        <w:t>zdrowotne</w:t>
      </w:r>
      <w:r w:rsidR="00F92BD2" w:rsidRPr="00CB2C1D">
        <w:t xml:space="preserve"> oraz </w:t>
      </w:r>
      <w:r w:rsidR="00F92BD2" w:rsidRPr="001C098E">
        <w:rPr>
          <w:rFonts w:cs="Times New Roman"/>
        </w:rPr>
        <w:t xml:space="preserve">zmianą </w:t>
      </w:r>
      <w:r w:rsidR="00F92BD2" w:rsidRPr="001C098E">
        <w:rPr>
          <w:rFonts w:cs="Times New Roman"/>
          <w:shd w:val="clear" w:color="auto" w:fill="FFFFFF"/>
        </w:rPr>
        <w:t xml:space="preserve">zasad gromadzenia i wysokości wpłat do pracowniczych planów kapitałowych, o których mowa w </w:t>
      </w:r>
      <w:hyperlink r:id="rId5" w:anchor="/document/18781862?cm=DOCUMENT" w:history="1">
        <w:r w:rsidR="00F92BD2" w:rsidRPr="001C098E">
          <w:rPr>
            <w:rStyle w:val="Hipercze"/>
            <w:rFonts w:cs="Times New Roman"/>
            <w:color w:val="auto"/>
            <w:shd w:val="clear" w:color="auto" w:fill="FFFFFF"/>
          </w:rPr>
          <w:t>ustawie</w:t>
        </w:r>
      </w:hyperlink>
      <w:r w:rsidR="00F92BD2" w:rsidRPr="001C098E">
        <w:rPr>
          <w:rFonts w:cs="Times New Roman"/>
          <w:shd w:val="clear" w:color="auto" w:fill="FFFFFF"/>
        </w:rPr>
        <w:t xml:space="preserve"> z dnia 4 października 2018 r. o pracowniczych planach kapitałowych</w:t>
      </w:r>
      <w:r w:rsidR="00F92BD2" w:rsidRPr="001C098E">
        <w:rPr>
          <w:rFonts w:cs="Times New Roman"/>
          <w:color w:val="333333"/>
          <w:shd w:val="clear" w:color="auto" w:fill="FFFFFF"/>
        </w:rPr>
        <w:t xml:space="preserve">, </w:t>
      </w:r>
      <w:r w:rsidRPr="001C098E">
        <w:rPr>
          <w:rFonts w:cs="Times New Roman"/>
        </w:rPr>
        <w:t>w przypadku, gdy zmiana ta będzie miała wpływ na koszty wykonania przedmiotu zamówienia przez Wykonawcę. Zamawiający dopuszcza możliwość zmiany wysokości wynagrodzenia należnego Wykonawcy o kwotę stanowiącą różnicę między nowo obowiązującą a dotychczasową wysokością minimalnego wynagrodzenia za pracę lub wysokością kosztów związanych ze zmianą wysokości składki na ubezpieczenie społeczne lub zdrowotne</w:t>
      </w:r>
      <w:r w:rsidR="00F92BD2" w:rsidRPr="001C098E">
        <w:rPr>
          <w:rFonts w:cs="Times New Roman"/>
        </w:rPr>
        <w:t xml:space="preserve"> lub zmianą </w:t>
      </w:r>
      <w:r w:rsidR="00F92BD2" w:rsidRPr="001C098E">
        <w:rPr>
          <w:rFonts w:cs="Times New Roman"/>
          <w:shd w:val="clear" w:color="auto" w:fill="FFFFFF"/>
        </w:rPr>
        <w:t xml:space="preserve">zasad gromadzenia i wysokości wpłat do pracowniczych planów kapitałowych, o których mowa w </w:t>
      </w:r>
      <w:hyperlink r:id="rId6" w:anchor="/document/18781862?cm=DOCUMENT" w:history="1">
        <w:r w:rsidR="00F92BD2" w:rsidRPr="001C098E">
          <w:rPr>
            <w:rStyle w:val="Hipercze"/>
            <w:rFonts w:cs="Times New Roman"/>
            <w:color w:val="auto"/>
            <w:shd w:val="clear" w:color="auto" w:fill="FFFFFF"/>
          </w:rPr>
          <w:t>ustawie</w:t>
        </w:r>
      </w:hyperlink>
      <w:r w:rsidR="00F92BD2" w:rsidRPr="001C098E">
        <w:rPr>
          <w:rFonts w:cs="Times New Roman"/>
          <w:shd w:val="clear" w:color="auto" w:fill="FFFFFF"/>
        </w:rPr>
        <w:t xml:space="preserve"> z dnia 4 października 2018 r. o pracowniczych planach kapitałowych</w:t>
      </w:r>
      <w:r w:rsidR="00F92BD2" w:rsidRPr="001C098E">
        <w:rPr>
          <w:rFonts w:cs="Times New Roman"/>
          <w:color w:val="00B050"/>
          <w:shd w:val="clear" w:color="auto" w:fill="FFFFFF"/>
        </w:rPr>
        <w:t>,</w:t>
      </w:r>
      <w:r w:rsidRPr="001C098E">
        <w:rPr>
          <w:rFonts w:cs="Times New Roman"/>
        </w:rPr>
        <w:t xml:space="preserve"> jeżeli zmiany te będą miały wpływ na koszty wykonania przedmiotu zamówienia przez Wykonawcę. Zobowiązuje się Wykonawcę do</w:t>
      </w:r>
      <w:r w:rsidRPr="002011C5">
        <w:t xml:space="preserve"> wykazania wpływu ww. zmian na koszty wykonania zamówienia. W tym celu Wykonawca przedstawi Zamawiającemu odpowiednie dokumenty i zestawienia, na podstawie których Zamawiający, po uprzednich negocjacjach z Wykonawcą, rozpatrzy zasadność wprowadzenia zmiany wynagrodzenia za wykonanie zamówienia. </w:t>
      </w:r>
    </w:p>
    <w:p w14:paraId="08C8396B" w14:textId="2EDA675A" w:rsidR="00305DC2" w:rsidRPr="002011C5" w:rsidRDefault="00667C5D" w:rsidP="002011C5">
      <w:pPr>
        <w:pStyle w:val="Textbody"/>
        <w:spacing w:line="240" w:lineRule="auto"/>
        <w:jc w:val="both"/>
      </w:pPr>
      <w:r w:rsidRPr="002011C5">
        <w:t>10.</w:t>
      </w:r>
      <w:r w:rsidR="002011C5">
        <w:t xml:space="preserve"> </w:t>
      </w:r>
      <w:r w:rsidR="00305DC2" w:rsidRPr="002011C5">
        <w:t>W przypadku, jeżeli w trakcie trwania umowy Zamawiający zakupi bilety dla ucznia z miejscowości nie ujętej w zestawieniu zgodnym z SWZ cen jednostkowych, cena za taki bilet zostanie przyjęta wg ceny za bilet z miejscowości o takim samym przedziale odległości od przystanku do placówki oświatowej.</w:t>
      </w:r>
    </w:p>
    <w:p w14:paraId="044F72ED" w14:textId="4C22EB52" w:rsidR="00305DC2" w:rsidRDefault="00667C5D" w:rsidP="002011C5">
      <w:pPr>
        <w:pStyle w:val="Textbody"/>
        <w:spacing w:line="240" w:lineRule="auto"/>
        <w:jc w:val="both"/>
      </w:pPr>
      <w:r w:rsidRPr="002011C5">
        <w:t>11.</w:t>
      </w:r>
      <w:r w:rsidR="002011C5">
        <w:t xml:space="preserve"> </w:t>
      </w:r>
      <w:r w:rsidR="00305DC2" w:rsidRPr="002011C5">
        <w:t>Ceny jednostkowe zawierają wszystkie koszty niezbędne do całkowitego i efektywnego Wykonania zamówienia, w tym przewozu uczniów do szkoły i ze szkoły, koszty opieki w czasie przewozu, koszty oznakowania i utrzymania pojazdów, koszty kierowców, koszty ubezpieczenia.</w:t>
      </w:r>
    </w:p>
    <w:p w14:paraId="72AA83E6" w14:textId="00ED68CE" w:rsidR="001C098E" w:rsidRDefault="001C098E" w:rsidP="002011C5">
      <w:pPr>
        <w:pStyle w:val="Textbody"/>
        <w:spacing w:line="240" w:lineRule="auto"/>
        <w:jc w:val="both"/>
      </w:pPr>
      <w:r>
        <w:t xml:space="preserve">12. Wynagrodzenie za wykonaną usługę dokonywane będzie </w:t>
      </w:r>
      <w:r w:rsidR="00E7512E">
        <w:t>płatnością podzieloną.</w:t>
      </w:r>
    </w:p>
    <w:p w14:paraId="76F89249" w14:textId="77777777" w:rsidR="0081733F" w:rsidRDefault="0081733F" w:rsidP="002011C5">
      <w:pPr>
        <w:pStyle w:val="Textbody"/>
        <w:spacing w:line="240" w:lineRule="auto"/>
        <w:jc w:val="both"/>
      </w:pPr>
    </w:p>
    <w:p w14:paraId="3910F075" w14:textId="77777777" w:rsidR="00DC7E3C" w:rsidRPr="00083A2C" w:rsidRDefault="00083A2C" w:rsidP="009D0B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A2C">
        <w:rPr>
          <w:rFonts w:ascii="Times New Roman" w:hAnsi="Times New Roman" w:cs="Times New Roman"/>
          <w:b/>
          <w:sz w:val="24"/>
          <w:szCs w:val="24"/>
        </w:rPr>
        <w:t>§ 6</w:t>
      </w:r>
      <w:r w:rsidR="00DC7E3C" w:rsidRPr="00083A2C">
        <w:rPr>
          <w:rFonts w:ascii="Times New Roman" w:hAnsi="Times New Roman" w:cs="Times New Roman"/>
          <w:b/>
          <w:sz w:val="24"/>
          <w:szCs w:val="24"/>
        </w:rPr>
        <w:t>.</w:t>
      </w:r>
      <w:r w:rsidRPr="00083A2C">
        <w:rPr>
          <w:rFonts w:ascii="Times New Roman" w:hAnsi="Times New Roman" w:cs="Times New Roman"/>
          <w:b/>
          <w:sz w:val="24"/>
          <w:szCs w:val="24"/>
        </w:rPr>
        <w:t xml:space="preserve"> Wymagania zatrudnienia przez Przewoźnika osób wykonujących czynności w zakresie realizacji przedmiotu zamówienia</w:t>
      </w:r>
    </w:p>
    <w:p w14:paraId="59E58EBF" w14:textId="77777777" w:rsidR="004A0622" w:rsidRPr="00D10FC0" w:rsidRDefault="004A0622" w:rsidP="002011C5">
      <w:pPr>
        <w:pStyle w:val="Textbody"/>
        <w:numPr>
          <w:ilvl w:val="0"/>
          <w:numId w:val="20"/>
        </w:numPr>
        <w:spacing w:line="240" w:lineRule="auto"/>
        <w:jc w:val="both"/>
      </w:pPr>
      <w:r w:rsidRPr="00D10FC0">
        <w:t>Zamawiający wymaga zatrudnienia na podstawie umowy o pracę przez wykonawcę lub podwykonawcę osób wykonujących wskazane poniżej czynności w trakcie realizacji zamówienia:</w:t>
      </w:r>
    </w:p>
    <w:p w14:paraId="56A211D9" w14:textId="77777777" w:rsidR="004A0622" w:rsidRPr="00D10FC0" w:rsidRDefault="004A0622" w:rsidP="002011C5">
      <w:pPr>
        <w:pStyle w:val="Textbody"/>
        <w:spacing w:line="240" w:lineRule="auto"/>
        <w:jc w:val="both"/>
      </w:pPr>
      <w:r w:rsidRPr="00D10FC0">
        <w:t>1/kierowcy pojazdów</w:t>
      </w:r>
    </w:p>
    <w:p w14:paraId="22939138" w14:textId="77777777" w:rsidR="004A0622" w:rsidRPr="00D10FC0" w:rsidRDefault="004A0622" w:rsidP="002011C5">
      <w:pPr>
        <w:pStyle w:val="Textbody"/>
        <w:spacing w:line="240" w:lineRule="auto"/>
        <w:jc w:val="both"/>
      </w:pPr>
      <w:r w:rsidRPr="00D10FC0">
        <w:t>2/osoby zajmujące się opieką nad dziećmi w czasie przewozu.</w:t>
      </w:r>
    </w:p>
    <w:p w14:paraId="1236CD97" w14:textId="77777777" w:rsidR="004A0622" w:rsidRPr="00D10FC0" w:rsidRDefault="004A0622" w:rsidP="002011C5">
      <w:pPr>
        <w:pStyle w:val="Textbody"/>
        <w:numPr>
          <w:ilvl w:val="0"/>
          <w:numId w:val="22"/>
        </w:numPr>
        <w:spacing w:line="240" w:lineRule="auto"/>
        <w:jc w:val="both"/>
      </w:pPr>
      <w:r w:rsidRPr="00D10FC0">
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</w:r>
    </w:p>
    <w:p w14:paraId="5B79CED4" w14:textId="77777777" w:rsidR="004A0622" w:rsidRPr="00D10FC0" w:rsidRDefault="004A0622" w:rsidP="002011C5">
      <w:pPr>
        <w:pStyle w:val="Textbody"/>
        <w:numPr>
          <w:ilvl w:val="0"/>
          <w:numId w:val="23"/>
        </w:numPr>
        <w:spacing w:line="240" w:lineRule="auto"/>
        <w:jc w:val="both"/>
      </w:pPr>
      <w:r w:rsidRPr="00D10FC0">
        <w:t>żądania oświadczeń i dokumentów w zakresie potwierdzenia spełniania ww. wymogów i dokonywania ich oceny,</w:t>
      </w:r>
    </w:p>
    <w:p w14:paraId="6B0084F6" w14:textId="77777777" w:rsidR="004A0622" w:rsidRPr="00D10FC0" w:rsidRDefault="004A0622" w:rsidP="002011C5">
      <w:pPr>
        <w:pStyle w:val="Textbody"/>
        <w:numPr>
          <w:ilvl w:val="0"/>
          <w:numId w:val="23"/>
        </w:numPr>
        <w:spacing w:line="240" w:lineRule="auto"/>
        <w:jc w:val="both"/>
      </w:pPr>
      <w:r w:rsidRPr="00D10FC0">
        <w:lastRenderedPageBreak/>
        <w:t>żądania wyjaśnień w przypadku wątpliwości w zakresie potwierdzenia spełniania ww. wymogów,</w:t>
      </w:r>
    </w:p>
    <w:p w14:paraId="0DF9CB6E" w14:textId="77777777" w:rsidR="004A0622" w:rsidRPr="00D10FC0" w:rsidRDefault="004A0622" w:rsidP="002011C5">
      <w:pPr>
        <w:pStyle w:val="Textbody"/>
        <w:numPr>
          <w:ilvl w:val="0"/>
          <w:numId w:val="23"/>
        </w:numPr>
        <w:spacing w:line="240" w:lineRule="auto"/>
        <w:jc w:val="both"/>
      </w:pPr>
      <w:r w:rsidRPr="00D10FC0">
        <w:t>przeprowadzania kontroli na miejscu wykonywania świadczenia.</w:t>
      </w:r>
    </w:p>
    <w:p w14:paraId="42FDEA64" w14:textId="77777777" w:rsidR="004A0622" w:rsidRPr="00D10FC0" w:rsidRDefault="004A0622" w:rsidP="002011C5">
      <w:pPr>
        <w:pStyle w:val="Textbody"/>
        <w:numPr>
          <w:ilvl w:val="0"/>
          <w:numId w:val="24"/>
        </w:numPr>
        <w:spacing w:line="240" w:lineRule="auto"/>
        <w:jc w:val="both"/>
      </w:pPr>
      <w:r w:rsidRPr="00D10FC0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 czynności w trakcie realizacji zamówienia:</w:t>
      </w:r>
    </w:p>
    <w:p w14:paraId="2215D758" w14:textId="77777777" w:rsidR="004A0622" w:rsidRPr="00D10FC0" w:rsidRDefault="004A0622" w:rsidP="002011C5">
      <w:pPr>
        <w:pStyle w:val="Textbody"/>
        <w:spacing w:line="240" w:lineRule="auto"/>
        <w:jc w:val="both"/>
      </w:pPr>
      <w:r w:rsidRPr="00D10FC0">
        <w:t>1/oświadczenie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AF31CB7" w14:textId="77777777" w:rsidR="004A0622" w:rsidRPr="00D10FC0" w:rsidRDefault="004A0622" w:rsidP="002011C5">
      <w:pPr>
        <w:pStyle w:val="Textbody"/>
        <w:spacing w:line="240" w:lineRule="auto"/>
        <w:jc w:val="both"/>
      </w:pPr>
      <w:r w:rsidRPr="00D10FC0">
        <w:t xml:space="preserve">2/poświadczoną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w szczególności bez adresów, nr PESEL pracowników. Imię i nazwisko pracownika nie podlega </w:t>
      </w:r>
      <w:proofErr w:type="spellStart"/>
      <w:r w:rsidRPr="00D10FC0">
        <w:t>anonimizacji</w:t>
      </w:r>
      <w:proofErr w:type="spellEnd"/>
      <w:r w:rsidRPr="00D10FC0">
        <w:t>. Informacje takie jak: data zawarcia umowy, rodzaj umowy o pracę i wymiar etatu powinny być możliwe do zidentyfikowania;</w:t>
      </w:r>
    </w:p>
    <w:p w14:paraId="1BA178D7" w14:textId="77777777" w:rsidR="004A0622" w:rsidRPr="00D10FC0" w:rsidRDefault="004A0622" w:rsidP="002011C5">
      <w:pPr>
        <w:pStyle w:val="Textbody"/>
        <w:spacing w:line="240" w:lineRule="auto"/>
        <w:jc w:val="both"/>
      </w:pPr>
      <w:r w:rsidRPr="00D10FC0">
        <w:t>3/zaświadczenie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CA59A36" w14:textId="77777777" w:rsidR="004A0622" w:rsidRPr="00D10FC0" w:rsidRDefault="004A0622" w:rsidP="00B51E7A">
      <w:pPr>
        <w:pStyle w:val="Textbody"/>
        <w:spacing w:line="240" w:lineRule="auto"/>
        <w:jc w:val="both"/>
      </w:pPr>
      <w:r w:rsidRPr="00D10FC0">
        <w:t xml:space="preserve">4/poświadczoną za zgodność z oryginałem odpowiednio przez wykonawcę lub podwykonawcę kopię dowodu potwierdzającego zgłoszenie pracownika przez pracodawcę do ubezpieczeń, zanonimizowaną w sposób zapewniający ochronę danych osobowych pracowników. Imię i nazwisko pracownika nie podlega </w:t>
      </w:r>
      <w:proofErr w:type="spellStart"/>
      <w:r w:rsidRPr="00D10FC0">
        <w:t>anonimizacji</w:t>
      </w:r>
      <w:proofErr w:type="spellEnd"/>
      <w:r w:rsidRPr="00D10FC0">
        <w:t>.</w:t>
      </w:r>
    </w:p>
    <w:p w14:paraId="1819D5BF" w14:textId="77777777" w:rsidR="004A0622" w:rsidRPr="00D10FC0" w:rsidRDefault="004A0622" w:rsidP="00B51E7A">
      <w:pPr>
        <w:pStyle w:val="Textbody"/>
        <w:numPr>
          <w:ilvl w:val="0"/>
          <w:numId w:val="26"/>
        </w:numPr>
        <w:spacing w:line="240" w:lineRule="auto"/>
        <w:jc w:val="both"/>
      </w:pPr>
      <w:r w:rsidRPr="00D10FC0"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</w:t>
      </w:r>
      <w:r w:rsidR="004A7FB2" w:rsidRPr="00D10FC0">
        <w:t>100 zł,</w:t>
      </w:r>
      <w:r w:rsidRPr="00D10FC0">
        <w:t xml:space="preserve"> za każdy dzień niespełnienia przedmiotowego wymogu przez Wykonawcę.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</w:p>
    <w:p w14:paraId="3229C8D8" w14:textId="77777777" w:rsidR="004A0622" w:rsidRPr="00D10FC0" w:rsidRDefault="004A0622" w:rsidP="00B51E7A">
      <w:pPr>
        <w:pStyle w:val="Textbody"/>
        <w:numPr>
          <w:ilvl w:val="0"/>
          <w:numId w:val="26"/>
        </w:numPr>
        <w:spacing w:line="240" w:lineRule="auto"/>
        <w:jc w:val="both"/>
      </w:pPr>
      <w:r w:rsidRPr="00D10FC0">
        <w:t>W przypadku uzasadnionych wątpliwości co do przestrzegania prawa pracy przez wykonawcę lub podwykonawcę, zamawiający może zwrócić się o przeprowadzenie kontroli przez Państwową Inspekcję Pracy.</w:t>
      </w:r>
    </w:p>
    <w:p w14:paraId="080AD2C0" w14:textId="77777777" w:rsidR="004A0622" w:rsidRPr="00D10FC0" w:rsidRDefault="004A0622" w:rsidP="00B51E7A">
      <w:pPr>
        <w:pStyle w:val="Textbody"/>
        <w:spacing w:line="240" w:lineRule="auto"/>
        <w:jc w:val="both"/>
      </w:pPr>
    </w:p>
    <w:p w14:paraId="2243BFC8" w14:textId="77777777" w:rsidR="00D259D7" w:rsidRPr="00D10FC0" w:rsidRDefault="007C6741" w:rsidP="00D8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DC7E3C" w:rsidRPr="00D10FC0">
        <w:rPr>
          <w:rFonts w:ascii="Times New Roman" w:hAnsi="Times New Roman" w:cs="Times New Roman"/>
          <w:sz w:val="24"/>
          <w:szCs w:val="24"/>
        </w:rPr>
        <w:t>.</w:t>
      </w:r>
    </w:p>
    <w:p w14:paraId="1C211FB2" w14:textId="77777777" w:rsidR="00667C5D" w:rsidRPr="00CB2C1D" w:rsidRDefault="00667C5D" w:rsidP="00667C5D">
      <w:pPr>
        <w:pStyle w:val="Textbody"/>
        <w:numPr>
          <w:ilvl w:val="0"/>
          <w:numId w:val="3"/>
        </w:numPr>
        <w:spacing w:line="240" w:lineRule="auto"/>
        <w:jc w:val="both"/>
      </w:pPr>
      <w:r w:rsidRPr="00D10FC0">
        <w:lastRenderedPageBreak/>
        <w:t>Wykonawca zobowiązany jest do zapewnienia ciągłości wykonania zamówienia w okresie i na warunkach określonych w umowie także poprzez zorganizowanie zastępczego wykonania przewozów przez innego przewoźnika na koszt i ryzyko Wykonawcy, na warunkach określonych w niniejszej umowie, w wypadku przemijających zdarzeń losowych uniemożliwiających przejściowo wykonanie umowy przy użyciu własnych pojazdów Wykonawcy.</w:t>
      </w:r>
      <w:r w:rsidR="00A0335E" w:rsidRPr="00A0335E">
        <w:t xml:space="preserve"> </w:t>
      </w:r>
      <w:r w:rsidR="00A0335E" w:rsidRPr="00CB2C1D">
        <w:t>W szczególności Wykonawca zobowiązany jest do zapewnienia autobusu zastępczego w razie awarii autobusu wykonu</w:t>
      </w:r>
      <w:r w:rsidR="009406F3">
        <w:t>jącego przewóz w czasie do 15 minut</w:t>
      </w:r>
      <w:r w:rsidR="00A0335E" w:rsidRPr="00CB2C1D">
        <w:t>.</w:t>
      </w:r>
    </w:p>
    <w:p w14:paraId="3DC9A071" w14:textId="77777777" w:rsidR="00667C5D" w:rsidRPr="00D10FC0" w:rsidRDefault="00DC7E3C" w:rsidP="00667C5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FC0">
        <w:rPr>
          <w:rFonts w:ascii="Times New Roman" w:hAnsi="Times New Roman" w:cs="Times New Roman"/>
          <w:sz w:val="24"/>
          <w:szCs w:val="24"/>
        </w:rPr>
        <w:t>W przypadku, gdy Przewoźnik nie wywiąże się z obowiązków wymienionych w ust. 1 niniejszej umowy, będzie zobowiązany do pokrycia Zamawiającemu strat powstałych z tego tytułu</w:t>
      </w:r>
      <w:r w:rsidRPr="00CB2C1D">
        <w:rPr>
          <w:rFonts w:ascii="Times New Roman" w:hAnsi="Times New Roman" w:cs="Times New Roman"/>
          <w:sz w:val="24"/>
          <w:szCs w:val="24"/>
        </w:rPr>
        <w:t xml:space="preserve">, </w:t>
      </w:r>
      <w:r w:rsidR="00AC30C4" w:rsidRPr="00CB2C1D">
        <w:rPr>
          <w:rFonts w:ascii="Times New Roman" w:hAnsi="Times New Roman" w:cs="Times New Roman"/>
          <w:sz w:val="24"/>
          <w:szCs w:val="24"/>
        </w:rPr>
        <w:t xml:space="preserve">w szczególności zobowiązany będzie do zwrotu </w:t>
      </w:r>
      <w:r w:rsidRPr="00CB2C1D">
        <w:rPr>
          <w:rFonts w:ascii="Times New Roman" w:hAnsi="Times New Roman" w:cs="Times New Roman"/>
          <w:sz w:val="24"/>
          <w:szCs w:val="24"/>
        </w:rPr>
        <w:t>koszt</w:t>
      </w:r>
      <w:r w:rsidR="00AC30C4" w:rsidRPr="00CB2C1D">
        <w:rPr>
          <w:rFonts w:ascii="Times New Roman" w:hAnsi="Times New Roman" w:cs="Times New Roman"/>
          <w:sz w:val="24"/>
          <w:szCs w:val="24"/>
        </w:rPr>
        <w:t>ów</w:t>
      </w:r>
      <w:r w:rsidRPr="00D10FC0">
        <w:rPr>
          <w:rFonts w:ascii="Times New Roman" w:hAnsi="Times New Roman" w:cs="Times New Roman"/>
          <w:sz w:val="24"/>
          <w:szCs w:val="24"/>
        </w:rPr>
        <w:t xml:space="preserve"> organizacji dowozu dzieci do szkół zlecone przez Zamawiającego innemu Przewoźnikowi</w:t>
      </w:r>
      <w:r w:rsidR="00667C5D" w:rsidRPr="00D10FC0">
        <w:rPr>
          <w:rFonts w:ascii="Times New Roman" w:hAnsi="Times New Roman" w:cs="Times New Roman"/>
          <w:sz w:val="24"/>
          <w:szCs w:val="24"/>
        </w:rPr>
        <w:t>.</w:t>
      </w:r>
    </w:p>
    <w:p w14:paraId="7B1CF267" w14:textId="77777777" w:rsidR="00667C5D" w:rsidRPr="00D10FC0" w:rsidRDefault="00667C5D" w:rsidP="004A06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8C5414" w14:textId="77777777" w:rsidR="00175066" w:rsidRPr="007C6741" w:rsidRDefault="007C6741" w:rsidP="001750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741">
        <w:rPr>
          <w:rFonts w:ascii="Times New Roman" w:hAnsi="Times New Roman" w:cs="Times New Roman"/>
          <w:b/>
          <w:sz w:val="24"/>
          <w:szCs w:val="24"/>
        </w:rPr>
        <w:t>§ 8</w:t>
      </w:r>
      <w:r w:rsidR="00175066" w:rsidRPr="007C6741">
        <w:rPr>
          <w:rFonts w:ascii="Times New Roman" w:hAnsi="Times New Roman" w:cs="Times New Roman"/>
          <w:b/>
          <w:sz w:val="24"/>
          <w:szCs w:val="24"/>
        </w:rPr>
        <w:t>.</w:t>
      </w:r>
      <w:r w:rsidRPr="007C6741">
        <w:rPr>
          <w:rFonts w:ascii="Times New Roman" w:hAnsi="Times New Roman" w:cs="Times New Roman"/>
          <w:b/>
          <w:sz w:val="24"/>
          <w:szCs w:val="24"/>
        </w:rPr>
        <w:t xml:space="preserve"> Kary umowne</w:t>
      </w:r>
    </w:p>
    <w:p w14:paraId="42824414" w14:textId="77777777" w:rsidR="00543668" w:rsidRPr="00D10FC0" w:rsidRDefault="00647B6F" w:rsidP="00B51E7A">
      <w:pPr>
        <w:pStyle w:val="Textbody"/>
        <w:numPr>
          <w:ilvl w:val="0"/>
          <w:numId w:val="30"/>
        </w:numPr>
        <w:spacing w:line="240" w:lineRule="auto"/>
        <w:jc w:val="both"/>
      </w:pPr>
      <w:r w:rsidRPr="00D10FC0">
        <w:t xml:space="preserve">Zamawiający może żądać od Wykonawcy kary za odstąpienie od umowy przez Wykonawcę lub Zamawiającego z przyczyn leżących po stronie Wykonawcy – w wysokości </w:t>
      </w:r>
      <w:r w:rsidR="00543668" w:rsidRPr="00D10FC0">
        <w:rPr>
          <w:rFonts w:eastAsia="Times New Roman" w:cs="Times New Roman"/>
          <w:lang w:eastAsia="pl-PL"/>
        </w:rPr>
        <w:t xml:space="preserve">50.000,00 zł. </w:t>
      </w:r>
    </w:p>
    <w:p w14:paraId="1A7A91AE" w14:textId="77777777" w:rsidR="00647B6F" w:rsidRPr="00D10FC0" w:rsidRDefault="00647B6F" w:rsidP="00B51E7A">
      <w:pPr>
        <w:pStyle w:val="Textbody"/>
        <w:numPr>
          <w:ilvl w:val="0"/>
          <w:numId w:val="30"/>
        </w:numPr>
        <w:spacing w:line="240" w:lineRule="auto"/>
        <w:jc w:val="both"/>
      </w:pPr>
      <w:r w:rsidRPr="00D10FC0">
        <w:t xml:space="preserve">Wykonawca może żądać od Zamawiającego kary umownej za odstąpienie od umowy przez Zamawiającego lub Wykonawcę z przyczyn leżących po stronie Zamawiającego – w wysokości </w:t>
      </w:r>
      <w:r w:rsidR="00543668" w:rsidRPr="00D10FC0">
        <w:rPr>
          <w:rFonts w:eastAsia="Times New Roman" w:cs="Times New Roman"/>
          <w:lang w:eastAsia="pl-PL"/>
        </w:rPr>
        <w:t xml:space="preserve"> 50.000,00 zł.</w:t>
      </w:r>
      <w:r w:rsidRPr="00D10FC0">
        <w:t>, z wyjątkiem wystąpienia sytuacji przedstawionej w art. 145 ustawy z 29.01.2004r. Prawo zamówie</w:t>
      </w:r>
      <w:r w:rsidR="004904EC">
        <w:t>ń publicznych (</w:t>
      </w:r>
      <w:proofErr w:type="spellStart"/>
      <w:r w:rsidR="004904EC">
        <w:t>t.j</w:t>
      </w:r>
      <w:proofErr w:type="spellEnd"/>
      <w:r w:rsidR="004904EC">
        <w:t>. Dz.U. z 2019r. poz. 1843</w:t>
      </w:r>
      <w:r w:rsidRPr="00D10FC0">
        <w:t xml:space="preserve">, z </w:t>
      </w:r>
      <w:proofErr w:type="spellStart"/>
      <w:r w:rsidRPr="00D10FC0">
        <w:t>późn</w:t>
      </w:r>
      <w:proofErr w:type="spellEnd"/>
      <w:r w:rsidRPr="00D10FC0">
        <w:t>. zm.).</w:t>
      </w:r>
    </w:p>
    <w:p w14:paraId="6B336E97" w14:textId="77777777" w:rsidR="00647B6F" w:rsidRPr="00AC30C4" w:rsidRDefault="00647B6F" w:rsidP="00B51E7A">
      <w:pPr>
        <w:pStyle w:val="Textbody"/>
        <w:numPr>
          <w:ilvl w:val="0"/>
          <w:numId w:val="30"/>
        </w:numPr>
        <w:spacing w:line="240" w:lineRule="auto"/>
        <w:jc w:val="both"/>
        <w:rPr>
          <w:color w:val="00B050"/>
        </w:rPr>
      </w:pPr>
      <w:r w:rsidRPr="00D71DB6">
        <w:t xml:space="preserve">Zamawiający może żądać od Wykonawcy zapłaty kary umownej w wysokości </w:t>
      </w:r>
      <w:r w:rsidR="00543668" w:rsidRPr="00D71DB6">
        <w:t>1000 zł,</w:t>
      </w:r>
      <w:r w:rsidR="00AC30C4" w:rsidRPr="00D71DB6">
        <w:t xml:space="preserve"> za każdy przypadek nienależytego wykonania umowy w tym w szczególności</w:t>
      </w:r>
      <w:r w:rsidR="00AC30C4" w:rsidRPr="00D71DB6">
        <w:rPr>
          <w:rFonts w:cs="Times New Roman"/>
        </w:rPr>
        <w:t xml:space="preserve"> za każde opóźnienie w wykonywaniu kursu przez Wykonawcę z przyczyn leżących po jego</w:t>
      </w:r>
      <w:r w:rsidR="00D71DB6" w:rsidRPr="00D71DB6">
        <w:rPr>
          <w:rFonts w:cs="Times New Roman"/>
        </w:rPr>
        <w:t xml:space="preserve"> stronie, trwające dłużej niż 25</w:t>
      </w:r>
      <w:r w:rsidR="00AC30C4" w:rsidRPr="00D71DB6">
        <w:rPr>
          <w:rFonts w:cs="Times New Roman"/>
        </w:rPr>
        <w:t>minut</w:t>
      </w:r>
      <w:r w:rsidR="00543668" w:rsidRPr="00AC30C4">
        <w:rPr>
          <w:color w:val="00B050"/>
        </w:rPr>
        <w:t>.</w:t>
      </w:r>
    </w:p>
    <w:p w14:paraId="2F268168" w14:textId="77777777" w:rsidR="00AC30C4" w:rsidRPr="006074EA" w:rsidRDefault="00AC30C4" w:rsidP="00B51E7A">
      <w:pPr>
        <w:pStyle w:val="Textbody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6074EA">
        <w:t xml:space="preserve">Zamawiający może żądać od Wykonawcy zapłaty kary umownej w wysokości 5000 zł, za każdy przypadek </w:t>
      </w:r>
      <w:r w:rsidRPr="006074EA">
        <w:rPr>
          <w:rFonts w:cs="Times New Roman"/>
        </w:rPr>
        <w:t>niewykonania kursu przez Przewoźnika z przyczyn leżących po jego stronie.</w:t>
      </w:r>
    </w:p>
    <w:p w14:paraId="733F31A5" w14:textId="77777777" w:rsidR="00543668" w:rsidRPr="00A0335E" w:rsidRDefault="00543668" w:rsidP="00B51E7A">
      <w:pPr>
        <w:pStyle w:val="Textbody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i/>
          <w:color w:val="00B050"/>
          <w:sz w:val="32"/>
          <w:szCs w:val="32"/>
          <w:lang w:eastAsia="pl-PL"/>
        </w:rPr>
      </w:pPr>
      <w:r w:rsidRPr="00D10FC0">
        <w:t>Zamawiający może żądać od Wykonawcy zapłaty kary umownej w wysokości 1000 zł</w:t>
      </w:r>
      <w:r w:rsidRPr="00AC30C4">
        <w:rPr>
          <w:rFonts w:eastAsia="Times New Roman" w:cs="Times New Roman"/>
          <w:lang w:eastAsia="pl-PL"/>
        </w:rPr>
        <w:t xml:space="preserve"> za każde stwierdzone przekroczenie zadeklarowanego w ofercie czasu </w:t>
      </w:r>
      <w:r w:rsidR="0057492D" w:rsidRPr="00AC30C4">
        <w:rPr>
          <w:rFonts w:eastAsia="Times New Roman" w:cs="Times New Roman"/>
          <w:lang w:eastAsia="pl-PL"/>
        </w:rPr>
        <w:t xml:space="preserve">reakcji, </w:t>
      </w:r>
      <w:r w:rsidRPr="00AC30C4">
        <w:rPr>
          <w:rFonts w:eastAsia="Times New Roman" w:cs="Times New Roman"/>
          <w:lang w:eastAsia="pl-PL"/>
        </w:rPr>
        <w:t>na podstawienie autobusu zastępczego</w:t>
      </w:r>
      <w:r w:rsidR="00A0335E">
        <w:rPr>
          <w:rFonts w:eastAsia="Times New Roman" w:cs="Times New Roman"/>
          <w:lang w:eastAsia="pl-PL"/>
        </w:rPr>
        <w:t>.</w:t>
      </w:r>
      <w:r w:rsidRPr="00AC30C4">
        <w:rPr>
          <w:rFonts w:eastAsia="Times New Roman" w:cs="Times New Roman"/>
          <w:lang w:eastAsia="pl-PL"/>
        </w:rPr>
        <w:t xml:space="preserve"> </w:t>
      </w:r>
    </w:p>
    <w:p w14:paraId="5A606FFD" w14:textId="77777777" w:rsidR="00647B6F" w:rsidRPr="00D10FC0" w:rsidRDefault="00AC30C4" w:rsidP="00B51E7A">
      <w:pPr>
        <w:pStyle w:val="Textbody"/>
        <w:spacing w:line="240" w:lineRule="auto"/>
        <w:jc w:val="both"/>
      </w:pPr>
      <w:r>
        <w:t>6</w:t>
      </w:r>
      <w:r w:rsidR="00543668" w:rsidRPr="00D10FC0">
        <w:t>.</w:t>
      </w:r>
      <w:r w:rsidR="006074EA">
        <w:t xml:space="preserve"> </w:t>
      </w:r>
      <w:r w:rsidR="00647B6F" w:rsidRPr="00D10FC0">
        <w:t xml:space="preserve">Kary umowne, o których mowa w pkt </w:t>
      </w:r>
      <w:r w:rsidR="00543668" w:rsidRPr="00D10FC0">
        <w:t>3 i 4</w:t>
      </w:r>
      <w:r w:rsidR="00647B6F" w:rsidRPr="00D10FC0">
        <w:t xml:space="preserve"> nie będą naliczane, jeżeli niewłaściwe Wykonanie umowy zostało spowodowane działaniem sił wyższych. Przez siłę wyższą rozumie się wszelkie okoliczności i zdarzenia zewnętrzne, będące poza kontrolą strony, niemożliwe do przewidzenia, którym strona nie może zapobiec, ani też uniknąć. Za siłę wyższą uważa się w szczególności pożar, działania sił przyrody (huragany, powodzie itp.), nieprzejezdność dróg spowodowana wyjątkowo trudnymi warunkami zimowymi, zamieszki, strajki, akty terroryzmu.</w:t>
      </w:r>
    </w:p>
    <w:p w14:paraId="40B5303A" w14:textId="77777777" w:rsidR="00647B6F" w:rsidRPr="00D10FC0" w:rsidRDefault="00AC30C4" w:rsidP="00543668">
      <w:pPr>
        <w:pStyle w:val="Textbody"/>
        <w:spacing w:line="240" w:lineRule="auto"/>
      </w:pPr>
      <w:r>
        <w:t>7</w:t>
      </w:r>
      <w:r w:rsidR="00543668" w:rsidRPr="00D10FC0">
        <w:t>.</w:t>
      </w:r>
      <w:r w:rsidR="006074EA">
        <w:t xml:space="preserve"> </w:t>
      </w:r>
      <w:r w:rsidR="00647B6F" w:rsidRPr="00D10FC0">
        <w:t>Strony zastrzegają sobie prawo do dochodzenia odszkodowania uzupełniającego przewyższającego wysokość kar umownych.</w:t>
      </w:r>
    </w:p>
    <w:p w14:paraId="0207E975" w14:textId="77777777" w:rsidR="00647B6F" w:rsidRPr="00D10FC0" w:rsidRDefault="00AC30C4" w:rsidP="00543668">
      <w:pPr>
        <w:pStyle w:val="Textbody"/>
        <w:spacing w:line="240" w:lineRule="auto"/>
      </w:pPr>
      <w:r>
        <w:t>8</w:t>
      </w:r>
      <w:r w:rsidR="00543668" w:rsidRPr="00D10FC0">
        <w:t>.</w:t>
      </w:r>
      <w:r w:rsidR="006074EA">
        <w:t xml:space="preserve"> </w:t>
      </w:r>
      <w:r w:rsidR="00647B6F" w:rsidRPr="00D10FC0">
        <w:t>Wykonawca wyraża zgodę na potrącenie naliczonych przez Zamawiającego kar umownych z należnego wynagrodzenia za Wykonanie usługi za dany miesiąc. Jeżeli pozostała do zapłaty część wynagrodzenia Wykonawcy nie pokrywa całej wysokości należnych kar umownych, Zamawiający prześle Wykonawcy wezwanie do zapłaty, a Wykonawca jest zobowiązany kwotę wynikającą z kar umownych wpłacić na konto Zamawiającego.</w:t>
      </w:r>
    </w:p>
    <w:p w14:paraId="0493CC74" w14:textId="77777777" w:rsidR="00647B6F" w:rsidRPr="00D10FC0" w:rsidRDefault="00AC30C4" w:rsidP="00543668">
      <w:pPr>
        <w:pStyle w:val="Textbody"/>
        <w:spacing w:line="240" w:lineRule="auto"/>
      </w:pPr>
      <w:r>
        <w:lastRenderedPageBreak/>
        <w:t>9</w:t>
      </w:r>
      <w:r w:rsidR="00543668" w:rsidRPr="00D10FC0">
        <w:t>.</w:t>
      </w:r>
      <w:r w:rsidR="00B8240B">
        <w:t xml:space="preserve"> </w:t>
      </w:r>
      <w:r w:rsidR="00647B6F" w:rsidRPr="00D10FC0">
        <w:t>Termin zapłaty kary umownej wynosi 14 dni od dnia skutecznego doręczenia stronie wezwania do zapłaty. W razie opóźnienia z zapłatą kary umownej strona uprawniona do otrzymania kary umownej może żądać odsetek ustawowych za każdy dzień opóźnienia.</w:t>
      </w:r>
    </w:p>
    <w:p w14:paraId="3517324B" w14:textId="77777777" w:rsidR="00647B6F" w:rsidRPr="00D10FC0" w:rsidRDefault="00AC30C4" w:rsidP="00543668">
      <w:pPr>
        <w:pStyle w:val="Textbody"/>
        <w:spacing w:line="240" w:lineRule="auto"/>
      </w:pPr>
      <w:r>
        <w:t>10</w:t>
      </w:r>
      <w:r w:rsidR="00543668" w:rsidRPr="00D10FC0">
        <w:t>.</w:t>
      </w:r>
      <w:r w:rsidR="00B8240B">
        <w:t xml:space="preserve"> </w:t>
      </w:r>
      <w:r w:rsidR="00647B6F" w:rsidRPr="00D10FC0">
        <w:t>Zapłata kar przez Wykonawcę lub potrącenie przez Zamawiającego kwoty kar z płatności należnej Wykonawcy nie zwalnia Wykonawcy z obowiązków i zobowiązań wynikających z umowy.</w:t>
      </w:r>
    </w:p>
    <w:p w14:paraId="55F141E6" w14:textId="77777777" w:rsidR="004A7FB2" w:rsidRPr="00D10FC0" w:rsidRDefault="004A7FB2" w:rsidP="00F622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379FD45" w14:textId="77777777" w:rsidR="00F622B3" w:rsidRPr="00226E7E" w:rsidRDefault="00F622B3" w:rsidP="00F62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6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  <w:r w:rsidR="00226E7E" w:rsidRPr="00226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Odstąpienie od umowy</w:t>
      </w:r>
    </w:p>
    <w:p w14:paraId="19F600A8" w14:textId="77777777" w:rsidR="00F622B3" w:rsidRPr="00226E7E" w:rsidRDefault="00F622B3" w:rsidP="00F62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p w14:paraId="0D83F68A" w14:textId="77777777" w:rsidR="004A0622" w:rsidRPr="00D10FC0" w:rsidRDefault="004A0622" w:rsidP="004A0622">
      <w:pPr>
        <w:pStyle w:val="Textbody"/>
        <w:numPr>
          <w:ilvl w:val="0"/>
          <w:numId w:val="27"/>
        </w:numPr>
        <w:spacing w:line="240" w:lineRule="auto"/>
      </w:pPr>
      <w:r w:rsidRPr="00D10FC0">
        <w:t>Zamawiający zastrzega sobie możliwość odstąpienia od umowy:</w:t>
      </w:r>
    </w:p>
    <w:p w14:paraId="1A95C6E1" w14:textId="77777777" w:rsidR="00A0335E" w:rsidRDefault="004A0622" w:rsidP="003F1BE1">
      <w:pPr>
        <w:pStyle w:val="Textbody"/>
        <w:numPr>
          <w:ilvl w:val="0"/>
          <w:numId w:val="28"/>
        </w:numPr>
        <w:spacing w:line="240" w:lineRule="auto"/>
        <w:jc w:val="both"/>
      </w:pPr>
      <w:r w:rsidRPr="00D10FC0">
        <w:t>w przypadku naruszenia przez Wykonawcę warunków niniejszej umowy oraz warunków określonych w SIWZ, a w szczególności w wypadku wystąpienia przerw w realizacji zamówienia, niepunktualnego kursowania pojazdów, bądź nieprzestrzegana przez wykonawcę o</w:t>
      </w:r>
      <w:r w:rsidR="00D13364">
        <w:t>bowiązków określonych w § 3, § 4</w:t>
      </w:r>
      <w:r w:rsidR="003F1BE1">
        <w:t>,</w:t>
      </w:r>
      <w:r w:rsidRPr="00D10FC0">
        <w:t xml:space="preserve"> § 6</w:t>
      </w:r>
      <w:r w:rsidR="003F1BE1">
        <w:t xml:space="preserve"> i </w:t>
      </w:r>
      <w:r w:rsidR="003F1BE1" w:rsidRPr="00B8240B">
        <w:t>§ 7</w:t>
      </w:r>
      <w:r w:rsidR="00A0335E" w:rsidRPr="00B8240B">
        <w:t>,</w:t>
      </w:r>
    </w:p>
    <w:p w14:paraId="7EFB68CC" w14:textId="77777777" w:rsidR="004A0622" w:rsidRPr="001935C9" w:rsidRDefault="004A0622" w:rsidP="003F1BE1">
      <w:pPr>
        <w:pStyle w:val="Textbody"/>
        <w:numPr>
          <w:ilvl w:val="0"/>
          <w:numId w:val="28"/>
        </w:numPr>
        <w:spacing w:line="240" w:lineRule="auto"/>
        <w:jc w:val="both"/>
      </w:pPr>
      <w:r w:rsidRPr="00D10FC0">
        <w:t>w razie wystąpienia istotnej zmiany okoliczności powodującej, że wykonanie umowy nie leży w interesie publicznym, czego nie można było przewidzieć w chwili zawarcia umowy</w:t>
      </w:r>
      <w:r w:rsidR="00A0335E">
        <w:t xml:space="preserve">, </w:t>
      </w:r>
      <w:r w:rsidR="00A0335E" w:rsidRPr="001935C9">
        <w:t xml:space="preserve">w tym zmiana spowodowana zmianą przepisów regulujących transport drogowy i związane z tym wprowadzenie </w:t>
      </w:r>
      <w:r w:rsidR="004A7FB2" w:rsidRPr="001935C9">
        <w:t>nowy</w:t>
      </w:r>
      <w:r w:rsidR="00A0335E" w:rsidRPr="001935C9">
        <w:t>ch</w:t>
      </w:r>
      <w:r w:rsidR="004A7FB2" w:rsidRPr="001935C9">
        <w:t xml:space="preserve"> zasadami finansowania</w:t>
      </w:r>
      <w:r w:rsidR="00A0335E" w:rsidRPr="001935C9">
        <w:t xml:space="preserve"> tego transportu,</w:t>
      </w:r>
    </w:p>
    <w:p w14:paraId="7924DB97" w14:textId="03302289" w:rsidR="00667C5D" w:rsidRDefault="004A0622" w:rsidP="00F622B3">
      <w:pPr>
        <w:pStyle w:val="Textbody"/>
        <w:numPr>
          <w:ilvl w:val="0"/>
          <w:numId w:val="29"/>
        </w:numPr>
        <w:spacing w:line="240" w:lineRule="auto"/>
        <w:jc w:val="both"/>
      </w:pPr>
      <w:r w:rsidRPr="00D10FC0">
        <w:t xml:space="preserve">W przypadku wymienionym w </w:t>
      </w:r>
      <w:r w:rsidRPr="001757AA">
        <w:t xml:space="preserve">ust. 1 </w:t>
      </w:r>
      <w:r w:rsidR="003F1BE1" w:rsidRPr="001757AA">
        <w:t>lit. b</w:t>
      </w:r>
      <w:r w:rsidR="003F1BE1">
        <w:t xml:space="preserve"> </w:t>
      </w:r>
      <w:r w:rsidRPr="00D10FC0">
        <w:t>Wykonawcy należy się jedynie wynagrodzenie za przejazdy zrealizowane do czasu odstąpienia od umowy</w:t>
      </w:r>
    </w:p>
    <w:p w14:paraId="68A990BF" w14:textId="77777777" w:rsidR="001C098E" w:rsidRPr="001C098E" w:rsidRDefault="001C098E" w:rsidP="001C098E">
      <w:pPr>
        <w:pStyle w:val="Textbody"/>
        <w:spacing w:line="240" w:lineRule="auto"/>
        <w:jc w:val="both"/>
      </w:pPr>
    </w:p>
    <w:p w14:paraId="16091623" w14:textId="77777777" w:rsidR="00A778C5" w:rsidRPr="00A241A3" w:rsidRDefault="00F622B3" w:rsidP="00A778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364">
        <w:rPr>
          <w:rFonts w:ascii="Times New Roman" w:hAnsi="Times New Roman" w:cs="Times New Roman"/>
          <w:b/>
          <w:sz w:val="24"/>
          <w:szCs w:val="24"/>
        </w:rPr>
        <w:t>§ 9.</w:t>
      </w:r>
      <w:r w:rsidR="00D13364" w:rsidRPr="00D13364">
        <w:rPr>
          <w:rFonts w:ascii="Times New Roman" w:hAnsi="Times New Roman" w:cs="Times New Roman"/>
          <w:b/>
          <w:sz w:val="24"/>
          <w:szCs w:val="24"/>
        </w:rPr>
        <w:t xml:space="preserve"> Zmiana istotnych postanowień umowy</w:t>
      </w:r>
      <w:r w:rsidR="00A778C5" w:rsidRPr="003F1BE1">
        <w:rPr>
          <w:rFonts w:ascii="Times New Roman" w:hAnsi="Times New Roman" w:cs="Times New Roman"/>
          <w:strike/>
          <w:color w:val="00B050"/>
          <w:sz w:val="24"/>
          <w:szCs w:val="24"/>
        </w:rPr>
        <w:t>.</w:t>
      </w:r>
    </w:p>
    <w:p w14:paraId="75A2EDF1" w14:textId="77777777" w:rsidR="00305DC2" w:rsidRPr="00305DC2" w:rsidRDefault="00305DC2" w:rsidP="00305D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778C5" w:rsidRPr="00A778C5">
        <w:rPr>
          <w:rFonts w:ascii="Times New Roman" w:hAnsi="Times New Roman" w:cs="Times New Roman"/>
          <w:sz w:val="24"/>
          <w:szCs w:val="24"/>
        </w:rPr>
        <w:t xml:space="preserve">Wszelkie zmiany lub uzupełnienia umowy mogą być dokonywane wyłącznie w formie </w:t>
      </w:r>
      <w:r w:rsidR="00A778C5" w:rsidRPr="00305DC2">
        <w:rPr>
          <w:rFonts w:ascii="Times New Roman" w:hAnsi="Times New Roman" w:cs="Times New Roman"/>
          <w:sz w:val="24"/>
          <w:szCs w:val="24"/>
        </w:rPr>
        <w:t>pisemne</w:t>
      </w:r>
      <w:r w:rsidR="00DC4DDA">
        <w:rPr>
          <w:rFonts w:ascii="Times New Roman" w:hAnsi="Times New Roman" w:cs="Times New Roman"/>
          <w:sz w:val="24"/>
          <w:szCs w:val="24"/>
        </w:rPr>
        <w:t>j</w:t>
      </w:r>
      <w:r w:rsidR="00D13364"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14:paraId="068F1D5B" w14:textId="77777777" w:rsidR="00D83952" w:rsidRDefault="00D83952" w:rsidP="00D83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dopuszcza możliwość dokonania istotnych zmian postanowień zawartej umowy w stosunku do treści oferty na podstawie której zawarto umowę. Zmiany te dotyczyć mogą :</w:t>
      </w:r>
    </w:p>
    <w:p w14:paraId="3B65E7A1" w14:textId="77777777" w:rsidR="00305DC2" w:rsidRDefault="00D83952" w:rsidP="00D8395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terminu realizacji przedmiotu umowy</w:t>
      </w:r>
    </w:p>
    <w:p w14:paraId="4F73CE79" w14:textId="77777777" w:rsidR="00D83952" w:rsidRPr="00D86D73" w:rsidRDefault="00D83952" w:rsidP="00D8395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D73">
        <w:rPr>
          <w:rFonts w:ascii="Times New Roman" w:hAnsi="Times New Roman" w:cs="Times New Roman"/>
          <w:sz w:val="24"/>
          <w:szCs w:val="24"/>
        </w:rPr>
        <w:t>wysokości wynagrodzenia wykonawcy</w:t>
      </w:r>
    </w:p>
    <w:p w14:paraId="28C4E0A2" w14:textId="77777777" w:rsidR="00D83952" w:rsidRPr="00D83952" w:rsidRDefault="00D83952" w:rsidP="00D83952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D73">
        <w:rPr>
          <w:rFonts w:ascii="Times New Roman" w:hAnsi="Times New Roman" w:cs="Times New Roman"/>
          <w:sz w:val="24"/>
          <w:szCs w:val="24"/>
        </w:rPr>
        <w:t xml:space="preserve"> </w:t>
      </w:r>
      <w:r w:rsidR="003F1BE1" w:rsidRPr="00D86D73">
        <w:rPr>
          <w:rFonts w:ascii="Times New Roman" w:hAnsi="Times New Roman" w:cs="Times New Roman"/>
          <w:sz w:val="24"/>
          <w:szCs w:val="24"/>
        </w:rPr>
        <w:t>zakresu</w:t>
      </w:r>
      <w:r w:rsidR="003F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przedmiotu zamówienia</w:t>
      </w:r>
    </w:p>
    <w:p w14:paraId="23EA772D" w14:textId="77777777" w:rsidR="00D83952" w:rsidRDefault="00D83952" w:rsidP="00D83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83952">
        <w:rPr>
          <w:rFonts w:ascii="Times New Roman" w:hAnsi="Times New Roman" w:cs="Times New Roman"/>
          <w:sz w:val="24"/>
          <w:szCs w:val="24"/>
        </w:rPr>
        <w:t>Zmiany, o których mowa w ust. 2 mogą nastąpić jedynie w uzasadnionych przypadkach, a w szczególności:</w:t>
      </w:r>
    </w:p>
    <w:p w14:paraId="74EAC865" w14:textId="77777777" w:rsidR="00D83952" w:rsidRDefault="00D83952" w:rsidP="00D8395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„siły wyższej”. Pod pojęciem siły wyższej Zamawiający rozumie okoliczności, któr</w:t>
      </w:r>
      <w:r w:rsidR="003F1BE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pomimo zach</w:t>
      </w:r>
      <w:r w:rsidR="003F1BE1">
        <w:rPr>
          <w:rFonts w:ascii="Times New Roman" w:hAnsi="Times New Roman" w:cs="Times New Roman"/>
          <w:sz w:val="24"/>
          <w:szCs w:val="24"/>
        </w:rPr>
        <w:t xml:space="preserve">owania należytej staranności nie można było przewidzieć </w:t>
      </w:r>
      <w:r w:rsidR="00897042">
        <w:rPr>
          <w:rFonts w:ascii="Times New Roman" w:hAnsi="Times New Roman" w:cs="Times New Roman"/>
          <w:sz w:val="24"/>
          <w:szCs w:val="24"/>
        </w:rPr>
        <w:t>oraz który nie można zapobiec bądź przeciwdziałać skutecznie. Za siłę wyższą uważa się w szczególności pożar, działania sił przyrody( huragan, powodzie, itp.), nieprzejezdność dróg spowodowana trudnymi warunkami zimowymi, zamieszki, strajki, akty terroryzmu, wprowadzenie jednego z konstytucyjnych stanów nadzwyczajnych, ogłoszenie stanu epidemii lub stanu epidemiologicznego</w:t>
      </w:r>
      <w:r w:rsidR="0010438E">
        <w:rPr>
          <w:rFonts w:ascii="Times New Roman" w:hAnsi="Times New Roman" w:cs="Times New Roman"/>
          <w:sz w:val="24"/>
          <w:szCs w:val="24"/>
        </w:rPr>
        <w:t xml:space="preserve">. O </w:t>
      </w:r>
      <w:r w:rsidR="0010438E">
        <w:rPr>
          <w:rFonts w:ascii="Times New Roman" w:hAnsi="Times New Roman" w:cs="Times New Roman"/>
          <w:sz w:val="24"/>
          <w:szCs w:val="24"/>
        </w:rPr>
        <w:lastRenderedPageBreak/>
        <w:t xml:space="preserve">braku możliwości dotrzymania terminu Przewoźnik obowiązany jest niezwłocznie zawiadomić Zamawiającego, </w:t>
      </w:r>
      <w:r w:rsidR="00EA793F">
        <w:rPr>
          <w:rFonts w:ascii="Times New Roman" w:hAnsi="Times New Roman" w:cs="Times New Roman"/>
          <w:sz w:val="24"/>
          <w:szCs w:val="24"/>
        </w:rPr>
        <w:t>określają</w:t>
      </w:r>
      <w:r w:rsidR="0010438E">
        <w:rPr>
          <w:rFonts w:ascii="Times New Roman" w:hAnsi="Times New Roman" w:cs="Times New Roman"/>
          <w:sz w:val="24"/>
          <w:szCs w:val="24"/>
        </w:rPr>
        <w:t>c jednocześnie nowy termin realizacji zamówienia</w:t>
      </w:r>
    </w:p>
    <w:p w14:paraId="6E16BCBB" w14:textId="77777777" w:rsidR="0010438E" w:rsidRDefault="00EA793F" w:rsidP="00D8395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zmniejszenia lub likwidacji dopłat do budżetu państwa do biletów ulgowych z przyczyn nie zawinionych i niezależnych od Wykonawcy, w szczególności w przypadku zmiany przepisów ustawy z dnia 16.12.2010 r. o publicznym transporcie zbiorowym (Dz.U z 2019 r. poz. 2475 ze zm.), ustawy z dnia 20.06.1992 r. o uprawnieniach do ulgowych przejazdów środkami publicznego transportu zbiorowego (Dz.U z 2018 r. poz. 295 ze zm.) oraz ich aktów wykonawczych lub wyczerpania środków z budżetu państwa w zakresie finansowania ustawowych uprawnień do bezpłatnych lub ulgowych przejazdów pokrywanych z budżetu państwa, dotyczących przedmiotu niniejszej umowy</w:t>
      </w:r>
      <w:r w:rsidR="00703C5E">
        <w:rPr>
          <w:rFonts w:ascii="Times New Roman" w:hAnsi="Times New Roman" w:cs="Times New Roman"/>
          <w:sz w:val="24"/>
          <w:szCs w:val="24"/>
        </w:rPr>
        <w:t xml:space="preserve">. </w:t>
      </w:r>
      <w:r w:rsidR="00703C5E" w:rsidRPr="0020617D">
        <w:rPr>
          <w:rFonts w:ascii="Times New Roman" w:hAnsi="Times New Roman" w:cs="Times New Roman"/>
          <w:sz w:val="24"/>
          <w:szCs w:val="24"/>
        </w:rPr>
        <w:t>W taki przypadku</w:t>
      </w:r>
      <w:r w:rsidR="00703C5E">
        <w:rPr>
          <w:rFonts w:ascii="Times New Roman" w:hAnsi="Times New Roman" w:cs="Times New Roman"/>
          <w:sz w:val="24"/>
          <w:szCs w:val="24"/>
        </w:rPr>
        <w:t xml:space="preserve"> </w:t>
      </w:r>
      <w:r w:rsidR="008108B0">
        <w:rPr>
          <w:rFonts w:ascii="Times New Roman" w:hAnsi="Times New Roman" w:cs="Times New Roman"/>
          <w:sz w:val="24"/>
          <w:szCs w:val="24"/>
        </w:rPr>
        <w:t>cena 1 biletu miesięcznego może ulec zmianie proporcjonalnie do wysokości utraconych przez wykonawcę ulg jeżeli z nich korzystał przy realizacji zamówienia i powyższy fakt udokumentuje.</w:t>
      </w:r>
    </w:p>
    <w:p w14:paraId="79533D74" w14:textId="77777777" w:rsidR="008108B0" w:rsidRDefault="008108B0" w:rsidP="00D83952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zaistniały okoliczności, których </w:t>
      </w:r>
      <w:r w:rsidR="003F1BE1" w:rsidRPr="0020617D">
        <w:rPr>
          <w:rFonts w:ascii="Times New Roman" w:hAnsi="Times New Roman" w:cs="Times New Roman"/>
          <w:sz w:val="24"/>
          <w:szCs w:val="24"/>
        </w:rPr>
        <w:t xml:space="preserve">mimo zachowania należytej staranności przez strony </w:t>
      </w:r>
      <w:r w:rsidRPr="0020617D">
        <w:rPr>
          <w:rFonts w:ascii="Times New Roman" w:hAnsi="Times New Roman" w:cs="Times New Roman"/>
          <w:sz w:val="24"/>
          <w:szCs w:val="24"/>
        </w:rPr>
        <w:t>nie można było przewidzieć na etapie</w:t>
      </w:r>
      <w:r>
        <w:rPr>
          <w:rFonts w:ascii="Times New Roman" w:hAnsi="Times New Roman" w:cs="Times New Roman"/>
          <w:sz w:val="24"/>
          <w:szCs w:val="24"/>
        </w:rPr>
        <w:t xml:space="preserve"> zawarcia umowy.</w:t>
      </w:r>
    </w:p>
    <w:p w14:paraId="09697E29" w14:textId="77777777" w:rsidR="008108B0" w:rsidRDefault="008108B0" w:rsidP="00810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4.Ponadto strony dopuszczają możliwość zmiany postanowień umowy  w następujących przypadkach:</w:t>
      </w:r>
    </w:p>
    <w:p w14:paraId="2F19977A" w14:textId="77777777" w:rsidR="008108B0" w:rsidRDefault="00DC7FF6" w:rsidP="008108B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KRS, wpisie do CEIDG w trakcie realizacji zamówienia, dotyczące Wnioskodawcy</w:t>
      </w:r>
    </w:p>
    <w:p w14:paraId="03D50016" w14:textId="77777777" w:rsidR="00DC7FF6" w:rsidRDefault="00DC7FF6" w:rsidP="008108B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oczywistych omyłek pisarskich i rachunkowych w treści umowy</w:t>
      </w:r>
    </w:p>
    <w:p w14:paraId="1D70FA86" w14:textId="77777777" w:rsidR="00DC7FF6" w:rsidRDefault="00DC7FF6" w:rsidP="008108B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ustawowej zmiany stawki podatku od towarów i usług na przedmiot umowy, w tym przypadku cena brutto określona w umowie za okresy realizacji umowy przypadające po wprowadzeniu zmienionej stawki podatku od towarów i usług ulegnie odpowiedniej zmianie, w taki sposób aby wynikająca z umowy cena netto pozostała niezmieniona</w:t>
      </w:r>
    </w:p>
    <w:p w14:paraId="1247B8CE" w14:textId="77777777" w:rsidR="00E3552C" w:rsidRPr="008108B0" w:rsidRDefault="00E3552C" w:rsidP="008108B0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zmian powszechnie obowiązujących przepisów prawa w zakresie mającym wpływ na realizację przedmiotu umowy</w:t>
      </w:r>
    </w:p>
    <w:p w14:paraId="64896D4F" w14:textId="77777777" w:rsidR="003E37C2" w:rsidRPr="007F7DEF" w:rsidRDefault="003E37C2" w:rsidP="007F7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34B91" w14:textId="77777777" w:rsidR="008560BD" w:rsidRPr="00D13364" w:rsidRDefault="00A778C5" w:rsidP="00F62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364">
        <w:rPr>
          <w:rFonts w:ascii="Times New Roman" w:hAnsi="Times New Roman" w:cs="Times New Roman"/>
          <w:b/>
          <w:sz w:val="24"/>
          <w:szCs w:val="24"/>
        </w:rPr>
        <w:t>§ 11.</w:t>
      </w:r>
      <w:r w:rsidR="00D13364" w:rsidRPr="00D13364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14:paraId="55E6A150" w14:textId="77777777" w:rsidR="00A778C5" w:rsidRPr="0020617D" w:rsidRDefault="00A778C5" w:rsidP="00F622B3">
      <w:pPr>
        <w:jc w:val="both"/>
        <w:rPr>
          <w:rFonts w:ascii="Times New Roman" w:hAnsi="Times New Roman" w:cs="Times New Roman"/>
          <w:sz w:val="24"/>
          <w:szCs w:val="24"/>
        </w:rPr>
      </w:pPr>
      <w:r w:rsidRPr="00A778C5">
        <w:rPr>
          <w:rFonts w:ascii="Times New Roman" w:hAnsi="Times New Roman" w:cs="Times New Roman"/>
          <w:sz w:val="24"/>
          <w:szCs w:val="24"/>
        </w:rPr>
        <w:t>W kwestiach nie uregulowanych postanowieniami tej umowy mają zastosowanie odpowiednie przepisy prawa polskiego, w tym zwłaszcza Kodeks cywilny</w:t>
      </w:r>
      <w:r w:rsidR="003F1BE1">
        <w:rPr>
          <w:rFonts w:ascii="Times New Roman" w:hAnsi="Times New Roman" w:cs="Times New Roman"/>
          <w:sz w:val="24"/>
          <w:szCs w:val="24"/>
        </w:rPr>
        <w:t xml:space="preserve"> </w:t>
      </w:r>
      <w:r w:rsidR="003F1BE1" w:rsidRPr="0020617D">
        <w:rPr>
          <w:rFonts w:ascii="Times New Roman" w:hAnsi="Times New Roman" w:cs="Times New Roman"/>
          <w:sz w:val="24"/>
          <w:szCs w:val="24"/>
        </w:rPr>
        <w:t xml:space="preserve">oraz ustawa o publicznym transporcie zbiorowym </w:t>
      </w:r>
      <w:r w:rsidRPr="0020617D">
        <w:rPr>
          <w:rFonts w:ascii="Times New Roman" w:hAnsi="Times New Roman" w:cs="Times New Roman"/>
          <w:sz w:val="24"/>
          <w:szCs w:val="24"/>
        </w:rPr>
        <w:t>.</w:t>
      </w:r>
    </w:p>
    <w:p w14:paraId="0BC75747" w14:textId="77777777" w:rsidR="00A778C5" w:rsidRDefault="00A778C5" w:rsidP="00F62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14:paraId="796BF0C4" w14:textId="77777777" w:rsidR="00A778C5" w:rsidRDefault="00A778C5" w:rsidP="00F622B3">
      <w:pPr>
        <w:jc w:val="both"/>
        <w:rPr>
          <w:rFonts w:ascii="Times New Roman" w:hAnsi="Times New Roman" w:cs="Times New Roman"/>
          <w:sz w:val="24"/>
          <w:szCs w:val="24"/>
        </w:rPr>
      </w:pPr>
      <w:r w:rsidRPr="00A778C5">
        <w:rPr>
          <w:rFonts w:ascii="Times New Roman" w:hAnsi="Times New Roman" w:cs="Times New Roman"/>
          <w:sz w:val="24"/>
          <w:szCs w:val="24"/>
        </w:rPr>
        <w:t>Umowa została sporządzona w trzech jednobrzmiących egzemplarzach, 2 egzemplarze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8C5">
        <w:rPr>
          <w:rFonts w:ascii="Times New Roman" w:hAnsi="Times New Roman" w:cs="Times New Roman"/>
          <w:sz w:val="24"/>
          <w:szCs w:val="24"/>
        </w:rPr>
        <w:t>Zamawiającego i 1 egzemplarz dla Przewoźnika.</w:t>
      </w:r>
    </w:p>
    <w:p w14:paraId="3D009553" w14:textId="77777777" w:rsidR="008B352C" w:rsidRPr="006E1306" w:rsidRDefault="006B6035" w:rsidP="00F62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306">
        <w:rPr>
          <w:rFonts w:ascii="Times New Roman" w:hAnsi="Times New Roman" w:cs="Times New Roman"/>
          <w:b/>
          <w:sz w:val="24"/>
          <w:szCs w:val="24"/>
        </w:rPr>
        <w:t>§ 12. Załączniki</w:t>
      </w:r>
    </w:p>
    <w:p w14:paraId="5A6D7063" w14:textId="77777777" w:rsidR="006B6035" w:rsidRPr="006B6035" w:rsidRDefault="006B6035" w:rsidP="006B6035">
      <w:pPr>
        <w:pStyle w:val="Akapitzlist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Lista uczniów przewidziana do dowozów na dzień podpisania umowy</w:t>
      </w:r>
    </w:p>
    <w:p w14:paraId="337D5AA3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ADC6E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proofErr w:type="spellStart"/>
      <w:r>
        <w:rPr>
          <w:rFonts w:ascii="Times New Roman" w:hAnsi="Times New Roman" w:cs="Times New Roman"/>
          <w:sz w:val="24"/>
          <w:szCs w:val="24"/>
        </w:rPr>
        <w:t>zdnia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AB7512A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Wójt Gminy Mikołajki Pomorskie ul. Dzierzgońska 2, 82 –433 Mikołajki Pomorskie, adres</w:t>
      </w:r>
      <w:r w:rsidR="00DC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sekretariat@mikolajkipomorskie.pl</w:t>
        </w:r>
      </w:hyperlink>
      <w:r>
        <w:rPr>
          <w:rFonts w:ascii="Times New Roman" w:hAnsi="Times New Roman" w:cs="Times New Roman"/>
          <w:sz w:val="24"/>
          <w:szCs w:val="24"/>
        </w:rPr>
        <w:t>, tel. 55 640 43 57</w:t>
      </w:r>
    </w:p>
    <w:p w14:paraId="05B16CA3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15B6C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powołał Inspektora Ochrony Danych. Ma Pani/Pan prawo do skontaktowania się z Inspektorem Ochrony Danych poprzez wysłanie wiadomości elektronicznej na adres: </w:t>
      </w:r>
      <w:r w:rsidR="00D742A9">
        <w:rPr>
          <w:rFonts w:ascii="Times New Roman" w:hAnsi="Times New Roman" w:cs="Times New Roman"/>
          <w:sz w:val="24"/>
          <w:szCs w:val="24"/>
        </w:rPr>
        <w:t>IOD@fioi.org</w:t>
      </w:r>
    </w:p>
    <w:p w14:paraId="033CE62D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</w:t>
      </w:r>
      <w:r w:rsidR="0057492D">
        <w:rPr>
          <w:rFonts w:ascii="Times New Roman" w:hAnsi="Times New Roman" w:cs="Times New Roman"/>
          <w:sz w:val="24"/>
          <w:szCs w:val="24"/>
        </w:rPr>
        <w:t xml:space="preserve">wienia publicznego </w:t>
      </w:r>
      <w:r w:rsidR="007821DE">
        <w:rPr>
          <w:rFonts w:ascii="Times New Roman" w:hAnsi="Times New Roman" w:cs="Times New Roman"/>
          <w:sz w:val="24"/>
          <w:szCs w:val="24"/>
        </w:rPr>
        <w:t>RO.271.1.2019</w:t>
      </w:r>
      <w:r>
        <w:rPr>
          <w:rFonts w:ascii="Times New Roman" w:hAnsi="Times New Roman" w:cs="Times New Roman"/>
          <w:sz w:val="24"/>
          <w:szCs w:val="24"/>
        </w:rPr>
        <w:t xml:space="preserve"> na zamówienie pn: ŚWIADCZENIE USŁUG PRZEWOZOWYCH NA TERENIE GMINY MIKOŁAJKI POMORSKIE W RAMACH KOMUNIKACJI REGULARNEJ NA PODSTAWIE ZAKUPIONYCH BILETÓW MIESIECZNYCH SZKOLNYCH W OKRESIE</w:t>
      </w:r>
      <w:r w:rsidR="006A5550">
        <w:rPr>
          <w:rFonts w:ascii="Times New Roman" w:hAnsi="Times New Roman" w:cs="Times New Roman"/>
          <w:sz w:val="24"/>
          <w:szCs w:val="24"/>
        </w:rPr>
        <w:t xml:space="preserve"> OD 01.09.2020 R. DO 25.06.2021</w:t>
      </w:r>
      <w:r w:rsidR="0057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prowadzonym w trybie przetargu nieograniczonego;</w:t>
      </w:r>
    </w:p>
    <w:p w14:paraId="5256F8B5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169B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Pani/Pana dane osobowe będą przechowywane, zgodnie z art. 97 ust. 1 Ustawy, przez okres 4 lat od dnia zakończenia postępowania o udzielenie zamówienia, a jeżeli czas trwania umowy przekracza 4 lata, okres przechowywania obejmuje cały czas trwania umowy; 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</w:t>
      </w:r>
      <w:r w:rsidR="00E24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 posiada Pani/Pan prawo dostępu do danych osobowych, które Pani/Pana dotyczą, prawo  do sprostowania Pani/Pana danych osobowych, prawo żądania od Administratora ograniczenia przetwarzania danych osobowych z zastrzeżeniem przypadków, o których mowa w art. 18 ust. 2 RODO, w przypadku gdy uzna Pani/Pan, że przetwarzanie danych osobowych Pani/Pana dotyczących narusza przepisy RODO, ma Pani/Pan prawo do wniesienia skargi do Prezesa Urzędu Ochrony Danych Osobowych, nie przysługuje Pani/Panu: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</w:t>
      </w:r>
    </w:p>
    <w:p w14:paraId="4BC02F38" w14:textId="77777777" w:rsidR="008B352C" w:rsidRDefault="008B352C" w:rsidP="008B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05B60" w14:textId="77777777" w:rsidR="004668AA" w:rsidRDefault="004668AA" w:rsidP="00F62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E3829" w14:textId="77777777" w:rsidR="004668AA" w:rsidRDefault="004668AA" w:rsidP="00F62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D3EE9" w14:textId="77777777" w:rsidR="004668AA" w:rsidRDefault="004668AA" w:rsidP="00F62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32518" w14:textId="77777777" w:rsidR="004668AA" w:rsidRDefault="004668AA" w:rsidP="00F62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                  Przewoźnik             </w:t>
      </w:r>
    </w:p>
    <w:p w14:paraId="48F2E941" w14:textId="77777777" w:rsidR="004668AA" w:rsidRDefault="004668AA" w:rsidP="00F622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B2CCB" w14:textId="77777777" w:rsidR="004668AA" w:rsidRPr="00A778C5" w:rsidRDefault="004668AA" w:rsidP="00F62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sectPr w:rsidR="004668AA" w:rsidRPr="00A778C5" w:rsidSect="001F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08B"/>
    <w:multiLevelType w:val="multilevel"/>
    <w:tmpl w:val="2254503A"/>
    <w:lvl w:ilvl="0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</w:abstractNum>
  <w:abstractNum w:abstractNumId="1" w15:restartNumberingAfterBreak="0">
    <w:nsid w:val="0A4C2B95"/>
    <w:multiLevelType w:val="multilevel"/>
    <w:tmpl w:val="56FEAD7C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)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)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)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)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)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)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2" w15:restartNumberingAfterBreak="0">
    <w:nsid w:val="0B3402BC"/>
    <w:multiLevelType w:val="multilevel"/>
    <w:tmpl w:val="2FF06AC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3" w15:restartNumberingAfterBreak="0">
    <w:nsid w:val="0BB00D61"/>
    <w:multiLevelType w:val="multilevel"/>
    <w:tmpl w:val="CDEA3046"/>
    <w:lvl w:ilvl="0">
      <w:start w:val="8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4" w15:restartNumberingAfterBreak="0">
    <w:nsid w:val="0D7E3EB8"/>
    <w:multiLevelType w:val="multilevel"/>
    <w:tmpl w:val="A3F47A0A"/>
    <w:lvl w:ilvl="0">
      <w:start w:val="1"/>
      <w:numFmt w:val="decimal"/>
      <w:lvlText w:val="%1."/>
      <w:lvlJc w:val="left"/>
      <w:rPr>
        <w:rFonts w:ascii="Times New Roman" w:eastAsia="SimSun" w:hAnsi="Times New Roman" w:cs="Mangal"/>
        <w:b w:val="0"/>
        <w:bCs w:val="0"/>
        <w:color w:val="auto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5" w15:restartNumberingAfterBreak="0">
    <w:nsid w:val="0D971216"/>
    <w:multiLevelType w:val="hybridMultilevel"/>
    <w:tmpl w:val="D4322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E93"/>
    <w:multiLevelType w:val="hybridMultilevel"/>
    <w:tmpl w:val="02E6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0E"/>
    <w:multiLevelType w:val="multilevel"/>
    <w:tmpl w:val="C26A07F4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8" w15:restartNumberingAfterBreak="0">
    <w:nsid w:val="15121048"/>
    <w:multiLevelType w:val="multilevel"/>
    <w:tmpl w:val="BAF875D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9" w15:restartNumberingAfterBreak="0">
    <w:nsid w:val="24701F0A"/>
    <w:multiLevelType w:val="multilevel"/>
    <w:tmpl w:val="0908DE1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0" w15:restartNumberingAfterBreak="0">
    <w:nsid w:val="24BA2469"/>
    <w:multiLevelType w:val="hybridMultilevel"/>
    <w:tmpl w:val="A66A9F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4FE52CF"/>
    <w:multiLevelType w:val="multilevel"/>
    <w:tmpl w:val="3EEC4644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)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)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)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)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)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)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2" w15:restartNumberingAfterBreak="0">
    <w:nsid w:val="25B00836"/>
    <w:multiLevelType w:val="multilevel"/>
    <w:tmpl w:val="775A5C00"/>
    <w:lvl w:ilvl="0">
      <w:start w:val="1"/>
      <w:numFmt w:val="lowerLetter"/>
      <w:lvlText w:val="%1)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lowerLetter"/>
      <w:lvlText w:val="%2)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lowerLetter"/>
      <w:lvlText w:val="%3)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lowerLetter"/>
      <w:lvlText w:val="%4)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lowerLetter"/>
      <w:lvlText w:val="%5)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lowerLetter"/>
      <w:lvlText w:val="%6)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lowerLetter"/>
      <w:lvlText w:val="%7)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lowerLetter"/>
      <w:lvlText w:val="%8)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lowerLetter"/>
      <w:lvlText w:val="%9)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3" w15:restartNumberingAfterBreak="0">
    <w:nsid w:val="30A67DA3"/>
    <w:multiLevelType w:val="multilevel"/>
    <w:tmpl w:val="5EC2AAD0"/>
    <w:lvl w:ilvl="0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•"/>
      <w:lvlJc w:val="left"/>
      <w:rPr>
        <w:rFonts w:ascii="OpenSymbol" w:eastAsia="OpenSymbol" w:hAnsi="OpenSymbol" w:cs="OpenSymbol"/>
        <w:sz w:val="22"/>
        <w:szCs w:val="22"/>
      </w:rPr>
    </w:lvl>
  </w:abstractNum>
  <w:abstractNum w:abstractNumId="14" w15:restartNumberingAfterBreak="0">
    <w:nsid w:val="31CE710B"/>
    <w:multiLevelType w:val="multilevel"/>
    <w:tmpl w:val="1074A5E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5" w15:restartNumberingAfterBreak="0">
    <w:nsid w:val="31DB64FB"/>
    <w:multiLevelType w:val="multilevel"/>
    <w:tmpl w:val="6BBC7266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)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)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)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)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)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)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)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)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6" w15:restartNumberingAfterBreak="0">
    <w:nsid w:val="33841C39"/>
    <w:multiLevelType w:val="multilevel"/>
    <w:tmpl w:val="DE4A5466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7" w15:restartNumberingAfterBreak="0">
    <w:nsid w:val="33E469B2"/>
    <w:multiLevelType w:val="multilevel"/>
    <w:tmpl w:val="480C4D84"/>
    <w:lvl w:ilvl="0">
      <w:start w:val="3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8" w15:restartNumberingAfterBreak="0">
    <w:nsid w:val="36866BF6"/>
    <w:multiLevelType w:val="multilevel"/>
    <w:tmpl w:val="F0522F62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19" w15:restartNumberingAfterBreak="0">
    <w:nsid w:val="36E66703"/>
    <w:multiLevelType w:val="hybridMultilevel"/>
    <w:tmpl w:val="74D0DE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3B6F7A"/>
    <w:multiLevelType w:val="multilevel"/>
    <w:tmpl w:val="F60A97F4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21" w15:restartNumberingAfterBreak="0">
    <w:nsid w:val="3BB71BD2"/>
    <w:multiLevelType w:val="hybridMultilevel"/>
    <w:tmpl w:val="F6EC8782"/>
    <w:lvl w:ilvl="0" w:tplc="7F58E1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276C0"/>
    <w:multiLevelType w:val="multilevel"/>
    <w:tmpl w:val="DDBC0E9E"/>
    <w:lvl w:ilvl="0">
      <w:start w:val="4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23" w15:restartNumberingAfterBreak="0">
    <w:nsid w:val="4B856639"/>
    <w:multiLevelType w:val="multilevel"/>
    <w:tmpl w:val="DE88A928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24" w15:restartNumberingAfterBreak="0">
    <w:nsid w:val="4BA54C12"/>
    <w:multiLevelType w:val="multilevel"/>
    <w:tmpl w:val="7FF45100"/>
    <w:lvl w:ilvl="0">
      <w:start w:val="1"/>
      <w:numFmt w:val="lowerLetter"/>
      <w:lvlText w:val="%1)"/>
      <w:lvlJc w:val="left"/>
      <w:rPr>
        <w:rFonts w:ascii="Times New Roman" w:hAnsi="Times New Roman"/>
        <w:b w:val="0"/>
        <w:bCs w:val="0"/>
        <w:color w:val="auto"/>
        <w:sz w:val="21"/>
        <w:szCs w:val="21"/>
      </w:rPr>
    </w:lvl>
    <w:lvl w:ilvl="1">
      <w:start w:val="1"/>
      <w:numFmt w:val="lowerLetter"/>
      <w:lvlText w:val="%2)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lowerLetter"/>
      <w:lvlText w:val="%3)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lowerLetter"/>
      <w:lvlText w:val="%4)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lowerLetter"/>
      <w:lvlText w:val="%5)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lowerLetter"/>
      <w:lvlText w:val="%6)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lowerLetter"/>
      <w:lvlText w:val="%7)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lowerLetter"/>
      <w:lvlText w:val="%8)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lowerLetter"/>
      <w:lvlText w:val="%9)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25" w15:restartNumberingAfterBreak="0">
    <w:nsid w:val="4BAA7055"/>
    <w:multiLevelType w:val="hybridMultilevel"/>
    <w:tmpl w:val="D6E6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04D70"/>
    <w:multiLevelType w:val="hybridMultilevel"/>
    <w:tmpl w:val="E7EE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8785A"/>
    <w:multiLevelType w:val="hybridMultilevel"/>
    <w:tmpl w:val="3DDA3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C762E"/>
    <w:multiLevelType w:val="multilevel"/>
    <w:tmpl w:val="19E8624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29" w15:restartNumberingAfterBreak="0">
    <w:nsid w:val="653D1C1A"/>
    <w:multiLevelType w:val="hybridMultilevel"/>
    <w:tmpl w:val="8956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14248"/>
    <w:multiLevelType w:val="multilevel"/>
    <w:tmpl w:val="F23CAD5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31" w15:restartNumberingAfterBreak="0">
    <w:nsid w:val="6F22458F"/>
    <w:multiLevelType w:val="multilevel"/>
    <w:tmpl w:val="7170727E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32" w15:restartNumberingAfterBreak="0">
    <w:nsid w:val="74D96A8B"/>
    <w:multiLevelType w:val="hybridMultilevel"/>
    <w:tmpl w:val="DD80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54371"/>
    <w:multiLevelType w:val="multilevel"/>
    <w:tmpl w:val="6D62AB8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abstractNum w:abstractNumId="34" w15:restartNumberingAfterBreak="0">
    <w:nsid w:val="7FF8345C"/>
    <w:multiLevelType w:val="multilevel"/>
    <w:tmpl w:val="CACA53D2"/>
    <w:lvl w:ilvl="0">
      <w:start w:val="3"/>
      <w:numFmt w:val="decimal"/>
      <w:lvlText w:val="%1."/>
      <w:lvlJc w:val="left"/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rPr>
        <w:rFonts w:ascii="Times New Roman" w:hAnsi="Times New Roman"/>
        <w:b w:val="0"/>
        <w:bCs w:val="0"/>
        <w:sz w:val="21"/>
        <w:szCs w:val="21"/>
      </w:rPr>
    </w:lvl>
    <w:lvl w:ilvl="2">
      <w:start w:val="1"/>
      <w:numFmt w:val="decimal"/>
      <w:lvlText w:val="%3."/>
      <w:lvlJc w:val="left"/>
      <w:rPr>
        <w:rFonts w:ascii="Times New Roman" w:hAnsi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bCs w:val="0"/>
        <w:sz w:val="21"/>
        <w:szCs w:val="21"/>
      </w:rPr>
    </w:lvl>
    <w:lvl w:ilvl="4">
      <w:start w:val="1"/>
      <w:numFmt w:val="decimal"/>
      <w:lvlText w:val="%5."/>
      <w:lvlJc w:val="left"/>
      <w:rPr>
        <w:rFonts w:ascii="Times New Roman" w:hAnsi="Times New Roman"/>
        <w:b w:val="0"/>
        <w:bCs w:val="0"/>
        <w:sz w:val="21"/>
        <w:szCs w:val="21"/>
      </w:rPr>
    </w:lvl>
    <w:lvl w:ilvl="5">
      <w:start w:val="1"/>
      <w:numFmt w:val="decimal"/>
      <w:lvlText w:val="%6."/>
      <w:lvlJc w:val="left"/>
      <w:rPr>
        <w:rFonts w:ascii="Times New Roman" w:hAnsi="Times New Roman"/>
        <w:b w:val="0"/>
        <w:bCs w:val="0"/>
        <w:sz w:val="21"/>
        <w:szCs w:val="21"/>
      </w:rPr>
    </w:lvl>
    <w:lvl w:ilvl="6">
      <w:start w:val="1"/>
      <w:numFmt w:val="decimal"/>
      <w:lvlText w:val="%7."/>
      <w:lvlJc w:val="left"/>
      <w:rPr>
        <w:rFonts w:ascii="Times New Roman" w:hAnsi="Times New Roman"/>
        <w:b w:val="0"/>
        <w:bCs w:val="0"/>
        <w:sz w:val="21"/>
        <w:szCs w:val="21"/>
      </w:rPr>
    </w:lvl>
    <w:lvl w:ilvl="7">
      <w:start w:val="1"/>
      <w:numFmt w:val="decimal"/>
      <w:lvlText w:val="%8."/>
      <w:lvlJc w:val="left"/>
      <w:rPr>
        <w:rFonts w:ascii="Times New Roman" w:hAnsi="Times New Roman"/>
        <w:b w:val="0"/>
        <w:bCs w:val="0"/>
        <w:sz w:val="21"/>
        <w:szCs w:val="21"/>
      </w:rPr>
    </w:lvl>
    <w:lvl w:ilvl="8">
      <w:start w:val="1"/>
      <w:numFmt w:val="decimal"/>
      <w:lvlText w:val="%9."/>
      <w:lvlJc w:val="left"/>
      <w:rPr>
        <w:rFonts w:ascii="Times New Roman" w:hAnsi="Times New Roman"/>
        <w:b w:val="0"/>
        <w:bCs w:val="0"/>
        <w:sz w:val="21"/>
        <w:szCs w:val="21"/>
      </w:rPr>
    </w:lvl>
  </w:abstractNum>
  <w:num w:numId="1">
    <w:abstractNumId w:val="27"/>
  </w:num>
  <w:num w:numId="2">
    <w:abstractNumId w:val="5"/>
  </w:num>
  <w:num w:numId="3">
    <w:abstractNumId w:val="6"/>
  </w:num>
  <w:num w:numId="4">
    <w:abstractNumId w:val="25"/>
  </w:num>
  <w:num w:numId="5">
    <w:abstractNumId w:val="32"/>
  </w:num>
  <w:num w:numId="6">
    <w:abstractNumId w:val="31"/>
  </w:num>
  <w:num w:numId="7">
    <w:abstractNumId w:val="16"/>
  </w:num>
  <w:num w:numId="8">
    <w:abstractNumId w:val="15"/>
  </w:num>
  <w:num w:numId="9">
    <w:abstractNumId w:val="3"/>
  </w:num>
  <w:num w:numId="10">
    <w:abstractNumId w:val="11"/>
  </w:num>
  <w:num w:numId="11">
    <w:abstractNumId w:val="3"/>
    <w:lvlOverride w:ilvl="0">
      <w:startOverride w:val="8"/>
    </w:lvlOverride>
  </w:num>
  <w:num w:numId="12">
    <w:abstractNumId w:val="20"/>
  </w:num>
  <w:num w:numId="13">
    <w:abstractNumId w:val="1"/>
  </w:num>
  <w:num w:numId="14">
    <w:abstractNumId w:val="22"/>
  </w:num>
  <w:num w:numId="15">
    <w:abstractNumId w:val="8"/>
  </w:num>
  <w:num w:numId="16">
    <w:abstractNumId w:val="4"/>
  </w:num>
  <w:num w:numId="17">
    <w:abstractNumId w:val="9"/>
  </w:num>
  <w:num w:numId="18">
    <w:abstractNumId w:val="28"/>
  </w:num>
  <w:num w:numId="19">
    <w:abstractNumId w:val="21"/>
  </w:num>
  <w:num w:numId="20">
    <w:abstractNumId w:val="30"/>
  </w:num>
  <w:num w:numId="21">
    <w:abstractNumId w:val="13"/>
  </w:num>
  <w:num w:numId="22">
    <w:abstractNumId w:val="18"/>
  </w:num>
  <w:num w:numId="23">
    <w:abstractNumId w:val="12"/>
  </w:num>
  <w:num w:numId="24">
    <w:abstractNumId w:val="34"/>
  </w:num>
  <w:num w:numId="25">
    <w:abstractNumId w:val="0"/>
  </w:num>
  <w:num w:numId="26">
    <w:abstractNumId w:val="7"/>
  </w:num>
  <w:num w:numId="27">
    <w:abstractNumId w:val="2"/>
  </w:num>
  <w:num w:numId="28">
    <w:abstractNumId w:val="24"/>
  </w:num>
  <w:num w:numId="29">
    <w:abstractNumId w:val="23"/>
  </w:num>
  <w:num w:numId="30">
    <w:abstractNumId w:val="33"/>
  </w:num>
  <w:num w:numId="31">
    <w:abstractNumId w:val="10"/>
  </w:num>
  <w:num w:numId="32">
    <w:abstractNumId w:val="29"/>
  </w:num>
  <w:num w:numId="33">
    <w:abstractNumId w:val="19"/>
  </w:num>
  <w:num w:numId="34">
    <w:abstractNumId w:val="26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BD"/>
    <w:rsid w:val="00013663"/>
    <w:rsid w:val="00021A8E"/>
    <w:rsid w:val="00083A2C"/>
    <w:rsid w:val="000A45F1"/>
    <w:rsid w:val="001038DE"/>
    <w:rsid w:val="0010438E"/>
    <w:rsid w:val="00107BB3"/>
    <w:rsid w:val="001103C5"/>
    <w:rsid w:val="00164F26"/>
    <w:rsid w:val="00175066"/>
    <w:rsid w:val="001757AA"/>
    <w:rsid w:val="001924EA"/>
    <w:rsid w:val="001935C9"/>
    <w:rsid w:val="001C098E"/>
    <w:rsid w:val="001F08A7"/>
    <w:rsid w:val="002011C5"/>
    <w:rsid w:val="0020617D"/>
    <w:rsid w:val="00226E7E"/>
    <w:rsid w:val="00232F77"/>
    <w:rsid w:val="00276F64"/>
    <w:rsid w:val="00297626"/>
    <w:rsid w:val="002B399A"/>
    <w:rsid w:val="00305928"/>
    <w:rsid w:val="00305DC2"/>
    <w:rsid w:val="003305CA"/>
    <w:rsid w:val="00375BBB"/>
    <w:rsid w:val="003B2D1A"/>
    <w:rsid w:val="003E37C2"/>
    <w:rsid w:val="003F1BE1"/>
    <w:rsid w:val="00420A5B"/>
    <w:rsid w:val="00460FEB"/>
    <w:rsid w:val="004668AA"/>
    <w:rsid w:val="004904EC"/>
    <w:rsid w:val="004A0622"/>
    <w:rsid w:val="004A081A"/>
    <w:rsid w:val="004A7FB2"/>
    <w:rsid w:val="00543668"/>
    <w:rsid w:val="0057492D"/>
    <w:rsid w:val="00590759"/>
    <w:rsid w:val="005B5DFC"/>
    <w:rsid w:val="005F1B1D"/>
    <w:rsid w:val="006074EA"/>
    <w:rsid w:val="00647B6F"/>
    <w:rsid w:val="00667C5D"/>
    <w:rsid w:val="006A5550"/>
    <w:rsid w:val="006B6035"/>
    <w:rsid w:val="006C2464"/>
    <w:rsid w:val="006E03B7"/>
    <w:rsid w:val="006E1306"/>
    <w:rsid w:val="00703347"/>
    <w:rsid w:val="00703C5E"/>
    <w:rsid w:val="00780125"/>
    <w:rsid w:val="007821DE"/>
    <w:rsid w:val="0078621D"/>
    <w:rsid w:val="00787DAE"/>
    <w:rsid w:val="007C6741"/>
    <w:rsid w:val="007F7DEF"/>
    <w:rsid w:val="00806795"/>
    <w:rsid w:val="008108B0"/>
    <w:rsid w:val="00813743"/>
    <w:rsid w:val="0081733F"/>
    <w:rsid w:val="008560BD"/>
    <w:rsid w:val="00897042"/>
    <w:rsid w:val="008A40DB"/>
    <w:rsid w:val="008B352C"/>
    <w:rsid w:val="008B73C4"/>
    <w:rsid w:val="009008AC"/>
    <w:rsid w:val="00925335"/>
    <w:rsid w:val="00934A99"/>
    <w:rsid w:val="009406F3"/>
    <w:rsid w:val="00951D78"/>
    <w:rsid w:val="0095288B"/>
    <w:rsid w:val="009A015D"/>
    <w:rsid w:val="009A492A"/>
    <w:rsid w:val="009C181D"/>
    <w:rsid w:val="009D0B4D"/>
    <w:rsid w:val="009D0B73"/>
    <w:rsid w:val="00A0335E"/>
    <w:rsid w:val="00A241A3"/>
    <w:rsid w:val="00A24382"/>
    <w:rsid w:val="00A3262C"/>
    <w:rsid w:val="00A778C5"/>
    <w:rsid w:val="00AB07B7"/>
    <w:rsid w:val="00AC30C4"/>
    <w:rsid w:val="00B12718"/>
    <w:rsid w:val="00B31CB9"/>
    <w:rsid w:val="00B51E7A"/>
    <w:rsid w:val="00B8240B"/>
    <w:rsid w:val="00B8775B"/>
    <w:rsid w:val="00B90F28"/>
    <w:rsid w:val="00BB1D62"/>
    <w:rsid w:val="00BE2261"/>
    <w:rsid w:val="00BF6378"/>
    <w:rsid w:val="00C20237"/>
    <w:rsid w:val="00C255E9"/>
    <w:rsid w:val="00CB2C1D"/>
    <w:rsid w:val="00CB5AC9"/>
    <w:rsid w:val="00CC55E3"/>
    <w:rsid w:val="00D10FC0"/>
    <w:rsid w:val="00D13364"/>
    <w:rsid w:val="00D2217A"/>
    <w:rsid w:val="00D259D7"/>
    <w:rsid w:val="00D65FFD"/>
    <w:rsid w:val="00D71DB6"/>
    <w:rsid w:val="00D742A9"/>
    <w:rsid w:val="00D81927"/>
    <w:rsid w:val="00D83952"/>
    <w:rsid w:val="00D86D73"/>
    <w:rsid w:val="00DC4DDA"/>
    <w:rsid w:val="00DC7E3C"/>
    <w:rsid w:val="00DC7FF6"/>
    <w:rsid w:val="00E24B10"/>
    <w:rsid w:val="00E3552C"/>
    <w:rsid w:val="00E71688"/>
    <w:rsid w:val="00E7512E"/>
    <w:rsid w:val="00EA793F"/>
    <w:rsid w:val="00EC219E"/>
    <w:rsid w:val="00F37CE3"/>
    <w:rsid w:val="00F622B3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34CE"/>
  <w15:docId w15:val="{3AEB9D1C-44D6-4747-88E0-300D121C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B73"/>
    <w:pPr>
      <w:ind w:left="720"/>
      <w:contextualSpacing/>
    </w:pPr>
  </w:style>
  <w:style w:type="paragraph" w:customStyle="1" w:styleId="Textbody">
    <w:name w:val="Text body"/>
    <w:basedOn w:val="Normalny"/>
    <w:rsid w:val="00E71688"/>
    <w:pPr>
      <w:suppressAutoHyphens/>
      <w:autoSpaceDN w:val="0"/>
      <w:spacing w:after="140" w:line="288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8B352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24EA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4A9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4A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4A99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4A9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ikolajki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3468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2021-08-10T07:29:00Z</cp:lastPrinted>
  <dcterms:created xsi:type="dcterms:W3CDTF">2021-08-10T07:30:00Z</dcterms:created>
  <dcterms:modified xsi:type="dcterms:W3CDTF">2021-08-10T07:30:00Z</dcterms:modified>
</cp:coreProperties>
</file>