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6"/>
      </w:tblGrid>
      <w:tr w:rsidR="00764044" w:rsidRPr="00C02040" w:rsidTr="00A6795D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44" w:rsidRPr="00C02040" w:rsidRDefault="00764044" w:rsidP="00A6795D">
            <w:pPr>
              <w:pStyle w:val="Standard"/>
              <w:spacing w:after="40" w:line="360" w:lineRule="auto"/>
            </w:pPr>
            <w:r w:rsidRPr="00C02040">
              <w:rPr>
                <w:rFonts w:ascii="Calibri" w:hAnsi="Calibri" w:cs="Segoe UI"/>
                <w:b/>
                <w:color w:val="191515"/>
                <w:sz w:val="22"/>
                <w:szCs w:val="22"/>
              </w:rPr>
              <w:t>Załącznik nr 1</w:t>
            </w:r>
          </w:p>
        </w:tc>
      </w:tr>
      <w:tr w:rsidR="00764044" w:rsidRPr="00C02040" w:rsidTr="00A6795D">
        <w:trPr>
          <w:trHeight w:val="48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044" w:rsidRPr="00C02040" w:rsidRDefault="00764044" w:rsidP="00A6795D">
            <w:pPr>
              <w:pStyle w:val="Standard"/>
              <w:spacing w:after="40" w:line="360" w:lineRule="auto"/>
            </w:pPr>
            <w:r w:rsidRPr="00C02040">
              <w:rPr>
                <w:rFonts w:ascii="Calibri" w:hAnsi="Calibri" w:cs="Segoe UI"/>
                <w:b/>
                <w:color w:val="191515"/>
                <w:sz w:val="22"/>
                <w:szCs w:val="22"/>
              </w:rPr>
              <w:t>OPIS PRZEDMIOTU ZAMÓWIENIA (OPZ)</w:t>
            </w:r>
          </w:p>
          <w:p w:rsidR="00764044" w:rsidRPr="00C02040" w:rsidRDefault="00764044" w:rsidP="00A6795D">
            <w:pPr>
              <w:pStyle w:val="Standard"/>
              <w:spacing w:before="240" w:after="240" w:line="360" w:lineRule="auto"/>
            </w:pPr>
            <w:r w:rsidRPr="00C02040">
              <w:rPr>
                <w:rFonts w:ascii="Calibri" w:hAnsi="Calibri" w:cs="Calibri"/>
                <w:b/>
                <w:bCs/>
                <w:color w:val="191515"/>
                <w:sz w:val="22"/>
                <w:szCs w:val="22"/>
              </w:rPr>
              <w:t>Nr postępowania 02/MW/2021</w:t>
            </w:r>
          </w:p>
        </w:tc>
      </w:tr>
    </w:tbl>
    <w:p w:rsidR="00764044" w:rsidRPr="00C02040" w:rsidRDefault="00764044" w:rsidP="00764044">
      <w:pPr>
        <w:pStyle w:val="Standard"/>
        <w:widowControl w:val="0"/>
        <w:spacing w:line="360" w:lineRule="auto"/>
        <w:rPr>
          <w:rFonts w:ascii="Calibri" w:eastAsia="HG Mincho Light J" w:hAnsi="Calibri"/>
          <w:color w:val="191515"/>
          <w:kern w:val="3"/>
          <w:sz w:val="22"/>
          <w:szCs w:val="22"/>
        </w:rPr>
      </w:pPr>
    </w:p>
    <w:p w:rsidR="00764044" w:rsidRPr="00C02040" w:rsidRDefault="00764044" w:rsidP="00764044">
      <w:pPr>
        <w:pStyle w:val="Standard"/>
        <w:widowControl w:val="0"/>
        <w:spacing w:after="240" w:line="360" w:lineRule="auto"/>
        <w:jc w:val="both"/>
      </w:pPr>
      <w:r w:rsidRPr="00C02040">
        <w:rPr>
          <w:rFonts w:ascii="Calibri" w:eastAsia="HG Mincho Light J" w:hAnsi="Calibri"/>
          <w:color w:val="191515"/>
          <w:kern w:val="3"/>
          <w:sz w:val="22"/>
          <w:szCs w:val="22"/>
        </w:rPr>
        <w:t xml:space="preserve">Przedmiot zamówienia stanowią sukcesywne, wg potrzeb Zamawiającego, realizowane na telefoniczne zamówienie dostawy i rozładunek </w:t>
      </w:r>
      <w:proofErr w:type="spellStart"/>
      <w:r w:rsidRPr="00C02040">
        <w:rPr>
          <w:rFonts w:ascii="Calibri" w:eastAsia="HG Mincho Light J" w:hAnsi="Calibri"/>
          <w:color w:val="191515"/>
          <w:kern w:val="3"/>
          <w:sz w:val="22"/>
          <w:szCs w:val="22"/>
        </w:rPr>
        <w:t>pel</w:t>
      </w:r>
      <w:r>
        <w:rPr>
          <w:rFonts w:ascii="Calibri" w:eastAsia="HG Mincho Light J" w:hAnsi="Calibri"/>
          <w:color w:val="191515"/>
          <w:kern w:val="3"/>
          <w:sz w:val="22"/>
          <w:szCs w:val="22"/>
        </w:rPr>
        <w:t>l</w:t>
      </w:r>
      <w:r w:rsidRPr="00C02040">
        <w:rPr>
          <w:rFonts w:ascii="Calibri" w:eastAsia="HG Mincho Light J" w:hAnsi="Calibri"/>
          <w:color w:val="191515"/>
          <w:kern w:val="3"/>
          <w:sz w:val="22"/>
          <w:szCs w:val="22"/>
        </w:rPr>
        <w:t>etu</w:t>
      </w:r>
      <w:proofErr w:type="spellEnd"/>
      <w:r w:rsidRPr="00C02040">
        <w:rPr>
          <w:rFonts w:ascii="Calibri" w:eastAsia="HG Mincho Light J" w:hAnsi="Calibri"/>
          <w:color w:val="191515"/>
          <w:kern w:val="3"/>
          <w:sz w:val="22"/>
          <w:szCs w:val="22"/>
        </w:rPr>
        <w:t xml:space="preserve"> drzewnego </w:t>
      </w:r>
      <w:r w:rsidRPr="00C02040">
        <w:rPr>
          <w:rFonts w:ascii="Calibri" w:eastAsia="Tahoma" w:hAnsi="Calibri"/>
          <w:b/>
          <w:bCs/>
          <w:color w:val="000000"/>
          <w:kern w:val="3"/>
          <w:sz w:val="22"/>
          <w:szCs w:val="22"/>
          <w:lang w:bidi="en-US"/>
        </w:rPr>
        <w:t>wyłącznie o średnicy Ø 6 i/lub 8 mm</w:t>
      </w:r>
      <w:r w:rsidRPr="00C02040">
        <w:rPr>
          <w:rFonts w:ascii="Calibri" w:eastAsia="Tahoma" w:hAnsi="Calibri"/>
          <w:bCs/>
          <w:color w:val="000000"/>
          <w:kern w:val="3"/>
          <w:sz w:val="22"/>
          <w:szCs w:val="22"/>
          <w:lang w:bidi="en-US"/>
        </w:rPr>
        <w:t xml:space="preserve"> o jakości minimum odpowiadającej certyfikatowi DIN PLUS </w:t>
      </w:r>
      <w:r w:rsidRPr="00C02040">
        <w:rPr>
          <w:rFonts w:ascii="Calibri" w:eastAsia="Tahoma" w:hAnsi="Calibri"/>
          <w:b/>
          <w:bCs/>
          <w:color w:val="000000"/>
          <w:kern w:val="3"/>
          <w:sz w:val="22"/>
          <w:szCs w:val="22"/>
          <w:lang w:bidi="en-US"/>
        </w:rPr>
        <w:t xml:space="preserve">wg normy E DIN EN 14961-2:2011-09 lub wyższej </w:t>
      </w:r>
      <w:r w:rsidRPr="00C02040">
        <w:rPr>
          <w:rFonts w:ascii="Calibri" w:eastAsia="Tahoma" w:hAnsi="Calibri"/>
          <w:bCs/>
          <w:color w:val="000000"/>
          <w:kern w:val="3"/>
          <w:sz w:val="22"/>
          <w:szCs w:val="22"/>
          <w:lang w:bidi="en-US"/>
        </w:rPr>
        <w:t xml:space="preserve">na potrzeby zasilania kotłów o mocy od 100 do 250 kW zainstalowanych w szkołach Gminy Słupsk opalanych biomasą w sezonie grzewczym </w:t>
      </w:r>
      <w:r w:rsidRPr="00C02040">
        <w:rPr>
          <w:rFonts w:ascii="Calibri" w:eastAsia="Tahoma" w:hAnsi="Calibri"/>
          <w:b/>
          <w:bCs/>
          <w:color w:val="000000"/>
          <w:kern w:val="3"/>
          <w:sz w:val="22"/>
          <w:szCs w:val="22"/>
          <w:lang w:bidi="en-US"/>
        </w:rPr>
        <w:t xml:space="preserve">2021/2022 </w:t>
      </w:r>
      <w:r w:rsidRPr="00C02040">
        <w:rPr>
          <w:rFonts w:ascii="Calibri" w:eastAsia="HG Mincho Light J" w:hAnsi="Calibri"/>
          <w:color w:val="191515"/>
          <w:kern w:val="3"/>
          <w:sz w:val="22"/>
          <w:szCs w:val="22"/>
        </w:rPr>
        <w:t>na niżej określonych warunkach:</w:t>
      </w:r>
    </w:p>
    <w:p w:rsidR="00764044" w:rsidRPr="00C02040" w:rsidRDefault="00764044" w:rsidP="00764044">
      <w:pPr>
        <w:pStyle w:val="Standard"/>
        <w:widowControl w:val="0"/>
        <w:tabs>
          <w:tab w:val="left" w:pos="0"/>
        </w:tabs>
        <w:spacing w:line="360" w:lineRule="auto"/>
        <w:rPr>
          <w:rFonts w:ascii="Calibri" w:eastAsia="MS Mincho" w:hAnsi="Calibri"/>
          <w:b/>
          <w:color w:val="191515"/>
          <w:kern w:val="3"/>
          <w:sz w:val="22"/>
          <w:szCs w:val="22"/>
        </w:rPr>
      </w:pPr>
      <w:r w:rsidRPr="00C02040">
        <w:rPr>
          <w:rFonts w:ascii="Calibri" w:eastAsia="MS Mincho" w:hAnsi="Calibri"/>
          <w:b/>
          <w:color w:val="191515"/>
          <w:kern w:val="3"/>
          <w:sz w:val="22"/>
          <w:szCs w:val="22"/>
        </w:rPr>
        <w:t>Produkt stanowiący przedmiot dostawy:</w:t>
      </w:r>
    </w:p>
    <w:p w:rsidR="00764044" w:rsidRPr="00C02040" w:rsidRDefault="00764044" w:rsidP="00764044">
      <w:pPr>
        <w:pStyle w:val="Akapitzlist"/>
        <w:numPr>
          <w:ilvl w:val="0"/>
          <w:numId w:val="3"/>
        </w:numPr>
        <w:spacing w:line="360" w:lineRule="auto"/>
        <w:textAlignment w:val="auto"/>
      </w:pPr>
      <w:r w:rsidRPr="00C02040">
        <w:rPr>
          <w:rFonts w:ascii="Calibri" w:eastAsia="MS Mincho" w:hAnsi="Calibri"/>
          <w:kern w:val="3"/>
          <w:sz w:val="22"/>
        </w:rPr>
        <w:t xml:space="preserve">na przedmiot zamówienia składają się sukcesywne dostawy </w:t>
      </w:r>
      <w:proofErr w:type="spellStart"/>
      <w:r w:rsidRPr="00C02040">
        <w:rPr>
          <w:rFonts w:ascii="Calibri" w:eastAsia="MS Mincho" w:hAnsi="Calibri"/>
          <w:kern w:val="3"/>
          <w:sz w:val="22"/>
        </w:rPr>
        <w:t>pel</w:t>
      </w:r>
      <w:r>
        <w:rPr>
          <w:rFonts w:ascii="Calibri" w:eastAsia="MS Mincho" w:hAnsi="Calibri"/>
          <w:kern w:val="3"/>
          <w:sz w:val="22"/>
        </w:rPr>
        <w:t>l</w:t>
      </w:r>
      <w:r w:rsidRPr="00C02040">
        <w:rPr>
          <w:rFonts w:ascii="Calibri" w:eastAsia="MS Mincho" w:hAnsi="Calibri"/>
          <w:kern w:val="3"/>
          <w:sz w:val="22"/>
        </w:rPr>
        <w:t>etu</w:t>
      </w:r>
      <w:proofErr w:type="spellEnd"/>
      <w:r w:rsidRPr="00C02040">
        <w:rPr>
          <w:rFonts w:ascii="Calibri" w:eastAsia="MS Mincho" w:hAnsi="Calibri"/>
          <w:kern w:val="3"/>
          <w:sz w:val="22"/>
        </w:rPr>
        <w:t xml:space="preserve"> drzewnego Ø 6 i/lub 8mm </w:t>
      </w:r>
      <w:r>
        <w:rPr>
          <w:rFonts w:ascii="Calibri" w:eastAsia="MS Mincho" w:hAnsi="Calibri"/>
          <w:kern w:val="3"/>
          <w:sz w:val="22"/>
        </w:rPr>
        <w:t xml:space="preserve">o </w:t>
      </w:r>
      <w:r>
        <w:rPr>
          <w:rFonts w:ascii="Calibri" w:eastAsia="MS Mincho" w:hAnsi="Calibri"/>
          <w:b/>
          <w:bCs/>
          <w:kern w:val="3"/>
          <w:sz w:val="22"/>
        </w:rPr>
        <w:t>jakości minimum zgodnej</w:t>
      </w:r>
      <w:r w:rsidRPr="00C02040">
        <w:rPr>
          <w:rFonts w:ascii="Calibri" w:eastAsia="MS Mincho" w:hAnsi="Calibri"/>
          <w:b/>
          <w:bCs/>
          <w:kern w:val="3"/>
          <w:sz w:val="22"/>
        </w:rPr>
        <w:t xml:space="preserve"> z posiadanym przez Wykonawcę ważnym certyfikatem DIN PLUS </w:t>
      </w:r>
      <w:r w:rsidRPr="00C02040">
        <w:rPr>
          <w:rFonts w:ascii="Calibri" w:eastAsia="MS Mincho" w:hAnsi="Calibri"/>
          <w:kern w:val="3"/>
          <w:sz w:val="22"/>
        </w:rPr>
        <w:t xml:space="preserve">na potrzeby zasilania kotłów o mocy od 100 do 250 KW. </w:t>
      </w:r>
    </w:p>
    <w:p w:rsidR="00764044" w:rsidRPr="00C02040" w:rsidRDefault="00764044" w:rsidP="00764044">
      <w:pPr>
        <w:spacing w:line="360" w:lineRule="auto"/>
        <w:textAlignment w:val="auto"/>
        <w:rPr>
          <w:rFonts w:eastAsia="MS Mincho" w:cs="Times New Roman"/>
          <w:b/>
          <w:kern w:val="3"/>
          <w:sz w:val="22"/>
        </w:rPr>
      </w:pPr>
      <w:r w:rsidRPr="00C02040">
        <w:rPr>
          <w:rFonts w:eastAsia="MS Mincho" w:cs="Times New Roman"/>
          <w:b/>
          <w:kern w:val="3"/>
          <w:sz w:val="22"/>
        </w:rPr>
        <w:t xml:space="preserve">Uwaga! Zamawiający nie dopuszcza mieszania </w:t>
      </w:r>
      <w:proofErr w:type="spellStart"/>
      <w:r w:rsidRPr="00C02040">
        <w:rPr>
          <w:rFonts w:eastAsia="MS Mincho" w:cs="Times New Roman"/>
          <w:b/>
          <w:kern w:val="3"/>
          <w:sz w:val="22"/>
        </w:rPr>
        <w:t>pel</w:t>
      </w:r>
      <w:r>
        <w:rPr>
          <w:rFonts w:eastAsia="MS Mincho" w:cs="Times New Roman"/>
          <w:b/>
          <w:kern w:val="3"/>
          <w:sz w:val="22"/>
        </w:rPr>
        <w:t>l</w:t>
      </w:r>
      <w:r w:rsidRPr="00C02040">
        <w:rPr>
          <w:rFonts w:eastAsia="MS Mincho" w:cs="Times New Roman"/>
          <w:b/>
          <w:kern w:val="3"/>
          <w:sz w:val="22"/>
        </w:rPr>
        <w:t>etu</w:t>
      </w:r>
      <w:proofErr w:type="spellEnd"/>
      <w:r w:rsidRPr="00C02040">
        <w:rPr>
          <w:rFonts w:eastAsia="MS Mincho" w:cs="Times New Roman"/>
          <w:b/>
          <w:kern w:val="3"/>
          <w:sz w:val="22"/>
        </w:rPr>
        <w:t xml:space="preserve"> drzewnego o średnicy 6 z 8 mm w jednym transporcie i/lub w jednym worku BIG-BAG w ramach jednej dostawy od 20-24 ton.</w:t>
      </w:r>
    </w:p>
    <w:p w:rsidR="00764044" w:rsidRPr="00C02040" w:rsidRDefault="00764044" w:rsidP="00764044">
      <w:pPr>
        <w:spacing w:line="360" w:lineRule="auto"/>
        <w:ind w:left="284" w:hanging="284"/>
        <w:textAlignment w:val="auto"/>
      </w:pPr>
      <w:r w:rsidRPr="00C02040">
        <w:rPr>
          <w:rFonts w:eastAsia="MS Mincho" w:cs="Times New Roman"/>
          <w:kern w:val="3"/>
          <w:sz w:val="22"/>
        </w:rPr>
        <w:t xml:space="preserve">2) </w:t>
      </w:r>
      <w:r w:rsidRPr="00C02040">
        <w:rPr>
          <w:rFonts w:eastAsia="MS Mincho" w:cs="Times New Roman"/>
          <w:kern w:val="3"/>
          <w:sz w:val="22"/>
        </w:rPr>
        <w:tab/>
      </w:r>
      <w:r w:rsidRPr="00C02040">
        <w:rPr>
          <w:rFonts w:eastAsia="Andale Sans UI"/>
          <w:bCs/>
          <w:kern w:val="3"/>
          <w:sz w:val="22"/>
        </w:rPr>
        <w:t xml:space="preserve">podstawowe wymagane, minimalne parametry dotyczące jakości dostarczanego </w:t>
      </w:r>
      <w:proofErr w:type="spellStart"/>
      <w:r w:rsidRPr="00C02040">
        <w:rPr>
          <w:rFonts w:eastAsia="Andale Sans UI"/>
          <w:bCs/>
          <w:kern w:val="3"/>
          <w:sz w:val="22"/>
        </w:rPr>
        <w:t>pel</w:t>
      </w:r>
      <w:r>
        <w:rPr>
          <w:rFonts w:eastAsia="Andale Sans UI"/>
          <w:bCs/>
          <w:kern w:val="3"/>
          <w:sz w:val="22"/>
        </w:rPr>
        <w:t>l</w:t>
      </w:r>
      <w:r w:rsidRPr="00C02040">
        <w:rPr>
          <w:rFonts w:eastAsia="Andale Sans UI"/>
          <w:bCs/>
          <w:kern w:val="3"/>
          <w:sz w:val="22"/>
        </w:rPr>
        <w:t>etu</w:t>
      </w:r>
      <w:proofErr w:type="spellEnd"/>
      <w:r w:rsidRPr="00C02040">
        <w:rPr>
          <w:rFonts w:eastAsia="Andale Sans UI"/>
          <w:bCs/>
          <w:kern w:val="3"/>
          <w:sz w:val="22"/>
        </w:rPr>
        <w:t>:</w:t>
      </w:r>
    </w:p>
    <w:tbl>
      <w:tblPr>
        <w:tblW w:w="101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1808"/>
        <w:gridCol w:w="2400"/>
        <w:gridCol w:w="5483"/>
      </w:tblGrid>
      <w:tr w:rsidR="00764044" w:rsidRPr="00C02040" w:rsidTr="00A6795D">
        <w:trPr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4044" w:rsidRPr="00C02040" w:rsidRDefault="00764044" w:rsidP="00A6795D">
            <w:pPr>
              <w:suppressLineNumbers/>
              <w:snapToGrid w:val="0"/>
              <w:spacing w:line="360" w:lineRule="auto"/>
              <w:jc w:val="center"/>
              <w:textAlignment w:val="auto"/>
            </w:pPr>
            <w:r w:rsidRPr="00C02040">
              <w:rPr>
                <w:rFonts w:eastAsia="Times New Roman" w:cs="Times New Roman"/>
                <w:b/>
                <w:bCs/>
                <w:kern w:val="3"/>
                <w:sz w:val="22"/>
              </w:rPr>
              <w:t>L.p.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4044" w:rsidRPr="00C02040" w:rsidRDefault="00764044" w:rsidP="00A6795D">
            <w:pPr>
              <w:suppressLineNumbers/>
              <w:snapToGrid w:val="0"/>
              <w:spacing w:line="360" w:lineRule="auto"/>
              <w:textAlignment w:val="auto"/>
            </w:pPr>
            <w:r w:rsidRPr="00C02040">
              <w:rPr>
                <w:rFonts w:eastAsia="Times New Roman" w:cs="Times New Roman"/>
                <w:b/>
                <w:bCs/>
                <w:kern w:val="3"/>
                <w:sz w:val="22"/>
              </w:rPr>
              <w:t>Parametr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4044" w:rsidRPr="00C02040" w:rsidRDefault="00764044" w:rsidP="00A6795D">
            <w:pPr>
              <w:suppressLineNumbers/>
              <w:snapToGrid w:val="0"/>
              <w:spacing w:line="360" w:lineRule="auto"/>
              <w:jc w:val="center"/>
              <w:textAlignment w:val="auto"/>
            </w:pPr>
            <w:r w:rsidRPr="00C02040">
              <w:rPr>
                <w:rFonts w:eastAsia="Times New Roman" w:cs="Times New Roman"/>
                <w:b/>
                <w:bCs/>
                <w:kern w:val="3"/>
                <w:sz w:val="22"/>
              </w:rPr>
              <w:t>Jednostka</w:t>
            </w:r>
          </w:p>
        </w:tc>
        <w:tc>
          <w:tcPr>
            <w:tcW w:w="5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4044" w:rsidRPr="00C02040" w:rsidRDefault="00764044" w:rsidP="00A6795D">
            <w:pPr>
              <w:suppressLineNumbers/>
              <w:snapToGrid w:val="0"/>
              <w:spacing w:line="360" w:lineRule="auto"/>
              <w:jc w:val="center"/>
              <w:textAlignment w:val="auto"/>
            </w:pPr>
            <w:r w:rsidRPr="00C02040">
              <w:rPr>
                <w:rFonts w:eastAsia="Times New Roman" w:cs="Times New Roman"/>
                <w:b/>
                <w:bCs/>
                <w:kern w:val="3"/>
                <w:sz w:val="22"/>
              </w:rPr>
              <w:t>Wymagane minimalne parametry  oferowanego paliwa</w:t>
            </w:r>
          </w:p>
        </w:tc>
      </w:tr>
      <w:tr w:rsidR="00764044" w:rsidRPr="00C02040" w:rsidTr="00A6795D">
        <w:trPr>
          <w:jc w:val="center"/>
        </w:trPr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4044" w:rsidRPr="00C02040" w:rsidRDefault="00764044" w:rsidP="00A6795D">
            <w:pPr>
              <w:suppressLineNumbers/>
              <w:snapToGrid w:val="0"/>
              <w:spacing w:line="360" w:lineRule="auto"/>
              <w:jc w:val="center"/>
              <w:textAlignment w:val="auto"/>
            </w:pPr>
            <w:r w:rsidRPr="00C02040">
              <w:rPr>
                <w:rFonts w:eastAsia="Times New Roman" w:cs="Times New Roman"/>
                <w:b/>
                <w:bCs/>
                <w:kern w:val="3"/>
                <w:sz w:val="22"/>
              </w:rPr>
              <w:t>1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044" w:rsidRPr="00C02040" w:rsidRDefault="00764044" w:rsidP="00A6795D">
            <w:pPr>
              <w:suppressLineNumbers/>
              <w:snapToGrid w:val="0"/>
              <w:spacing w:line="360" w:lineRule="auto"/>
              <w:textAlignment w:val="auto"/>
            </w:pPr>
            <w:r w:rsidRPr="00C02040">
              <w:rPr>
                <w:rFonts w:eastAsia="Times New Roman" w:cs="Times New Roman"/>
                <w:kern w:val="3"/>
                <w:sz w:val="22"/>
              </w:rPr>
              <w:t>Średnica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4044" w:rsidRPr="00C02040" w:rsidRDefault="00764044" w:rsidP="00A6795D">
            <w:pPr>
              <w:suppressLineNumbers/>
              <w:snapToGrid w:val="0"/>
              <w:spacing w:line="360" w:lineRule="auto"/>
              <w:jc w:val="center"/>
              <w:textAlignment w:val="auto"/>
            </w:pPr>
            <w:r w:rsidRPr="00C02040">
              <w:rPr>
                <w:rFonts w:eastAsia="Times New Roman" w:cs="Times New Roman"/>
                <w:kern w:val="3"/>
                <w:sz w:val="22"/>
              </w:rPr>
              <w:t>mm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4044" w:rsidRPr="00C02040" w:rsidRDefault="00764044" w:rsidP="00A6795D">
            <w:pPr>
              <w:suppressLineNumbers/>
              <w:snapToGrid w:val="0"/>
              <w:spacing w:line="360" w:lineRule="auto"/>
              <w:jc w:val="center"/>
              <w:textAlignment w:val="auto"/>
            </w:pPr>
            <w:r w:rsidRPr="00C02040">
              <w:rPr>
                <w:rFonts w:eastAsia="Times New Roman" w:cs="Times New Roman"/>
                <w:kern w:val="3"/>
                <w:sz w:val="22"/>
              </w:rPr>
              <w:t>6mm i/lub 8mm +- 1</w:t>
            </w:r>
          </w:p>
        </w:tc>
      </w:tr>
      <w:tr w:rsidR="00764044" w:rsidRPr="00C02040" w:rsidTr="00A6795D">
        <w:trPr>
          <w:jc w:val="center"/>
        </w:trPr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4044" w:rsidRPr="00C02040" w:rsidRDefault="00764044" w:rsidP="00A6795D">
            <w:pPr>
              <w:suppressLineNumbers/>
              <w:snapToGrid w:val="0"/>
              <w:spacing w:line="360" w:lineRule="auto"/>
              <w:jc w:val="center"/>
              <w:textAlignment w:val="auto"/>
            </w:pPr>
            <w:r w:rsidRPr="00C02040">
              <w:rPr>
                <w:rFonts w:eastAsia="Times New Roman" w:cs="Times New Roman"/>
                <w:b/>
                <w:bCs/>
                <w:kern w:val="3"/>
                <w:sz w:val="22"/>
              </w:rPr>
              <w:t>2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044" w:rsidRPr="00C02040" w:rsidRDefault="00764044" w:rsidP="00A6795D">
            <w:pPr>
              <w:suppressLineNumbers/>
              <w:snapToGrid w:val="0"/>
              <w:spacing w:line="360" w:lineRule="auto"/>
              <w:textAlignment w:val="auto"/>
            </w:pPr>
            <w:r w:rsidRPr="00C02040">
              <w:rPr>
                <w:rFonts w:eastAsia="Times New Roman" w:cs="Times New Roman"/>
                <w:kern w:val="3"/>
                <w:sz w:val="22"/>
              </w:rPr>
              <w:t>Długość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4044" w:rsidRPr="00C02040" w:rsidRDefault="00764044" w:rsidP="00A6795D">
            <w:pPr>
              <w:suppressLineNumbers/>
              <w:snapToGrid w:val="0"/>
              <w:spacing w:line="360" w:lineRule="auto"/>
              <w:jc w:val="center"/>
              <w:textAlignment w:val="auto"/>
            </w:pPr>
            <w:r w:rsidRPr="00C02040">
              <w:rPr>
                <w:rFonts w:eastAsia="Times New Roman" w:cs="Times New Roman"/>
                <w:kern w:val="3"/>
                <w:sz w:val="22"/>
              </w:rPr>
              <w:t>mm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4044" w:rsidRPr="00C02040" w:rsidRDefault="00764044" w:rsidP="00A6795D">
            <w:pPr>
              <w:suppressLineNumbers/>
              <w:snapToGrid w:val="0"/>
              <w:spacing w:line="360" w:lineRule="auto"/>
              <w:jc w:val="center"/>
              <w:textAlignment w:val="auto"/>
            </w:pPr>
            <w:r w:rsidRPr="00C02040">
              <w:rPr>
                <w:rFonts w:eastAsia="Times New Roman" w:cs="Times New Roman"/>
                <w:kern w:val="3"/>
                <w:sz w:val="22"/>
              </w:rPr>
              <w:t>3,15-40mm</w:t>
            </w:r>
          </w:p>
        </w:tc>
      </w:tr>
      <w:tr w:rsidR="00764044" w:rsidRPr="00C02040" w:rsidTr="00A6795D">
        <w:trPr>
          <w:jc w:val="center"/>
        </w:trPr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4044" w:rsidRPr="00C02040" w:rsidRDefault="00764044" w:rsidP="00A6795D">
            <w:pPr>
              <w:suppressLineNumbers/>
              <w:snapToGrid w:val="0"/>
              <w:spacing w:line="360" w:lineRule="auto"/>
              <w:jc w:val="center"/>
              <w:textAlignment w:val="auto"/>
            </w:pPr>
            <w:r w:rsidRPr="00C02040">
              <w:rPr>
                <w:rFonts w:eastAsia="Times New Roman" w:cs="Times New Roman"/>
                <w:b/>
                <w:bCs/>
                <w:kern w:val="3"/>
                <w:sz w:val="22"/>
              </w:rPr>
              <w:t>3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044" w:rsidRPr="00C02040" w:rsidRDefault="00764044" w:rsidP="00A6795D">
            <w:pPr>
              <w:suppressLineNumbers/>
              <w:snapToGrid w:val="0"/>
              <w:spacing w:line="360" w:lineRule="auto"/>
              <w:textAlignment w:val="auto"/>
            </w:pPr>
            <w:r w:rsidRPr="00C02040">
              <w:rPr>
                <w:rFonts w:eastAsia="Times New Roman" w:cs="Times New Roman"/>
                <w:kern w:val="3"/>
                <w:sz w:val="22"/>
              </w:rPr>
              <w:t>Gęstość nasypowa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4044" w:rsidRPr="00C02040" w:rsidRDefault="00764044" w:rsidP="00A6795D">
            <w:pPr>
              <w:suppressLineNumbers/>
              <w:snapToGrid w:val="0"/>
              <w:spacing w:line="360" w:lineRule="auto"/>
              <w:jc w:val="center"/>
              <w:textAlignment w:val="auto"/>
            </w:pPr>
            <w:r w:rsidRPr="00C02040">
              <w:rPr>
                <w:rFonts w:eastAsia="Times New Roman" w:cs="Times New Roman"/>
                <w:kern w:val="3"/>
                <w:sz w:val="22"/>
              </w:rPr>
              <w:t>kg/m3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4044" w:rsidRPr="00C02040" w:rsidRDefault="00764044" w:rsidP="00A6795D">
            <w:pPr>
              <w:suppressLineNumbers/>
              <w:snapToGrid w:val="0"/>
              <w:spacing w:line="360" w:lineRule="auto"/>
              <w:jc w:val="center"/>
              <w:textAlignment w:val="auto"/>
            </w:pPr>
            <w:r w:rsidRPr="00C02040">
              <w:rPr>
                <w:rFonts w:eastAsia="Times New Roman" w:cs="Times New Roman"/>
                <w:kern w:val="3"/>
                <w:sz w:val="22"/>
              </w:rPr>
              <w:t xml:space="preserve">Minimum 600 </w:t>
            </w:r>
          </w:p>
        </w:tc>
      </w:tr>
      <w:tr w:rsidR="00764044" w:rsidRPr="00C02040" w:rsidTr="00A6795D">
        <w:trPr>
          <w:jc w:val="center"/>
        </w:trPr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4044" w:rsidRPr="00C02040" w:rsidRDefault="00764044" w:rsidP="00A6795D">
            <w:pPr>
              <w:suppressLineNumbers/>
              <w:snapToGrid w:val="0"/>
              <w:spacing w:line="360" w:lineRule="auto"/>
              <w:jc w:val="center"/>
              <w:textAlignment w:val="auto"/>
            </w:pPr>
            <w:r w:rsidRPr="00C02040">
              <w:rPr>
                <w:rFonts w:eastAsia="Times New Roman" w:cs="Times New Roman"/>
                <w:b/>
                <w:bCs/>
                <w:kern w:val="3"/>
                <w:sz w:val="22"/>
              </w:rPr>
              <w:t>4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044" w:rsidRPr="00C02040" w:rsidRDefault="00764044" w:rsidP="00A6795D">
            <w:pPr>
              <w:suppressLineNumbers/>
              <w:snapToGrid w:val="0"/>
              <w:spacing w:line="360" w:lineRule="auto"/>
              <w:textAlignment w:val="auto"/>
            </w:pPr>
            <w:r w:rsidRPr="00C02040">
              <w:rPr>
                <w:rFonts w:eastAsia="Times New Roman" w:cs="Times New Roman"/>
                <w:kern w:val="3"/>
                <w:sz w:val="22"/>
              </w:rPr>
              <w:t>Zawartość popiołu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4044" w:rsidRPr="00C02040" w:rsidRDefault="00764044" w:rsidP="00A6795D">
            <w:pPr>
              <w:suppressLineNumbers/>
              <w:snapToGrid w:val="0"/>
              <w:spacing w:line="360" w:lineRule="auto"/>
              <w:jc w:val="center"/>
              <w:textAlignment w:val="auto"/>
            </w:pPr>
            <w:r w:rsidRPr="00C02040">
              <w:rPr>
                <w:rFonts w:eastAsia="Times New Roman" w:cs="Times New Roman"/>
                <w:kern w:val="3"/>
                <w:sz w:val="22"/>
              </w:rPr>
              <w:t>%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4044" w:rsidRPr="00C02040" w:rsidRDefault="00764044" w:rsidP="00A6795D">
            <w:pPr>
              <w:suppressLineNumbers/>
              <w:snapToGrid w:val="0"/>
              <w:spacing w:line="360" w:lineRule="auto"/>
              <w:jc w:val="center"/>
              <w:textAlignment w:val="auto"/>
            </w:pPr>
            <w:r w:rsidRPr="00C02040">
              <w:rPr>
                <w:rFonts w:eastAsia="Times New Roman" w:cs="Times New Roman"/>
                <w:kern w:val="3"/>
                <w:sz w:val="22"/>
              </w:rPr>
              <w:t xml:space="preserve">Maksimum 0,7 </w:t>
            </w:r>
          </w:p>
        </w:tc>
      </w:tr>
      <w:tr w:rsidR="00764044" w:rsidRPr="00C02040" w:rsidTr="00A6795D">
        <w:trPr>
          <w:jc w:val="center"/>
        </w:trPr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4044" w:rsidRPr="00C02040" w:rsidRDefault="00764044" w:rsidP="00A6795D">
            <w:pPr>
              <w:suppressLineNumbers/>
              <w:snapToGrid w:val="0"/>
              <w:spacing w:line="360" w:lineRule="auto"/>
              <w:jc w:val="center"/>
              <w:textAlignment w:val="auto"/>
            </w:pPr>
            <w:r w:rsidRPr="00C02040">
              <w:rPr>
                <w:rFonts w:eastAsia="Times New Roman" w:cs="Times New Roman"/>
                <w:b/>
                <w:bCs/>
                <w:kern w:val="3"/>
                <w:sz w:val="22"/>
              </w:rPr>
              <w:t>5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044" w:rsidRPr="00C02040" w:rsidRDefault="00764044" w:rsidP="00A6795D">
            <w:pPr>
              <w:suppressLineNumbers/>
              <w:snapToGrid w:val="0"/>
              <w:spacing w:line="360" w:lineRule="auto"/>
              <w:textAlignment w:val="auto"/>
            </w:pPr>
            <w:r w:rsidRPr="00C02040">
              <w:rPr>
                <w:rFonts w:eastAsia="Times New Roman" w:cs="Times New Roman"/>
                <w:kern w:val="3"/>
                <w:sz w:val="22"/>
              </w:rPr>
              <w:t>Wilgotność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4044" w:rsidRPr="00C02040" w:rsidRDefault="00764044" w:rsidP="00A6795D">
            <w:pPr>
              <w:suppressLineNumbers/>
              <w:snapToGrid w:val="0"/>
              <w:spacing w:line="360" w:lineRule="auto"/>
              <w:jc w:val="center"/>
              <w:textAlignment w:val="auto"/>
            </w:pPr>
            <w:r w:rsidRPr="00C02040">
              <w:rPr>
                <w:rFonts w:eastAsia="Times New Roman" w:cs="Times New Roman"/>
                <w:kern w:val="3"/>
                <w:sz w:val="22"/>
              </w:rPr>
              <w:t>%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4044" w:rsidRPr="00C02040" w:rsidRDefault="00764044" w:rsidP="00A6795D">
            <w:pPr>
              <w:suppressLineNumbers/>
              <w:snapToGrid w:val="0"/>
              <w:spacing w:line="360" w:lineRule="auto"/>
              <w:jc w:val="center"/>
              <w:textAlignment w:val="auto"/>
            </w:pPr>
            <w:r w:rsidRPr="00C02040">
              <w:rPr>
                <w:rFonts w:eastAsia="Times New Roman" w:cs="Times New Roman"/>
                <w:kern w:val="3"/>
                <w:sz w:val="22"/>
              </w:rPr>
              <w:t>Maksimum 10</w:t>
            </w:r>
          </w:p>
        </w:tc>
      </w:tr>
      <w:tr w:rsidR="00764044" w:rsidRPr="00C02040" w:rsidTr="00A6795D">
        <w:trPr>
          <w:jc w:val="center"/>
        </w:trPr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4044" w:rsidRPr="00C02040" w:rsidRDefault="00764044" w:rsidP="00A6795D">
            <w:pPr>
              <w:suppressLineNumbers/>
              <w:snapToGrid w:val="0"/>
              <w:spacing w:line="360" w:lineRule="auto"/>
              <w:jc w:val="center"/>
              <w:textAlignment w:val="auto"/>
            </w:pPr>
            <w:r w:rsidRPr="00C02040">
              <w:rPr>
                <w:rFonts w:eastAsia="Times New Roman" w:cs="Times New Roman"/>
                <w:b/>
                <w:bCs/>
                <w:kern w:val="3"/>
                <w:sz w:val="22"/>
              </w:rPr>
              <w:t>6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044" w:rsidRPr="00C02040" w:rsidRDefault="00764044" w:rsidP="00A6795D">
            <w:pPr>
              <w:suppressLineNumbers/>
              <w:snapToGrid w:val="0"/>
              <w:spacing w:line="360" w:lineRule="auto"/>
              <w:textAlignment w:val="auto"/>
            </w:pPr>
            <w:r w:rsidRPr="00C02040">
              <w:rPr>
                <w:rFonts w:eastAsia="Times New Roman" w:cs="Times New Roman"/>
                <w:b/>
                <w:bCs/>
                <w:kern w:val="3"/>
                <w:sz w:val="22"/>
              </w:rPr>
              <w:t>Wartość opałowa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4044" w:rsidRPr="00C02040" w:rsidRDefault="00764044" w:rsidP="00A6795D">
            <w:pPr>
              <w:suppressLineNumbers/>
              <w:snapToGrid w:val="0"/>
              <w:spacing w:line="360" w:lineRule="auto"/>
              <w:jc w:val="center"/>
              <w:textAlignment w:val="auto"/>
            </w:pPr>
            <w:r w:rsidRPr="00C02040">
              <w:rPr>
                <w:rFonts w:eastAsia="Times New Roman" w:cs="Times New Roman"/>
                <w:b/>
                <w:bCs/>
                <w:kern w:val="3"/>
                <w:sz w:val="22"/>
              </w:rPr>
              <w:t>MJ/kg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4044" w:rsidRPr="00C02040" w:rsidRDefault="00764044" w:rsidP="00A6795D">
            <w:pPr>
              <w:suppressLineNumbers/>
              <w:snapToGrid w:val="0"/>
              <w:spacing w:line="360" w:lineRule="auto"/>
              <w:jc w:val="center"/>
              <w:textAlignment w:val="auto"/>
            </w:pPr>
            <w:r w:rsidRPr="00C02040">
              <w:rPr>
                <w:rFonts w:eastAsia="Times New Roman" w:cs="Times New Roman"/>
                <w:b/>
                <w:bCs/>
                <w:color w:val="000000"/>
                <w:kern w:val="3"/>
                <w:sz w:val="22"/>
              </w:rPr>
              <w:t>Minimum 18,00</w:t>
            </w:r>
          </w:p>
        </w:tc>
      </w:tr>
      <w:tr w:rsidR="00764044" w:rsidRPr="00C02040" w:rsidTr="00A6795D">
        <w:trPr>
          <w:jc w:val="center"/>
        </w:trPr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4044" w:rsidRPr="00C02040" w:rsidRDefault="00764044" w:rsidP="00A6795D">
            <w:pPr>
              <w:suppressLineNumbers/>
              <w:snapToGrid w:val="0"/>
              <w:spacing w:line="360" w:lineRule="auto"/>
              <w:jc w:val="center"/>
              <w:textAlignment w:val="auto"/>
            </w:pPr>
            <w:r w:rsidRPr="00C02040">
              <w:rPr>
                <w:rFonts w:eastAsia="Times New Roman" w:cs="Times New Roman"/>
                <w:b/>
                <w:bCs/>
                <w:kern w:val="3"/>
                <w:sz w:val="22"/>
              </w:rPr>
              <w:t>7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044" w:rsidRPr="00C02040" w:rsidRDefault="00764044" w:rsidP="00A6795D">
            <w:pPr>
              <w:suppressLineNumbers/>
              <w:snapToGrid w:val="0"/>
              <w:spacing w:line="360" w:lineRule="auto"/>
              <w:textAlignment w:val="auto"/>
            </w:pPr>
            <w:r w:rsidRPr="00C02040">
              <w:rPr>
                <w:rFonts w:eastAsia="Times New Roman" w:cs="Times New Roman"/>
                <w:kern w:val="3"/>
                <w:sz w:val="22"/>
              </w:rPr>
              <w:t>Zawartość siarki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4044" w:rsidRPr="00C02040" w:rsidRDefault="00764044" w:rsidP="00A6795D">
            <w:pPr>
              <w:suppressLineNumbers/>
              <w:snapToGrid w:val="0"/>
              <w:spacing w:line="360" w:lineRule="auto"/>
              <w:jc w:val="center"/>
              <w:textAlignment w:val="auto"/>
            </w:pPr>
            <w:r w:rsidRPr="00C02040">
              <w:rPr>
                <w:rFonts w:eastAsia="Times New Roman" w:cs="Times New Roman"/>
                <w:kern w:val="3"/>
                <w:sz w:val="22"/>
              </w:rPr>
              <w:t>%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4044" w:rsidRPr="00C02040" w:rsidRDefault="00764044" w:rsidP="00A6795D">
            <w:pPr>
              <w:suppressLineNumbers/>
              <w:snapToGrid w:val="0"/>
              <w:spacing w:line="360" w:lineRule="auto"/>
              <w:jc w:val="center"/>
              <w:textAlignment w:val="auto"/>
            </w:pPr>
            <w:r w:rsidRPr="00C02040">
              <w:rPr>
                <w:rFonts w:eastAsia="Times New Roman" w:cs="Times New Roman"/>
                <w:kern w:val="3"/>
                <w:sz w:val="22"/>
              </w:rPr>
              <w:t>Maksimum 0,03</w:t>
            </w:r>
          </w:p>
        </w:tc>
      </w:tr>
      <w:tr w:rsidR="00764044" w:rsidRPr="00C02040" w:rsidTr="00A6795D">
        <w:trPr>
          <w:jc w:val="center"/>
        </w:trPr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4044" w:rsidRPr="00C02040" w:rsidRDefault="00764044" w:rsidP="00A6795D">
            <w:pPr>
              <w:suppressLineNumbers/>
              <w:snapToGrid w:val="0"/>
              <w:spacing w:line="360" w:lineRule="auto"/>
              <w:jc w:val="center"/>
              <w:textAlignment w:val="auto"/>
            </w:pPr>
            <w:r w:rsidRPr="00C02040">
              <w:rPr>
                <w:rFonts w:eastAsia="Times New Roman" w:cs="Times New Roman"/>
                <w:b/>
                <w:bCs/>
                <w:kern w:val="3"/>
                <w:sz w:val="22"/>
              </w:rPr>
              <w:t>8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044" w:rsidRPr="00C02040" w:rsidRDefault="00764044" w:rsidP="00A6795D">
            <w:pPr>
              <w:suppressLineNumbers/>
              <w:snapToGrid w:val="0"/>
              <w:spacing w:line="360" w:lineRule="auto"/>
              <w:textAlignment w:val="auto"/>
            </w:pPr>
            <w:r w:rsidRPr="00C02040">
              <w:rPr>
                <w:rFonts w:eastAsia="Times New Roman" w:cs="Times New Roman"/>
                <w:kern w:val="3"/>
                <w:sz w:val="22"/>
              </w:rPr>
              <w:t>Ilość pyłu w worku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4044" w:rsidRPr="00C02040" w:rsidRDefault="00764044" w:rsidP="00A6795D">
            <w:pPr>
              <w:suppressLineNumbers/>
              <w:snapToGrid w:val="0"/>
              <w:spacing w:line="360" w:lineRule="auto"/>
              <w:jc w:val="center"/>
              <w:textAlignment w:val="auto"/>
            </w:pPr>
            <w:r w:rsidRPr="00C02040">
              <w:rPr>
                <w:rFonts w:eastAsia="Times New Roman" w:cs="Times New Roman"/>
                <w:kern w:val="3"/>
                <w:sz w:val="22"/>
              </w:rPr>
              <w:t>%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4044" w:rsidRPr="00C02040" w:rsidRDefault="00764044" w:rsidP="00A6795D">
            <w:pPr>
              <w:suppressLineNumbers/>
              <w:snapToGrid w:val="0"/>
              <w:spacing w:line="360" w:lineRule="auto"/>
              <w:jc w:val="center"/>
              <w:textAlignment w:val="auto"/>
            </w:pPr>
            <w:r w:rsidRPr="00C02040">
              <w:rPr>
                <w:rFonts w:eastAsia="Times New Roman" w:cs="Times New Roman"/>
                <w:kern w:val="3"/>
                <w:sz w:val="22"/>
              </w:rPr>
              <w:t>Maksimum 1</w:t>
            </w:r>
          </w:p>
        </w:tc>
      </w:tr>
    </w:tbl>
    <w:p w:rsidR="00764044" w:rsidRPr="00C02040" w:rsidRDefault="00764044" w:rsidP="00764044">
      <w:pPr>
        <w:spacing w:line="360" w:lineRule="auto"/>
        <w:jc w:val="both"/>
        <w:textAlignment w:val="auto"/>
        <w:rPr>
          <w:rFonts w:eastAsia="Times New Roman" w:cs="Tahoma"/>
          <w:sz w:val="22"/>
          <w:lang w:eastAsia="zh-CN"/>
        </w:rPr>
      </w:pPr>
    </w:p>
    <w:p w:rsidR="00764044" w:rsidRPr="00C02040" w:rsidRDefault="00764044" w:rsidP="00764044">
      <w:pPr>
        <w:pStyle w:val="Akapitzlist"/>
        <w:numPr>
          <w:ilvl w:val="0"/>
          <w:numId w:val="1"/>
        </w:numPr>
        <w:spacing w:line="360" w:lineRule="auto"/>
        <w:textAlignment w:val="auto"/>
      </w:pPr>
      <w:proofErr w:type="spellStart"/>
      <w:r w:rsidRPr="00C02040">
        <w:rPr>
          <w:rFonts w:ascii="Calibri" w:eastAsia="MS Mincho" w:hAnsi="Calibri"/>
          <w:kern w:val="3"/>
          <w:sz w:val="22"/>
        </w:rPr>
        <w:t>pel</w:t>
      </w:r>
      <w:r>
        <w:rPr>
          <w:rFonts w:ascii="Calibri" w:eastAsia="MS Mincho" w:hAnsi="Calibri"/>
          <w:kern w:val="3"/>
          <w:sz w:val="22"/>
        </w:rPr>
        <w:t>l</w:t>
      </w:r>
      <w:r w:rsidRPr="00C02040">
        <w:rPr>
          <w:rFonts w:ascii="Calibri" w:eastAsia="MS Mincho" w:hAnsi="Calibri"/>
          <w:kern w:val="3"/>
          <w:sz w:val="22"/>
        </w:rPr>
        <w:t>et</w:t>
      </w:r>
      <w:proofErr w:type="spellEnd"/>
      <w:r w:rsidRPr="00C02040">
        <w:rPr>
          <w:rFonts w:ascii="Calibri" w:eastAsia="MS Mincho" w:hAnsi="Calibri"/>
          <w:kern w:val="3"/>
          <w:sz w:val="22"/>
        </w:rPr>
        <w:t xml:space="preserve"> drzewny</w:t>
      </w:r>
      <w:r w:rsidRPr="00C02040">
        <w:rPr>
          <w:rFonts w:ascii="Calibri" w:eastAsia="MS Mincho" w:hAnsi="Calibri"/>
          <w:b/>
          <w:bCs/>
          <w:kern w:val="3"/>
          <w:sz w:val="22"/>
        </w:rPr>
        <w:t xml:space="preserve"> jakości</w:t>
      </w:r>
      <w:r w:rsidRPr="00C02040">
        <w:rPr>
          <w:rFonts w:ascii="Calibri" w:eastAsia="MS Mincho" w:hAnsi="Calibri"/>
          <w:b/>
          <w:bCs/>
          <w:color w:val="000000"/>
          <w:kern w:val="3"/>
          <w:sz w:val="22"/>
        </w:rPr>
        <w:t xml:space="preserve"> minimum DIN PLUS</w:t>
      </w:r>
      <w:r w:rsidRPr="00C02040">
        <w:rPr>
          <w:rFonts w:ascii="Calibri" w:eastAsia="MS Mincho" w:hAnsi="Calibri"/>
          <w:color w:val="B80047"/>
          <w:kern w:val="3"/>
          <w:sz w:val="22"/>
        </w:rPr>
        <w:t xml:space="preserve"> </w:t>
      </w:r>
      <w:r w:rsidRPr="00C02040">
        <w:rPr>
          <w:rFonts w:ascii="Calibri" w:eastAsia="MS Mincho" w:hAnsi="Calibri"/>
          <w:kern w:val="3"/>
          <w:sz w:val="22"/>
        </w:rPr>
        <w:t xml:space="preserve">– jak wyżej. Granulat o średnicy: 6 i/lub </w:t>
      </w:r>
      <w:r w:rsidRPr="00C02040">
        <w:rPr>
          <w:rFonts w:ascii="Calibri" w:eastAsia="MS Mincho" w:hAnsi="Calibri"/>
          <w:b/>
          <w:bCs/>
          <w:kern w:val="3"/>
          <w:sz w:val="22"/>
        </w:rPr>
        <w:t>8 mm</w:t>
      </w:r>
      <w:r w:rsidRPr="00C02040">
        <w:rPr>
          <w:rFonts w:ascii="Calibri" w:eastAsia="MS Mincho" w:hAnsi="Calibri"/>
          <w:kern w:val="3"/>
          <w:sz w:val="22"/>
        </w:rPr>
        <w:t xml:space="preserve"> - nie dopuszcza się składania oferty na </w:t>
      </w:r>
      <w:proofErr w:type="spellStart"/>
      <w:r w:rsidRPr="00C02040">
        <w:rPr>
          <w:rFonts w:ascii="Calibri" w:eastAsia="MS Mincho" w:hAnsi="Calibri"/>
          <w:kern w:val="3"/>
          <w:sz w:val="22"/>
        </w:rPr>
        <w:t>pel</w:t>
      </w:r>
      <w:r>
        <w:rPr>
          <w:rFonts w:ascii="Calibri" w:eastAsia="MS Mincho" w:hAnsi="Calibri"/>
          <w:kern w:val="3"/>
          <w:sz w:val="22"/>
        </w:rPr>
        <w:t>l</w:t>
      </w:r>
      <w:r w:rsidRPr="00C02040">
        <w:rPr>
          <w:rFonts w:ascii="Calibri" w:eastAsia="MS Mincho" w:hAnsi="Calibri"/>
          <w:kern w:val="3"/>
          <w:sz w:val="22"/>
        </w:rPr>
        <w:t>et</w:t>
      </w:r>
      <w:proofErr w:type="spellEnd"/>
      <w:r w:rsidRPr="00C02040">
        <w:rPr>
          <w:rFonts w:ascii="Calibri" w:eastAsia="MS Mincho" w:hAnsi="Calibri"/>
          <w:kern w:val="3"/>
          <w:sz w:val="22"/>
        </w:rPr>
        <w:t xml:space="preserve"> o innych średnicach,</w:t>
      </w:r>
    </w:p>
    <w:p w:rsidR="00764044" w:rsidRPr="00C02040" w:rsidRDefault="00764044" w:rsidP="00764044">
      <w:pPr>
        <w:widowControl/>
        <w:numPr>
          <w:ilvl w:val="0"/>
          <w:numId w:val="1"/>
        </w:numPr>
        <w:spacing w:line="360" w:lineRule="auto"/>
        <w:textAlignment w:val="auto"/>
      </w:pPr>
      <w:r w:rsidRPr="00C02040">
        <w:rPr>
          <w:rFonts w:eastAsia="MS Mincho" w:cs="Times New Roman"/>
          <w:kern w:val="3"/>
          <w:sz w:val="22"/>
        </w:rPr>
        <w:t xml:space="preserve">zamawiający dopuści dostawy jedynie paliwa - </w:t>
      </w:r>
      <w:proofErr w:type="spellStart"/>
      <w:r w:rsidRPr="00C02040">
        <w:rPr>
          <w:rFonts w:eastAsia="MS Mincho" w:cs="Times New Roman"/>
          <w:kern w:val="3"/>
          <w:sz w:val="22"/>
        </w:rPr>
        <w:t>pel</w:t>
      </w:r>
      <w:r>
        <w:rPr>
          <w:rFonts w:eastAsia="MS Mincho" w:cs="Times New Roman"/>
          <w:kern w:val="3"/>
          <w:sz w:val="22"/>
        </w:rPr>
        <w:t>l</w:t>
      </w:r>
      <w:r w:rsidRPr="00C02040">
        <w:rPr>
          <w:rFonts w:eastAsia="MS Mincho" w:cs="Times New Roman"/>
          <w:kern w:val="3"/>
          <w:sz w:val="22"/>
        </w:rPr>
        <w:t>etu</w:t>
      </w:r>
      <w:proofErr w:type="spellEnd"/>
      <w:r w:rsidRPr="00C02040">
        <w:rPr>
          <w:rFonts w:eastAsia="MS Mincho" w:cs="Times New Roman"/>
          <w:kern w:val="3"/>
          <w:sz w:val="22"/>
        </w:rPr>
        <w:t xml:space="preserve"> o jakości spełniającej wszystkie w/w wymagania dotyczące jakości</w:t>
      </w:r>
    </w:p>
    <w:p w:rsidR="00764044" w:rsidRPr="00C02040" w:rsidRDefault="00764044" w:rsidP="00764044">
      <w:pPr>
        <w:widowControl/>
        <w:numPr>
          <w:ilvl w:val="0"/>
          <w:numId w:val="1"/>
        </w:numPr>
        <w:spacing w:line="360" w:lineRule="auto"/>
        <w:ind w:left="426" w:hanging="426"/>
        <w:textAlignment w:val="auto"/>
      </w:pPr>
      <w:r w:rsidRPr="00C02040">
        <w:rPr>
          <w:rFonts w:eastAsia="MS Mincho" w:cs="Times New Roman"/>
          <w:kern w:val="3"/>
          <w:sz w:val="22"/>
        </w:rPr>
        <w:lastRenderedPageBreak/>
        <w:t xml:space="preserve">wykonawca ponosi pełną odpowiedzialność za skutki zdarzeń będących bezpośrednim następstwem dostawy niewłaściwej jakości </w:t>
      </w:r>
      <w:proofErr w:type="spellStart"/>
      <w:r w:rsidRPr="00C02040">
        <w:rPr>
          <w:rFonts w:eastAsia="MS Mincho" w:cs="Times New Roman"/>
          <w:kern w:val="3"/>
          <w:sz w:val="22"/>
        </w:rPr>
        <w:t>pel</w:t>
      </w:r>
      <w:r>
        <w:rPr>
          <w:rFonts w:eastAsia="MS Mincho" w:cs="Times New Roman"/>
          <w:kern w:val="3"/>
          <w:sz w:val="22"/>
        </w:rPr>
        <w:t>l</w:t>
      </w:r>
      <w:r w:rsidRPr="00C02040">
        <w:rPr>
          <w:rFonts w:eastAsia="MS Mincho" w:cs="Times New Roman"/>
          <w:kern w:val="3"/>
          <w:sz w:val="22"/>
        </w:rPr>
        <w:t>etu</w:t>
      </w:r>
      <w:proofErr w:type="spellEnd"/>
      <w:r w:rsidRPr="00C02040">
        <w:rPr>
          <w:rFonts w:eastAsia="MS Mincho" w:cs="Times New Roman"/>
          <w:kern w:val="3"/>
          <w:sz w:val="22"/>
        </w:rPr>
        <w:t xml:space="preserve"> drzewnego,</w:t>
      </w:r>
    </w:p>
    <w:p w:rsidR="00764044" w:rsidRPr="00C02040" w:rsidRDefault="00764044" w:rsidP="00764044">
      <w:pPr>
        <w:widowControl/>
        <w:numPr>
          <w:ilvl w:val="0"/>
          <w:numId w:val="1"/>
        </w:numPr>
        <w:spacing w:line="360" w:lineRule="auto"/>
        <w:ind w:left="426" w:hanging="426"/>
        <w:textAlignment w:val="auto"/>
      </w:pPr>
      <w:r w:rsidRPr="00C02040">
        <w:rPr>
          <w:rFonts w:eastAsia="MS Mincho" w:cs="Times New Roman"/>
          <w:b/>
          <w:bCs/>
          <w:kern w:val="3"/>
          <w:sz w:val="22"/>
          <w:u w:val="single"/>
        </w:rPr>
        <w:t xml:space="preserve">opakowanie: obowiązkowo typu big bag nowe!!!, bez jakichkolwiek uszkodzeń mechanicznych – 1 </w:t>
      </w:r>
      <w:proofErr w:type="spellStart"/>
      <w:r w:rsidRPr="00C02040">
        <w:rPr>
          <w:rFonts w:eastAsia="MS Mincho" w:cs="Times New Roman"/>
          <w:b/>
          <w:bCs/>
          <w:kern w:val="3"/>
          <w:sz w:val="22"/>
          <w:u w:val="single"/>
        </w:rPr>
        <w:t>szt</w:t>
      </w:r>
      <w:proofErr w:type="spellEnd"/>
      <w:r w:rsidRPr="00C02040">
        <w:rPr>
          <w:rFonts w:eastAsia="MS Mincho" w:cs="Times New Roman"/>
          <w:b/>
          <w:bCs/>
          <w:kern w:val="3"/>
          <w:sz w:val="22"/>
          <w:u w:val="single"/>
        </w:rPr>
        <w:t>: 1 tona netto, opakowania nieużywane, identyczne pod względem wymiarów, plombowane po załadunku, oznaczone etykietą z nazwą producenta, rodzajem surowca, etc..</w:t>
      </w:r>
    </w:p>
    <w:p w:rsidR="00764044" w:rsidRPr="00C02040" w:rsidRDefault="00764044" w:rsidP="00764044">
      <w:pPr>
        <w:widowControl/>
        <w:numPr>
          <w:ilvl w:val="0"/>
          <w:numId w:val="1"/>
        </w:numPr>
        <w:spacing w:line="360" w:lineRule="auto"/>
        <w:ind w:left="426" w:hanging="426"/>
        <w:textAlignment w:val="auto"/>
      </w:pPr>
      <w:r w:rsidRPr="00C02040">
        <w:rPr>
          <w:rFonts w:eastAsia="MS Mincho" w:cs="Times New Roman"/>
          <w:kern w:val="3"/>
          <w:sz w:val="22"/>
        </w:rPr>
        <w:t xml:space="preserve">szacowane łączne zapotrzebowanie na w ilości łącznie na sezon 2021/2022 –  ok. 650ton. prognozowane rozpoczęcie dostaw: </w:t>
      </w:r>
      <w:r w:rsidRPr="00C02040">
        <w:rPr>
          <w:rFonts w:eastAsia="MS Mincho" w:cs="Times New Roman"/>
          <w:b/>
          <w:kern w:val="3"/>
          <w:sz w:val="22"/>
        </w:rPr>
        <w:t>wrzesień 2021</w:t>
      </w:r>
      <w:r w:rsidRPr="00C02040">
        <w:rPr>
          <w:rFonts w:eastAsia="MS Mincho" w:cs="Times New Roman"/>
          <w:kern w:val="3"/>
          <w:sz w:val="22"/>
        </w:rPr>
        <w:t>.</w:t>
      </w:r>
    </w:p>
    <w:p w:rsidR="00764044" w:rsidRPr="00C02040" w:rsidRDefault="00764044" w:rsidP="00764044">
      <w:pPr>
        <w:widowControl/>
        <w:spacing w:line="360" w:lineRule="auto"/>
        <w:ind w:left="426"/>
        <w:jc w:val="both"/>
        <w:textAlignment w:val="auto"/>
        <w:rPr>
          <w:rFonts w:eastAsia="Times New Roman" w:cs="Tahoma"/>
          <w:sz w:val="22"/>
          <w:lang w:eastAsia="zh-CN"/>
        </w:rPr>
      </w:pPr>
    </w:p>
    <w:p w:rsidR="00764044" w:rsidRPr="00C02040" w:rsidRDefault="00764044" w:rsidP="00764044">
      <w:pPr>
        <w:spacing w:line="360" w:lineRule="auto"/>
        <w:jc w:val="both"/>
      </w:pPr>
      <w:r w:rsidRPr="00C02040">
        <w:rPr>
          <w:rFonts w:eastAsia="MS Mincho"/>
          <w:b/>
          <w:color w:val="191515"/>
          <w:kern w:val="3"/>
          <w:sz w:val="22"/>
        </w:rPr>
        <w:t>Sposób i warunki realizacji dostaw:</w:t>
      </w:r>
    </w:p>
    <w:p w:rsidR="00764044" w:rsidRPr="00C02040" w:rsidRDefault="00764044" w:rsidP="00764044">
      <w:pPr>
        <w:pStyle w:val="Standard"/>
        <w:widowControl w:val="0"/>
        <w:numPr>
          <w:ilvl w:val="0"/>
          <w:numId w:val="2"/>
        </w:numPr>
        <w:tabs>
          <w:tab w:val="left" w:pos="709"/>
        </w:tabs>
        <w:spacing w:line="360" w:lineRule="auto"/>
        <w:ind w:left="720" w:hanging="360"/>
        <w:rPr>
          <w:rFonts w:ascii="Calibri" w:hAnsi="Calibri"/>
        </w:rPr>
      </w:pPr>
      <w:r w:rsidRPr="00C02040">
        <w:rPr>
          <w:rFonts w:ascii="Calibri" w:eastAsia="MS Mincho" w:hAnsi="Calibri"/>
          <w:color w:val="191515"/>
          <w:kern w:val="3"/>
          <w:sz w:val="22"/>
          <w:szCs w:val="22"/>
        </w:rPr>
        <w:t xml:space="preserve">realizacja dostaw – dostawy winny być realizowane sukcesywnie w terminie do maks.6 dni roboczych od zgłoszonego telefonicznie lub e-mailem, </w:t>
      </w:r>
      <w:r w:rsidRPr="00C02040">
        <w:rPr>
          <w:rFonts w:ascii="Calibri" w:eastAsia="HG Mincho Light J" w:hAnsi="Calibri"/>
          <w:color w:val="191515"/>
          <w:kern w:val="3"/>
          <w:sz w:val="22"/>
          <w:szCs w:val="22"/>
        </w:rPr>
        <w:t xml:space="preserve"> dostawy zamówionego </w:t>
      </w:r>
      <w:proofErr w:type="spellStart"/>
      <w:r w:rsidRPr="00C02040">
        <w:rPr>
          <w:rFonts w:ascii="Calibri" w:eastAsia="HG Mincho Light J" w:hAnsi="Calibri"/>
          <w:color w:val="191515"/>
          <w:kern w:val="3"/>
          <w:sz w:val="22"/>
          <w:szCs w:val="22"/>
        </w:rPr>
        <w:t>pel</w:t>
      </w:r>
      <w:r>
        <w:rPr>
          <w:rFonts w:ascii="Calibri" w:eastAsia="HG Mincho Light J" w:hAnsi="Calibri"/>
          <w:color w:val="191515"/>
          <w:kern w:val="3"/>
          <w:sz w:val="22"/>
          <w:szCs w:val="22"/>
        </w:rPr>
        <w:t>l</w:t>
      </w:r>
      <w:r w:rsidRPr="00C02040">
        <w:rPr>
          <w:rFonts w:ascii="Calibri" w:eastAsia="HG Mincho Light J" w:hAnsi="Calibri"/>
          <w:color w:val="191515"/>
          <w:kern w:val="3"/>
          <w:sz w:val="22"/>
          <w:szCs w:val="22"/>
        </w:rPr>
        <w:t>etu</w:t>
      </w:r>
      <w:proofErr w:type="spellEnd"/>
      <w:r w:rsidRPr="00C02040">
        <w:rPr>
          <w:rFonts w:ascii="Calibri" w:eastAsia="HG Mincho Light J" w:hAnsi="Calibri"/>
          <w:color w:val="191515"/>
          <w:kern w:val="3"/>
          <w:sz w:val="22"/>
          <w:szCs w:val="22"/>
        </w:rPr>
        <w:t xml:space="preserve"> </w:t>
      </w:r>
      <w:r w:rsidRPr="00C02040">
        <w:rPr>
          <w:rFonts w:ascii="Calibri" w:eastAsia="HG Mincho Light J" w:hAnsi="Calibri"/>
          <w:kern w:val="3"/>
          <w:sz w:val="22"/>
          <w:szCs w:val="22"/>
        </w:rPr>
        <w:t>do hali magazynowej w Jezierzycach</w:t>
      </w:r>
      <w:r w:rsidRPr="00C02040">
        <w:rPr>
          <w:rFonts w:ascii="Calibri" w:eastAsia="HG Mincho Light J" w:hAnsi="Calibri"/>
          <w:color w:val="191515"/>
          <w:kern w:val="3"/>
          <w:sz w:val="22"/>
          <w:szCs w:val="22"/>
        </w:rPr>
        <w:t xml:space="preserve"> powinny odbywać się od poniedziałku do piątku w godzinach od 7.00 do 15.00 </w:t>
      </w:r>
    </w:p>
    <w:p w:rsidR="00764044" w:rsidRPr="00C02040" w:rsidRDefault="00764044" w:rsidP="00764044">
      <w:pPr>
        <w:pStyle w:val="Standard"/>
        <w:widowControl w:val="0"/>
        <w:numPr>
          <w:ilvl w:val="0"/>
          <w:numId w:val="2"/>
        </w:numPr>
        <w:tabs>
          <w:tab w:val="left" w:pos="709"/>
        </w:tabs>
        <w:spacing w:line="360" w:lineRule="auto"/>
        <w:ind w:left="720" w:hanging="360"/>
        <w:rPr>
          <w:rFonts w:ascii="Calibri" w:hAnsi="Calibri"/>
        </w:rPr>
      </w:pPr>
      <w:r w:rsidRPr="00C02040">
        <w:rPr>
          <w:rFonts w:ascii="Calibri" w:eastAsia="MS Mincho" w:hAnsi="Calibri"/>
          <w:color w:val="191515"/>
          <w:kern w:val="3"/>
          <w:sz w:val="22"/>
          <w:szCs w:val="22"/>
        </w:rPr>
        <w:t>STAŁA CENA JEDNOSTKOWA w zł/m</w:t>
      </w:r>
      <w:r w:rsidRPr="00C02040">
        <w:rPr>
          <w:rFonts w:ascii="Calibri" w:eastAsia="MS Mincho" w:hAnsi="Calibri"/>
          <w:color w:val="191515"/>
          <w:kern w:val="3"/>
          <w:sz w:val="22"/>
          <w:szCs w:val="22"/>
          <w:vertAlign w:val="superscript"/>
        </w:rPr>
        <w:t>3</w:t>
      </w:r>
      <w:r w:rsidRPr="00C02040">
        <w:rPr>
          <w:rFonts w:ascii="Calibri" w:eastAsia="MS Mincho" w:hAnsi="Calibri"/>
          <w:color w:val="191515"/>
          <w:kern w:val="3"/>
          <w:sz w:val="22"/>
          <w:szCs w:val="22"/>
        </w:rPr>
        <w:t xml:space="preserve"> NA CZAS REALIZACJI ZAMÓWIENIA,</w:t>
      </w:r>
    </w:p>
    <w:p w:rsidR="00764044" w:rsidRPr="00C02040" w:rsidRDefault="00764044" w:rsidP="00764044">
      <w:pPr>
        <w:pStyle w:val="Standard"/>
        <w:widowControl w:val="0"/>
        <w:numPr>
          <w:ilvl w:val="0"/>
          <w:numId w:val="2"/>
        </w:numPr>
        <w:tabs>
          <w:tab w:val="left" w:pos="709"/>
        </w:tabs>
        <w:spacing w:line="360" w:lineRule="auto"/>
        <w:ind w:left="720" w:hanging="360"/>
        <w:rPr>
          <w:rFonts w:ascii="Calibri" w:hAnsi="Calibri"/>
        </w:rPr>
      </w:pPr>
      <w:r w:rsidRPr="00C02040">
        <w:rPr>
          <w:rFonts w:ascii="Calibri" w:eastAsia="MS Mincho" w:hAnsi="Calibri"/>
          <w:kern w:val="3"/>
          <w:sz w:val="22"/>
        </w:rPr>
        <w:t>jednorazowa dostawa: jednorazowo 20-24 tony - 20-24 BIG- BAGI - rozładunek na bazie Zamawiającego na koszt Zamawiającego (wymagany samochód z otwieraną w całości minimum jedną boczną kurtyną),</w:t>
      </w:r>
    </w:p>
    <w:p w:rsidR="00764044" w:rsidRPr="00C02040" w:rsidRDefault="00764044" w:rsidP="00764044">
      <w:pPr>
        <w:pStyle w:val="Standard"/>
        <w:widowControl w:val="0"/>
        <w:numPr>
          <w:ilvl w:val="0"/>
          <w:numId w:val="2"/>
        </w:numPr>
        <w:tabs>
          <w:tab w:val="left" w:pos="709"/>
        </w:tabs>
        <w:spacing w:line="360" w:lineRule="auto"/>
        <w:ind w:left="720" w:hanging="360"/>
        <w:rPr>
          <w:rFonts w:ascii="Calibri" w:hAnsi="Calibri"/>
        </w:rPr>
      </w:pPr>
      <w:r w:rsidRPr="00C02040">
        <w:rPr>
          <w:rFonts w:ascii="Calibri" w:eastAsia="MS Mincho" w:hAnsi="Calibri"/>
          <w:color w:val="191515"/>
          <w:kern w:val="3"/>
          <w:sz w:val="22"/>
          <w:szCs w:val="22"/>
        </w:rPr>
        <w:t xml:space="preserve">transport i rozładunek </w:t>
      </w:r>
      <w:proofErr w:type="spellStart"/>
      <w:r w:rsidRPr="00C02040">
        <w:rPr>
          <w:rFonts w:ascii="Calibri" w:eastAsia="MS Mincho" w:hAnsi="Calibri"/>
          <w:kern w:val="3"/>
          <w:sz w:val="22"/>
          <w:szCs w:val="22"/>
        </w:rPr>
        <w:t>pelletu</w:t>
      </w:r>
      <w:proofErr w:type="spellEnd"/>
      <w:r w:rsidRPr="00C02040">
        <w:rPr>
          <w:rFonts w:ascii="Calibri" w:eastAsia="MS Mincho" w:hAnsi="Calibri"/>
          <w:color w:val="191515"/>
          <w:kern w:val="3"/>
          <w:sz w:val="22"/>
          <w:szCs w:val="22"/>
        </w:rPr>
        <w:t xml:space="preserve"> na koszt Wykonawcy (koszt transportu i wyładunku winien zostać doliczony do jednostkowej ceny ofertowej zł/t).</w:t>
      </w:r>
    </w:p>
    <w:p w:rsidR="00764044" w:rsidRPr="00C02040" w:rsidRDefault="00764044" w:rsidP="00764044">
      <w:pPr>
        <w:pStyle w:val="Standard"/>
        <w:widowControl w:val="0"/>
        <w:numPr>
          <w:ilvl w:val="0"/>
          <w:numId w:val="2"/>
        </w:numPr>
        <w:tabs>
          <w:tab w:val="left" w:pos="709"/>
        </w:tabs>
        <w:spacing w:line="360" w:lineRule="auto"/>
        <w:ind w:left="720" w:hanging="360"/>
        <w:rPr>
          <w:rFonts w:ascii="Calibri" w:hAnsi="Calibri"/>
        </w:rPr>
      </w:pPr>
      <w:r w:rsidRPr="00C02040">
        <w:rPr>
          <w:rFonts w:ascii="Calibri" w:eastAsia="MS Mincho" w:hAnsi="Calibri"/>
          <w:b/>
          <w:color w:val="191515"/>
          <w:kern w:val="3"/>
          <w:sz w:val="22"/>
          <w:szCs w:val="22"/>
        </w:rPr>
        <w:t xml:space="preserve">Uwaga! Zamawiający wymaga podania adresu e- mail na który będą przesyłane zlecenia dostaw </w:t>
      </w:r>
      <w:proofErr w:type="spellStart"/>
      <w:r w:rsidRPr="00C02040">
        <w:rPr>
          <w:rFonts w:ascii="Calibri" w:eastAsia="MS Mincho" w:hAnsi="Calibri"/>
          <w:b/>
          <w:color w:val="191515"/>
          <w:kern w:val="3"/>
          <w:sz w:val="22"/>
          <w:szCs w:val="22"/>
        </w:rPr>
        <w:t>pelletu</w:t>
      </w:r>
      <w:proofErr w:type="spellEnd"/>
      <w:r w:rsidRPr="00C02040">
        <w:rPr>
          <w:rFonts w:ascii="Calibri" w:eastAsia="MS Mincho" w:hAnsi="Calibri"/>
          <w:b/>
          <w:color w:val="191515"/>
          <w:kern w:val="3"/>
          <w:sz w:val="22"/>
          <w:szCs w:val="22"/>
        </w:rPr>
        <w:t>.</w:t>
      </w:r>
    </w:p>
    <w:p w:rsidR="00764044" w:rsidRPr="00C02040" w:rsidRDefault="00764044" w:rsidP="00764044">
      <w:pPr>
        <w:pStyle w:val="Standard"/>
        <w:widowControl w:val="0"/>
        <w:numPr>
          <w:ilvl w:val="0"/>
          <w:numId w:val="2"/>
        </w:numPr>
        <w:tabs>
          <w:tab w:val="left" w:pos="709"/>
        </w:tabs>
        <w:spacing w:line="360" w:lineRule="auto"/>
        <w:ind w:left="720" w:hanging="360"/>
        <w:rPr>
          <w:rFonts w:ascii="Calibri" w:hAnsi="Calibri"/>
        </w:rPr>
      </w:pPr>
      <w:r w:rsidRPr="00C02040">
        <w:rPr>
          <w:rFonts w:ascii="Calibri" w:eastAsia="HG Mincho Light J" w:hAnsi="Calibri"/>
          <w:color w:val="191515"/>
          <w:kern w:val="3"/>
          <w:sz w:val="22"/>
          <w:szCs w:val="22"/>
        </w:rPr>
        <w:t>wymiary wrót hali magazynowej: brama wjazdowa do hali ( szt.2 ) – szerokość: 3,6 m, wysokość: 4,5 m</w:t>
      </w:r>
      <w:r w:rsidRPr="00C02040">
        <w:rPr>
          <w:rFonts w:ascii="Calibri" w:hAnsi="Calibri"/>
          <w:color w:val="191515"/>
          <w:kern w:val="3"/>
          <w:sz w:val="22"/>
          <w:szCs w:val="22"/>
        </w:rPr>
        <w:t>.</w:t>
      </w:r>
    </w:p>
    <w:p w:rsidR="00764044" w:rsidRPr="00C02040" w:rsidRDefault="00764044" w:rsidP="00764044">
      <w:pPr>
        <w:pStyle w:val="Standard"/>
        <w:widowControl w:val="0"/>
        <w:tabs>
          <w:tab w:val="left" w:pos="720"/>
        </w:tabs>
        <w:spacing w:line="360" w:lineRule="auto"/>
      </w:pPr>
      <w:r w:rsidRPr="00C02040">
        <w:rPr>
          <w:rFonts w:ascii="Calibri" w:eastAsia="MS Mincho" w:hAnsi="Calibri"/>
          <w:b/>
          <w:bCs/>
          <w:color w:val="191515"/>
          <w:kern w:val="3"/>
          <w:sz w:val="22"/>
          <w:szCs w:val="22"/>
        </w:rPr>
        <w:t>Istotne postanowienia dotyczące przedmiotu zamówienia oraz płatności:</w:t>
      </w:r>
    </w:p>
    <w:p w:rsidR="00764044" w:rsidRPr="00C02040" w:rsidRDefault="00764044" w:rsidP="00764044">
      <w:pPr>
        <w:pStyle w:val="Standard"/>
        <w:widowControl w:val="0"/>
        <w:spacing w:line="360" w:lineRule="auto"/>
        <w:ind w:left="708" w:hanging="359"/>
        <w:jc w:val="both"/>
      </w:pPr>
      <w:r w:rsidRPr="00C02040">
        <w:rPr>
          <w:rFonts w:ascii="Calibri" w:eastAsia="MS Mincho" w:hAnsi="Calibri"/>
          <w:color w:val="191515"/>
          <w:kern w:val="3"/>
          <w:sz w:val="22"/>
          <w:szCs w:val="22"/>
        </w:rPr>
        <w:t xml:space="preserve">1) </w:t>
      </w:r>
      <w:r w:rsidRPr="00C02040">
        <w:rPr>
          <w:rFonts w:ascii="Calibri" w:eastAsia="MS Mincho" w:hAnsi="Calibri"/>
          <w:color w:val="191515"/>
          <w:kern w:val="3"/>
          <w:sz w:val="22"/>
          <w:szCs w:val="22"/>
        </w:rPr>
        <w:tab/>
        <w:t>Zamawiający zastrzega sobie prawo zwiększenia lub zmniejszenia (w zależności od: produkcji własnej,  warunków atmosferycznych a tym sa</w:t>
      </w:r>
      <w:r w:rsidR="00977104">
        <w:rPr>
          <w:rFonts w:ascii="Calibri" w:eastAsia="MS Mincho" w:hAnsi="Calibri"/>
          <w:color w:val="191515"/>
          <w:kern w:val="3"/>
          <w:sz w:val="22"/>
          <w:szCs w:val="22"/>
        </w:rPr>
        <w:t>mym faktycznego zużycia paliwa)</w:t>
      </w:r>
      <w:r w:rsidRPr="00C02040">
        <w:rPr>
          <w:rFonts w:ascii="Calibri" w:eastAsia="MS Mincho" w:hAnsi="Calibri"/>
          <w:color w:val="191515"/>
          <w:kern w:val="3"/>
          <w:sz w:val="22"/>
          <w:szCs w:val="22"/>
        </w:rPr>
        <w:t xml:space="preserve"> ilości zakupionego </w:t>
      </w:r>
      <w:proofErr w:type="spellStart"/>
      <w:r w:rsidRPr="00C02040">
        <w:rPr>
          <w:rFonts w:ascii="Calibri" w:eastAsia="MS Mincho" w:hAnsi="Calibri"/>
          <w:color w:val="191515"/>
          <w:kern w:val="3"/>
          <w:sz w:val="22"/>
          <w:szCs w:val="22"/>
        </w:rPr>
        <w:t>pelletu</w:t>
      </w:r>
      <w:proofErr w:type="spellEnd"/>
      <w:r w:rsidRPr="00C02040">
        <w:rPr>
          <w:rFonts w:ascii="Calibri" w:eastAsia="MS Mincho" w:hAnsi="Calibri"/>
          <w:color w:val="191515"/>
          <w:kern w:val="3"/>
          <w:sz w:val="22"/>
          <w:szCs w:val="22"/>
        </w:rPr>
        <w:t xml:space="preserve"> bez zmiany oferowanej ceny jednostkowej. Z tego tytułu Wykonawcy nie będą przysługiwały prawa do wnoszenia roszczeń wobec Zamawiającego.</w:t>
      </w:r>
    </w:p>
    <w:p w:rsidR="00764044" w:rsidRPr="00C02040" w:rsidRDefault="00764044" w:rsidP="00764044">
      <w:pPr>
        <w:pStyle w:val="Standard"/>
        <w:widowControl w:val="0"/>
        <w:spacing w:line="360" w:lineRule="auto"/>
        <w:ind w:left="708" w:hanging="359"/>
      </w:pPr>
      <w:r w:rsidRPr="00C02040">
        <w:rPr>
          <w:rFonts w:ascii="Calibri" w:eastAsia="MS Mincho" w:hAnsi="Calibri"/>
          <w:color w:val="191515"/>
          <w:kern w:val="3"/>
          <w:sz w:val="22"/>
          <w:szCs w:val="22"/>
        </w:rPr>
        <w:t xml:space="preserve">2) </w:t>
      </w:r>
      <w:r w:rsidRPr="00C02040">
        <w:rPr>
          <w:rFonts w:ascii="Calibri" w:eastAsia="MS Mincho" w:hAnsi="Calibri"/>
          <w:color w:val="191515"/>
          <w:kern w:val="3"/>
          <w:sz w:val="22"/>
          <w:szCs w:val="22"/>
        </w:rPr>
        <w:tab/>
        <w:t xml:space="preserve">W trakcie sezonu grzewczego rozliczenie za dostarczone paliwo – płatność przelewem bankowym na podstawie faktury VAT w terminie do 30 dni kalendarzowych od daty otrzymania faktury VAT. </w:t>
      </w:r>
      <w:r w:rsidRPr="00C02040">
        <w:rPr>
          <w:rFonts w:ascii="Calibri" w:hAnsi="Calibri"/>
          <w:color w:val="191515"/>
          <w:kern w:val="3"/>
          <w:sz w:val="22"/>
          <w:szCs w:val="22"/>
        </w:rPr>
        <w:t>Za dzień zapłaty uznawany będzie wpływ na rachunek bankowy Wykonawcy.</w:t>
      </w:r>
    </w:p>
    <w:p w:rsidR="00300362" w:rsidRPr="00C02040" w:rsidRDefault="00300362" w:rsidP="00300362">
      <w:pPr>
        <w:pStyle w:val="Nagwek3"/>
        <w:spacing w:before="240" w:line="360" w:lineRule="auto"/>
      </w:pPr>
      <w:r w:rsidRPr="00C02040">
        <w:rPr>
          <w:rFonts w:ascii="Calibri" w:hAnsi="Calibri" w:cs="Calibri"/>
          <w:sz w:val="22"/>
          <w:szCs w:val="22"/>
        </w:rPr>
        <w:lastRenderedPageBreak/>
        <w:t>Termin wykonania zamówienia</w:t>
      </w:r>
    </w:p>
    <w:p w:rsidR="00300362" w:rsidRPr="00C02040" w:rsidRDefault="00300362" w:rsidP="00300362">
      <w:pPr>
        <w:pStyle w:val="pkt"/>
        <w:spacing w:before="0" w:after="0" w:line="360" w:lineRule="auto"/>
        <w:ind w:left="0" w:firstLine="0"/>
        <w:jc w:val="left"/>
      </w:pPr>
      <w:r w:rsidRPr="00C02040">
        <w:rPr>
          <w:rFonts w:ascii="Calibri" w:hAnsi="Calibri" w:cs="Calibri"/>
          <w:sz w:val="22"/>
          <w:szCs w:val="22"/>
        </w:rPr>
        <w:t xml:space="preserve">Zamawiający wymaga, aby zamówienie było realizowane sukcesywnie w miarę potrzeb magazynowych Zamawiającego. Umowa na czas określony: przez okres </w:t>
      </w:r>
      <w:r w:rsidRPr="00C218A4">
        <w:rPr>
          <w:rFonts w:ascii="Calibri" w:hAnsi="Calibri" w:cs="Calibri"/>
          <w:b/>
          <w:sz w:val="22"/>
          <w:szCs w:val="22"/>
        </w:rPr>
        <w:t>12 miesięcy</w:t>
      </w:r>
      <w:r w:rsidRPr="00C02040">
        <w:rPr>
          <w:rFonts w:ascii="Calibri" w:hAnsi="Calibri" w:cs="Calibri"/>
          <w:sz w:val="22"/>
          <w:szCs w:val="22"/>
        </w:rPr>
        <w:t xml:space="preserve"> od dnia podpisania umowy.</w:t>
      </w:r>
    </w:p>
    <w:p w:rsidR="00300362" w:rsidRPr="00C02040" w:rsidRDefault="00300362" w:rsidP="00300362">
      <w:pPr>
        <w:pStyle w:val="Nagwek3"/>
        <w:spacing w:before="240" w:line="360" w:lineRule="auto"/>
      </w:pPr>
      <w:bookmarkStart w:id="0" w:name="_Toc66873966"/>
      <w:r w:rsidRPr="00C02040">
        <w:rPr>
          <w:rFonts w:ascii="Calibri" w:hAnsi="Calibri" w:cs="Calibri"/>
          <w:sz w:val="22"/>
          <w:szCs w:val="22"/>
        </w:rPr>
        <w:t xml:space="preserve"> Podwykonawstwo</w:t>
      </w:r>
      <w:bookmarkEnd w:id="0"/>
    </w:p>
    <w:p w:rsidR="00300362" w:rsidRPr="00C02040" w:rsidRDefault="00300362" w:rsidP="00300362">
      <w:pPr>
        <w:pStyle w:val="Standard"/>
        <w:widowControl w:val="0"/>
        <w:numPr>
          <w:ilvl w:val="0"/>
          <w:numId w:val="5"/>
        </w:numPr>
        <w:tabs>
          <w:tab w:val="left" w:pos="567"/>
          <w:tab w:val="right" w:leader="dot" w:pos="10845"/>
        </w:tabs>
        <w:spacing w:before="57" w:line="360" w:lineRule="auto"/>
        <w:ind w:left="567" w:right="141" w:hanging="567"/>
      </w:pPr>
      <w:r w:rsidRPr="00C02040">
        <w:rPr>
          <w:rFonts w:ascii="Calibri" w:hAnsi="Calibri" w:cs="Calibri"/>
          <w:bCs/>
          <w:color w:val="000000"/>
          <w:sz w:val="22"/>
          <w:szCs w:val="22"/>
          <w:lang w:eastAsia="zh-CN"/>
        </w:rPr>
        <w:t xml:space="preserve">Zamawiający dopuszcza możliwość powierzenia wykonania części zamówienia podwykonawcom </w:t>
      </w:r>
      <w:r w:rsidRPr="00C02040">
        <w:rPr>
          <w:rFonts w:ascii="Calibri" w:hAnsi="Calibri" w:cs="Calibri"/>
          <w:b/>
          <w:bCs/>
          <w:color w:val="000000"/>
          <w:sz w:val="22"/>
          <w:szCs w:val="22"/>
          <w:lang w:eastAsia="zh-CN"/>
        </w:rPr>
        <w:t xml:space="preserve">jedynie w zakresie transportu i rozładunku zakupionego </w:t>
      </w:r>
      <w:proofErr w:type="spellStart"/>
      <w:r w:rsidRPr="00C02040">
        <w:rPr>
          <w:rFonts w:ascii="Calibri" w:hAnsi="Calibri" w:cs="Calibri"/>
          <w:b/>
          <w:bCs/>
          <w:color w:val="000000"/>
          <w:sz w:val="22"/>
          <w:szCs w:val="22"/>
          <w:lang w:eastAsia="zh-CN"/>
        </w:rPr>
        <w:t>pelletu</w:t>
      </w:r>
      <w:proofErr w:type="spellEnd"/>
      <w:r w:rsidRPr="00C02040">
        <w:rPr>
          <w:rFonts w:ascii="Calibri" w:hAnsi="Calibri" w:cs="Calibri"/>
          <w:b/>
          <w:bCs/>
          <w:color w:val="000000"/>
          <w:sz w:val="22"/>
          <w:szCs w:val="22"/>
          <w:lang w:eastAsia="zh-CN"/>
        </w:rPr>
        <w:t>.</w:t>
      </w:r>
      <w:r w:rsidRPr="00C02040">
        <w:rPr>
          <w:rFonts w:ascii="Calibri" w:hAnsi="Calibri" w:cs="Calibri"/>
          <w:bCs/>
          <w:color w:val="000000"/>
          <w:sz w:val="22"/>
          <w:szCs w:val="22"/>
          <w:lang w:eastAsia="zh-CN"/>
        </w:rPr>
        <w:t xml:space="preserve"> Za prace zrealizowane przez podwykonawców Wykonawca będzie odpowiadał jak za własne.</w:t>
      </w:r>
    </w:p>
    <w:p w:rsidR="00300362" w:rsidRPr="00C02040" w:rsidRDefault="00300362" w:rsidP="00300362">
      <w:pPr>
        <w:pStyle w:val="Standard"/>
        <w:widowControl w:val="0"/>
        <w:numPr>
          <w:ilvl w:val="0"/>
          <w:numId w:val="5"/>
        </w:numPr>
        <w:tabs>
          <w:tab w:val="left" w:pos="567"/>
          <w:tab w:val="right" w:leader="dot" w:pos="10845"/>
        </w:tabs>
        <w:spacing w:before="57" w:line="360" w:lineRule="auto"/>
        <w:ind w:left="567" w:right="141" w:hanging="567"/>
      </w:pPr>
      <w:r w:rsidRPr="00C02040">
        <w:rPr>
          <w:rFonts w:ascii="Calibri" w:hAnsi="Calibri" w:cs="Calibri"/>
          <w:sz w:val="22"/>
          <w:szCs w:val="22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:rsidR="00300362" w:rsidRPr="00C02040" w:rsidRDefault="00300362" w:rsidP="00300362">
      <w:pPr>
        <w:pStyle w:val="Nagwek3"/>
        <w:spacing w:before="240" w:line="360" w:lineRule="auto"/>
      </w:pPr>
      <w:bookmarkStart w:id="1" w:name="_Toc66873967"/>
      <w:r w:rsidRPr="00C02040">
        <w:rPr>
          <w:rFonts w:ascii="Calibri" w:hAnsi="Calibri" w:cs="Calibri"/>
          <w:sz w:val="22"/>
          <w:szCs w:val="22"/>
        </w:rPr>
        <w:t xml:space="preserve"> Warunki udziału w postępowaniu</w:t>
      </w:r>
      <w:bookmarkEnd w:id="1"/>
    </w:p>
    <w:p w:rsidR="00300362" w:rsidRPr="00C02040" w:rsidRDefault="00300362" w:rsidP="00300362">
      <w:pPr>
        <w:pStyle w:val="Akapitzlist"/>
        <w:spacing w:before="60" w:after="60" w:line="360" w:lineRule="auto"/>
        <w:ind w:left="0"/>
      </w:pPr>
      <w:r w:rsidRPr="00C02040">
        <w:rPr>
          <w:rFonts w:ascii="Calibri" w:hAnsi="Calibri" w:cs="Calibri"/>
          <w:sz w:val="22"/>
          <w:szCs w:val="22"/>
        </w:rPr>
        <w:t>Z</w:t>
      </w:r>
      <w:r w:rsidRPr="00C02040">
        <w:rPr>
          <w:rFonts w:ascii="Calibri" w:hAnsi="Calibri" w:cs="Calibri"/>
          <w:iCs/>
          <w:color w:val="000000"/>
          <w:sz w:val="22"/>
          <w:szCs w:val="22"/>
        </w:rPr>
        <w:t xml:space="preserve">amawiający uzna ten warunek za spełniony, jeżeli Wykonawca wykaże, że wykonał w okresie pięciu ostatnich lat przed upływem terminu składania ofert, a jeżeli okres prowadzenia działalności jest krótszy - w tym okresie co </w:t>
      </w:r>
      <w:r w:rsidRPr="00C02040">
        <w:rPr>
          <w:rFonts w:ascii="Calibri" w:hAnsi="Calibri" w:cs="Calibri"/>
          <w:b/>
          <w:iCs/>
          <w:color w:val="000000"/>
          <w:sz w:val="22"/>
          <w:szCs w:val="22"/>
        </w:rPr>
        <w:t>najmniej dwa odrębne kontrakty</w:t>
      </w:r>
      <w:r w:rsidRPr="00C02040">
        <w:rPr>
          <w:rFonts w:ascii="Calibri" w:hAnsi="Calibri" w:cs="Calibri"/>
          <w:iCs/>
          <w:color w:val="000000"/>
          <w:sz w:val="22"/>
          <w:szCs w:val="22"/>
        </w:rPr>
        <w:t xml:space="preserve"> – umowy na dostawy </w:t>
      </w:r>
      <w:proofErr w:type="spellStart"/>
      <w:r w:rsidRPr="00C02040">
        <w:rPr>
          <w:rFonts w:ascii="Calibri" w:hAnsi="Calibri" w:cs="Calibri"/>
          <w:iCs/>
          <w:color w:val="000000"/>
          <w:sz w:val="22"/>
          <w:szCs w:val="22"/>
        </w:rPr>
        <w:t>pelletu</w:t>
      </w:r>
      <w:proofErr w:type="spellEnd"/>
      <w:r w:rsidRPr="00C02040">
        <w:rPr>
          <w:rFonts w:ascii="Calibri" w:hAnsi="Calibri" w:cs="Calibri"/>
          <w:iCs/>
          <w:color w:val="000000"/>
          <w:sz w:val="22"/>
          <w:szCs w:val="22"/>
        </w:rPr>
        <w:t xml:space="preserve"> jakością, rodzajem i zakresem zbliżonym do przedmiotu zamówienia (kaloryczność minimum 18,0 MJ/kg), każdy wykonany/ wykonywany kontrakt o dostawie nie mniejszej 200 t.</w:t>
      </w:r>
    </w:p>
    <w:p w:rsidR="00300362" w:rsidRPr="00C02040" w:rsidRDefault="00300362" w:rsidP="00300362">
      <w:pPr>
        <w:pStyle w:val="Akapitzlist"/>
        <w:spacing w:line="360" w:lineRule="auto"/>
        <w:ind w:left="0"/>
      </w:pPr>
      <w:r w:rsidRPr="00C02040">
        <w:rPr>
          <w:rFonts w:ascii="Calibri" w:hAnsi="Calibri" w:cs="Calibri"/>
          <w:sz w:val="22"/>
          <w:szCs w:val="22"/>
        </w:rPr>
        <w:t>Dokumentem potwierdzającym spełnienie warunku udziału w postępowaniu wymaganym od Wykonawców składających ofertę jest – Oświadczenie -</w:t>
      </w:r>
      <w:r>
        <w:rPr>
          <w:rFonts w:ascii="Calibri" w:hAnsi="Calibri" w:cs="Calibri"/>
          <w:b/>
          <w:bCs/>
          <w:sz w:val="22"/>
          <w:szCs w:val="22"/>
        </w:rPr>
        <w:t xml:space="preserve"> Załącznik n</w:t>
      </w:r>
      <w:r>
        <w:rPr>
          <w:rFonts w:ascii="Calibri" w:hAnsi="Calibri" w:cs="Calibri"/>
          <w:b/>
          <w:bCs/>
          <w:sz w:val="22"/>
          <w:szCs w:val="22"/>
        </w:rPr>
        <w:t>r 3</w:t>
      </w:r>
      <w:r w:rsidRPr="00C0204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02040">
        <w:rPr>
          <w:rFonts w:ascii="Calibri" w:hAnsi="Calibri" w:cs="Calibri"/>
          <w:i/>
          <w:iCs/>
          <w:sz w:val="22"/>
          <w:szCs w:val="22"/>
        </w:rPr>
        <w:t>.</w:t>
      </w:r>
    </w:p>
    <w:p w:rsidR="00300362" w:rsidRPr="00C02040" w:rsidRDefault="00300362" w:rsidP="00300362">
      <w:pPr>
        <w:pStyle w:val="Nagwek3"/>
        <w:spacing w:before="240" w:after="240" w:line="360" w:lineRule="auto"/>
        <w:rPr>
          <w:rFonts w:ascii="Calibri" w:hAnsi="Calibri"/>
          <w:b w:val="0"/>
          <w:bCs/>
          <w:color w:val="000000"/>
          <w:kern w:val="3"/>
          <w:sz w:val="22"/>
          <w:szCs w:val="22"/>
        </w:rPr>
      </w:pPr>
      <w:bookmarkStart w:id="2" w:name="_Toc66873980"/>
      <w:r w:rsidRPr="00C02040">
        <w:rPr>
          <w:rFonts w:ascii="Calibri" w:hAnsi="Calibri"/>
          <w:b w:val="0"/>
          <w:bCs/>
          <w:color w:val="000000"/>
          <w:kern w:val="3"/>
          <w:sz w:val="22"/>
          <w:szCs w:val="22"/>
        </w:rPr>
        <w:t xml:space="preserve">W przypadku zrealizowania minimum dwóch i/lub realizowania kontraktu/ów dostaw </w:t>
      </w:r>
      <w:proofErr w:type="spellStart"/>
      <w:r w:rsidRPr="00C02040">
        <w:rPr>
          <w:rFonts w:ascii="Calibri" w:hAnsi="Calibri"/>
          <w:b w:val="0"/>
          <w:bCs/>
          <w:color w:val="000000"/>
          <w:kern w:val="3"/>
          <w:sz w:val="22"/>
          <w:szCs w:val="22"/>
        </w:rPr>
        <w:t>pel</w:t>
      </w:r>
      <w:r>
        <w:rPr>
          <w:rFonts w:ascii="Calibri" w:hAnsi="Calibri"/>
          <w:b w:val="0"/>
          <w:bCs/>
          <w:color w:val="000000"/>
          <w:kern w:val="3"/>
          <w:sz w:val="22"/>
          <w:szCs w:val="22"/>
        </w:rPr>
        <w:t>l</w:t>
      </w:r>
      <w:r w:rsidRPr="00C02040">
        <w:rPr>
          <w:rFonts w:ascii="Calibri" w:hAnsi="Calibri"/>
          <w:b w:val="0"/>
          <w:bCs/>
          <w:color w:val="000000"/>
          <w:kern w:val="3"/>
          <w:sz w:val="22"/>
          <w:szCs w:val="22"/>
        </w:rPr>
        <w:t>etu</w:t>
      </w:r>
      <w:proofErr w:type="spellEnd"/>
      <w:r w:rsidRPr="00C02040">
        <w:rPr>
          <w:rFonts w:ascii="Calibri" w:hAnsi="Calibri"/>
          <w:b w:val="0"/>
          <w:bCs/>
          <w:color w:val="000000"/>
          <w:kern w:val="3"/>
          <w:sz w:val="22"/>
          <w:szCs w:val="22"/>
        </w:rPr>
        <w:t xml:space="preserve"> dla Zamawiającego, Wykonawcy zwolnieni są z przedstawiania stosownych poświadczeń potwierdzających wykonanie lub wykonywanie takiego zadania. W takim wypadku Wykonawcy zwolnieni są z obowiązku udokumentowania należycie wykonanych pozostałych dostaw wskazanych w wykazie dostaw.</w:t>
      </w:r>
    </w:p>
    <w:p w:rsidR="00300362" w:rsidRPr="00C02040" w:rsidRDefault="00300362" w:rsidP="00300362">
      <w:pPr>
        <w:pStyle w:val="Nagwek3"/>
        <w:spacing w:before="240" w:after="240" w:line="360" w:lineRule="auto"/>
      </w:pPr>
      <w:r w:rsidRPr="00C02040">
        <w:rPr>
          <w:rFonts w:ascii="Calibri" w:hAnsi="Calibri" w:cs="Calibri"/>
          <w:sz w:val="22"/>
          <w:szCs w:val="22"/>
        </w:rPr>
        <w:t xml:space="preserve"> Opis kryteriów oceny ofert, wraz z podaniem wag tych kryteriów i sposobu oceny ofer</w:t>
      </w:r>
      <w:bookmarkEnd w:id="2"/>
      <w:r w:rsidRPr="00C02040">
        <w:rPr>
          <w:rFonts w:ascii="Calibri" w:hAnsi="Calibri" w:cs="Calibri"/>
          <w:sz w:val="22"/>
          <w:szCs w:val="22"/>
        </w:rPr>
        <w:t>t</w:t>
      </w:r>
      <w:bookmarkStart w:id="3" w:name="_Toc66873981"/>
    </w:p>
    <w:p w:rsidR="00300362" w:rsidRPr="00C02040" w:rsidRDefault="00300362" w:rsidP="00300362">
      <w:pPr>
        <w:pStyle w:val="Nagwek3"/>
        <w:spacing w:before="240" w:line="360" w:lineRule="auto"/>
        <w:rPr>
          <w:b w:val="0"/>
          <w:bCs/>
        </w:rPr>
      </w:pPr>
      <w:r w:rsidRPr="00C02040">
        <w:rPr>
          <w:rFonts w:ascii="Calibri" w:eastAsia="Calibri" w:hAnsi="Calibri"/>
          <w:b w:val="0"/>
          <w:bCs/>
          <w:sz w:val="22"/>
          <w:szCs w:val="22"/>
          <w:lang w:eastAsia="en-US"/>
        </w:rPr>
        <w:t>Przy wyborze oferty Zamawiający będzie się kierował następującymi kryteriami oceny ofert:</w:t>
      </w:r>
    </w:p>
    <w:p w:rsidR="00300362" w:rsidRPr="00C02040" w:rsidRDefault="00300362" w:rsidP="00300362">
      <w:pPr>
        <w:pStyle w:val="Standard"/>
        <w:spacing w:line="360" w:lineRule="auto"/>
      </w:pPr>
      <w:r w:rsidRPr="00C02040">
        <w:rPr>
          <w:rFonts w:ascii="Calibri" w:eastAsia="Calibri" w:hAnsi="Calibri"/>
          <w:b/>
          <w:sz w:val="22"/>
          <w:szCs w:val="22"/>
          <w:lang w:eastAsia="en-US"/>
        </w:rPr>
        <w:t xml:space="preserve">Kryterium 1: Cena brutto za cały przedmiot zamówienia </w:t>
      </w:r>
      <w:proofErr w:type="spellStart"/>
      <w:r w:rsidRPr="00C02040">
        <w:rPr>
          <w:rFonts w:ascii="Calibri" w:eastAsia="Calibri" w:hAnsi="Calibri"/>
          <w:b/>
          <w:sz w:val="22"/>
          <w:szCs w:val="22"/>
          <w:lang w:eastAsia="en-US"/>
        </w:rPr>
        <w:t>Kc</w:t>
      </w:r>
      <w:proofErr w:type="spellEnd"/>
      <w:r w:rsidRPr="00C02040">
        <w:rPr>
          <w:rFonts w:ascii="Calibri" w:eastAsia="Calibri" w:hAnsi="Calibri"/>
          <w:b/>
          <w:sz w:val="22"/>
          <w:szCs w:val="22"/>
          <w:lang w:eastAsia="en-US"/>
        </w:rPr>
        <w:t xml:space="preserve"> – 90 %</w:t>
      </w:r>
    </w:p>
    <w:p w:rsidR="00300362" w:rsidRPr="00C02040" w:rsidRDefault="00300362" w:rsidP="00300362">
      <w:pPr>
        <w:pStyle w:val="Standard"/>
        <w:widowControl w:val="0"/>
        <w:spacing w:line="360" w:lineRule="auto"/>
        <w:jc w:val="both"/>
      </w:pPr>
      <w:r w:rsidRPr="00C02040">
        <w:rPr>
          <w:rFonts w:ascii="Calibri" w:eastAsia="Andale Sans UI" w:hAnsi="Calibri"/>
          <w:kern w:val="3"/>
          <w:sz w:val="22"/>
          <w:szCs w:val="22"/>
        </w:rPr>
        <w:t>Zamawiający obliczy liczbę punktów dla danej oferty w kryterium cena zgodnie z niżej wskazanym wzorem:</w:t>
      </w:r>
    </w:p>
    <w:p w:rsidR="00300362" w:rsidRPr="00C02040" w:rsidRDefault="00300362" w:rsidP="00300362">
      <w:pPr>
        <w:pStyle w:val="Standard"/>
        <w:widowControl w:val="0"/>
        <w:spacing w:line="360" w:lineRule="auto"/>
      </w:pPr>
      <w:r w:rsidRPr="00C02040">
        <w:rPr>
          <w:rFonts w:ascii="Calibri" w:eastAsia="Andale Sans UI" w:hAnsi="Calibri"/>
          <w:b/>
          <w:bCs/>
          <w:kern w:val="3"/>
          <w:sz w:val="22"/>
          <w:szCs w:val="22"/>
        </w:rPr>
        <w:t xml:space="preserve">L = C </w:t>
      </w:r>
      <w:r w:rsidRPr="00C02040">
        <w:rPr>
          <w:rFonts w:ascii="Calibri" w:eastAsia="Andale Sans UI" w:hAnsi="Calibri"/>
          <w:b/>
          <w:bCs/>
          <w:kern w:val="3"/>
          <w:sz w:val="22"/>
          <w:szCs w:val="22"/>
          <w:vertAlign w:val="subscript"/>
        </w:rPr>
        <w:t>najniższa</w:t>
      </w:r>
      <w:r w:rsidRPr="00C02040">
        <w:rPr>
          <w:rFonts w:ascii="Calibri" w:eastAsia="Andale Sans UI" w:hAnsi="Calibri"/>
          <w:b/>
          <w:bCs/>
          <w:kern w:val="3"/>
          <w:sz w:val="22"/>
          <w:szCs w:val="22"/>
        </w:rPr>
        <w:t xml:space="preserve">/C </w:t>
      </w:r>
      <w:r w:rsidRPr="00C02040">
        <w:rPr>
          <w:rFonts w:ascii="Calibri" w:eastAsia="Andale Sans UI" w:hAnsi="Calibri"/>
          <w:b/>
          <w:bCs/>
          <w:kern w:val="3"/>
          <w:sz w:val="22"/>
          <w:szCs w:val="22"/>
          <w:vertAlign w:val="subscript"/>
        </w:rPr>
        <w:t xml:space="preserve">badanej oferty </w:t>
      </w:r>
      <w:r w:rsidRPr="00C02040">
        <w:rPr>
          <w:rFonts w:ascii="Calibri" w:eastAsia="Andale Sans UI" w:hAnsi="Calibri"/>
          <w:b/>
          <w:bCs/>
          <w:kern w:val="3"/>
          <w:sz w:val="22"/>
          <w:szCs w:val="22"/>
        </w:rPr>
        <w:t xml:space="preserve">x 90 </w:t>
      </w:r>
      <w:r w:rsidRPr="00C02040">
        <w:rPr>
          <w:rFonts w:ascii="Calibri" w:eastAsia="Andale Sans UI" w:hAnsi="Calibri"/>
          <w:bCs/>
          <w:kern w:val="3"/>
          <w:sz w:val="22"/>
          <w:szCs w:val="22"/>
        </w:rPr>
        <w:br/>
      </w:r>
      <w:r w:rsidRPr="00C02040">
        <w:rPr>
          <w:rFonts w:ascii="Calibri" w:eastAsia="Andale Sans UI" w:hAnsi="Calibri"/>
          <w:bCs/>
          <w:kern w:val="3"/>
          <w:sz w:val="22"/>
          <w:szCs w:val="22"/>
        </w:rPr>
        <w:lastRenderedPageBreak/>
        <w:t>(najniższa cena – maksymalna liczba punktów - 90)</w:t>
      </w:r>
    </w:p>
    <w:p w:rsidR="00300362" w:rsidRPr="00C02040" w:rsidRDefault="00300362" w:rsidP="00300362">
      <w:pPr>
        <w:pStyle w:val="Standard"/>
        <w:spacing w:line="360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00362" w:rsidRPr="00C02040" w:rsidRDefault="00300362" w:rsidP="00300362">
      <w:pPr>
        <w:pStyle w:val="Standard"/>
        <w:spacing w:line="360" w:lineRule="auto"/>
      </w:pPr>
      <w:r w:rsidRPr="00C02040">
        <w:rPr>
          <w:rFonts w:ascii="Calibri" w:eastAsia="Calibri" w:hAnsi="Calibri"/>
          <w:b/>
          <w:sz w:val="22"/>
          <w:szCs w:val="22"/>
          <w:lang w:eastAsia="en-US"/>
        </w:rPr>
        <w:t xml:space="preserve">Kryterium 2: Termin dostawy </w:t>
      </w:r>
      <w:proofErr w:type="spellStart"/>
      <w:r w:rsidRPr="00C02040">
        <w:rPr>
          <w:rFonts w:ascii="Calibri" w:eastAsia="Calibri" w:hAnsi="Calibri"/>
          <w:b/>
          <w:sz w:val="22"/>
          <w:szCs w:val="22"/>
          <w:lang w:eastAsia="en-US"/>
        </w:rPr>
        <w:t>Kt</w:t>
      </w:r>
      <w:proofErr w:type="spellEnd"/>
      <w:r w:rsidRPr="00C02040">
        <w:rPr>
          <w:rFonts w:ascii="Calibri" w:eastAsia="Calibri" w:hAnsi="Calibri"/>
          <w:b/>
          <w:sz w:val="22"/>
          <w:szCs w:val="22"/>
          <w:lang w:eastAsia="en-US"/>
        </w:rPr>
        <w:t xml:space="preserve"> - 5 %</w:t>
      </w:r>
    </w:p>
    <w:p w:rsidR="00300362" w:rsidRPr="00C02040" w:rsidRDefault="00300362" w:rsidP="00300362">
      <w:pPr>
        <w:pStyle w:val="Standard"/>
        <w:widowControl w:val="0"/>
        <w:spacing w:line="360" w:lineRule="auto"/>
        <w:jc w:val="both"/>
      </w:pPr>
      <w:r w:rsidRPr="00C02040">
        <w:rPr>
          <w:rFonts w:ascii="Calibri" w:eastAsia="Andale Sans UI" w:hAnsi="Calibri"/>
          <w:kern w:val="3"/>
          <w:sz w:val="22"/>
          <w:szCs w:val="22"/>
        </w:rPr>
        <w:t xml:space="preserve">Wykonawcy, którzy zadeklarują dostawę </w:t>
      </w:r>
      <w:proofErr w:type="spellStart"/>
      <w:r w:rsidRPr="00C02040">
        <w:rPr>
          <w:rFonts w:ascii="Calibri" w:eastAsia="Andale Sans UI" w:hAnsi="Calibri"/>
          <w:kern w:val="3"/>
          <w:sz w:val="22"/>
          <w:szCs w:val="22"/>
        </w:rPr>
        <w:t>pelletu</w:t>
      </w:r>
      <w:proofErr w:type="spellEnd"/>
      <w:r w:rsidRPr="00C02040">
        <w:rPr>
          <w:rFonts w:ascii="Calibri" w:eastAsia="Andale Sans UI" w:hAnsi="Calibri"/>
          <w:kern w:val="3"/>
          <w:sz w:val="22"/>
          <w:szCs w:val="22"/>
        </w:rPr>
        <w:t xml:space="preserve"> w terminie do 3 dni kalendarzowych od telefonicznie otrzymanego zamówienia uzyskają, w niniejszym kryterium, maksymalną liczbę – 5pkt.</w:t>
      </w:r>
    </w:p>
    <w:p w:rsidR="00300362" w:rsidRPr="00C02040" w:rsidRDefault="00300362" w:rsidP="00300362">
      <w:pPr>
        <w:pStyle w:val="Standard"/>
        <w:widowControl w:val="0"/>
        <w:spacing w:line="360" w:lineRule="auto"/>
        <w:jc w:val="both"/>
        <w:rPr>
          <w:rFonts w:ascii="Calibri" w:eastAsia="Andale Sans UI" w:hAnsi="Calibri"/>
          <w:kern w:val="3"/>
          <w:sz w:val="22"/>
          <w:szCs w:val="22"/>
        </w:rPr>
      </w:pPr>
      <w:r w:rsidRPr="00C02040">
        <w:rPr>
          <w:rFonts w:ascii="Calibri" w:eastAsia="Andale Sans UI" w:hAnsi="Calibri"/>
          <w:kern w:val="3"/>
          <w:sz w:val="22"/>
          <w:szCs w:val="22"/>
        </w:rPr>
        <w:t xml:space="preserve">Wykonawcy, którzy zadeklarują dostawę </w:t>
      </w:r>
      <w:proofErr w:type="spellStart"/>
      <w:r w:rsidRPr="00C02040">
        <w:rPr>
          <w:rFonts w:ascii="Calibri" w:eastAsia="Andale Sans UI" w:hAnsi="Calibri"/>
          <w:kern w:val="3"/>
          <w:sz w:val="22"/>
          <w:szCs w:val="22"/>
        </w:rPr>
        <w:t>pelletu</w:t>
      </w:r>
      <w:proofErr w:type="spellEnd"/>
      <w:r w:rsidRPr="00C02040">
        <w:rPr>
          <w:rFonts w:ascii="Calibri" w:eastAsia="Andale Sans UI" w:hAnsi="Calibri"/>
          <w:kern w:val="3"/>
          <w:sz w:val="22"/>
          <w:szCs w:val="22"/>
        </w:rPr>
        <w:t xml:space="preserve"> w terminie od 4 do maksymalnie 6 dni kalendarzowych od telefonicznie otrzymanego zamówienia nie otrzymają w niniejszym kryterium punktów.</w:t>
      </w:r>
    </w:p>
    <w:p w:rsidR="00300362" w:rsidRPr="00C02040" w:rsidRDefault="00300362" w:rsidP="00300362">
      <w:pPr>
        <w:pStyle w:val="Standard"/>
        <w:spacing w:line="360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00362" w:rsidRPr="00C02040" w:rsidRDefault="00300362" w:rsidP="00300362">
      <w:pPr>
        <w:pStyle w:val="Standard"/>
        <w:spacing w:line="360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C02040">
        <w:rPr>
          <w:rFonts w:ascii="Calibri" w:eastAsia="Calibri" w:hAnsi="Calibri"/>
          <w:b/>
          <w:sz w:val="22"/>
          <w:szCs w:val="22"/>
          <w:lang w:eastAsia="en-US"/>
        </w:rPr>
        <w:t xml:space="preserve">Kryterium 3: Jakość- kaloryczność </w:t>
      </w:r>
      <w:proofErr w:type="spellStart"/>
      <w:r w:rsidRPr="00C02040">
        <w:rPr>
          <w:rFonts w:ascii="Calibri" w:eastAsia="Calibri" w:hAnsi="Calibri"/>
          <w:b/>
          <w:sz w:val="22"/>
          <w:szCs w:val="22"/>
          <w:lang w:eastAsia="en-US"/>
        </w:rPr>
        <w:t>Kjk</w:t>
      </w:r>
      <w:proofErr w:type="spellEnd"/>
      <w:r w:rsidRPr="00C02040">
        <w:rPr>
          <w:rFonts w:ascii="Calibri" w:eastAsia="Calibri" w:hAnsi="Calibri"/>
          <w:b/>
          <w:sz w:val="22"/>
          <w:szCs w:val="22"/>
          <w:lang w:eastAsia="en-US"/>
        </w:rPr>
        <w:t xml:space="preserve"> - 5 %</w:t>
      </w:r>
    </w:p>
    <w:p w:rsidR="00300362" w:rsidRPr="00C02040" w:rsidRDefault="00300362" w:rsidP="00300362">
      <w:pPr>
        <w:spacing w:line="360" w:lineRule="auto"/>
        <w:jc w:val="both"/>
        <w:textAlignment w:val="auto"/>
      </w:pPr>
      <w:r w:rsidRPr="00C02040">
        <w:rPr>
          <w:rFonts w:eastAsia="Andale Sans UI" w:cs="Times New Roman"/>
          <w:kern w:val="3"/>
          <w:sz w:val="22"/>
        </w:rPr>
        <w:t xml:space="preserve">Wykonawcy, którzy zadeklarują dostawę </w:t>
      </w:r>
      <w:proofErr w:type="spellStart"/>
      <w:r w:rsidRPr="00C02040">
        <w:rPr>
          <w:rFonts w:eastAsia="Andale Sans UI" w:cs="Times New Roman"/>
          <w:kern w:val="3"/>
          <w:sz w:val="22"/>
        </w:rPr>
        <w:t>pel</w:t>
      </w:r>
      <w:r>
        <w:rPr>
          <w:rFonts w:eastAsia="Andale Sans UI" w:cs="Times New Roman"/>
          <w:kern w:val="3"/>
          <w:sz w:val="22"/>
        </w:rPr>
        <w:t>l</w:t>
      </w:r>
      <w:r w:rsidRPr="00C02040">
        <w:rPr>
          <w:rFonts w:eastAsia="Andale Sans UI" w:cs="Times New Roman"/>
          <w:kern w:val="3"/>
          <w:sz w:val="22"/>
        </w:rPr>
        <w:t>etu</w:t>
      </w:r>
      <w:proofErr w:type="spellEnd"/>
      <w:r w:rsidRPr="00C02040">
        <w:rPr>
          <w:rFonts w:eastAsia="Andale Sans UI" w:cs="Times New Roman"/>
          <w:kern w:val="3"/>
          <w:sz w:val="22"/>
        </w:rPr>
        <w:t xml:space="preserve"> o kaloryczności powyżej 18,5 MJ/kg otrzymają</w:t>
      </w:r>
      <w:r w:rsidRPr="00C02040">
        <w:rPr>
          <w:rFonts w:eastAsia="Andale Sans UI" w:cs="Times New Roman"/>
          <w:kern w:val="3"/>
          <w:sz w:val="22"/>
        </w:rPr>
        <w:br/>
        <w:t xml:space="preserve">w niniejszym kryterium </w:t>
      </w:r>
      <w:r w:rsidRPr="00C02040">
        <w:rPr>
          <w:rFonts w:eastAsia="Andale Sans UI"/>
          <w:kern w:val="3"/>
          <w:sz w:val="22"/>
        </w:rPr>
        <w:t xml:space="preserve">maksymalną liczbę </w:t>
      </w:r>
      <w:r w:rsidRPr="00C02040">
        <w:rPr>
          <w:rFonts w:eastAsia="Andale Sans UI" w:cs="Times New Roman"/>
          <w:kern w:val="3"/>
          <w:sz w:val="22"/>
        </w:rPr>
        <w:t>– 5 pkt,</w:t>
      </w:r>
    </w:p>
    <w:p w:rsidR="00300362" w:rsidRPr="00C02040" w:rsidRDefault="00300362" w:rsidP="00300362">
      <w:pPr>
        <w:spacing w:line="360" w:lineRule="auto"/>
        <w:jc w:val="both"/>
        <w:textAlignment w:val="auto"/>
      </w:pPr>
      <w:r w:rsidRPr="00C02040">
        <w:rPr>
          <w:rFonts w:eastAsia="Andale Sans UI" w:cs="Times New Roman"/>
          <w:kern w:val="3"/>
          <w:sz w:val="22"/>
        </w:rPr>
        <w:t xml:space="preserve">Wykonawcy, którzy zadeklarują dostawę </w:t>
      </w:r>
      <w:proofErr w:type="spellStart"/>
      <w:r w:rsidRPr="00C02040">
        <w:rPr>
          <w:rFonts w:eastAsia="Andale Sans UI" w:cs="Times New Roman"/>
          <w:kern w:val="3"/>
          <w:sz w:val="22"/>
        </w:rPr>
        <w:t>pel</w:t>
      </w:r>
      <w:r>
        <w:rPr>
          <w:rFonts w:eastAsia="Andale Sans UI" w:cs="Times New Roman"/>
          <w:kern w:val="3"/>
          <w:sz w:val="22"/>
        </w:rPr>
        <w:t>l</w:t>
      </w:r>
      <w:r w:rsidRPr="00C02040">
        <w:rPr>
          <w:rFonts w:eastAsia="Andale Sans UI" w:cs="Times New Roman"/>
          <w:kern w:val="3"/>
          <w:sz w:val="22"/>
        </w:rPr>
        <w:t>etu</w:t>
      </w:r>
      <w:proofErr w:type="spellEnd"/>
      <w:r w:rsidRPr="00C02040">
        <w:rPr>
          <w:rFonts w:eastAsia="Andale Sans UI" w:cs="Times New Roman"/>
          <w:kern w:val="3"/>
          <w:sz w:val="22"/>
        </w:rPr>
        <w:t xml:space="preserve"> o kaloryczności poniżej 18,5 MJ/kg, ale nie mniej niż 18,0 MJ/kg nie otrzymają w niniejszym kryterium punktów.</w:t>
      </w:r>
    </w:p>
    <w:p w:rsidR="00300362" w:rsidRPr="00C02040" w:rsidRDefault="00300362" w:rsidP="00300362">
      <w:pPr>
        <w:spacing w:line="360" w:lineRule="auto"/>
        <w:jc w:val="both"/>
        <w:textAlignment w:val="auto"/>
      </w:pPr>
      <w:r w:rsidRPr="00C02040">
        <w:rPr>
          <w:rFonts w:eastAsia="Andale Sans UI" w:cs="Times New Roman"/>
          <w:b/>
          <w:kern w:val="3"/>
          <w:sz w:val="22"/>
        </w:rPr>
        <w:t xml:space="preserve">Uwaga! Oferty, które zostaną złożone na dostawę </w:t>
      </w:r>
      <w:proofErr w:type="spellStart"/>
      <w:r w:rsidRPr="00C02040">
        <w:rPr>
          <w:rFonts w:eastAsia="Andale Sans UI" w:cs="Times New Roman"/>
          <w:b/>
          <w:kern w:val="3"/>
          <w:sz w:val="22"/>
        </w:rPr>
        <w:t>pel</w:t>
      </w:r>
      <w:r>
        <w:rPr>
          <w:rFonts w:eastAsia="Andale Sans UI" w:cs="Times New Roman"/>
          <w:b/>
          <w:kern w:val="3"/>
          <w:sz w:val="22"/>
        </w:rPr>
        <w:t>l</w:t>
      </w:r>
      <w:r w:rsidRPr="00C02040">
        <w:rPr>
          <w:rFonts w:eastAsia="Andale Sans UI" w:cs="Times New Roman"/>
          <w:b/>
          <w:kern w:val="3"/>
          <w:sz w:val="22"/>
        </w:rPr>
        <w:t>etu</w:t>
      </w:r>
      <w:proofErr w:type="spellEnd"/>
      <w:r w:rsidRPr="00C02040">
        <w:rPr>
          <w:rFonts w:eastAsia="Andale Sans UI" w:cs="Times New Roman"/>
          <w:b/>
          <w:kern w:val="3"/>
          <w:sz w:val="22"/>
        </w:rPr>
        <w:t xml:space="preserve"> o kaloryczności poniżej 18 MJ/kg, Zamawiający uzna za niezgodną z OPZ . Oferta taka będzie podlegać odrzuceniu.</w:t>
      </w:r>
    </w:p>
    <w:p w:rsidR="00300362" w:rsidRPr="00C02040" w:rsidRDefault="00300362" w:rsidP="00300362">
      <w:pPr>
        <w:pStyle w:val="Standard"/>
        <w:widowControl w:val="0"/>
        <w:spacing w:line="360" w:lineRule="auto"/>
      </w:pPr>
    </w:p>
    <w:p w:rsidR="00300362" w:rsidRPr="00C02040" w:rsidRDefault="00300362" w:rsidP="00300362">
      <w:pPr>
        <w:pStyle w:val="Standard"/>
        <w:widowControl w:val="0"/>
        <w:spacing w:line="360" w:lineRule="auto"/>
      </w:pPr>
      <w:r w:rsidRPr="00C02040">
        <w:rPr>
          <w:rFonts w:ascii="Calibri" w:eastAsia="Andale Sans UI" w:hAnsi="Calibri"/>
          <w:b/>
          <w:bCs/>
          <w:kern w:val="3"/>
          <w:sz w:val="22"/>
          <w:szCs w:val="22"/>
        </w:rPr>
        <w:t xml:space="preserve">Łączna liczba punktów </w:t>
      </w:r>
      <w:r w:rsidRPr="00C02040">
        <w:rPr>
          <w:rFonts w:ascii="Calibri" w:hAnsi="Calibri"/>
          <w:b/>
          <w:sz w:val="22"/>
          <w:szCs w:val="22"/>
        </w:rPr>
        <w:t xml:space="preserve">= </w:t>
      </w:r>
      <w:proofErr w:type="spellStart"/>
      <w:r w:rsidRPr="00C02040">
        <w:rPr>
          <w:rFonts w:ascii="Calibri" w:hAnsi="Calibri"/>
          <w:b/>
          <w:sz w:val="22"/>
          <w:szCs w:val="22"/>
        </w:rPr>
        <w:t>Kc</w:t>
      </w:r>
      <w:proofErr w:type="spellEnd"/>
      <w:r w:rsidRPr="00C02040">
        <w:rPr>
          <w:rFonts w:ascii="Calibri" w:hAnsi="Calibri"/>
          <w:b/>
          <w:sz w:val="22"/>
          <w:szCs w:val="22"/>
        </w:rPr>
        <w:t xml:space="preserve"> + </w:t>
      </w:r>
      <w:proofErr w:type="spellStart"/>
      <w:r w:rsidRPr="00C02040">
        <w:rPr>
          <w:rFonts w:ascii="Calibri" w:hAnsi="Calibri"/>
          <w:b/>
          <w:sz w:val="22"/>
          <w:szCs w:val="22"/>
        </w:rPr>
        <w:t>Kt</w:t>
      </w:r>
      <w:proofErr w:type="spellEnd"/>
      <w:r w:rsidRPr="00C02040">
        <w:rPr>
          <w:rFonts w:ascii="Calibri" w:hAnsi="Calibri"/>
          <w:b/>
          <w:sz w:val="22"/>
          <w:szCs w:val="22"/>
        </w:rPr>
        <w:t xml:space="preserve"> + </w:t>
      </w:r>
      <w:proofErr w:type="spellStart"/>
      <w:r w:rsidRPr="00C02040">
        <w:rPr>
          <w:rFonts w:ascii="Calibri" w:hAnsi="Calibri"/>
          <w:b/>
          <w:sz w:val="22"/>
          <w:szCs w:val="22"/>
        </w:rPr>
        <w:t>Kjk</w:t>
      </w:r>
      <w:proofErr w:type="spellEnd"/>
      <w:r w:rsidRPr="00C02040">
        <w:rPr>
          <w:rFonts w:ascii="Calibri" w:hAnsi="Calibri"/>
          <w:b/>
          <w:sz w:val="22"/>
          <w:szCs w:val="22"/>
        </w:rPr>
        <w:t xml:space="preserve"> </w:t>
      </w:r>
    </w:p>
    <w:p w:rsidR="00300362" w:rsidRPr="00300362" w:rsidRDefault="00300362" w:rsidP="00300362">
      <w:pPr>
        <w:pStyle w:val="Standard"/>
        <w:spacing w:after="240" w:line="360" w:lineRule="auto"/>
        <w:jc w:val="both"/>
      </w:pPr>
      <w:r w:rsidRPr="00C02040">
        <w:rPr>
          <w:rFonts w:ascii="Calibri" w:hAnsi="Calibri"/>
          <w:color w:val="191515"/>
          <w:sz w:val="22"/>
          <w:szCs w:val="22"/>
        </w:rPr>
        <w:t xml:space="preserve">Zamawiający udzieli zamówienia Wykonawcy, którego oferta będzie złożona prawidłowo, nie zostanie odrzucona i uzyska </w:t>
      </w:r>
      <w:r w:rsidRPr="00C02040">
        <w:rPr>
          <w:rFonts w:ascii="Calibri" w:hAnsi="Calibri"/>
          <w:b/>
          <w:bCs/>
          <w:color w:val="191515"/>
          <w:sz w:val="22"/>
          <w:szCs w:val="22"/>
        </w:rPr>
        <w:t>najwyższą łącz</w:t>
      </w:r>
      <w:r>
        <w:rPr>
          <w:rFonts w:ascii="Calibri" w:hAnsi="Calibri"/>
          <w:b/>
          <w:bCs/>
          <w:color w:val="191515"/>
          <w:sz w:val="22"/>
          <w:szCs w:val="22"/>
        </w:rPr>
        <w:t xml:space="preserve">ną liczbę punktów wynikającą z </w:t>
      </w:r>
      <w:r w:rsidRPr="00C02040">
        <w:rPr>
          <w:rFonts w:ascii="Calibri" w:hAnsi="Calibri"/>
          <w:b/>
          <w:bCs/>
          <w:color w:val="191515"/>
          <w:sz w:val="22"/>
          <w:szCs w:val="22"/>
        </w:rPr>
        <w:t xml:space="preserve">sumowania kryterium cena oraz kryterium termin dostawy i kryterium jakość-kaloryczność. </w:t>
      </w:r>
      <w:r w:rsidRPr="00C02040">
        <w:rPr>
          <w:rFonts w:ascii="Calibri" w:hAnsi="Calibri"/>
          <w:bCs/>
          <w:color w:val="191515"/>
          <w:sz w:val="22"/>
          <w:szCs w:val="22"/>
        </w:rPr>
        <w:t>W toku oceny ofert Zamawiający z</w:t>
      </w:r>
      <w:r w:rsidRPr="00C02040">
        <w:rPr>
          <w:rFonts w:ascii="Calibri" w:hAnsi="Calibri"/>
          <w:bCs/>
          <w:color w:val="191515"/>
          <w:sz w:val="22"/>
          <w:szCs w:val="22"/>
          <w:lang w:eastAsia="zh-CN"/>
        </w:rPr>
        <w:t>as</w:t>
      </w:r>
      <w:r w:rsidRPr="00C02040">
        <w:rPr>
          <w:rFonts w:ascii="Calibri" w:hAnsi="Calibri"/>
          <w:bCs/>
          <w:color w:val="191515"/>
          <w:sz w:val="22"/>
          <w:szCs w:val="22"/>
        </w:rPr>
        <w:t>tosuje zaokrąglenie wszystkich wyników do dwóch miejsc po przecinku.</w:t>
      </w:r>
      <w:bookmarkEnd w:id="3"/>
    </w:p>
    <w:p w:rsidR="00300362" w:rsidRPr="00C02040" w:rsidRDefault="00300362" w:rsidP="00300362">
      <w:pPr>
        <w:pStyle w:val="Standard"/>
        <w:spacing w:line="360" w:lineRule="auto"/>
      </w:pPr>
      <w:r w:rsidRPr="00C02040">
        <w:rPr>
          <w:rFonts w:ascii="Calibri" w:hAnsi="Calibri" w:cs="Calibri"/>
          <w:b/>
          <w:bCs/>
          <w:color w:val="191515"/>
          <w:sz w:val="22"/>
          <w:szCs w:val="22"/>
        </w:rPr>
        <w:t xml:space="preserve"> Badanie ofert:</w:t>
      </w:r>
    </w:p>
    <w:p w:rsidR="00300362" w:rsidRPr="00C02040" w:rsidRDefault="00300362" w:rsidP="00300362">
      <w:pPr>
        <w:pStyle w:val="Standard"/>
        <w:numPr>
          <w:ilvl w:val="6"/>
          <w:numId w:val="5"/>
        </w:numPr>
        <w:spacing w:line="360" w:lineRule="auto"/>
        <w:ind w:left="284" w:hanging="284"/>
        <w:jc w:val="both"/>
      </w:pPr>
      <w:r w:rsidRPr="00C02040">
        <w:rPr>
          <w:rFonts w:ascii="Calibri" w:hAnsi="Calibri" w:cs="Calibri"/>
          <w:color w:val="191515"/>
          <w:sz w:val="22"/>
          <w:szCs w:val="22"/>
        </w:rPr>
        <w:t>W toku badania i oceny ofert Zamawiający może żądać od Wykonawców wyjaśnień dotyczących treści złożonych ofert.</w:t>
      </w:r>
    </w:p>
    <w:p w:rsidR="00300362" w:rsidRPr="00C02040" w:rsidRDefault="00300362" w:rsidP="00300362">
      <w:pPr>
        <w:pStyle w:val="Standard"/>
        <w:numPr>
          <w:ilvl w:val="6"/>
          <w:numId w:val="5"/>
        </w:numPr>
        <w:spacing w:line="360" w:lineRule="auto"/>
        <w:ind w:left="284" w:hanging="284"/>
        <w:jc w:val="both"/>
      </w:pPr>
      <w:r w:rsidRPr="00C02040">
        <w:rPr>
          <w:rFonts w:ascii="Calibri" w:hAnsi="Calibri" w:cs="Calibri"/>
          <w:color w:val="191515"/>
          <w:sz w:val="22"/>
          <w:szCs w:val="22"/>
        </w:rPr>
        <w:t>Zamawiający w celu ustalenia, czy oferta zawiera rażąco niską cenę w stosunku do przedmiotu zamówienia, może zwrócić się do Wykonawcy o udzielenie wyjaśnień dotyczących elementów oferty mających wpływ na wysokość ceny.</w:t>
      </w:r>
    </w:p>
    <w:p w:rsidR="00300362" w:rsidRPr="00C02040" w:rsidRDefault="00300362" w:rsidP="00300362">
      <w:pPr>
        <w:pStyle w:val="Standard"/>
        <w:numPr>
          <w:ilvl w:val="6"/>
          <w:numId w:val="5"/>
        </w:numPr>
        <w:spacing w:line="360" w:lineRule="auto"/>
        <w:ind w:left="284" w:hanging="284"/>
        <w:jc w:val="both"/>
      </w:pPr>
      <w:r w:rsidRPr="00C02040">
        <w:rPr>
          <w:rFonts w:ascii="Calibri" w:hAnsi="Calibri" w:cs="Calibri"/>
          <w:color w:val="191515"/>
          <w:sz w:val="22"/>
          <w:szCs w:val="22"/>
        </w:rPr>
        <w:t>Oferta zostanie odrzucona jeśli:</w:t>
      </w:r>
    </w:p>
    <w:p w:rsidR="00300362" w:rsidRPr="00C02040" w:rsidRDefault="00300362" w:rsidP="00300362">
      <w:pPr>
        <w:pStyle w:val="Standard"/>
        <w:spacing w:line="360" w:lineRule="auto"/>
      </w:pPr>
      <w:r w:rsidRPr="00C02040">
        <w:rPr>
          <w:rFonts w:ascii="Calibri" w:hAnsi="Calibri" w:cs="Calibri"/>
          <w:color w:val="191515"/>
          <w:sz w:val="22"/>
          <w:szCs w:val="22"/>
        </w:rPr>
        <w:t>- jej treść nie odpowiada treści i wymogom formalnym określonym w niniejszym zapytaniu ofertowym,</w:t>
      </w:r>
    </w:p>
    <w:p w:rsidR="00300362" w:rsidRPr="00C02040" w:rsidRDefault="00300362" w:rsidP="00300362">
      <w:pPr>
        <w:pStyle w:val="Standard"/>
        <w:spacing w:line="360" w:lineRule="auto"/>
        <w:jc w:val="both"/>
      </w:pPr>
      <w:r w:rsidRPr="00C02040">
        <w:rPr>
          <w:rFonts w:ascii="Calibri" w:hAnsi="Calibri" w:cs="Calibri"/>
          <w:color w:val="191515"/>
          <w:sz w:val="22"/>
          <w:szCs w:val="22"/>
        </w:rPr>
        <w:t>-Wykonawca wezwany przez Zamawiającego nie udzieli wyjaśnień lub udzieli niewystarczających</w:t>
      </w:r>
      <w:r w:rsidRPr="00C02040">
        <w:rPr>
          <w:rFonts w:ascii="Calibri" w:hAnsi="Calibri" w:cs="Calibri"/>
          <w:color w:val="191515"/>
          <w:sz w:val="22"/>
          <w:szCs w:val="22"/>
        </w:rPr>
        <w:br/>
        <w:t>wyjaśnień.</w:t>
      </w:r>
      <w:r w:rsidRPr="00C02040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</w:t>
      </w:r>
    </w:p>
    <w:p w:rsidR="00300362" w:rsidRPr="00C02040" w:rsidRDefault="00300362" w:rsidP="00300362">
      <w:pPr>
        <w:pStyle w:val="Standard"/>
        <w:spacing w:line="360" w:lineRule="auto"/>
        <w:rPr>
          <w:rFonts w:ascii="Calibri" w:hAnsi="Calibri"/>
          <w:color w:val="000000"/>
          <w:sz w:val="22"/>
          <w:szCs w:val="22"/>
          <w:shd w:val="clear" w:color="auto" w:fill="FFFFFF"/>
        </w:rPr>
      </w:pPr>
      <w:r w:rsidRPr="00C02040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Zamawiający zastrzega, że postępowanie może zakończyć się brakiem wyboru oferty w przypadku: </w:t>
      </w:r>
    </w:p>
    <w:p w:rsidR="00300362" w:rsidRPr="00C02040" w:rsidRDefault="00300362" w:rsidP="00300362">
      <w:pPr>
        <w:pStyle w:val="Standard"/>
        <w:spacing w:line="360" w:lineRule="auto"/>
        <w:rPr>
          <w:rFonts w:ascii="Calibri" w:hAnsi="Calibri"/>
          <w:color w:val="000000"/>
          <w:sz w:val="22"/>
          <w:szCs w:val="22"/>
          <w:shd w:val="clear" w:color="auto" w:fill="FFFFFF"/>
        </w:rPr>
      </w:pPr>
      <w:r w:rsidRPr="00C02040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- niewystarczających środków na realizację zamówienia, </w:t>
      </w:r>
    </w:p>
    <w:p w:rsidR="00300362" w:rsidRDefault="00300362" w:rsidP="00300362">
      <w:pPr>
        <w:pStyle w:val="Standard"/>
        <w:spacing w:after="240" w:line="360" w:lineRule="auto"/>
        <w:rPr>
          <w:rFonts w:ascii="Calibri" w:hAnsi="Calibri"/>
          <w:color w:val="000000"/>
          <w:sz w:val="22"/>
          <w:szCs w:val="22"/>
          <w:shd w:val="clear" w:color="auto" w:fill="FFFFFF"/>
        </w:rPr>
      </w:pPr>
      <w:r w:rsidRPr="00C02040">
        <w:rPr>
          <w:rFonts w:ascii="Calibri" w:hAnsi="Calibri"/>
          <w:color w:val="000000"/>
          <w:sz w:val="22"/>
          <w:szCs w:val="22"/>
          <w:shd w:val="clear" w:color="auto" w:fill="FFFFFF"/>
        </w:rPr>
        <w:lastRenderedPageBreak/>
        <w:t>- zmianę zapotrzebowania Zamawiającego.</w:t>
      </w:r>
    </w:p>
    <w:p w:rsidR="00300362" w:rsidRPr="00300362" w:rsidRDefault="00300362" w:rsidP="00300362">
      <w:pPr>
        <w:pStyle w:val="Standard"/>
        <w:spacing w:after="240" w:line="360" w:lineRule="auto"/>
        <w:rPr>
          <w:rFonts w:ascii="Calibri" w:hAnsi="Calibri"/>
          <w:color w:val="000000"/>
          <w:sz w:val="22"/>
          <w:szCs w:val="22"/>
          <w:shd w:val="clear" w:color="auto" w:fill="FFFFFF"/>
        </w:rPr>
      </w:pPr>
      <w:r w:rsidRPr="004F1E7A">
        <w:rPr>
          <w:rFonts w:asciiTheme="minorHAnsi" w:hAnsiTheme="minorHAnsi" w:cs="Calibri"/>
          <w:b/>
          <w:bCs/>
          <w:color w:val="191515"/>
          <w:sz w:val="22"/>
          <w:szCs w:val="22"/>
        </w:rPr>
        <w:t xml:space="preserve"> </w:t>
      </w:r>
      <w:r w:rsidRPr="004F1E7A">
        <w:rPr>
          <w:rStyle w:val="StrongEmphasis"/>
          <w:rFonts w:asciiTheme="minorHAnsi" w:hAnsiTheme="minorHAnsi" w:cs="Calibri"/>
          <w:color w:val="191515"/>
          <w:sz w:val="22"/>
          <w:szCs w:val="22"/>
        </w:rPr>
        <w:t>Miejsce i termin złożenia oferty</w:t>
      </w:r>
      <w:r w:rsidRPr="004F1E7A">
        <w:rPr>
          <w:rFonts w:asciiTheme="minorHAnsi" w:hAnsiTheme="minorHAnsi" w:cs="Calibri"/>
          <w:b/>
          <w:bCs/>
          <w:color w:val="191515"/>
          <w:sz w:val="22"/>
          <w:szCs w:val="22"/>
        </w:rPr>
        <w:t xml:space="preserve"> :</w:t>
      </w:r>
    </w:p>
    <w:p w:rsidR="00300362" w:rsidRPr="00464111" w:rsidRDefault="00300362" w:rsidP="00300362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/>
        </w:rPr>
      </w:pPr>
      <w:r w:rsidRPr="00464111">
        <w:rPr>
          <w:rFonts w:asciiTheme="minorHAnsi" w:hAnsiTheme="minorHAnsi"/>
          <w:color w:val="000000"/>
          <w:sz w:val="22"/>
          <w:szCs w:val="22"/>
        </w:rPr>
        <w:t xml:space="preserve">Ofertę wraz z wymaganymi dokumentami należy złożyć za pośrednictwem Platformy zakupowej </w:t>
      </w:r>
      <w:hyperlink r:id="rId5" w:history="1">
        <w:r w:rsidRPr="00464111">
          <w:rPr>
            <w:rFonts w:asciiTheme="minorHAnsi" w:hAnsiTheme="minorHAnsi"/>
            <w:b/>
            <w:bCs/>
            <w:color w:val="0563C1"/>
            <w:sz w:val="22"/>
            <w:szCs w:val="22"/>
            <w:u w:val="single"/>
          </w:rPr>
          <w:t>https://platformazakupowa.pl/pn/zgkjezierzyce</w:t>
        </w:r>
      </w:hyperlink>
      <w:r w:rsidRPr="004F1E7A">
        <w:rPr>
          <w:rFonts w:asciiTheme="minorHAnsi" w:hAnsiTheme="minorHAnsi"/>
          <w:b/>
          <w:bCs/>
          <w:color w:val="000000"/>
          <w:sz w:val="22"/>
          <w:szCs w:val="22"/>
        </w:rPr>
        <w:t xml:space="preserve"> do dnia 01.09</w:t>
      </w:r>
      <w:r w:rsidRPr="00464111">
        <w:rPr>
          <w:rFonts w:asciiTheme="minorHAnsi" w:hAnsiTheme="minorHAnsi"/>
          <w:b/>
          <w:bCs/>
          <w:color w:val="000000"/>
          <w:sz w:val="22"/>
          <w:szCs w:val="22"/>
        </w:rPr>
        <w:t>.2021 r. do godziny 10:00</w:t>
      </w:r>
      <w:r w:rsidRPr="00464111">
        <w:rPr>
          <w:rFonts w:asciiTheme="minorHAnsi" w:hAnsiTheme="minorHAnsi"/>
          <w:color w:val="000000"/>
          <w:sz w:val="22"/>
          <w:szCs w:val="22"/>
        </w:rPr>
        <w:t>.</w:t>
      </w:r>
    </w:p>
    <w:p w:rsidR="0073763F" w:rsidRDefault="00300362" w:rsidP="00300362">
      <w:pPr>
        <w:widowControl/>
        <w:numPr>
          <w:ilvl w:val="0"/>
          <w:numId w:val="7"/>
        </w:numPr>
        <w:suppressAutoHyphens w:val="0"/>
        <w:autoSpaceDN/>
        <w:spacing w:before="100" w:beforeAutospacing="1" w:line="360" w:lineRule="auto"/>
        <w:textAlignment w:val="auto"/>
        <w:rPr>
          <w:rFonts w:asciiTheme="minorHAnsi" w:eastAsia="Times New Roman" w:hAnsiTheme="minorHAnsi" w:cs="Times New Roman"/>
          <w:color w:val="000000"/>
          <w:sz w:val="22"/>
          <w:lang w:eastAsia="pl-PL"/>
        </w:rPr>
      </w:pPr>
      <w:r w:rsidRPr="00464111">
        <w:rPr>
          <w:rFonts w:asciiTheme="minorHAnsi" w:eastAsia="Times New Roman" w:hAnsiTheme="minorHAnsi" w:cs="Times New Roman"/>
          <w:color w:val="000000"/>
          <w:sz w:val="22"/>
          <w:lang w:eastAsia="pl-PL"/>
        </w:rPr>
        <w:t xml:space="preserve">Otwarcie ofert nastąpi w dniu </w:t>
      </w:r>
      <w:r w:rsidRPr="004F1E7A">
        <w:rPr>
          <w:rFonts w:asciiTheme="minorHAnsi" w:eastAsia="Times New Roman" w:hAnsiTheme="minorHAnsi" w:cs="Times New Roman"/>
          <w:b/>
          <w:bCs/>
          <w:color w:val="000000"/>
          <w:sz w:val="22"/>
          <w:lang w:eastAsia="pl-PL"/>
        </w:rPr>
        <w:t>01.09</w:t>
      </w:r>
      <w:r w:rsidRPr="00464111">
        <w:rPr>
          <w:rFonts w:asciiTheme="minorHAnsi" w:eastAsia="Times New Roman" w:hAnsiTheme="minorHAnsi" w:cs="Times New Roman"/>
          <w:b/>
          <w:bCs/>
          <w:color w:val="000000"/>
          <w:sz w:val="22"/>
          <w:lang w:eastAsia="pl-PL"/>
        </w:rPr>
        <w:t>.2021 r. o godzinie 10:15</w:t>
      </w:r>
    </w:p>
    <w:p w:rsidR="00300362" w:rsidRPr="00300362" w:rsidRDefault="00300362" w:rsidP="00300362">
      <w:pPr>
        <w:widowControl/>
        <w:numPr>
          <w:ilvl w:val="0"/>
          <w:numId w:val="7"/>
        </w:numPr>
        <w:suppressAutoHyphens w:val="0"/>
        <w:autoSpaceDN/>
        <w:spacing w:before="100" w:beforeAutospacing="1" w:line="360" w:lineRule="auto"/>
        <w:textAlignment w:val="auto"/>
        <w:rPr>
          <w:rFonts w:asciiTheme="minorHAnsi" w:eastAsia="Times New Roman" w:hAnsiTheme="minorHAnsi" w:cs="Times New Roman"/>
          <w:color w:val="000000"/>
          <w:sz w:val="22"/>
          <w:lang w:eastAsia="pl-PL"/>
        </w:rPr>
      </w:pPr>
      <w:r>
        <w:rPr>
          <w:rFonts w:asciiTheme="minorHAnsi" w:eastAsia="Times New Roman" w:hAnsiTheme="minorHAnsi" w:cs="Times New Roman"/>
          <w:color w:val="000000"/>
          <w:sz w:val="22"/>
          <w:lang w:eastAsia="pl-PL"/>
        </w:rPr>
        <w:t>Do oferty należy załączyć wymagane Załączniki.</w:t>
      </w:r>
      <w:bookmarkStart w:id="4" w:name="_GoBack"/>
      <w:bookmarkEnd w:id="4"/>
    </w:p>
    <w:sectPr w:rsidR="00300362" w:rsidRPr="00300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G Mincho Light J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32C7F"/>
    <w:multiLevelType w:val="multilevel"/>
    <w:tmpl w:val="828E2504"/>
    <w:lvl w:ilvl="0">
      <w:start w:val="1"/>
      <w:numFmt w:val="decimal"/>
      <w:lvlText w:val="%1)"/>
      <w:lvlJc w:val="left"/>
      <w:pPr>
        <w:ind w:left="360" w:hanging="360"/>
      </w:pPr>
      <w:rPr>
        <w:rFonts w:eastAsia="MS Mincho" w:cs="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F63DC9"/>
    <w:multiLevelType w:val="multilevel"/>
    <w:tmpl w:val="8084BC5A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FA6A17"/>
    <w:multiLevelType w:val="multilevel"/>
    <w:tmpl w:val="97C61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49C749D"/>
    <w:multiLevelType w:val="multilevel"/>
    <w:tmpl w:val="D914616C"/>
    <w:styleLink w:val="WWNum35"/>
    <w:lvl w:ilvl="0">
      <w:start w:val="1"/>
      <w:numFmt w:val="decimal"/>
      <w:lvlText w:val="%1)"/>
      <w:lvlJc w:val="left"/>
      <w:rPr>
        <w:rFonts w:eastAsia="MS Mincho" w:cs="Times New Roman"/>
        <w:b w:val="0"/>
        <w:color w:val="000000"/>
        <w:kern w:val="3"/>
        <w:sz w:val="22"/>
        <w:szCs w:val="20"/>
      </w:rPr>
    </w:lvl>
    <w:lvl w:ilvl="1">
      <w:start w:val="1"/>
      <w:numFmt w:val="decimal"/>
      <w:lvlText w:val="%2."/>
      <w:lvlJc w:val="left"/>
      <w:rPr>
        <w:rFonts w:eastAsia="Times New Roman" w:cs="Times New Roman"/>
      </w:rPr>
    </w:lvl>
    <w:lvl w:ilvl="2">
      <w:start w:val="1"/>
      <w:numFmt w:val="decimal"/>
      <w:lvlText w:val="%3."/>
      <w:lvlJc w:val="left"/>
      <w:rPr>
        <w:rFonts w:eastAsia="Times New Roman" w:cs="Times New Roman"/>
      </w:rPr>
    </w:lvl>
    <w:lvl w:ilvl="3">
      <w:start w:val="1"/>
      <w:numFmt w:val="decimal"/>
      <w:lvlText w:val="%4."/>
      <w:lvlJc w:val="left"/>
      <w:rPr>
        <w:rFonts w:eastAsia="Times New Roman" w:cs="Times New Roman"/>
      </w:rPr>
    </w:lvl>
    <w:lvl w:ilvl="4">
      <w:start w:val="1"/>
      <w:numFmt w:val="decimal"/>
      <w:lvlText w:val="%5."/>
      <w:lvlJc w:val="left"/>
      <w:rPr>
        <w:rFonts w:eastAsia="Times New Roman" w:cs="Times New Roman"/>
      </w:rPr>
    </w:lvl>
    <w:lvl w:ilvl="5">
      <w:start w:val="1"/>
      <w:numFmt w:val="decimal"/>
      <w:lvlText w:val="%6."/>
      <w:lvlJc w:val="left"/>
      <w:rPr>
        <w:rFonts w:eastAsia="Times New Roman" w:cs="Times New Roman"/>
      </w:rPr>
    </w:lvl>
    <w:lvl w:ilvl="6">
      <w:start w:val="1"/>
      <w:numFmt w:val="decimal"/>
      <w:lvlText w:val="%7."/>
      <w:lvlJc w:val="left"/>
      <w:rPr>
        <w:rFonts w:eastAsia="Times New Roman" w:cs="Times New Roman"/>
      </w:rPr>
    </w:lvl>
    <w:lvl w:ilvl="7">
      <w:start w:val="1"/>
      <w:numFmt w:val="decimal"/>
      <w:lvlText w:val="%8."/>
      <w:lvlJc w:val="left"/>
      <w:rPr>
        <w:rFonts w:eastAsia="Times New Roman" w:cs="Times New Roman"/>
      </w:rPr>
    </w:lvl>
    <w:lvl w:ilvl="8">
      <w:start w:val="1"/>
      <w:numFmt w:val="decimal"/>
      <w:lvlText w:val="%9."/>
      <w:lvlJc w:val="left"/>
      <w:rPr>
        <w:rFonts w:eastAsia="Times New Roman" w:cs="Times New Roman"/>
      </w:rPr>
    </w:lvl>
  </w:abstractNum>
  <w:abstractNum w:abstractNumId="4" w15:restartNumberingAfterBreak="0">
    <w:nsid w:val="3D216D36"/>
    <w:multiLevelType w:val="multilevel"/>
    <w:tmpl w:val="81A2A51A"/>
    <w:styleLink w:val="WWNum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6913FF"/>
    <w:multiLevelType w:val="multilevel"/>
    <w:tmpl w:val="97C61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asciiTheme="minorHAnsi" w:hAnsiTheme="minorHAnsi" w:cstheme="minorHAnsi" w:hint="default"/>
          <w:sz w:val="22"/>
          <w:szCs w:val="22"/>
        </w:rPr>
      </w:lvl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Times New Roman" w:hAnsi="Calibri" w:cs="Calibri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asciiTheme="minorHAnsi" w:hAnsiTheme="minorHAnsi" w:cstheme="minorHAnsi" w:hint="default"/>
          <w:sz w:val="22"/>
          <w:szCs w:val="22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44"/>
    <w:rsid w:val="001A5136"/>
    <w:rsid w:val="00300362"/>
    <w:rsid w:val="00764044"/>
    <w:rsid w:val="00977104"/>
    <w:rsid w:val="00B43934"/>
    <w:rsid w:val="00F5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31A64-B05E-4E62-B994-8CCB9BA8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04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sz w:val="20"/>
    </w:rPr>
  </w:style>
  <w:style w:type="paragraph" w:styleId="Nagwek3">
    <w:name w:val="heading 3"/>
    <w:basedOn w:val="Standard"/>
    <w:next w:val="Standard"/>
    <w:link w:val="Nagwek3Znak"/>
    <w:uiPriority w:val="9"/>
    <w:unhideWhenUsed/>
    <w:qFormat/>
    <w:rsid w:val="00300362"/>
    <w:pPr>
      <w:keepNext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6404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Standard"/>
    <w:rsid w:val="00764044"/>
    <w:pPr>
      <w:ind w:left="720"/>
    </w:pPr>
  </w:style>
  <w:style w:type="numbering" w:customStyle="1" w:styleId="WWNum26">
    <w:name w:val="WWNum26"/>
    <w:basedOn w:val="Bezlisty"/>
    <w:rsid w:val="00764044"/>
    <w:pPr>
      <w:numPr>
        <w:numId w:val="4"/>
      </w:numPr>
    </w:pPr>
  </w:style>
  <w:style w:type="numbering" w:customStyle="1" w:styleId="WWNum35">
    <w:name w:val="WWNum35"/>
    <w:basedOn w:val="Bezlisty"/>
    <w:rsid w:val="00764044"/>
    <w:pPr>
      <w:numPr>
        <w:numId w:val="2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30036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kt">
    <w:name w:val="pkt"/>
    <w:basedOn w:val="Standard"/>
    <w:rsid w:val="00300362"/>
    <w:pPr>
      <w:spacing w:before="60" w:after="60"/>
      <w:ind w:left="851" w:hanging="295"/>
      <w:jc w:val="both"/>
    </w:pPr>
  </w:style>
  <w:style w:type="character" w:customStyle="1" w:styleId="StrongEmphasis">
    <w:name w:val="Strong Emphasis"/>
    <w:rsid w:val="00300362"/>
    <w:rPr>
      <w:b/>
      <w:bCs/>
    </w:rPr>
  </w:style>
  <w:style w:type="numbering" w:customStyle="1" w:styleId="WWNum3">
    <w:name w:val="WWNum3"/>
    <w:basedOn w:val="Bezlisty"/>
    <w:rsid w:val="0030036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zgkjezierzy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1198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2021-08-13T08:18:00Z</dcterms:created>
  <dcterms:modified xsi:type="dcterms:W3CDTF">2021-08-13T08:38:00Z</dcterms:modified>
</cp:coreProperties>
</file>