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E02" w14:textId="77AF2A44"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0872EE69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DPiZP.2610.2</w:t>
      </w:r>
      <w:r w:rsidR="004C427E">
        <w:rPr>
          <w:rFonts w:ascii="Arial" w:hAnsi="Arial" w:cs="Arial"/>
          <w:b/>
          <w:sz w:val="16"/>
          <w:szCs w:val="16"/>
        </w:rPr>
        <w:t>7</w:t>
      </w:r>
      <w:r w:rsidRPr="005A4011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60E2E17C"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="004C427E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1FE27B35" w14:textId="76DEE4FB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1F3E5E8" w14:textId="7BCA87A9" w:rsidR="000C334C" w:rsidRPr="00F77687" w:rsidRDefault="000C334C" w:rsidP="000C334C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F77687">
        <w:rPr>
          <w:rFonts w:ascii="Verdana" w:hAnsi="Verdana" w:cs="Arial"/>
          <w:b/>
          <w:sz w:val="18"/>
          <w:szCs w:val="18"/>
          <w:u w:val="single"/>
        </w:rPr>
        <w:t>Tabela nr</w:t>
      </w:r>
      <w:r w:rsidR="008C580B" w:rsidRPr="00F77687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F77687">
        <w:rPr>
          <w:rFonts w:ascii="Verdana" w:hAnsi="Verdana" w:cs="Arial"/>
          <w:b/>
          <w:sz w:val="18"/>
          <w:szCs w:val="18"/>
          <w:u w:val="single"/>
        </w:rPr>
        <w:t>1</w:t>
      </w:r>
      <w:r w:rsidR="008C580B" w:rsidRPr="00F77687">
        <w:rPr>
          <w:rFonts w:ascii="Verdana" w:hAnsi="Verdana" w:cs="Arial"/>
          <w:b/>
          <w:sz w:val="18"/>
          <w:szCs w:val="18"/>
          <w:u w:val="single"/>
        </w:rPr>
        <w:t>A</w:t>
      </w:r>
    </w:p>
    <w:p w14:paraId="028AE066" w14:textId="46F98BF8" w:rsidR="00ED00B9" w:rsidRPr="00DB43FD" w:rsidRDefault="00ED00B9" w:rsidP="00DB43FD">
      <w:pPr>
        <w:jc w:val="both"/>
        <w:rPr>
          <w:rFonts w:ascii="Century Gothic" w:hAnsi="Century Gothic"/>
          <w:b/>
          <w:sz w:val="16"/>
          <w:szCs w:val="16"/>
        </w:rPr>
      </w:pPr>
      <w:r w:rsidRPr="00DB43FD">
        <w:rPr>
          <w:rFonts w:ascii="Century Gothic" w:hAnsi="Century Gothic"/>
          <w:b/>
          <w:sz w:val="16"/>
          <w:szCs w:val="16"/>
        </w:rPr>
        <w:t>Firewall’e – 2 szt</w:t>
      </w:r>
      <w:r w:rsidR="003A24E7" w:rsidRPr="00DB43FD">
        <w:rPr>
          <w:rFonts w:ascii="Century Gothic" w:hAnsi="Century Gothic"/>
          <w:b/>
          <w:sz w:val="16"/>
          <w:szCs w:val="16"/>
        </w:rPr>
        <w:t>.</w:t>
      </w:r>
    </w:p>
    <w:p w14:paraId="24CF4AD9" w14:textId="77777777" w:rsidR="00ED00B9" w:rsidRPr="00484122" w:rsidRDefault="00ED00B9" w:rsidP="00ED00B9">
      <w:pPr>
        <w:pStyle w:val="Standard"/>
        <w:jc w:val="both"/>
        <w:rPr>
          <w:rFonts w:ascii="Century Gothic" w:hAnsi="Century Gothic" w:cs="Times New Roman"/>
          <w:sz w:val="16"/>
          <w:szCs w:val="16"/>
        </w:rPr>
      </w:pPr>
    </w:p>
    <w:tbl>
      <w:tblPr>
        <w:tblW w:w="1531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738"/>
        <w:gridCol w:w="5103"/>
      </w:tblGrid>
      <w:tr w:rsidR="00ED00B9" w:rsidRPr="00520475" w14:paraId="2BB4D2B4" w14:textId="02EB0280" w:rsidTr="002D3DAF">
        <w:trPr>
          <w:trHeight w:val="16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3D9A" w14:textId="77777777" w:rsidR="00ED00B9" w:rsidRPr="00520475" w:rsidRDefault="00ED00B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AF2BA" w14:textId="4C706533" w:rsidR="008C580B" w:rsidRPr="00520475" w:rsidRDefault="008C580B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Parametry wymagan</w:t>
            </w:r>
            <w:r w:rsidR="00935A99"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  <w:r w:rsidR="00EA79CC"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2047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minimalne wymagane przez Zamawiającego parametry dla pojedynczego </w:t>
            </w:r>
            <w:r w:rsidR="00DF3B2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Firewall’a</w:t>
            </w:r>
          </w:p>
          <w:p w14:paraId="5C831476" w14:textId="2E791B85" w:rsidR="00ED00B9" w:rsidRPr="00520475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AD9C" w14:textId="77777777" w:rsidR="000B417C" w:rsidRPr="00520475" w:rsidRDefault="000B417C">
            <w:pPr>
              <w:ind w:righ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75">
              <w:rPr>
                <w:rFonts w:ascii="Arial" w:hAnsi="Arial" w:cs="Arial"/>
                <w:sz w:val="18"/>
                <w:szCs w:val="18"/>
              </w:rPr>
              <w:t>Parametry oferowane</w:t>
            </w:r>
          </w:p>
          <w:p w14:paraId="0CCB9649" w14:textId="41D3D2F7" w:rsidR="00ED00B9" w:rsidRPr="00520475" w:rsidRDefault="000B417C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(zaznacza Wykonawca)</w:t>
            </w:r>
          </w:p>
        </w:tc>
      </w:tr>
      <w:tr w:rsidR="00ED00B9" w:rsidRPr="00520475" w14:paraId="08AF8EFE" w14:textId="7951215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031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6FF3D" w14:textId="55D83E9A" w:rsidR="00ED00B9" w:rsidRPr="00520475" w:rsidRDefault="00DF3B2F" w:rsidP="009D40AE">
            <w:pPr>
              <w:pStyle w:val="Standard"/>
              <w:numPr>
                <w:ilvl w:val="6"/>
                <w:numId w:val="57"/>
              </w:numPr>
              <w:tabs>
                <w:tab w:val="clear" w:pos="2520"/>
                <w:tab w:val="num" w:pos="2160"/>
              </w:tabs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musi być dostarczony jako dedykowane urządzenie typu appliance, przystosowane do montażu w szafie Rack 19”. </w:t>
            </w:r>
          </w:p>
          <w:p w14:paraId="2DAAB35C" w14:textId="77777777" w:rsidR="00ED00B9" w:rsidRPr="00520475" w:rsidRDefault="00ED00B9" w:rsidP="009D40AE">
            <w:pPr>
              <w:pStyle w:val="Standard"/>
              <w:numPr>
                <w:ilvl w:val="6"/>
                <w:numId w:val="57"/>
              </w:numPr>
              <w:tabs>
                <w:tab w:val="clear" w:pos="2520"/>
                <w:tab w:val="num" w:pos="2160"/>
              </w:tabs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Całość Sprzętu IT musi być zarządzana przez jednego producenta.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5FD0" w14:textId="77777777" w:rsidR="00DA2286" w:rsidRPr="00520475" w:rsidRDefault="00DA2286" w:rsidP="00A54328">
            <w:pPr>
              <w:pStyle w:val="Standard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38783D78" w14:textId="1F7B3881" w:rsidR="00ED00B9" w:rsidRPr="00520475" w:rsidRDefault="008C580B" w:rsidP="00A54328">
            <w:pPr>
              <w:pStyle w:val="Standard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169EE092" w14:textId="77DAE481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4D16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2247" w14:textId="7B5D84BC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być wyposażony w:</w:t>
            </w:r>
          </w:p>
          <w:p w14:paraId="0756DD1B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4 interfejsy 100/1000/10GE Ethernet (RJ45)</w:t>
            </w:r>
          </w:p>
          <w:p w14:paraId="2A6D0A16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16 interfejsów 1/10GE SFP+ (z czego 12 interfejsów obsadzonych modułami 10GE SFP+ SR)</w:t>
            </w:r>
          </w:p>
          <w:p w14:paraId="3428A717" w14:textId="77777777" w:rsidR="00ED00B9" w:rsidRPr="00520475" w:rsidRDefault="00ED00B9" w:rsidP="00AD271B">
            <w:pPr>
              <w:pStyle w:val="Standard"/>
              <w:widowControl/>
              <w:numPr>
                <w:ilvl w:val="0"/>
                <w:numId w:val="96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475">
              <w:rPr>
                <w:rFonts w:ascii="Arial" w:hAnsi="Arial" w:cs="Arial"/>
                <w:sz w:val="16"/>
                <w:szCs w:val="16"/>
                <w:lang w:val="en-US"/>
              </w:rPr>
              <w:t xml:space="preserve">4 interfejsy 40GE/100GE QSFP+ lub alternatywnie 4 interfejsy 40GE QSFP+ i 4 interfejsy 100GE QSFP+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26BF" w14:textId="669DE606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2A968258" w14:textId="134426D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F1E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1A227" w14:textId="19F65026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musi być wyposażony w 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twardy dysk do przechowywania logów i raportów o pojemności nie mniejszej niż 2 TB (RAID 1).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859D" w14:textId="579DDFC1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1CB11D7C" w14:textId="0E799AA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2B14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8988C" w14:textId="0778964E" w:rsidR="00ED00B9" w:rsidRPr="00520475" w:rsidRDefault="00AD3D54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Firewall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być wyposażony w dedykowany port konsoli/zarządzania. Port ten musi być wydzielony logicznie i musi pracować w innej instancji routingu co porty obsługujące ruch poddawany inspekcji.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9823" w14:textId="448EEA84" w:rsidR="00ED00B9" w:rsidRPr="00520475" w:rsidRDefault="00DA2286" w:rsidP="002D3DAF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77DF2DC1" w14:textId="188F5BA5" w:rsidTr="002D3DAF">
        <w:trPr>
          <w:trHeight w:val="114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E3BB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153EE" w14:textId="27854A3B" w:rsidR="00ED00B9" w:rsidRPr="00520475" w:rsidRDefault="00AD3D54" w:rsidP="009D40A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spełniać następujące parametry wydajnościowe, jeżeli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 xml:space="preserve"> F</w:t>
            </w:r>
            <w:r w:rsidR="001A3E94">
              <w:rPr>
                <w:rFonts w:ascii="Arial" w:hAnsi="Arial" w:cs="Arial"/>
                <w:color w:val="000000"/>
                <w:sz w:val="16"/>
                <w:szCs w:val="16"/>
              </w:rPr>
              <w:t>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może pracować w różnych trybach to jego wydajność musi być mierzona w trybie pracy, który pozwala na uruchomienie wszystkich wymaganych funkcji Sprzętu IT:</w:t>
            </w:r>
          </w:p>
          <w:p w14:paraId="75DD8083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>minimum 40 Gbps dla Firewall/kontroli aplikacji;</w:t>
            </w:r>
          </w:p>
          <w:p w14:paraId="4D98247D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20 Gbps dla Firewall/IPS/Antywirus/kontroli aplikacji;</w:t>
            </w:r>
          </w:p>
          <w:p w14:paraId="60BCB5D6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280 tys. nowych połączeń na sekundę;</w:t>
            </w:r>
          </w:p>
          <w:p w14:paraId="4298B832" w14:textId="77777777" w:rsidR="00ED00B9" w:rsidRPr="00520475" w:rsidRDefault="00ED00B9" w:rsidP="00AD271B">
            <w:pPr>
              <w:pStyle w:val="Akapitzlist"/>
              <w:numPr>
                <w:ilvl w:val="0"/>
                <w:numId w:val="97"/>
              </w:numPr>
              <w:suppressAutoHyphens/>
              <w:autoSpaceDN w:val="0"/>
              <w:ind w:left="44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minimum 8 000 000 równoległych sesji.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961E" w14:textId="5362617E" w:rsidR="00ED00B9" w:rsidRPr="00520475" w:rsidRDefault="00DA2286" w:rsidP="002D3DAF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07B603B7" w14:textId="0D7ADA30" w:rsidTr="002D3DAF">
        <w:trPr>
          <w:trHeight w:val="7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2BEA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091F1" w14:textId="75430EC9" w:rsidR="00ED00B9" w:rsidRPr="00520475" w:rsidRDefault="001A3E94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umożliwiać działanie w trzech trybach pracy:</w:t>
            </w:r>
          </w:p>
          <w:p w14:paraId="44EB8D89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rutera (tzn. w warstwie 3 modelu OSI);</w:t>
            </w:r>
          </w:p>
          <w:p w14:paraId="1BA1A972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przełącznika (tzn. w warstwie 2 modelu OSI);</w:t>
            </w:r>
          </w:p>
          <w:p w14:paraId="23EE4ABD" w14:textId="77777777" w:rsidR="00ED00B9" w:rsidRPr="00520475" w:rsidRDefault="00ED00B9" w:rsidP="00AD271B">
            <w:pPr>
              <w:pStyle w:val="Akapitzlist"/>
              <w:numPr>
                <w:ilvl w:val="0"/>
                <w:numId w:val="98"/>
              </w:numPr>
              <w:autoSpaceDN w:val="0"/>
              <w:ind w:left="442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trybie pasywnego nasłuchu (sniffer).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1C62" w14:textId="113CB779" w:rsidR="00ED00B9" w:rsidRPr="00520475" w:rsidRDefault="00DA2286" w:rsidP="002D3DAF">
            <w:pPr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520475" w14:paraId="50A266FA" w14:textId="547AB73D" w:rsidTr="002D3DAF">
        <w:trPr>
          <w:trHeight w:val="52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28CB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DF1F" w14:textId="289B1B26" w:rsidR="00ED00B9" w:rsidRPr="00520475" w:rsidRDefault="00ED00B9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520475">
              <w:rPr>
                <w:rFonts w:ascii="Arial" w:hAnsi="Arial" w:cs="Arial"/>
                <w:sz w:val="16"/>
                <w:szCs w:val="16"/>
              </w:rPr>
              <w:t xml:space="preserve">Tryb pracy </w:t>
            </w:r>
            <w:r w:rsidR="001A3E94">
              <w:rPr>
                <w:rFonts w:ascii="Arial" w:hAnsi="Arial" w:cs="Arial"/>
                <w:color w:val="000000"/>
                <w:sz w:val="16"/>
                <w:szCs w:val="16"/>
              </w:rPr>
              <w:t>Firewall-a</w:t>
            </w: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20475">
              <w:rPr>
                <w:rFonts w:ascii="Arial" w:hAnsi="Arial" w:cs="Arial"/>
                <w:sz w:val="16"/>
                <w:szCs w:val="16"/>
              </w:rPr>
              <w:t>musi być ustalany bądź w konfiguracji interfejsu sieciowego bądź w ustawieniach systemu, a system musi umożliwiać pracę we wszystkich wymienionych powyżej trybach jednocześnie na różnych interfejsach inspekcyjnych w pojedynczej logicznej instancji systemu (np. wirtualny kontekst/system/firewall/, wirtualna domena, itp.).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7E9F" w14:textId="17BA52D6" w:rsidR="00ED00B9" w:rsidRPr="00520475" w:rsidRDefault="00DA2286" w:rsidP="002D3DAF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38287BD0" w14:textId="2D0A5CF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FF0" w14:textId="77777777" w:rsidR="00ED00B9" w:rsidRPr="00520475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47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155DD" w14:textId="616D4A75" w:rsidR="00850D43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ED00B9" w:rsidRPr="005204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 xml:space="preserve">musi obsługiwać protokół Ethernet z obsługą sieci VLAN. </w:t>
            </w:r>
          </w:p>
          <w:p w14:paraId="434E28DE" w14:textId="38CE598C" w:rsidR="00ED00B9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52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 xml:space="preserve">musi obsługiwać 4094 znaczników VLAN zgodnych z 802.1q. </w:t>
            </w:r>
          </w:p>
          <w:p w14:paraId="2882ACB6" w14:textId="5F4E310A" w:rsidR="00ED00B9" w:rsidRPr="00520475" w:rsidRDefault="001A3E94" w:rsidP="009D40AE">
            <w:pPr>
              <w:pStyle w:val="Akapitzlist"/>
              <w:numPr>
                <w:ilvl w:val="3"/>
                <w:numId w:val="5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5204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0B9" w:rsidRPr="00520475">
              <w:rPr>
                <w:rFonts w:ascii="Arial" w:hAnsi="Arial" w:cs="Arial"/>
                <w:sz w:val="16"/>
                <w:szCs w:val="16"/>
              </w:rPr>
              <w:t>musi pozwalać na tworzenie tzw. subinterfejsów na interfejsach pracujących w trybie L2 i L3.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3AE" w14:textId="3B164C4B" w:rsidR="00ED00B9" w:rsidRPr="00520475" w:rsidRDefault="00DA2286" w:rsidP="00520475">
            <w:pPr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047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5D24B6C" w14:textId="15372ED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AF2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66E25" w14:textId="107AEF63" w:rsidR="00ED00B9" w:rsidRPr="00DE7873" w:rsidRDefault="001A3E94" w:rsidP="00AD271B">
            <w:pPr>
              <w:pStyle w:val="Standard"/>
              <w:numPr>
                <w:ilvl w:val="3"/>
                <w:numId w:val="68"/>
              </w:numPr>
              <w:tabs>
                <w:tab w:val="clear" w:pos="2880"/>
                <w:tab w:val="num" w:pos="2520"/>
              </w:tabs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musi umożliwiać translację adresów IP (NAT) zarówno statyczną jak i dynamiczną. </w:t>
            </w:r>
          </w:p>
          <w:p w14:paraId="28DC4866" w14:textId="77777777" w:rsidR="00ED00B9" w:rsidRPr="00DE7873" w:rsidRDefault="00ED00B9" w:rsidP="00AD271B">
            <w:pPr>
              <w:pStyle w:val="Standard"/>
              <w:numPr>
                <w:ilvl w:val="3"/>
                <w:numId w:val="68"/>
              </w:numPr>
              <w:tabs>
                <w:tab w:val="clear" w:pos="2880"/>
                <w:tab w:val="num" w:pos="2520"/>
              </w:tabs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Reguły dotyczące NAT muszą być odrębne od reguł definiujących polityki bezpieczeństwa tak aby reguły dotyczące translacji nie powodowały w żaden sposób zależności od konfiguracji tych polityk.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8AD" w14:textId="2F403890" w:rsidR="00ED00B9" w:rsidRPr="00DE7873" w:rsidRDefault="00DA2286" w:rsidP="002F3706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77D4B81" w14:textId="37529BE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3F6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450E9" w14:textId="0CF1BDCC" w:rsidR="00ED00B9" w:rsidRPr="00DE7873" w:rsidRDefault="00E07F43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umożliwiać zestawianie tuneli VPN w oparciu o standardy IPSec i IKE w konfiguracji site-to-site. </w:t>
            </w:r>
          </w:p>
          <w:p w14:paraId="6BA0CB7D" w14:textId="77777777" w:rsidR="00ED00B9" w:rsidRPr="00DE7873" w:rsidRDefault="00ED00B9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Konfiguracja VPN musi odbywać się w oparciu o ustawienia routingu (tzw. routing-based VPN). </w:t>
            </w:r>
          </w:p>
          <w:p w14:paraId="12AB7A3E" w14:textId="77777777" w:rsidR="00ED00B9" w:rsidRPr="00DE7873" w:rsidRDefault="00ED00B9" w:rsidP="009D40AE">
            <w:pPr>
              <w:pStyle w:val="Akapitzlist"/>
              <w:numPr>
                <w:ilvl w:val="1"/>
                <w:numId w:val="34"/>
              </w:numPr>
              <w:tabs>
                <w:tab w:val="clear" w:pos="1440"/>
                <w:tab w:val="num" w:pos="739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Dostęp VPN dla użytkowników mobilnych musi odbywać się na bazie technologii SSL VPN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8F3A" w14:textId="786FE2A7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1DEED43" w14:textId="366793A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696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78B6F" w14:textId="310AF508" w:rsidR="00ED00B9" w:rsidRPr="00DE7873" w:rsidRDefault="00776AA4" w:rsidP="009D40AE">
            <w:pPr>
              <w:pStyle w:val="Akapitzlist"/>
              <w:numPr>
                <w:ilvl w:val="3"/>
                <w:numId w:val="34"/>
              </w:numPr>
              <w:tabs>
                <w:tab w:val="clear" w:pos="2880"/>
                <w:tab w:val="num" w:pos="216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spełniać następujące parametry wydajnościowe:</w:t>
            </w:r>
          </w:p>
          <w:p w14:paraId="1C3CFF83" w14:textId="77777777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15Gbps</w:t>
            </w:r>
          </w:p>
          <w:p w14:paraId="6B23046D" w14:textId="77777777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10 000 tuneli IPSEC VPN (site-to-site)</w:t>
            </w:r>
          </w:p>
          <w:p w14:paraId="396DC082" w14:textId="77777777" w:rsidR="00ED00B9" w:rsidRPr="00DE7873" w:rsidRDefault="00ED00B9" w:rsidP="00AD271B">
            <w:pPr>
              <w:pStyle w:val="Akapitzlist"/>
              <w:numPr>
                <w:ilvl w:val="1"/>
                <w:numId w:val="88"/>
              </w:numPr>
              <w:ind w:left="73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minimum 15 000 tuneli SSL VPN Remote Access z wykorzystaniem klienta VPN.</w:t>
            </w:r>
          </w:p>
          <w:p w14:paraId="427F1F42" w14:textId="77777777" w:rsidR="00ED00B9" w:rsidRPr="00DE7873" w:rsidRDefault="00ED00B9" w:rsidP="009D40AE">
            <w:pPr>
              <w:pStyle w:val="Akapitzlist"/>
              <w:numPr>
                <w:ilvl w:val="3"/>
                <w:numId w:val="34"/>
              </w:numPr>
              <w:tabs>
                <w:tab w:val="clear" w:pos="2880"/>
                <w:tab w:val="num" w:pos="216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Jeżeli wykorzystanie funkcji VPN (IPSec i SSL) wymaga zakupu dodatkowych licencji lub jeżeli dedykowany klient VPN (dla systemów: Windows, Linux, Android, MacOS) oferowany przez producenta Sprzętu IT wymaga zakupu dodatkowych licencji to należy je przewidzieć w ofercie dla maksymalnej jego wydajności tzn. dla 15 000 jednoczesnych użytkowników.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BFE3" w14:textId="7F9D2CB4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E37C1B5" w14:textId="5EA941F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E55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8882" w14:textId="7837610E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uwierzytelnienie dwuskładnikowe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(MFA - multi factor authentiaction) i zastosowanie tego mechanizmu w politykach:</w:t>
            </w:r>
          </w:p>
          <w:p w14:paraId="53A0C2C3" w14:textId="1722826A" w:rsidR="00ED00B9" w:rsidRPr="00DE7873" w:rsidRDefault="00ED00B9" w:rsidP="00AD271B">
            <w:pPr>
              <w:pStyle w:val="Akapitzlist"/>
              <w:numPr>
                <w:ilvl w:val="0"/>
                <w:numId w:val="99"/>
              </w:numPr>
              <w:autoSpaceDN w:val="0"/>
              <w:spacing w:after="160"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Polityki definiujące powinny umożliwiać wykorzystanie:</w:t>
            </w:r>
          </w:p>
          <w:p w14:paraId="595C8B67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adresów źródłowych</w:t>
            </w:r>
          </w:p>
          <w:p w14:paraId="4E5CE315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adresów docelowych</w:t>
            </w:r>
          </w:p>
          <w:p w14:paraId="5C806F59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użytkowników</w:t>
            </w:r>
          </w:p>
          <w:p w14:paraId="463C978D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numerów portów usług </w:t>
            </w:r>
          </w:p>
          <w:p w14:paraId="1D8EDD7B" w14:textId="77777777" w:rsidR="00ED00B9" w:rsidRPr="00DE7873" w:rsidRDefault="00ED00B9" w:rsidP="00AD271B">
            <w:pPr>
              <w:pStyle w:val="Akapitzlist"/>
              <w:numPr>
                <w:ilvl w:val="2"/>
                <w:numId w:val="99"/>
              </w:numPr>
              <w:ind w:left="727" w:hanging="22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kategorie URL</w:t>
            </w:r>
          </w:p>
          <w:p w14:paraId="0CD388AF" w14:textId="14933DC5" w:rsidR="00ED00B9" w:rsidRPr="00DE7873" w:rsidRDefault="00ED00B9" w:rsidP="00AD271B">
            <w:pPr>
              <w:pStyle w:val="Akapitzlist"/>
              <w:numPr>
                <w:ilvl w:val="0"/>
                <w:numId w:val="99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musi obsługiwać następujące mechanizmy uwierzytelnienia </w:t>
            </w:r>
          </w:p>
          <w:p w14:paraId="2A2F629D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RADIUS lub TACACS+</w:t>
            </w:r>
          </w:p>
          <w:p w14:paraId="76E6EDFC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LDAP</w:t>
            </w:r>
          </w:p>
          <w:p w14:paraId="1444CB4B" w14:textId="77777777" w:rsidR="00ED00B9" w:rsidRPr="00DE7873" w:rsidRDefault="00ED00B9" w:rsidP="00AD271B">
            <w:pPr>
              <w:pStyle w:val="Akapitzlist"/>
              <w:numPr>
                <w:ilvl w:val="2"/>
                <w:numId w:val="100"/>
              </w:numPr>
              <w:ind w:left="727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Kerberos lub SAML 2.0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FDD9" w14:textId="2F8B9536" w:rsidR="00ED00B9" w:rsidRPr="00DE7873" w:rsidRDefault="00DA2286" w:rsidP="00B57383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667AC1A" w14:textId="3D9B222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FED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5FE3" w14:textId="6CC0CB33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zarządzanie pasmem sieci (QoS) w zakresie:</w:t>
            </w:r>
          </w:p>
          <w:p w14:paraId="579262E0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oznaczania pakietów znacznikami DiffServ;</w:t>
            </w:r>
          </w:p>
          <w:p w14:paraId="25E81C4B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ustawiania dla dowolnych aplikacji priorytetu, pasma maksymalnego i gwarantowanego;</w:t>
            </w:r>
          </w:p>
          <w:p w14:paraId="549238D2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utworzenia 8 klas ruchu sieciowego;</w:t>
            </w:r>
          </w:p>
          <w:p w14:paraId="089AA663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kształtowania ruchu sieciowego (QoS) dla poszczególnych użytkowników;</w:t>
            </w:r>
          </w:p>
          <w:p w14:paraId="2FEDCC21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kształtowania ruchu sieciowego (QoS) per sesja na podstawie znaczników DSCP;</w:t>
            </w:r>
          </w:p>
          <w:p w14:paraId="50BCCF40" w14:textId="77777777" w:rsidR="00ED00B9" w:rsidRPr="00DE7873" w:rsidRDefault="00ED00B9" w:rsidP="00AD271B">
            <w:pPr>
              <w:pStyle w:val="Akapitzlist"/>
              <w:numPr>
                <w:ilvl w:val="0"/>
                <w:numId w:val="101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przydzielania takiej samej klasy QoS dla ruchu wychodzącego i przychodzącego.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43F4" w14:textId="24EAB60A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242CD9E" w14:textId="5E3093B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6A3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0A04F" w14:textId="3B406587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776AA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funkcję ochrony przed atakami typu DoS wraz z możliwością limitowania ilości jednoczesnych sesji w odniesieniu do źródłowego lub docelowego adresu IP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0C61" w14:textId="3538D967" w:rsidR="00ED00B9" w:rsidRPr="00DE7873" w:rsidRDefault="00DA2286" w:rsidP="00D223CA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3BF5E2D2" w14:textId="58AA8A4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0BD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E81C9" w14:textId="4B25B6F2" w:rsidR="00ED00B9" w:rsidRPr="00DE7873" w:rsidRDefault="00776AA4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Firewall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obsługę protokołów routingu minimum RIP, OSPF oraz BGP.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AF1D" w14:textId="47243C1E" w:rsidR="00ED00B9" w:rsidRPr="00DE7873" w:rsidRDefault="00DA2286" w:rsidP="00D223CA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144F625" w14:textId="46F8BAA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743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671B1" w14:textId="00E83504" w:rsidR="00ED00B9" w:rsidRPr="00DE7873" w:rsidRDefault="00776AA4" w:rsidP="00AD271B">
            <w:pPr>
              <w:pStyle w:val="Akapitzlist"/>
              <w:numPr>
                <w:ilvl w:val="3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obsługiwać nie mniej niż 50 wirtualnych routerów posiadających odrębne tabele routingu i umożliwiać uruchomienie więcej niż jednej tablicy routingu w pojedynczej instancji systemu zabezpieczeń.</w:t>
            </w:r>
          </w:p>
          <w:p w14:paraId="5FF47BF9" w14:textId="501B4344" w:rsidR="00ED00B9" w:rsidRPr="00DE7873" w:rsidRDefault="00C9720C" w:rsidP="00AD271B">
            <w:pPr>
              <w:pStyle w:val="Akapitzlist"/>
              <w:numPr>
                <w:ilvl w:val="3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Zamawiający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dopuszcza rozwiązania, gdzie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urządzenia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wymaga, aby tablica routingu była powiązana z wirtualnym systemem w relacji 1:1 wówczas należy przewidzieć trzykrotnie większą liczbę wirtualnych firewalli obsługiwanych przez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aniżeli wymagana w pozostałych wymaganiach dla </w:t>
            </w:r>
            <w:r w:rsidR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>urządzenia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oraz odpowiednio większą instalację systemu zarządzania (dotyczy liczby zarządzanych firewalli logicznych).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80A" w14:textId="038AC4E0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69411D2" w14:textId="422A3EE2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B87F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98573" w14:textId="40F06E21" w:rsidR="00ED00B9" w:rsidRPr="00DE7873" w:rsidRDefault="004E2F1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obsługiwać nie mniej niż 25 wirtualnych firewalli/systemów/domen/kontekstów i posiadać możliwość rozbudowy do 75 takich systemów. Każdy firewall wirtualny musi mieć możliwość konfiguracji indywidualnych, niezależnych i odrębnych:</w:t>
            </w:r>
          </w:p>
          <w:p w14:paraId="05B17827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tablic routingu (przy czym system musi umożliwiać uruchomienie więcej niż jednej tablicy routingu w pojedynczej instancji systemu zabezpieczeń, lub zapewnić odpowiednio więcej systemów wirtualnych);</w:t>
            </w:r>
          </w:p>
          <w:p w14:paraId="045B2ED0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Polityk bezpieczeństwa obejmujących:</w:t>
            </w:r>
          </w:p>
          <w:p w14:paraId="391F8F58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IPS;</w:t>
            </w:r>
          </w:p>
          <w:p w14:paraId="0ACAFC23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ochrony antymalware/antyspyware;</w:t>
            </w:r>
          </w:p>
          <w:p w14:paraId="28378409" w14:textId="77777777" w:rsidR="00ED00B9" w:rsidRPr="00DE7873" w:rsidRDefault="00ED00B9" w:rsidP="00AD271B">
            <w:pPr>
              <w:pStyle w:val="Akapitzlist"/>
              <w:numPr>
                <w:ilvl w:val="2"/>
                <w:numId w:val="103"/>
              </w:numPr>
              <w:ind w:left="72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System ochrony antywirus;</w:t>
            </w:r>
          </w:p>
          <w:p w14:paraId="74D12562" w14:textId="77777777" w:rsidR="00ED00B9" w:rsidRPr="00DE7873" w:rsidRDefault="00ED00B9" w:rsidP="00AD271B">
            <w:pPr>
              <w:pStyle w:val="Akapitzlist"/>
              <w:numPr>
                <w:ilvl w:val="1"/>
                <w:numId w:val="102"/>
              </w:numPr>
              <w:ind w:left="4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sz w:val="16"/>
                <w:szCs w:val="16"/>
              </w:rPr>
              <w:t>Koncentratorów VPN dla zdalnego dostępu.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497A" w14:textId="599040C2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D2490F7" w14:textId="50FEC44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6A73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C8A5B" w14:textId="63E4F447" w:rsidR="00ED00B9" w:rsidRPr="00DE7873" w:rsidRDefault="004E2F1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wspierać mechanizm 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>PBR (policy base routing) dla wybranych aplikacji i wskazanych użytkowników – mechanizm przekierowania ruchu z pominięciem tablicy routingu.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CF42" w14:textId="5629208E" w:rsidR="00ED00B9" w:rsidRPr="00DE7873" w:rsidRDefault="00DA2286" w:rsidP="00BC5AC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60C17D7" w14:textId="04C4F88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748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62DCD" w14:textId="6B9D9E62" w:rsidR="00ED00B9" w:rsidRPr="00DE7873" w:rsidRDefault="004E2F1E" w:rsidP="00AD271B">
            <w:pPr>
              <w:pStyle w:val="Akapitzlist"/>
              <w:numPr>
                <w:ilvl w:val="3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 w:rsidDel="004E2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musi umożliwiać obsługę klastra niezawodnościowego – tworzenia konfiguracji odpornej na awarie </w:t>
            </w:r>
            <w:r w:rsidR="000D7D9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BA3D14">
              <w:rPr>
                <w:rFonts w:ascii="Arial" w:hAnsi="Arial" w:cs="Arial"/>
                <w:color w:val="000000"/>
                <w:sz w:val="16"/>
                <w:szCs w:val="16"/>
              </w:rPr>
              <w:t>irewall-i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0E27C062" w14:textId="3DBAA3DA" w:rsidR="00ED00B9" w:rsidRPr="00DE7873" w:rsidRDefault="004E2F1E" w:rsidP="00AD271B">
            <w:pPr>
              <w:pStyle w:val="Akapitzlist"/>
              <w:numPr>
                <w:ilvl w:val="3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Firewall-e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klastrze muszą funkcjonować w trybie Active/Passive i Active/Active.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6648" w14:textId="6C2CD642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C9BCCAC" w14:textId="198388B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5B56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CFFB" w14:textId="77777777" w:rsidR="00ED00B9" w:rsidRPr="00DE7873" w:rsidRDefault="00ED00B9" w:rsidP="00AD271B">
            <w:pPr>
              <w:pStyle w:val="Akapitzlist"/>
              <w:numPr>
                <w:ilvl w:val="6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Polityka bezpieczeństwa systemu zabezpieczeń musi prowadzić kontrolę ruchu sieciowego i uwzględniać strefy bezpieczeństwa, adresy IP klientów i serwerów, protokoły i usługi sieciowe, aplikacje, użytkowników aplikacji, kategorie URL reakcje zabezpieczeń, rejestrowanie zdarzeń oraz zarządzanie pasmem QoS. </w:t>
            </w:r>
          </w:p>
          <w:p w14:paraId="7A968C93" w14:textId="1CBB7F53" w:rsidR="00ED00B9" w:rsidRPr="00DE7873" w:rsidRDefault="004E2F1E" w:rsidP="00AD271B">
            <w:pPr>
              <w:pStyle w:val="Akapitzlist"/>
              <w:numPr>
                <w:ilvl w:val="6"/>
                <w:numId w:val="99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>musi umożliwiać zdefiniowanie nie mniej niż 50 000 reguł polityki bezpieczeństwa.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7C91" w14:textId="75D823B3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9C9E57E" w14:textId="0757A756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EAA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C3157" w14:textId="6D49CAF3" w:rsidR="00ED00B9" w:rsidRPr="003A24E7" w:rsidRDefault="00ED00B9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3A24E7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Identyfikacja aplikacji musi odbywać się poprzez sygnatury. Identyfikacja aplikacji nie może wymagać podania w konfiguracji </w:t>
            </w:r>
            <w:r w:rsidRPr="003A24E7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Sprzętu IT </w:t>
            </w:r>
            <w:r w:rsidRPr="003A24E7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numeru lub zakresu portów na których dokonywana jest identyfikacja aplikacji. </w:t>
            </w:r>
          </w:p>
          <w:p w14:paraId="625DD60F" w14:textId="77777777" w:rsidR="00ED00B9" w:rsidRPr="00DE7873" w:rsidRDefault="00ED00B9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Należy założyć, że wszystkie aplikacje mogą występować na wszystkich 65 535 dostępnych portach. Wydajność kontroli firewalla stanowego i kontroli aplikacji musi być taka sama i wynosić w ruchu full-duplex nie mniej niż wskazano w wymaganiach wydajnościowych.</w:t>
            </w:r>
          </w:p>
          <w:p w14:paraId="44E9D62A" w14:textId="42FBB45A" w:rsidR="00ED00B9" w:rsidRPr="00DE7873" w:rsidRDefault="004E2F1E" w:rsidP="00AD271B">
            <w:pPr>
              <w:pStyle w:val="Akapitzlist"/>
              <w:numPr>
                <w:ilvl w:val="3"/>
                <w:numId w:val="103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wykrywać 2500 predefiniowanych aplikacji wspieranych przez producenta (w szczególności: Skype, Tor, BitTorrent, eMule, UltraSurf) wraz z aplikacjami tunelującymi się w HTTP lub HTTPS oraz pozwalać na ręczne tworzenie sygnatur dla nowych aplikacji bezpośrednio na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Sprzęcie IT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bez użycia zewnętrznych narzędzi.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4DDB" w14:textId="494D3B34" w:rsidR="00ED00B9" w:rsidRPr="00DE7873" w:rsidRDefault="00DA2286" w:rsidP="002F3706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440B0EA" w14:textId="54A6AC90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039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8D02" w14:textId="4D42C613" w:rsidR="00ED00B9" w:rsidRPr="00DE7873" w:rsidRDefault="00581683" w:rsidP="00AD271B">
            <w:pPr>
              <w:pStyle w:val="Standard"/>
              <w:numPr>
                <w:ilvl w:val="6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przeprowadzać kontrolę aplikacji w sposób umożliwiający potraktowanie informacji o niej jako atrybutu a nie jako wartości w polityce bezpieczeństwa. </w:t>
            </w:r>
          </w:p>
          <w:p w14:paraId="13AF3994" w14:textId="77777777" w:rsidR="00ED00B9" w:rsidRPr="00DE7873" w:rsidRDefault="00ED00B9" w:rsidP="00AD271B">
            <w:pPr>
              <w:pStyle w:val="Standard"/>
              <w:numPr>
                <w:ilvl w:val="6"/>
                <w:numId w:val="103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szczególności dotyczy to implementacji w modułach innych jak firewall (np. w IPS lub innym module UTM) w których informacja o aplikacji będzie mogła być tylko wykorzystana jako „wartość” w polityce.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00A2" w14:textId="3425A644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3ED7424" w14:textId="6E20050A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EC29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38AA1" w14:textId="15B59787" w:rsidR="00ED00B9" w:rsidRPr="00DE7873" w:rsidRDefault="00581683" w:rsidP="00AD271B">
            <w:pPr>
              <w:pStyle w:val="Akapitzlist"/>
              <w:numPr>
                <w:ilvl w:val="3"/>
                <w:numId w:val="102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pozwalać na definiowanie i przydzielanie różnych profili ochrony (antywirus, IPS, URL, blokowanie plików) per aplikacja. </w:t>
            </w:r>
          </w:p>
          <w:p w14:paraId="740A22FF" w14:textId="77777777" w:rsidR="00ED00B9" w:rsidRPr="00DE7873" w:rsidRDefault="00ED00B9" w:rsidP="00AD271B">
            <w:pPr>
              <w:pStyle w:val="Akapitzlist"/>
              <w:numPr>
                <w:ilvl w:val="3"/>
                <w:numId w:val="102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być możliwość przydzielania innych profili ochrony (AV, IPS, URL, blokowanie plików) dla dwóch różnych aplikacji pracujących na tym samym porcie.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47B1" w14:textId="50D4993F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E4BD8E6" w14:textId="6AC1434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6B50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A948F" w14:textId="26F08C30" w:rsidR="00ED00B9" w:rsidRPr="00DE7873" w:rsidRDefault="00581683" w:rsidP="00AD271B">
            <w:pPr>
              <w:pStyle w:val="Akapitzlist"/>
              <w:numPr>
                <w:ilvl w:val="6"/>
                <w:numId w:val="102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musi pozwalać na blokowanie transmisji plików, nie mniej niż: bat, cab, pliki MS Office, rar, zip, exe, gzip, hta, pdf, tar, tif. </w:t>
            </w:r>
          </w:p>
          <w:p w14:paraId="49020A24" w14:textId="77777777" w:rsidR="00ED00B9" w:rsidRPr="00DE7873" w:rsidRDefault="00ED00B9" w:rsidP="00AD271B">
            <w:pPr>
              <w:pStyle w:val="Akapitzlist"/>
              <w:numPr>
                <w:ilvl w:val="6"/>
                <w:numId w:val="102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Rozpoznawanie pliku musi odbywać się na podstawie nagłówka i typu MIME, a nie na podstawie rozszerzenia.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6C1C" w14:textId="19F95F4D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77B4C0D4" w14:textId="5CC630E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D6E1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6229" w14:textId="753ECDF3" w:rsidR="00ED00B9" w:rsidRPr="00DE7873" w:rsidRDefault="00581683" w:rsidP="00AD271B">
            <w:pPr>
              <w:pStyle w:val="Akapitzlist"/>
              <w:numPr>
                <w:ilvl w:val="6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pozwalać na analizę i blokowanie plików przesyłanych w zidentyfikowanych aplikacjach. </w:t>
            </w:r>
          </w:p>
          <w:p w14:paraId="4A2E9270" w14:textId="77777777" w:rsidR="00ED00B9" w:rsidRPr="00DE7873" w:rsidRDefault="00ED00B9" w:rsidP="00AD271B">
            <w:pPr>
              <w:pStyle w:val="Akapitzlist"/>
              <w:numPr>
                <w:ilvl w:val="6"/>
                <w:numId w:val="100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 przypadku, gdy kilka aplikacji pracuje na tym samym porcie UDP/TCP (np. tcp/80) musi istnieć możliwość przydzielania innych, osobnych profili analizujących i blokujących dla każdej aplikacji.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1498" w14:textId="2462D68C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88ED922" w14:textId="2D32E7E8" w:rsidTr="002D3DAF">
        <w:trPr>
          <w:trHeight w:val="18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85A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2C650" w14:textId="056FCC2E" w:rsidR="00ED00B9" w:rsidRPr="00DE7873" w:rsidRDefault="00581683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zapewniać ochronę przed atakami typu „Drive-by-download”.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7D36" w14:textId="7BAE7C4D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42205DD" w14:textId="758B307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C0A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5FB8" w14:textId="2CF8BF94" w:rsidR="00ED00B9" w:rsidRPr="00DE7873" w:rsidRDefault="00581683" w:rsidP="00AD271B">
            <w:pPr>
              <w:pStyle w:val="Akapitzlist"/>
              <w:numPr>
                <w:ilvl w:val="3"/>
                <w:numId w:val="147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musi posiadać możliwość zdefiniowania ruchu SSL/TLS, który należy poddać lub wykluczyć z operacji deszyfrowania i głębokiej inspekcji rozdzielny od polityk bezpieczeństwa. </w:t>
            </w:r>
          </w:p>
          <w:p w14:paraId="33AD22EF" w14:textId="77777777" w:rsidR="00ED00B9" w:rsidRPr="00DE7873" w:rsidRDefault="00ED00B9" w:rsidP="00AD271B">
            <w:pPr>
              <w:pStyle w:val="Akapitzlist"/>
              <w:numPr>
                <w:ilvl w:val="3"/>
                <w:numId w:val="147"/>
              </w:numPr>
              <w:ind w:left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Wymagana jest obsługa deszyfracji i inspekcji protokołu HTTP/2 zarówno dla ruchu inbound jak i outbound.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5498" w14:textId="69A9A874" w:rsidR="00ED00B9" w:rsidRPr="00DE7873" w:rsidRDefault="00DA2286" w:rsidP="00C71F35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35F263D" w14:textId="0E4A511E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BD5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85699" w14:textId="5DDA5373" w:rsidR="00ED00B9" w:rsidRPr="00DE7873" w:rsidRDefault="00581683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zapewniać inspekcję szyfrowanej komunikacji SSH (Secure Shell) dla ruchu wychodzącego w celu wykrywania tunelowania innych protokołów w ramach usługi SSH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B627" w14:textId="2BD1505B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385565A" w14:textId="0656D03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D957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96A7" w14:textId="1BC055F2" w:rsidR="00ED00B9" w:rsidRPr="00DE7873" w:rsidRDefault="00581683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umożliwiać uwierzytelnienie użytkowników lub transparentne ustalenie jego tożsamości w oparciu o:</w:t>
            </w:r>
          </w:p>
          <w:p w14:paraId="4E205969" w14:textId="77777777" w:rsidR="00ED00B9" w:rsidRPr="00DE7873" w:rsidRDefault="00ED00B9" w:rsidP="00AD271B">
            <w:pPr>
              <w:pStyle w:val="Standard"/>
              <w:numPr>
                <w:ilvl w:val="0"/>
                <w:numId w:val="104"/>
              </w:numPr>
              <w:autoSpaceDN/>
              <w:ind w:left="714" w:hanging="3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GB" w:eastAsia="pl-PL"/>
              </w:rPr>
              <w:t>Microsoft Active Directory;</w:t>
            </w:r>
          </w:p>
          <w:p w14:paraId="4A12FBB1" w14:textId="77777777" w:rsidR="00ED00B9" w:rsidRPr="00DE7873" w:rsidRDefault="00ED00B9" w:rsidP="00AD271B">
            <w:pPr>
              <w:pStyle w:val="Standard"/>
              <w:numPr>
                <w:ilvl w:val="0"/>
                <w:numId w:val="104"/>
              </w:numPr>
              <w:autoSpaceDN/>
              <w:ind w:left="714" w:hanging="3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 w:eastAsia="pl-PL"/>
              </w:rPr>
              <w:t>usługi katalogowe LDAP;</w:t>
            </w:r>
          </w:p>
          <w:p w14:paraId="554E9A61" w14:textId="77777777" w:rsidR="00ED00B9" w:rsidRPr="00DE7873" w:rsidRDefault="00ED00B9" w:rsidP="00AD271B">
            <w:pPr>
              <w:pStyle w:val="Akapitzlist"/>
              <w:numPr>
                <w:ilvl w:val="0"/>
                <w:numId w:val="104"/>
              </w:numPr>
              <w:suppressAutoHyphens/>
              <w:autoSpaceDN w:val="0"/>
              <w:ind w:left="714" w:hanging="357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serwery Terminal Services.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4E03" w14:textId="7F5B6B7E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9CCD897" w14:textId="6DE0961D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8FB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D25B7" w14:textId="3CADDF5C" w:rsidR="00ED00B9" w:rsidRPr="00DE7873" w:rsidRDefault="00ED00B9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Polityka kontroli dostępu 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-a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musi precyzyjnie definiować prawa dostępu użytkowników do określonych usług sieci i musi być utrzymywana nawet gdy użytkownik zmieni lokalizację i adres IP a w przypadku użytkowników pracujących w środowisku terminalowym, tym samym mających wspólny adres IP, ustalanie tożsamości musi odbywać się również transparentnie.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C3F" w14:textId="5E46BD50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1A3AC5C0" w14:textId="00077484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DD1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88D95" w14:textId="755E99F8" w:rsidR="00ED00B9" w:rsidRPr="00DE7873" w:rsidRDefault="00581683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możliwość zbierania i analizowania informacji Syslog z urządzeń sieciowych i systemów innych niż MS Windows (np. Linux lub Unix) w celu łączenia nazw użytkowników z adresami IP hostów z których ci użytkownicy nawiązują połączenia.</w:t>
            </w:r>
          </w:p>
          <w:p w14:paraId="5D9C641F" w14:textId="77777777" w:rsidR="00ED00B9" w:rsidRPr="00DE7873" w:rsidRDefault="00ED00B9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Funkcja musi umożliwiać wykrywanie logowania jak również wylogowania użytkowników. </w:t>
            </w:r>
          </w:p>
          <w:p w14:paraId="53B9CEAE" w14:textId="13C5B890" w:rsidR="00ED00B9" w:rsidRPr="00DE7873" w:rsidRDefault="00ED00B9" w:rsidP="00AD271B">
            <w:pPr>
              <w:pStyle w:val="Akapitzlist"/>
              <w:numPr>
                <w:ilvl w:val="6"/>
                <w:numId w:val="147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Dopuszcza się zastosowanie innego mechanizmu wbudowanego w </w:t>
            </w:r>
            <w:r w:rsidR="00581683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581683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który technicznie pozwoli na uzyskanie równoważnej funkcjonalności dotyczącej „śledzenia” logowania użytkowników.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A772" w14:textId="399AC1ED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CA781B4" w14:textId="5BDDA2C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16B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22F26" w14:textId="23463166" w:rsidR="00ED00B9" w:rsidRPr="00DE7873" w:rsidRDefault="006A55AA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Intrusion Prevention System (IPS) wraz z aktualizacją sygnatur w okresie gwarancji.</w:t>
            </w:r>
          </w:p>
          <w:p w14:paraId="18277A28" w14:textId="77777777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IPS musi działać w warstwie 7 modelu OSI.</w:t>
            </w:r>
          </w:p>
          <w:p w14:paraId="3D861098" w14:textId="31B4D8C8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IPS/IDS musi być przechowywana na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, regularnie aktualizowana w sposób automatyczny i pochodzić od tego samego producenta co producent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Sprzętu IT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.</w:t>
            </w:r>
          </w:p>
          <w:p w14:paraId="5B377CAC" w14:textId="01ED4A33" w:rsidR="00ED00B9" w:rsidRPr="00DE7873" w:rsidRDefault="00ED00B9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lastRenderedPageBreak/>
              <w:t xml:space="preserve">Moduł IPS/IDS musi mieć możliwość uruchomienia per reguła polityki bezpieczeństwa firewall. Nie jest dopuszczalne, aby funkcja IPS/IDS uruchamiana była per cały </w:t>
            </w:r>
            <w:r w:rsidR="002C149A">
              <w:rPr>
                <w:rFonts w:ascii="Arial" w:hAnsi="Arial" w:cs="Arial"/>
                <w:color w:val="000000"/>
                <w:sz w:val="16"/>
                <w:szCs w:val="16"/>
              </w:rPr>
              <w:t xml:space="preserve">Firewall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7AB6AA13" w14:textId="5FCB2607" w:rsidR="00ED00B9" w:rsidRPr="00DE7873" w:rsidRDefault="006A55AA" w:rsidP="009D40AE">
            <w:pPr>
              <w:pStyle w:val="Standard"/>
              <w:numPr>
                <w:ilvl w:val="4"/>
                <w:numId w:val="34"/>
              </w:numPr>
              <w:tabs>
                <w:tab w:val="clear" w:pos="3600"/>
                <w:tab w:val="num" w:pos="2880"/>
              </w:tabs>
              <w:ind w:left="313" w:hanging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możliwość ręcznego tworzenia sygnatur IPS bezpośrednio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Firewall-u</w:t>
            </w:r>
            <w:r w:rsidRPr="00DE7873" w:rsidDel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bez użycia zewnętrznych narzędzi.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402D" w14:textId="1F7821C1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TAK/NIE*</w:t>
            </w:r>
          </w:p>
        </w:tc>
      </w:tr>
      <w:tr w:rsidR="00ED00B9" w:rsidRPr="00713828" w14:paraId="5A978EE4" w14:textId="0A99F6E9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85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70B23" w14:textId="68DFE09F" w:rsidR="00ED00B9" w:rsidRPr="00DE7873" w:rsidRDefault="006A55AA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Antywirus (AV) wraz z aktualizacją sygnatur w okresie gwarancji.</w:t>
            </w:r>
          </w:p>
          <w:p w14:paraId="03D32665" w14:textId="77777777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Moduł AV musi być uruchamiany per aplikacja oraz wybrany dekoder, w szczególności: http, smtp, imap, pop3, ftp, smb.</w:t>
            </w:r>
          </w:p>
          <w:p w14:paraId="56749ABA" w14:textId="2C4DFBF6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AV musi być przechowywana na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, regularnie aktualizowana w sposób automatyczny nie rzadziej niż co 24 godziny i pochodzić od tego samego producenta co producent systemu zabezpieczeń</w:t>
            </w:r>
          </w:p>
          <w:p w14:paraId="5260A796" w14:textId="77777777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Moduł AV musi być uruchamiany per reguła polityki bezpieczeństwa firewall. </w:t>
            </w:r>
          </w:p>
          <w:p w14:paraId="610A1369" w14:textId="46C7C7A3" w:rsidR="00ED00B9" w:rsidRPr="00DE7873" w:rsidRDefault="00ED00B9" w:rsidP="009D40AE">
            <w:pPr>
              <w:pStyle w:val="Standard"/>
              <w:numPr>
                <w:ilvl w:val="5"/>
                <w:numId w:val="34"/>
              </w:numPr>
              <w:tabs>
                <w:tab w:val="clear" w:pos="4320"/>
                <w:tab w:val="num" w:pos="360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modułu inspekcji antywirusowej uruchamiany był per cały 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A55AA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0616" w14:textId="57081923" w:rsidR="00ED00B9" w:rsidRPr="00DE7873" w:rsidRDefault="00DA2286" w:rsidP="00C71F35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1FDCF05" w14:textId="15D051B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A250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C9699" w14:textId="080FAA1A" w:rsidR="00ED00B9" w:rsidRPr="00DE7873" w:rsidRDefault="006D6FE0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zapewniać ochronę przed atakami typu Spyware – dopuszcza się by odbywało się to poprzez silnik AV lub silnik IPS lub silnik antymalware lub dedykowany silnik antyspyware.</w:t>
            </w:r>
          </w:p>
          <w:p w14:paraId="5CBA6CFC" w14:textId="29CCC823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sygnatur anty-spyware musi być przechowywana na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Firewall-u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, regularnie aktualizowana w sposób automatyczny i pochodzić od tego samego producenta co producent systemu zabezpieczeń.</w:t>
            </w:r>
          </w:p>
          <w:p w14:paraId="76F3E49F" w14:textId="77777777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Reguły/silnik anty-spyware musi być uruchamiany per reguła polityki bezpieczeństwa firewall. </w:t>
            </w:r>
          </w:p>
          <w:p w14:paraId="0596A93E" w14:textId="3026A49B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funkcja ta była uruchamiana per cały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D6FE0" w:rsidRPr="00DE7873" w:rsidDel="006D6F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7FE75E33" w14:textId="03C44927" w:rsidR="00ED00B9" w:rsidRPr="00DE7873" w:rsidRDefault="006D6FE0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możliwość ręcznego tworzenia sygnatur tego typu bezpośrednio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-u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bez użycia zewnętrznych narzędzi i wsparcia producenta.</w:t>
            </w:r>
          </w:p>
          <w:p w14:paraId="6A15D0F2" w14:textId="3C2CC8B3" w:rsidR="00ED00B9" w:rsidRPr="00DE7873" w:rsidRDefault="00ED00B9" w:rsidP="009D40AE">
            <w:pPr>
              <w:pStyle w:val="Standard"/>
              <w:numPr>
                <w:ilvl w:val="6"/>
                <w:numId w:val="34"/>
              </w:numPr>
              <w:tabs>
                <w:tab w:val="clear" w:pos="5040"/>
                <w:tab w:val="num" w:pos="432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Dopuszcza się aby funkcja ręcznego tworzenia sygnatur była realizowana z poziomu centralne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go systemu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zarządzania i monitorowania.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67AB" w14:textId="73B2431A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0ED5819" w14:textId="69820B2C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DD5D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81DDD" w14:textId="1C3712BF" w:rsidR="00ED00B9" w:rsidRPr="00DE7873" w:rsidRDefault="006D6FE0" w:rsidP="009D40AE">
            <w:pPr>
              <w:pStyle w:val="Akapitzlist"/>
              <w:numPr>
                <w:ilvl w:val="7"/>
                <w:numId w:val="34"/>
              </w:numPr>
              <w:tabs>
                <w:tab w:val="clear" w:pos="5760"/>
                <w:tab w:val="num" w:pos="504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posiadać narzędzia wykrywające i blokujące ruch do domen uznanych za złośliwe (sygnatury DNS). </w:t>
            </w:r>
          </w:p>
          <w:p w14:paraId="6A4E8265" w14:textId="77777777" w:rsidR="00ED00B9" w:rsidRPr="00DE7873" w:rsidRDefault="00ED00B9" w:rsidP="009D40AE">
            <w:pPr>
              <w:pStyle w:val="Akapitzlist"/>
              <w:numPr>
                <w:ilvl w:val="7"/>
                <w:numId w:val="34"/>
              </w:numPr>
              <w:tabs>
                <w:tab w:val="clear" w:pos="5760"/>
                <w:tab w:val="num" w:pos="504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Rozwiązanie musi umożliwiać podmianę adresów IP w odpowiedziach DNS dla domen uznanych za złośliwe w celu łatwej identyfikacji stacji końcowych pracujących w sieci LAN zarażonych złośliwym oprogramowaniem (tzw. DNS Sinkhole).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8129" w14:textId="25704EAF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50DE719" w14:textId="64AEC421" w:rsidTr="00E05369">
        <w:trPr>
          <w:trHeight w:val="3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9725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14AC" w14:textId="07D6D7FF" w:rsidR="00ED00B9" w:rsidRPr="00DE7873" w:rsidRDefault="006D6FE0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posiadać funkcję wykrywania aktywności sieci typu Botnet na podstawie analizy behawioralnej.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15B5" w14:textId="690A5A04" w:rsidR="00ED00B9" w:rsidRPr="00DE7873" w:rsidRDefault="00DA2286" w:rsidP="00315F14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7B59B24" w14:textId="67F893EC" w:rsidTr="00E05369">
        <w:trPr>
          <w:trHeight w:val="152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710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86700" w14:textId="5829045D" w:rsidR="00ED00B9" w:rsidRPr="00DE7873" w:rsidRDefault="006D6FE0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URL Flitering wraz z aktualizacją w okresie gwarancji.</w:t>
            </w:r>
          </w:p>
          <w:p w14:paraId="784420B8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Baza web filtering musi być regularnie aktualizowana w sposób automatyczny i posiadać nie mniej niż 200 milionów rekordów URL.</w:t>
            </w:r>
          </w:p>
          <w:p w14:paraId="68A83C1C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Moduł filtrowania stron WWW musi mieć możliwość uruchomienia per reguła polityki bezpieczeństwa firewall. </w:t>
            </w:r>
          </w:p>
          <w:p w14:paraId="1916F563" w14:textId="38993C80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Nie jest dopuszczalne, aby funkcja filtrowania stron WWW uruchamiana była tylko per cały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6D6FE0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lub jego interfejs fizyczny/logiczny (np. interfejs sieciowy, interfejs SVI, strefa bezpieczeństwa).</w:t>
            </w:r>
          </w:p>
          <w:p w14:paraId="20D08A11" w14:textId="77777777" w:rsidR="00ED00B9" w:rsidRPr="00DE7873" w:rsidRDefault="00ED00B9" w:rsidP="009D40AE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Moduł filtrowania stron WWW musi zapewniać możliwość ręcznego tworzenia własnych kategorii filtrowania stron WWW i używania ich w politykach bezpieczeństwa bez użycia zewnętrznych narzędzi i wsparcia producenta.</w:t>
            </w:r>
          </w:p>
          <w:p w14:paraId="7B4D835E" w14:textId="5FF9BC76" w:rsidR="00ED00B9" w:rsidRPr="00DE7873" w:rsidRDefault="00ED00B9" w:rsidP="00294537">
            <w:pPr>
              <w:pStyle w:val="Standard"/>
              <w:numPr>
                <w:ilvl w:val="8"/>
                <w:numId w:val="34"/>
              </w:numPr>
              <w:tabs>
                <w:tab w:val="clear" w:pos="6480"/>
                <w:tab w:val="num" w:pos="5760"/>
              </w:tabs>
              <w:ind w:left="313" w:hanging="28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Dopuszcza się aby funkcja ręcznego tworzenia sygnatur była realizowana z poziomu 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centralne</w:t>
            </w:r>
            <w:r w:rsidR="009B571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go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9B571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systemu</w:t>
            </w:r>
            <w:r w:rsidR="009B5716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zarządzania i monitorowania.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B667" w14:textId="335C8573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C79B080" w14:textId="7B1555F2" w:rsidTr="00E05369">
        <w:trPr>
          <w:trHeight w:val="13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A6CB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4971B" w14:textId="6E9A782F" w:rsidR="00ED00B9" w:rsidRPr="00DE7873" w:rsidRDefault="006D6FE0" w:rsidP="009D40AE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posiadać funkcjonalność ochrony przed atakami day 0 i współpracy z sandboxem.</w:t>
            </w:r>
          </w:p>
          <w:p w14:paraId="43E5CD16" w14:textId="37019172" w:rsidR="00ED00B9" w:rsidRPr="00DE7873" w:rsidRDefault="006D6FE0" w:rsidP="009D40AE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umożliwiać przechwytywanie i przesyłanie do zewnętrznych systemów typu „Sand-Box” plików różnych typów (exe, dll, pdf, msofffice, java, jpg, swf, apk) przechodzących przez firewall z wydajnością modułu antywirus (zdefiniowaną w szczegółowych wymaganiach wydajnościowych) w celu ochrony przed zagrożeniami typu zero-day.</w:t>
            </w:r>
          </w:p>
          <w:p w14:paraId="3FF6070F" w14:textId="4F7CD086" w:rsidR="00ED00B9" w:rsidRPr="00DE7873" w:rsidRDefault="00ED00B9">
            <w:pPr>
              <w:pStyle w:val="Standard"/>
              <w:numPr>
                <w:ilvl w:val="3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Systemy zewnętrzne, na podstawie przeprowadzonej analizy, muszą aktualizować system firewall sygnaturami nowo wykrytych złośliwych plików i ewentualnej komunikacji zwrotnej generowanej przez złośliwy plik po zainstalowaniu na komputerze końcowym.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Jeżeli funkcja ta wymaga zakupu dodatkowej licencji to nie wymaga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ne jest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jej dostarczeni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chwili zakupu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6D6FE0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a/i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1E85" w14:textId="20D86800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67665655" w14:textId="1992CD07" w:rsidTr="00E05369">
        <w:trPr>
          <w:trHeight w:val="44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077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9926" w14:textId="5AC54224" w:rsidR="00ED00B9" w:rsidRPr="00DE7873" w:rsidRDefault="00ED00B9" w:rsidP="009D40AE">
            <w:pPr>
              <w:pStyle w:val="Standard"/>
              <w:numPr>
                <w:ilvl w:val="6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Zarządzanie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-em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odbywać się z linii poleceń (CLI) oraz graficznej konsoli Web GUI dostępnej przez przeglądarkę www.</w:t>
            </w:r>
          </w:p>
          <w:p w14:paraId="277C5219" w14:textId="5C873D56" w:rsidR="00ED00B9" w:rsidRPr="00DE7873" w:rsidRDefault="00ED00B9" w:rsidP="009D40AE">
            <w:pPr>
              <w:pStyle w:val="Standard"/>
              <w:numPr>
                <w:ilvl w:val="6"/>
                <w:numId w:val="35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Dostęp do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 zarządzanie z sieci muszą być zabezpieczone kryptograficznie (poprzez szyfrowanie komunikacji).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0FF" w14:textId="219BF89F" w:rsidR="00ED00B9" w:rsidRPr="00DE7873" w:rsidRDefault="00DA2286" w:rsidP="00A66798">
            <w:pPr>
              <w:pStyle w:val="Standard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3FE2CAE" w14:textId="65C01D1A" w:rsidTr="00E05369">
        <w:trPr>
          <w:trHeight w:val="14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DF22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F68B" w14:textId="7E8FBBCF" w:rsidR="00ED00B9" w:rsidRPr="00DE7873" w:rsidRDefault="00ED00B9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zabezpieczeń musi pozwalać na zdefiniowan</w:t>
            </w:r>
            <w:r w:rsidR="00975B49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ie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wielu 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administratorów o różnych uprawnieniach.</w:t>
            </w:r>
          </w:p>
          <w:p w14:paraId="46E4E825" w14:textId="6B24E09E" w:rsidR="00ED00B9" w:rsidRPr="00DE7873" w:rsidRDefault="00D3427E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umożliwiać uwierzytelnianie administratorów za pomocą:</w:t>
            </w:r>
          </w:p>
          <w:p w14:paraId="56AAAF61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bazy lokalnej;</w:t>
            </w:r>
          </w:p>
          <w:p w14:paraId="6D16F134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serwera LDAP;</w:t>
            </w:r>
          </w:p>
          <w:p w14:paraId="24305758" w14:textId="77777777" w:rsidR="00ED00B9" w:rsidRPr="00DE7873" w:rsidRDefault="00ED00B9" w:rsidP="00AD271B">
            <w:pPr>
              <w:pStyle w:val="Akapitzlist"/>
              <w:numPr>
                <w:ilvl w:val="0"/>
                <w:numId w:val="11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RADIUS lub TACACS+.</w:t>
            </w:r>
          </w:p>
          <w:p w14:paraId="6D93A3C2" w14:textId="00CA0750" w:rsidR="00ED00B9" w:rsidRPr="00DE7873" w:rsidRDefault="00D3427E" w:rsidP="009D40AE">
            <w:pPr>
              <w:pStyle w:val="Akapitzlist"/>
              <w:numPr>
                <w:ilvl w:val="3"/>
                <w:numId w:val="36"/>
              </w:numPr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tworzenie sekwencji uwierzytelniającej posiadającej trzy metody uwierzytelniania (np. baza lokalna, LDAP i RADIUS).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5FD1" w14:textId="615ED21B" w:rsidR="00ED00B9" w:rsidRPr="00DE7873" w:rsidRDefault="00DA2286" w:rsidP="00A66798">
            <w:pPr>
              <w:pStyle w:val="Akapitzlist"/>
              <w:ind w:left="3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9C15D88" w14:textId="4C4D8195" w:rsidTr="002D3DAF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FBEE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1C8CE" w14:textId="19520DD9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interfejs API (JSON, REST, XML lub inny) będący integralną częścią systemu zabezpieczeń za pomocą którego możliwa jest konfiguracja i monitorowanie stanu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bez użycia 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systemu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zarządzania lub linii poleceń (CLI).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14DC" w14:textId="56BDC8D5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5A8D1E76" w14:textId="113A0CB3" w:rsidTr="00E05369">
        <w:trPr>
          <w:trHeight w:val="4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E3F3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CE4D" w14:textId="39B01D72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musi zapewniać 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możliwość zapisania min. 20 poprzednich wersji konfiguracji na dysku twardym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-a</w:t>
            </w:r>
            <w:r w:rsidR="00ED00B9" w:rsidRPr="00DE787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DB28" w14:textId="5635D7EB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22BB82A8" w14:textId="2AB58D36" w:rsidTr="00E05369">
        <w:trPr>
          <w:trHeight w:val="9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816F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08719" w14:textId="34667CD3" w:rsidR="00ED00B9" w:rsidRPr="00DE7873" w:rsidRDefault="00D3427E" w:rsidP="009D40AE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zapewniać możliwość zatwierdzania zmian per pojedynczy system/firewall/kontekst wirtualny. Zmiany zatwierdzane w pojedynczym firewallu wirtualnym nie mogą być w jakikolwiek sposób widoczne w innych systemach wirtualnych, w szczególności niedopuszczalne jest aby zatwierdzenie zmian w pojedynczym systemie/kontekście wpływało w jakikolwiek sposób na ciągłość komunikacji/filtrację/reguły/polityki etc. w innych systemach wirtualnych.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17E1" w14:textId="48A6D890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0F10B52F" w14:textId="4F5BBC3F" w:rsidTr="00E05369">
        <w:trPr>
          <w:trHeight w:val="4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1FD5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1D5B7" w14:textId="5ACF7F65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umożliwiać bieżące wysyłanie logów do zewnętrznych serwerów SYSLOG oraz posiadać możliwość wysyłania logów z wykorzystaniem protokołu TCP i zdefiniowana portu docelowego.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AEDB" w14:textId="2A7B6D9E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  <w:tr w:rsidR="00ED00B9" w:rsidRPr="00713828" w14:paraId="46F485B7" w14:textId="11ADC59A" w:rsidTr="00E05369">
        <w:trPr>
          <w:trHeight w:val="2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8E8A" w14:textId="77777777" w:rsidR="00ED00B9" w:rsidRPr="00DE7873" w:rsidRDefault="00ED00B9" w:rsidP="009D4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87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FC08" w14:textId="6557303D" w:rsidR="00ED00B9" w:rsidRPr="00DE7873" w:rsidRDefault="00D3427E" w:rsidP="009D40AE">
            <w:pPr>
              <w:pStyle w:val="Standard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D00B9" w:rsidRPr="00DE787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musi być wyposażony w zasilacze typu AC pracujące redundantnie.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67B5" w14:textId="3C5421A9" w:rsidR="00ED00B9" w:rsidRPr="00DE7873" w:rsidRDefault="00DA2286" w:rsidP="004E5F1D">
            <w:pPr>
              <w:pStyle w:val="Akapitzlist"/>
              <w:ind w:left="313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E787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TAK/NIE*</w:t>
            </w:r>
          </w:p>
        </w:tc>
      </w:tr>
    </w:tbl>
    <w:p w14:paraId="2DBA89E9" w14:textId="6223275D" w:rsidR="00ED00B9" w:rsidRPr="007E248A" w:rsidRDefault="00ED00B9" w:rsidP="00ED00B9">
      <w:pPr>
        <w:rPr>
          <w:rFonts w:ascii="Century Gothic" w:hAnsi="Century Gothic"/>
          <w:sz w:val="6"/>
          <w:szCs w:val="6"/>
        </w:rPr>
      </w:pPr>
    </w:p>
    <w:p w14:paraId="04AFD6FC" w14:textId="6EB96246" w:rsidR="008C580B" w:rsidRPr="007454CB" w:rsidRDefault="008C580B" w:rsidP="008C580B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454CB">
        <w:rPr>
          <w:rFonts w:ascii="Cambria Math" w:hAnsi="Cambria Math"/>
          <w:b/>
          <w:sz w:val="18"/>
          <w:szCs w:val="18"/>
          <w:u w:val="single"/>
        </w:rPr>
        <w:t>Uwaga</w:t>
      </w:r>
      <w:r w:rsidR="00935A99">
        <w:rPr>
          <w:rFonts w:ascii="Cambria Math" w:hAnsi="Cambria Math"/>
          <w:b/>
          <w:sz w:val="18"/>
          <w:szCs w:val="18"/>
          <w:u w:val="single"/>
        </w:rPr>
        <w:t xml:space="preserve"> 1</w:t>
      </w:r>
    </w:p>
    <w:p w14:paraId="6B23F3C9" w14:textId="7A4DE050" w:rsidR="009D40AE" w:rsidRPr="00994EB0" w:rsidRDefault="008C580B" w:rsidP="009D40AE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994EB0">
        <w:rPr>
          <w:rFonts w:ascii="Arial" w:hAnsi="Arial" w:cs="Arial"/>
          <w:b/>
          <w:sz w:val="16"/>
          <w:szCs w:val="16"/>
        </w:rPr>
        <w:t>*-niewłaściwe przekreślić</w:t>
      </w:r>
      <w:r w:rsidR="009D40AE" w:rsidRPr="00994EB0">
        <w:rPr>
          <w:rFonts w:ascii="Arial" w:hAnsi="Arial" w:cs="Arial"/>
          <w:i/>
          <w:sz w:val="16"/>
          <w:szCs w:val="16"/>
        </w:rPr>
        <w:t>.</w:t>
      </w:r>
    </w:p>
    <w:p w14:paraId="187633D0" w14:textId="77777777" w:rsidR="008C580B" w:rsidRPr="00994EB0" w:rsidRDefault="008C580B" w:rsidP="00ED00B9">
      <w:pPr>
        <w:rPr>
          <w:rFonts w:ascii="Arial" w:hAnsi="Arial" w:cs="Arial"/>
          <w:sz w:val="16"/>
          <w:szCs w:val="16"/>
        </w:rPr>
      </w:pPr>
    </w:p>
    <w:p w14:paraId="72827F43" w14:textId="3231B667" w:rsidR="00935A99" w:rsidRPr="007E248A" w:rsidRDefault="00935A99" w:rsidP="00935A99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7E248A">
        <w:rPr>
          <w:rFonts w:ascii="Verdana" w:hAnsi="Verdana" w:cs="Arial"/>
          <w:b/>
          <w:sz w:val="18"/>
          <w:szCs w:val="18"/>
          <w:u w:val="single"/>
        </w:rPr>
        <w:t>Tabela nr 1B</w:t>
      </w:r>
    </w:p>
    <w:p w14:paraId="63FEDBD3" w14:textId="7BE9F3ED" w:rsidR="00ED00B9" w:rsidRPr="00994EB0" w:rsidRDefault="00345C15" w:rsidP="00ED00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System</w:t>
      </w:r>
      <w:r w:rsidRPr="00994EB0">
        <w:rPr>
          <w:rFonts w:ascii="Arial" w:hAnsi="Arial" w:cs="Arial"/>
          <w:b/>
          <w:sz w:val="16"/>
          <w:szCs w:val="16"/>
        </w:rPr>
        <w:t xml:space="preserve"> </w:t>
      </w:r>
      <w:r w:rsidR="00ED00B9" w:rsidRPr="00994EB0">
        <w:rPr>
          <w:rFonts w:ascii="Arial" w:hAnsi="Arial" w:cs="Arial"/>
          <w:b/>
          <w:sz w:val="16"/>
          <w:szCs w:val="16"/>
        </w:rPr>
        <w:t>zarządzania:</w:t>
      </w:r>
    </w:p>
    <w:p w14:paraId="43442BE8" w14:textId="77777777" w:rsidR="00ED00B9" w:rsidRPr="00994EB0" w:rsidRDefault="00ED00B9" w:rsidP="00ED00B9">
      <w:pPr>
        <w:rPr>
          <w:rFonts w:ascii="Arial" w:hAnsi="Arial" w:cs="Arial"/>
          <w:sz w:val="16"/>
          <w:szCs w:val="16"/>
        </w:rPr>
      </w:pP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10163"/>
        <w:gridCol w:w="4536"/>
      </w:tblGrid>
      <w:tr w:rsidR="00ED00B9" w:rsidRPr="00994EB0" w14:paraId="2416139C" w14:textId="7F00BA32" w:rsidTr="001156DA">
        <w:trPr>
          <w:trHeight w:val="2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3F98" w14:textId="77777777" w:rsidR="00ED00B9" w:rsidRPr="00994EB0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DD6A8" w14:textId="77777777" w:rsidR="00935A99" w:rsidRPr="00994EB0" w:rsidRDefault="00935A9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5469D1B" w14:textId="593FD0D8" w:rsidR="00935A99" w:rsidRPr="00994EB0" w:rsidRDefault="00935A99" w:rsidP="009D40AE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Parametry wymagane – minimalne wymagane przez Zamawiającego parametry dla </w:t>
            </w:r>
            <w:r w:rsidR="003127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systemu</w:t>
            </w:r>
            <w:r w:rsidR="0031279C"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4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zarządzania </w:t>
            </w:r>
          </w:p>
          <w:p w14:paraId="46757BAA" w14:textId="18A360B7" w:rsidR="00ED00B9" w:rsidRPr="00994EB0" w:rsidRDefault="00ED00B9" w:rsidP="009D40AE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8165" w14:textId="77777777" w:rsidR="00935A99" w:rsidRPr="00994EB0" w:rsidRDefault="00935A99">
            <w:pPr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Parametry oferowane</w:t>
            </w:r>
          </w:p>
          <w:p w14:paraId="59F40C05" w14:textId="09FB8F41" w:rsidR="00ED00B9" w:rsidRPr="00994EB0" w:rsidRDefault="00935A99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(zaznacza Wykonawca)</w:t>
            </w:r>
          </w:p>
        </w:tc>
      </w:tr>
      <w:tr w:rsidR="00ED00B9" w:rsidRPr="00994EB0" w14:paraId="3F500C90" w14:textId="027DFF66" w:rsidTr="001156DA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FBE5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712F" w14:textId="60A43533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Wraz z</w:t>
            </w:r>
            <w:r w:rsidR="00D3427E">
              <w:rPr>
                <w:rFonts w:ascii="Arial" w:hAnsi="Arial" w:cs="Arial"/>
                <w:sz w:val="16"/>
                <w:szCs w:val="16"/>
              </w:rPr>
              <w:t xml:space="preserve"> urządzeniami Firewall</w:t>
            </w:r>
            <w:r w:rsidR="00365C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sz w:val="16"/>
                <w:szCs w:val="16"/>
              </w:rPr>
              <w:t>konieczne jest dostarczenie centralnego systemu zarządzania.</w:t>
            </w:r>
          </w:p>
          <w:p w14:paraId="7968EE9D" w14:textId="1699CDC1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Dopuszcza się budowę systemu w oparciu o kilka komponentów zarządzania oferowanych przez producenta </w:t>
            </w:r>
            <w:r w:rsidR="00D3427E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D3427E">
              <w:rPr>
                <w:rFonts w:ascii="Arial" w:hAnsi="Arial" w:cs="Arial"/>
                <w:sz w:val="16"/>
                <w:szCs w:val="16"/>
              </w:rPr>
              <w:t xml:space="preserve">-i </w:t>
            </w:r>
            <w:r w:rsidRPr="00994EB0">
              <w:rPr>
                <w:rFonts w:ascii="Arial" w:hAnsi="Arial" w:cs="Arial"/>
                <w:sz w:val="16"/>
                <w:szCs w:val="16"/>
              </w:rPr>
              <w:t>i systemu zarządzania pod warunkiem, iż będą one pochodziły od jednego producenta i będą przez niego w całości serwisowane.</w:t>
            </w:r>
          </w:p>
          <w:p w14:paraId="4996F55F" w14:textId="77777777" w:rsidR="00ED00B9" w:rsidRPr="00994EB0" w:rsidRDefault="00ED00B9" w:rsidP="009D40AE">
            <w:pPr>
              <w:pStyle w:val="Akapitzlist"/>
              <w:numPr>
                <w:ilvl w:val="6"/>
                <w:numId w:val="36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 musi pracować w trybie kolektora logów zbierającego jedynie dane z systemów bezpieczeństwa lub w trybie pełnej analizy w celu optymalizacji procesu zbierania logów.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AEE4" w14:textId="3AA73291" w:rsidR="00ED00B9" w:rsidRPr="00994EB0" w:rsidRDefault="00DA2286" w:rsidP="00A54328">
            <w:pPr>
              <w:contextualSpacing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413CE33C" w14:textId="59313B91" w:rsidTr="001156DA">
        <w:trPr>
          <w:trHeight w:val="2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EBBFD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C448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zostać dostarczony w postaci maszyny wirtualnej instalowanej w środowisku VMWare.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193E" w14:textId="4C944962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4C44E8DD" w14:textId="01204B20" w:rsidTr="00E05369">
        <w:trPr>
          <w:trHeight w:val="125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64FE9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472B0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spełnić następujące wymagania minimalne:</w:t>
            </w:r>
          </w:p>
          <w:p w14:paraId="0F00AA00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obsługa nie mniej niż 10 firewalli fizycznych</w:t>
            </w:r>
          </w:p>
          <w:p w14:paraId="2786703C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obsługa nie mniej niż </w:t>
            </w:r>
            <w:r w:rsidRPr="00294537">
              <w:rPr>
                <w:rFonts w:ascii="Arial" w:hAnsi="Arial" w:cs="Arial"/>
                <w:sz w:val="16"/>
                <w:szCs w:val="16"/>
              </w:rPr>
              <w:t>10 firewalli wirtualnych</w:t>
            </w:r>
          </w:p>
          <w:p w14:paraId="6B8C640B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zapewnienie obsługi przestrzeni dyskowej o pojemności nie mniejszej niż 10 TB.</w:t>
            </w:r>
          </w:p>
          <w:p w14:paraId="03E6E752" w14:textId="77777777" w:rsidR="00ED00B9" w:rsidRPr="00994EB0" w:rsidRDefault="00ED00B9" w:rsidP="00AD271B">
            <w:pPr>
              <w:pStyle w:val="Akapitzlist"/>
              <w:numPr>
                <w:ilvl w:val="0"/>
                <w:numId w:val="105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Możliwość rozbudowy o dodatkową przestrzeń dyskową przeznaczonej na logowanie (dopuszcza się rozbudowę poprzez dokupienie dodatkowej licencji)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B7CE" w14:textId="1FB3552C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5D90052A" w14:textId="370E47FC" w:rsidTr="00E05369">
        <w:trPr>
          <w:trHeight w:val="7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64958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86D64" w14:textId="77777777" w:rsidR="00ED00B9" w:rsidRPr="00994EB0" w:rsidRDefault="00ED00B9" w:rsidP="00AD271B">
            <w:pPr>
              <w:pStyle w:val="Akapitzlist"/>
              <w:numPr>
                <w:ilvl w:val="0"/>
                <w:numId w:val="112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zbieranie logów zdarzeń z systemów firewall. Zbierane dane powinny zawierać informacje o: ruchu sieciowym, użytkownikach, aplikacjach, zagrożeniach i filtrowanych stronach www.</w:t>
            </w:r>
          </w:p>
          <w:p w14:paraId="6369668C" w14:textId="77777777" w:rsidR="00ED00B9" w:rsidRPr="00994EB0" w:rsidRDefault="00ED00B9" w:rsidP="00AD271B">
            <w:pPr>
              <w:pStyle w:val="Akapitzlist"/>
              <w:numPr>
                <w:ilvl w:val="0"/>
                <w:numId w:val="112"/>
              </w:numPr>
              <w:ind w:left="3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musi umożliwiać korelację logów zdarzeń z zarządzanych firewalli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4DF0" w14:textId="1BAAFF7F" w:rsidR="00ED00B9" w:rsidRPr="00994EB0" w:rsidRDefault="00DA2286" w:rsidP="00A54328">
            <w:pPr>
              <w:contextualSpacing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58FE9316" w14:textId="3976BD4A" w:rsidTr="00E05369">
        <w:trPr>
          <w:trHeight w:val="126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30335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EF81F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zapewniać narzędzia dla szybkiej i skutecznej analizy informacji w tym:</w:t>
            </w:r>
          </w:p>
          <w:p w14:paraId="3DC19E72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tworzenie, zapisywanie i ponowne wykorzystywanie filtrów służących do wyszukiwania informacji w zebranych danych.</w:t>
            </w:r>
          </w:p>
          <w:p w14:paraId="47E84571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tworzenie statycznych raportów dopasowanych do wymagań Kupującego.</w:t>
            </w:r>
          </w:p>
          <w:p w14:paraId="34BCEB93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zapisywanie stworzonych raportów i uruchamianie ich w sposób ręczny lub automatyczny w określonych przedziałach czasu oraz wysyłania ich w postaci wiadomości e-mail do wybranych osób.</w:t>
            </w:r>
          </w:p>
          <w:p w14:paraId="4EA632FA" w14:textId="77777777" w:rsidR="00ED00B9" w:rsidRPr="00994EB0" w:rsidRDefault="00ED00B9" w:rsidP="00AD271B">
            <w:pPr>
              <w:pStyle w:val="Akapitzlist"/>
              <w:numPr>
                <w:ilvl w:val="0"/>
                <w:numId w:val="106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tworzenie dynamicznych raportów (w czasie rzeczywistym) dopasowanych do wymagań Kupującego z funkcjonalnością „drill-down”.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9634" w14:textId="2DCDF590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395B9635" w14:textId="4AB705F5" w:rsidTr="00E05369">
        <w:trPr>
          <w:trHeight w:val="9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D8CE8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378EC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centralne zarządzanie wieloma firewallami fizycznymi i logicznymi w tym:</w:t>
            </w:r>
          </w:p>
          <w:p w14:paraId="1B72CB01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budowanie i dystrybucję polityk bezpieczeństwa o różnym zasięgu.</w:t>
            </w:r>
          </w:p>
          <w:p w14:paraId="1DE2B3F7" w14:textId="77777777" w:rsidR="00ED00B9" w:rsidRPr="00994EB0" w:rsidRDefault="00ED00B9" w:rsidP="00AD271B">
            <w:pPr>
              <w:pStyle w:val="Akapitzlist"/>
              <w:numPr>
                <w:ilvl w:val="0"/>
                <w:numId w:val="107"/>
              </w:numPr>
              <w:suppressAutoHyphens/>
              <w:autoSpaceDN w:val="0"/>
              <w:ind w:left="7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lokalnych (dla wybranych firewalli lub logicznych systemów firewalla).</w:t>
            </w:r>
          </w:p>
          <w:p w14:paraId="1D1ED2F7" w14:textId="77777777" w:rsidR="00ED00B9" w:rsidRPr="00994EB0" w:rsidRDefault="00ED00B9" w:rsidP="00AD271B">
            <w:pPr>
              <w:pStyle w:val="Akapitzlist"/>
              <w:numPr>
                <w:ilvl w:val="0"/>
                <w:numId w:val="107"/>
              </w:numPr>
              <w:suppressAutoHyphens/>
              <w:autoSpaceDN w:val="0"/>
              <w:ind w:left="7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globalnych (dla grup firewalli lub kilku systemów logicznych wybranych firewalli).</w:t>
            </w:r>
          </w:p>
          <w:p w14:paraId="4290051A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grupowanie firewalli i systemów z poszczególnych firewalli w logiczne kontenery lub logiczne grupy urządzeń umożliwiające wspólne zarządzanie (konfigurowanie polityk bezpieczeństwa, konfigurowanie ustawień sieciowych, wykorzystanie tych samych obiektów)</w:t>
            </w:r>
          </w:p>
          <w:p w14:paraId="2A209934" w14:textId="4BFEAE7A" w:rsidR="00ED00B9" w:rsidRPr="00994EB0" w:rsidRDefault="00A54328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</w:t>
            </w:r>
            <w:r w:rsidR="00ED00B9" w:rsidRPr="00994EB0">
              <w:rPr>
                <w:rFonts w:ascii="Arial" w:hAnsi="Arial" w:cs="Arial"/>
                <w:sz w:val="16"/>
                <w:szCs w:val="16"/>
              </w:rPr>
              <w:t>ozwalać na tworzenie raportów na podstawie zbudowanych kontenerów lub grup urządzeń.</w:t>
            </w:r>
          </w:p>
          <w:p w14:paraId="3FA222CD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przechowywanie i zarządzanie obiektami używanymi przez wszystkie firewalle w jednym, centralnym repozytorium.</w:t>
            </w:r>
          </w:p>
          <w:p w14:paraId="4A1DF42E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odseparowanie konfiguracji urządzeń i ich ustawień sieciowych od konfiguracji reguł bezpieczeństwa i obiektów w nich użytych.</w:t>
            </w:r>
          </w:p>
          <w:p w14:paraId="7A2D5D27" w14:textId="77777777" w:rsidR="00ED00B9" w:rsidRPr="00994EB0" w:rsidRDefault="00ED00B9" w:rsidP="00AD271B">
            <w:pPr>
              <w:pStyle w:val="Akapitzlist"/>
              <w:numPr>
                <w:ilvl w:val="0"/>
                <w:numId w:val="14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dzielenie obiektów pomiędzy firewallami i systemami logicznymi.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6344" w14:textId="79C7EDFE" w:rsidR="00ED00B9" w:rsidRPr="00994EB0" w:rsidRDefault="00DA2286" w:rsidP="001156DA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143B2A40" w14:textId="5B290AAF" w:rsidTr="00E05369">
        <w:trPr>
          <w:trHeight w:val="19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E3E9B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48180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centralne narzędzia inwentury i audytu oraz zarządzania konfiguracjami w tym musi:</w:t>
            </w:r>
          </w:p>
          <w:p w14:paraId="7178C006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dystrybucję i zdalną instalację nowych wersji systemu;</w:t>
            </w:r>
          </w:p>
          <w:p w14:paraId="406B8CAF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tworzenie kopii zapasowych zarządzanych firewalli;</w:t>
            </w:r>
          </w:p>
          <w:p w14:paraId="7900DBA1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dystrybucję i zdalną instalację nowych sygnatur;</w:t>
            </w:r>
          </w:p>
          <w:p w14:paraId="30F6A953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audytowanie/sprawdzanie poprawności konfiguracji urządzenia/logicznego systemu przed jej zatwierdzeniem;</w:t>
            </w:r>
          </w:p>
          <w:p w14:paraId="01CA961F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pozwalać na zapisywanie różnych wersji konfiguracji zarządzanych firewalli/logicznych systemów;</w:t>
            </w:r>
          </w:p>
          <w:p w14:paraId="53EDC2E1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umożliwiać wykonanie procedury wymiany uszkodzonego urządzenia na nowe tak aby system zarządzania, logowania i raportowania zrozumiał, iż nowe urządzenie zastępuje urządzenie uszkodzone;</w:t>
            </w:r>
          </w:p>
          <w:p w14:paraId="635A249B" w14:textId="77777777" w:rsidR="00ED00B9" w:rsidRPr="00994EB0" w:rsidRDefault="00ED00B9" w:rsidP="00AD271B">
            <w:pPr>
              <w:pStyle w:val="Akapitzlist"/>
              <w:numPr>
                <w:ilvl w:val="0"/>
                <w:numId w:val="108"/>
              </w:numPr>
              <w:suppressAutoHyphens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informować o zmianach konfiguracji systemu.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B364" w14:textId="5666305C" w:rsidR="00ED00B9" w:rsidRPr="00994EB0" w:rsidRDefault="00DA2286" w:rsidP="00BF775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  <w:tr w:rsidR="00ED00B9" w:rsidRPr="00994EB0" w14:paraId="2E5D7A05" w14:textId="1A6DD8AD" w:rsidTr="00E05369">
        <w:trPr>
          <w:trHeight w:val="5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087DB" w14:textId="77777777" w:rsidR="00ED00B9" w:rsidRPr="00994EB0" w:rsidRDefault="00ED00B9" w:rsidP="009D40AE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EB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8B5A6" w14:textId="77777777" w:rsidR="00ED00B9" w:rsidRPr="00994EB0" w:rsidRDefault="00ED00B9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System zarządzania, logowania i raportowania musi umożliwiać tworzenie i używanie ról administracyjnych różniących się poziomem dostępu do danego urządzenia lub grupy urządzeń/logicznych systemów.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140E" w14:textId="029E7B84" w:rsidR="00ED00B9" w:rsidRPr="00994EB0" w:rsidRDefault="00DA2286" w:rsidP="00BF7753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  <w:r w:rsidR="00A54328"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*</w:t>
            </w:r>
          </w:p>
        </w:tc>
      </w:tr>
    </w:tbl>
    <w:p w14:paraId="0B941286" w14:textId="0B4C1BDF" w:rsidR="00B97013" w:rsidRPr="00994EB0" w:rsidRDefault="00B97013" w:rsidP="00665979">
      <w:pPr>
        <w:pStyle w:val="Tekstpodstawowy"/>
        <w:spacing w:line="240" w:lineRule="auto"/>
        <w:ind w:right="23"/>
        <w:rPr>
          <w:rFonts w:ascii="Arial" w:hAnsi="Arial" w:cs="Arial"/>
          <w:b/>
          <w:sz w:val="16"/>
          <w:szCs w:val="16"/>
        </w:rPr>
      </w:pPr>
    </w:p>
    <w:p w14:paraId="597CF47E" w14:textId="62D49164" w:rsidR="008C580B" w:rsidRPr="007454CB" w:rsidRDefault="008C580B" w:rsidP="008C580B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454CB">
        <w:rPr>
          <w:rFonts w:ascii="Cambria Math" w:hAnsi="Cambria Math"/>
          <w:b/>
          <w:sz w:val="18"/>
          <w:szCs w:val="18"/>
          <w:u w:val="single"/>
        </w:rPr>
        <w:t>Uwaga</w:t>
      </w:r>
      <w:r w:rsidR="00A54328">
        <w:rPr>
          <w:rFonts w:ascii="Cambria Math" w:hAnsi="Cambria Math"/>
          <w:b/>
          <w:sz w:val="18"/>
          <w:szCs w:val="18"/>
          <w:u w:val="single"/>
        </w:rPr>
        <w:t xml:space="preserve"> 2</w:t>
      </w:r>
    </w:p>
    <w:p w14:paraId="29BC7A37" w14:textId="02E813A3" w:rsidR="008C580B" w:rsidRPr="007454CB" w:rsidRDefault="00A54328" w:rsidP="008C580B">
      <w:pPr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</w:rPr>
      </w:pPr>
      <w:r>
        <w:rPr>
          <w:rFonts w:ascii="Cambria Math" w:hAnsi="Cambria Math"/>
          <w:b/>
          <w:sz w:val="18"/>
          <w:szCs w:val="18"/>
        </w:rPr>
        <w:t>*</w:t>
      </w:r>
      <w:r w:rsidR="008C580B" w:rsidRPr="007454CB">
        <w:rPr>
          <w:rFonts w:ascii="Cambria Math" w:hAnsi="Cambria Math"/>
          <w:b/>
          <w:sz w:val="18"/>
          <w:szCs w:val="18"/>
        </w:rPr>
        <w:t>*-niewłaściwe przekreślić</w:t>
      </w:r>
    </w:p>
    <w:p w14:paraId="325968F0" w14:textId="6AB1A27D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21BBD34A" w14:textId="4D5DFE50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0B79733C" w14:textId="5B2FB1E9" w:rsidR="00B97013" w:rsidRDefault="00B97013" w:rsidP="00B97013">
      <w:pPr>
        <w:rPr>
          <w:rFonts w:ascii="Verdana" w:hAnsi="Verdana"/>
          <w:b/>
          <w:sz w:val="18"/>
          <w:szCs w:val="18"/>
        </w:rPr>
      </w:pPr>
      <w:r w:rsidRPr="00C270C3">
        <w:rPr>
          <w:rFonts w:ascii="Verdana" w:hAnsi="Verdana"/>
          <w:b/>
          <w:sz w:val="18"/>
          <w:szCs w:val="18"/>
        </w:rPr>
        <w:t xml:space="preserve">TABELA nr 2 – Wymagania dodatkowe punktowane w ramach kryterium „Parametry techniczne </w:t>
      </w:r>
      <w:r w:rsidR="00DA2286">
        <w:rPr>
          <w:rFonts w:ascii="Verdana" w:hAnsi="Verdana"/>
          <w:b/>
          <w:sz w:val="18"/>
          <w:szCs w:val="18"/>
        </w:rPr>
        <w:t>Sprzętu IT</w:t>
      </w:r>
      <w:r w:rsidRPr="00C270C3">
        <w:rPr>
          <w:rFonts w:ascii="Verdana" w:hAnsi="Verdana"/>
          <w:b/>
          <w:sz w:val="18"/>
          <w:szCs w:val="18"/>
        </w:rPr>
        <w:t>”</w:t>
      </w:r>
      <w:r w:rsidR="00BF7753">
        <w:rPr>
          <w:rFonts w:ascii="Verdana" w:hAnsi="Verdana"/>
          <w:b/>
          <w:sz w:val="18"/>
          <w:szCs w:val="18"/>
        </w:rPr>
        <w:t xml:space="preserve"> </w:t>
      </w:r>
    </w:p>
    <w:p w14:paraId="64032AAC" w14:textId="28D01B4B" w:rsidR="00DA2286" w:rsidRDefault="00DA2286" w:rsidP="00B97013">
      <w:pPr>
        <w:rPr>
          <w:rFonts w:ascii="Verdana" w:hAnsi="Verdana"/>
          <w:b/>
          <w:sz w:val="18"/>
          <w:szCs w:val="18"/>
        </w:rPr>
      </w:pPr>
    </w:p>
    <w:tbl>
      <w:tblPr>
        <w:tblStyle w:val="Siatkatabeli"/>
        <w:tblW w:w="4915" w:type="pct"/>
        <w:tblLook w:val="04A0" w:firstRow="1" w:lastRow="0" w:firstColumn="1" w:lastColumn="0" w:noHBand="0" w:noVBand="1"/>
      </w:tblPr>
      <w:tblGrid>
        <w:gridCol w:w="1065"/>
        <w:gridCol w:w="9277"/>
        <w:gridCol w:w="3970"/>
      </w:tblGrid>
      <w:tr w:rsidR="009D40AE" w:rsidRPr="00692486" w14:paraId="4E623AC5" w14:textId="77777777" w:rsidTr="00E05369">
        <w:trPr>
          <w:trHeight w:val="673"/>
        </w:trPr>
        <w:tc>
          <w:tcPr>
            <w:tcW w:w="372" w:type="pct"/>
            <w:vAlign w:val="center"/>
          </w:tcPr>
          <w:p w14:paraId="2C2BB609" w14:textId="77777777" w:rsidR="009D40AE" w:rsidRPr="00C5313A" w:rsidDel="00B87632" w:rsidRDefault="009D40AE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41" w:type="pct"/>
            <w:vAlign w:val="center"/>
          </w:tcPr>
          <w:p w14:paraId="23F33131" w14:textId="77777777" w:rsidR="009D40AE" w:rsidRPr="00C5313A" w:rsidRDefault="009D40AE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„Parametry techniczne Sprzętu IT</w:t>
            </w:r>
            <w:r w:rsidRPr="00C5313A">
              <w:rPr>
                <w:rFonts w:ascii="Arial" w:hAnsi="Arial" w:cs="Arial"/>
                <w:b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470B4">
              <w:rPr>
                <w:rFonts w:ascii="Arial" w:hAnsi="Arial" w:cs="Arial"/>
                <w:b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T</w:t>
            </w:r>
            <w:r w:rsidRPr="002470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7" w:type="pct"/>
            <w:vAlign w:val="center"/>
          </w:tcPr>
          <w:p w14:paraId="4178B270" w14:textId="075D160E" w:rsidR="009D40AE" w:rsidRPr="00C5313A" w:rsidRDefault="009D40AE" w:rsidP="009D40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Parametr oferowany </w:t>
            </w:r>
            <w:r w:rsidR="007E248A">
              <w:rPr>
                <w:rFonts w:ascii="Arial" w:hAnsi="Arial" w:cs="Arial"/>
                <w:b/>
                <w:sz w:val="16"/>
                <w:szCs w:val="16"/>
              </w:rPr>
              <w:t>zaznacza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Wykonawca</w:t>
            </w:r>
          </w:p>
        </w:tc>
      </w:tr>
      <w:tr w:rsidR="009D40AE" w:rsidRPr="00C5313A" w14:paraId="62A60128" w14:textId="77777777" w:rsidTr="00E05369">
        <w:trPr>
          <w:trHeight w:val="557"/>
        </w:trPr>
        <w:tc>
          <w:tcPr>
            <w:tcW w:w="372" w:type="pct"/>
            <w:vAlign w:val="center"/>
          </w:tcPr>
          <w:p w14:paraId="2975675E" w14:textId="77777777" w:rsidR="009D40AE" w:rsidRPr="00C5313A" w:rsidRDefault="009D40AE" w:rsidP="009D40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1.</w:t>
            </w:r>
          </w:p>
        </w:tc>
        <w:tc>
          <w:tcPr>
            <w:tcW w:w="3241" w:type="pct"/>
            <w:vAlign w:val="center"/>
          </w:tcPr>
          <w:p w14:paraId="180B45C9" w14:textId="77777777" w:rsidR="009D40AE" w:rsidRPr="00C5313A" w:rsidRDefault="009D40AE" w:rsidP="009D40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 xml:space="preserve">Automatycznie identyfikuje aplikacje bez względu na numery portów, protokoły tunelowania i szyfrowania (włącznie z P2P i IM). Identyfikacja aplikacji musi odbywać się poprzez </w:t>
            </w:r>
            <w:r w:rsidRPr="00C5313A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pl" w:eastAsia="en-GB"/>
              </w:rPr>
              <w:t>analizę heurystyczną</w:t>
            </w:r>
          </w:p>
        </w:tc>
        <w:tc>
          <w:tcPr>
            <w:tcW w:w="1387" w:type="pct"/>
            <w:vAlign w:val="center"/>
          </w:tcPr>
          <w:p w14:paraId="0380F22F" w14:textId="485EFC39" w:rsidR="009D40AE" w:rsidRPr="00C5313A" w:rsidRDefault="008062C1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04D7B777" w14:textId="77777777" w:rsidR="009D40AE" w:rsidRPr="00C5313A" w:rsidRDefault="009D40AE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0AE" w:rsidRPr="00C5313A" w14:paraId="04C667F9" w14:textId="77777777" w:rsidTr="00E05369">
        <w:trPr>
          <w:trHeight w:val="687"/>
        </w:trPr>
        <w:tc>
          <w:tcPr>
            <w:tcW w:w="372" w:type="pct"/>
            <w:vAlign w:val="center"/>
          </w:tcPr>
          <w:p w14:paraId="15874CD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029B06B5" w14:textId="77777777" w:rsidR="009D40AE" w:rsidRPr="00C5313A" w:rsidRDefault="009D40AE" w:rsidP="009D40A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Blokuje transmisję plików szyfrowanych co najmniej:</w:t>
            </w:r>
          </w:p>
          <w:p w14:paraId="105D0F3F" w14:textId="77777777" w:rsidR="009D40AE" w:rsidRPr="00C5313A" w:rsidRDefault="009D40AE" w:rsidP="00AD271B">
            <w:pPr>
              <w:numPr>
                <w:ilvl w:val="1"/>
                <w:numId w:val="118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Dokumentów office (doc, xls, ppt, docx, xlsx, pptx) </w:t>
            </w:r>
          </w:p>
          <w:p w14:paraId="5D1E8DEC" w14:textId="77777777" w:rsidR="009D40AE" w:rsidRPr="00C5313A" w:rsidRDefault="009D40AE" w:rsidP="00AD271B">
            <w:pPr>
              <w:numPr>
                <w:ilvl w:val="1"/>
                <w:numId w:val="118"/>
              </w:num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C53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Plików skompresowanych (zip, </w:t>
            </w:r>
            <w:r w:rsidRPr="00C5313A">
              <w:rPr>
                <w:rFonts w:ascii="Arial" w:hAnsi="Arial" w:cs="Arial"/>
                <w:sz w:val="16"/>
                <w:szCs w:val="16"/>
              </w:rPr>
              <w:t>rar)</w:t>
            </w:r>
          </w:p>
        </w:tc>
        <w:tc>
          <w:tcPr>
            <w:tcW w:w="1387" w:type="pct"/>
            <w:vAlign w:val="center"/>
          </w:tcPr>
          <w:p w14:paraId="783783C0" w14:textId="7EFEF4AA" w:rsidR="009D40AE" w:rsidDel="008E786F" w:rsidRDefault="008062C1" w:rsidP="009D4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37182CC0" w14:textId="77777777" w:rsidTr="00E05369">
        <w:trPr>
          <w:trHeight w:val="431"/>
        </w:trPr>
        <w:tc>
          <w:tcPr>
            <w:tcW w:w="372" w:type="pct"/>
            <w:vAlign w:val="center"/>
          </w:tcPr>
          <w:p w14:paraId="4A8F5B7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35268DF4" w14:textId="4EC20580" w:rsidR="009D40AE" w:rsidRPr="00C5313A" w:rsidRDefault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97302">
              <w:rPr>
                <w:rFonts w:ascii="Arial" w:hAnsi="Arial" w:cs="Arial"/>
                <w:sz w:val="16"/>
                <w:szCs w:val="16"/>
              </w:rPr>
              <w:t>Wydzielenie modułu zarządzania i modułu przetwarzania danych na poziomie sprzętowym/fizycznym</w:t>
            </w:r>
          </w:p>
        </w:tc>
        <w:tc>
          <w:tcPr>
            <w:tcW w:w="1387" w:type="pct"/>
            <w:vAlign w:val="center"/>
          </w:tcPr>
          <w:p w14:paraId="2320A9A0" w14:textId="69BD0EA6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995EF31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3579A27C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65B35A2" w14:textId="26CD5473" w:rsidR="009D40AE" w:rsidRPr="003D5E68" w:rsidRDefault="00BA77C8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Posiada k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oncept konfiguracji kandydackiej którą można dowolnie edytować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-u 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bez automatycznego zatwierdzania wprowadzonych zmian w konfiguracji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="009D40AE"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do momentu, gdy zmiany zostaną zaakceptowane i sprawdzone przez administratora systemu w tym: </w:t>
            </w:r>
          </w:p>
          <w:p w14:paraId="44253F60" w14:textId="77777777" w:rsidR="009D40AE" w:rsidRPr="003D5E68" w:rsidRDefault="009D40AE" w:rsidP="00AD271B">
            <w:pPr>
              <w:pStyle w:val="Akapitzlist"/>
              <w:numPr>
                <w:ilvl w:val="0"/>
                <w:numId w:val="119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Możliwość edytowania konfiguracji kandydackiej przez wielu administratorów pracujących jednocześnie i pozwalać im na zatwierdzanie i cofanie zmian których są autorami.</w:t>
            </w:r>
          </w:p>
          <w:p w14:paraId="63FD1034" w14:textId="77777777" w:rsidR="009D40AE" w:rsidRPr="00997302" w:rsidRDefault="009D40AE" w:rsidP="00AD271B">
            <w:pPr>
              <w:pStyle w:val="Akapitzlist"/>
              <w:numPr>
                <w:ilvl w:val="0"/>
                <w:numId w:val="1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5E6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Możliwość blokowania wprowadzania i zatwierdzania zmian w konfiguracji systemu przez innych administratorów w momencie edycji konfiguracji</w:t>
            </w:r>
          </w:p>
        </w:tc>
        <w:tc>
          <w:tcPr>
            <w:tcW w:w="1387" w:type="pct"/>
            <w:vAlign w:val="center"/>
          </w:tcPr>
          <w:p w14:paraId="7E637BEB" w14:textId="67B32A18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6834118C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1805F85B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38156E76" w14:textId="17F8539C" w:rsidR="009D40AE" w:rsidRPr="003D5E68" w:rsidRDefault="009D40AE" w:rsidP="008062C1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Sprawdzenie wpływu nowo pobranych aktualizacji sygnatur aplikacyjnych (przed ich zatwierdzeniem </w:t>
            </w:r>
            <w:r w:rsidR="008062C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do użycia</w:t>
            </w: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) na istniejące polityki bezpieczeństwa – funkcja ta musi być wbudowana w 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-a </w:t>
            </w:r>
            <w:r w:rsidRPr="006737C6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 nie może wymagać korzystania z rozwiązań trzecich</w:t>
            </w:r>
          </w:p>
        </w:tc>
        <w:tc>
          <w:tcPr>
            <w:tcW w:w="1387" w:type="pct"/>
            <w:vAlign w:val="center"/>
          </w:tcPr>
          <w:p w14:paraId="293B6F93" w14:textId="41F9E542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2B11C1B5" w14:textId="77777777" w:rsidTr="00E05369">
        <w:trPr>
          <w:trHeight w:val="924"/>
        </w:trPr>
        <w:tc>
          <w:tcPr>
            <w:tcW w:w="372" w:type="pct"/>
            <w:vAlign w:val="center"/>
          </w:tcPr>
          <w:p w14:paraId="30921C13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704BD42D" w14:textId="003BD127" w:rsidR="009D40AE" w:rsidRPr="00B55A71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W przypadku utraty komunikacji z centraln</w:t>
            </w:r>
            <w:r w:rsidR="00ED3D60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ym systemem</w:t>
            </w: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zarządzania 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</w:rPr>
              <w:t>Firewall</w:t>
            </w:r>
            <w:r w:rsidR="00BA77C8"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musi pozwalać na:</w:t>
            </w:r>
          </w:p>
          <w:p w14:paraId="2817A2EF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Lokalne konfigurowanie reguł bezpieczeństwa</w:t>
            </w:r>
          </w:p>
          <w:p w14:paraId="2DD2638C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Lokalne zbieranie i analizowanie logów </w:t>
            </w:r>
          </w:p>
          <w:p w14:paraId="7B41B897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korelowanie zbieranych informacji oraz budowania raportów na ich podstawie. Zbierane dane powinny zawierać informacje co najmniej o: </w:t>
            </w:r>
          </w:p>
          <w:p w14:paraId="235364AE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ruchu sieciowym</w:t>
            </w:r>
          </w:p>
          <w:p w14:paraId="514A295F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aplikacjach</w:t>
            </w:r>
          </w:p>
          <w:p w14:paraId="25220A43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zagrożeniach </w:t>
            </w:r>
          </w:p>
          <w:p w14:paraId="25F083A2" w14:textId="77777777" w:rsidR="009D40AE" w:rsidRPr="00B55A71" w:rsidRDefault="009D40AE" w:rsidP="00AD271B">
            <w:pPr>
              <w:pStyle w:val="Akapitzlist"/>
              <w:numPr>
                <w:ilvl w:val="1"/>
                <w:numId w:val="12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filtrowaniu stron www</w:t>
            </w:r>
          </w:p>
          <w:p w14:paraId="16F6A8C8" w14:textId="77777777" w:rsidR="009D40AE" w:rsidRPr="00B55A71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</w:t>
            </w:r>
          </w:p>
          <w:p w14:paraId="0FB5CCB6" w14:textId="77777777" w:rsidR="009D40AE" w:rsidRPr="006737C6" w:rsidRDefault="009D40AE" w:rsidP="00AD271B">
            <w:pPr>
              <w:pStyle w:val="Akapitzlist"/>
              <w:numPr>
                <w:ilvl w:val="0"/>
                <w:numId w:val="120"/>
              </w:numPr>
              <w:suppressAutoHyphens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55A7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tworzenie raportów o aktywności wybranego użytkownika lub grupy użytkowników na przestrzeni wskazanego okresu czasu</w:t>
            </w:r>
          </w:p>
        </w:tc>
        <w:tc>
          <w:tcPr>
            <w:tcW w:w="1387" w:type="pct"/>
            <w:vAlign w:val="center"/>
          </w:tcPr>
          <w:p w14:paraId="4C7B239B" w14:textId="443562F0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372D723B" w14:textId="77777777" w:rsidTr="00E05369">
        <w:trPr>
          <w:trHeight w:val="419"/>
        </w:trPr>
        <w:tc>
          <w:tcPr>
            <w:tcW w:w="372" w:type="pct"/>
            <w:vAlign w:val="center"/>
          </w:tcPr>
          <w:p w14:paraId="634112C5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5279FD7C" w14:textId="3BCCABE1" w:rsidR="009D40AE" w:rsidRPr="00B55A71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03746C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System zarządzania, logowania i raportowania posiada taki sam graficzny Interfejs Użytkownika (GUI) jak zarządzan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e </w:t>
            </w:r>
            <w:r w:rsidR="00DD0A6F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irewall-e</w:t>
            </w:r>
          </w:p>
        </w:tc>
        <w:tc>
          <w:tcPr>
            <w:tcW w:w="1387" w:type="pct"/>
            <w:vAlign w:val="center"/>
          </w:tcPr>
          <w:p w14:paraId="2CFE69CC" w14:textId="123D223C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4207CCC" w14:textId="77777777" w:rsidTr="00E05369">
        <w:trPr>
          <w:trHeight w:val="700"/>
        </w:trPr>
        <w:tc>
          <w:tcPr>
            <w:tcW w:w="372" w:type="pct"/>
            <w:vAlign w:val="center"/>
          </w:tcPr>
          <w:p w14:paraId="658400F9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4262B7F" w14:textId="5E1FE36F" w:rsidR="009D40AE" w:rsidRPr="0003746C" w:rsidRDefault="009D40AE" w:rsidP="009D40AE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B32552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zarządzania, logowania i raportowania </w:t>
            </w:r>
            <w:r w:rsidR="00DD0A6F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F</w:t>
            </w:r>
            <w:r w:rsidR="00BA77C8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irewall-ami </w:t>
            </w:r>
            <w:r w:rsidRPr="00B32552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>umożliwia dystrybucję i zdalną instalację nowych wersji systemu oraz poprawek</w:t>
            </w:r>
          </w:p>
        </w:tc>
        <w:tc>
          <w:tcPr>
            <w:tcW w:w="1387" w:type="pct"/>
            <w:vAlign w:val="center"/>
          </w:tcPr>
          <w:p w14:paraId="175F7537" w14:textId="6FDC5981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D40AE" w:rsidRPr="00C5313A" w14:paraId="4B19E869" w14:textId="77777777" w:rsidTr="00E05369">
        <w:trPr>
          <w:trHeight w:val="563"/>
        </w:trPr>
        <w:tc>
          <w:tcPr>
            <w:tcW w:w="372" w:type="pct"/>
            <w:vAlign w:val="center"/>
          </w:tcPr>
          <w:p w14:paraId="2D607255" w14:textId="77777777" w:rsidR="009D40AE" w:rsidRPr="00C5313A" w:rsidRDefault="009D40AE" w:rsidP="00AD271B">
            <w:pPr>
              <w:pStyle w:val="Akapitzlist"/>
              <w:numPr>
                <w:ilvl w:val="0"/>
                <w:numId w:val="1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241" w:type="pct"/>
            <w:vAlign w:val="center"/>
          </w:tcPr>
          <w:p w14:paraId="1DCD1BDF" w14:textId="147A6713" w:rsidR="009D40AE" w:rsidRPr="00B32552" w:rsidRDefault="009D40AE" w:rsidP="007C61CA">
            <w:pPr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</w:pPr>
            <w:r w:rsidRPr="00994EA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System zarządzania, logowania i raportowania </w:t>
            </w:r>
            <w:r w:rsidR="004E7931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</w:t>
            </w:r>
            <w:r w:rsidR="004E7931">
              <w:rPr>
                <w:rFonts w:ascii="Arial" w:hAnsi="Arial" w:cs="Arial"/>
                <w:color w:val="000000"/>
                <w:sz w:val="16"/>
                <w:szCs w:val="16"/>
              </w:rPr>
              <w:t>Firewall-i</w:t>
            </w:r>
            <w:r w:rsidRPr="00994EA3">
              <w:rPr>
                <w:rFonts w:ascii="Arial" w:hAnsi="Arial" w:cs="Arial"/>
                <w:color w:val="000000"/>
                <w:sz w:val="16"/>
                <w:szCs w:val="16"/>
                <w:lang w:val="pl"/>
              </w:rPr>
              <w:t xml:space="preserve"> umożliwia zarządzanie posiadanymi przez Zamawiającego urządzeniami Palo Alto Networks PA-5060 w całościowym zakresie opisanym w wymaganiach dla tego systemu</w:t>
            </w:r>
          </w:p>
        </w:tc>
        <w:tc>
          <w:tcPr>
            <w:tcW w:w="1387" w:type="pct"/>
            <w:vAlign w:val="center"/>
          </w:tcPr>
          <w:p w14:paraId="60B2EC23" w14:textId="3DB11C6A" w:rsidR="009D40AE" w:rsidRPr="00C5313A" w:rsidRDefault="008062C1" w:rsidP="009D4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Del="008062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0AE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A5432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</w:tbl>
    <w:p w14:paraId="724A06D5" w14:textId="77777777" w:rsidR="00DA2286" w:rsidRDefault="00DA2286" w:rsidP="00B97013">
      <w:pPr>
        <w:rPr>
          <w:rFonts w:ascii="Verdana" w:hAnsi="Verdana"/>
          <w:b/>
          <w:sz w:val="16"/>
          <w:szCs w:val="16"/>
        </w:rPr>
      </w:pPr>
    </w:p>
    <w:p w14:paraId="6386801C" w14:textId="4403A4BA" w:rsidR="00B97013" w:rsidRPr="00713828" w:rsidRDefault="00B97013" w:rsidP="00713828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713828">
        <w:rPr>
          <w:rFonts w:ascii="Cambria Math" w:hAnsi="Cambria Math"/>
          <w:b/>
          <w:sz w:val="18"/>
          <w:szCs w:val="18"/>
          <w:u w:val="single"/>
        </w:rPr>
        <w:t>Uwaga</w:t>
      </w:r>
      <w:r w:rsidR="007A7E76" w:rsidRPr="00713828">
        <w:rPr>
          <w:rFonts w:ascii="Cambria Math" w:hAnsi="Cambria Math"/>
          <w:b/>
          <w:sz w:val="18"/>
          <w:szCs w:val="18"/>
          <w:u w:val="single"/>
        </w:rPr>
        <w:t xml:space="preserve"> 3</w:t>
      </w:r>
      <w:r w:rsidRPr="00713828">
        <w:rPr>
          <w:rFonts w:ascii="Cambria Math" w:hAnsi="Cambria Math"/>
          <w:b/>
          <w:sz w:val="18"/>
          <w:szCs w:val="18"/>
          <w:u w:val="single"/>
        </w:rPr>
        <w:t>:</w:t>
      </w:r>
    </w:p>
    <w:p w14:paraId="7051AEC1" w14:textId="5FE0C0D9" w:rsidR="00EF2EBF" w:rsidRPr="0078312C" w:rsidRDefault="00935A99" w:rsidP="0039331D">
      <w:pPr>
        <w:spacing w:before="120" w:after="120"/>
        <w:jc w:val="both"/>
        <w:rPr>
          <w:rFonts w:ascii="Verdana" w:hAnsi="Verdana" w:cs="Segoe UI"/>
          <w:b/>
          <w:i/>
          <w:sz w:val="14"/>
          <w:szCs w:val="14"/>
        </w:rPr>
      </w:pPr>
      <w:r w:rsidRPr="00E8002F">
        <w:rPr>
          <w:rFonts w:ascii="Verdana" w:hAnsi="Verdana"/>
          <w:i/>
          <w:sz w:val="16"/>
          <w:szCs w:val="16"/>
        </w:rPr>
        <w:t>*</w:t>
      </w:r>
      <w:r w:rsidR="00EF2EBF">
        <w:rPr>
          <w:rFonts w:ascii="Verdana" w:hAnsi="Verdana"/>
          <w:i/>
          <w:sz w:val="16"/>
          <w:szCs w:val="16"/>
        </w:rPr>
        <w:t>*</w:t>
      </w:r>
      <w:r w:rsidR="007A7E76">
        <w:rPr>
          <w:rFonts w:ascii="Verdana" w:hAnsi="Verdana"/>
          <w:i/>
          <w:sz w:val="16"/>
          <w:szCs w:val="16"/>
        </w:rPr>
        <w:t>*</w:t>
      </w:r>
      <w:r w:rsidRPr="00E8002F">
        <w:rPr>
          <w:rFonts w:ascii="Verdana" w:hAnsi="Verdana"/>
          <w:i/>
          <w:sz w:val="16"/>
          <w:szCs w:val="16"/>
        </w:rPr>
        <w:t xml:space="preserve">- </w:t>
      </w:r>
      <w:r w:rsidR="008062C1" w:rsidRPr="007454CB">
        <w:rPr>
          <w:rFonts w:ascii="Cambria Math" w:hAnsi="Cambria Math"/>
          <w:b/>
          <w:sz w:val="18"/>
          <w:szCs w:val="18"/>
        </w:rPr>
        <w:t>niewłaściwe przekreślić</w:t>
      </w:r>
      <w:r w:rsidR="001179E7">
        <w:rPr>
          <w:rFonts w:ascii="Cambria Math" w:hAnsi="Cambria Math"/>
          <w:b/>
          <w:sz w:val="18"/>
          <w:szCs w:val="18"/>
        </w:rPr>
        <w:t>.</w:t>
      </w:r>
      <w:r w:rsidR="008062C1" w:rsidRPr="00E8002F" w:rsidDel="008062C1">
        <w:rPr>
          <w:rFonts w:ascii="Verdana" w:hAnsi="Verdana"/>
          <w:i/>
          <w:sz w:val="16"/>
          <w:szCs w:val="16"/>
        </w:rPr>
        <w:t xml:space="preserve"> 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 xml:space="preserve">W przypadku </w:t>
      </w:r>
      <w:r w:rsidR="008C2D79" w:rsidRPr="0028052C">
        <w:rPr>
          <w:rFonts w:ascii="Arial" w:hAnsi="Arial" w:cs="Arial"/>
          <w:bCs/>
          <w:i/>
          <w:sz w:val="16"/>
          <w:szCs w:val="16"/>
          <w:u w:val="single"/>
        </w:rPr>
        <w:t>nie przekreślenia żadnego ze zwrotów  lub łącznego przekreślenia obu zwrotów „TAK/NIE”</w:t>
      </w:r>
      <w:r w:rsidR="001179E7">
        <w:rPr>
          <w:rFonts w:ascii="Arial" w:hAnsi="Arial" w:cs="Arial"/>
          <w:bCs/>
          <w:i/>
          <w:sz w:val="16"/>
          <w:szCs w:val="16"/>
          <w:u w:val="single"/>
        </w:rPr>
        <w:t xml:space="preserve"> </w:t>
      </w:r>
      <w:r w:rsidR="00EF2EBF" w:rsidRPr="0028052C">
        <w:rPr>
          <w:rFonts w:ascii="Arial" w:hAnsi="Arial" w:cs="Arial"/>
          <w:bCs/>
          <w:i/>
          <w:sz w:val="16"/>
          <w:szCs w:val="16"/>
          <w:u w:val="single"/>
        </w:rPr>
        <w:t>przez Wykonawcę dla danej pozycji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>, Zamawiający uzna że zaoferowany Sprzęt IT</w:t>
      </w:r>
      <w:r w:rsidR="00EF2EBF" w:rsidRPr="0028052C">
        <w:rPr>
          <w:rFonts w:ascii="Arial" w:hAnsi="Arial" w:cs="Arial"/>
          <w:i/>
          <w:sz w:val="16"/>
          <w:szCs w:val="16"/>
        </w:rPr>
        <w:t xml:space="preserve"> nie spełnia parametrów technicznych opisanych i wymaganych w danym kryterium technicznym</w:t>
      </w:r>
      <w:r w:rsidR="00EF2EBF" w:rsidRPr="0028052C">
        <w:rPr>
          <w:rFonts w:ascii="Arial" w:hAnsi="Arial" w:cs="Arial"/>
          <w:bCs/>
          <w:i/>
          <w:sz w:val="16"/>
          <w:szCs w:val="16"/>
        </w:rPr>
        <w:t xml:space="preserve"> i oferta takiego Wykonawcy otrzyma dla tej pozycji 0 pkt</w:t>
      </w:r>
      <w:r w:rsidR="00EF2EBF" w:rsidRPr="00C5313A">
        <w:rPr>
          <w:rFonts w:ascii="Arial" w:hAnsi="Arial" w:cs="Arial"/>
          <w:bCs/>
          <w:i/>
          <w:sz w:val="16"/>
          <w:szCs w:val="16"/>
        </w:rPr>
        <w:t>.</w:t>
      </w:r>
    </w:p>
    <w:p w14:paraId="50D738B8" w14:textId="2F58BBB7" w:rsidR="00713828" w:rsidRDefault="00713828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77027DFE" w14:textId="284963FC" w:rsidR="00B97013" w:rsidRPr="007E248A" w:rsidRDefault="00EF2EBF" w:rsidP="00665979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7E248A">
        <w:rPr>
          <w:rFonts w:ascii="Verdana" w:hAnsi="Verdana"/>
          <w:b/>
          <w:sz w:val="18"/>
          <w:szCs w:val="18"/>
          <w:u w:val="single"/>
        </w:rPr>
        <w:t>TABELA nr 3</w:t>
      </w:r>
    </w:p>
    <w:p w14:paraId="19218735" w14:textId="03FB1578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733A8CCD" w14:textId="7048FE6E" w:rsidR="00EF2EBF" w:rsidRPr="00C270C3" w:rsidRDefault="00EF2EBF" w:rsidP="00EF2EBF">
      <w:pPr>
        <w:pStyle w:val="Tekstpodstawowy"/>
        <w:spacing w:line="240" w:lineRule="auto"/>
        <w:ind w:right="23"/>
        <w:rPr>
          <w:rFonts w:ascii="Verdana" w:hAnsi="Verdana"/>
          <w:b/>
          <w:sz w:val="16"/>
          <w:szCs w:val="16"/>
        </w:rPr>
      </w:pPr>
      <w:r w:rsidRPr="00C270C3">
        <w:rPr>
          <w:rFonts w:ascii="Verdana" w:hAnsi="Verdana"/>
          <w:b/>
          <w:sz w:val="16"/>
          <w:szCs w:val="16"/>
        </w:rPr>
        <w:t>Oferujemy Sprzęt IT</w:t>
      </w:r>
      <w:r>
        <w:rPr>
          <w:rFonts w:ascii="Verdana" w:hAnsi="Verdana"/>
          <w:b/>
          <w:sz w:val="16"/>
          <w:szCs w:val="16"/>
        </w:rPr>
        <w:t xml:space="preserve"> </w:t>
      </w:r>
      <w:r w:rsidRPr="00C270C3">
        <w:rPr>
          <w:rFonts w:ascii="Verdana" w:hAnsi="Verdana"/>
          <w:sz w:val="16"/>
          <w:szCs w:val="16"/>
        </w:rPr>
        <w:t>o parametrach technicznych wymienionych w Tabeli nr 1</w:t>
      </w:r>
      <w:r w:rsidR="00713828">
        <w:rPr>
          <w:rFonts w:ascii="Verdana" w:hAnsi="Verdana"/>
          <w:sz w:val="16"/>
          <w:szCs w:val="16"/>
        </w:rPr>
        <w:t>A</w:t>
      </w:r>
      <w:r w:rsidR="00B25317">
        <w:rPr>
          <w:rFonts w:ascii="Verdana" w:hAnsi="Verdana"/>
          <w:sz w:val="16"/>
          <w:szCs w:val="16"/>
        </w:rPr>
        <w:t xml:space="preserve"> i </w:t>
      </w:r>
      <w:r w:rsidR="001179E7">
        <w:rPr>
          <w:rFonts w:ascii="Verdana" w:hAnsi="Verdana"/>
          <w:sz w:val="16"/>
          <w:szCs w:val="16"/>
        </w:rPr>
        <w:t xml:space="preserve">nr </w:t>
      </w:r>
      <w:r w:rsidR="00B25317">
        <w:rPr>
          <w:rFonts w:ascii="Verdana" w:hAnsi="Verdana"/>
          <w:sz w:val="16"/>
          <w:szCs w:val="16"/>
        </w:rPr>
        <w:t>1B</w:t>
      </w:r>
      <w:r w:rsidRPr="00C270C3">
        <w:rPr>
          <w:rFonts w:ascii="Verdana" w:hAnsi="Verdana"/>
          <w:sz w:val="16"/>
          <w:szCs w:val="16"/>
        </w:rPr>
        <w:t xml:space="preserve"> oraz w Tabeli nr 2 </w:t>
      </w:r>
      <w:r>
        <w:rPr>
          <w:rFonts w:ascii="Verdana" w:hAnsi="Verdana"/>
          <w:sz w:val="16"/>
          <w:szCs w:val="16"/>
        </w:rPr>
        <w:t>(</w:t>
      </w:r>
      <w:r w:rsidRPr="00C270C3">
        <w:rPr>
          <w:rFonts w:ascii="Verdana" w:hAnsi="Verdana"/>
          <w:sz w:val="16"/>
          <w:szCs w:val="16"/>
        </w:rPr>
        <w:t>punktowan</w:t>
      </w:r>
      <w:r>
        <w:rPr>
          <w:rFonts w:ascii="Verdana" w:hAnsi="Verdana"/>
          <w:sz w:val="16"/>
          <w:szCs w:val="16"/>
        </w:rPr>
        <w:t>e</w:t>
      </w:r>
      <w:r w:rsidRPr="00C270C3">
        <w:rPr>
          <w:rFonts w:ascii="Verdana" w:hAnsi="Verdana"/>
          <w:sz w:val="16"/>
          <w:szCs w:val="16"/>
        </w:rPr>
        <w:t xml:space="preserve"> w ramach</w:t>
      </w:r>
      <w:r>
        <w:rPr>
          <w:rFonts w:ascii="Verdana" w:hAnsi="Verdana"/>
          <w:sz w:val="16"/>
          <w:szCs w:val="16"/>
        </w:rPr>
        <w:t xml:space="preserve"> kryteriów oceny ofert</w:t>
      </w:r>
      <w:r w:rsidR="00713828">
        <w:rPr>
          <w:rFonts w:ascii="Verdana" w:hAnsi="Verdana"/>
          <w:sz w:val="16"/>
          <w:szCs w:val="16"/>
        </w:rPr>
        <w:t>**</w:t>
      </w:r>
      <w:r w:rsidRPr="001D0C6F">
        <w:rPr>
          <w:rFonts w:ascii="Verdana" w:hAnsi="Verdana"/>
          <w:sz w:val="16"/>
          <w:szCs w:val="16"/>
        </w:rPr>
        <w:t xml:space="preserve">**), oraz </w:t>
      </w:r>
      <w:r w:rsidRPr="001D0C6F">
        <w:rPr>
          <w:rFonts w:ascii="Verdana" w:hAnsi="Verdana" w:cs="Century Gothic"/>
          <w:sz w:val="16"/>
          <w:szCs w:val="16"/>
        </w:rPr>
        <w:t xml:space="preserve">na warunkach określonych we wzorze Umowy, który stanowi Załącznik nr </w:t>
      </w:r>
      <w:r w:rsidR="00B25317">
        <w:rPr>
          <w:rFonts w:ascii="Verdana" w:hAnsi="Verdana" w:cs="Century Gothic"/>
          <w:sz w:val="16"/>
          <w:szCs w:val="16"/>
        </w:rPr>
        <w:t>6</w:t>
      </w:r>
      <w:r w:rsidRPr="001D0C6F">
        <w:rPr>
          <w:rFonts w:ascii="Verdana" w:hAnsi="Verdana" w:cs="Century Gothic"/>
          <w:sz w:val="16"/>
          <w:szCs w:val="16"/>
        </w:rPr>
        <w:t xml:space="preserve"> do SIWZ</w:t>
      </w:r>
      <w:r w:rsidRPr="001D0C6F">
        <w:rPr>
          <w:rFonts w:ascii="Verdana" w:hAnsi="Verdana" w:cs="Century Gothic"/>
          <w:i/>
          <w:sz w:val="16"/>
          <w:szCs w:val="16"/>
        </w:rPr>
        <w:t xml:space="preserve"> </w:t>
      </w:r>
      <w:r w:rsidRPr="001D0C6F">
        <w:rPr>
          <w:rFonts w:ascii="Verdana" w:hAnsi="Verdana"/>
          <w:b/>
          <w:sz w:val="16"/>
          <w:szCs w:val="16"/>
        </w:rPr>
        <w:t>za cenę:</w:t>
      </w:r>
      <w:r w:rsidRPr="00C270C3">
        <w:rPr>
          <w:rFonts w:ascii="Verdana" w:hAnsi="Verdana"/>
          <w:b/>
          <w:sz w:val="16"/>
          <w:szCs w:val="16"/>
        </w:rPr>
        <w:t xml:space="preserve"> </w:t>
      </w:r>
    </w:p>
    <w:p w14:paraId="283882B2" w14:textId="77777777" w:rsidR="00EF2EBF" w:rsidRPr="00391144" w:rsidRDefault="00EF2EBF" w:rsidP="00EF2EBF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391144">
        <w:rPr>
          <w:rFonts w:ascii="Verdana" w:hAnsi="Verdana"/>
          <w:i/>
          <w:sz w:val="16"/>
          <w:szCs w:val="16"/>
        </w:rPr>
        <w:t>Uwagi:</w:t>
      </w:r>
    </w:p>
    <w:p w14:paraId="1AFAA1A3" w14:textId="6FF22E48" w:rsidR="00EF2EBF" w:rsidRPr="00391144" w:rsidRDefault="00EF2EBF" w:rsidP="00EF2EBF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391144">
        <w:rPr>
          <w:rFonts w:ascii="Verdana" w:hAnsi="Verdana"/>
          <w:i/>
          <w:sz w:val="16"/>
          <w:szCs w:val="16"/>
        </w:rPr>
        <w:t>*</w:t>
      </w:r>
      <w:r w:rsidR="00713828">
        <w:rPr>
          <w:rFonts w:ascii="Verdana" w:hAnsi="Verdana"/>
          <w:i/>
          <w:sz w:val="16"/>
          <w:szCs w:val="16"/>
        </w:rPr>
        <w:t>**</w:t>
      </w:r>
      <w:r w:rsidRPr="00391144">
        <w:rPr>
          <w:rFonts w:ascii="Verdana" w:hAnsi="Verdana"/>
          <w:i/>
          <w:sz w:val="16"/>
          <w:szCs w:val="16"/>
        </w:rPr>
        <w:t>* - o ile są oferowane</w:t>
      </w:r>
    </w:p>
    <w:p w14:paraId="527340EF" w14:textId="5744B03D" w:rsidR="00B97013" w:rsidRDefault="00B97013" w:rsidP="00665979">
      <w:pPr>
        <w:pStyle w:val="Tekstpodstawowy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tbl>
      <w:tblPr>
        <w:tblW w:w="12015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2693"/>
        <w:gridCol w:w="1560"/>
        <w:gridCol w:w="1984"/>
        <w:gridCol w:w="2693"/>
      </w:tblGrid>
      <w:tr w:rsidR="001179E7" w:rsidRPr="00994EB0" w14:paraId="5AEC4CBE" w14:textId="77777777" w:rsidTr="007E248A">
        <w:tc>
          <w:tcPr>
            <w:tcW w:w="567" w:type="dxa"/>
            <w:vMerge w:val="restart"/>
            <w:shd w:val="pct5" w:color="auto" w:fill="auto"/>
            <w:vAlign w:val="center"/>
          </w:tcPr>
          <w:p w14:paraId="36914A80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518" w:type="dxa"/>
            <w:vMerge w:val="restart"/>
            <w:shd w:val="pct5" w:color="auto" w:fill="auto"/>
            <w:vAlign w:val="center"/>
          </w:tcPr>
          <w:p w14:paraId="7EE3EED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744EEEA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Cena ofertowa netto zł</w:t>
            </w:r>
          </w:p>
        </w:tc>
        <w:tc>
          <w:tcPr>
            <w:tcW w:w="3544" w:type="dxa"/>
            <w:gridSpan w:val="2"/>
            <w:shd w:val="pct5" w:color="auto" w:fill="auto"/>
            <w:vAlign w:val="center"/>
          </w:tcPr>
          <w:p w14:paraId="13261A58" w14:textId="56ECD264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37CD52BF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Cena ofertowa  brutto zł</w:t>
            </w:r>
          </w:p>
        </w:tc>
      </w:tr>
      <w:tr w:rsidR="007E248A" w:rsidRPr="00994EB0" w14:paraId="4F10994B" w14:textId="77777777" w:rsidTr="007E248A">
        <w:trPr>
          <w:trHeight w:val="971"/>
        </w:trPr>
        <w:tc>
          <w:tcPr>
            <w:tcW w:w="567" w:type="dxa"/>
            <w:vMerge/>
            <w:shd w:val="pct5" w:color="auto" w:fill="auto"/>
          </w:tcPr>
          <w:p w14:paraId="3648E952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vMerge/>
            <w:shd w:val="pct5" w:color="auto" w:fill="auto"/>
          </w:tcPr>
          <w:p w14:paraId="262BAF87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pct5" w:color="auto" w:fill="auto"/>
          </w:tcPr>
          <w:p w14:paraId="37F7CC45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14:paraId="3864342E" w14:textId="77777777" w:rsidR="001179E7" w:rsidRPr="00994EB0" w:rsidRDefault="001179E7" w:rsidP="00713828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77329CA1" w14:textId="77777777" w:rsidR="001179E7" w:rsidRPr="00994EB0" w:rsidRDefault="001179E7" w:rsidP="00713828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2693" w:type="dxa"/>
            <w:vMerge/>
            <w:shd w:val="pct5" w:color="auto" w:fill="auto"/>
          </w:tcPr>
          <w:p w14:paraId="6BAFB71C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48A" w:rsidRPr="00994EB0" w14:paraId="1CC96252" w14:textId="77777777" w:rsidTr="007E248A">
        <w:trPr>
          <w:trHeight w:val="272"/>
        </w:trPr>
        <w:tc>
          <w:tcPr>
            <w:tcW w:w="567" w:type="dxa"/>
            <w:vMerge/>
            <w:shd w:val="pct5" w:color="auto" w:fill="auto"/>
          </w:tcPr>
          <w:p w14:paraId="4AD5B048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8" w:type="dxa"/>
            <w:shd w:val="pct5" w:color="auto" w:fill="auto"/>
          </w:tcPr>
          <w:p w14:paraId="02D8926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pct5" w:color="auto" w:fill="auto"/>
          </w:tcPr>
          <w:p w14:paraId="7651886D" w14:textId="63DB78DE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pct5" w:color="auto" w:fill="auto"/>
          </w:tcPr>
          <w:p w14:paraId="30EBBB7A" w14:textId="75B8CD7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984" w:type="dxa"/>
            <w:shd w:val="pct5" w:color="auto" w:fill="auto"/>
          </w:tcPr>
          <w:p w14:paraId="5E841727" w14:textId="2AE8822A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shd w:val="pct5" w:color="auto" w:fill="auto"/>
          </w:tcPr>
          <w:p w14:paraId="0C791939" w14:textId="4A96B13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7E248A" w:rsidRPr="00994EB0" w14:paraId="5CC6322F" w14:textId="77777777" w:rsidTr="007E248A">
        <w:trPr>
          <w:trHeight w:val="1062"/>
        </w:trPr>
        <w:tc>
          <w:tcPr>
            <w:tcW w:w="567" w:type="dxa"/>
            <w:vAlign w:val="center"/>
          </w:tcPr>
          <w:p w14:paraId="74CDA99F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18" w:type="dxa"/>
            <w:vAlign w:val="center"/>
          </w:tcPr>
          <w:p w14:paraId="10F11DB1" w14:textId="0A7E0C9A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Sprzęt IT </w:t>
            </w:r>
            <w:r w:rsidRPr="003205F2">
              <w:rPr>
                <w:rFonts w:ascii="Arial" w:hAnsi="Arial" w:cs="Arial"/>
                <w:sz w:val="16"/>
                <w:szCs w:val="16"/>
              </w:rPr>
              <w:t xml:space="preserve">(Firewall - 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2 szt. wraz z </w:t>
            </w:r>
            <w:r w:rsidR="00ED3D60">
              <w:rPr>
                <w:rFonts w:ascii="Arial" w:hAnsi="Arial" w:cs="Arial"/>
                <w:sz w:val="16"/>
                <w:szCs w:val="16"/>
              </w:rPr>
              <w:t>systemem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 zarządzania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C61CA">
              <w:rPr>
                <w:rFonts w:ascii="Arial" w:hAnsi="Arial" w:cs="Arial"/>
                <w:sz w:val="16"/>
                <w:szCs w:val="16"/>
              </w:rPr>
              <w:t>oraz z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Oprogramowaniem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spełniający wymagania określone w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nr 1A, nr 1B i Tabeli nr 2 oraz </w:t>
            </w:r>
            <w:r w:rsidRPr="00994EB0">
              <w:rPr>
                <w:rFonts w:ascii="Arial" w:hAnsi="Arial" w:cs="Arial"/>
                <w:sz w:val="16"/>
                <w:szCs w:val="16"/>
              </w:rPr>
              <w:t>Serwisem gwarancyjnym świadczony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przez 36 miesięcy wg wymagań zdefiniowanych w § 6 wzoru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994EB0">
              <w:rPr>
                <w:rFonts w:ascii="Arial" w:hAnsi="Arial" w:cs="Arial"/>
                <w:sz w:val="16"/>
                <w:szCs w:val="16"/>
              </w:rPr>
              <w:t>mowy.</w:t>
            </w:r>
          </w:p>
          <w:p w14:paraId="0D0CDC8E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75F17A" w14:textId="5D07C4FA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Producent </w:t>
            </w:r>
          </w:p>
          <w:p w14:paraId="64BDB082" w14:textId="77777777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C29473D" w14:textId="77777777" w:rsidR="001179E7" w:rsidRPr="001179E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5A8C4214" w14:textId="77777777" w:rsidR="001179E7" w:rsidRPr="00AC490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ECB19" w14:textId="18283BD6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Model Firewall </w:t>
            </w:r>
          </w:p>
          <w:p w14:paraId="04E2530E" w14:textId="77777777" w:rsidR="001179E7" w:rsidRPr="007E248A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998F2CF" w14:textId="21A479E5" w:rsidR="001179E7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E248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7BA7EE46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8FDDE03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E3B09DB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9F5FEA1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D367227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48A" w:rsidRPr="00994EB0" w14:paraId="60130F19" w14:textId="77777777" w:rsidTr="007E248A">
        <w:trPr>
          <w:trHeight w:val="1062"/>
        </w:trPr>
        <w:tc>
          <w:tcPr>
            <w:tcW w:w="567" w:type="dxa"/>
            <w:vAlign w:val="center"/>
          </w:tcPr>
          <w:p w14:paraId="3A802432" w14:textId="288C90A5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18" w:type="dxa"/>
            <w:vAlign w:val="center"/>
          </w:tcPr>
          <w:p w14:paraId="60F953F3" w14:textId="3F3A47F3" w:rsidR="001179E7" w:rsidRPr="00994EB0" w:rsidRDefault="001179E7" w:rsidP="00665979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Wdrożenie i Dokumentacja powykonawcza, zgodnie z </w:t>
            </w:r>
            <w:r w:rsidRPr="00994EB0">
              <w:rPr>
                <w:rFonts w:ascii="Arial" w:hAnsi="Arial" w:cs="Arial"/>
                <w:sz w:val="16"/>
                <w:szCs w:val="16"/>
              </w:rPr>
              <w:br/>
              <w:t xml:space="preserve">§ 7 ust. 1 pkt. 2) wzoru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994EB0">
              <w:rPr>
                <w:rFonts w:ascii="Arial" w:hAnsi="Arial" w:cs="Arial"/>
                <w:sz w:val="16"/>
                <w:szCs w:val="16"/>
              </w:rPr>
              <w:t>mowy</w:t>
            </w:r>
          </w:p>
        </w:tc>
        <w:tc>
          <w:tcPr>
            <w:tcW w:w="2693" w:type="dxa"/>
            <w:vAlign w:val="center"/>
          </w:tcPr>
          <w:p w14:paraId="6F5BD524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10CA8D6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DB5DCC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4E4941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9E7" w:rsidRPr="00994EB0" w14:paraId="32537098" w14:textId="77777777" w:rsidTr="007E248A">
        <w:trPr>
          <w:trHeight w:val="583"/>
        </w:trPr>
        <w:tc>
          <w:tcPr>
            <w:tcW w:w="3085" w:type="dxa"/>
            <w:gridSpan w:val="2"/>
            <w:vAlign w:val="center"/>
          </w:tcPr>
          <w:p w14:paraId="762F99FE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Razem [∑1÷2]:</w:t>
            </w:r>
          </w:p>
        </w:tc>
        <w:tc>
          <w:tcPr>
            <w:tcW w:w="2693" w:type="dxa"/>
            <w:vAlign w:val="center"/>
          </w:tcPr>
          <w:p w14:paraId="6DA59753" w14:textId="5C564F5D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4AB4943" w14:textId="7AFDD66E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984" w:type="dxa"/>
            <w:vAlign w:val="center"/>
          </w:tcPr>
          <w:p w14:paraId="3A26376D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7293141" w14:textId="77777777" w:rsidR="001179E7" w:rsidRPr="00994EB0" w:rsidRDefault="001179E7" w:rsidP="00665979">
            <w:pPr>
              <w:pStyle w:val="Tekstpodstawowy"/>
              <w:spacing w:line="240" w:lineRule="auto"/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BAEBE7" w14:textId="77777777" w:rsidR="00665979" w:rsidRPr="00994EB0" w:rsidRDefault="00665979" w:rsidP="00665979">
      <w:pPr>
        <w:pStyle w:val="Tekstpodstawowy"/>
        <w:spacing w:line="264" w:lineRule="auto"/>
        <w:ind w:right="23"/>
        <w:rPr>
          <w:rFonts w:ascii="Arial" w:hAnsi="Arial" w:cs="Arial"/>
          <w:sz w:val="16"/>
          <w:szCs w:val="16"/>
        </w:rPr>
      </w:pPr>
    </w:p>
    <w:p w14:paraId="1ABE5B19" w14:textId="77777777" w:rsidR="003538CC" w:rsidRDefault="003538CC" w:rsidP="00665979">
      <w:pPr>
        <w:pStyle w:val="Tekstpodstawowy"/>
        <w:spacing w:line="264" w:lineRule="auto"/>
        <w:ind w:right="23"/>
        <w:rPr>
          <w:rFonts w:ascii="Century Gothic" w:hAnsi="Century Gothic"/>
          <w:sz w:val="16"/>
          <w:szCs w:val="16"/>
        </w:rPr>
      </w:pPr>
    </w:p>
    <w:p w14:paraId="71D6747D" w14:textId="1D17854F" w:rsidR="004651ED" w:rsidRPr="007E248A" w:rsidRDefault="004651ED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7E248A">
        <w:rPr>
          <w:rFonts w:ascii="Verdana" w:hAnsi="Verdana"/>
          <w:b/>
          <w:sz w:val="18"/>
          <w:szCs w:val="18"/>
          <w:u w:val="single"/>
        </w:rPr>
        <w:t xml:space="preserve">Tabela nr </w:t>
      </w:r>
      <w:r w:rsidR="00B25317" w:rsidRPr="007E248A">
        <w:rPr>
          <w:rFonts w:ascii="Verdana" w:hAnsi="Verdana"/>
          <w:b/>
          <w:sz w:val="18"/>
          <w:szCs w:val="18"/>
          <w:u w:val="single"/>
        </w:rPr>
        <w:t>4</w:t>
      </w:r>
    </w:p>
    <w:p w14:paraId="2A61F3AE" w14:textId="77777777" w:rsidR="00713828" w:rsidRPr="00713828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418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74"/>
        <w:gridCol w:w="1134"/>
        <w:gridCol w:w="2774"/>
        <w:gridCol w:w="2268"/>
        <w:gridCol w:w="567"/>
        <w:gridCol w:w="1276"/>
        <w:gridCol w:w="2551"/>
      </w:tblGrid>
      <w:tr w:rsidR="00B25317" w:rsidRPr="005A4011" w14:paraId="7E61655E" w14:textId="77777777" w:rsidTr="00713828">
        <w:trPr>
          <w:trHeight w:val="454"/>
          <w:tblHeader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B3FD559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6AE88D92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68C1CDC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783C29D1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14:paraId="371D278B" w14:textId="77777777" w:rsidR="00B25317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  <w:p w14:paraId="7482D9A2" w14:textId="77777777" w:rsidR="00B25317" w:rsidRPr="005211A8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5211A8">
              <w:rPr>
                <w:rFonts w:ascii="Arial" w:hAnsi="Arial" w:cs="Arial"/>
                <w:i/>
                <w:sz w:val="16"/>
                <w:szCs w:val="16"/>
              </w:rPr>
              <w:t xml:space="preserve">(cena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za </w:t>
            </w:r>
            <w:r w:rsidRPr="005211A8">
              <w:rPr>
                <w:rFonts w:ascii="Arial" w:hAnsi="Arial" w:cs="Arial"/>
                <w:i/>
                <w:sz w:val="16"/>
                <w:szCs w:val="16"/>
              </w:rPr>
              <w:t>1 godz. konsultacji)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D9FAAD6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1698951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08C5BD66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4FFA4C8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B25317" w:rsidRPr="005A4011" w14:paraId="1ECF368D" w14:textId="77777777" w:rsidTr="00713828">
        <w:trPr>
          <w:trHeight w:val="454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AC9BF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A954D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EA0FD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2C0B0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489CB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71DD4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039E9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7A8F10" w14:textId="77777777" w:rsidR="00B25317" w:rsidRPr="005A4011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B25317" w:rsidRPr="00713F75" w14:paraId="1749AAA8" w14:textId="77777777" w:rsidTr="00713828">
        <w:trPr>
          <w:trHeight w:val="284"/>
          <w:tblHeader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7B9E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1F4E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FB69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DE9993A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B295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[e] = [</w:t>
            </w: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 x [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FFE1C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34F0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C0F0" w14:textId="77777777" w:rsidR="00B25317" w:rsidRPr="00713F75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B25317" w:rsidRPr="005A4011" w14:paraId="2CAD7745" w14:textId="77777777" w:rsidTr="00713828">
        <w:trPr>
          <w:trHeight w:val="454"/>
        </w:trPr>
        <w:tc>
          <w:tcPr>
            <w:tcW w:w="574" w:type="dxa"/>
            <w:vAlign w:val="center"/>
          </w:tcPr>
          <w:p w14:paraId="00249EFD" w14:textId="77777777" w:rsidR="00B25317" w:rsidRPr="005A4011" w:rsidRDefault="00B25317" w:rsidP="00CA00C0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  <w:vAlign w:val="center"/>
          </w:tcPr>
          <w:p w14:paraId="17F40CFB" w14:textId="5C4AA132" w:rsidR="00B25317" w:rsidRPr="00994EB0" w:rsidRDefault="00B25317" w:rsidP="00CA00C0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bCs/>
                <w:sz w:val="16"/>
                <w:szCs w:val="16"/>
              </w:rPr>
              <w:t>Konsultacje, o których mowa w § 2 ust. 4 i 5 wzoru Umowy</w:t>
            </w:r>
          </w:p>
        </w:tc>
        <w:tc>
          <w:tcPr>
            <w:tcW w:w="1134" w:type="dxa"/>
            <w:vAlign w:val="center"/>
          </w:tcPr>
          <w:p w14:paraId="08A2AE17" w14:textId="326EADA5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331D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  <w:r w:rsidRPr="005A4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godz.</w:t>
            </w:r>
          </w:p>
        </w:tc>
        <w:tc>
          <w:tcPr>
            <w:tcW w:w="2774" w:type="dxa"/>
            <w:vAlign w:val="center"/>
          </w:tcPr>
          <w:p w14:paraId="63FD4CFA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71674F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50A88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C1CC29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C2290B" w14:textId="77777777" w:rsidR="00B25317" w:rsidRPr="005A4011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C5579A" w14:textId="77777777" w:rsidR="004651ED" w:rsidRPr="00042C88" w:rsidRDefault="004651ED" w:rsidP="004651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7C0E75A8" w14:textId="48839AD9" w:rsidR="004651ED" w:rsidRPr="00E05369" w:rsidRDefault="004651ED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E05369">
        <w:rPr>
          <w:rFonts w:ascii="Verdana" w:hAnsi="Verdana"/>
          <w:b/>
          <w:sz w:val="18"/>
          <w:szCs w:val="18"/>
          <w:u w:val="single"/>
        </w:rPr>
        <w:lastRenderedPageBreak/>
        <w:t xml:space="preserve">Tabela nr </w:t>
      </w:r>
      <w:r w:rsidR="003538CC" w:rsidRPr="00E05369">
        <w:rPr>
          <w:rFonts w:ascii="Verdana" w:hAnsi="Verdana"/>
          <w:b/>
          <w:sz w:val="18"/>
          <w:szCs w:val="18"/>
          <w:u w:val="single"/>
        </w:rPr>
        <w:t xml:space="preserve">5 </w:t>
      </w:r>
      <w:r w:rsidRPr="00E05369">
        <w:rPr>
          <w:rFonts w:ascii="Verdana" w:hAnsi="Verdana"/>
          <w:b/>
          <w:sz w:val="18"/>
          <w:szCs w:val="18"/>
          <w:u w:val="single"/>
        </w:rPr>
        <w:t>- Łączna cena oferty</w:t>
      </w:r>
    </w:p>
    <w:p w14:paraId="300E48B7" w14:textId="77777777" w:rsidR="00713828" w:rsidRPr="00713828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60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842"/>
        <w:gridCol w:w="1276"/>
        <w:gridCol w:w="3861"/>
      </w:tblGrid>
      <w:tr w:rsidR="004651ED" w:rsidRPr="00994EB0" w14:paraId="18A22EAA" w14:textId="77777777" w:rsidTr="00CA00C0">
        <w:trPr>
          <w:trHeight w:val="805"/>
          <w:tblHeader/>
        </w:trPr>
        <w:tc>
          <w:tcPr>
            <w:tcW w:w="6629" w:type="dxa"/>
            <w:gridSpan w:val="2"/>
            <w:shd w:val="clear" w:color="auto" w:fill="EAEAEA"/>
            <w:vAlign w:val="center"/>
          </w:tcPr>
          <w:p w14:paraId="51C4B02E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01A7C22F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  <w:p w14:paraId="1BD14703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9E11F0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  <w:p w14:paraId="3922ECFB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BEA319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Cena brutto </w:t>
            </w:r>
          </w:p>
          <w:p w14:paraId="327DA14F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[zł] </w:t>
            </w:r>
          </w:p>
        </w:tc>
      </w:tr>
      <w:tr w:rsidR="004651ED" w:rsidRPr="00994EB0" w14:paraId="2F92DD0A" w14:textId="77777777" w:rsidTr="00CA00C0">
        <w:trPr>
          <w:trHeight w:val="350"/>
          <w:tblHeader/>
        </w:trPr>
        <w:tc>
          <w:tcPr>
            <w:tcW w:w="567" w:type="dxa"/>
            <w:shd w:val="clear" w:color="auto" w:fill="EAEAEA"/>
            <w:vAlign w:val="center"/>
          </w:tcPr>
          <w:p w14:paraId="20E4F6DE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6062" w:type="dxa"/>
            <w:shd w:val="clear" w:color="auto" w:fill="EAEAEA"/>
            <w:vAlign w:val="center"/>
          </w:tcPr>
          <w:p w14:paraId="0ADF6497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3722A25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BAA0E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0BB615D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[e]</w:t>
            </w:r>
          </w:p>
        </w:tc>
      </w:tr>
      <w:tr w:rsidR="004651ED" w:rsidRPr="00994EB0" w14:paraId="1A2D010E" w14:textId="77777777" w:rsidTr="00CA00C0">
        <w:trPr>
          <w:trHeight w:val="249"/>
        </w:trPr>
        <w:tc>
          <w:tcPr>
            <w:tcW w:w="567" w:type="dxa"/>
            <w:vAlign w:val="center"/>
          </w:tcPr>
          <w:p w14:paraId="3036A193" w14:textId="77777777" w:rsidR="004651ED" w:rsidRPr="00994EB0" w:rsidRDefault="004651ED" w:rsidP="00CA00C0">
            <w:pPr>
              <w:ind w:left="-137" w:firstLine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62" w:type="dxa"/>
            <w:vAlign w:val="center"/>
          </w:tcPr>
          <w:p w14:paraId="06624E24" w14:textId="07EF6719" w:rsidR="001179E7" w:rsidRDefault="00441636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Sprzęt IT </w:t>
            </w:r>
            <w:r w:rsidRPr="003205F2">
              <w:rPr>
                <w:rFonts w:ascii="Arial" w:hAnsi="Arial" w:cs="Arial"/>
                <w:sz w:val="16"/>
                <w:szCs w:val="16"/>
              </w:rPr>
              <w:t xml:space="preserve">(Firewall - </w:t>
            </w:r>
            <w:r w:rsidRPr="00A45A34">
              <w:rPr>
                <w:rFonts w:ascii="Arial" w:hAnsi="Arial" w:cs="Arial"/>
                <w:sz w:val="16"/>
                <w:szCs w:val="16"/>
              </w:rPr>
              <w:t xml:space="preserve">2 szt. wraz z </w:t>
            </w:r>
            <w:r w:rsidR="00345C15">
              <w:rPr>
                <w:rFonts w:ascii="Arial" w:hAnsi="Arial" w:cs="Arial"/>
                <w:sz w:val="16"/>
                <w:szCs w:val="16"/>
              </w:rPr>
              <w:t>systemem</w:t>
            </w:r>
            <w:r w:rsidR="00345C15" w:rsidRPr="00A45A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5A34">
              <w:rPr>
                <w:rFonts w:ascii="Arial" w:hAnsi="Arial" w:cs="Arial"/>
                <w:sz w:val="16"/>
                <w:szCs w:val="16"/>
              </w:rPr>
              <w:t>zarządzania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C61CA">
              <w:rPr>
                <w:rFonts w:ascii="Arial" w:hAnsi="Arial" w:cs="Arial"/>
                <w:sz w:val="16"/>
                <w:szCs w:val="16"/>
              </w:rPr>
              <w:t>oraz</w:t>
            </w:r>
            <w:r w:rsidR="007C61CA" w:rsidRPr="00994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sz w:val="16"/>
                <w:szCs w:val="16"/>
              </w:rPr>
              <w:t>z Oprogramowaniem</w:t>
            </w:r>
            <w:r w:rsidR="001179E7">
              <w:rPr>
                <w:rFonts w:ascii="Arial" w:hAnsi="Arial" w:cs="Arial"/>
                <w:sz w:val="16"/>
                <w:szCs w:val="16"/>
              </w:rPr>
              <w:t>,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spełniający wymagania określone w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nr 1A, nr 1B i Tabeli nr 2 oraz </w:t>
            </w:r>
            <w:r w:rsidRPr="00994EB0">
              <w:rPr>
                <w:rFonts w:ascii="Arial" w:hAnsi="Arial" w:cs="Arial"/>
                <w:sz w:val="16"/>
                <w:szCs w:val="16"/>
              </w:rPr>
              <w:t>Serwisem gwarancyjnym świadczony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przez 36 miesięcy wg wymagań zdefiniowanych w § 6 wzoru </w:t>
            </w:r>
            <w:r w:rsidR="001179E7">
              <w:rPr>
                <w:rFonts w:ascii="Arial" w:hAnsi="Arial" w:cs="Arial"/>
                <w:sz w:val="16"/>
                <w:szCs w:val="16"/>
              </w:rPr>
              <w:t>U</w:t>
            </w:r>
            <w:r w:rsidR="001179E7" w:rsidRPr="00994EB0">
              <w:rPr>
                <w:rFonts w:ascii="Arial" w:hAnsi="Arial" w:cs="Arial"/>
                <w:sz w:val="16"/>
                <w:szCs w:val="16"/>
              </w:rPr>
              <w:t>mowy</w:t>
            </w:r>
            <w:r w:rsidR="001179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D0F829" w14:textId="77777777" w:rsidR="001179E7" w:rsidRDefault="001179E7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oraz </w:t>
            </w:r>
          </w:p>
          <w:p w14:paraId="3AE15AAF" w14:textId="1CE13C3F" w:rsidR="004651ED" w:rsidRPr="00994EB0" w:rsidRDefault="000350D2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Wdrożenie i Dokumentacja powykonawcza, zgodnie z </w:t>
            </w:r>
            <w:r w:rsidRPr="0028052C">
              <w:rPr>
                <w:rFonts w:ascii="Arial" w:hAnsi="Arial" w:cs="Arial"/>
                <w:sz w:val="16"/>
                <w:szCs w:val="16"/>
              </w:rPr>
              <w:t>§ 7 ust. 1 pkt. 2)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  <w:r w:rsidR="00E33527" w:rsidRPr="00994EB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651ED" w:rsidRPr="00994EB0">
              <w:rPr>
                <w:rFonts w:ascii="Arial" w:hAnsi="Arial" w:cs="Arial"/>
                <w:b/>
                <w:sz w:val="16"/>
                <w:szCs w:val="16"/>
              </w:rPr>
              <w:t xml:space="preserve">- wg Tabeli nr </w:t>
            </w:r>
            <w:r w:rsidR="00B25317" w:rsidRPr="00994EB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7260B856" w14:textId="580AE28B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(należy wpisać odpowiednio wartości z Tabeli nr </w:t>
            </w:r>
            <w:r w:rsidR="00EF7B40" w:rsidRPr="00994EB0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7C3CA0" w:rsidRPr="00994EB0">
              <w:rPr>
                <w:rFonts w:ascii="Arial" w:hAnsi="Arial" w:cs="Arial"/>
                <w:i/>
                <w:sz w:val="16"/>
                <w:szCs w:val="16"/>
              </w:rPr>
              <w:t>z pozycji „Razem”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14:paraId="038CABCA" w14:textId="540486C9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kol.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”,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 i „</w:t>
            </w:r>
            <w:r w:rsidR="0044163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>”)</w:t>
            </w:r>
          </w:p>
        </w:tc>
        <w:tc>
          <w:tcPr>
            <w:tcW w:w="1842" w:type="dxa"/>
            <w:vAlign w:val="center"/>
          </w:tcPr>
          <w:p w14:paraId="46A71144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4E2FF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5C934E3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994EB0" w14:paraId="7DB6E64D" w14:textId="77777777" w:rsidTr="00CA00C0">
        <w:trPr>
          <w:trHeight w:val="616"/>
        </w:trPr>
        <w:tc>
          <w:tcPr>
            <w:tcW w:w="567" w:type="dxa"/>
            <w:vAlign w:val="center"/>
          </w:tcPr>
          <w:p w14:paraId="4B8E44D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62" w:type="dxa"/>
            <w:vAlign w:val="center"/>
          </w:tcPr>
          <w:p w14:paraId="2BF39BE9" w14:textId="34A1E27C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sz w:val="16"/>
                <w:szCs w:val="16"/>
              </w:rPr>
              <w:t xml:space="preserve">Konsultacje, o których mowa w § </w:t>
            </w:r>
            <w:r w:rsidR="007C3CA0" w:rsidRPr="00994EB0">
              <w:rPr>
                <w:rFonts w:ascii="Arial" w:hAnsi="Arial" w:cs="Arial"/>
                <w:sz w:val="16"/>
                <w:szCs w:val="16"/>
              </w:rPr>
              <w:t>2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ust</w:t>
            </w:r>
            <w:r w:rsidR="007C3CA0" w:rsidRPr="00994EB0">
              <w:rPr>
                <w:rFonts w:ascii="Arial" w:hAnsi="Arial" w:cs="Arial"/>
                <w:sz w:val="16"/>
                <w:szCs w:val="16"/>
              </w:rPr>
              <w:t>. 4 i 5</w:t>
            </w:r>
            <w:r w:rsidRPr="00994EB0">
              <w:rPr>
                <w:rFonts w:ascii="Arial" w:hAnsi="Arial" w:cs="Arial"/>
                <w:sz w:val="16"/>
                <w:szCs w:val="16"/>
              </w:rPr>
              <w:t xml:space="preserve"> wzoru Umowy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br/>
              <w:t xml:space="preserve">– wg Tabeli nr </w:t>
            </w:r>
            <w:r w:rsidR="00EF7B40" w:rsidRPr="00994EB0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14:paraId="3BB10F23" w14:textId="6374A2F1" w:rsidR="004651ED" w:rsidRPr="00994EB0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(należy wpisać odpowiednio wartości z Tabeli nr </w:t>
            </w:r>
            <w:r w:rsidR="00B25317" w:rsidRPr="00994EB0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994EB0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14:paraId="129E9539" w14:textId="4CB3BFA9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i/>
                <w:sz w:val="16"/>
                <w:szCs w:val="16"/>
              </w:rPr>
              <w:t>kol. „e”, „g” i „h”)</w:t>
            </w:r>
          </w:p>
        </w:tc>
        <w:tc>
          <w:tcPr>
            <w:tcW w:w="1842" w:type="dxa"/>
            <w:vAlign w:val="center"/>
          </w:tcPr>
          <w:p w14:paraId="68CF6793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C55142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67CB4F87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994EB0" w14:paraId="78705F01" w14:textId="77777777" w:rsidTr="00CA00C0">
        <w:trPr>
          <w:trHeight w:val="411"/>
        </w:trPr>
        <w:tc>
          <w:tcPr>
            <w:tcW w:w="6629" w:type="dxa"/>
            <w:gridSpan w:val="2"/>
            <w:shd w:val="clear" w:color="auto" w:fill="EEECE1"/>
            <w:vAlign w:val="center"/>
          </w:tcPr>
          <w:p w14:paraId="6CAE0644" w14:textId="47F34C51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4EB0">
              <w:rPr>
                <w:rFonts w:ascii="Arial" w:hAnsi="Arial" w:cs="Arial"/>
                <w:b/>
                <w:sz w:val="16"/>
                <w:szCs w:val="16"/>
              </w:rPr>
              <w:t>Łączna cena oferty</w:t>
            </w:r>
            <w:r w:rsidR="00EF7B40" w:rsidRPr="00994EB0">
              <w:rPr>
                <w:rFonts w:ascii="Arial" w:hAnsi="Arial" w:cs="Arial"/>
                <w:b/>
                <w:sz w:val="16"/>
                <w:szCs w:val="16"/>
              </w:rPr>
              <w:t xml:space="preserve"> [∑1÷2]</w:t>
            </w:r>
            <w:r w:rsidRPr="00994EB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6B3346ED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2934E56A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EECE1"/>
            <w:vAlign w:val="center"/>
          </w:tcPr>
          <w:p w14:paraId="6D51DBF6" w14:textId="77777777" w:rsidR="004651ED" w:rsidRPr="00994EB0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F9A646" w14:textId="23A505B0" w:rsidR="004651ED" w:rsidRDefault="004651ED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0CD7FD4B" w14:textId="77777777" w:rsidR="00E33527" w:rsidRDefault="00E33527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496C771D" w14:textId="77777777" w:rsidR="004651ED" w:rsidRPr="005211A8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61226967" w14:textId="77777777" w:rsidR="004651ED" w:rsidRPr="005211A8" w:rsidRDefault="004651ED" w:rsidP="004651ED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00327468" w14:textId="77777777" w:rsidR="004651ED" w:rsidRPr="005211A8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238870BF" w14:textId="42B2F031" w:rsidR="004651ED" w:rsidRDefault="004651ED" w:rsidP="00665979">
      <w:pPr>
        <w:pStyle w:val="Tekstpodstawowy"/>
        <w:spacing w:line="264" w:lineRule="auto"/>
        <w:ind w:right="23"/>
        <w:rPr>
          <w:rFonts w:ascii="Century Gothic" w:hAnsi="Century Gothic"/>
          <w:sz w:val="16"/>
          <w:szCs w:val="16"/>
        </w:rPr>
      </w:pPr>
    </w:p>
    <w:p w14:paraId="0D542C35" w14:textId="77777777" w:rsidR="005211A8" w:rsidRP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D5F7AB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14BF5CC6" w14:textId="46579D9C" w:rsidR="00B25317" w:rsidRPr="0039331D" w:rsidRDefault="00B25317" w:rsidP="0039331D">
      <w:pPr>
        <w:spacing w:after="60"/>
        <w:jc w:val="both"/>
        <w:rPr>
          <w:rFonts w:ascii="Century Gothic" w:hAnsi="Century Gothic" w:cs="Segoe UI"/>
          <w:sz w:val="16"/>
          <w:szCs w:val="16"/>
        </w:rPr>
      </w:pPr>
    </w:p>
    <w:p w14:paraId="68033F9F" w14:textId="635A66A4" w:rsidR="00B25317" w:rsidRPr="003B293F" w:rsidRDefault="00630566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b/>
          <w:sz w:val="16"/>
          <w:szCs w:val="16"/>
        </w:rPr>
      </w:pPr>
      <w:r w:rsidRPr="003B293F">
        <w:rPr>
          <w:rFonts w:ascii="Arial" w:hAnsi="Arial" w:cs="Arial"/>
          <w:b/>
          <w:sz w:val="16"/>
          <w:szCs w:val="16"/>
        </w:rPr>
        <w:t>T</w:t>
      </w:r>
      <w:r w:rsidR="00B25317" w:rsidRPr="003B293F">
        <w:rPr>
          <w:rFonts w:ascii="Arial" w:hAnsi="Arial" w:cs="Arial"/>
          <w:b/>
          <w:sz w:val="16"/>
          <w:szCs w:val="16"/>
        </w:rPr>
        <w:t xml:space="preserve">ermin dostarczenia Sprzętu IT wraz z Oprogramowaniem, Dokumentów, oraz Wdrożenie, o którym mowa w </w:t>
      </w:r>
      <w:r w:rsidRPr="003B293F">
        <w:rPr>
          <w:rFonts w:ascii="Arial" w:hAnsi="Arial" w:cs="Arial"/>
          <w:b/>
          <w:sz w:val="16"/>
          <w:szCs w:val="16"/>
        </w:rPr>
        <w:t xml:space="preserve"> § 4 ust. 1 wzoru Umowy wyniesie</w:t>
      </w:r>
      <w:r w:rsidR="00B25317" w:rsidRPr="003B293F">
        <w:rPr>
          <w:rFonts w:ascii="Arial" w:hAnsi="Arial" w:cs="Arial"/>
          <w:b/>
          <w:sz w:val="16"/>
          <w:szCs w:val="16"/>
        </w:rPr>
        <w:t>…….. Dni Roboczych.</w:t>
      </w:r>
    </w:p>
    <w:p w14:paraId="5821C902" w14:textId="495F4C69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 w:rsidR="00026C00"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>ozdziale II SIWZ oraz wzorze Umowy.</w:t>
      </w:r>
    </w:p>
    <w:p w14:paraId="23292E7E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DE951C4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7AF2BCAB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09C67C9E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 xml:space="preserve">Wadium w wysokości </w:t>
      </w:r>
      <w:r w:rsidR="00CA2413" w:rsidRPr="00CA2413">
        <w:rPr>
          <w:rFonts w:ascii="Arial" w:hAnsi="Arial" w:cs="Arial"/>
          <w:b/>
          <w:sz w:val="16"/>
          <w:szCs w:val="16"/>
        </w:rPr>
        <w:t>19 000,</w:t>
      </w:r>
      <w:r w:rsidRPr="00CA2413">
        <w:rPr>
          <w:rFonts w:ascii="Arial" w:hAnsi="Arial" w:cs="Arial"/>
          <w:b/>
          <w:sz w:val="16"/>
          <w:szCs w:val="16"/>
        </w:rPr>
        <w:t>00 zł</w:t>
      </w:r>
      <w:r w:rsidRPr="00CA2413">
        <w:rPr>
          <w:rFonts w:ascii="Arial" w:hAnsi="Arial" w:cs="Arial"/>
          <w:sz w:val="16"/>
          <w:szCs w:val="16"/>
        </w:rPr>
        <w:t xml:space="preserve"> (słownie: </w:t>
      </w:r>
      <w:r w:rsidR="00CA2413" w:rsidRPr="00CA2413">
        <w:rPr>
          <w:rFonts w:ascii="Arial" w:hAnsi="Arial" w:cs="Arial"/>
          <w:sz w:val="16"/>
          <w:szCs w:val="16"/>
        </w:rPr>
        <w:t xml:space="preserve">dziewiętnaście </w:t>
      </w:r>
      <w:r w:rsidRPr="00CA2413">
        <w:rPr>
          <w:rFonts w:ascii="Arial" w:hAnsi="Arial" w:cs="Arial"/>
          <w:sz w:val="16"/>
          <w:szCs w:val="16"/>
        </w:rPr>
        <w:t>tysięcy złotych zero groszy) wnieśliśmy przed upływem terminu składania ofert.</w:t>
      </w:r>
    </w:p>
    <w:p w14:paraId="3337D570" w14:textId="7ABC80F2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 w:rsidR="00042C88" w:rsidRPr="00CA2413">
        <w:rPr>
          <w:rFonts w:ascii="Arial" w:hAnsi="Arial" w:cs="Arial"/>
          <w:sz w:val="16"/>
          <w:szCs w:val="16"/>
        </w:rPr>
        <w:t>…prowadzony w banku ………….………….</w:t>
      </w:r>
    </w:p>
    <w:p w14:paraId="0003F8D1" w14:textId="504319BB" w:rsidR="005A4011" w:rsidRPr="00CA2413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CA2413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713F75" w:rsidRPr="00CA2413">
        <w:rPr>
          <w:rFonts w:ascii="Arial" w:hAnsi="Arial" w:cs="Arial"/>
          <w:sz w:val="16"/>
          <w:szCs w:val="16"/>
        </w:rPr>
        <w:t xml:space="preserve"> </w:t>
      </w:r>
      <w:r w:rsidR="00CA2413" w:rsidRPr="00CA2413">
        <w:rPr>
          <w:rFonts w:ascii="Arial" w:hAnsi="Arial" w:cs="Arial"/>
          <w:b/>
          <w:sz w:val="16"/>
          <w:szCs w:val="16"/>
        </w:rPr>
        <w:t>10%</w:t>
      </w:r>
      <w:r w:rsidR="00CA2413" w:rsidRPr="00CA2413">
        <w:rPr>
          <w:rFonts w:ascii="Arial" w:hAnsi="Arial" w:cs="Arial"/>
          <w:sz w:val="16"/>
          <w:szCs w:val="16"/>
        </w:rPr>
        <w:t xml:space="preserve"> </w:t>
      </w:r>
      <w:r w:rsidRPr="00CA2413">
        <w:rPr>
          <w:rFonts w:ascii="Arial" w:hAnsi="Arial" w:cs="Arial"/>
          <w:sz w:val="16"/>
          <w:szCs w:val="16"/>
        </w:rPr>
        <w:t xml:space="preserve">ceny </w:t>
      </w:r>
      <w:r w:rsidR="002D4523" w:rsidRPr="00CA2413">
        <w:rPr>
          <w:rFonts w:ascii="Arial" w:hAnsi="Arial" w:cs="Arial"/>
          <w:sz w:val="16"/>
          <w:szCs w:val="16"/>
        </w:rPr>
        <w:t>całkowitej podanej w ofercie.</w:t>
      </w:r>
    </w:p>
    <w:p w14:paraId="336D1636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lastRenderedPageBreak/>
        <w:t>W przypadku przyznania nam zamówienia, zobowiązujemy się do zawarcia umowy w miejscu  i terminie wskazanym przez Zamawiającego.</w:t>
      </w:r>
    </w:p>
    <w:p w14:paraId="7AF9D68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A70610" w14:textId="77777777" w:rsidR="005A4011" w:rsidRPr="005A4011" w:rsidRDefault="005A4011" w:rsidP="009F50A2">
      <w:pPr>
        <w:numPr>
          <w:ilvl w:val="0"/>
          <w:numId w:val="4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090DBE2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5A4011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5825FF1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1402D3D" w14:textId="21D01707" w:rsidR="005A4011" w:rsidRPr="005A4011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Pr="00EF7B40">
        <w:rPr>
          <w:rFonts w:ascii="Arial" w:hAnsi="Arial" w:cs="Arial"/>
          <w:i/>
          <w:sz w:val="16"/>
          <w:szCs w:val="16"/>
          <w:lang w:val="x-none"/>
        </w:rPr>
        <w:t>Dz. Urz. UE L 119 z 04.05.2016, str. 1</w:t>
      </w:r>
      <w:r w:rsidR="005A219A" w:rsidRPr="00EF7B40">
        <w:rPr>
          <w:rFonts w:ascii="Arial" w:hAnsi="Arial" w:cs="Arial"/>
          <w:i/>
          <w:sz w:val="16"/>
          <w:szCs w:val="16"/>
        </w:rPr>
        <w:t xml:space="preserve"> </w:t>
      </w:r>
      <w:r w:rsidR="005A219A" w:rsidRPr="00026C00">
        <w:rPr>
          <w:rFonts w:ascii="Arial" w:hAnsi="Arial" w:cs="Arial"/>
          <w:sz w:val="16"/>
          <w:szCs w:val="16"/>
        </w:rPr>
        <w:t>oraz Dz. Urz. UE L 127 z 23.05.2018, str. 2</w:t>
      </w:r>
      <w:r w:rsidR="005A219A" w:rsidRPr="00EF7B40">
        <w:rPr>
          <w:rFonts w:ascii="Arial" w:hAnsi="Arial" w:cs="Arial"/>
          <w:sz w:val="16"/>
          <w:szCs w:val="16"/>
        </w:rPr>
        <w:t>.</w:t>
      </w:r>
      <w:r w:rsidRPr="00EF7B40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61458DF" w14:textId="77777777" w:rsidR="005A4011" w:rsidRPr="005A4011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5874D01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 w:rsidR="002D4523"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1001A38B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9EBC7D1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555D58D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5D14DE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A74BF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21B59D1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E517B3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61589" w14:textId="77777777" w:rsidR="005A4011" w:rsidRPr="005A4011" w:rsidRDefault="005A4011" w:rsidP="005A4011">
      <w:pPr>
        <w:autoSpaceDE w:val="0"/>
        <w:autoSpaceDN w:val="0"/>
        <w:adjustRightInd w:val="0"/>
        <w:spacing w:after="60"/>
        <w:rPr>
          <w:rFonts w:ascii="Cambria Math" w:hAnsi="Cambria Math" w:cs="Segoe UI"/>
          <w:i/>
          <w:iCs/>
          <w:sz w:val="14"/>
          <w:szCs w:val="14"/>
        </w:rPr>
        <w:sectPr w:rsidR="005A4011" w:rsidRPr="005A4011" w:rsidSect="007054AB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7C61CA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7C61CA" w:rsidRPr="00944EC8" w:rsidRDefault="007C61CA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7C61CA" w:rsidRPr="00944EC8" w:rsidRDefault="007C61CA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7C61CA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7C61CA" w:rsidRPr="001C07B2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8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Ed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o3Nsih&#10;D1ayegEGKwkEAy7C9INDI9UPjAaYJBnW3zdUMYzajwK6IAkJsaPHXcgkjuCiziWrcwkVJUBl2GA0&#10;HhdmHFebXvF1A5bGvhPyDjqn5o7UtsVGr/b9BtPCxbafbHYcnd+d1mn+zn8D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Hl&#10;kR2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0673417C" w14:textId="77777777" w:rsidR="007C61CA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7C61CA" w:rsidRPr="00944EC8" w:rsidRDefault="007C61CA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7C61CA" w:rsidRPr="00944EC8" w:rsidRDefault="007C61CA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7C61CA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7C61CA" w:rsidRPr="001C07B2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D8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0BA9966F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DPIZP.2610.2</w:t>
      </w:r>
      <w:r w:rsidR="00EF0637">
        <w:rPr>
          <w:rFonts w:ascii="Arial" w:hAnsi="Arial" w:cs="Arial"/>
          <w:b/>
          <w:bCs/>
          <w:iCs/>
          <w:sz w:val="16"/>
          <w:szCs w:val="16"/>
        </w:rPr>
        <w:t>7</w:t>
      </w:r>
      <w:r>
        <w:rPr>
          <w:rFonts w:ascii="Arial" w:hAnsi="Arial" w:cs="Arial"/>
          <w:b/>
          <w:bCs/>
          <w:iCs/>
          <w:sz w:val="16"/>
          <w:szCs w:val="16"/>
        </w:rPr>
        <w:t>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3B566E03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E33527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AD271B">
      <w:pPr>
        <w:numPr>
          <w:ilvl w:val="0"/>
          <w:numId w:val="141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AD271B">
      <w:pPr>
        <w:numPr>
          <w:ilvl w:val="0"/>
          <w:numId w:val="142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AD271B">
      <w:pPr>
        <w:numPr>
          <w:ilvl w:val="0"/>
          <w:numId w:val="142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AD271B">
      <w:pPr>
        <w:numPr>
          <w:ilvl w:val="0"/>
          <w:numId w:val="142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AD271B">
      <w:pPr>
        <w:numPr>
          <w:ilvl w:val="0"/>
          <w:numId w:val="142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811145" w:rsidRDefault="007E2F16" w:rsidP="00AD271B">
      <w:pPr>
        <w:numPr>
          <w:ilvl w:val="0"/>
          <w:numId w:val="141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77777777" w:rsidR="007E2F16" w:rsidRPr="00811145" w:rsidRDefault="007E2F16" w:rsidP="00AD271B">
      <w:pPr>
        <w:numPr>
          <w:ilvl w:val="0"/>
          <w:numId w:val="141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11145">
        <w:rPr>
          <w:rFonts w:ascii="Arial" w:hAnsi="Arial" w:cs="Arial"/>
          <w:sz w:val="16"/>
          <w:szCs w:val="16"/>
        </w:rPr>
        <w:t>8</w:t>
      </w:r>
      <w:r w:rsidRPr="00811145">
        <w:rPr>
          <w:rFonts w:ascii="Arial" w:hAnsi="Arial" w:cs="Arial"/>
          <w:sz w:val="16"/>
          <w:szCs w:val="16"/>
        </w:rPr>
        <w:t xml:space="preserve"> r. poz. 1</w:t>
      </w:r>
      <w:r w:rsidR="000F5799" w:rsidRPr="00811145">
        <w:rPr>
          <w:rFonts w:ascii="Arial" w:hAnsi="Arial" w:cs="Arial"/>
          <w:sz w:val="16"/>
          <w:szCs w:val="16"/>
        </w:rPr>
        <w:t>44</w:t>
      </w:r>
      <w:r w:rsidRPr="00811145">
        <w:rPr>
          <w:rFonts w:ascii="Arial" w:hAnsi="Arial" w:cs="Arial"/>
          <w:sz w:val="16"/>
          <w:szCs w:val="16"/>
        </w:rPr>
        <w:t>5 ze zm.),</w:t>
      </w:r>
    </w:p>
    <w:p w14:paraId="023BC0B6" w14:textId="77777777" w:rsidR="007E2F16" w:rsidRPr="00811145" w:rsidRDefault="007E2F16" w:rsidP="00AD271B">
      <w:pPr>
        <w:numPr>
          <w:ilvl w:val="0"/>
          <w:numId w:val="141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811145" w:rsidRDefault="007E2F16" w:rsidP="00AD271B">
      <w:pPr>
        <w:numPr>
          <w:ilvl w:val="0"/>
          <w:numId w:val="141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7C61CA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7C61CA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7C61CA" w:rsidRPr="00944EC8" w:rsidRDefault="007C61CA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7C61CA" w:rsidRPr="00944EC8" w:rsidRDefault="007C61CA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7C61CA" w:rsidRPr="001C07B2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9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rqvwIAAMc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tS&#10;euq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7C61CA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7C61CA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7C61CA" w:rsidRPr="00944EC8" w:rsidRDefault="007C61CA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7C61CA" w:rsidRPr="00944EC8" w:rsidRDefault="007C61CA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7C61CA" w:rsidRPr="001C07B2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8F5A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795E4746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</w:t>
      </w:r>
      <w:r w:rsidR="00A0687B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>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569985D4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EF0637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1BC3FB0F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</w:t>
      </w:r>
      <w:r w:rsidR="00FF7C87">
        <w:rPr>
          <w:rFonts w:ascii="Arial" w:hAnsi="Arial" w:cs="Arial"/>
          <w:sz w:val="16"/>
          <w:szCs w:val="16"/>
        </w:rPr>
        <w:t xml:space="preserve">t.j. </w:t>
      </w:r>
      <w:r w:rsidRPr="00811145">
        <w:rPr>
          <w:rFonts w:ascii="Arial" w:hAnsi="Arial" w:cs="Arial"/>
          <w:sz w:val="16"/>
          <w:szCs w:val="16"/>
        </w:rPr>
        <w:t xml:space="preserve">Dz. U. z </w:t>
      </w:r>
      <w:r w:rsidR="00FF7C87" w:rsidRPr="00811145">
        <w:rPr>
          <w:rFonts w:ascii="Arial" w:hAnsi="Arial" w:cs="Arial"/>
          <w:sz w:val="16"/>
          <w:szCs w:val="16"/>
        </w:rPr>
        <w:t>201</w:t>
      </w:r>
      <w:r w:rsidR="00FF7C87">
        <w:rPr>
          <w:rFonts w:ascii="Arial" w:hAnsi="Arial" w:cs="Arial"/>
          <w:sz w:val="16"/>
          <w:szCs w:val="16"/>
        </w:rPr>
        <w:t>9</w:t>
      </w:r>
      <w:r w:rsidR="00FF7C8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FF7C87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5EDFA196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74C75EC8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</w:t>
      </w:r>
      <w:r w:rsidR="00323E14">
        <w:rPr>
          <w:rFonts w:ascii="Arial" w:hAnsi="Arial" w:cs="Arial"/>
          <w:sz w:val="16"/>
          <w:szCs w:val="16"/>
        </w:rPr>
        <w:t xml:space="preserve">t.j. </w:t>
      </w:r>
      <w:r w:rsidRPr="00811145">
        <w:rPr>
          <w:rFonts w:ascii="Arial" w:hAnsi="Arial" w:cs="Arial"/>
          <w:sz w:val="16"/>
          <w:szCs w:val="16"/>
        </w:rPr>
        <w:t xml:space="preserve">Dz. U. z </w:t>
      </w:r>
      <w:r w:rsidR="00323E14" w:rsidRPr="00811145">
        <w:rPr>
          <w:rFonts w:ascii="Arial" w:hAnsi="Arial" w:cs="Arial"/>
          <w:sz w:val="16"/>
          <w:szCs w:val="16"/>
        </w:rPr>
        <w:t>201</w:t>
      </w:r>
      <w:r w:rsidR="00323E14">
        <w:rPr>
          <w:rFonts w:ascii="Arial" w:hAnsi="Arial" w:cs="Arial"/>
          <w:sz w:val="16"/>
          <w:szCs w:val="16"/>
        </w:rPr>
        <w:t>9</w:t>
      </w:r>
      <w:r w:rsidR="00323E14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 xml:space="preserve">r., poz. </w:t>
      </w:r>
      <w:r w:rsidR="00323E14">
        <w:rPr>
          <w:rFonts w:ascii="Arial" w:hAnsi="Arial" w:cs="Arial"/>
          <w:sz w:val="16"/>
          <w:szCs w:val="16"/>
        </w:rPr>
        <w:t>369</w:t>
      </w:r>
      <w:r w:rsidRPr="00811145">
        <w:rPr>
          <w:rFonts w:ascii="Arial" w:hAnsi="Arial" w:cs="Arial"/>
          <w:sz w:val="16"/>
          <w:szCs w:val="16"/>
        </w:rPr>
        <w:t>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33516F11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4 do SIWZ wzór Oświadczenia – Wykaz </w:t>
      </w:r>
      <w:r w:rsidR="004C7C06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6247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7C61CA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7C61CA" w:rsidRPr="000E2EC4" w:rsidRDefault="007C61CA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7C61CA" w:rsidRPr="00944EC8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7C61CA" w:rsidRPr="00944EC8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7C61CA" w:rsidRPr="001C07B2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30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7&#10;0GMq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7C61CA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7C61CA" w:rsidRPr="000E2EC4" w:rsidRDefault="007C61CA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7C61CA" w:rsidRPr="00944EC8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7C61CA" w:rsidRPr="00944EC8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7C61CA" w:rsidRPr="001C07B2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3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4BAE5318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0F6CC7">
        <w:rPr>
          <w:rFonts w:ascii="Arial" w:hAnsi="Arial" w:cs="Arial"/>
          <w:b/>
          <w:sz w:val="16"/>
          <w:szCs w:val="16"/>
        </w:rPr>
        <w:t>dostaw</w:t>
      </w:r>
    </w:p>
    <w:p w14:paraId="08E98504" w14:textId="44FF7D5D"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</w:t>
      </w:r>
      <w:r w:rsidR="007C6916">
        <w:rPr>
          <w:rFonts w:ascii="Arial" w:hAnsi="Arial" w:cs="Arial"/>
          <w:b/>
          <w:sz w:val="16"/>
          <w:szCs w:val="16"/>
        </w:rPr>
        <w:t>27</w:t>
      </w:r>
      <w:r>
        <w:rPr>
          <w:rFonts w:ascii="Arial" w:hAnsi="Arial" w:cs="Arial"/>
          <w:b/>
          <w:sz w:val="16"/>
          <w:szCs w:val="16"/>
        </w:rPr>
        <w:t>.2019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6FDBF98F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7C6916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F6CC7">
        <w:rPr>
          <w:rFonts w:ascii="Arial" w:hAnsi="Arial" w:cs="Arial"/>
          <w:sz w:val="16"/>
          <w:szCs w:val="16"/>
        </w:rPr>
        <w:t>dostaw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422C29">
        <w:rPr>
          <w:rFonts w:ascii="Arial" w:hAnsi="Arial" w:cs="Arial"/>
          <w:sz w:val="16"/>
          <w:szCs w:val="16"/>
        </w:rPr>
        <w:t>1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72DB" w14:textId="2697E089" w:rsidR="00B74B0E" w:rsidRPr="00811145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Przedmiot wykonanych/wykonywanych </w:t>
            </w:r>
            <w:r w:rsidR="00377467">
              <w:rPr>
                <w:rFonts w:ascii="Arial" w:hAnsi="Arial" w:cs="Arial"/>
                <w:bCs/>
                <w:sz w:val="16"/>
                <w:szCs w:val="16"/>
              </w:rPr>
              <w:t>dostaw</w:t>
            </w:r>
          </w:p>
          <w:p w14:paraId="6CF4EF5E" w14:textId="21E745B3" w:rsidR="007E2F16" w:rsidRPr="00811145" w:rsidRDefault="00B74B0E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26D32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37746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zamówienie polegające na </w:t>
            </w:r>
            <w:r w:rsidR="000F6CC7" w:rsidRPr="005B5BB5">
              <w:rPr>
                <w:rFonts w:ascii="Arial" w:hAnsi="Arial" w:cs="Arial"/>
                <w:i/>
                <w:sz w:val="16"/>
              </w:rPr>
              <w:t>dostawie urządzeń typu Firewall (urządzenia pełniące funkcje zapory ogniowej)</w:t>
            </w:r>
            <w:r w:rsidR="000C74EB" w:rsidRPr="005B5BB5">
              <w:rPr>
                <w:rFonts w:ascii="Arial" w:hAnsi="Arial" w:cs="Arial"/>
                <w:bCs/>
                <w:i/>
                <w:sz w:val="16"/>
                <w:szCs w:val="16"/>
              </w:rPr>
              <w:t>, wraz z wdrożeniem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FED5D" w14:textId="4069AAFC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Wartość brutto </w:t>
            </w:r>
            <w:r w:rsidR="00377467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  <w:r w:rsidR="00377467" w:rsidRPr="008111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1145">
              <w:rPr>
                <w:rFonts w:ascii="Arial" w:hAnsi="Arial" w:cs="Arial"/>
                <w:bCs/>
                <w:sz w:val="16"/>
                <w:szCs w:val="16"/>
              </w:rPr>
              <w:t>w zł</w:t>
            </w:r>
          </w:p>
          <w:p w14:paraId="2B91BC90" w14:textId="5B6E6DD6" w:rsidR="007E2F16" w:rsidRPr="00811145" w:rsidRDefault="002B1679" w:rsidP="00326D32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przypadku gdy zakres </w:t>
            </w:r>
            <w:r w:rsidR="00377467">
              <w:rPr>
                <w:rFonts w:ascii="Arial" w:hAnsi="Arial" w:cs="Arial"/>
                <w:bCs/>
                <w:i/>
                <w:sz w:val="16"/>
                <w:szCs w:val="16"/>
              </w:rPr>
              <w:t>dostawy</w:t>
            </w:r>
            <w:r w:rsidR="00377467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2B12F2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jest szerszy, należy podać wyłącznie wartość </w:t>
            </w:r>
            <w:r w:rsidR="00377467">
              <w:rPr>
                <w:rFonts w:ascii="Arial" w:hAnsi="Arial" w:cs="Arial"/>
                <w:bCs/>
                <w:i/>
                <w:sz w:val="16"/>
                <w:szCs w:val="16"/>
              </w:rPr>
              <w:t>dostawy</w:t>
            </w:r>
            <w:r w:rsidR="00377467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2B12F2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odpowiadającej treści warunku udziału w postępowaniu w badanym zakresie, </w:t>
            </w:r>
            <w:r w:rsidR="00422C29" w:rsidRPr="00422C2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co najmniej </w:t>
            </w:r>
            <w:r w:rsidR="000F6CC7" w:rsidRPr="005B5B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300</w:t>
            </w:r>
            <w:r w:rsidR="00326D32" w:rsidRPr="005B5B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2B12F2" w:rsidRPr="005B5B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000,00 zł brutto</w:t>
            </w:r>
            <w:r w:rsidR="00B74B0E" w:rsidRPr="0037746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3678A1F4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377467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7E2F16" w:rsidRPr="00811145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46EE" w:rsidRPr="00811145" w14:paraId="12E9B049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523" w14:textId="775CB0FB" w:rsidR="00B946EE" w:rsidRPr="00811145" w:rsidRDefault="00B946EE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673" w14:textId="77777777" w:rsidR="00B946EE" w:rsidRPr="00811145" w:rsidRDefault="00B946EE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F3C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693F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7AB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688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054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FBB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8AA" w14:textId="77777777" w:rsidR="00B946EE" w:rsidRPr="00811145" w:rsidRDefault="00B946EE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09A94733" w:rsidR="00217D85" w:rsidRPr="00217D85" w:rsidRDefault="00217D85" w:rsidP="009F50A2">
      <w:pPr>
        <w:numPr>
          <w:ilvl w:val="0"/>
          <w:numId w:val="52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Do wykazu należy dołączyć dowody potwierdzające, że powyższe </w:t>
      </w:r>
      <w:r w:rsidR="000F6CC7">
        <w:rPr>
          <w:rFonts w:ascii="Arial" w:hAnsi="Arial" w:cs="Arial"/>
          <w:i/>
          <w:iCs/>
          <w:sz w:val="14"/>
          <w:szCs w:val="14"/>
        </w:rPr>
        <w:t>dostawy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 zostały wykonane lub są wykonywane należycie, tj.:</w:t>
      </w:r>
    </w:p>
    <w:p w14:paraId="516E9E33" w14:textId="7E2F0761" w:rsidR="00217D85" w:rsidRPr="00217D85" w:rsidRDefault="00217D85" w:rsidP="009F50A2">
      <w:pPr>
        <w:numPr>
          <w:ilvl w:val="1"/>
          <w:numId w:val="52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referencje bądź inne dokumenty wystawione przez podmiot, na rzecz którego </w:t>
      </w:r>
      <w:r w:rsidR="000F6CC7">
        <w:rPr>
          <w:rFonts w:ascii="Arial" w:hAnsi="Arial" w:cs="Arial"/>
          <w:i/>
          <w:iCs/>
          <w:sz w:val="14"/>
          <w:szCs w:val="14"/>
        </w:rPr>
        <w:t>dostawy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 były wykonywane należycie,</w:t>
      </w:r>
    </w:p>
    <w:p w14:paraId="1BB7FCCC" w14:textId="77777777" w:rsidR="00217D85" w:rsidRPr="00217D85" w:rsidRDefault="00217D85" w:rsidP="009F50A2">
      <w:pPr>
        <w:numPr>
          <w:ilvl w:val="1"/>
          <w:numId w:val="52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D390B83" w:rsidR="00217D85" w:rsidRPr="00217D85" w:rsidRDefault="00217D85" w:rsidP="009F50A2">
      <w:pPr>
        <w:numPr>
          <w:ilvl w:val="0"/>
          <w:numId w:val="52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Należy wpisać nazwę dowodu (dokumentu) potwierdzającego, że </w:t>
      </w:r>
      <w:r w:rsidR="000F6CC7">
        <w:rPr>
          <w:rFonts w:ascii="Arial" w:hAnsi="Arial" w:cs="Arial"/>
          <w:i/>
          <w:iCs/>
          <w:sz w:val="14"/>
          <w:szCs w:val="14"/>
        </w:rPr>
        <w:t>dostawy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9F50A2">
      <w:pPr>
        <w:numPr>
          <w:ilvl w:val="0"/>
          <w:numId w:val="53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9F50A2">
      <w:pPr>
        <w:numPr>
          <w:ilvl w:val="0"/>
          <w:numId w:val="53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8A5F8FD" w14:textId="77777777" w:rsidR="00650981" w:rsidRPr="00811145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24DBC0F" w14:textId="75C0C287" w:rsidR="008F5400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5 do SIWZ</w:t>
      </w:r>
      <w:r w:rsidR="00330DC6" w:rsidRPr="00330DC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330DC6">
        <w:rPr>
          <w:rFonts w:ascii="Arial" w:hAnsi="Arial" w:cs="Arial"/>
          <w:b/>
          <w:bCs/>
          <w:iCs/>
          <w:sz w:val="16"/>
          <w:szCs w:val="16"/>
        </w:rPr>
        <w:t xml:space="preserve">wzór 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>Oświadczeni</w:t>
      </w:r>
      <w:r w:rsidR="00330DC6">
        <w:rPr>
          <w:rFonts w:ascii="Arial" w:hAnsi="Arial" w:cs="Arial"/>
          <w:b/>
          <w:bCs/>
          <w:iCs/>
          <w:sz w:val="16"/>
          <w:szCs w:val="16"/>
        </w:rPr>
        <w:t>a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 xml:space="preserve"> — Wykaz osób</w:t>
      </w:r>
    </w:p>
    <w:p w14:paraId="7CE18E26" w14:textId="7DD1B1C6" w:rsidR="00330DC6" w:rsidRDefault="0058274B" w:rsidP="006B489F">
      <w:pPr>
        <w:spacing w:after="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waru</w:t>
      </w:r>
      <w:r>
        <w:rPr>
          <w:rFonts w:ascii="Arial" w:hAnsi="Arial" w:cs="Arial"/>
          <w:bCs/>
          <w:i/>
          <w:iCs/>
          <w:sz w:val="16"/>
          <w:szCs w:val="16"/>
        </w:rPr>
        <w:t>n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ek</w:t>
      </w:r>
      <w:r w:rsidR="00330DC6" w:rsidRPr="00330DC6">
        <w:rPr>
          <w:rFonts w:ascii="Arial" w:hAnsi="Arial" w:cs="Arial"/>
          <w:bCs/>
          <w:i/>
          <w:iCs/>
          <w:sz w:val="16"/>
          <w:szCs w:val="16"/>
        </w:rPr>
        <w:t xml:space="preserve"> udziału w postępowaniu</w:t>
      </w:r>
      <w:r>
        <w:rPr>
          <w:rFonts w:ascii="Arial" w:hAnsi="Arial" w:cs="Arial"/>
          <w:bCs/>
          <w:i/>
          <w:iCs/>
          <w:sz w:val="16"/>
          <w:szCs w:val="16"/>
        </w:rPr>
        <w:t>]</w:t>
      </w:r>
    </w:p>
    <w:p w14:paraId="09EE02B6" w14:textId="2C3F57D5" w:rsidR="0058274B" w:rsidRPr="00811145" w:rsidRDefault="00887699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61" behindDoc="0" locked="0" layoutInCell="1" allowOverlap="1" wp14:anchorId="1920EB85" wp14:editId="6F5D6B54">
                <wp:simplePos x="0" y="0"/>
                <wp:positionH relativeFrom="column">
                  <wp:posOffset>78740</wp:posOffset>
                </wp:positionH>
                <wp:positionV relativeFrom="paragraph">
                  <wp:posOffset>141605</wp:posOffset>
                </wp:positionV>
                <wp:extent cx="1979930" cy="532765"/>
                <wp:effectExtent l="0" t="0" r="0" b="635"/>
                <wp:wrapSquare wrapText="left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75E8" w14:textId="77777777" w:rsidR="007C61CA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3D29072" w14:textId="77777777" w:rsidR="007C61CA" w:rsidRPr="00944EC8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FFC32C6" w14:textId="77777777" w:rsidR="007C61CA" w:rsidRPr="00944EC8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0934D7DC" w14:textId="67FDDC87" w:rsidR="007C61CA" w:rsidRPr="001C07B2" w:rsidRDefault="007C61CA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EB85" id="Pole tekstowe 11" o:spid="_x0000_s1031" type="#_x0000_t202" style="position:absolute;left:0;text-align:left;margin-left:6.2pt;margin-top:11.15pt;width:155.9pt;height:41.95pt;z-index:25169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" filled="f" stroked="f">
                <v:textbox>
                  <w:txbxContent>
                    <w:p w14:paraId="150F75E8" w14:textId="77777777" w:rsidR="007C61CA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3D29072" w14:textId="77777777" w:rsidR="007C61CA" w:rsidRPr="00944EC8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7FFC32C6" w14:textId="77777777" w:rsidR="007C61CA" w:rsidRPr="00944EC8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0934D7DC" w14:textId="67FDDC87" w:rsidR="007C61CA" w:rsidRPr="001C07B2" w:rsidRDefault="007C61CA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5" behindDoc="1" locked="0" layoutInCell="1" allowOverlap="1" wp14:anchorId="310DF176" wp14:editId="1519634B">
                <wp:simplePos x="0" y="0"/>
                <wp:positionH relativeFrom="column">
                  <wp:posOffset>127205</wp:posOffset>
                </wp:positionH>
                <wp:positionV relativeFrom="paragraph">
                  <wp:posOffset>132635</wp:posOffset>
                </wp:positionV>
                <wp:extent cx="1838960" cy="569595"/>
                <wp:effectExtent l="0" t="0" r="27940" b="20955"/>
                <wp:wrapSquare wrapText="left"/>
                <wp:docPr id="10" name="Para nawiasó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91FF" id="Para nawiasów 10" o:spid="_x0000_s1026" type="#_x0000_t185" style="position:absolute;margin-left:10pt;margin-top:10.45pt;width:144.8pt;height:44.85pt;z-index:-251622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="0058274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9126C93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Oświadczenie – Wykaz osób</w:t>
      </w:r>
    </w:p>
    <w:p w14:paraId="22DBE7AB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które będą uczestniczyć w wykonywaniu zamówienia</w:t>
      </w:r>
    </w:p>
    <w:p w14:paraId="695361A9" w14:textId="470C55DD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DPiZP.2610.2</w:t>
      </w:r>
      <w:r w:rsidR="007C6916">
        <w:rPr>
          <w:rFonts w:ascii="Arial" w:hAnsi="Arial" w:cs="Arial"/>
          <w:b/>
          <w:sz w:val="16"/>
          <w:szCs w:val="16"/>
        </w:rPr>
        <w:t>7</w:t>
      </w:r>
      <w:r w:rsidRPr="000F1380">
        <w:rPr>
          <w:rFonts w:ascii="Arial" w:hAnsi="Arial" w:cs="Arial"/>
          <w:b/>
          <w:sz w:val="16"/>
          <w:szCs w:val="16"/>
        </w:rPr>
        <w:t>.2019</w:t>
      </w:r>
    </w:p>
    <w:p w14:paraId="3ED688BB" w14:textId="77777777" w:rsidR="000F1380" w:rsidRPr="000F1380" w:rsidRDefault="000F1380" w:rsidP="000F1380">
      <w:pPr>
        <w:jc w:val="both"/>
        <w:rPr>
          <w:rFonts w:ascii="Arial" w:hAnsi="Arial" w:cs="Arial"/>
          <w:sz w:val="16"/>
          <w:szCs w:val="16"/>
        </w:rPr>
      </w:pPr>
    </w:p>
    <w:p w14:paraId="18DE9420" w14:textId="619E4F1C" w:rsidR="00854FEC" w:rsidRPr="005B5BB5" w:rsidRDefault="000F1380" w:rsidP="00854FEC">
      <w:pPr>
        <w:jc w:val="both"/>
        <w:rPr>
          <w:rFonts w:ascii="Arial" w:hAnsi="Arial" w:cs="Arial"/>
          <w:bCs/>
          <w:iCs/>
          <w:color w:val="FF0000"/>
          <w:sz w:val="16"/>
          <w:szCs w:val="16"/>
        </w:rPr>
      </w:pPr>
      <w:r w:rsidRPr="000F13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87059D">
        <w:rPr>
          <w:rFonts w:ascii="Arial" w:hAnsi="Arial" w:cs="Arial"/>
          <w:sz w:val="16"/>
          <w:szCs w:val="16"/>
        </w:rPr>
        <w:t>„</w:t>
      </w:r>
      <w:r w:rsidR="007C6916">
        <w:rPr>
          <w:rFonts w:ascii="Arial" w:hAnsi="Arial" w:cs="Arial"/>
          <w:b/>
          <w:sz w:val="16"/>
          <w:szCs w:val="16"/>
        </w:rPr>
        <w:t>Zakup urządzeń Firewall wraz z 36 miesięczną gwarancją i konsultacjami</w:t>
      </w:r>
      <w:r w:rsidR="000F1095" w:rsidRPr="000F1095">
        <w:rPr>
          <w:rFonts w:ascii="Arial" w:hAnsi="Arial" w:cs="Arial"/>
          <w:b/>
          <w:bCs/>
          <w:sz w:val="16"/>
          <w:szCs w:val="16"/>
        </w:rPr>
        <w:t>”</w:t>
      </w:r>
      <w:r w:rsidR="000F1095" w:rsidRPr="000F1095">
        <w:rPr>
          <w:rFonts w:ascii="Arial" w:hAnsi="Arial" w:cs="Arial"/>
          <w:b/>
          <w:sz w:val="16"/>
          <w:szCs w:val="16"/>
        </w:rPr>
        <w:t>,</w:t>
      </w:r>
      <w:r w:rsidRPr="000F1380">
        <w:rPr>
          <w:rFonts w:ascii="Arial" w:hAnsi="Arial" w:cs="Arial"/>
          <w:b/>
          <w:bCs/>
          <w:sz w:val="16"/>
          <w:szCs w:val="16"/>
        </w:rPr>
        <w:t>”</w:t>
      </w:r>
      <w:r w:rsidRPr="000F1380" w:rsidDel="00671743">
        <w:rPr>
          <w:rFonts w:ascii="Arial" w:hAnsi="Arial" w:cs="Arial"/>
          <w:sz w:val="16"/>
          <w:szCs w:val="16"/>
        </w:rPr>
        <w:t xml:space="preserve"> </w:t>
      </w:r>
      <w:r w:rsidRPr="000F1380">
        <w:rPr>
          <w:rFonts w:ascii="Arial" w:hAnsi="Arial" w:cs="Arial"/>
          <w:sz w:val="16"/>
          <w:szCs w:val="16"/>
        </w:rPr>
        <w:t xml:space="preserve">składamy wykaz </w:t>
      </w:r>
      <w:r w:rsidRPr="000F1380">
        <w:rPr>
          <w:rFonts w:ascii="Arial" w:hAnsi="Arial" w:cs="Arial"/>
          <w:bCs/>
          <w:iCs/>
          <w:sz w:val="16"/>
          <w:szCs w:val="16"/>
        </w:rPr>
        <w:t>osób</w:t>
      </w:r>
      <w:r w:rsidR="00854FEC">
        <w:rPr>
          <w:rFonts w:ascii="Arial" w:hAnsi="Arial" w:cs="Arial"/>
          <w:bCs/>
          <w:iCs/>
          <w:sz w:val="16"/>
          <w:szCs w:val="16"/>
        </w:rPr>
        <w:t xml:space="preserve"> w celu </w:t>
      </w:r>
      <w:r w:rsidR="00854FEC" w:rsidRPr="000F1380">
        <w:rPr>
          <w:rFonts w:ascii="Arial" w:hAnsi="Arial" w:cs="Arial"/>
          <w:bCs/>
          <w:iCs/>
          <w:sz w:val="16"/>
          <w:szCs w:val="16"/>
          <w:u w:val="single"/>
        </w:rPr>
        <w:t>potwierdzeni</w:t>
      </w:r>
      <w:r w:rsidR="00854FEC">
        <w:rPr>
          <w:rFonts w:ascii="Arial" w:hAnsi="Arial" w:cs="Arial"/>
          <w:bCs/>
          <w:iCs/>
          <w:sz w:val="16"/>
          <w:szCs w:val="16"/>
          <w:u w:val="single"/>
        </w:rPr>
        <w:t>a</w:t>
      </w:r>
      <w:r w:rsidR="00854FEC" w:rsidRPr="000F1380">
        <w:rPr>
          <w:rFonts w:ascii="Arial" w:hAnsi="Arial" w:cs="Arial"/>
          <w:bCs/>
          <w:iCs/>
          <w:sz w:val="16"/>
          <w:szCs w:val="16"/>
          <w:u w:val="single"/>
        </w:rPr>
        <w:t xml:space="preserve"> spełniania warunku udziału w postępowaniu</w:t>
      </w:r>
      <w:r w:rsidR="00854FEC" w:rsidRPr="000F1380">
        <w:rPr>
          <w:rFonts w:ascii="Arial" w:hAnsi="Arial" w:cs="Arial"/>
          <w:bCs/>
          <w:iCs/>
          <w:sz w:val="16"/>
          <w:szCs w:val="16"/>
        </w:rPr>
        <w:t xml:space="preserve">, o którym mowa w </w:t>
      </w:r>
      <w:r w:rsidR="00854FEC" w:rsidRPr="000F1380">
        <w:rPr>
          <w:rFonts w:ascii="Arial" w:hAnsi="Arial" w:cs="Arial"/>
          <w:b/>
          <w:bCs/>
          <w:sz w:val="16"/>
          <w:szCs w:val="16"/>
        </w:rPr>
        <w:t xml:space="preserve">Rozdziale </w:t>
      </w:r>
      <w:r w:rsidR="00854FEC" w:rsidRPr="005B5BB5">
        <w:rPr>
          <w:rFonts w:ascii="Arial" w:hAnsi="Arial" w:cs="Arial"/>
          <w:bCs/>
          <w:sz w:val="16"/>
          <w:szCs w:val="16"/>
        </w:rPr>
        <w:t>III pkt 1.2.2 SIWZ, skierowanych przez Wykonawcę do realizacji zamówienia, które będą uczestniczyć w jego wykonaniu</w:t>
      </w:r>
      <w:r w:rsidR="00854FEC" w:rsidRPr="005B5BB5">
        <w:rPr>
          <w:rFonts w:ascii="Arial" w:hAnsi="Arial" w:cs="Arial"/>
          <w:bCs/>
          <w:iCs/>
          <w:sz w:val="16"/>
          <w:szCs w:val="16"/>
        </w:rPr>
        <w:t>:</w:t>
      </w:r>
      <w:r w:rsidR="00854FEC" w:rsidRPr="005B5BB5">
        <w:rPr>
          <w:rFonts w:ascii="Arial" w:hAnsi="Arial" w:cs="Arial"/>
          <w:bCs/>
          <w:iCs/>
          <w:color w:val="FF0000"/>
          <w:sz w:val="16"/>
          <w:szCs w:val="16"/>
        </w:rPr>
        <w:t xml:space="preserve"> </w:t>
      </w:r>
    </w:p>
    <w:p w14:paraId="2DE54833" w14:textId="77777777" w:rsidR="00854FEC" w:rsidRDefault="00854FEC" w:rsidP="00854FEC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75AE34C7" w14:textId="77777777" w:rsidR="00854FEC" w:rsidRDefault="00854FEC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39529B7C" w14:textId="333A6642" w:rsidR="000F1380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1. J</w:t>
      </w:r>
      <w:r w:rsidR="000F1380" w:rsidRPr="000F1380">
        <w:rPr>
          <w:rFonts w:ascii="Arial" w:hAnsi="Arial" w:cs="Arial"/>
          <w:b/>
          <w:i/>
          <w:sz w:val="16"/>
          <w:szCs w:val="16"/>
          <w:u w:val="single"/>
        </w:rPr>
        <w:t xml:space="preserve">edna osoba spełniająca poniższe wymagania: </w:t>
      </w:r>
    </w:p>
    <w:tbl>
      <w:tblPr>
        <w:tblW w:w="137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9497"/>
      </w:tblGrid>
      <w:tr w:rsidR="003A6B01" w:rsidRPr="003A6B01" w14:paraId="3B354967" w14:textId="77777777" w:rsidTr="00887699">
        <w:trPr>
          <w:trHeight w:val="76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6E1" w14:textId="77777777" w:rsidR="003A6B01" w:rsidRPr="003A6B01" w:rsidRDefault="003A6B01" w:rsidP="003A6B0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A6B0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Wymagania Zamawiającego wskazane w SIWZ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FBC" w14:textId="77777777" w:rsidR="003A6B01" w:rsidRPr="003A6B01" w:rsidRDefault="003A6B01" w:rsidP="003A6B0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A6B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Wypełnia Wykonawca</w:t>
            </w:r>
          </w:p>
        </w:tc>
      </w:tr>
    </w:tbl>
    <w:tbl>
      <w:tblPr>
        <w:tblStyle w:val="Tabela-Siatka7"/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567"/>
        <w:gridCol w:w="1276"/>
        <w:gridCol w:w="567"/>
        <w:gridCol w:w="2126"/>
        <w:gridCol w:w="4678"/>
      </w:tblGrid>
      <w:tr w:rsidR="00625DDB" w:rsidRPr="003A6B01" w14:paraId="19818F28" w14:textId="77777777" w:rsidTr="00887699">
        <w:trPr>
          <w:trHeight w:val="545"/>
        </w:trPr>
        <w:tc>
          <w:tcPr>
            <w:tcW w:w="4248" w:type="dxa"/>
            <w:vMerge w:val="restart"/>
          </w:tcPr>
          <w:p w14:paraId="786C8363" w14:textId="77777777" w:rsidR="006E0514" w:rsidRDefault="006E0514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E94E257" w14:textId="07179BA1" w:rsidR="00E32760" w:rsidRDefault="003A6B01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 xml:space="preserve">Osoba, która </w:t>
            </w:r>
            <w:r w:rsidR="000F6CC7">
              <w:rPr>
                <w:rFonts w:ascii="Arial" w:hAnsi="Arial" w:cs="Arial"/>
                <w:sz w:val="16"/>
                <w:szCs w:val="16"/>
              </w:rPr>
              <w:t>posiada</w:t>
            </w:r>
            <w:r w:rsidR="00475C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FBE7EA6" w14:textId="77777777" w:rsidR="00E32760" w:rsidRDefault="00E32760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198FAD0" w14:textId="25B0402A" w:rsidR="00E32760" w:rsidRPr="005B5BB5" w:rsidRDefault="00E32760" w:rsidP="00AD271B">
            <w:pPr>
              <w:pStyle w:val="Akapitzlist"/>
              <w:numPr>
                <w:ilvl w:val="0"/>
                <w:numId w:val="109"/>
              </w:numPr>
              <w:spacing w:after="60"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5BB5">
              <w:rPr>
                <w:rFonts w:ascii="Arial" w:hAnsi="Arial" w:cs="Arial"/>
                <w:sz w:val="16"/>
                <w:szCs w:val="16"/>
              </w:rPr>
              <w:t>co najmniej 12 miesięczne doświadczenie przy realizacji zamówień o zakresie jak w pkt 1.2.1.</w:t>
            </w:r>
            <w:r w:rsidR="002F010A">
              <w:rPr>
                <w:rFonts w:ascii="Arial" w:hAnsi="Arial" w:cs="Arial"/>
                <w:sz w:val="16"/>
                <w:szCs w:val="16"/>
              </w:rPr>
              <w:t xml:space="preserve"> SIWZ</w:t>
            </w:r>
            <w:r w:rsidRPr="005B5BB5">
              <w:rPr>
                <w:rFonts w:ascii="Arial" w:hAnsi="Arial" w:cs="Arial"/>
                <w:sz w:val="16"/>
                <w:szCs w:val="16"/>
              </w:rPr>
              <w:t xml:space="preserve"> z wyłączeniem wartości zamówień;</w:t>
            </w:r>
          </w:p>
          <w:p w14:paraId="54DAC3FF" w14:textId="77777777" w:rsidR="00E32760" w:rsidRPr="00D77657" w:rsidRDefault="00E32760" w:rsidP="00AD271B">
            <w:pPr>
              <w:pStyle w:val="Akapitzlist"/>
              <w:numPr>
                <w:ilvl w:val="0"/>
                <w:numId w:val="109"/>
              </w:numPr>
              <w:spacing w:after="60" w:line="264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7657">
              <w:rPr>
                <w:rFonts w:ascii="Arial" w:hAnsi="Arial" w:cs="Arial"/>
                <w:sz w:val="16"/>
                <w:szCs w:val="16"/>
              </w:rPr>
              <w:t>certyfikat Cisco Certified Internetwork Expert (CCIE) Security lub równoważny.</w:t>
            </w:r>
          </w:p>
          <w:p w14:paraId="5214FB1D" w14:textId="77777777" w:rsidR="00E32760" w:rsidRDefault="00E32760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07174D6" w14:textId="77777777" w:rsidR="003A6B01" w:rsidRPr="00887699" w:rsidRDefault="003A6B01" w:rsidP="003A6B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u w:val="single"/>
                <w:lang w:eastAsia="en-US"/>
              </w:rPr>
              <w:t>Uwaga</w:t>
            </w: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: </w:t>
            </w:r>
          </w:p>
          <w:p w14:paraId="2B9C2264" w14:textId="77777777" w:rsidR="003A6B01" w:rsidRPr="00887699" w:rsidRDefault="003A6B01" w:rsidP="003A6B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1FE01858" w14:textId="77777777" w:rsidR="003A6B01" w:rsidRPr="00887699" w:rsidRDefault="003A6B01" w:rsidP="009F50A2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jest analogiczny co do zakresu z przykładowym certyfikatem wskazanym z nazwy dla danej roli, co jest rozumiane jako:</w:t>
            </w:r>
          </w:p>
          <w:p w14:paraId="73129C6A" w14:textId="77777777" w:rsidR="003A6B01" w:rsidRPr="00887699" w:rsidRDefault="003A6B01" w:rsidP="009F50A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54" w:hanging="14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analogiczna dziedzina merytoryczna wynikająca z roli, której dotyczy certyfikat,</w:t>
            </w:r>
          </w:p>
          <w:p w14:paraId="2C079468" w14:textId="77777777" w:rsidR="003A6B01" w:rsidRPr="00887699" w:rsidRDefault="003A6B01" w:rsidP="009F50A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54" w:hanging="94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analogiczny stopień poziomu kompetencji,</w:t>
            </w:r>
          </w:p>
          <w:p w14:paraId="39D52409" w14:textId="77777777" w:rsidR="003A6B01" w:rsidRPr="00887699" w:rsidRDefault="003A6B01" w:rsidP="009F50A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54" w:hanging="14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analogiczny poziom doświadczenia zawodowego wymaganego do otrzymania danego certyfikatu,</w:t>
            </w:r>
          </w:p>
          <w:p w14:paraId="70220BCB" w14:textId="3B5681C8" w:rsidR="003A6B01" w:rsidRPr="00625DDB" w:rsidRDefault="00625DDB" w:rsidP="009F50A2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71" w:hanging="171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potwierdzony jest egzaminem (dotyczy tylko tych ról, których przykładowy certyfikaty muszą być potwierdzone egzaminem</w:t>
            </w:r>
            <w:r w:rsidR="00475C4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)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vMerge w:val="restart"/>
          </w:tcPr>
          <w:p w14:paraId="652B6028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C14D0A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69" w:type="dxa"/>
            <w:gridSpan w:val="3"/>
          </w:tcPr>
          <w:p w14:paraId="55953C48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</w:tcPr>
          <w:p w14:paraId="5936770A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4F1" w:rsidRPr="003A6B01" w14:paraId="3AB07CD0" w14:textId="77777777" w:rsidTr="005364F1">
        <w:trPr>
          <w:trHeight w:val="678"/>
        </w:trPr>
        <w:tc>
          <w:tcPr>
            <w:tcW w:w="4248" w:type="dxa"/>
            <w:vMerge/>
          </w:tcPr>
          <w:p w14:paraId="768A5C95" w14:textId="77777777" w:rsidR="005364F1" w:rsidRPr="003A6B01" w:rsidRDefault="005364F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350EAC2D" w14:textId="77777777" w:rsidR="005364F1" w:rsidRPr="003A6B01" w:rsidRDefault="005364F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0EF0117E" w14:textId="41087500" w:rsidR="005364F1" w:rsidRPr="003A6B01" w:rsidRDefault="005364F1" w:rsidP="003A6B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8647" w:type="dxa"/>
            <w:gridSpan w:val="4"/>
          </w:tcPr>
          <w:p w14:paraId="78A2E7B8" w14:textId="64D2C3D1" w:rsidR="005364F1" w:rsidRPr="005B5BB5" w:rsidRDefault="005364F1" w:rsidP="005B5BB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5BB5">
              <w:rPr>
                <w:rFonts w:ascii="Arial" w:hAnsi="Arial" w:cs="Arial"/>
                <w:sz w:val="16"/>
                <w:szCs w:val="16"/>
                <w:lang w:eastAsia="en-US"/>
              </w:rPr>
              <w:t>Wskazana osoba spełnia wymagania zdefiniowane w Rozdziale III pkt 1.2.2.SIWZ</w:t>
            </w:r>
          </w:p>
          <w:p w14:paraId="19D5D09B" w14:textId="77777777" w:rsidR="005364F1" w:rsidRPr="006A01A4" w:rsidRDefault="005364F1" w:rsidP="005B5B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6F4C53EE" w14:textId="77777777" w:rsidTr="00887699">
        <w:trPr>
          <w:trHeight w:val="678"/>
        </w:trPr>
        <w:tc>
          <w:tcPr>
            <w:tcW w:w="4248" w:type="dxa"/>
            <w:vMerge/>
          </w:tcPr>
          <w:p w14:paraId="08858B03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0632AD96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14:paraId="613A0F82" w14:textId="2D0B37F6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  <w:vMerge w:val="restart"/>
          </w:tcPr>
          <w:p w14:paraId="0B71DB07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Posiadany certyfikat</w:t>
            </w:r>
          </w:p>
        </w:tc>
        <w:tc>
          <w:tcPr>
            <w:tcW w:w="567" w:type="dxa"/>
          </w:tcPr>
          <w:p w14:paraId="29EC4521" w14:textId="226E92E3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2126" w:type="dxa"/>
          </w:tcPr>
          <w:p w14:paraId="6824D58F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Nazwa certyfikatu</w:t>
            </w:r>
          </w:p>
        </w:tc>
        <w:tc>
          <w:tcPr>
            <w:tcW w:w="4678" w:type="dxa"/>
          </w:tcPr>
          <w:p w14:paraId="6821AF3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BDF2059" w14:textId="77777777" w:rsidTr="00887699">
        <w:trPr>
          <w:trHeight w:val="687"/>
        </w:trPr>
        <w:tc>
          <w:tcPr>
            <w:tcW w:w="4248" w:type="dxa"/>
            <w:vMerge/>
          </w:tcPr>
          <w:p w14:paraId="5E3CC812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5CD4490F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7039B3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06673DB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78176" w14:textId="0705E2FD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2126" w:type="dxa"/>
          </w:tcPr>
          <w:p w14:paraId="44AE4AB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Podmiot wydający certyfikat</w:t>
            </w:r>
          </w:p>
        </w:tc>
        <w:tc>
          <w:tcPr>
            <w:tcW w:w="4678" w:type="dxa"/>
          </w:tcPr>
          <w:p w14:paraId="6D75D0F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19FF2EDA" w14:textId="77777777" w:rsidTr="00887699">
        <w:trPr>
          <w:trHeight w:val="551"/>
        </w:trPr>
        <w:tc>
          <w:tcPr>
            <w:tcW w:w="4248" w:type="dxa"/>
            <w:vMerge/>
          </w:tcPr>
          <w:p w14:paraId="19E8D738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14952D81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9FF5D25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4A51F8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B70B4F" w14:textId="07E1B332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.3</w:t>
            </w:r>
          </w:p>
        </w:tc>
        <w:tc>
          <w:tcPr>
            <w:tcW w:w="2126" w:type="dxa"/>
          </w:tcPr>
          <w:p w14:paraId="12398EF3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Nr certyfikatu</w:t>
            </w:r>
          </w:p>
          <w:p w14:paraId="040853CA" w14:textId="33A2F3C7" w:rsidR="003A6B01" w:rsidRPr="003A6B01" w:rsidRDefault="003A6B01" w:rsidP="003A6B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3A6B01">
              <w:rPr>
                <w:rFonts w:ascii="Arial" w:hAnsi="Arial" w:cs="Arial"/>
                <w:i/>
                <w:sz w:val="14"/>
                <w:szCs w:val="14"/>
              </w:rPr>
              <w:t>[o ile dotyczy]</w:t>
            </w:r>
          </w:p>
        </w:tc>
        <w:tc>
          <w:tcPr>
            <w:tcW w:w="4678" w:type="dxa"/>
          </w:tcPr>
          <w:p w14:paraId="4E83311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46C270DA" w14:textId="77777777" w:rsidTr="00887699">
        <w:trPr>
          <w:trHeight w:val="720"/>
        </w:trPr>
        <w:tc>
          <w:tcPr>
            <w:tcW w:w="4248" w:type="dxa"/>
            <w:vMerge/>
          </w:tcPr>
          <w:p w14:paraId="6DB51F75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5884C988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9345453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793DFE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015C30" w14:textId="78A429E0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.4</w:t>
            </w:r>
          </w:p>
        </w:tc>
        <w:tc>
          <w:tcPr>
            <w:tcW w:w="2126" w:type="dxa"/>
          </w:tcPr>
          <w:p w14:paraId="623A6AE9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Data ważności certyfikatu</w:t>
            </w:r>
          </w:p>
          <w:p w14:paraId="762465CD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[DD-MM-RRRR]</w:t>
            </w:r>
          </w:p>
          <w:p w14:paraId="6D625EA8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i/>
                <w:sz w:val="14"/>
                <w:szCs w:val="14"/>
              </w:rPr>
              <w:t>[o ile dotyczy]</w:t>
            </w:r>
          </w:p>
        </w:tc>
        <w:tc>
          <w:tcPr>
            <w:tcW w:w="4678" w:type="dxa"/>
          </w:tcPr>
          <w:p w14:paraId="71D6568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D419A5F" w14:textId="77777777" w:rsidTr="00887699">
        <w:trPr>
          <w:trHeight w:val="324"/>
        </w:trPr>
        <w:tc>
          <w:tcPr>
            <w:tcW w:w="4248" w:type="dxa"/>
            <w:vMerge/>
          </w:tcPr>
          <w:p w14:paraId="2C70461F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6A3ECE74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14:paraId="06832504" w14:textId="4CE776BA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5364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  <w:vMerge w:val="restart"/>
          </w:tcPr>
          <w:p w14:paraId="702FBB01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Podstawa dysponowania osobą</w:t>
            </w:r>
          </w:p>
        </w:tc>
        <w:tc>
          <w:tcPr>
            <w:tcW w:w="567" w:type="dxa"/>
          </w:tcPr>
          <w:p w14:paraId="72260A2C" w14:textId="66C29D40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</w:t>
            </w:r>
            <w:r w:rsidR="005364F1">
              <w:rPr>
                <w:rFonts w:ascii="Arial" w:hAnsi="Arial" w:cs="Arial"/>
                <w:sz w:val="14"/>
                <w:szCs w:val="14"/>
              </w:rPr>
              <w:t>.4</w:t>
            </w:r>
            <w:r w:rsidRPr="003A6B01"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2126" w:type="dxa"/>
          </w:tcPr>
          <w:p w14:paraId="38614115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Dysponowanie bezpośrednie</w:t>
            </w:r>
          </w:p>
        </w:tc>
        <w:tc>
          <w:tcPr>
            <w:tcW w:w="4678" w:type="dxa"/>
          </w:tcPr>
          <w:p w14:paraId="060A894A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D8F8190" w14:textId="77777777" w:rsidTr="00887699">
        <w:trPr>
          <w:trHeight w:val="744"/>
        </w:trPr>
        <w:tc>
          <w:tcPr>
            <w:tcW w:w="4248" w:type="dxa"/>
            <w:vMerge/>
          </w:tcPr>
          <w:p w14:paraId="38CC1B15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0937D60A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E1AF634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B64080D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3795A86D" w14:textId="270994A4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</w:t>
            </w:r>
            <w:r w:rsidR="005364F1">
              <w:rPr>
                <w:rFonts w:ascii="Arial" w:hAnsi="Arial" w:cs="Arial"/>
                <w:sz w:val="14"/>
                <w:szCs w:val="14"/>
              </w:rPr>
              <w:t>.4</w:t>
            </w:r>
            <w:r w:rsidRPr="003A6B01"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2126" w:type="dxa"/>
          </w:tcPr>
          <w:p w14:paraId="036B1EF0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Dysponowanie osobą na podstawie art. 22a ustawy – Prawo zamówień publicznych</w:t>
            </w:r>
          </w:p>
        </w:tc>
        <w:tc>
          <w:tcPr>
            <w:tcW w:w="4678" w:type="dxa"/>
          </w:tcPr>
          <w:p w14:paraId="3F8E9FA6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56A5E7B" w14:textId="77777777" w:rsidR="003A6B01" w:rsidRPr="003A6B01" w:rsidRDefault="003A6B01" w:rsidP="003A6B0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276E4AB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9BB9B1A" w14:textId="77777777" w:rsidR="00887699" w:rsidRPr="00887699" w:rsidRDefault="00887699" w:rsidP="00887699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  <w:u w:val="single"/>
        </w:rPr>
        <w:t>Uwaga:</w:t>
      </w:r>
    </w:p>
    <w:p w14:paraId="5D3A21EA" w14:textId="26B5C1F9" w:rsidR="00887699" w:rsidRPr="00887699" w:rsidRDefault="00887699" w:rsidP="009F50A2">
      <w:pPr>
        <w:numPr>
          <w:ilvl w:val="3"/>
          <w:numId w:val="51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887699">
        <w:rPr>
          <w:rFonts w:ascii="Arial" w:hAnsi="Arial" w:cs="Arial"/>
          <w:i/>
          <w:iCs/>
          <w:sz w:val="14"/>
          <w:szCs w:val="14"/>
        </w:rPr>
        <w:t>ozdziale III pkt 1.2.2. SIWZ, Wykonawca może polegać, na zasadach określonych w art. 22a ustawy, na osobach zdolnych do wykonania zamówienia oddanych mu do dyspozycji przez inne podmioty.</w:t>
      </w:r>
    </w:p>
    <w:p w14:paraId="1A33F650" w14:textId="68CDEB9C" w:rsidR="00887699" w:rsidRPr="00887699" w:rsidRDefault="00887699" w:rsidP="009F50A2">
      <w:pPr>
        <w:numPr>
          <w:ilvl w:val="3"/>
          <w:numId w:val="51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>W odniesieniu do podstawy dysponowania osobą Wykonawca wypełnia kolumnę „</w:t>
      </w:r>
      <w:r w:rsidR="003A5647" w:rsidRPr="003A5647">
        <w:rPr>
          <w:rFonts w:ascii="Arial" w:hAnsi="Arial" w:cs="Arial"/>
          <w:i/>
          <w:iCs/>
          <w:sz w:val="14"/>
          <w:szCs w:val="14"/>
        </w:rPr>
        <w:t>Dysponowanie bezpośrednie</w:t>
      </w:r>
      <w:r w:rsidRPr="00887699">
        <w:rPr>
          <w:rFonts w:ascii="Arial" w:hAnsi="Arial" w:cs="Arial"/>
          <w:i/>
          <w:iCs/>
          <w:sz w:val="14"/>
          <w:szCs w:val="14"/>
        </w:rPr>
        <w:t>” albo „Dysponowanie osobą na podstawie art., 22a ustawy – Prawo zamówień publicznych”</w:t>
      </w:r>
      <w:r w:rsidRPr="00887699">
        <w:rPr>
          <w:rFonts w:ascii="Arial" w:hAnsi="Arial" w:cs="Arial"/>
          <w:b/>
          <w:i/>
          <w:iCs/>
          <w:sz w:val="16"/>
          <w:szCs w:val="16"/>
        </w:rPr>
        <w:t>.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567D088B" w14:textId="014365D9" w:rsidR="00887699" w:rsidRPr="005E1DED" w:rsidRDefault="00887699" w:rsidP="009F50A2">
      <w:pPr>
        <w:numPr>
          <w:ilvl w:val="3"/>
          <w:numId w:val="51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W przypadku dysponowania przez Wykonawcę osobą </w:t>
      </w:r>
      <w:r w:rsidRPr="00887699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niezbędnymi osobami zdolnymi do wykonania zamówienia, w szczególności 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 xml:space="preserve">przedstawiając w tym celu dokumenty i oświadczenia w zakresie wskazanym w </w:t>
      </w:r>
      <w:r>
        <w:rPr>
          <w:rFonts w:ascii="Arial" w:hAnsi="Arial" w:cs="Arial"/>
          <w:i/>
          <w:iCs/>
          <w:sz w:val="14"/>
          <w:szCs w:val="14"/>
          <w:u w:val="single"/>
        </w:rPr>
        <w:t>R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>ozdziale IV.5 SIWZ.</w:t>
      </w:r>
    </w:p>
    <w:p w14:paraId="7CD2BD2E" w14:textId="77777777" w:rsidR="003A6B01" w:rsidRPr="00D73D9B" w:rsidRDefault="003A6B01" w:rsidP="000F1380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6BCB236E" w14:textId="77777777" w:rsidR="003A6B01" w:rsidRPr="00D73D9B" w:rsidRDefault="003A6B01" w:rsidP="003A6B01">
      <w:pPr>
        <w:spacing w:after="60"/>
        <w:jc w:val="center"/>
        <w:rPr>
          <w:rFonts w:ascii="Arial" w:hAnsi="Arial" w:cs="Arial"/>
          <w:bCs/>
          <w:iCs/>
          <w:sz w:val="16"/>
          <w:szCs w:val="16"/>
        </w:rPr>
        <w:sectPr w:rsidR="003A6B01" w:rsidRPr="00D73D9B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85109B" w14:textId="77777777" w:rsidR="00475C49" w:rsidRDefault="00475C49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GoBack"/>
      <w:bookmarkEnd w:id="4"/>
    </w:p>
    <w:sectPr w:rsidR="00475C49" w:rsidSect="006A01A4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AC73" w14:textId="77777777" w:rsidR="00C860A4" w:rsidRDefault="00C860A4" w:rsidP="00BF7548">
      <w:r>
        <w:separator/>
      </w:r>
    </w:p>
  </w:endnote>
  <w:endnote w:type="continuationSeparator" w:id="0">
    <w:p w14:paraId="7A601F98" w14:textId="77777777" w:rsidR="00C860A4" w:rsidRDefault="00C860A4" w:rsidP="00BF7548">
      <w:r>
        <w:continuationSeparator/>
      </w:r>
    </w:p>
  </w:endnote>
  <w:endnote w:type="continuationNotice" w:id="1">
    <w:p w14:paraId="75381503" w14:textId="77777777" w:rsidR="00C860A4" w:rsidRDefault="00C8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4FE0D5D4" w:rsidR="007C61CA" w:rsidRPr="00036155" w:rsidRDefault="007C61CA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C1160F">
              <w:rPr>
                <w:rFonts w:ascii="Arial" w:hAnsi="Arial" w:cs="Arial"/>
                <w:noProof/>
                <w:sz w:val="12"/>
                <w:szCs w:val="12"/>
              </w:rPr>
              <w:t>10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27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7C61CA" w:rsidRPr="00036155" w:rsidRDefault="007C61CA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24" w14:textId="77777777" w:rsidR="007C61CA" w:rsidRPr="00036155" w:rsidRDefault="007C61C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7C61CA" w:rsidRPr="00036155" w:rsidRDefault="007C61CA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72A6" w14:textId="77777777" w:rsidR="007C61CA" w:rsidRPr="005228DD" w:rsidRDefault="007C61CA" w:rsidP="00AB649A"/>
  <w:p w14:paraId="46C422A5" w14:textId="76D79B97" w:rsidR="007C61CA" w:rsidRPr="00AB649A" w:rsidRDefault="007C61C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C1160F">
      <w:rPr>
        <w:rFonts w:ascii="Arial" w:hAnsi="Arial" w:cs="Arial"/>
        <w:b/>
        <w:bCs/>
        <w:noProof/>
        <w:sz w:val="12"/>
        <w:szCs w:val="12"/>
      </w:rPr>
      <w:t>15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7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725E" w14:textId="77777777" w:rsidR="007C61CA" w:rsidRPr="005228DD" w:rsidRDefault="007C61CA" w:rsidP="00AB649A">
    <w:pPr>
      <w:jc w:val="center"/>
    </w:pPr>
  </w:p>
  <w:p w14:paraId="46295C63" w14:textId="2D8BE1C5" w:rsidR="007C61CA" w:rsidRPr="00AB649A" w:rsidRDefault="007C61C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B113C4">
      <w:rPr>
        <w:rFonts w:ascii="Arial" w:hAnsi="Arial" w:cs="Arial"/>
        <w:b/>
        <w:bCs/>
        <w:sz w:val="12"/>
        <w:szCs w:val="12"/>
      </w:rPr>
      <w:fldChar w:fldCharType="begin"/>
    </w:r>
    <w:r w:rsidRPr="00B113C4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B113C4">
      <w:rPr>
        <w:rFonts w:ascii="Arial" w:hAnsi="Arial" w:cs="Arial"/>
        <w:b/>
        <w:bCs/>
        <w:sz w:val="12"/>
        <w:szCs w:val="12"/>
      </w:rPr>
      <w:fldChar w:fldCharType="separate"/>
    </w:r>
    <w:r w:rsidR="00C1160F">
      <w:rPr>
        <w:rFonts w:ascii="Arial" w:hAnsi="Arial" w:cs="Arial"/>
        <w:b/>
        <w:bCs/>
        <w:noProof/>
        <w:sz w:val="12"/>
        <w:szCs w:val="12"/>
      </w:rPr>
      <w:t>16</w:t>
    </w:r>
    <w:r w:rsidRPr="00B113C4">
      <w:rPr>
        <w:rFonts w:ascii="Arial" w:hAnsi="Arial" w:cs="Arial"/>
        <w:b/>
        <w:bCs/>
        <w:sz w:val="12"/>
        <w:szCs w:val="12"/>
      </w:rPr>
      <w:fldChar w:fldCharType="end"/>
    </w:r>
    <w:r w:rsidRPr="00B113C4">
      <w:rPr>
        <w:rFonts w:ascii="Arial" w:hAnsi="Arial" w:cs="Arial"/>
        <w:b/>
        <w:bCs/>
        <w:sz w:val="12"/>
        <w:szCs w:val="12"/>
      </w:rPr>
      <w:t xml:space="preserve"> </w:t>
    </w:r>
    <w:r w:rsidRPr="00AB649A">
      <w:rPr>
        <w:rFonts w:ascii="Arial" w:hAnsi="Arial" w:cs="Arial"/>
        <w:b/>
        <w:bCs/>
        <w:sz w:val="12"/>
        <w:szCs w:val="12"/>
      </w:rPr>
      <w:t xml:space="preserve">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7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7C61CA" w:rsidRPr="005228DD" w:rsidRDefault="007C61CA" w:rsidP="00AB649A">
    <w:pPr>
      <w:tabs>
        <w:tab w:val="center" w:pos="4536"/>
        <w:tab w:val="right" w:pos="9072"/>
      </w:tabs>
    </w:pPr>
  </w:p>
  <w:p w14:paraId="25C1AFB7" w14:textId="64E31621" w:rsidR="007C61CA" w:rsidRPr="007B4900" w:rsidRDefault="007C61C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EAC4" w14:textId="77777777" w:rsidR="00C860A4" w:rsidRDefault="00C860A4" w:rsidP="00BF7548">
      <w:r>
        <w:separator/>
      </w:r>
    </w:p>
  </w:footnote>
  <w:footnote w:type="continuationSeparator" w:id="0">
    <w:p w14:paraId="79924D34" w14:textId="77777777" w:rsidR="00C860A4" w:rsidRDefault="00C860A4" w:rsidP="00BF7548">
      <w:r>
        <w:continuationSeparator/>
      </w:r>
    </w:p>
  </w:footnote>
  <w:footnote w:type="continuationNotice" w:id="1">
    <w:p w14:paraId="7177B564" w14:textId="77777777" w:rsidR="00C860A4" w:rsidRDefault="00C8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84DD" w14:textId="77777777" w:rsidR="007C61CA" w:rsidRPr="00F91B01" w:rsidRDefault="007C61CA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DAAB" w14:textId="77777777" w:rsidR="007C61CA" w:rsidRPr="00036155" w:rsidRDefault="007C61CA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47752"/>
    <w:multiLevelType w:val="multilevel"/>
    <w:tmpl w:val="CCA2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DA6694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9EF3A4B"/>
    <w:multiLevelType w:val="multilevel"/>
    <w:tmpl w:val="FDC6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0A45394A"/>
    <w:multiLevelType w:val="hybridMultilevel"/>
    <w:tmpl w:val="F31C032E"/>
    <w:lvl w:ilvl="0" w:tplc="76400BE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D2E5F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F3056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AD5613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BD4D5E"/>
    <w:multiLevelType w:val="multilevel"/>
    <w:tmpl w:val="9DA09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53681"/>
    <w:multiLevelType w:val="hybridMultilevel"/>
    <w:tmpl w:val="5AFCF4AE"/>
    <w:lvl w:ilvl="0" w:tplc="90E2D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516A55"/>
    <w:multiLevelType w:val="hybridMultilevel"/>
    <w:tmpl w:val="03EA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20C84"/>
    <w:multiLevelType w:val="hybridMultilevel"/>
    <w:tmpl w:val="BEF0A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02AF1FE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Century Gothic" w:eastAsia="Times New Roman" w:hAnsi="Century Gothic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B7CC7"/>
    <w:multiLevelType w:val="hybridMultilevel"/>
    <w:tmpl w:val="7834D972"/>
    <w:lvl w:ilvl="0" w:tplc="8A127630">
      <w:start w:val="1"/>
      <w:numFmt w:val="decimal"/>
      <w:lvlText w:val="%1)"/>
      <w:lvlJc w:val="left"/>
      <w:pPr>
        <w:ind w:left="786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FEF5BBE"/>
    <w:multiLevelType w:val="hybridMultilevel"/>
    <w:tmpl w:val="5112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204C424B"/>
    <w:multiLevelType w:val="hybridMultilevel"/>
    <w:tmpl w:val="1E9A4B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150360"/>
    <w:multiLevelType w:val="hybridMultilevel"/>
    <w:tmpl w:val="59988E74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 w15:restartNumberingAfterBreak="0">
    <w:nsid w:val="2565588A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58529C7"/>
    <w:multiLevelType w:val="multilevel"/>
    <w:tmpl w:val="5CEE9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5891FCA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5AD1602"/>
    <w:multiLevelType w:val="hybridMultilevel"/>
    <w:tmpl w:val="EBBADC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26FA6DE8"/>
    <w:multiLevelType w:val="hybridMultilevel"/>
    <w:tmpl w:val="5112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8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85033EC"/>
    <w:multiLevelType w:val="hybridMultilevel"/>
    <w:tmpl w:val="59988E74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2" w15:restartNumberingAfterBreak="0">
    <w:nsid w:val="293C1431"/>
    <w:multiLevelType w:val="hybridMultilevel"/>
    <w:tmpl w:val="8EE0D4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CCF42C4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6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E69388B"/>
    <w:multiLevelType w:val="hybridMultilevel"/>
    <w:tmpl w:val="DF6CF33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0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29F3219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3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4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77035A"/>
    <w:multiLevelType w:val="hybridMultilevel"/>
    <w:tmpl w:val="DF6CF33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6" w15:restartNumberingAfterBreak="0">
    <w:nsid w:val="36FE5D12"/>
    <w:multiLevelType w:val="multilevel"/>
    <w:tmpl w:val="61A46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383508B1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3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D7538A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3D8F4F0E"/>
    <w:multiLevelType w:val="hybridMultilevel"/>
    <w:tmpl w:val="10DC30CA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7" w15:restartNumberingAfterBreak="0">
    <w:nsid w:val="3ECD1063"/>
    <w:multiLevelType w:val="hybridMultilevel"/>
    <w:tmpl w:val="00DEC42C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3F154735"/>
    <w:multiLevelType w:val="hybridMultilevel"/>
    <w:tmpl w:val="CD16709E"/>
    <w:lvl w:ilvl="0" w:tplc="F348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44B3B18"/>
    <w:multiLevelType w:val="hybridMultilevel"/>
    <w:tmpl w:val="A6DAAD2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4" w15:restartNumberingAfterBreak="0">
    <w:nsid w:val="44512102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CC04E3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7" w15:restartNumberingAfterBreak="0">
    <w:nsid w:val="455A4EA8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8" w15:restartNumberingAfterBreak="0">
    <w:nsid w:val="45BD13F4"/>
    <w:multiLevelType w:val="hybridMultilevel"/>
    <w:tmpl w:val="3FCA75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78155C3"/>
    <w:multiLevelType w:val="hybridMultilevel"/>
    <w:tmpl w:val="CAD83CA6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0" w15:restartNumberingAfterBreak="0">
    <w:nsid w:val="47B10337"/>
    <w:multiLevelType w:val="hybridMultilevel"/>
    <w:tmpl w:val="CAD83CA6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1" w15:restartNumberingAfterBreak="0">
    <w:nsid w:val="49016022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2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9382362"/>
    <w:multiLevelType w:val="multilevel"/>
    <w:tmpl w:val="5B4A87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49435AB5"/>
    <w:multiLevelType w:val="multilevel"/>
    <w:tmpl w:val="CDC20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AA2642B"/>
    <w:multiLevelType w:val="hybridMultilevel"/>
    <w:tmpl w:val="3FCA75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D131ADA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100" w15:restartNumberingAfterBreak="0">
    <w:nsid w:val="4E753311"/>
    <w:multiLevelType w:val="hybridMultilevel"/>
    <w:tmpl w:val="19F2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9B5FEA"/>
    <w:multiLevelType w:val="hybridMultilevel"/>
    <w:tmpl w:val="CCCE9410"/>
    <w:lvl w:ilvl="0" w:tplc="C6342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1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1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2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97403F2"/>
    <w:multiLevelType w:val="multilevel"/>
    <w:tmpl w:val="9DA09C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 w15:restartNumberingAfterBreak="0">
    <w:nsid w:val="5B11701D"/>
    <w:multiLevelType w:val="multilevel"/>
    <w:tmpl w:val="359CFF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 w15:restartNumberingAfterBreak="0">
    <w:nsid w:val="5BDA152B"/>
    <w:multiLevelType w:val="hybridMultilevel"/>
    <w:tmpl w:val="3DE4DC0C"/>
    <w:lvl w:ilvl="0" w:tplc="946A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8D6101"/>
    <w:multiLevelType w:val="hybridMultilevel"/>
    <w:tmpl w:val="10DC30CA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D03292"/>
    <w:multiLevelType w:val="hybridMultilevel"/>
    <w:tmpl w:val="A6DAAD2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9" w15:restartNumberingAfterBreak="0">
    <w:nsid w:val="60D755B7"/>
    <w:multiLevelType w:val="hybridMultilevel"/>
    <w:tmpl w:val="2C2C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E63055"/>
    <w:multiLevelType w:val="hybridMultilevel"/>
    <w:tmpl w:val="D714DCF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64707562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5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6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68C21C50"/>
    <w:multiLevelType w:val="hybridMultilevel"/>
    <w:tmpl w:val="3DE4DC0C"/>
    <w:lvl w:ilvl="0" w:tplc="946A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F82D09"/>
    <w:multiLevelType w:val="hybridMultilevel"/>
    <w:tmpl w:val="03EA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F82D35"/>
    <w:multiLevelType w:val="hybridMultilevel"/>
    <w:tmpl w:val="2C2C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B1545DB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6B3D46CC"/>
    <w:multiLevelType w:val="hybridMultilevel"/>
    <w:tmpl w:val="9AF098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58319E"/>
    <w:multiLevelType w:val="hybridMultilevel"/>
    <w:tmpl w:val="CD16709E"/>
    <w:lvl w:ilvl="0" w:tplc="F348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6E6A18A6"/>
    <w:multiLevelType w:val="hybridMultilevel"/>
    <w:tmpl w:val="4F303E1C"/>
    <w:lvl w:ilvl="0" w:tplc="2CB4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B55765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153732"/>
    <w:multiLevelType w:val="multilevel"/>
    <w:tmpl w:val="7666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26F5D99"/>
    <w:multiLevelType w:val="hybridMultilevel"/>
    <w:tmpl w:val="252E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FE38D6"/>
    <w:multiLevelType w:val="hybridMultilevel"/>
    <w:tmpl w:val="CE54F1E0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3C47EC9"/>
    <w:multiLevelType w:val="multilevel"/>
    <w:tmpl w:val="76669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798075A7"/>
    <w:multiLevelType w:val="multilevel"/>
    <w:tmpl w:val="0D0CD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8" w15:restartNumberingAfterBreak="0">
    <w:nsid w:val="798B1472"/>
    <w:multiLevelType w:val="multilevel"/>
    <w:tmpl w:val="622C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49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50" w15:restartNumberingAfterBreak="0">
    <w:nsid w:val="79DF3285"/>
    <w:multiLevelType w:val="multilevel"/>
    <w:tmpl w:val="F5D0E95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2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7D3927"/>
    <w:multiLevelType w:val="hybridMultilevel"/>
    <w:tmpl w:val="9AF098C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92"/>
  </w:num>
  <w:num w:numId="3">
    <w:abstractNumId w:val="110"/>
  </w:num>
  <w:num w:numId="4">
    <w:abstractNumId w:val="59"/>
  </w:num>
  <w:num w:numId="5">
    <w:abstractNumId w:val="63"/>
  </w:num>
  <w:num w:numId="6">
    <w:abstractNumId w:val="152"/>
  </w:num>
  <w:num w:numId="7">
    <w:abstractNumId w:val="80"/>
  </w:num>
  <w:num w:numId="8">
    <w:abstractNumId w:val="60"/>
  </w:num>
  <w:num w:numId="9">
    <w:abstractNumId w:val="48"/>
  </w:num>
  <w:num w:numId="10">
    <w:abstractNumId w:val="96"/>
  </w:num>
  <w:num w:numId="11">
    <w:abstractNumId w:val="61"/>
  </w:num>
  <w:num w:numId="12">
    <w:abstractNumId w:val="112"/>
  </w:num>
  <w:num w:numId="13">
    <w:abstractNumId w:val="54"/>
  </w:num>
  <w:num w:numId="14">
    <w:abstractNumId w:val="57"/>
  </w:num>
  <w:num w:numId="15">
    <w:abstractNumId w:val="73"/>
  </w:num>
  <w:num w:numId="16">
    <w:abstractNumId w:val="142"/>
  </w:num>
  <w:num w:numId="17">
    <w:abstractNumId w:val="102"/>
  </w:num>
  <w:num w:numId="18">
    <w:abstractNumId w:val="17"/>
  </w:num>
  <w:num w:numId="19">
    <w:abstractNumId w:val="132"/>
  </w:num>
  <w:num w:numId="20">
    <w:abstractNumId w:val="126"/>
  </w:num>
  <w:num w:numId="21">
    <w:abstractNumId w:val="82"/>
  </w:num>
  <w:num w:numId="22">
    <w:abstractNumId w:val="64"/>
  </w:num>
  <w:num w:numId="23">
    <w:abstractNumId w:val="103"/>
  </w:num>
  <w:num w:numId="24">
    <w:abstractNumId w:val="7"/>
  </w:num>
  <w:num w:numId="25">
    <w:abstractNumId w:val="121"/>
  </w:num>
  <w:num w:numId="26">
    <w:abstractNumId w:val="32"/>
  </w:num>
  <w:num w:numId="27">
    <w:abstractNumId w:val="22"/>
  </w:num>
  <w:num w:numId="28">
    <w:abstractNumId w:val="151"/>
  </w:num>
  <w:num w:numId="29">
    <w:abstractNumId w:val="104"/>
  </w:num>
  <w:num w:numId="30">
    <w:abstractNumId w:val="14"/>
  </w:num>
  <w:num w:numId="31">
    <w:abstractNumId w:val="125"/>
  </w:num>
  <w:num w:numId="32">
    <w:abstractNumId w:val="135"/>
  </w:num>
  <w:num w:numId="33">
    <w:abstractNumId w:val="122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69"/>
  </w:num>
  <w:num w:numId="37">
    <w:abstractNumId w:val="36"/>
  </w:num>
  <w:num w:numId="38">
    <w:abstractNumId w:val="56"/>
  </w:num>
  <w:num w:numId="39">
    <w:abstractNumId w:val="138"/>
  </w:num>
  <w:num w:numId="40">
    <w:abstractNumId w:val="19"/>
  </w:num>
  <w:num w:numId="41">
    <w:abstractNumId w:val="105"/>
  </w:num>
  <w:num w:numId="42">
    <w:abstractNumId w:val="117"/>
    <w:lvlOverride w:ilvl="0">
      <w:startOverride w:val="1"/>
    </w:lvlOverride>
  </w:num>
  <w:num w:numId="43">
    <w:abstractNumId w:val="81"/>
    <w:lvlOverride w:ilvl="0">
      <w:startOverride w:val="1"/>
    </w:lvlOverride>
  </w:num>
  <w:num w:numId="44">
    <w:abstractNumId w:val="37"/>
  </w:num>
  <w:num w:numId="45">
    <w:abstractNumId w:val="107"/>
  </w:num>
  <w:num w:numId="46">
    <w:abstractNumId w:val="111"/>
  </w:num>
  <w:num w:numId="47">
    <w:abstractNumId w:val="148"/>
  </w:num>
  <w:num w:numId="48">
    <w:abstractNumId w:val="47"/>
  </w:num>
  <w:num w:numId="49">
    <w:abstractNumId w:val="35"/>
  </w:num>
  <w:num w:numId="50">
    <w:abstractNumId w:val="52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8"/>
  </w:num>
  <w:num w:numId="53">
    <w:abstractNumId w:val="3"/>
  </w:num>
  <w:num w:numId="54">
    <w:abstractNumId w:val="4"/>
  </w:num>
  <w:num w:numId="55">
    <w:abstractNumId w:val="146"/>
  </w:num>
  <w:num w:numId="56">
    <w:abstractNumId w:val="74"/>
  </w:num>
  <w:num w:numId="57">
    <w:abstractNumId w:val="128"/>
  </w:num>
  <w:num w:numId="58">
    <w:abstractNumId w:val="42"/>
  </w:num>
  <w:num w:numId="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0"/>
  </w:num>
  <w:num w:numId="61">
    <w:abstractNumId w:val="101"/>
  </w:num>
  <w:num w:numId="62">
    <w:abstractNumId w:val="136"/>
  </w:num>
  <w:num w:numId="63">
    <w:abstractNumId w:val="72"/>
  </w:num>
  <w:num w:numId="64">
    <w:abstractNumId w:val="139"/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9"/>
  </w:num>
  <w:num w:numId="67">
    <w:abstractNumId w:val="29"/>
  </w:num>
  <w:num w:numId="68">
    <w:abstractNumId w:val="6"/>
  </w:num>
  <w:num w:numId="69">
    <w:abstractNumId w:val="149"/>
  </w:num>
  <w:num w:numId="70">
    <w:abstractNumId w:val="70"/>
  </w:num>
  <w:num w:numId="71">
    <w:abstractNumId w:val="30"/>
  </w:num>
  <w:num w:numId="72">
    <w:abstractNumId w:val="24"/>
  </w:num>
  <w:num w:numId="73">
    <w:abstractNumId w:val="15"/>
  </w:num>
  <w:num w:numId="74">
    <w:abstractNumId w:val="85"/>
  </w:num>
  <w:num w:numId="75">
    <w:abstractNumId w:val="99"/>
  </w:num>
  <w:num w:numId="76">
    <w:abstractNumId w:val="26"/>
  </w:num>
  <w:num w:numId="77">
    <w:abstractNumId w:val="0"/>
  </w:num>
  <w:num w:numId="78">
    <w:abstractNumId w:val="67"/>
  </w:num>
  <w:num w:numId="79">
    <w:abstractNumId w:val="123"/>
  </w:num>
  <w:num w:numId="80">
    <w:abstractNumId w:val="13"/>
  </w:num>
  <w:num w:numId="81">
    <w:abstractNumId w:val="31"/>
  </w:num>
  <w:num w:numId="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5"/>
  </w:num>
  <w:num w:numId="84">
    <w:abstractNumId w:val="33"/>
  </w:num>
  <w:num w:numId="85">
    <w:abstractNumId w:val="18"/>
  </w:num>
  <w:num w:numId="86">
    <w:abstractNumId w:val="127"/>
  </w:num>
  <w:num w:numId="87">
    <w:abstractNumId w:val="46"/>
  </w:num>
  <w:num w:numId="88">
    <w:abstractNumId w:val="78"/>
  </w:num>
  <w:num w:numId="89">
    <w:abstractNumId w:val="106"/>
  </w:num>
  <w:num w:numId="90">
    <w:abstractNumId w:val="11"/>
  </w:num>
  <w:num w:numId="91">
    <w:abstractNumId w:val="40"/>
  </w:num>
  <w:num w:numId="92">
    <w:abstractNumId w:val="140"/>
  </w:num>
  <w:num w:numId="93">
    <w:abstractNumId w:val="49"/>
  </w:num>
  <w:num w:numId="94">
    <w:abstractNumId w:val="28"/>
  </w:num>
  <w:num w:numId="95">
    <w:abstractNumId w:val="55"/>
  </w:num>
  <w:num w:numId="96">
    <w:abstractNumId w:val="38"/>
  </w:num>
  <w:num w:numId="97">
    <w:abstractNumId w:val="25"/>
  </w:num>
  <w:num w:numId="98">
    <w:abstractNumId w:val="88"/>
  </w:num>
  <w:num w:numId="99">
    <w:abstractNumId w:val="9"/>
  </w:num>
  <w:num w:numId="100">
    <w:abstractNumId w:val="141"/>
  </w:num>
  <w:num w:numId="101">
    <w:abstractNumId w:val="58"/>
  </w:num>
  <w:num w:numId="102">
    <w:abstractNumId w:val="93"/>
  </w:num>
  <w:num w:numId="103">
    <w:abstractNumId w:val="21"/>
  </w:num>
  <w:num w:numId="104">
    <w:abstractNumId w:val="119"/>
  </w:num>
  <w:num w:numId="105">
    <w:abstractNumId w:val="76"/>
  </w:num>
  <w:num w:numId="106">
    <w:abstractNumId w:val="118"/>
  </w:num>
  <w:num w:numId="107">
    <w:abstractNumId w:val="89"/>
  </w:num>
  <w:num w:numId="108">
    <w:abstractNumId w:val="91"/>
  </w:num>
  <w:num w:numId="109">
    <w:abstractNumId w:val="143"/>
  </w:num>
  <w:num w:numId="110">
    <w:abstractNumId w:val="20"/>
  </w:num>
  <w:num w:numId="111">
    <w:abstractNumId w:val="34"/>
  </w:num>
  <w:num w:numId="112">
    <w:abstractNumId w:val="129"/>
  </w:num>
  <w:num w:numId="113">
    <w:abstractNumId w:val="120"/>
  </w:num>
  <w:num w:numId="114">
    <w:abstractNumId w:val="77"/>
  </w:num>
  <w:num w:numId="115">
    <w:abstractNumId w:val="154"/>
  </w:num>
  <w:num w:numId="116">
    <w:abstractNumId w:val="94"/>
  </w:num>
  <w:num w:numId="117">
    <w:abstractNumId w:val="10"/>
  </w:num>
  <w:num w:numId="118">
    <w:abstractNumId w:val="66"/>
  </w:num>
  <w:num w:numId="119">
    <w:abstractNumId w:val="134"/>
  </w:num>
  <w:num w:numId="120">
    <w:abstractNumId w:val="86"/>
  </w:num>
  <w:num w:numId="121">
    <w:abstractNumId w:val="5"/>
  </w:num>
  <w:num w:numId="122">
    <w:abstractNumId w:val="150"/>
  </w:num>
  <w:num w:numId="123">
    <w:abstractNumId w:val="144"/>
  </w:num>
  <w:num w:numId="124">
    <w:abstractNumId w:val="87"/>
  </w:num>
  <w:num w:numId="125">
    <w:abstractNumId w:val="133"/>
  </w:num>
  <w:num w:numId="126">
    <w:abstractNumId w:val="51"/>
  </w:num>
  <w:num w:numId="127">
    <w:abstractNumId w:val="130"/>
  </w:num>
  <w:num w:numId="128">
    <w:abstractNumId w:val="97"/>
  </w:num>
  <w:num w:numId="129">
    <w:abstractNumId w:val="44"/>
  </w:num>
  <w:num w:numId="130">
    <w:abstractNumId w:val="65"/>
  </w:num>
  <w:num w:numId="131">
    <w:abstractNumId w:val="75"/>
  </w:num>
  <w:num w:numId="132">
    <w:abstractNumId w:val="113"/>
  </w:num>
  <w:num w:numId="133">
    <w:abstractNumId w:val="147"/>
  </w:num>
  <w:num w:numId="134">
    <w:abstractNumId w:val="131"/>
  </w:num>
  <w:num w:numId="135">
    <w:abstractNumId w:val="116"/>
  </w:num>
  <w:num w:numId="136">
    <w:abstractNumId w:val="115"/>
  </w:num>
  <w:num w:numId="137">
    <w:abstractNumId w:val="83"/>
  </w:num>
  <w:num w:numId="138">
    <w:abstractNumId w:val="124"/>
  </w:num>
  <w:num w:numId="139">
    <w:abstractNumId w:val="90"/>
  </w:num>
  <w:num w:numId="140">
    <w:abstractNumId w:val="12"/>
  </w:num>
  <w:num w:numId="141">
    <w:abstractNumId w:val="98"/>
  </w:num>
  <w:num w:numId="142">
    <w:abstractNumId w:val="45"/>
  </w:num>
  <w:num w:numId="143">
    <w:abstractNumId w:val="62"/>
  </w:num>
  <w:num w:numId="144">
    <w:abstractNumId w:val="137"/>
  </w:num>
  <w:num w:numId="145">
    <w:abstractNumId w:val="16"/>
  </w:num>
  <w:num w:numId="146">
    <w:abstractNumId w:val="43"/>
  </w:num>
  <w:num w:numId="147">
    <w:abstractNumId w:val="114"/>
  </w:num>
  <w:num w:numId="148">
    <w:abstractNumId w:val="23"/>
  </w:num>
  <w:num w:numId="149">
    <w:abstractNumId w:val="145"/>
  </w:num>
  <w:num w:numId="150">
    <w:abstractNumId w:val="68"/>
  </w:num>
  <w:num w:numId="151">
    <w:abstractNumId w:val="8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5688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301"/>
    <w:rsid w:val="000276DF"/>
    <w:rsid w:val="0003042B"/>
    <w:rsid w:val="00030A15"/>
    <w:rsid w:val="00030D31"/>
    <w:rsid w:val="00032A9D"/>
    <w:rsid w:val="00033F28"/>
    <w:rsid w:val="00034546"/>
    <w:rsid w:val="000350D2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4667"/>
    <w:rsid w:val="00055DB7"/>
    <w:rsid w:val="00056727"/>
    <w:rsid w:val="000573A4"/>
    <w:rsid w:val="00057789"/>
    <w:rsid w:val="00057919"/>
    <w:rsid w:val="00061115"/>
    <w:rsid w:val="00061161"/>
    <w:rsid w:val="00061BFC"/>
    <w:rsid w:val="000624A9"/>
    <w:rsid w:val="00062AEC"/>
    <w:rsid w:val="00063277"/>
    <w:rsid w:val="0006376B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0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5D4D"/>
    <w:rsid w:val="0008610A"/>
    <w:rsid w:val="0008611C"/>
    <w:rsid w:val="00086D5D"/>
    <w:rsid w:val="000874FD"/>
    <w:rsid w:val="00091F10"/>
    <w:rsid w:val="0009262D"/>
    <w:rsid w:val="00092A3F"/>
    <w:rsid w:val="0009340C"/>
    <w:rsid w:val="00094225"/>
    <w:rsid w:val="0009447D"/>
    <w:rsid w:val="000951BC"/>
    <w:rsid w:val="000956F4"/>
    <w:rsid w:val="000958CE"/>
    <w:rsid w:val="00095DE6"/>
    <w:rsid w:val="000969FB"/>
    <w:rsid w:val="000A0487"/>
    <w:rsid w:val="000A19E5"/>
    <w:rsid w:val="000A1B84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6BD0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417C"/>
    <w:rsid w:val="000B4313"/>
    <w:rsid w:val="000B45C2"/>
    <w:rsid w:val="000B4C93"/>
    <w:rsid w:val="000B4EE9"/>
    <w:rsid w:val="000B5030"/>
    <w:rsid w:val="000B7CBC"/>
    <w:rsid w:val="000C0CEE"/>
    <w:rsid w:val="000C2728"/>
    <w:rsid w:val="000C28BD"/>
    <w:rsid w:val="000C2951"/>
    <w:rsid w:val="000C334C"/>
    <w:rsid w:val="000C35E3"/>
    <w:rsid w:val="000C45D0"/>
    <w:rsid w:val="000C6974"/>
    <w:rsid w:val="000C7446"/>
    <w:rsid w:val="000C74EB"/>
    <w:rsid w:val="000D071D"/>
    <w:rsid w:val="000D0E4D"/>
    <w:rsid w:val="000D1114"/>
    <w:rsid w:val="000D1186"/>
    <w:rsid w:val="000D1A71"/>
    <w:rsid w:val="000D27B5"/>
    <w:rsid w:val="000D3D64"/>
    <w:rsid w:val="000D4009"/>
    <w:rsid w:val="000D4E9E"/>
    <w:rsid w:val="000D5518"/>
    <w:rsid w:val="000D60A8"/>
    <w:rsid w:val="000D6722"/>
    <w:rsid w:val="000D6799"/>
    <w:rsid w:val="000D7D95"/>
    <w:rsid w:val="000E025C"/>
    <w:rsid w:val="000E0D0F"/>
    <w:rsid w:val="000E14AA"/>
    <w:rsid w:val="000E2D6B"/>
    <w:rsid w:val="000E326F"/>
    <w:rsid w:val="000E35F2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5C6B"/>
    <w:rsid w:val="000F636C"/>
    <w:rsid w:val="000F691D"/>
    <w:rsid w:val="000F6C8E"/>
    <w:rsid w:val="000F6CC7"/>
    <w:rsid w:val="00100358"/>
    <w:rsid w:val="001009AA"/>
    <w:rsid w:val="00100D33"/>
    <w:rsid w:val="0010149C"/>
    <w:rsid w:val="00101A62"/>
    <w:rsid w:val="00102F37"/>
    <w:rsid w:val="0010347A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0CE"/>
    <w:rsid w:val="001156DA"/>
    <w:rsid w:val="00117444"/>
    <w:rsid w:val="001179E7"/>
    <w:rsid w:val="00120BCA"/>
    <w:rsid w:val="00121315"/>
    <w:rsid w:val="00121DAF"/>
    <w:rsid w:val="00121F65"/>
    <w:rsid w:val="00122206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377F"/>
    <w:rsid w:val="00133C37"/>
    <w:rsid w:val="00134DFF"/>
    <w:rsid w:val="00134E94"/>
    <w:rsid w:val="001350B7"/>
    <w:rsid w:val="00136B6A"/>
    <w:rsid w:val="0014154E"/>
    <w:rsid w:val="00141736"/>
    <w:rsid w:val="001421D2"/>
    <w:rsid w:val="00142F78"/>
    <w:rsid w:val="00143C9B"/>
    <w:rsid w:val="00143DBF"/>
    <w:rsid w:val="001442D3"/>
    <w:rsid w:val="001445FD"/>
    <w:rsid w:val="00145993"/>
    <w:rsid w:val="00146BAC"/>
    <w:rsid w:val="00146FDB"/>
    <w:rsid w:val="001478E9"/>
    <w:rsid w:val="0015022A"/>
    <w:rsid w:val="001508F1"/>
    <w:rsid w:val="0015452C"/>
    <w:rsid w:val="00154FAE"/>
    <w:rsid w:val="00157359"/>
    <w:rsid w:val="001603A5"/>
    <w:rsid w:val="00160754"/>
    <w:rsid w:val="00160C94"/>
    <w:rsid w:val="00160F08"/>
    <w:rsid w:val="0016107F"/>
    <w:rsid w:val="00161548"/>
    <w:rsid w:val="001640CD"/>
    <w:rsid w:val="00166046"/>
    <w:rsid w:val="001665EC"/>
    <w:rsid w:val="00167328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B20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3E94"/>
    <w:rsid w:val="001A4A0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4DD2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36E"/>
    <w:rsid w:val="001E651E"/>
    <w:rsid w:val="001E68EB"/>
    <w:rsid w:val="001E7799"/>
    <w:rsid w:val="001E7C11"/>
    <w:rsid w:val="001F231D"/>
    <w:rsid w:val="001F39FE"/>
    <w:rsid w:val="001F6221"/>
    <w:rsid w:val="001F69E5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301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2EB7"/>
    <w:rsid w:val="00223005"/>
    <w:rsid w:val="00223397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83A"/>
    <w:rsid w:val="0023299F"/>
    <w:rsid w:val="0023301B"/>
    <w:rsid w:val="00233522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05"/>
    <w:rsid w:val="00240F97"/>
    <w:rsid w:val="0024203C"/>
    <w:rsid w:val="00242A68"/>
    <w:rsid w:val="00242D4C"/>
    <w:rsid w:val="00243081"/>
    <w:rsid w:val="00244BC0"/>
    <w:rsid w:val="00244DA8"/>
    <w:rsid w:val="0024534A"/>
    <w:rsid w:val="00246D65"/>
    <w:rsid w:val="002470B4"/>
    <w:rsid w:val="00247293"/>
    <w:rsid w:val="00247467"/>
    <w:rsid w:val="00247665"/>
    <w:rsid w:val="00247B46"/>
    <w:rsid w:val="0025134F"/>
    <w:rsid w:val="002516DF"/>
    <w:rsid w:val="0025240C"/>
    <w:rsid w:val="00252BC8"/>
    <w:rsid w:val="00252E73"/>
    <w:rsid w:val="002543B5"/>
    <w:rsid w:val="00255387"/>
    <w:rsid w:val="002563C3"/>
    <w:rsid w:val="002571AB"/>
    <w:rsid w:val="00257311"/>
    <w:rsid w:val="00257D33"/>
    <w:rsid w:val="0026127A"/>
    <w:rsid w:val="00263D21"/>
    <w:rsid w:val="00263FBC"/>
    <w:rsid w:val="00264BA2"/>
    <w:rsid w:val="00265682"/>
    <w:rsid w:val="00265915"/>
    <w:rsid w:val="002665C1"/>
    <w:rsid w:val="00266A2F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052C"/>
    <w:rsid w:val="00280CBE"/>
    <w:rsid w:val="00281059"/>
    <w:rsid w:val="002812E4"/>
    <w:rsid w:val="002834AC"/>
    <w:rsid w:val="00283542"/>
    <w:rsid w:val="0028568C"/>
    <w:rsid w:val="00285B47"/>
    <w:rsid w:val="00290D5F"/>
    <w:rsid w:val="0029124B"/>
    <w:rsid w:val="002916AB"/>
    <w:rsid w:val="00291D24"/>
    <w:rsid w:val="002930C7"/>
    <w:rsid w:val="00293DB4"/>
    <w:rsid w:val="0029426B"/>
    <w:rsid w:val="00294537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201"/>
    <w:rsid w:val="002B63C9"/>
    <w:rsid w:val="002B7383"/>
    <w:rsid w:val="002C149A"/>
    <w:rsid w:val="002C1EF2"/>
    <w:rsid w:val="002C5AF7"/>
    <w:rsid w:val="002D1082"/>
    <w:rsid w:val="002D1860"/>
    <w:rsid w:val="002D3DAF"/>
    <w:rsid w:val="002D4523"/>
    <w:rsid w:val="002D4BC7"/>
    <w:rsid w:val="002D5854"/>
    <w:rsid w:val="002D7B12"/>
    <w:rsid w:val="002D7D31"/>
    <w:rsid w:val="002E0216"/>
    <w:rsid w:val="002E0CF7"/>
    <w:rsid w:val="002E1107"/>
    <w:rsid w:val="002E119D"/>
    <w:rsid w:val="002E146A"/>
    <w:rsid w:val="002E1A9C"/>
    <w:rsid w:val="002E322F"/>
    <w:rsid w:val="002E340E"/>
    <w:rsid w:val="002E3704"/>
    <w:rsid w:val="002E7C76"/>
    <w:rsid w:val="002F010A"/>
    <w:rsid w:val="002F0472"/>
    <w:rsid w:val="002F05D8"/>
    <w:rsid w:val="002F0910"/>
    <w:rsid w:val="002F0B62"/>
    <w:rsid w:val="002F0F9D"/>
    <w:rsid w:val="002F1329"/>
    <w:rsid w:val="002F1E35"/>
    <w:rsid w:val="002F2653"/>
    <w:rsid w:val="002F2BB0"/>
    <w:rsid w:val="002F3706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383"/>
    <w:rsid w:val="00307CE4"/>
    <w:rsid w:val="00311A03"/>
    <w:rsid w:val="0031279C"/>
    <w:rsid w:val="0031385D"/>
    <w:rsid w:val="00313B04"/>
    <w:rsid w:val="00314141"/>
    <w:rsid w:val="00314515"/>
    <w:rsid w:val="00314C97"/>
    <w:rsid w:val="00314FD6"/>
    <w:rsid w:val="00315F14"/>
    <w:rsid w:val="003174F3"/>
    <w:rsid w:val="00320D0E"/>
    <w:rsid w:val="00321E52"/>
    <w:rsid w:val="00323367"/>
    <w:rsid w:val="00323E14"/>
    <w:rsid w:val="00324F4B"/>
    <w:rsid w:val="00325928"/>
    <w:rsid w:val="00325ACD"/>
    <w:rsid w:val="003263FB"/>
    <w:rsid w:val="00326D32"/>
    <w:rsid w:val="0032760C"/>
    <w:rsid w:val="00330DC6"/>
    <w:rsid w:val="00331ED9"/>
    <w:rsid w:val="0033262F"/>
    <w:rsid w:val="00333914"/>
    <w:rsid w:val="003375D4"/>
    <w:rsid w:val="00337ABF"/>
    <w:rsid w:val="00337DFA"/>
    <w:rsid w:val="00337F1C"/>
    <w:rsid w:val="003421A4"/>
    <w:rsid w:val="00344554"/>
    <w:rsid w:val="003445F5"/>
    <w:rsid w:val="00344C86"/>
    <w:rsid w:val="00344DD6"/>
    <w:rsid w:val="00345C15"/>
    <w:rsid w:val="00346781"/>
    <w:rsid w:val="003477AB"/>
    <w:rsid w:val="003478E7"/>
    <w:rsid w:val="00347932"/>
    <w:rsid w:val="003510CC"/>
    <w:rsid w:val="00352449"/>
    <w:rsid w:val="003527C2"/>
    <w:rsid w:val="00352FA4"/>
    <w:rsid w:val="0035360F"/>
    <w:rsid w:val="003538CC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5C74"/>
    <w:rsid w:val="0036664A"/>
    <w:rsid w:val="003672AA"/>
    <w:rsid w:val="00372444"/>
    <w:rsid w:val="00372D48"/>
    <w:rsid w:val="00373A8A"/>
    <w:rsid w:val="00373E9C"/>
    <w:rsid w:val="00374807"/>
    <w:rsid w:val="00375438"/>
    <w:rsid w:val="00375C8E"/>
    <w:rsid w:val="00376241"/>
    <w:rsid w:val="00376335"/>
    <w:rsid w:val="00377467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1D30"/>
    <w:rsid w:val="003931D7"/>
    <w:rsid w:val="0039331D"/>
    <w:rsid w:val="00393D46"/>
    <w:rsid w:val="0039477C"/>
    <w:rsid w:val="00394D46"/>
    <w:rsid w:val="00396D9A"/>
    <w:rsid w:val="00397C6F"/>
    <w:rsid w:val="00397FE5"/>
    <w:rsid w:val="003A1EE2"/>
    <w:rsid w:val="003A2436"/>
    <w:rsid w:val="003A24E7"/>
    <w:rsid w:val="003A2FAE"/>
    <w:rsid w:val="003A3050"/>
    <w:rsid w:val="003A46DC"/>
    <w:rsid w:val="003A4AE2"/>
    <w:rsid w:val="003A4C0B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293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853"/>
    <w:rsid w:val="003C19A3"/>
    <w:rsid w:val="003C3C17"/>
    <w:rsid w:val="003C4F0C"/>
    <w:rsid w:val="003C609B"/>
    <w:rsid w:val="003C683E"/>
    <w:rsid w:val="003C6F1E"/>
    <w:rsid w:val="003D0202"/>
    <w:rsid w:val="003D04BA"/>
    <w:rsid w:val="003D0DBA"/>
    <w:rsid w:val="003D121A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5BB4"/>
    <w:rsid w:val="003F5CB2"/>
    <w:rsid w:val="003F5FF3"/>
    <w:rsid w:val="003F6DB6"/>
    <w:rsid w:val="003F743E"/>
    <w:rsid w:val="004006B1"/>
    <w:rsid w:val="00400703"/>
    <w:rsid w:val="00400A87"/>
    <w:rsid w:val="0040173E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5C78"/>
    <w:rsid w:val="004263F2"/>
    <w:rsid w:val="00426B0E"/>
    <w:rsid w:val="00427D34"/>
    <w:rsid w:val="00427FC1"/>
    <w:rsid w:val="00430DF4"/>
    <w:rsid w:val="00430FB6"/>
    <w:rsid w:val="0043159D"/>
    <w:rsid w:val="004325B4"/>
    <w:rsid w:val="004325F1"/>
    <w:rsid w:val="00432716"/>
    <w:rsid w:val="00432DD1"/>
    <w:rsid w:val="00432ED7"/>
    <w:rsid w:val="00433A50"/>
    <w:rsid w:val="00433C4D"/>
    <w:rsid w:val="004348A8"/>
    <w:rsid w:val="004365B2"/>
    <w:rsid w:val="004403E9"/>
    <w:rsid w:val="00441636"/>
    <w:rsid w:val="00442491"/>
    <w:rsid w:val="00442D09"/>
    <w:rsid w:val="00443064"/>
    <w:rsid w:val="00443319"/>
    <w:rsid w:val="00443CCE"/>
    <w:rsid w:val="00444C59"/>
    <w:rsid w:val="00446C5B"/>
    <w:rsid w:val="00446EEB"/>
    <w:rsid w:val="00447326"/>
    <w:rsid w:val="004478C9"/>
    <w:rsid w:val="00447D52"/>
    <w:rsid w:val="00450CD8"/>
    <w:rsid w:val="00450EEB"/>
    <w:rsid w:val="0045104E"/>
    <w:rsid w:val="00451433"/>
    <w:rsid w:val="004514C5"/>
    <w:rsid w:val="00452113"/>
    <w:rsid w:val="0045224A"/>
    <w:rsid w:val="00452AB0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33B6"/>
    <w:rsid w:val="00464629"/>
    <w:rsid w:val="00464A2A"/>
    <w:rsid w:val="00464EE3"/>
    <w:rsid w:val="004651ED"/>
    <w:rsid w:val="004660A7"/>
    <w:rsid w:val="00466A65"/>
    <w:rsid w:val="00466A87"/>
    <w:rsid w:val="00467E98"/>
    <w:rsid w:val="0047055D"/>
    <w:rsid w:val="0047322A"/>
    <w:rsid w:val="00474418"/>
    <w:rsid w:val="00475301"/>
    <w:rsid w:val="00475C49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83D"/>
    <w:rsid w:val="004A0A08"/>
    <w:rsid w:val="004A1634"/>
    <w:rsid w:val="004A1BAB"/>
    <w:rsid w:val="004A5B9D"/>
    <w:rsid w:val="004A6438"/>
    <w:rsid w:val="004A643A"/>
    <w:rsid w:val="004A6E14"/>
    <w:rsid w:val="004A764E"/>
    <w:rsid w:val="004A791B"/>
    <w:rsid w:val="004B19C6"/>
    <w:rsid w:val="004B313F"/>
    <w:rsid w:val="004B47C3"/>
    <w:rsid w:val="004B47FC"/>
    <w:rsid w:val="004B5681"/>
    <w:rsid w:val="004B6067"/>
    <w:rsid w:val="004B67E5"/>
    <w:rsid w:val="004B6D3B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427E"/>
    <w:rsid w:val="004C5A8E"/>
    <w:rsid w:val="004C6E2A"/>
    <w:rsid w:val="004C70B8"/>
    <w:rsid w:val="004C76E3"/>
    <w:rsid w:val="004C7C06"/>
    <w:rsid w:val="004D010F"/>
    <w:rsid w:val="004D02BC"/>
    <w:rsid w:val="004D2EAE"/>
    <w:rsid w:val="004D40E7"/>
    <w:rsid w:val="004D4A1E"/>
    <w:rsid w:val="004D66F1"/>
    <w:rsid w:val="004D742E"/>
    <w:rsid w:val="004E2F1E"/>
    <w:rsid w:val="004E5F1D"/>
    <w:rsid w:val="004E6240"/>
    <w:rsid w:val="004E6860"/>
    <w:rsid w:val="004E6BAE"/>
    <w:rsid w:val="004E7931"/>
    <w:rsid w:val="004F00F4"/>
    <w:rsid w:val="004F0C36"/>
    <w:rsid w:val="004F284B"/>
    <w:rsid w:val="004F33C8"/>
    <w:rsid w:val="004F4E3F"/>
    <w:rsid w:val="004F5B57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05CC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475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2E47"/>
    <w:rsid w:val="00533255"/>
    <w:rsid w:val="00534049"/>
    <w:rsid w:val="005351A5"/>
    <w:rsid w:val="005364F1"/>
    <w:rsid w:val="0053718E"/>
    <w:rsid w:val="00537807"/>
    <w:rsid w:val="00537A2F"/>
    <w:rsid w:val="005400F9"/>
    <w:rsid w:val="00541F95"/>
    <w:rsid w:val="00542CA1"/>
    <w:rsid w:val="00543B99"/>
    <w:rsid w:val="00543C50"/>
    <w:rsid w:val="0054403D"/>
    <w:rsid w:val="0054451B"/>
    <w:rsid w:val="00544679"/>
    <w:rsid w:val="00545C2E"/>
    <w:rsid w:val="00547298"/>
    <w:rsid w:val="005474D6"/>
    <w:rsid w:val="0055124C"/>
    <w:rsid w:val="00551510"/>
    <w:rsid w:val="00551955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69B"/>
    <w:rsid w:val="00573379"/>
    <w:rsid w:val="005766E7"/>
    <w:rsid w:val="005800C8"/>
    <w:rsid w:val="005803C0"/>
    <w:rsid w:val="005811C4"/>
    <w:rsid w:val="005813ED"/>
    <w:rsid w:val="00581683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0E98"/>
    <w:rsid w:val="00590EF5"/>
    <w:rsid w:val="00591893"/>
    <w:rsid w:val="00592AB7"/>
    <w:rsid w:val="00592C36"/>
    <w:rsid w:val="00593A8E"/>
    <w:rsid w:val="00593FA6"/>
    <w:rsid w:val="00594121"/>
    <w:rsid w:val="00596392"/>
    <w:rsid w:val="00597350"/>
    <w:rsid w:val="00597364"/>
    <w:rsid w:val="00597B6A"/>
    <w:rsid w:val="005A1D8C"/>
    <w:rsid w:val="005A219A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5BB5"/>
    <w:rsid w:val="005B5FC9"/>
    <w:rsid w:val="005B7F91"/>
    <w:rsid w:val="005C0595"/>
    <w:rsid w:val="005C0C3B"/>
    <w:rsid w:val="005C3196"/>
    <w:rsid w:val="005C45C9"/>
    <w:rsid w:val="005C47B9"/>
    <w:rsid w:val="005C661A"/>
    <w:rsid w:val="005C6890"/>
    <w:rsid w:val="005C7424"/>
    <w:rsid w:val="005D0917"/>
    <w:rsid w:val="005D0C9F"/>
    <w:rsid w:val="005D0FCD"/>
    <w:rsid w:val="005D1096"/>
    <w:rsid w:val="005D25F9"/>
    <w:rsid w:val="005D4A7B"/>
    <w:rsid w:val="005D4E98"/>
    <w:rsid w:val="005D6323"/>
    <w:rsid w:val="005D66D5"/>
    <w:rsid w:val="005D7C1A"/>
    <w:rsid w:val="005E0EF2"/>
    <w:rsid w:val="005E12AB"/>
    <w:rsid w:val="005E12D3"/>
    <w:rsid w:val="005E1DED"/>
    <w:rsid w:val="005E3979"/>
    <w:rsid w:val="005E4004"/>
    <w:rsid w:val="005E495E"/>
    <w:rsid w:val="005E4E97"/>
    <w:rsid w:val="005E5D90"/>
    <w:rsid w:val="005E658C"/>
    <w:rsid w:val="005E6B2D"/>
    <w:rsid w:val="005E6F0E"/>
    <w:rsid w:val="005F038E"/>
    <w:rsid w:val="005F0673"/>
    <w:rsid w:val="005F33C7"/>
    <w:rsid w:val="005F3C54"/>
    <w:rsid w:val="005F44C9"/>
    <w:rsid w:val="005F4639"/>
    <w:rsid w:val="005F5D24"/>
    <w:rsid w:val="005F69FD"/>
    <w:rsid w:val="005F7822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1970"/>
    <w:rsid w:val="00613340"/>
    <w:rsid w:val="00614320"/>
    <w:rsid w:val="006143A8"/>
    <w:rsid w:val="00615A3A"/>
    <w:rsid w:val="00615C5C"/>
    <w:rsid w:val="00616051"/>
    <w:rsid w:val="006170ED"/>
    <w:rsid w:val="0061713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E8F"/>
    <w:rsid w:val="006270AC"/>
    <w:rsid w:val="00630566"/>
    <w:rsid w:val="00631570"/>
    <w:rsid w:val="00631F5D"/>
    <w:rsid w:val="006328A7"/>
    <w:rsid w:val="00632BD0"/>
    <w:rsid w:val="00632C0F"/>
    <w:rsid w:val="00632C86"/>
    <w:rsid w:val="0063540A"/>
    <w:rsid w:val="00637113"/>
    <w:rsid w:val="00637789"/>
    <w:rsid w:val="00637B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2212"/>
    <w:rsid w:val="00652D20"/>
    <w:rsid w:val="0065489B"/>
    <w:rsid w:val="00654C52"/>
    <w:rsid w:val="00656CEE"/>
    <w:rsid w:val="00656D72"/>
    <w:rsid w:val="00660255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979"/>
    <w:rsid w:val="00665B50"/>
    <w:rsid w:val="00666790"/>
    <w:rsid w:val="00666BE0"/>
    <w:rsid w:val="00667684"/>
    <w:rsid w:val="00667D54"/>
    <w:rsid w:val="00670DAB"/>
    <w:rsid w:val="006712A2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6B6C"/>
    <w:rsid w:val="0068794F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1A4"/>
    <w:rsid w:val="006A0B98"/>
    <w:rsid w:val="006A2A32"/>
    <w:rsid w:val="006A3281"/>
    <w:rsid w:val="006A3D6C"/>
    <w:rsid w:val="006A4704"/>
    <w:rsid w:val="006A4C94"/>
    <w:rsid w:val="006A55AA"/>
    <w:rsid w:val="006A569D"/>
    <w:rsid w:val="006A570B"/>
    <w:rsid w:val="006A6D12"/>
    <w:rsid w:val="006A7FBE"/>
    <w:rsid w:val="006B1064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1258"/>
    <w:rsid w:val="006C1420"/>
    <w:rsid w:val="006C181E"/>
    <w:rsid w:val="006C314E"/>
    <w:rsid w:val="006C3511"/>
    <w:rsid w:val="006C3CFE"/>
    <w:rsid w:val="006C450D"/>
    <w:rsid w:val="006C4A4C"/>
    <w:rsid w:val="006C501A"/>
    <w:rsid w:val="006C51BE"/>
    <w:rsid w:val="006C593A"/>
    <w:rsid w:val="006C62EE"/>
    <w:rsid w:val="006C6813"/>
    <w:rsid w:val="006D0803"/>
    <w:rsid w:val="006D0898"/>
    <w:rsid w:val="006D1ACC"/>
    <w:rsid w:val="006D2D0D"/>
    <w:rsid w:val="006D367E"/>
    <w:rsid w:val="006D541F"/>
    <w:rsid w:val="006D6984"/>
    <w:rsid w:val="006D6A4B"/>
    <w:rsid w:val="006D6FE0"/>
    <w:rsid w:val="006D74DE"/>
    <w:rsid w:val="006E0514"/>
    <w:rsid w:val="006E145A"/>
    <w:rsid w:val="006E1618"/>
    <w:rsid w:val="006E3050"/>
    <w:rsid w:val="006E3F93"/>
    <w:rsid w:val="006E4D07"/>
    <w:rsid w:val="006E555B"/>
    <w:rsid w:val="006E6407"/>
    <w:rsid w:val="006E6AA4"/>
    <w:rsid w:val="006E7A32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828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48A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008"/>
    <w:rsid w:val="00757B09"/>
    <w:rsid w:val="00757E25"/>
    <w:rsid w:val="00761D21"/>
    <w:rsid w:val="00761D69"/>
    <w:rsid w:val="007632E5"/>
    <w:rsid w:val="00763A9D"/>
    <w:rsid w:val="0076465B"/>
    <w:rsid w:val="00764A5C"/>
    <w:rsid w:val="00764B62"/>
    <w:rsid w:val="007656AF"/>
    <w:rsid w:val="0076610A"/>
    <w:rsid w:val="0076769A"/>
    <w:rsid w:val="00767977"/>
    <w:rsid w:val="00767CDF"/>
    <w:rsid w:val="00770694"/>
    <w:rsid w:val="00772406"/>
    <w:rsid w:val="007730B8"/>
    <w:rsid w:val="007748C5"/>
    <w:rsid w:val="007749E7"/>
    <w:rsid w:val="00774B5E"/>
    <w:rsid w:val="007756AA"/>
    <w:rsid w:val="007763E5"/>
    <w:rsid w:val="00776673"/>
    <w:rsid w:val="00776AA4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8D9"/>
    <w:rsid w:val="007A6C59"/>
    <w:rsid w:val="007A7E75"/>
    <w:rsid w:val="007A7E76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6EC1"/>
    <w:rsid w:val="007B70B9"/>
    <w:rsid w:val="007C0659"/>
    <w:rsid w:val="007C0C73"/>
    <w:rsid w:val="007C11F2"/>
    <w:rsid w:val="007C3CA0"/>
    <w:rsid w:val="007C5C44"/>
    <w:rsid w:val="007C61CA"/>
    <w:rsid w:val="007C6808"/>
    <w:rsid w:val="007C6916"/>
    <w:rsid w:val="007C712A"/>
    <w:rsid w:val="007C7530"/>
    <w:rsid w:val="007D0F19"/>
    <w:rsid w:val="007D1186"/>
    <w:rsid w:val="007D170A"/>
    <w:rsid w:val="007D19F4"/>
    <w:rsid w:val="007D1BE7"/>
    <w:rsid w:val="007D2008"/>
    <w:rsid w:val="007D20CA"/>
    <w:rsid w:val="007D296D"/>
    <w:rsid w:val="007D2B83"/>
    <w:rsid w:val="007D2D25"/>
    <w:rsid w:val="007D3A11"/>
    <w:rsid w:val="007D3F14"/>
    <w:rsid w:val="007D495E"/>
    <w:rsid w:val="007D4C51"/>
    <w:rsid w:val="007D51F7"/>
    <w:rsid w:val="007D7777"/>
    <w:rsid w:val="007E008D"/>
    <w:rsid w:val="007E0A54"/>
    <w:rsid w:val="007E12DF"/>
    <w:rsid w:val="007E1703"/>
    <w:rsid w:val="007E248A"/>
    <w:rsid w:val="007E26E8"/>
    <w:rsid w:val="007E2F16"/>
    <w:rsid w:val="007E3FE1"/>
    <w:rsid w:val="007E4274"/>
    <w:rsid w:val="007E435F"/>
    <w:rsid w:val="007E5574"/>
    <w:rsid w:val="007E5CC6"/>
    <w:rsid w:val="007E6118"/>
    <w:rsid w:val="007E727D"/>
    <w:rsid w:val="007E74C3"/>
    <w:rsid w:val="007E7A8D"/>
    <w:rsid w:val="007E7DE9"/>
    <w:rsid w:val="007F05CB"/>
    <w:rsid w:val="007F0733"/>
    <w:rsid w:val="007F09E5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2C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A0F"/>
    <w:rsid w:val="008148A6"/>
    <w:rsid w:val="00814BC9"/>
    <w:rsid w:val="00814E97"/>
    <w:rsid w:val="00815179"/>
    <w:rsid w:val="00816210"/>
    <w:rsid w:val="0081645B"/>
    <w:rsid w:val="0082055B"/>
    <w:rsid w:val="0082144F"/>
    <w:rsid w:val="00822276"/>
    <w:rsid w:val="00823FC5"/>
    <w:rsid w:val="0082401D"/>
    <w:rsid w:val="00824A64"/>
    <w:rsid w:val="00825604"/>
    <w:rsid w:val="00825827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37E7F"/>
    <w:rsid w:val="008400D1"/>
    <w:rsid w:val="00842158"/>
    <w:rsid w:val="008425F5"/>
    <w:rsid w:val="00843301"/>
    <w:rsid w:val="00843746"/>
    <w:rsid w:val="008450F8"/>
    <w:rsid w:val="0084553A"/>
    <w:rsid w:val="008460E4"/>
    <w:rsid w:val="008475D0"/>
    <w:rsid w:val="0085060E"/>
    <w:rsid w:val="008507AA"/>
    <w:rsid w:val="00850D43"/>
    <w:rsid w:val="008510A7"/>
    <w:rsid w:val="00851495"/>
    <w:rsid w:val="008519C0"/>
    <w:rsid w:val="0085208C"/>
    <w:rsid w:val="00852CF2"/>
    <w:rsid w:val="00852EC1"/>
    <w:rsid w:val="00854FEC"/>
    <w:rsid w:val="00855123"/>
    <w:rsid w:val="00855CAF"/>
    <w:rsid w:val="00856726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6FE"/>
    <w:rsid w:val="00870D41"/>
    <w:rsid w:val="0087187E"/>
    <w:rsid w:val="0087308A"/>
    <w:rsid w:val="008741FE"/>
    <w:rsid w:val="00874CA0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BBF"/>
    <w:rsid w:val="00885FBE"/>
    <w:rsid w:val="00886C38"/>
    <w:rsid w:val="00887699"/>
    <w:rsid w:val="00887A88"/>
    <w:rsid w:val="00892523"/>
    <w:rsid w:val="00893ACD"/>
    <w:rsid w:val="00893D12"/>
    <w:rsid w:val="00893D7F"/>
    <w:rsid w:val="008942DB"/>
    <w:rsid w:val="00896C47"/>
    <w:rsid w:val="008973C7"/>
    <w:rsid w:val="00897EA2"/>
    <w:rsid w:val="00897ECB"/>
    <w:rsid w:val="008A0E29"/>
    <w:rsid w:val="008A1146"/>
    <w:rsid w:val="008A138C"/>
    <w:rsid w:val="008A2036"/>
    <w:rsid w:val="008A3322"/>
    <w:rsid w:val="008A4455"/>
    <w:rsid w:val="008A49E5"/>
    <w:rsid w:val="008A4A07"/>
    <w:rsid w:val="008A4AC1"/>
    <w:rsid w:val="008A531A"/>
    <w:rsid w:val="008A5CFA"/>
    <w:rsid w:val="008A6A9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2D79"/>
    <w:rsid w:val="008C5475"/>
    <w:rsid w:val="008C57A9"/>
    <w:rsid w:val="008C580B"/>
    <w:rsid w:val="008C6B1F"/>
    <w:rsid w:val="008C6C76"/>
    <w:rsid w:val="008C7726"/>
    <w:rsid w:val="008D13B9"/>
    <w:rsid w:val="008D230E"/>
    <w:rsid w:val="008D27D1"/>
    <w:rsid w:val="008D3D18"/>
    <w:rsid w:val="008D446C"/>
    <w:rsid w:val="008D48CA"/>
    <w:rsid w:val="008D4AC6"/>
    <w:rsid w:val="008D68FA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E786F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10B"/>
    <w:rsid w:val="00904488"/>
    <w:rsid w:val="00904587"/>
    <w:rsid w:val="00906821"/>
    <w:rsid w:val="00906E5B"/>
    <w:rsid w:val="0090770E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4407"/>
    <w:rsid w:val="009155E1"/>
    <w:rsid w:val="0091578F"/>
    <w:rsid w:val="00915A98"/>
    <w:rsid w:val="0091601D"/>
    <w:rsid w:val="00916BCE"/>
    <w:rsid w:val="0091752C"/>
    <w:rsid w:val="00917C0D"/>
    <w:rsid w:val="00917D63"/>
    <w:rsid w:val="00917FB4"/>
    <w:rsid w:val="00921556"/>
    <w:rsid w:val="00921F03"/>
    <w:rsid w:val="00922549"/>
    <w:rsid w:val="00922655"/>
    <w:rsid w:val="0092330A"/>
    <w:rsid w:val="009238DA"/>
    <w:rsid w:val="00926671"/>
    <w:rsid w:val="00927CD9"/>
    <w:rsid w:val="009300D8"/>
    <w:rsid w:val="009306EB"/>
    <w:rsid w:val="00931CFA"/>
    <w:rsid w:val="00934688"/>
    <w:rsid w:val="0093487E"/>
    <w:rsid w:val="009351D5"/>
    <w:rsid w:val="009352D1"/>
    <w:rsid w:val="009358E4"/>
    <w:rsid w:val="00935A99"/>
    <w:rsid w:val="00935BEB"/>
    <w:rsid w:val="00936857"/>
    <w:rsid w:val="00940FFF"/>
    <w:rsid w:val="00944EC8"/>
    <w:rsid w:val="00945004"/>
    <w:rsid w:val="00945202"/>
    <w:rsid w:val="009456C9"/>
    <w:rsid w:val="00950082"/>
    <w:rsid w:val="009500AA"/>
    <w:rsid w:val="0095080C"/>
    <w:rsid w:val="00951CD2"/>
    <w:rsid w:val="0095226D"/>
    <w:rsid w:val="00952604"/>
    <w:rsid w:val="0095282E"/>
    <w:rsid w:val="00952921"/>
    <w:rsid w:val="00952E79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81"/>
    <w:rsid w:val="00962A44"/>
    <w:rsid w:val="00964D7F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B49"/>
    <w:rsid w:val="009815B8"/>
    <w:rsid w:val="00981C93"/>
    <w:rsid w:val="00981E8A"/>
    <w:rsid w:val="00981F09"/>
    <w:rsid w:val="00982E87"/>
    <w:rsid w:val="0098337F"/>
    <w:rsid w:val="009833A8"/>
    <w:rsid w:val="00983D4D"/>
    <w:rsid w:val="00984E71"/>
    <w:rsid w:val="009858DE"/>
    <w:rsid w:val="00985E97"/>
    <w:rsid w:val="0099146F"/>
    <w:rsid w:val="00991531"/>
    <w:rsid w:val="00991DAD"/>
    <w:rsid w:val="00991E87"/>
    <w:rsid w:val="00992511"/>
    <w:rsid w:val="0099252F"/>
    <w:rsid w:val="00993CE0"/>
    <w:rsid w:val="0099454F"/>
    <w:rsid w:val="00994EB0"/>
    <w:rsid w:val="00995316"/>
    <w:rsid w:val="00995645"/>
    <w:rsid w:val="00995F13"/>
    <w:rsid w:val="009A1F09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9EE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716"/>
    <w:rsid w:val="009B5B9E"/>
    <w:rsid w:val="009B635A"/>
    <w:rsid w:val="009B6707"/>
    <w:rsid w:val="009B67AD"/>
    <w:rsid w:val="009B68D3"/>
    <w:rsid w:val="009B7601"/>
    <w:rsid w:val="009B7AEA"/>
    <w:rsid w:val="009B7D4D"/>
    <w:rsid w:val="009C0E6E"/>
    <w:rsid w:val="009C1188"/>
    <w:rsid w:val="009C13F8"/>
    <w:rsid w:val="009C258E"/>
    <w:rsid w:val="009C294D"/>
    <w:rsid w:val="009C2E08"/>
    <w:rsid w:val="009C3346"/>
    <w:rsid w:val="009C41F1"/>
    <w:rsid w:val="009C48DF"/>
    <w:rsid w:val="009C5829"/>
    <w:rsid w:val="009C58C6"/>
    <w:rsid w:val="009C5D9C"/>
    <w:rsid w:val="009D1AB1"/>
    <w:rsid w:val="009D1CE0"/>
    <w:rsid w:val="009D3197"/>
    <w:rsid w:val="009D36D2"/>
    <w:rsid w:val="009D3982"/>
    <w:rsid w:val="009D40AE"/>
    <w:rsid w:val="009D50B8"/>
    <w:rsid w:val="009D62CB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5D5"/>
    <w:rsid w:val="009E78C8"/>
    <w:rsid w:val="009E7A31"/>
    <w:rsid w:val="009F0211"/>
    <w:rsid w:val="009F03F5"/>
    <w:rsid w:val="009F1F72"/>
    <w:rsid w:val="009F2CB5"/>
    <w:rsid w:val="009F3CCF"/>
    <w:rsid w:val="009F3D7B"/>
    <w:rsid w:val="009F50A2"/>
    <w:rsid w:val="009F580F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687B"/>
    <w:rsid w:val="00A070A4"/>
    <w:rsid w:val="00A07CA8"/>
    <w:rsid w:val="00A10B62"/>
    <w:rsid w:val="00A114E7"/>
    <w:rsid w:val="00A13C0E"/>
    <w:rsid w:val="00A141CF"/>
    <w:rsid w:val="00A14940"/>
    <w:rsid w:val="00A1544D"/>
    <w:rsid w:val="00A167D8"/>
    <w:rsid w:val="00A16DEA"/>
    <w:rsid w:val="00A17CE2"/>
    <w:rsid w:val="00A20581"/>
    <w:rsid w:val="00A22C60"/>
    <w:rsid w:val="00A22FE2"/>
    <w:rsid w:val="00A23F54"/>
    <w:rsid w:val="00A24019"/>
    <w:rsid w:val="00A2463A"/>
    <w:rsid w:val="00A25468"/>
    <w:rsid w:val="00A257CA"/>
    <w:rsid w:val="00A25B7B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6CA"/>
    <w:rsid w:val="00A40938"/>
    <w:rsid w:val="00A40D7D"/>
    <w:rsid w:val="00A417C5"/>
    <w:rsid w:val="00A41E0E"/>
    <w:rsid w:val="00A429F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328"/>
    <w:rsid w:val="00A5434D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798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0C7D"/>
    <w:rsid w:val="00A81634"/>
    <w:rsid w:val="00A81BF6"/>
    <w:rsid w:val="00A82CCF"/>
    <w:rsid w:val="00A82DBA"/>
    <w:rsid w:val="00A83642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36E6"/>
    <w:rsid w:val="00AA3720"/>
    <w:rsid w:val="00AA66CC"/>
    <w:rsid w:val="00AA66F9"/>
    <w:rsid w:val="00AA7AFC"/>
    <w:rsid w:val="00AB0A18"/>
    <w:rsid w:val="00AB159A"/>
    <w:rsid w:val="00AB2D04"/>
    <w:rsid w:val="00AB35AC"/>
    <w:rsid w:val="00AB4F17"/>
    <w:rsid w:val="00AB649A"/>
    <w:rsid w:val="00AB65F5"/>
    <w:rsid w:val="00AB6695"/>
    <w:rsid w:val="00AB7249"/>
    <w:rsid w:val="00AB7B06"/>
    <w:rsid w:val="00AC0602"/>
    <w:rsid w:val="00AC0CB9"/>
    <w:rsid w:val="00AC0DBF"/>
    <w:rsid w:val="00AC0EFD"/>
    <w:rsid w:val="00AC1494"/>
    <w:rsid w:val="00AC151C"/>
    <w:rsid w:val="00AC1D0B"/>
    <w:rsid w:val="00AC1F9C"/>
    <w:rsid w:val="00AC217C"/>
    <w:rsid w:val="00AC25BD"/>
    <w:rsid w:val="00AC2B50"/>
    <w:rsid w:val="00AC312E"/>
    <w:rsid w:val="00AC3332"/>
    <w:rsid w:val="00AC3740"/>
    <w:rsid w:val="00AC41DA"/>
    <w:rsid w:val="00AC4907"/>
    <w:rsid w:val="00AC4A48"/>
    <w:rsid w:val="00AC4BA7"/>
    <w:rsid w:val="00AC6F16"/>
    <w:rsid w:val="00AC727D"/>
    <w:rsid w:val="00AC79C6"/>
    <w:rsid w:val="00AC7D04"/>
    <w:rsid w:val="00AD0B19"/>
    <w:rsid w:val="00AD21A0"/>
    <w:rsid w:val="00AD22D0"/>
    <w:rsid w:val="00AD271B"/>
    <w:rsid w:val="00AD2815"/>
    <w:rsid w:val="00AD3ADC"/>
    <w:rsid w:val="00AD3D54"/>
    <w:rsid w:val="00AD4836"/>
    <w:rsid w:val="00AD54BC"/>
    <w:rsid w:val="00AD79F1"/>
    <w:rsid w:val="00AE12EA"/>
    <w:rsid w:val="00AE1DE2"/>
    <w:rsid w:val="00AE1F2B"/>
    <w:rsid w:val="00AE2920"/>
    <w:rsid w:val="00AE2BC7"/>
    <w:rsid w:val="00AE46C7"/>
    <w:rsid w:val="00AE5576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E44"/>
    <w:rsid w:val="00B033F6"/>
    <w:rsid w:val="00B04FAF"/>
    <w:rsid w:val="00B05714"/>
    <w:rsid w:val="00B05E7B"/>
    <w:rsid w:val="00B0646E"/>
    <w:rsid w:val="00B0668B"/>
    <w:rsid w:val="00B06993"/>
    <w:rsid w:val="00B076DC"/>
    <w:rsid w:val="00B07D61"/>
    <w:rsid w:val="00B104DD"/>
    <w:rsid w:val="00B10721"/>
    <w:rsid w:val="00B10A33"/>
    <w:rsid w:val="00B113C4"/>
    <w:rsid w:val="00B11789"/>
    <w:rsid w:val="00B11E74"/>
    <w:rsid w:val="00B13F96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317"/>
    <w:rsid w:val="00B25DCA"/>
    <w:rsid w:val="00B278DF"/>
    <w:rsid w:val="00B30516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37E5A"/>
    <w:rsid w:val="00B4036F"/>
    <w:rsid w:val="00B41452"/>
    <w:rsid w:val="00B41952"/>
    <w:rsid w:val="00B41FE7"/>
    <w:rsid w:val="00B43711"/>
    <w:rsid w:val="00B43869"/>
    <w:rsid w:val="00B45E40"/>
    <w:rsid w:val="00B47B55"/>
    <w:rsid w:val="00B47D47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383"/>
    <w:rsid w:val="00B57EEA"/>
    <w:rsid w:val="00B57FD7"/>
    <w:rsid w:val="00B60FA6"/>
    <w:rsid w:val="00B62827"/>
    <w:rsid w:val="00B6312B"/>
    <w:rsid w:val="00B66854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12C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632"/>
    <w:rsid w:val="00B877A4"/>
    <w:rsid w:val="00B87EE0"/>
    <w:rsid w:val="00B923EE"/>
    <w:rsid w:val="00B93130"/>
    <w:rsid w:val="00B93410"/>
    <w:rsid w:val="00B93A26"/>
    <w:rsid w:val="00B94056"/>
    <w:rsid w:val="00B946EE"/>
    <w:rsid w:val="00B94D24"/>
    <w:rsid w:val="00B95038"/>
    <w:rsid w:val="00B95DBD"/>
    <w:rsid w:val="00B969DB"/>
    <w:rsid w:val="00B97013"/>
    <w:rsid w:val="00B9780A"/>
    <w:rsid w:val="00B978B7"/>
    <w:rsid w:val="00B978C5"/>
    <w:rsid w:val="00B97F60"/>
    <w:rsid w:val="00BA1861"/>
    <w:rsid w:val="00BA18BF"/>
    <w:rsid w:val="00BA23AB"/>
    <w:rsid w:val="00BA2E77"/>
    <w:rsid w:val="00BA2EC9"/>
    <w:rsid w:val="00BA3388"/>
    <w:rsid w:val="00BA3D14"/>
    <w:rsid w:val="00BA3ED5"/>
    <w:rsid w:val="00BA4138"/>
    <w:rsid w:val="00BA4782"/>
    <w:rsid w:val="00BA4B29"/>
    <w:rsid w:val="00BA56FD"/>
    <w:rsid w:val="00BA5DB7"/>
    <w:rsid w:val="00BA6961"/>
    <w:rsid w:val="00BA6BC9"/>
    <w:rsid w:val="00BA6CB0"/>
    <w:rsid w:val="00BA7424"/>
    <w:rsid w:val="00BA7548"/>
    <w:rsid w:val="00BA77C8"/>
    <w:rsid w:val="00BA7976"/>
    <w:rsid w:val="00BA7C73"/>
    <w:rsid w:val="00BB01CC"/>
    <w:rsid w:val="00BB06ED"/>
    <w:rsid w:val="00BB1FEE"/>
    <w:rsid w:val="00BB238E"/>
    <w:rsid w:val="00BB2643"/>
    <w:rsid w:val="00BB2FAA"/>
    <w:rsid w:val="00BB3056"/>
    <w:rsid w:val="00BB3080"/>
    <w:rsid w:val="00BB377A"/>
    <w:rsid w:val="00BB4D56"/>
    <w:rsid w:val="00BB4DC2"/>
    <w:rsid w:val="00BB505B"/>
    <w:rsid w:val="00BB5228"/>
    <w:rsid w:val="00BB57EF"/>
    <w:rsid w:val="00BB7D0B"/>
    <w:rsid w:val="00BC21B5"/>
    <w:rsid w:val="00BC2342"/>
    <w:rsid w:val="00BC259A"/>
    <w:rsid w:val="00BC2A2A"/>
    <w:rsid w:val="00BC2DCC"/>
    <w:rsid w:val="00BC33D1"/>
    <w:rsid w:val="00BC33F0"/>
    <w:rsid w:val="00BC4312"/>
    <w:rsid w:val="00BC4726"/>
    <w:rsid w:val="00BC51E6"/>
    <w:rsid w:val="00BC5557"/>
    <w:rsid w:val="00BC59FB"/>
    <w:rsid w:val="00BC5AB1"/>
    <w:rsid w:val="00BC5ACD"/>
    <w:rsid w:val="00BC65FE"/>
    <w:rsid w:val="00BC6D3D"/>
    <w:rsid w:val="00BC70DC"/>
    <w:rsid w:val="00BD0174"/>
    <w:rsid w:val="00BD02B0"/>
    <w:rsid w:val="00BD0390"/>
    <w:rsid w:val="00BD093B"/>
    <w:rsid w:val="00BD0981"/>
    <w:rsid w:val="00BD1680"/>
    <w:rsid w:val="00BD267C"/>
    <w:rsid w:val="00BD31A3"/>
    <w:rsid w:val="00BD3262"/>
    <w:rsid w:val="00BD39DA"/>
    <w:rsid w:val="00BD48CC"/>
    <w:rsid w:val="00BD4E4E"/>
    <w:rsid w:val="00BD5E59"/>
    <w:rsid w:val="00BD64EC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753"/>
    <w:rsid w:val="00BF78AC"/>
    <w:rsid w:val="00BF7C18"/>
    <w:rsid w:val="00BF7E9F"/>
    <w:rsid w:val="00C01917"/>
    <w:rsid w:val="00C01CDD"/>
    <w:rsid w:val="00C025C9"/>
    <w:rsid w:val="00C03836"/>
    <w:rsid w:val="00C03FD5"/>
    <w:rsid w:val="00C03FEA"/>
    <w:rsid w:val="00C0442E"/>
    <w:rsid w:val="00C063B9"/>
    <w:rsid w:val="00C06D4A"/>
    <w:rsid w:val="00C071F9"/>
    <w:rsid w:val="00C07844"/>
    <w:rsid w:val="00C0797D"/>
    <w:rsid w:val="00C07B0A"/>
    <w:rsid w:val="00C07BA9"/>
    <w:rsid w:val="00C10CF3"/>
    <w:rsid w:val="00C1160F"/>
    <w:rsid w:val="00C12D48"/>
    <w:rsid w:val="00C12FF2"/>
    <w:rsid w:val="00C13122"/>
    <w:rsid w:val="00C1392E"/>
    <w:rsid w:val="00C14B70"/>
    <w:rsid w:val="00C15DE4"/>
    <w:rsid w:val="00C15E7F"/>
    <w:rsid w:val="00C16BF1"/>
    <w:rsid w:val="00C1714D"/>
    <w:rsid w:val="00C17D35"/>
    <w:rsid w:val="00C17E69"/>
    <w:rsid w:val="00C20953"/>
    <w:rsid w:val="00C20C60"/>
    <w:rsid w:val="00C20CE2"/>
    <w:rsid w:val="00C21179"/>
    <w:rsid w:val="00C221C6"/>
    <w:rsid w:val="00C223C1"/>
    <w:rsid w:val="00C23150"/>
    <w:rsid w:val="00C260E2"/>
    <w:rsid w:val="00C26DCD"/>
    <w:rsid w:val="00C26DFB"/>
    <w:rsid w:val="00C27937"/>
    <w:rsid w:val="00C27F51"/>
    <w:rsid w:val="00C31205"/>
    <w:rsid w:val="00C3155E"/>
    <w:rsid w:val="00C344EF"/>
    <w:rsid w:val="00C3768C"/>
    <w:rsid w:val="00C376E5"/>
    <w:rsid w:val="00C4094E"/>
    <w:rsid w:val="00C412A4"/>
    <w:rsid w:val="00C41943"/>
    <w:rsid w:val="00C419C3"/>
    <w:rsid w:val="00C419FE"/>
    <w:rsid w:val="00C42F31"/>
    <w:rsid w:val="00C4398E"/>
    <w:rsid w:val="00C43D12"/>
    <w:rsid w:val="00C44CFE"/>
    <w:rsid w:val="00C46663"/>
    <w:rsid w:val="00C4684C"/>
    <w:rsid w:val="00C46BD4"/>
    <w:rsid w:val="00C5056E"/>
    <w:rsid w:val="00C507A2"/>
    <w:rsid w:val="00C516AE"/>
    <w:rsid w:val="00C5264B"/>
    <w:rsid w:val="00C52E64"/>
    <w:rsid w:val="00C530B0"/>
    <w:rsid w:val="00C53906"/>
    <w:rsid w:val="00C5405D"/>
    <w:rsid w:val="00C5499B"/>
    <w:rsid w:val="00C549CB"/>
    <w:rsid w:val="00C55AED"/>
    <w:rsid w:val="00C55C8F"/>
    <w:rsid w:val="00C56FC1"/>
    <w:rsid w:val="00C5733B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6568"/>
    <w:rsid w:val="00C67996"/>
    <w:rsid w:val="00C67A2D"/>
    <w:rsid w:val="00C70275"/>
    <w:rsid w:val="00C7094F"/>
    <w:rsid w:val="00C70E55"/>
    <w:rsid w:val="00C7180E"/>
    <w:rsid w:val="00C71F35"/>
    <w:rsid w:val="00C71FDA"/>
    <w:rsid w:val="00C72340"/>
    <w:rsid w:val="00C72B05"/>
    <w:rsid w:val="00C73BC3"/>
    <w:rsid w:val="00C74FBF"/>
    <w:rsid w:val="00C75A7E"/>
    <w:rsid w:val="00C75A9A"/>
    <w:rsid w:val="00C76763"/>
    <w:rsid w:val="00C76B18"/>
    <w:rsid w:val="00C77707"/>
    <w:rsid w:val="00C77DB2"/>
    <w:rsid w:val="00C81D22"/>
    <w:rsid w:val="00C83A48"/>
    <w:rsid w:val="00C83D04"/>
    <w:rsid w:val="00C83D0D"/>
    <w:rsid w:val="00C84D4F"/>
    <w:rsid w:val="00C860A4"/>
    <w:rsid w:val="00C86685"/>
    <w:rsid w:val="00C87AFE"/>
    <w:rsid w:val="00C87E4F"/>
    <w:rsid w:val="00C912FF"/>
    <w:rsid w:val="00C924BB"/>
    <w:rsid w:val="00C92791"/>
    <w:rsid w:val="00C93C8A"/>
    <w:rsid w:val="00C94518"/>
    <w:rsid w:val="00C947CB"/>
    <w:rsid w:val="00C94C19"/>
    <w:rsid w:val="00C95785"/>
    <w:rsid w:val="00C9720C"/>
    <w:rsid w:val="00CA00C0"/>
    <w:rsid w:val="00CA1240"/>
    <w:rsid w:val="00CA1C76"/>
    <w:rsid w:val="00CA2413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5E1"/>
    <w:rsid w:val="00CD1886"/>
    <w:rsid w:val="00CD1972"/>
    <w:rsid w:val="00CD1CED"/>
    <w:rsid w:val="00CD1EAB"/>
    <w:rsid w:val="00CD3933"/>
    <w:rsid w:val="00CD3AA1"/>
    <w:rsid w:val="00CD5072"/>
    <w:rsid w:val="00CD53DA"/>
    <w:rsid w:val="00CD5A47"/>
    <w:rsid w:val="00CD5BAB"/>
    <w:rsid w:val="00CD5F46"/>
    <w:rsid w:val="00CD694E"/>
    <w:rsid w:val="00CD73CE"/>
    <w:rsid w:val="00CD780C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33E"/>
    <w:rsid w:val="00CE6806"/>
    <w:rsid w:val="00CE696F"/>
    <w:rsid w:val="00CE6F47"/>
    <w:rsid w:val="00CE7851"/>
    <w:rsid w:val="00CE7A87"/>
    <w:rsid w:val="00CE7CA2"/>
    <w:rsid w:val="00CF026B"/>
    <w:rsid w:val="00CF0864"/>
    <w:rsid w:val="00CF115B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1536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3CA"/>
    <w:rsid w:val="00D22844"/>
    <w:rsid w:val="00D25B4E"/>
    <w:rsid w:val="00D25CD5"/>
    <w:rsid w:val="00D26224"/>
    <w:rsid w:val="00D26276"/>
    <w:rsid w:val="00D278E9"/>
    <w:rsid w:val="00D323EA"/>
    <w:rsid w:val="00D32A86"/>
    <w:rsid w:val="00D3427E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46"/>
    <w:rsid w:val="00D4669E"/>
    <w:rsid w:val="00D46EB1"/>
    <w:rsid w:val="00D50551"/>
    <w:rsid w:val="00D51745"/>
    <w:rsid w:val="00D51892"/>
    <w:rsid w:val="00D53759"/>
    <w:rsid w:val="00D5438A"/>
    <w:rsid w:val="00D543D5"/>
    <w:rsid w:val="00D55A82"/>
    <w:rsid w:val="00D56742"/>
    <w:rsid w:val="00D56ADC"/>
    <w:rsid w:val="00D60210"/>
    <w:rsid w:val="00D603BC"/>
    <w:rsid w:val="00D60B4F"/>
    <w:rsid w:val="00D60F39"/>
    <w:rsid w:val="00D614FC"/>
    <w:rsid w:val="00D61F8B"/>
    <w:rsid w:val="00D636FF"/>
    <w:rsid w:val="00D6403E"/>
    <w:rsid w:val="00D655F4"/>
    <w:rsid w:val="00D661B4"/>
    <w:rsid w:val="00D6706E"/>
    <w:rsid w:val="00D70476"/>
    <w:rsid w:val="00D715A3"/>
    <w:rsid w:val="00D71CD5"/>
    <w:rsid w:val="00D73D9B"/>
    <w:rsid w:val="00D74881"/>
    <w:rsid w:val="00D755FF"/>
    <w:rsid w:val="00D75621"/>
    <w:rsid w:val="00D7671D"/>
    <w:rsid w:val="00D7739B"/>
    <w:rsid w:val="00D77657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B7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86"/>
    <w:rsid w:val="00DA22E9"/>
    <w:rsid w:val="00DA2438"/>
    <w:rsid w:val="00DA4DD0"/>
    <w:rsid w:val="00DA614C"/>
    <w:rsid w:val="00DA6602"/>
    <w:rsid w:val="00DB0B59"/>
    <w:rsid w:val="00DB0B90"/>
    <w:rsid w:val="00DB0F66"/>
    <w:rsid w:val="00DB238F"/>
    <w:rsid w:val="00DB244E"/>
    <w:rsid w:val="00DB358B"/>
    <w:rsid w:val="00DB3B47"/>
    <w:rsid w:val="00DB3C0C"/>
    <w:rsid w:val="00DB40D3"/>
    <w:rsid w:val="00DB43FD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010E"/>
    <w:rsid w:val="00DD0A6F"/>
    <w:rsid w:val="00DD0A72"/>
    <w:rsid w:val="00DD17EA"/>
    <w:rsid w:val="00DD1835"/>
    <w:rsid w:val="00DD1866"/>
    <w:rsid w:val="00DD1E83"/>
    <w:rsid w:val="00DD3CC4"/>
    <w:rsid w:val="00DD4924"/>
    <w:rsid w:val="00DD4BAB"/>
    <w:rsid w:val="00DD50A6"/>
    <w:rsid w:val="00DD5B27"/>
    <w:rsid w:val="00DD67D8"/>
    <w:rsid w:val="00DD6FC8"/>
    <w:rsid w:val="00DD7640"/>
    <w:rsid w:val="00DE08E8"/>
    <w:rsid w:val="00DE12E9"/>
    <w:rsid w:val="00DE1882"/>
    <w:rsid w:val="00DE1FA8"/>
    <w:rsid w:val="00DE45AB"/>
    <w:rsid w:val="00DE50FF"/>
    <w:rsid w:val="00DE5953"/>
    <w:rsid w:val="00DE5F1E"/>
    <w:rsid w:val="00DE6495"/>
    <w:rsid w:val="00DE65DF"/>
    <w:rsid w:val="00DE718B"/>
    <w:rsid w:val="00DE75DA"/>
    <w:rsid w:val="00DE7749"/>
    <w:rsid w:val="00DE7873"/>
    <w:rsid w:val="00DF0E3D"/>
    <w:rsid w:val="00DF2566"/>
    <w:rsid w:val="00DF3B2F"/>
    <w:rsid w:val="00DF4883"/>
    <w:rsid w:val="00DF4FF1"/>
    <w:rsid w:val="00DF5281"/>
    <w:rsid w:val="00DF543B"/>
    <w:rsid w:val="00DF5527"/>
    <w:rsid w:val="00DF5560"/>
    <w:rsid w:val="00DF5A55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5369"/>
    <w:rsid w:val="00E06493"/>
    <w:rsid w:val="00E07E67"/>
    <w:rsid w:val="00E07F43"/>
    <w:rsid w:val="00E149FE"/>
    <w:rsid w:val="00E14ADF"/>
    <w:rsid w:val="00E153DC"/>
    <w:rsid w:val="00E15525"/>
    <w:rsid w:val="00E158BF"/>
    <w:rsid w:val="00E1668F"/>
    <w:rsid w:val="00E16A1E"/>
    <w:rsid w:val="00E16BBB"/>
    <w:rsid w:val="00E20607"/>
    <w:rsid w:val="00E208B6"/>
    <w:rsid w:val="00E22F31"/>
    <w:rsid w:val="00E23834"/>
    <w:rsid w:val="00E23921"/>
    <w:rsid w:val="00E24657"/>
    <w:rsid w:val="00E248F7"/>
    <w:rsid w:val="00E25F23"/>
    <w:rsid w:val="00E26D87"/>
    <w:rsid w:val="00E317D5"/>
    <w:rsid w:val="00E321BD"/>
    <w:rsid w:val="00E32760"/>
    <w:rsid w:val="00E32DB2"/>
    <w:rsid w:val="00E33527"/>
    <w:rsid w:val="00E3373C"/>
    <w:rsid w:val="00E33F35"/>
    <w:rsid w:val="00E34F17"/>
    <w:rsid w:val="00E34FBC"/>
    <w:rsid w:val="00E35384"/>
    <w:rsid w:val="00E3590A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4D3E"/>
    <w:rsid w:val="00E45971"/>
    <w:rsid w:val="00E47AE0"/>
    <w:rsid w:val="00E511B9"/>
    <w:rsid w:val="00E52FCF"/>
    <w:rsid w:val="00E537DE"/>
    <w:rsid w:val="00E55B60"/>
    <w:rsid w:val="00E55B8A"/>
    <w:rsid w:val="00E55E94"/>
    <w:rsid w:val="00E56DFA"/>
    <w:rsid w:val="00E57DD9"/>
    <w:rsid w:val="00E60369"/>
    <w:rsid w:val="00E60441"/>
    <w:rsid w:val="00E6080C"/>
    <w:rsid w:val="00E62198"/>
    <w:rsid w:val="00E627D3"/>
    <w:rsid w:val="00E65D2D"/>
    <w:rsid w:val="00E679E6"/>
    <w:rsid w:val="00E713E4"/>
    <w:rsid w:val="00E72B7E"/>
    <w:rsid w:val="00E73CB7"/>
    <w:rsid w:val="00E75CEF"/>
    <w:rsid w:val="00E75E15"/>
    <w:rsid w:val="00E7656E"/>
    <w:rsid w:val="00E76991"/>
    <w:rsid w:val="00E76A94"/>
    <w:rsid w:val="00E7716D"/>
    <w:rsid w:val="00E772DC"/>
    <w:rsid w:val="00E7770D"/>
    <w:rsid w:val="00E77FA5"/>
    <w:rsid w:val="00E8010A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8AB"/>
    <w:rsid w:val="00E95ADD"/>
    <w:rsid w:val="00E95E6D"/>
    <w:rsid w:val="00E96043"/>
    <w:rsid w:val="00E963ED"/>
    <w:rsid w:val="00E97FED"/>
    <w:rsid w:val="00EA05F4"/>
    <w:rsid w:val="00EA0DA1"/>
    <w:rsid w:val="00EA25B8"/>
    <w:rsid w:val="00EA397E"/>
    <w:rsid w:val="00EA3A45"/>
    <w:rsid w:val="00EA47AA"/>
    <w:rsid w:val="00EA5B4C"/>
    <w:rsid w:val="00EA66AC"/>
    <w:rsid w:val="00EA68BA"/>
    <w:rsid w:val="00EA6C34"/>
    <w:rsid w:val="00EA79CC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00B9"/>
    <w:rsid w:val="00ED1066"/>
    <w:rsid w:val="00ED1EDA"/>
    <w:rsid w:val="00ED3459"/>
    <w:rsid w:val="00ED3D60"/>
    <w:rsid w:val="00ED417A"/>
    <w:rsid w:val="00ED4CEF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0430"/>
    <w:rsid w:val="00EF0637"/>
    <w:rsid w:val="00EF06B9"/>
    <w:rsid w:val="00EF2ABF"/>
    <w:rsid w:val="00EF2EBF"/>
    <w:rsid w:val="00EF4312"/>
    <w:rsid w:val="00EF48F9"/>
    <w:rsid w:val="00EF56B7"/>
    <w:rsid w:val="00EF6B02"/>
    <w:rsid w:val="00EF6ED2"/>
    <w:rsid w:val="00EF7B40"/>
    <w:rsid w:val="00F000FE"/>
    <w:rsid w:val="00F001A3"/>
    <w:rsid w:val="00F004F9"/>
    <w:rsid w:val="00F0113B"/>
    <w:rsid w:val="00F01242"/>
    <w:rsid w:val="00F01FE0"/>
    <w:rsid w:val="00F02325"/>
    <w:rsid w:val="00F045DD"/>
    <w:rsid w:val="00F06657"/>
    <w:rsid w:val="00F07491"/>
    <w:rsid w:val="00F10CF9"/>
    <w:rsid w:val="00F11B19"/>
    <w:rsid w:val="00F11F2E"/>
    <w:rsid w:val="00F126A3"/>
    <w:rsid w:val="00F13953"/>
    <w:rsid w:val="00F14064"/>
    <w:rsid w:val="00F14309"/>
    <w:rsid w:val="00F14EC4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27E57"/>
    <w:rsid w:val="00F3098E"/>
    <w:rsid w:val="00F31120"/>
    <w:rsid w:val="00F332F4"/>
    <w:rsid w:val="00F3337E"/>
    <w:rsid w:val="00F33454"/>
    <w:rsid w:val="00F34DC3"/>
    <w:rsid w:val="00F35692"/>
    <w:rsid w:val="00F36149"/>
    <w:rsid w:val="00F366B3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7687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5CF0"/>
    <w:rsid w:val="00F96B84"/>
    <w:rsid w:val="00F97167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3D9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115"/>
    <w:rsid w:val="00FE2699"/>
    <w:rsid w:val="00FE2E01"/>
    <w:rsid w:val="00FE3940"/>
    <w:rsid w:val="00FE3E5A"/>
    <w:rsid w:val="00FE69F2"/>
    <w:rsid w:val="00FE73C6"/>
    <w:rsid w:val="00FE78A8"/>
    <w:rsid w:val="00FF0970"/>
    <w:rsid w:val="00FF0F3B"/>
    <w:rsid w:val="00FF2B81"/>
    <w:rsid w:val="00FF32D1"/>
    <w:rsid w:val="00FF3B4B"/>
    <w:rsid w:val="00FF6040"/>
    <w:rsid w:val="00FF6790"/>
    <w:rsid w:val="00FF684A"/>
    <w:rsid w:val="00FF6C2B"/>
    <w:rsid w:val="00FF7304"/>
    <w:rsid w:val="00FF735E"/>
    <w:rsid w:val="00FF7486"/>
    <w:rsid w:val="00FF75B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2D5EF739-FEF3-4FCB-87C1-07D205D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Siatkatabeli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Siatkatabeli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Siatkatabeli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Siatkatabeli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Siatkatabeli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DA2438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0F6C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0F6CC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0F6CC7"/>
  </w:style>
  <w:style w:type="paragraph" w:styleId="Bezodstpw">
    <w:name w:val="No Spacing"/>
    <w:uiPriority w:val="1"/>
    <w:qFormat/>
    <w:rsid w:val="000F6CC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0F6CC7"/>
    <w:pPr>
      <w:numPr>
        <w:numId w:val="77"/>
      </w:numPr>
      <w:contextualSpacing/>
    </w:pPr>
  </w:style>
  <w:style w:type="paragraph" w:customStyle="1" w:styleId="Table">
    <w:name w:val="Table"/>
    <w:basedOn w:val="Normalny"/>
    <w:rsid w:val="000F6CC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0F6CC7"/>
    <w:pPr>
      <w:numPr>
        <w:numId w:val="78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0F6CC7"/>
    <w:pPr>
      <w:keepNext/>
      <w:keepLines/>
      <w:numPr>
        <w:ilvl w:val="1"/>
        <w:numId w:val="78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0F6CC7"/>
    <w:pPr>
      <w:keepNext/>
      <w:keepLines/>
      <w:numPr>
        <w:ilvl w:val="2"/>
        <w:numId w:val="78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0F6CC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0F6CC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0F6CC7"/>
    <w:rPr>
      <w:sz w:val="18"/>
      <w:lang w:val="en-GB"/>
    </w:rPr>
  </w:style>
  <w:style w:type="character" w:customStyle="1" w:styleId="ZnakZnak11">
    <w:name w:val="Znak Znak11"/>
    <w:uiPriority w:val="99"/>
    <w:rsid w:val="000F6CC7"/>
    <w:rPr>
      <w:rFonts w:ascii="Arial" w:hAnsi="Arial"/>
    </w:rPr>
  </w:style>
  <w:style w:type="numbering" w:customStyle="1" w:styleId="WWNum4">
    <w:name w:val="WWNum4"/>
    <w:basedOn w:val="Bezlisty"/>
    <w:rsid w:val="000F6CC7"/>
    <w:pPr>
      <w:numPr>
        <w:numId w:val="94"/>
      </w:numPr>
    </w:pPr>
  </w:style>
  <w:style w:type="numbering" w:customStyle="1" w:styleId="WWNum41">
    <w:name w:val="WWNum41"/>
    <w:basedOn w:val="Bezlisty"/>
    <w:rsid w:val="003C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E380D4-5CBF-4D47-BB51-AD21D19A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5584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Strzelecka Bozena</cp:lastModifiedBy>
  <cp:revision>3</cp:revision>
  <cp:lastPrinted>2019-09-20T09:55:00Z</cp:lastPrinted>
  <dcterms:created xsi:type="dcterms:W3CDTF">2019-09-24T11:28:00Z</dcterms:created>
  <dcterms:modified xsi:type="dcterms:W3CDTF">2019-09-24T11:30:00Z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