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AE18" w14:textId="3D250A7D" w:rsidR="00774FF3" w:rsidRPr="000B039C" w:rsidRDefault="00774FF3" w:rsidP="00774FF3">
      <w:pPr>
        <w:keepNext/>
        <w:tabs>
          <w:tab w:val="left" w:pos="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lang w:eastAsia="ar-SA"/>
        </w:rPr>
        <w:t>sprawy:  AZP.274.27/2023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0B039C">
        <w:rPr>
          <w:rFonts w:cstheme="minorHAnsi"/>
          <w:bCs/>
          <w:sz w:val="22"/>
          <w:szCs w:val="22"/>
        </w:rPr>
        <w:t>Załącznik nr 1 do SWZ</w:t>
      </w:r>
    </w:p>
    <w:p w14:paraId="40302157" w14:textId="77777777" w:rsidR="00774FF3" w:rsidRDefault="00774FF3" w:rsidP="00774FF3">
      <w:pPr>
        <w:tabs>
          <w:tab w:val="left" w:pos="696"/>
        </w:tabs>
        <w:jc w:val="center"/>
        <w:rPr>
          <w:rFonts w:cstheme="minorHAnsi"/>
          <w:b/>
          <w:sz w:val="22"/>
          <w:szCs w:val="22"/>
        </w:rPr>
      </w:pPr>
      <w:r w:rsidRPr="000B039C">
        <w:rPr>
          <w:rFonts w:cstheme="minorHAnsi"/>
          <w:b/>
          <w:sz w:val="22"/>
          <w:szCs w:val="22"/>
          <w:lang w:eastAsia="ar-SA"/>
        </w:rPr>
        <w:t>OPIS PRZEDMIOTU ZAMÓWIENIA</w:t>
      </w:r>
      <w:r w:rsidRPr="000B039C">
        <w:rPr>
          <w:rFonts w:cstheme="minorHAnsi"/>
          <w:b/>
          <w:sz w:val="22"/>
          <w:szCs w:val="22"/>
        </w:rPr>
        <w:t xml:space="preserve"> </w:t>
      </w:r>
    </w:p>
    <w:p w14:paraId="0D3C6948" w14:textId="02527C49" w:rsidR="00774FF3" w:rsidRPr="00774FF3" w:rsidRDefault="0099464F" w:rsidP="007D6F36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0B039C">
        <w:rPr>
          <w:rFonts w:cstheme="minorHAnsi"/>
          <w:color w:val="000000"/>
          <w:sz w:val="22"/>
          <w:szCs w:val="22"/>
          <w:lang w:eastAsia="pl-PL"/>
        </w:rPr>
        <w:t>Dotyczy postępowania o udzielenie zamówienia publicznego</w:t>
      </w:r>
      <w:r w:rsidRPr="000B039C">
        <w:rPr>
          <w:rFonts w:cstheme="minorHAnsi"/>
          <w:b/>
          <w:bCs/>
          <w:sz w:val="22"/>
          <w:szCs w:val="22"/>
        </w:rPr>
        <w:t xml:space="preserve"> </w:t>
      </w:r>
      <w:r w:rsidRPr="000B039C">
        <w:rPr>
          <w:rFonts w:cstheme="minorHAnsi"/>
          <w:bCs/>
          <w:sz w:val="22"/>
          <w:szCs w:val="22"/>
        </w:rPr>
        <w:t>pn.</w:t>
      </w:r>
      <w:r w:rsidRPr="000B039C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774FF3" w:rsidRPr="00774FF3">
        <w:rPr>
          <w:rStyle w:val="FontStyle92"/>
          <w:rFonts w:asciiTheme="minorHAnsi" w:hAnsiTheme="minorHAnsi" w:cstheme="minorHAnsi"/>
        </w:rPr>
        <w:t xml:space="preserve">Dostawa specjalistycznego systemu do </w:t>
      </w:r>
      <w:r w:rsidR="00774FF3" w:rsidRPr="00774FF3">
        <w:rPr>
          <w:rFonts w:cstheme="minorHAnsi"/>
          <w:b/>
          <w:bCs/>
          <w:sz w:val="22"/>
          <w:szCs w:val="22"/>
        </w:rPr>
        <w:t xml:space="preserve"> digitalizacji wraz z wyposażeniem i oprogramowaniem</w:t>
      </w:r>
    </w:p>
    <w:p w14:paraId="2F567355" w14:textId="77777777" w:rsidR="00774FF3" w:rsidRDefault="00774FF3" w:rsidP="003062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5BB2F3" w14:textId="0765A342" w:rsidR="004E22A1" w:rsidRDefault="004E22A1" w:rsidP="00306208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I. </w:t>
      </w:r>
      <w:r w:rsidRPr="000B6A3A">
        <w:rPr>
          <w:rFonts w:cstheme="minorHAnsi"/>
          <w:bCs/>
          <w:sz w:val="22"/>
          <w:szCs w:val="22"/>
        </w:rPr>
        <w:t xml:space="preserve">Przedmiotem zamówienia jest dostawa kompletnego </w:t>
      </w:r>
      <w:r w:rsidRPr="00011161">
        <w:rPr>
          <w:rFonts w:cstheme="minorHAnsi"/>
          <w:bCs/>
          <w:sz w:val="22"/>
          <w:szCs w:val="22"/>
        </w:rPr>
        <w:t xml:space="preserve">zestawu do digitalizacji dzieł sztuki przestrzennych, materiałów płaskich zarówno wielkoformatowych jak i małych rozmiarów oraz materiałów transparentnych z aparatami i przystawkami  </w:t>
      </w:r>
      <w:r w:rsidRPr="000B6A3A">
        <w:rPr>
          <w:rFonts w:cstheme="minorHAnsi"/>
          <w:bCs/>
          <w:sz w:val="22"/>
          <w:szCs w:val="22"/>
        </w:rPr>
        <w:t xml:space="preserve">wraz z oprogramowaniem, wyposażeniem, montażem, instalacją, wdrożeniem, konfiguracją, sprawdzeniem poprawności działania i przeszkoleniem wskazanych pracowników Zamawiającego na potrzeby </w:t>
      </w:r>
      <w:r w:rsidRPr="000B6A3A">
        <w:rPr>
          <w:rFonts w:cstheme="minorHAnsi"/>
          <w:sz w:val="22"/>
          <w:szCs w:val="22"/>
        </w:rPr>
        <w:t xml:space="preserve">Ośrodka Archiwów, Bibliotek i Muzeów Kościelnych </w:t>
      </w:r>
      <w:r w:rsidRPr="000B6A3A">
        <w:rPr>
          <w:rFonts w:cstheme="minorHAnsi"/>
          <w:bCs/>
          <w:sz w:val="22"/>
          <w:szCs w:val="22"/>
        </w:rPr>
        <w:t>Katolickiego Uniwersytetu Jana Pawła II w Lublinie</w:t>
      </w:r>
      <w:r>
        <w:rPr>
          <w:rFonts w:cstheme="minorHAnsi"/>
          <w:bCs/>
          <w:sz w:val="22"/>
          <w:szCs w:val="22"/>
        </w:rPr>
        <w:t>, zgodnie z poniższą specyfikacją techniczną.</w:t>
      </w:r>
    </w:p>
    <w:p w14:paraId="423C1754" w14:textId="77777777" w:rsidR="004E22A1" w:rsidRDefault="004E22A1" w:rsidP="007D6F36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</w:p>
    <w:p w14:paraId="70496720" w14:textId="49099627" w:rsidR="003E4835" w:rsidRPr="00490CD0" w:rsidRDefault="004E22A1" w:rsidP="003E4835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490CD0">
        <w:rPr>
          <w:rFonts w:cstheme="minorHAnsi"/>
          <w:bCs/>
          <w:sz w:val="22"/>
          <w:szCs w:val="22"/>
        </w:rPr>
        <w:t>II. Specyfikacja techniczna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4679"/>
        <w:gridCol w:w="33"/>
        <w:gridCol w:w="5461"/>
      </w:tblGrid>
      <w:tr w:rsidR="002E2B38" w:rsidRPr="002E2B38" w14:paraId="41F2C22B" w14:textId="77777777" w:rsidTr="00661CA2">
        <w:tc>
          <w:tcPr>
            <w:tcW w:w="10173" w:type="dxa"/>
            <w:gridSpan w:val="3"/>
            <w:shd w:val="clear" w:color="auto" w:fill="FFFF99"/>
            <w:vAlign w:val="center"/>
          </w:tcPr>
          <w:p w14:paraId="78A736EB" w14:textId="17FDFF89" w:rsidR="002E2B38" w:rsidRPr="002E2B38" w:rsidRDefault="002E2B38" w:rsidP="00FF0DCD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E2B38">
              <w:rPr>
                <w:rFonts w:cstheme="minorHAnsi"/>
                <w:b/>
                <w:sz w:val="22"/>
                <w:szCs w:val="22"/>
              </w:rPr>
              <w:t>Aparat cyfrowy- 1 sztuka</w:t>
            </w:r>
          </w:p>
        </w:tc>
      </w:tr>
      <w:tr w:rsidR="003A5DE1" w:rsidRPr="008E7AA0" w14:paraId="15317400" w14:textId="775BC235" w:rsidTr="00661CA2">
        <w:tc>
          <w:tcPr>
            <w:tcW w:w="4679" w:type="dxa"/>
            <w:shd w:val="clear" w:color="auto" w:fill="auto"/>
            <w:vAlign w:val="center"/>
          </w:tcPr>
          <w:p w14:paraId="1568D5DE" w14:textId="77777777" w:rsidR="004D375E" w:rsidRPr="00A317D1" w:rsidRDefault="004D375E" w:rsidP="004D375E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7F8E67CF" w14:textId="77777777" w:rsidR="003A5DE1" w:rsidRPr="00562748" w:rsidRDefault="003A5DE1" w:rsidP="002E2B3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16365641" w14:textId="77777777" w:rsidR="003A5DE1" w:rsidRPr="00562748" w:rsidRDefault="003A5DE1" w:rsidP="002E2B3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75E" w:rsidRPr="008E7AA0" w14:paraId="1150E515" w14:textId="77777777" w:rsidTr="00661CA2">
        <w:tc>
          <w:tcPr>
            <w:tcW w:w="4679" w:type="dxa"/>
            <w:vAlign w:val="center"/>
          </w:tcPr>
          <w:p w14:paraId="0A4E88E8" w14:textId="77777777" w:rsidR="004D375E" w:rsidRPr="008E7AA0" w:rsidRDefault="004D375E" w:rsidP="00933B51">
            <w:pPr>
              <w:pStyle w:val="Akapitzlist"/>
              <w:spacing w:line="240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94" w:type="dxa"/>
            <w:gridSpan w:val="2"/>
            <w:vAlign w:val="center"/>
          </w:tcPr>
          <w:p w14:paraId="01E6E0F6" w14:textId="77777777" w:rsidR="004D375E" w:rsidRPr="008E7AA0" w:rsidRDefault="004D375E" w:rsidP="00933B5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3A5DE1" w:rsidRPr="008E7AA0" w14:paraId="37DE012D" w14:textId="3E8FB18B" w:rsidTr="00661CA2">
        <w:tc>
          <w:tcPr>
            <w:tcW w:w="4679" w:type="dxa"/>
            <w:shd w:val="clear" w:color="auto" w:fill="auto"/>
            <w:vAlign w:val="center"/>
          </w:tcPr>
          <w:p w14:paraId="190FBB93" w14:textId="77777777" w:rsidR="003A5DE1" w:rsidRPr="004D375E" w:rsidRDefault="003A5DE1" w:rsidP="002E2B38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 xml:space="preserve">Aparat cyfrowy przeznaczony do montażu na kolumnie z akcesoriami: </w:t>
            </w:r>
          </w:p>
          <w:p w14:paraId="0B9BA29D" w14:textId="77777777" w:rsidR="003A5DE1" w:rsidRPr="004D375E" w:rsidRDefault="003A5DE1" w:rsidP="002E2B38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cstheme="minorHAnsi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 xml:space="preserve">aparat </w:t>
            </w:r>
            <w:proofErr w:type="spellStart"/>
            <w:r w:rsidRPr="004D375E">
              <w:rPr>
                <w:rFonts w:cstheme="minorHAnsi"/>
                <w:sz w:val="22"/>
                <w:szCs w:val="22"/>
              </w:rPr>
              <w:t>średnioformatowy</w:t>
            </w:r>
            <w:proofErr w:type="spellEnd"/>
            <w:r w:rsidRPr="004D375E">
              <w:rPr>
                <w:rFonts w:cstheme="minorHAnsi"/>
                <w:sz w:val="22"/>
                <w:szCs w:val="22"/>
              </w:rPr>
              <w:t xml:space="preserve">; </w:t>
            </w:r>
          </w:p>
          <w:p w14:paraId="6CBA1AF4" w14:textId="77777777" w:rsidR="003A5DE1" w:rsidRPr="004D375E" w:rsidRDefault="003A5DE1" w:rsidP="002E2B38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cstheme="minorHAnsi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 xml:space="preserve">przystawka </w:t>
            </w:r>
            <w:proofErr w:type="spellStart"/>
            <w:r w:rsidRPr="004D375E">
              <w:rPr>
                <w:rFonts w:cstheme="minorHAnsi"/>
                <w:sz w:val="22"/>
                <w:szCs w:val="22"/>
              </w:rPr>
              <w:t>średnioformatowa</w:t>
            </w:r>
            <w:proofErr w:type="spellEnd"/>
            <w:r w:rsidRPr="004D375E">
              <w:rPr>
                <w:rFonts w:cstheme="minorHAnsi"/>
                <w:sz w:val="22"/>
                <w:szCs w:val="22"/>
              </w:rPr>
              <w:t xml:space="preserve"> o następujących parametrach minimalnych: </w:t>
            </w:r>
          </w:p>
          <w:p w14:paraId="3AA8EC24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>matryca</w:t>
            </w:r>
            <w:r w:rsidRPr="004D375E">
              <w:rPr>
                <w:rFonts w:cstheme="minorHAnsi"/>
                <w:color w:val="000000" w:themeColor="text1"/>
                <w:sz w:val="22"/>
                <w:szCs w:val="22"/>
              </w:rPr>
              <w:t xml:space="preserve">: 100 </w:t>
            </w:r>
            <w:proofErr w:type="spellStart"/>
            <w:r w:rsidRPr="004D375E">
              <w:rPr>
                <w:rFonts w:cstheme="minorHAnsi"/>
                <w:color w:val="000000" w:themeColor="text1"/>
                <w:sz w:val="22"/>
                <w:szCs w:val="22"/>
              </w:rPr>
              <w:t>Mpx</w:t>
            </w:r>
            <w:proofErr w:type="spellEnd"/>
            <w:r w:rsidRPr="004D375E">
              <w:rPr>
                <w:rFonts w:cstheme="minorHAnsi"/>
                <w:color w:val="000000" w:themeColor="text1"/>
                <w:sz w:val="22"/>
                <w:szCs w:val="22"/>
              </w:rPr>
              <w:t xml:space="preserve"> z tolerancją +/- 2 miliona pikseli</w:t>
            </w:r>
          </w:p>
          <w:p w14:paraId="7D77F153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>rozmiar</w:t>
            </w:r>
            <w:r w:rsidRPr="004D375E">
              <w:rPr>
                <w:rFonts w:cstheme="minorHAnsi"/>
                <w:bCs/>
                <w:sz w:val="22"/>
                <w:szCs w:val="22"/>
              </w:rPr>
              <w:t xml:space="preserve"> matrycy: 40 x 53mm </w:t>
            </w:r>
          </w:p>
          <w:p w14:paraId="7D71EB98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4D375E">
              <w:rPr>
                <w:rFonts w:cstheme="minorHAnsi"/>
                <w:bCs/>
                <w:sz w:val="22"/>
                <w:szCs w:val="22"/>
              </w:rPr>
              <w:t xml:space="preserve">głębia koloru: 16-bit/kanał </w:t>
            </w:r>
          </w:p>
          <w:p w14:paraId="16681C89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 xml:space="preserve">bateria podstawowa, </w:t>
            </w:r>
          </w:p>
          <w:p w14:paraId="331B600E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 xml:space="preserve">identyczna z podstawową bateria zapasowa; </w:t>
            </w:r>
          </w:p>
          <w:p w14:paraId="3C40B9F9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 xml:space="preserve">system zasilania ciągłego (220-240 V, 50 </w:t>
            </w:r>
            <w:proofErr w:type="spellStart"/>
            <w:r w:rsidRPr="004D375E">
              <w:rPr>
                <w:rFonts w:cstheme="minorHAnsi"/>
                <w:sz w:val="22"/>
                <w:szCs w:val="22"/>
              </w:rPr>
              <w:t>Hz</w:t>
            </w:r>
            <w:proofErr w:type="spellEnd"/>
            <w:r w:rsidRPr="004D375E">
              <w:rPr>
                <w:rFonts w:cstheme="minorHAnsi"/>
                <w:sz w:val="22"/>
                <w:szCs w:val="22"/>
              </w:rPr>
              <w:t>, wtyczka europejska), system musi zapewniać pracę ciągłą bez zmniejszania stanu naładowania baterii w aparacie</w:t>
            </w:r>
          </w:p>
          <w:p w14:paraId="1A2B6AD6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4D375E">
              <w:rPr>
                <w:rFonts w:cstheme="minorHAnsi"/>
                <w:sz w:val="22"/>
                <w:szCs w:val="22"/>
              </w:rPr>
              <w:t>materiał cyfrowy uzyskany przy użyciu oferowanej kamery musi spełniać międzynarodowe normy jakościowe:</w:t>
            </w:r>
          </w:p>
          <w:p w14:paraId="0EAE645E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FADGI Quality level – 4 Star **** </w:t>
            </w:r>
            <w:proofErr w:type="spellStart"/>
            <w:r w:rsidRPr="004D375E">
              <w:rPr>
                <w:rFonts w:cstheme="minorHAnsi"/>
                <w:sz w:val="22"/>
                <w:szCs w:val="22"/>
                <w:lang w:val="en-US"/>
              </w:rPr>
              <w:t>lub</w:t>
            </w:r>
            <w:proofErr w:type="spellEnd"/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75E">
              <w:rPr>
                <w:rFonts w:cstheme="minorHAnsi"/>
                <w:sz w:val="22"/>
                <w:szCs w:val="22"/>
                <w:lang w:val="en-US"/>
              </w:rPr>
              <w:t>równoważny</w:t>
            </w:r>
            <w:proofErr w:type="spellEnd"/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75E">
              <w:rPr>
                <w:rFonts w:cstheme="minorHAnsi"/>
                <w:sz w:val="22"/>
                <w:szCs w:val="22"/>
                <w:lang w:val="en-US"/>
              </w:rPr>
              <w:t>dla</w:t>
            </w:r>
            <w:proofErr w:type="spellEnd"/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 format A2</w:t>
            </w:r>
          </w:p>
          <w:p w14:paraId="534D2EB5" w14:textId="77777777" w:rsidR="003A5DE1" w:rsidRPr="004D375E" w:rsidRDefault="003A5DE1" w:rsidP="002E2B3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FADGI Quality level – 3 Star *** </w:t>
            </w:r>
            <w:proofErr w:type="spellStart"/>
            <w:r w:rsidRPr="004D375E">
              <w:rPr>
                <w:rFonts w:cstheme="minorHAnsi"/>
                <w:sz w:val="22"/>
                <w:szCs w:val="22"/>
                <w:lang w:val="en-US"/>
              </w:rPr>
              <w:t>lub</w:t>
            </w:r>
            <w:proofErr w:type="spellEnd"/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75E">
              <w:rPr>
                <w:rFonts w:cstheme="minorHAnsi"/>
                <w:sz w:val="22"/>
                <w:szCs w:val="22"/>
                <w:lang w:val="en-US"/>
              </w:rPr>
              <w:t>równoważny</w:t>
            </w:r>
            <w:proofErr w:type="spellEnd"/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75E">
              <w:rPr>
                <w:rFonts w:cstheme="minorHAnsi"/>
                <w:sz w:val="22"/>
                <w:szCs w:val="22"/>
                <w:lang w:val="en-US"/>
              </w:rPr>
              <w:t>dla</w:t>
            </w:r>
            <w:proofErr w:type="spellEnd"/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75E">
              <w:rPr>
                <w:rFonts w:cstheme="minorHAnsi"/>
                <w:sz w:val="22"/>
                <w:szCs w:val="22"/>
                <w:lang w:val="en-US"/>
              </w:rPr>
              <w:t>formatu</w:t>
            </w:r>
            <w:proofErr w:type="spellEnd"/>
            <w:r w:rsidRPr="004D375E">
              <w:rPr>
                <w:rFonts w:cstheme="minorHAnsi"/>
                <w:sz w:val="22"/>
                <w:szCs w:val="22"/>
                <w:lang w:val="en-US"/>
              </w:rPr>
              <w:t xml:space="preserve"> A1 </w:t>
            </w:r>
          </w:p>
          <w:p w14:paraId="52D45C19" w14:textId="5305B74F" w:rsidR="003A5DE1" w:rsidRPr="002E2B38" w:rsidRDefault="003A5DE1" w:rsidP="002E2B38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D375E">
              <w:rPr>
                <w:rFonts w:cstheme="minorHAnsi"/>
                <w:sz w:val="22"/>
                <w:szCs w:val="22"/>
              </w:rPr>
              <w:t>Metamorfoze</w:t>
            </w:r>
            <w:proofErr w:type="spellEnd"/>
            <w:r w:rsidRPr="004D375E">
              <w:rPr>
                <w:rFonts w:cstheme="minorHAnsi"/>
                <w:sz w:val="22"/>
                <w:szCs w:val="22"/>
              </w:rPr>
              <w:t xml:space="preserve"> lub równoważny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299AF8CA" w14:textId="77777777" w:rsidR="003A5DE1" w:rsidRPr="002E2B38" w:rsidRDefault="003A5DE1" w:rsidP="002E2B38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F0DCD" w:rsidRPr="008E7AA0" w14:paraId="11B28B71" w14:textId="77777777" w:rsidTr="00661CA2">
        <w:tc>
          <w:tcPr>
            <w:tcW w:w="10173" w:type="dxa"/>
            <w:gridSpan w:val="3"/>
            <w:shd w:val="clear" w:color="auto" w:fill="FFFF99"/>
            <w:vAlign w:val="center"/>
          </w:tcPr>
          <w:p w14:paraId="044CCF1F" w14:textId="27A93428" w:rsidR="00FF0DCD" w:rsidRPr="00FF0DCD" w:rsidRDefault="00FF0DCD" w:rsidP="00FF0DCD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FF0DCD">
              <w:rPr>
                <w:rFonts w:cstheme="minorHAnsi"/>
                <w:b/>
                <w:sz w:val="22"/>
                <w:szCs w:val="22"/>
              </w:rPr>
              <w:t xml:space="preserve">Obiektyw </w:t>
            </w:r>
            <w:proofErr w:type="spellStart"/>
            <w:r w:rsidRPr="00FF0DCD">
              <w:rPr>
                <w:rFonts w:cstheme="minorHAnsi"/>
                <w:b/>
                <w:sz w:val="22"/>
                <w:szCs w:val="22"/>
              </w:rPr>
              <w:t>stałoogniskowy</w:t>
            </w:r>
            <w:proofErr w:type="spellEnd"/>
            <w:r w:rsidRPr="00FF0DCD">
              <w:rPr>
                <w:rFonts w:cstheme="minorHAnsi"/>
                <w:b/>
                <w:sz w:val="22"/>
                <w:szCs w:val="22"/>
              </w:rPr>
              <w:t xml:space="preserve">  - 1 sztuka</w:t>
            </w:r>
          </w:p>
        </w:tc>
      </w:tr>
      <w:tr w:rsidR="00FF0DCD" w:rsidRPr="008E7AA0" w14:paraId="661A760E" w14:textId="77777777" w:rsidTr="00661CA2">
        <w:tc>
          <w:tcPr>
            <w:tcW w:w="4712" w:type="dxa"/>
            <w:gridSpan w:val="2"/>
            <w:vAlign w:val="center"/>
          </w:tcPr>
          <w:p w14:paraId="1C00C11C" w14:textId="77777777" w:rsidR="00FF0DCD" w:rsidRPr="00A317D1" w:rsidRDefault="00FF0DCD" w:rsidP="00FF0DCD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1BFD70C5" w14:textId="08037CFF" w:rsidR="00FF0DCD" w:rsidRPr="008E7AA0" w:rsidRDefault="00FF0DCD" w:rsidP="00562748">
            <w:p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1" w:type="dxa"/>
          </w:tcPr>
          <w:p w14:paraId="64DBFA33" w14:textId="77777777" w:rsidR="00FF0DCD" w:rsidRPr="008E7AA0" w:rsidRDefault="00FF0DCD" w:rsidP="00562748">
            <w:p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F0DCD" w:rsidRPr="008E7AA0" w14:paraId="02E92357" w14:textId="64ABBB70" w:rsidTr="00661CA2">
        <w:tc>
          <w:tcPr>
            <w:tcW w:w="4712" w:type="dxa"/>
            <w:gridSpan w:val="2"/>
            <w:vAlign w:val="center"/>
          </w:tcPr>
          <w:p w14:paraId="7FCAB7C8" w14:textId="77777777" w:rsidR="00FF0DCD" w:rsidRDefault="00FF0DCD" w:rsidP="00AF656E">
            <w:pPr>
              <w:pStyle w:val="Akapitzlist"/>
              <w:spacing w:line="240" w:lineRule="auto"/>
              <w:ind w:left="284"/>
              <w:jc w:val="both"/>
              <w:rPr>
                <w:b/>
              </w:rPr>
            </w:pPr>
            <w:r w:rsidRPr="00A317D1">
              <w:rPr>
                <w:b/>
              </w:rPr>
              <w:t>Minimalne wymagane parametry</w:t>
            </w:r>
          </w:p>
          <w:p w14:paraId="71D7996B" w14:textId="267AACCD" w:rsidR="00E77FC8" w:rsidRPr="008E7AA0" w:rsidRDefault="00E77FC8" w:rsidP="00AF656E">
            <w:pPr>
              <w:pStyle w:val="Akapitzlist"/>
              <w:spacing w:line="240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1" w:type="dxa"/>
            <w:vAlign w:val="center"/>
          </w:tcPr>
          <w:p w14:paraId="2B42A888" w14:textId="4B43EDB8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518C5829" w14:textId="37483203" w:rsidTr="00661CA2">
        <w:tc>
          <w:tcPr>
            <w:tcW w:w="4712" w:type="dxa"/>
            <w:gridSpan w:val="2"/>
          </w:tcPr>
          <w:p w14:paraId="4D1793A8" w14:textId="34766FF5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 xml:space="preserve">Obiektyw </w:t>
            </w:r>
            <w:proofErr w:type="spellStart"/>
            <w:r w:rsidRPr="00E87280">
              <w:rPr>
                <w:rFonts w:cstheme="minorHAnsi"/>
                <w:b/>
                <w:sz w:val="22"/>
                <w:szCs w:val="22"/>
              </w:rPr>
              <w:t>stałoogniskowy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 z centralną migawką dedykowanych do oferowanego aparatu </w:t>
            </w:r>
            <w:r w:rsidRPr="008E7AA0">
              <w:rPr>
                <w:rFonts w:cstheme="minorHAnsi"/>
                <w:sz w:val="22"/>
                <w:szCs w:val="22"/>
              </w:rPr>
              <w:lastRenderedPageBreak/>
              <w:t xml:space="preserve">cyfrowego: </w:t>
            </w:r>
          </w:p>
          <w:p w14:paraId="1C88712B" w14:textId="131AB5AF" w:rsidR="00FF0DCD" w:rsidRPr="008E7AA0" w:rsidRDefault="00FF0DCD" w:rsidP="003E483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E7AA0">
              <w:rPr>
                <w:rFonts w:cstheme="minorHAnsi"/>
                <w:sz w:val="22"/>
                <w:szCs w:val="22"/>
              </w:rPr>
              <w:t>stałoogniskowa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: 80 mm; </w:t>
            </w:r>
          </w:p>
          <w:p w14:paraId="396A4FFE" w14:textId="02B8A836" w:rsidR="00FF0DCD" w:rsidRPr="008E7AA0" w:rsidRDefault="00FF0DCD" w:rsidP="003E483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E7AA0">
              <w:rPr>
                <w:rFonts w:cstheme="minorHAnsi"/>
                <w:sz w:val="22"/>
                <w:szCs w:val="22"/>
              </w:rPr>
              <w:t>światłosiła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: nie gorsza niż f/2.8; </w:t>
            </w:r>
          </w:p>
          <w:p w14:paraId="3E8BA727" w14:textId="0C002E82" w:rsidR="00FF0DCD" w:rsidRPr="008E7AA0" w:rsidRDefault="00FF0DCD" w:rsidP="003E483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bagnet kompatybilny z aparatem cyfrowym;</w:t>
            </w:r>
          </w:p>
          <w:p w14:paraId="44FD653F" w14:textId="54938A9C" w:rsidR="00FF0DCD" w:rsidRPr="008E7AA0" w:rsidRDefault="00FF0DCD" w:rsidP="003E483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autofocus</w:t>
            </w:r>
          </w:p>
        </w:tc>
        <w:tc>
          <w:tcPr>
            <w:tcW w:w="5461" w:type="dxa"/>
          </w:tcPr>
          <w:p w14:paraId="67B3774D" w14:textId="7777777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F0DCD" w:rsidRPr="008E7AA0" w14:paraId="67ACB6F9" w14:textId="77777777" w:rsidTr="00661CA2">
        <w:tc>
          <w:tcPr>
            <w:tcW w:w="10173" w:type="dxa"/>
            <w:gridSpan w:val="3"/>
            <w:shd w:val="clear" w:color="auto" w:fill="FFFF99"/>
          </w:tcPr>
          <w:p w14:paraId="65E04465" w14:textId="26AA9CE6" w:rsidR="00FF0DCD" w:rsidRPr="00FF0DCD" w:rsidRDefault="00FF0DCD" w:rsidP="00FF0DCD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lastRenderedPageBreak/>
              <w:t xml:space="preserve">Obiektyw </w:t>
            </w:r>
            <w:proofErr w:type="spellStart"/>
            <w:r w:rsidRPr="00E87280">
              <w:rPr>
                <w:rFonts w:cstheme="minorHAnsi"/>
                <w:b/>
                <w:sz w:val="22"/>
                <w:szCs w:val="22"/>
              </w:rPr>
              <w:t>stałoogniskowy</w:t>
            </w:r>
            <w:proofErr w:type="spellEnd"/>
            <w:r w:rsidRPr="00FF0DCD">
              <w:rPr>
                <w:rFonts w:cstheme="minorHAnsi"/>
                <w:b/>
                <w:sz w:val="22"/>
                <w:szCs w:val="22"/>
              </w:rPr>
              <w:t>- 1 sztuka</w:t>
            </w:r>
          </w:p>
        </w:tc>
      </w:tr>
      <w:tr w:rsidR="00FF0DCD" w:rsidRPr="008E7AA0" w14:paraId="68D8B7F3" w14:textId="77777777" w:rsidTr="00661CA2">
        <w:tc>
          <w:tcPr>
            <w:tcW w:w="4712" w:type="dxa"/>
            <w:gridSpan w:val="2"/>
          </w:tcPr>
          <w:p w14:paraId="17361303" w14:textId="77777777" w:rsidR="000C2AB4" w:rsidRPr="00A317D1" w:rsidRDefault="000C2AB4" w:rsidP="000C2AB4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00A9BCDE" w14:textId="77777777" w:rsidR="00FF0DCD" w:rsidRPr="00E87280" w:rsidRDefault="00FF0DCD" w:rsidP="00FF0DCD">
            <w:pPr>
              <w:spacing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0ABF52D0" w14:textId="7777777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C2AB4" w:rsidRPr="008E7AA0" w14:paraId="5AA12B37" w14:textId="77777777" w:rsidTr="00661CA2">
        <w:tc>
          <w:tcPr>
            <w:tcW w:w="4712" w:type="dxa"/>
            <w:gridSpan w:val="2"/>
            <w:vAlign w:val="center"/>
          </w:tcPr>
          <w:p w14:paraId="442E8D3F" w14:textId="77777777" w:rsidR="000C2AB4" w:rsidRPr="008E7AA0" w:rsidRDefault="000C2AB4" w:rsidP="00933B51">
            <w:pPr>
              <w:pStyle w:val="Akapitzlist"/>
              <w:spacing w:line="240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48ED8201" w14:textId="77777777" w:rsidR="000C2AB4" w:rsidRPr="008E7AA0" w:rsidRDefault="000C2AB4" w:rsidP="00933B5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658FABA1" w14:textId="6AF4B97C" w:rsidTr="00661CA2">
        <w:tc>
          <w:tcPr>
            <w:tcW w:w="4712" w:type="dxa"/>
            <w:gridSpan w:val="2"/>
          </w:tcPr>
          <w:p w14:paraId="071E8FB8" w14:textId="46FAC41C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 xml:space="preserve">Obiektyw </w:t>
            </w:r>
            <w:proofErr w:type="spellStart"/>
            <w:r w:rsidRPr="00E87280">
              <w:rPr>
                <w:rFonts w:cstheme="minorHAnsi"/>
                <w:b/>
                <w:sz w:val="22"/>
                <w:szCs w:val="22"/>
              </w:rPr>
              <w:t>stałoogniskowy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 z centralną migawką dedykowanych do oferowanego aparatu cyfrowego: </w:t>
            </w:r>
          </w:p>
          <w:p w14:paraId="3A7C4635" w14:textId="584AAC46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E7AA0">
              <w:rPr>
                <w:rFonts w:cstheme="minorHAnsi"/>
                <w:sz w:val="22"/>
                <w:szCs w:val="22"/>
              </w:rPr>
              <w:t>stałoogniskowa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 120 mm; </w:t>
            </w:r>
          </w:p>
          <w:p w14:paraId="4C9E3A37" w14:textId="6708334B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E7AA0">
              <w:rPr>
                <w:rFonts w:cstheme="minorHAnsi"/>
                <w:sz w:val="22"/>
                <w:szCs w:val="22"/>
              </w:rPr>
              <w:t>światłosiła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: nie gorsza niż f/4.0; </w:t>
            </w:r>
          </w:p>
          <w:p w14:paraId="6D2C3D73" w14:textId="056C4262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bagnet kompatybilny z aparatem cyfrowym; </w:t>
            </w:r>
          </w:p>
          <w:p w14:paraId="101EF038" w14:textId="0B172CB4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autofocus</w:t>
            </w:r>
          </w:p>
        </w:tc>
        <w:tc>
          <w:tcPr>
            <w:tcW w:w="5461" w:type="dxa"/>
          </w:tcPr>
          <w:p w14:paraId="497CB532" w14:textId="7777777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80F3A" w:rsidRPr="008E7AA0" w14:paraId="2E932449" w14:textId="77777777" w:rsidTr="00661CA2">
        <w:tc>
          <w:tcPr>
            <w:tcW w:w="10173" w:type="dxa"/>
            <w:gridSpan w:val="3"/>
            <w:shd w:val="clear" w:color="auto" w:fill="FFFF99"/>
          </w:tcPr>
          <w:p w14:paraId="70FCD563" w14:textId="22EA85B5" w:rsidR="00080F3A" w:rsidRPr="00080F3A" w:rsidRDefault="00080F3A" w:rsidP="00080F3A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80F3A">
              <w:rPr>
                <w:rFonts w:cstheme="minorHAnsi"/>
                <w:b/>
                <w:sz w:val="22"/>
                <w:szCs w:val="22"/>
              </w:rPr>
              <w:t>Wzornik</w:t>
            </w:r>
            <w:r>
              <w:rPr>
                <w:rFonts w:cstheme="minorHAnsi"/>
                <w:b/>
                <w:sz w:val="22"/>
                <w:szCs w:val="22"/>
              </w:rPr>
              <w:t xml:space="preserve"> - </w:t>
            </w:r>
            <w:r w:rsidRPr="00FF0DCD">
              <w:rPr>
                <w:rFonts w:cstheme="minorHAnsi"/>
                <w:b/>
                <w:sz w:val="22"/>
                <w:szCs w:val="22"/>
              </w:rPr>
              <w:t>1 sztuka</w:t>
            </w:r>
          </w:p>
        </w:tc>
      </w:tr>
      <w:tr w:rsidR="00080F3A" w:rsidRPr="008E7AA0" w14:paraId="445A96C2" w14:textId="77777777" w:rsidTr="00661CA2">
        <w:tc>
          <w:tcPr>
            <w:tcW w:w="4712" w:type="dxa"/>
            <w:gridSpan w:val="2"/>
          </w:tcPr>
          <w:p w14:paraId="1475351A" w14:textId="77777777" w:rsidR="004F0A2E" w:rsidRPr="00A317D1" w:rsidRDefault="004F0A2E" w:rsidP="004F0A2E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6DBF5E3B" w14:textId="77777777" w:rsidR="00080F3A" w:rsidRPr="00E87280" w:rsidRDefault="00080F3A" w:rsidP="000741EE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618EF504" w14:textId="77777777" w:rsidR="00080F3A" w:rsidRPr="008E7AA0" w:rsidRDefault="00080F3A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F0A2E" w:rsidRPr="008E7AA0" w14:paraId="33C325BC" w14:textId="77777777" w:rsidTr="00661CA2">
        <w:tc>
          <w:tcPr>
            <w:tcW w:w="4712" w:type="dxa"/>
            <w:gridSpan w:val="2"/>
            <w:vAlign w:val="center"/>
          </w:tcPr>
          <w:p w14:paraId="63346A4B" w14:textId="77777777" w:rsidR="004F0A2E" w:rsidRPr="008E7AA0" w:rsidRDefault="004F0A2E" w:rsidP="00933B51">
            <w:pPr>
              <w:pStyle w:val="Akapitzlist"/>
              <w:spacing w:line="240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6CDEA093" w14:textId="77777777" w:rsidR="004F0A2E" w:rsidRPr="008E7AA0" w:rsidRDefault="004F0A2E" w:rsidP="00933B5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324AAA85" w14:textId="50400F69" w:rsidTr="00661CA2">
        <w:tc>
          <w:tcPr>
            <w:tcW w:w="4712" w:type="dxa"/>
            <w:gridSpan w:val="2"/>
          </w:tcPr>
          <w:p w14:paraId="53B83114" w14:textId="11E9416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>Profesjonalny wzornik</w:t>
            </w:r>
            <w:r w:rsidRPr="008E7AA0">
              <w:rPr>
                <w:rFonts w:cstheme="minorHAnsi"/>
                <w:sz w:val="22"/>
                <w:szCs w:val="22"/>
              </w:rPr>
              <w:t xml:space="preserve"> do badania rozdzielczości, poziomu zaszumienia i poziomu reprodukcji barw w jednej karcie. Konstrukcja sztywna o wielkości zbliżonej do A4 (z tolerancją +/- 5 cm na każdym wymiarze).</w:t>
            </w:r>
          </w:p>
        </w:tc>
        <w:tc>
          <w:tcPr>
            <w:tcW w:w="5461" w:type="dxa"/>
          </w:tcPr>
          <w:p w14:paraId="449C1D97" w14:textId="7777777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4636D" w:rsidRPr="008E7AA0" w14:paraId="5B57E64E" w14:textId="77777777" w:rsidTr="00661CA2">
        <w:tc>
          <w:tcPr>
            <w:tcW w:w="10173" w:type="dxa"/>
            <w:gridSpan w:val="3"/>
            <w:shd w:val="clear" w:color="auto" w:fill="FFFF99"/>
          </w:tcPr>
          <w:p w14:paraId="7B14784C" w14:textId="7778F6FF" w:rsidR="0054636D" w:rsidRPr="003E5167" w:rsidRDefault="0054636D" w:rsidP="003E5167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E5167">
              <w:rPr>
                <w:rFonts w:cstheme="minorHAnsi"/>
                <w:b/>
                <w:sz w:val="22"/>
                <w:szCs w:val="22"/>
              </w:rPr>
              <w:t>Karta - 1 sztuka</w:t>
            </w:r>
          </w:p>
        </w:tc>
      </w:tr>
      <w:tr w:rsidR="004C6420" w:rsidRPr="008E7AA0" w14:paraId="5777D26B" w14:textId="77777777" w:rsidTr="00661CA2">
        <w:tc>
          <w:tcPr>
            <w:tcW w:w="4712" w:type="dxa"/>
            <w:gridSpan w:val="2"/>
          </w:tcPr>
          <w:p w14:paraId="390AE51D" w14:textId="77777777" w:rsidR="0054636D" w:rsidRPr="00A317D1" w:rsidRDefault="0054636D" w:rsidP="0054636D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7581BC77" w14:textId="77777777" w:rsidR="004C6420" w:rsidRPr="00E87280" w:rsidRDefault="004C6420" w:rsidP="000741EE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0D28209D" w14:textId="77777777" w:rsidR="004C6420" w:rsidRPr="008E7AA0" w:rsidRDefault="004C6420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4636D" w:rsidRPr="008E7AA0" w14:paraId="5B11CD34" w14:textId="77777777" w:rsidTr="00661CA2">
        <w:tc>
          <w:tcPr>
            <w:tcW w:w="4712" w:type="dxa"/>
            <w:gridSpan w:val="2"/>
            <w:vAlign w:val="center"/>
          </w:tcPr>
          <w:p w14:paraId="37476D03" w14:textId="77777777" w:rsidR="0054636D" w:rsidRPr="008E7AA0" w:rsidRDefault="0054636D" w:rsidP="00933B51">
            <w:pPr>
              <w:pStyle w:val="Akapitzlist"/>
              <w:spacing w:line="240" w:lineRule="auto"/>
              <w:ind w:left="284"/>
              <w:jc w:val="both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4A2DD359" w14:textId="77777777" w:rsidR="0054636D" w:rsidRPr="008E7AA0" w:rsidRDefault="0054636D" w:rsidP="00933B5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18472DCB" w14:textId="3427F9A8" w:rsidTr="00661CA2">
        <w:tc>
          <w:tcPr>
            <w:tcW w:w="4712" w:type="dxa"/>
            <w:gridSpan w:val="2"/>
          </w:tcPr>
          <w:p w14:paraId="7E6A532E" w14:textId="66B3F8EE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>Profesjonalna karta</w:t>
            </w:r>
            <w:r w:rsidRPr="008E7AA0">
              <w:rPr>
                <w:rFonts w:cstheme="minorHAnsi"/>
                <w:sz w:val="22"/>
                <w:szCs w:val="22"/>
              </w:rPr>
              <w:t xml:space="preserve"> używana do wykonywania zdjęć referencyjnych umożliwiająca korektę kolorystyki zdjęć poprzez ustawienia wartości w półcieniach o następujących cechach minimalnych: </w:t>
            </w:r>
          </w:p>
          <w:p w14:paraId="500609AA" w14:textId="5675E30E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neutralna powierzchnia odbijająca te same ilości poszczególnych kolorów RGB we wszystkich warunkach oświetleniowych; </w:t>
            </w:r>
          </w:p>
          <w:p w14:paraId="12ADA5A3" w14:textId="0394729F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odporność na blaknięcie; </w:t>
            </w:r>
          </w:p>
          <w:p w14:paraId="757C783F" w14:textId="70FDEBC4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wartości </w:t>
            </w:r>
            <w:proofErr w:type="spellStart"/>
            <w:r w:rsidRPr="008E7AA0">
              <w:rPr>
                <w:rFonts w:cstheme="minorHAnsi"/>
                <w:sz w:val="22"/>
                <w:szCs w:val="22"/>
              </w:rPr>
              <w:t>Cie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 L*a*b: 35*0*0 (ciemny szary), 48*0*0 (szary) oraz 95*0*0 (biel)</w:t>
            </w:r>
          </w:p>
        </w:tc>
        <w:tc>
          <w:tcPr>
            <w:tcW w:w="5461" w:type="dxa"/>
          </w:tcPr>
          <w:p w14:paraId="7CA166AA" w14:textId="7777777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B2A32" w:rsidRPr="008E7AA0" w14:paraId="5A54B6E7" w14:textId="77777777" w:rsidTr="00661CA2">
        <w:tc>
          <w:tcPr>
            <w:tcW w:w="10173" w:type="dxa"/>
            <w:gridSpan w:val="3"/>
            <w:shd w:val="clear" w:color="auto" w:fill="FFFF99"/>
          </w:tcPr>
          <w:p w14:paraId="5D888B4B" w14:textId="3D7452AB" w:rsidR="00EB2A32" w:rsidRPr="00EB2A32" w:rsidRDefault="00EB2A32" w:rsidP="00EB2A32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EB2A32">
              <w:rPr>
                <w:rFonts w:cstheme="minorHAnsi"/>
                <w:b/>
                <w:sz w:val="22"/>
                <w:szCs w:val="22"/>
              </w:rPr>
              <w:t>Wzornik barw 24-polowy</w:t>
            </w:r>
            <w:r w:rsidR="009166CB" w:rsidRPr="003E5167">
              <w:rPr>
                <w:rFonts w:cstheme="minorHAnsi"/>
                <w:b/>
                <w:sz w:val="22"/>
                <w:szCs w:val="22"/>
              </w:rPr>
              <w:t>- 1 sztuka</w:t>
            </w:r>
          </w:p>
        </w:tc>
      </w:tr>
      <w:tr w:rsidR="004C6420" w:rsidRPr="008E7AA0" w14:paraId="0213F24A" w14:textId="77777777" w:rsidTr="00661CA2">
        <w:tc>
          <w:tcPr>
            <w:tcW w:w="4712" w:type="dxa"/>
            <w:gridSpan w:val="2"/>
          </w:tcPr>
          <w:p w14:paraId="68B532F9" w14:textId="77777777" w:rsidR="00B655C4" w:rsidRPr="00A317D1" w:rsidRDefault="00B655C4" w:rsidP="00B655C4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0FC892EB" w14:textId="77777777" w:rsidR="004C6420" w:rsidRPr="00E87280" w:rsidRDefault="004C6420" w:rsidP="000741EE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1CB90C27" w14:textId="77777777" w:rsidR="004C6420" w:rsidRPr="008E7AA0" w:rsidRDefault="004C6420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34B69" w:rsidRPr="008E7AA0" w14:paraId="18AF3A64" w14:textId="77777777" w:rsidTr="00661CA2">
        <w:tc>
          <w:tcPr>
            <w:tcW w:w="4712" w:type="dxa"/>
            <w:gridSpan w:val="2"/>
            <w:vAlign w:val="center"/>
          </w:tcPr>
          <w:p w14:paraId="08020244" w14:textId="7A0B3024" w:rsidR="00034B69" w:rsidRPr="00E87280" w:rsidRDefault="00034B69" w:rsidP="000741EE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501D8CCB" w14:textId="1A42D8F4" w:rsidR="00034B69" w:rsidRPr="008E7AA0" w:rsidRDefault="00034B69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232C0D1F" w14:textId="56EC7048" w:rsidTr="00661CA2">
        <w:tc>
          <w:tcPr>
            <w:tcW w:w="4712" w:type="dxa"/>
            <w:gridSpan w:val="2"/>
          </w:tcPr>
          <w:p w14:paraId="7DB48A34" w14:textId="3A20375A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>Wzornik barw 24-polowy.</w:t>
            </w:r>
            <w:r w:rsidRPr="008E7AA0">
              <w:rPr>
                <w:rFonts w:cstheme="minorHAnsi"/>
                <w:sz w:val="22"/>
                <w:szCs w:val="22"/>
              </w:rPr>
              <w:t xml:space="preserve"> Profesjonalny wzornik do oceny, mierzenia i weryfikacji wartości </w:t>
            </w:r>
            <w:r w:rsidRPr="008E7AA0">
              <w:rPr>
                <w:rFonts w:cstheme="minorHAnsi"/>
                <w:sz w:val="22"/>
                <w:szCs w:val="22"/>
              </w:rPr>
              <w:lastRenderedPageBreak/>
              <w:t>kolorystycznych. Wielkość zbliżona do A4.</w:t>
            </w:r>
          </w:p>
        </w:tc>
        <w:tc>
          <w:tcPr>
            <w:tcW w:w="5461" w:type="dxa"/>
          </w:tcPr>
          <w:p w14:paraId="479C62FB" w14:textId="7777777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842841" w:rsidRPr="008E7AA0" w14:paraId="6002FA22" w14:textId="77777777" w:rsidTr="00661CA2">
        <w:tc>
          <w:tcPr>
            <w:tcW w:w="10173" w:type="dxa"/>
            <w:gridSpan w:val="3"/>
            <w:shd w:val="clear" w:color="auto" w:fill="FFFF99"/>
          </w:tcPr>
          <w:p w14:paraId="454AC20B" w14:textId="084F6A8F" w:rsidR="00842841" w:rsidRPr="00842841" w:rsidRDefault="00842841" w:rsidP="00842841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42841">
              <w:rPr>
                <w:rFonts w:cstheme="minorHAnsi"/>
                <w:b/>
                <w:sz w:val="22"/>
                <w:szCs w:val="22"/>
              </w:rPr>
              <w:lastRenderedPageBreak/>
              <w:t>Profesjonalna karta</w:t>
            </w:r>
            <w:r w:rsidRPr="003E5167">
              <w:rPr>
                <w:rFonts w:cstheme="minorHAnsi"/>
                <w:b/>
                <w:sz w:val="22"/>
                <w:szCs w:val="22"/>
              </w:rPr>
              <w:t>- 1 sztuka</w:t>
            </w:r>
          </w:p>
        </w:tc>
      </w:tr>
      <w:tr w:rsidR="00842841" w:rsidRPr="008E7AA0" w14:paraId="5A92A550" w14:textId="77777777" w:rsidTr="00661CA2">
        <w:tc>
          <w:tcPr>
            <w:tcW w:w="4712" w:type="dxa"/>
            <w:gridSpan w:val="2"/>
          </w:tcPr>
          <w:p w14:paraId="4AB0D05A" w14:textId="77777777" w:rsidR="005304E8" w:rsidRPr="00A317D1" w:rsidRDefault="005304E8" w:rsidP="005304E8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16B18C35" w14:textId="77777777" w:rsidR="00842841" w:rsidRPr="00E87280" w:rsidRDefault="00842841" w:rsidP="00277DE7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345C78CA" w14:textId="77777777" w:rsidR="00842841" w:rsidRPr="008E7AA0" w:rsidRDefault="00842841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304E8" w:rsidRPr="008E7AA0" w14:paraId="4BAC917F" w14:textId="77777777" w:rsidTr="00661CA2">
        <w:tc>
          <w:tcPr>
            <w:tcW w:w="4712" w:type="dxa"/>
            <w:gridSpan w:val="2"/>
            <w:vAlign w:val="center"/>
          </w:tcPr>
          <w:p w14:paraId="7748E7B7" w14:textId="77777777" w:rsidR="005304E8" w:rsidRPr="00E87280" w:rsidRDefault="005304E8" w:rsidP="00933B51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42EE512A" w14:textId="77777777" w:rsidR="005304E8" w:rsidRPr="008E7AA0" w:rsidRDefault="005304E8" w:rsidP="00933B5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35C767CD" w14:textId="558E1571" w:rsidTr="00661CA2">
        <w:tc>
          <w:tcPr>
            <w:tcW w:w="4712" w:type="dxa"/>
            <w:gridSpan w:val="2"/>
          </w:tcPr>
          <w:p w14:paraId="5E19D986" w14:textId="4E37EAA7" w:rsidR="00FF0DCD" w:rsidRPr="008E7AA0" w:rsidRDefault="00FF0DCD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>Profesjonalna karta</w:t>
            </w:r>
            <w:r w:rsidRPr="008E7AA0">
              <w:rPr>
                <w:rFonts w:cstheme="minorHAnsi"/>
                <w:sz w:val="22"/>
                <w:szCs w:val="22"/>
              </w:rPr>
              <w:t xml:space="preserve"> używana do wykonywania zdjęć referencyjnych umożliwiająca korektę kolorystyki zdjęć poprzez ustawienia wartości w półcieniach o następujących cechach minimalnych: </w:t>
            </w:r>
          </w:p>
          <w:p w14:paraId="20BAC8EA" w14:textId="2FA0D253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neutralna powierzchnia odbijająca te same ilości poszczególnych kolorów RGB we wszystkich warunkach oświetleniowych; </w:t>
            </w:r>
          </w:p>
          <w:p w14:paraId="38BA8DAD" w14:textId="47B17858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odporność na blaknięcie; </w:t>
            </w:r>
          </w:p>
          <w:p w14:paraId="33147850" w14:textId="7E6298AA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wartości </w:t>
            </w:r>
            <w:proofErr w:type="spellStart"/>
            <w:r w:rsidRPr="008E7AA0">
              <w:rPr>
                <w:rFonts w:cstheme="minorHAnsi"/>
                <w:sz w:val="22"/>
                <w:szCs w:val="22"/>
              </w:rPr>
              <w:t>Cie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 L*a*b: 35*0*0 (ciemny szary), 48*0*0 (szary) oraz 95*0*0 (biel)</w:t>
            </w:r>
          </w:p>
        </w:tc>
        <w:tc>
          <w:tcPr>
            <w:tcW w:w="5461" w:type="dxa"/>
          </w:tcPr>
          <w:p w14:paraId="46D97D39" w14:textId="77777777" w:rsidR="00FF0DCD" w:rsidRPr="008E7AA0" w:rsidRDefault="00FF0DCD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7805F9" w:rsidRPr="008E7AA0" w14:paraId="5AEEAAC7" w14:textId="77777777" w:rsidTr="00661CA2">
        <w:tc>
          <w:tcPr>
            <w:tcW w:w="10173" w:type="dxa"/>
            <w:gridSpan w:val="3"/>
            <w:shd w:val="clear" w:color="auto" w:fill="FFFF99"/>
          </w:tcPr>
          <w:p w14:paraId="6E05432B" w14:textId="32943AE5" w:rsidR="007805F9" w:rsidRPr="007805F9" w:rsidRDefault="007805F9" w:rsidP="007805F9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05F9">
              <w:rPr>
                <w:rFonts w:cstheme="minorHAnsi"/>
                <w:b/>
                <w:sz w:val="22"/>
                <w:szCs w:val="22"/>
              </w:rPr>
              <w:t>Wzornik do kalibracji</w:t>
            </w:r>
            <w:r w:rsidR="009166CB" w:rsidRPr="003E5167">
              <w:rPr>
                <w:rFonts w:cstheme="minorHAnsi"/>
                <w:b/>
                <w:sz w:val="22"/>
                <w:szCs w:val="22"/>
              </w:rPr>
              <w:t>- 1 sztuka</w:t>
            </w:r>
          </w:p>
        </w:tc>
      </w:tr>
      <w:tr w:rsidR="004C6420" w:rsidRPr="008E7AA0" w14:paraId="1F63B59A" w14:textId="77777777" w:rsidTr="00661CA2">
        <w:tc>
          <w:tcPr>
            <w:tcW w:w="4712" w:type="dxa"/>
            <w:gridSpan w:val="2"/>
          </w:tcPr>
          <w:p w14:paraId="0A716023" w14:textId="77777777" w:rsidR="00B655C4" w:rsidRPr="00A317D1" w:rsidRDefault="00B655C4" w:rsidP="00B655C4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45A83231" w14:textId="77777777" w:rsidR="004C6420" w:rsidRPr="00E87280" w:rsidRDefault="004C6420" w:rsidP="000741EE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609A6D65" w14:textId="77777777" w:rsidR="004C6420" w:rsidRPr="008E7AA0" w:rsidRDefault="004C6420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4027B" w:rsidRPr="008E7AA0" w14:paraId="2636ADE9" w14:textId="77777777" w:rsidTr="00661CA2">
        <w:tc>
          <w:tcPr>
            <w:tcW w:w="4712" w:type="dxa"/>
            <w:gridSpan w:val="2"/>
            <w:vAlign w:val="center"/>
          </w:tcPr>
          <w:p w14:paraId="6ADD3D9E" w14:textId="429FFE24" w:rsidR="0014027B" w:rsidRPr="00E87280" w:rsidRDefault="0014027B" w:rsidP="000741EE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4491BE19" w14:textId="0EE585BF" w:rsidR="0014027B" w:rsidRPr="008E7AA0" w:rsidRDefault="0014027B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4CE87A17" w14:textId="20A5C023" w:rsidTr="00661CA2">
        <w:tc>
          <w:tcPr>
            <w:tcW w:w="4712" w:type="dxa"/>
            <w:gridSpan w:val="2"/>
          </w:tcPr>
          <w:p w14:paraId="58576FC4" w14:textId="6AA7BE6C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>Wzornik do kalibracji</w:t>
            </w:r>
            <w:r w:rsidRPr="008E7AA0">
              <w:rPr>
                <w:rFonts w:cstheme="minorHAnsi"/>
                <w:sz w:val="22"/>
                <w:szCs w:val="22"/>
              </w:rPr>
              <w:t xml:space="preserve"> małoobrazkowych negatywów - standard 35 mm +- 1 mm</w:t>
            </w:r>
          </w:p>
        </w:tc>
        <w:tc>
          <w:tcPr>
            <w:tcW w:w="5461" w:type="dxa"/>
          </w:tcPr>
          <w:p w14:paraId="11C8BCAF" w14:textId="77777777" w:rsidR="00FF0DCD" w:rsidRPr="008E7AA0" w:rsidRDefault="00FF0DCD" w:rsidP="000741E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D3896" w:rsidRPr="008E7AA0" w14:paraId="4E04863F" w14:textId="77777777" w:rsidTr="00661CA2">
        <w:tc>
          <w:tcPr>
            <w:tcW w:w="10173" w:type="dxa"/>
            <w:gridSpan w:val="3"/>
            <w:shd w:val="clear" w:color="auto" w:fill="FFFF99"/>
          </w:tcPr>
          <w:p w14:paraId="70D8F38E" w14:textId="7BA435AF" w:rsidR="000D3896" w:rsidRPr="008E7AA0" w:rsidRDefault="000D3896" w:rsidP="000D3896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>Stół reprodukcyjny z kolumną</w:t>
            </w:r>
            <w:r w:rsidR="009166CB" w:rsidRPr="003E5167">
              <w:rPr>
                <w:rFonts w:cstheme="minorHAnsi"/>
                <w:b/>
                <w:sz w:val="22"/>
                <w:szCs w:val="22"/>
              </w:rPr>
              <w:t>- 1 sztuka</w:t>
            </w:r>
          </w:p>
        </w:tc>
      </w:tr>
      <w:tr w:rsidR="004C6420" w:rsidRPr="008E7AA0" w14:paraId="10D38A0D" w14:textId="77777777" w:rsidTr="00661CA2">
        <w:tc>
          <w:tcPr>
            <w:tcW w:w="4712" w:type="dxa"/>
            <w:gridSpan w:val="2"/>
          </w:tcPr>
          <w:p w14:paraId="3A81E4D9" w14:textId="77777777" w:rsidR="00B655C4" w:rsidRPr="00A317D1" w:rsidRDefault="00B655C4" w:rsidP="00B655C4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0A9A8853" w14:textId="77777777" w:rsidR="004C6420" w:rsidRPr="00E87280" w:rsidRDefault="004C6420" w:rsidP="00562748">
            <w:pPr>
              <w:pStyle w:val="Akapitzlist"/>
              <w:spacing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656C8FBF" w14:textId="77777777" w:rsidR="004C6420" w:rsidRPr="008E7AA0" w:rsidRDefault="004C6420" w:rsidP="00562748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034B69" w:rsidRPr="008E7AA0" w14:paraId="43C51FDE" w14:textId="77777777" w:rsidTr="00661CA2">
        <w:tc>
          <w:tcPr>
            <w:tcW w:w="4712" w:type="dxa"/>
            <w:gridSpan w:val="2"/>
            <w:vAlign w:val="center"/>
          </w:tcPr>
          <w:p w14:paraId="629F7E0A" w14:textId="5C61F6F2" w:rsidR="00034B69" w:rsidRPr="00E87280" w:rsidRDefault="00034B69" w:rsidP="00562748">
            <w:pPr>
              <w:pStyle w:val="Akapitzlist"/>
              <w:spacing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1BB32CA9" w14:textId="354B8DBD" w:rsidR="00034B69" w:rsidRPr="008E7AA0" w:rsidRDefault="00034B69" w:rsidP="00562748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60BA8970" w14:textId="5CFB415E" w:rsidTr="00661CA2">
        <w:tc>
          <w:tcPr>
            <w:tcW w:w="4712" w:type="dxa"/>
            <w:gridSpan w:val="2"/>
          </w:tcPr>
          <w:p w14:paraId="2C597C97" w14:textId="0B7A284F" w:rsidR="00FF0DCD" w:rsidRPr="008E7AA0" w:rsidRDefault="00FF0DCD" w:rsidP="00562748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t>Stół reprodukcyjny z kolumną</w:t>
            </w:r>
            <w:r w:rsidRPr="008E7AA0">
              <w:rPr>
                <w:rFonts w:cstheme="minorHAnsi"/>
                <w:sz w:val="22"/>
                <w:szCs w:val="22"/>
              </w:rPr>
              <w:t xml:space="preserve">: profesjonalny stół reprodukcyjny, stacjonarny, z szybą dociskową, o następujących parametrach minimalnych: </w:t>
            </w:r>
          </w:p>
          <w:p w14:paraId="000D87D3" w14:textId="3E9E405B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realna powierzchnia szyby – umożliwiająca skanowanie materiałów płaskich co najmniej do formatu A1 </w:t>
            </w:r>
          </w:p>
          <w:p w14:paraId="22204A66" w14:textId="5817B986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możliwość skanowania materiałów płaskich</w:t>
            </w:r>
          </w:p>
          <w:p w14:paraId="4BD2ECFE" w14:textId="21353B0C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maksymalny udźwig ramienia kamery nie mniejszy niż całkowita waga oferowanej kamery skanującej z osprzętem,</w:t>
            </w:r>
          </w:p>
          <w:p w14:paraId="75DAADC1" w14:textId="12270E62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gwint kamery dostosowany do oferowanej kamery skanującej,</w:t>
            </w:r>
          </w:p>
          <w:p w14:paraId="6148AB04" w14:textId="7F5F82F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możliwość skanowania bez docisku szybą, bez konieczności jej demontażu</w:t>
            </w:r>
          </w:p>
          <w:p w14:paraId="4F9DD7E7" w14:textId="0E3034DF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mechanika podnoszenia szyby: ręczna, elektryczna lub pneumatyczna.</w:t>
            </w:r>
          </w:p>
        </w:tc>
        <w:tc>
          <w:tcPr>
            <w:tcW w:w="5461" w:type="dxa"/>
          </w:tcPr>
          <w:p w14:paraId="2E078B0A" w14:textId="77777777" w:rsidR="00FF0DCD" w:rsidRPr="008E7AA0" w:rsidRDefault="00FF0DCD" w:rsidP="00562748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1330DE" w:rsidRPr="008E7AA0" w14:paraId="13839D88" w14:textId="77777777" w:rsidTr="00661CA2">
        <w:tc>
          <w:tcPr>
            <w:tcW w:w="10173" w:type="dxa"/>
            <w:gridSpan w:val="3"/>
            <w:shd w:val="clear" w:color="auto" w:fill="FFFF99"/>
          </w:tcPr>
          <w:p w14:paraId="7A1F0805" w14:textId="65AC7A40" w:rsidR="001330DE" w:rsidRPr="001330DE" w:rsidRDefault="001330DE" w:rsidP="001330DE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1330DE">
              <w:rPr>
                <w:rFonts w:cstheme="minorHAnsi"/>
                <w:b/>
                <w:sz w:val="22"/>
                <w:szCs w:val="22"/>
              </w:rPr>
              <w:t>Stół do skanowania materiałów</w:t>
            </w:r>
            <w:r w:rsidR="003A417A" w:rsidRPr="003A417A">
              <w:rPr>
                <w:rFonts w:cstheme="minorHAnsi"/>
                <w:b/>
                <w:sz w:val="22"/>
                <w:szCs w:val="22"/>
              </w:rPr>
              <w:t xml:space="preserve"> transparentnych</w:t>
            </w:r>
            <w:r w:rsidR="009166CB" w:rsidRPr="003E5167">
              <w:rPr>
                <w:rFonts w:cstheme="minorHAnsi"/>
                <w:b/>
                <w:sz w:val="22"/>
                <w:szCs w:val="22"/>
              </w:rPr>
              <w:t>- 1 sztuka</w:t>
            </w:r>
          </w:p>
        </w:tc>
      </w:tr>
      <w:tr w:rsidR="004C6420" w:rsidRPr="008E7AA0" w14:paraId="04BC79A5" w14:textId="77777777" w:rsidTr="00661CA2">
        <w:tc>
          <w:tcPr>
            <w:tcW w:w="4712" w:type="dxa"/>
            <w:gridSpan w:val="2"/>
          </w:tcPr>
          <w:p w14:paraId="24353346" w14:textId="77777777" w:rsidR="00B655C4" w:rsidRPr="00A317D1" w:rsidRDefault="00B655C4" w:rsidP="00B655C4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6BACF933" w14:textId="77777777" w:rsidR="004C6420" w:rsidRPr="00E87280" w:rsidRDefault="004C6420" w:rsidP="00277DE7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65E10653" w14:textId="77777777" w:rsidR="004C6420" w:rsidRPr="008E7AA0" w:rsidRDefault="004C6420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34B69" w:rsidRPr="008E7AA0" w14:paraId="0CFF8335" w14:textId="77777777" w:rsidTr="00661CA2">
        <w:tc>
          <w:tcPr>
            <w:tcW w:w="4712" w:type="dxa"/>
            <w:gridSpan w:val="2"/>
            <w:vAlign w:val="center"/>
          </w:tcPr>
          <w:p w14:paraId="634E596F" w14:textId="212BFC4E" w:rsidR="00034B69" w:rsidRPr="00E87280" w:rsidRDefault="00034B69" w:rsidP="00277DE7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4FC9D50F" w14:textId="2F7AF309" w:rsidR="00034B69" w:rsidRPr="008E7AA0" w:rsidRDefault="00034B69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12ABDAF1" w14:textId="726DDAF1" w:rsidTr="00661CA2">
        <w:tc>
          <w:tcPr>
            <w:tcW w:w="4712" w:type="dxa"/>
            <w:gridSpan w:val="2"/>
          </w:tcPr>
          <w:p w14:paraId="11B1B0BD" w14:textId="21F3B9A2" w:rsidR="00FF0DCD" w:rsidRPr="008E7AA0" w:rsidRDefault="00FF0DCD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E87280">
              <w:rPr>
                <w:rFonts w:cstheme="minorHAnsi"/>
                <w:b/>
                <w:sz w:val="22"/>
                <w:szCs w:val="22"/>
              </w:rPr>
              <w:lastRenderedPageBreak/>
              <w:t>Stół do skanowania materiałów</w:t>
            </w:r>
            <w:r w:rsidRPr="003A417A">
              <w:rPr>
                <w:rFonts w:cstheme="minorHAnsi"/>
                <w:b/>
                <w:sz w:val="22"/>
                <w:szCs w:val="22"/>
              </w:rPr>
              <w:t xml:space="preserve"> transparentnych</w:t>
            </w:r>
            <w:r w:rsidRPr="008E7AA0">
              <w:rPr>
                <w:rFonts w:cstheme="minorHAnsi"/>
                <w:sz w:val="22"/>
                <w:szCs w:val="22"/>
              </w:rPr>
              <w:t xml:space="preserve"> o wymiarach zewnętrznych co najmniej 60 na 42 cm z </w:t>
            </w:r>
            <w:proofErr w:type="spellStart"/>
            <w:r w:rsidRPr="008E7AA0">
              <w:rPr>
                <w:rFonts w:cstheme="minorHAnsi"/>
                <w:sz w:val="22"/>
                <w:szCs w:val="22"/>
              </w:rPr>
              <w:t>podświetlarką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>. Stół musi zawierać następujące elementy:</w:t>
            </w:r>
          </w:p>
          <w:p w14:paraId="68D603EC" w14:textId="2231C815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nadstawkę, </w:t>
            </w:r>
          </w:p>
          <w:p w14:paraId="75615696" w14:textId="4683679A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E7AA0">
              <w:rPr>
                <w:rFonts w:cstheme="minorHAnsi"/>
                <w:sz w:val="22"/>
                <w:szCs w:val="22"/>
              </w:rPr>
              <w:t>podświetlarkę</w:t>
            </w:r>
            <w:proofErr w:type="spellEnd"/>
            <w:r w:rsidRPr="008E7AA0">
              <w:rPr>
                <w:rFonts w:cstheme="minorHAnsi"/>
                <w:sz w:val="22"/>
                <w:szCs w:val="22"/>
              </w:rPr>
              <w:t xml:space="preserve"> LED gwarantującą równomierność oświetlenia niezależnie od zastosowanego negatywu/ramki o wymiarach od 24 x 36 mm do 20 x 25,4 cm</w:t>
            </w:r>
          </w:p>
          <w:p w14:paraId="3243C13D" w14:textId="3A2A53C4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zestaw ramek do standardowych formatów negatywów obejmujący co najmniej formaty: </w:t>
            </w:r>
          </w:p>
          <w:p w14:paraId="6C5907AA" w14:textId="77777777" w:rsidR="00FF0DCD" w:rsidRPr="008E7AA0" w:rsidRDefault="00FF0DCD" w:rsidP="00562748">
            <w:pPr>
              <w:pStyle w:val="Akapitzlist"/>
              <w:spacing w:line="240" w:lineRule="auto"/>
              <w:ind w:left="284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- 36 mm (dla błon zwojowych),</w:t>
            </w:r>
          </w:p>
          <w:p w14:paraId="2E88020A" w14:textId="77777777" w:rsidR="00FF0DCD" w:rsidRPr="008E7AA0" w:rsidRDefault="00FF0DCD" w:rsidP="00562748">
            <w:pPr>
              <w:pStyle w:val="Akapitzlist"/>
              <w:spacing w:line="240" w:lineRule="auto"/>
              <w:ind w:left="284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- 120 mm (dla błon zwojowych),</w:t>
            </w:r>
          </w:p>
          <w:p w14:paraId="32C30815" w14:textId="77777777" w:rsidR="00FF0DCD" w:rsidRPr="008E7AA0" w:rsidRDefault="00FF0DCD" w:rsidP="00562748">
            <w:pPr>
              <w:pStyle w:val="Akapitzlist"/>
              <w:spacing w:line="240" w:lineRule="auto"/>
              <w:ind w:left="284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7AA0">
              <w:rPr>
                <w:rFonts w:cstheme="minorHAnsi"/>
                <w:color w:val="000000" w:themeColor="text1"/>
                <w:sz w:val="22"/>
                <w:szCs w:val="22"/>
              </w:rPr>
              <w:t xml:space="preserve">- 4 x 5 </w:t>
            </w:r>
            <w:r w:rsidRPr="008E7AA0">
              <w:rPr>
                <w:rFonts w:cstheme="minorHAnsi"/>
                <w:sz w:val="22"/>
                <w:szCs w:val="22"/>
              </w:rPr>
              <w:t>cali</w:t>
            </w:r>
          </w:p>
          <w:p w14:paraId="2E5A5245" w14:textId="1ABAEABD" w:rsidR="00FF0DCD" w:rsidRPr="008E7AA0" w:rsidRDefault="00FF0DCD" w:rsidP="00562748">
            <w:pPr>
              <w:pStyle w:val="Akapitzlist"/>
              <w:spacing w:line="240" w:lineRule="auto"/>
              <w:ind w:left="284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7AA0">
              <w:rPr>
                <w:rFonts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8E7AA0">
              <w:rPr>
                <w:rFonts w:cstheme="minorHAnsi"/>
                <w:sz w:val="22"/>
                <w:szCs w:val="22"/>
              </w:rPr>
              <w:t>uniwersalna</w:t>
            </w:r>
            <w:r w:rsidRPr="008E7AA0">
              <w:rPr>
                <w:rFonts w:cstheme="minorHAnsi"/>
                <w:color w:val="000000" w:themeColor="text1"/>
                <w:sz w:val="22"/>
                <w:szCs w:val="22"/>
              </w:rPr>
              <w:t xml:space="preserve"> ramka do format A4</w:t>
            </w:r>
          </w:p>
        </w:tc>
        <w:tc>
          <w:tcPr>
            <w:tcW w:w="5461" w:type="dxa"/>
          </w:tcPr>
          <w:p w14:paraId="7B75475C" w14:textId="77777777" w:rsidR="00FF0DCD" w:rsidRPr="008E7AA0" w:rsidRDefault="00FF0DCD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166CB" w:rsidRPr="008E7AA0" w14:paraId="23348EC7" w14:textId="77777777" w:rsidTr="00661CA2">
        <w:tc>
          <w:tcPr>
            <w:tcW w:w="10173" w:type="dxa"/>
            <w:gridSpan w:val="3"/>
            <w:shd w:val="clear" w:color="auto" w:fill="FFFF99"/>
          </w:tcPr>
          <w:p w14:paraId="0E21011E" w14:textId="6FF33796" w:rsidR="009166CB" w:rsidRPr="009166CB" w:rsidRDefault="009166CB" w:rsidP="009166CB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66CB">
              <w:rPr>
                <w:rFonts w:cstheme="minorHAnsi"/>
                <w:b/>
                <w:sz w:val="22"/>
                <w:szCs w:val="22"/>
              </w:rPr>
              <w:t>Lampy studyjne w zestawie ze statywami</w:t>
            </w:r>
            <w:r w:rsidR="00AE57E3">
              <w:rPr>
                <w:rFonts w:cstheme="minorHAnsi"/>
                <w:b/>
                <w:sz w:val="22"/>
                <w:szCs w:val="22"/>
              </w:rPr>
              <w:t xml:space="preserve"> (2 lampy i 2 statywy)</w:t>
            </w:r>
          </w:p>
        </w:tc>
      </w:tr>
      <w:tr w:rsidR="004C6420" w:rsidRPr="008E7AA0" w14:paraId="665C926D" w14:textId="77777777" w:rsidTr="00661CA2">
        <w:tc>
          <w:tcPr>
            <w:tcW w:w="4712" w:type="dxa"/>
            <w:gridSpan w:val="2"/>
          </w:tcPr>
          <w:p w14:paraId="27FCC120" w14:textId="77777777" w:rsidR="00B655C4" w:rsidRPr="00A317D1" w:rsidRDefault="00B655C4" w:rsidP="00B655C4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7F1D2A96" w14:textId="77777777" w:rsidR="004C6420" w:rsidRPr="00E87280" w:rsidRDefault="004C6420" w:rsidP="00277DE7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61" w:type="dxa"/>
          </w:tcPr>
          <w:p w14:paraId="1CF7B80D" w14:textId="77777777" w:rsidR="004C6420" w:rsidRPr="008E7AA0" w:rsidRDefault="004C6420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34B69" w:rsidRPr="008E7AA0" w14:paraId="6D635318" w14:textId="77777777" w:rsidTr="00661CA2">
        <w:tc>
          <w:tcPr>
            <w:tcW w:w="4712" w:type="dxa"/>
            <w:gridSpan w:val="2"/>
            <w:vAlign w:val="center"/>
          </w:tcPr>
          <w:p w14:paraId="4282E806" w14:textId="12D5F58C" w:rsidR="00034B69" w:rsidRPr="00E87280" w:rsidRDefault="00034B69" w:rsidP="00277DE7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330BF92F" w14:textId="3539BA33" w:rsidR="00034B69" w:rsidRPr="008E7AA0" w:rsidRDefault="00034B69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52151207" w14:textId="5D3F7F58" w:rsidTr="00661CA2">
        <w:tc>
          <w:tcPr>
            <w:tcW w:w="4712" w:type="dxa"/>
            <w:gridSpan w:val="2"/>
          </w:tcPr>
          <w:p w14:paraId="4A76C910" w14:textId="1769AF17" w:rsidR="00FF0DCD" w:rsidRPr="008E7AA0" w:rsidRDefault="00FF0DCD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9166CB">
              <w:rPr>
                <w:rFonts w:cstheme="minorHAnsi"/>
                <w:b/>
                <w:sz w:val="22"/>
                <w:szCs w:val="22"/>
              </w:rPr>
              <w:t>Lampy studyjne w zestawie ze statywami</w:t>
            </w:r>
            <w:r w:rsidRPr="008E7AA0">
              <w:rPr>
                <w:rFonts w:cstheme="minorHAnsi"/>
                <w:sz w:val="22"/>
                <w:szCs w:val="22"/>
              </w:rPr>
              <w:t xml:space="preserve"> umożliwiającymi bezpieczny i stabilny montaż lamp. Pojedyncza lampa musi posiadać następujące parametry minimalne: </w:t>
            </w:r>
          </w:p>
          <w:p w14:paraId="4A0C5390" w14:textId="672C42EB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maksymalny strumień światła do </w:t>
            </w:r>
            <w:r w:rsidRPr="008E7AA0">
              <w:rPr>
                <w:rFonts w:cstheme="minorHAnsi"/>
                <w:color w:val="000000" w:themeColor="text1"/>
                <w:sz w:val="22"/>
                <w:szCs w:val="22"/>
              </w:rPr>
              <w:t xml:space="preserve">3000 </w:t>
            </w:r>
            <w:r w:rsidRPr="008E7AA0">
              <w:rPr>
                <w:rFonts w:cstheme="minorHAnsi"/>
                <w:sz w:val="22"/>
                <w:szCs w:val="22"/>
              </w:rPr>
              <w:t xml:space="preserve">luksów przy odległości źródła światła od odzwierciedlanego obiektu nie większa niż 1 m; </w:t>
            </w:r>
          </w:p>
          <w:p w14:paraId="55EE929A" w14:textId="2810127B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brak efektu migotania</w:t>
            </w:r>
          </w:p>
          <w:p w14:paraId="3C7B0F3D" w14:textId="0BA1BBBF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CRI Ra wynoszący minimum 95; </w:t>
            </w:r>
          </w:p>
          <w:p w14:paraId="58046336" w14:textId="56AC57AA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moc elektryczna: co najmniej 100 W; </w:t>
            </w:r>
          </w:p>
          <w:p w14:paraId="3B5EF678" w14:textId="2CAC0753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brak efektu migotania; </w:t>
            </w:r>
          </w:p>
          <w:p w14:paraId="452229FE" w14:textId="5EA1CA93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możliwość płynnej regulacji temperatury barwowej oraz przełączania pomiędzy standardowymi temperaturami barwowymi; bez emisji promieniowania UV i IR; </w:t>
            </w:r>
          </w:p>
          <w:p w14:paraId="4AB1CB4A" w14:textId="7FE557EB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możliwość regulacji jasności w zakresie 0-100%; </w:t>
            </w:r>
          </w:p>
          <w:p w14:paraId="21D0C3CE" w14:textId="1C6ACF81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funkcja wyświetlania aktualnej temperatury barwowej w Kelwinach, </w:t>
            </w:r>
          </w:p>
          <w:p w14:paraId="1716DF25" w14:textId="48A7488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jasności w % oraz napięcia akumulatorów,</w:t>
            </w:r>
          </w:p>
        </w:tc>
        <w:tc>
          <w:tcPr>
            <w:tcW w:w="5461" w:type="dxa"/>
          </w:tcPr>
          <w:p w14:paraId="68053499" w14:textId="77777777" w:rsidR="00FF0DCD" w:rsidRPr="008E7AA0" w:rsidRDefault="00FF0DCD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53FFC" w:rsidRPr="008E7AA0" w14:paraId="16A8346B" w14:textId="77777777" w:rsidTr="00661CA2">
        <w:tc>
          <w:tcPr>
            <w:tcW w:w="10173" w:type="dxa"/>
            <w:gridSpan w:val="3"/>
            <w:shd w:val="clear" w:color="auto" w:fill="FFFF99"/>
          </w:tcPr>
          <w:p w14:paraId="5C85DE26" w14:textId="2D090A72" w:rsidR="00453FFC" w:rsidRPr="00AC2B84" w:rsidRDefault="00453FFC" w:rsidP="00AC2B84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AC2B84">
              <w:rPr>
                <w:rFonts w:cstheme="minorHAnsi"/>
                <w:b/>
                <w:sz w:val="22"/>
                <w:szCs w:val="22"/>
              </w:rPr>
              <w:t>Oprogramowanie</w:t>
            </w:r>
            <w:r w:rsidR="00AC2B84" w:rsidRPr="00AC2B84">
              <w:rPr>
                <w:rFonts w:cstheme="minorHAnsi"/>
                <w:b/>
                <w:sz w:val="22"/>
                <w:szCs w:val="22"/>
              </w:rPr>
              <w:t>- 1 sztuka</w:t>
            </w:r>
          </w:p>
        </w:tc>
      </w:tr>
      <w:tr w:rsidR="00E471B1" w:rsidRPr="008E7AA0" w14:paraId="565799DE" w14:textId="77777777" w:rsidTr="00661CA2">
        <w:tc>
          <w:tcPr>
            <w:tcW w:w="4712" w:type="dxa"/>
            <w:gridSpan w:val="2"/>
          </w:tcPr>
          <w:p w14:paraId="2689A10C" w14:textId="77777777" w:rsidR="00B655C4" w:rsidRPr="00A317D1" w:rsidRDefault="00B655C4" w:rsidP="00B655C4">
            <w:pPr>
              <w:rPr>
                <w:b/>
              </w:rPr>
            </w:pPr>
            <w:r w:rsidRPr="00A317D1">
              <w:rPr>
                <w:b/>
              </w:rPr>
              <w:t>Producent i model i/lub nazwa kodowa pozwalająca na identyfikację sprzętu</w:t>
            </w:r>
          </w:p>
          <w:p w14:paraId="6CEF1F66" w14:textId="77777777" w:rsidR="00E471B1" w:rsidRPr="008E7AA0" w:rsidRDefault="00E471B1" w:rsidP="00277DE7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1" w:type="dxa"/>
          </w:tcPr>
          <w:p w14:paraId="2C9474F5" w14:textId="77777777" w:rsidR="00E471B1" w:rsidRPr="008E7AA0" w:rsidRDefault="00E471B1" w:rsidP="00277DE7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4B69" w:rsidRPr="008E7AA0" w14:paraId="2D4F9262" w14:textId="77777777" w:rsidTr="00661CA2">
        <w:tc>
          <w:tcPr>
            <w:tcW w:w="4712" w:type="dxa"/>
            <w:gridSpan w:val="2"/>
            <w:vAlign w:val="center"/>
          </w:tcPr>
          <w:p w14:paraId="27EDB009" w14:textId="0858CD5B" w:rsidR="00034B69" w:rsidRPr="008E7AA0" w:rsidRDefault="00034B69" w:rsidP="00277DE7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</w:rPr>
              <w:t>Minimalne wymagane parametry</w:t>
            </w:r>
          </w:p>
        </w:tc>
        <w:tc>
          <w:tcPr>
            <w:tcW w:w="5461" w:type="dxa"/>
            <w:vAlign w:val="center"/>
          </w:tcPr>
          <w:p w14:paraId="64871578" w14:textId="51CADA79" w:rsidR="00034B69" w:rsidRPr="008E7AA0" w:rsidRDefault="00034B69" w:rsidP="00277DE7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317D1">
              <w:rPr>
                <w:b/>
                <w:bCs/>
              </w:rPr>
              <w:t>Opis parametrów sprzętu zaoferowanego przez Wykonawcę</w:t>
            </w:r>
          </w:p>
        </w:tc>
      </w:tr>
      <w:tr w:rsidR="00FF0DCD" w:rsidRPr="008E7AA0" w14:paraId="496B41CB" w14:textId="2ABFC56C" w:rsidTr="00661CA2">
        <w:tc>
          <w:tcPr>
            <w:tcW w:w="4712" w:type="dxa"/>
            <w:gridSpan w:val="2"/>
          </w:tcPr>
          <w:p w14:paraId="5F19E92A" w14:textId="50C39D62" w:rsidR="00FF0DCD" w:rsidRPr="008E7AA0" w:rsidRDefault="00FF0DCD" w:rsidP="00277DE7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0" w:name="_Hlk79065225"/>
            <w:r w:rsidRPr="008E7AA0">
              <w:rPr>
                <w:rFonts w:cstheme="minorHAnsi"/>
                <w:sz w:val="22"/>
                <w:szCs w:val="22"/>
              </w:rPr>
              <w:t xml:space="preserve">Dedykowane </w:t>
            </w:r>
            <w:r w:rsidRPr="00E87280">
              <w:rPr>
                <w:rFonts w:cstheme="minorHAnsi"/>
                <w:b/>
                <w:sz w:val="22"/>
                <w:szCs w:val="22"/>
              </w:rPr>
              <w:t>oprogramowanie</w:t>
            </w:r>
            <w:r w:rsidRPr="008E7AA0">
              <w:rPr>
                <w:rFonts w:cstheme="minorHAnsi"/>
                <w:sz w:val="22"/>
                <w:szCs w:val="22"/>
              </w:rPr>
              <w:t xml:space="preserve"> do obsługi z licencją wieczystą. Oprogramowanie musi zapewniać co najmniej:</w:t>
            </w:r>
          </w:p>
          <w:p w14:paraId="0012D7E3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Style w:val="Uwydatnienie"/>
                <w:rFonts w:cstheme="minorHAnsi"/>
                <w:b/>
                <w:bCs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</w:pPr>
            <w:r w:rsidRPr="008E7AA0">
              <w:rPr>
                <w:rFonts w:cstheme="minorHAnsi"/>
                <w:sz w:val="22"/>
                <w:szCs w:val="22"/>
              </w:rPr>
              <w:t>Podgląd w czasie rzeczywistym skanowanych materiałów (</w:t>
            </w:r>
            <w:r w:rsidRPr="008E7AA0">
              <w:rPr>
                <w:rStyle w:val="Uwydatnienie"/>
                <w:rFonts w:cstheme="minorHAnsi"/>
                <w:i w:val="0"/>
                <w:color w:val="auto"/>
                <w:sz w:val="22"/>
                <w:szCs w:val="22"/>
                <w:shd w:val="clear" w:color="auto" w:fill="FFFFFF"/>
              </w:rPr>
              <w:t xml:space="preserve">Live </w:t>
            </w:r>
            <w:proofErr w:type="spellStart"/>
            <w:r w:rsidRPr="008E7AA0">
              <w:rPr>
                <w:rStyle w:val="Uwydatnienie"/>
                <w:rFonts w:cstheme="minorHAnsi"/>
                <w:i w:val="0"/>
                <w:color w:val="auto"/>
                <w:sz w:val="22"/>
                <w:szCs w:val="22"/>
                <w:shd w:val="clear" w:color="auto" w:fill="FFFFFF"/>
              </w:rPr>
              <w:t>view</w:t>
            </w:r>
            <w:proofErr w:type="spellEnd"/>
            <w:r w:rsidRPr="008E7AA0">
              <w:rPr>
                <w:rStyle w:val="Uwydatnienie"/>
                <w:rFonts w:cstheme="minorHAnsi"/>
                <w:i w:val="0"/>
                <w:color w:val="5F6368"/>
                <w:sz w:val="22"/>
                <w:szCs w:val="22"/>
                <w:shd w:val="clear" w:color="auto" w:fill="FFFFFF"/>
              </w:rPr>
              <w:t>)</w:t>
            </w:r>
          </w:p>
          <w:p w14:paraId="6DF0DAF5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lastRenderedPageBreak/>
              <w:t>Obsługa profili ICC</w:t>
            </w:r>
          </w:p>
          <w:p w14:paraId="4C0CCB63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Możliwość korekty barwnej</w:t>
            </w:r>
          </w:p>
          <w:p w14:paraId="21E3691D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Możliwość automatyzacji kadrowania i prostowania</w:t>
            </w:r>
          </w:p>
          <w:p w14:paraId="2C443057" w14:textId="37F4A7AF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Możliwość precyzyjnej kontroli kolorów zgodnie z wytycznymi FADGI lub równoważnego</w:t>
            </w:r>
          </w:p>
          <w:p w14:paraId="4EFF32ED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Kontrolę oraz możliwość zmiany ustawień kamery</w:t>
            </w:r>
          </w:p>
          <w:p w14:paraId="2F518637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Tryb automatycznego podziału stron</w:t>
            </w:r>
          </w:p>
          <w:p w14:paraId="6596B6D5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Możliwość przesuwania, zmiany rozmiaru kadru wielu obrazów </w:t>
            </w:r>
          </w:p>
          <w:p w14:paraId="61F0F4D3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Automatyczny zapis serii skanowanych dokumentów</w:t>
            </w:r>
          </w:p>
          <w:p w14:paraId="73ED2E9F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Automatyczne wykrywanie i prostowanie dokumentu </w:t>
            </w:r>
          </w:p>
          <w:p w14:paraId="6D228025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Korekta kontrastu, ostrości, szumów i jasności</w:t>
            </w:r>
          </w:p>
          <w:p w14:paraId="5F9B0B58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Zapis metadanych</w:t>
            </w:r>
          </w:p>
          <w:p w14:paraId="5A0F0B34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 xml:space="preserve">Tworzenie wielu polików o różnych formatach i rozdzielczościach oraz trybach koloru z jednego skanu </w:t>
            </w:r>
          </w:p>
          <w:p w14:paraId="0E2DBABC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Zapis plików do formatów TIFF, JPG, JP2, PDF, BMP</w:t>
            </w:r>
          </w:p>
          <w:p w14:paraId="0B6186E8" w14:textId="77777777" w:rsidR="00FF0DCD" w:rsidRPr="008E7AA0" w:rsidRDefault="00FF0DCD" w:rsidP="005627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Zapis plików równocześnie do wielu lokalizacji, także do zasobów sieciowych</w:t>
            </w:r>
          </w:p>
          <w:p w14:paraId="20668A47" w14:textId="37812622" w:rsidR="00FF0DCD" w:rsidRPr="008E7AA0" w:rsidRDefault="00FF0DCD" w:rsidP="00277DE7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Możliwość zdefiniowania zestawów parametrów dla stałych, powtarzających się ustawień. W tym: wielkość obrazu (obszar skanowania), rozdzielczość optyczna, głębia kolorów, format plik</w:t>
            </w:r>
            <w:bookmarkEnd w:id="0"/>
            <w:r w:rsidRPr="008E7AA0">
              <w:rPr>
                <w:rFonts w:cstheme="minorHAnsi"/>
                <w:sz w:val="22"/>
                <w:szCs w:val="22"/>
              </w:rPr>
              <w:t>ów.</w:t>
            </w:r>
          </w:p>
        </w:tc>
        <w:tc>
          <w:tcPr>
            <w:tcW w:w="5461" w:type="dxa"/>
          </w:tcPr>
          <w:p w14:paraId="1A059308" w14:textId="77777777" w:rsidR="00FF0DCD" w:rsidRPr="008E7AA0" w:rsidRDefault="00FF0DCD" w:rsidP="00277DE7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F0DCD" w:rsidRPr="008E7AA0" w14:paraId="6EB92244" w14:textId="62E668BB" w:rsidTr="00661CA2">
        <w:tc>
          <w:tcPr>
            <w:tcW w:w="4712" w:type="dxa"/>
            <w:gridSpan w:val="2"/>
          </w:tcPr>
          <w:p w14:paraId="72D2DDDD" w14:textId="5066D92E" w:rsidR="00FF0DCD" w:rsidRPr="008E7AA0" w:rsidRDefault="005F1008" w:rsidP="0062416D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5A45BC">
              <w:rPr>
                <w:rFonts w:cstheme="minorHAnsi"/>
                <w:sz w:val="22"/>
                <w:szCs w:val="22"/>
              </w:rPr>
              <w:lastRenderedPageBreak/>
              <w:t>Szkolenie z obsługi oprogramowania oraz sprzętu wchodzącego w skład sytemu do digitalizacji dla min. 4 osób</w:t>
            </w:r>
          </w:p>
        </w:tc>
        <w:tc>
          <w:tcPr>
            <w:tcW w:w="5461" w:type="dxa"/>
          </w:tcPr>
          <w:p w14:paraId="3C4CAB12" w14:textId="77777777" w:rsidR="00FF0DCD" w:rsidRPr="008E7AA0" w:rsidRDefault="00FF0DCD" w:rsidP="00401D58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536A6" w:rsidRPr="008E7AA0" w14:paraId="57A0089E" w14:textId="77777777" w:rsidTr="00661CA2">
        <w:tc>
          <w:tcPr>
            <w:tcW w:w="10173" w:type="dxa"/>
            <w:gridSpan w:val="3"/>
          </w:tcPr>
          <w:p w14:paraId="14889A9C" w14:textId="2AE0C32E" w:rsidR="004536A6" w:rsidRPr="004A6809" w:rsidRDefault="004536A6" w:rsidP="004A6809">
            <w:pPr>
              <w:rPr>
                <w:rFonts w:ascii="Calibri" w:hAnsi="Calibri" w:cs="Calibri"/>
                <w:color w:val="FF0000"/>
              </w:rPr>
            </w:pPr>
            <w:r w:rsidRPr="004536A6">
              <w:rPr>
                <w:rFonts w:cs="Calibri"/>
                <w:color w:val="FF0000"/>
                <w:lang w:eastAsia="pl-PL"/>
              </w:rPr>
              <w:t xml:space="preserve">Wykonawca zobowiązany jest do podania nazwy oferowanego urządzenia, producenta, typu/modelu /kodu producenta. Podane dane oraz uzupełniona kolumna pn.: </w:t>
            </w:r>
            <w:r w:rsidRPr="004536A6">
              <w:rPr>
                <w:b/>
                <w:bCs/>
                <w:color w:val="FF0000"/>
              </w:rPr>
              <w:t>Opis parametrów sprzętu zaoferowanego przez Wykonawcę</w:t>
            </w:r>
            <w:r w:rsidRPr="004536A6">
              <w:rPr>
                <w:rFonts w:cs="Calibri"/>
                <w:color w:val="FF0000"/>
                <w:lang w:eastAsia="pl-PL"/>
              </w:rPr>
              <w:t xml:space="preserve"> muszą pozwolić Zamawiającemu na j</w:t>
            </w:r>
            <w:r w:rsidRPr="004536A6">
              <w:rPr>
                <w:rFonts w:cs="Calibri"/>
                <w:color w:val="FF0000"/>
              </w:rPr>
              <w:t xml:space="preserve">ednoznaczną identyfikację oferowanego produktu. </w:t>
            </w:r>
            <w:r w:rsidR="004A6809">
              <w:rPr>
                <w:rFonts w:ascii="Calibri" w:hAnsi="Calibri" w:cs="Calibri"/>
                <w:color w:val="FF0000"/>
              </w:rPr>
              <w:t>W przypadku pominięcia którejkolwiek kolumny, oferta będzie podlegała odrzuceniu jako niezgodna z SWZ.</w:t>
            </w:r>
          </w:p>
        </w:tc>
      </w:tr>
    </w:tbl>
    <w:p w14:paraId="4639819E" w14:textId="77777777" w:rsidR="00360AA4" w:rsidRPr="008E7AA0" w:rsidRDefault="00360AA4" w:rsidP="00907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272E5361" w14:textId="5EAC9886" w:rsidR="00360AA4" w:rsidRPr="008E7AA0" w:rsidRDefault="00302FA1" w:rsidP="00277DE7">
      <w:pPr>
        <w:pStyle w:val="Akapitzlist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III. Pozostałe wymagania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56"/>
        <w:gridCol w:w="2988"/>
        <w:gridCol w:w="4253"/>
        <w:gridCol w:w="2126"/>
      </w:tblGrid>
      <w:tr w:rsidR="00360AA4" w:rsidRPr="008E7AA0" w14:paraId="0C1EB38A" w14:textId="77777777" w:rsidTr="00E20E8F">
        <w:tc>
          <w:tcPr>
            <w:tcW w:w="556" w:type="dxa"/>
          </w:tcPr>
          <w:p w14:paraId="1C188131" w14:textId="3AA062B9" w:rsidR="00360AA4" w:rsidRPr="008E7AA0" w:rsidRDefault="00360AA4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</w:tcPr>
          <w:p w14:paraId="7321026C" w14:textId="0085474A" w:rsidR="00360AA4" w:rsidRPr="00E20E8F" w:rsidRDefault="00360AA4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E20E8F">
              <w:rPr>
                <w:rFonts w:cstheme="minorHAnsi"/>
                <w:sz w:val="22"/>
                <w:szCs w:val="22"/>
              </w:rPr>
              <w:t>Gwarancja</w:t>
            </w:r>
          </w:p>
        </w:tc>
        <w:tc>
          <w:tcPr>
            <w:tcW w:w="4253" w:type="dxa"/>
          </w:tcPr>
          <w:p w14:paraId="5C2CB6ED" w14:textId="6C6AEEDB" w:rsidR="00360AA4" w:rsidRPr="00E20E8F" w:rsidRDefault="00360AA4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E20E8F">
              <w:rPr>
                <w:rFonts w:cstheme="minorHAnsi"/>
                <w:sz w:val="22"/>
                <w:szCs w:val="22"/>
              </w:rPr>
              <w:t>-minimum 24 miesiące licząc od dnia podpisania protokołu odbioru potwierdzającego prawidłową realizację przedmiotu zamówienia.</w:t>
            </w:r>
          </w:p>
        </w:tc>
        <w:tc>
          <w:tcPr>
            <w:tcW w:w="2126" w:type="dxa"/>
          </w:tcPr>
          <w:p w14:paraId="5466F054" w14:textId="5D5A38D9" w:rsidR="00360AA4" w:rsidRPr="008E7AA0" w:rsidRDefault="00360AA4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360AA4" w:rsidRPr="008E7AA0" w14:paraId="39913474" w14:textId="77777777" w:rsidTr="00E20E8F">
        <w:tc>
          <w:tcPr>
            <w:tcW w:w="556" w:type="dxa"/>
          </w:tcPr>
          <w:p w14:paraId="10DA73A0" w14:textId="35F83789" w:rsidR="00360AA4" w:rsidRPr="008E7AA0" w:rsidRDefault="00360AA4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</w:tcPr>
          <w:p w14:paraId="57A40889" w14:textId="61C323E2" w:rsidR="00360AA4" w:rsidRPr="00E20E8F" w:rsidRDefault="00F918B3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E20E8F">
              <w:rPr>
                <w:rFonts w:eastAsia="Calibri" w:cstheme="minorHAnsi"/>
                <w:sz w:val="22"/>
                <w:szCs w:val="22"/>
              </w:rPr>
              <w:t xml:space="preserve">Zamawiający wymaga wskazania </w:t>
            </w:r>
            <w:r w:rsidR="00C84A28" w:rsidRPr="00E20E8F">
              <w:rPr>
                <w:rFonts w:eastAsia="Calibri" w:cstheme="minorHAnsi"/>
                <w:sz w:val="22"/>
                <w:szCs w:val="22"/>
              </w:rPr>
              <w:t>danych teleadresowych</w:t>
            </w:r>
            <w:r w:rsidRPr="00E20E8F">
              <w:rPr>
                <w:rFonts w:eastAsia="Calibri" w:cstheme="minorHAnsi"/>
                <w:sz w:val="22"/>
                <w:szCs w:val="22"/>
              </w:rPr>
              <w:t xml:space="preserve"> punktu serwisowego</w:t>
            </w:r>
          </w:p>
          <w:p w14:paraId="27928756" w14:textId="164471CA" w:rsidR="0053061D" w:rsidRPr="00E20E8F" w:rsidRDefault="0053061D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E20E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20E8F">
              <w:rPr>
                <w:rFonts w:cstheme="minorHAnsi"/>
                <w:bCs/>
                <w:color w:val="000000"/>
                <w:sz w:val="22"/>
                <w:szCs w:val="22"/>
                <w:lang w:eastAsia="pl-PL"/>
              </w:rPr>
              <w:t>(adres, nr telefonu, faksu, email)</w:t>
            </w:r>
          </w:p>
        </w:tc>
        <w:tc>
          <w:tcPr>
            <w:tcW w:w="4253" w:type="dxa"/>
          </w:tcPr>
          <w:p w14:paraId="57AFD956" w14:textId="21CDD1B5" w:rsidR="00360AA4" w:rsidRPr="00E20E8F" w:rsidRDefault="00360AA4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E20E8F">
              <w:rPr>
                <w:rFonts w:cstheme="minorHAnsi"/>
                <w:sz w:val="22"/>
                <w:szCs w:val="22"/>
              </w:rPr>
              <w:t>Wykonawca zobowiązuje się do usunięcia usterki w miejscu instalacji sprzętu.</w:t>
            </w:r>
          </w:p>
        </w:tc>
        <w:tc>
          <w:tcPr>
            <w:tcW w:w="2126" w:type="dxa"/>
          </w:tcPr>
          <w:p w14:paraId="3B5EA949" w14:textId="3A728D9F" w:rsidR="00360AA4" w:rsidRPr="008E7AA0" w:rsidRDefault="00360AA4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907543" w:rsidRPr="008E7AA0" w14:paraId="1D2E6DCD" w14:textId="77777777" w:rsidTr="00E20E8F">
        <w:tc>
          <w:tcPr>
            <w:tcW w:w="556" w:type="dxa"/>
          </w:tcPr>
          <w:p w14:paraId="6BCB092F" w14:textId="193725FF" w:rsidR="00907543" w:rsidRPr="008E7AA0" w:rsidRDefault="00907543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</w:tcPr>
          <w:p w14:paraId="672C464F" w14:textId="0249F7F4" w:rsidR="00907543" w:rsidRPr="008E7AA0" w:rsidRDefault="00907543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Termin realizacji</w:t>
            </w:r>
          </w:p>
        </w:tc>
        <w:tc>
          <w:tcPr>
            <w:tcW w:w="4253" w:type="dxa"/>
          </w:tcPr>
          <w:p w14:paraId="289236D1" w14:textId="33A81E1A" w:rsidR="00907543" w:rsidRPr="008E7AA0" w:rsidRDefault="00907543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Maksymalny termin realizacji: 30 dni</w:t>
            </w:r>
            <w:r w:rsidR="008C7B9B">
              <w:rPr>
                <w:rFonts w:cstheme="minorHAnsi"/>
                <w:sz w:val="22"/>
                <w:szCs w:val="22"/>
              </w:rPr>
              <w:t xml:space="preserve"> kalendarzowych</w:t>
            </w:r>
          </w:p>
        </w:tc>
        <w:tc>
          <w:tcPr>
            <w:tcW w:w="2126" w:type="dxa"/>
          </w:tcPr>
          <w:p w14:paraId="0C4DBBE8" w14:textId="6138CB57" w:rsidR="00907543" w:rsidRPr="008E7AA0" w:rsidRDefault="00907543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BA7727" w:rsidRPr="008E7AA0" w14:paraId="062331E7" w14:textId="77777777" w:rsidTr="00E20E8F">
        <w:tc>
          <w:tcPr>
            <w:tcW w:w="556" w:type="dxa"/>
          </w:tcPr>
          <w:p w14:paraId="1296254D" w14:textId="03B94093" w:rsidR="00BA7727" w:rsidRPr="008E7AA0" w:rsidRDefault="00907543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7241" w:type="dxa"/>
            <w:gridSpan w:val="2"/>
          </w:tcPr>
          <w:p w14:paraId="5C671724" w14:textId="29F8C88E" w:rsidR="00BA7727" w:rsidRPr="008E7AA0" w:rsidRDefault="00BA7727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8E7AA0">
              <w:rPr>
                <w:rFonts w:cstheme="minorHAnsi"/>
                <w:sz w:val="22"/>
                <w:szCs w:val="22"/>
              </w:rPr>
              <w:t>Wykonawca ma dostarczyć instrukcję obsługi i kar</w:t>
            </w:r>
            <w:r w:rsidR="008C7B9B">
              <w:rPr>
                <w:rFonts w:cstheme="minorHAnsi"/>
                <w:sz w:val="22"/>
                <w:szCs w:val="22"/>
              </w:rPr>
              <w:t>tę gwarancyjną oraz specyfikację</w:t>
            </w:r>
            <w:r w:rsidRPr="008E7AA0">
              <w:rPr>
                <w:rFonts w:cstheme="minorHAnsi"/>
                <w:sz w:val="22"/>
                <w:szCs w:val="22"/>
              </w:rPr>
              <w:t xml:space="preserve"> techniczną wraz z przedmiotem zamówienia.</w:t>
            </w:r>
          </w:p>
        </w:tc>
        <w:tc>
          <w:tcPr>
            <w:tcW w:w="2126" w:type="dxa"/>
          </w:tcPr>
          <w:p w14:paraId="1C1C5630" w14:textId="1031AA83" w:rsidR="00BA7727" w:rsidRPr="008E7AA0" w:rsidRDefault="00BA7727" w:rsidP="00360AA4">
            <w:pPr>
              <w:pStyle w:val="Akapitzlist"/>
              <w:spacing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40AE998E" w14:textId="77777777" w:rsidR="00360AA4" w:rsidRPr="00BA7727" w:rsidRDefault="00360AA4" w:rsidP="00BA772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FA83D93" w14:textId="0EB98152" w:rsidR="00360AA4" w:rsidRPr="001F7256" w:rsidRDefault="006E5358" w:rsidP="001F7256">
      <w:pPr>
        <w:spacing w:after="0" w:line="240" w:lineRule="auto"/>
        <w:rPr>
          <w:rFonts w:cstheme="minorHAnsi"/>
          <w:sz w:val="22"/>
          <w:szCs w:val="22"/>
        </w:rPr>
      </w:pPr>
      <w:r w:rsidRPr="001F7256">
        <w:rPr>
          <w:rFonts w:cstheme="minorHAnsi"/>
          <w:sz w:val="22"/>
          <w:szCs w:val="22"/>
        </w:rPr>
        <w:t>IV</w:t>
      </w:r>
      <w:r w:rsidR="004E22A1" w:rsidRPr="001F7256">
        <w:rPr>
          <w:rFonts w:cstheme="minorHAnsi"/>
          <w:sz w:val="22"/>
          <w:szCs w:val="22"/>
        </w:rPr>
        <w:t xml:space="preserve">. </w:t>
      </w:r>
      <w:r w:rsidR="00360AA4" w:rsidRPr="001F7256">
        <w:rPr>
          <w:rFonts w:cstheme="minorHAnsi"/>
          <w:sz w:val="22"/>
          <w:szCs w:val="22"/>
        </w:rPr>
        <w:t>Opis równoważności dla pozycji 1 oraz 12:</w:t>
      </w:r>
    </w:p>
    <w:p w14:paraId="60F0D519" w14:textId="755C30CF" w:rsidR="007D6F36" w:rsidRPr="00F46AE5" w:rsidRDefault="007D6F36" w:rsidP="00277DE7">
      <w:pPr>
        <w:pStyle w:val="Akapitzlist"/>
        <w:spacing w:after="0" w:line="240" w:lineRule="auto"/>
        <w:jc w:val="both"/>
        <w:rPr>
          <w:rFonts w:cstheme="minorHAnsi"/>
          <w:sz w:val="22"/>
          <w:szCs w:val="22"/>
        </w:rPr>
      </w:pPr>
      <w:r w:rsidRPr="00F46AE5">
        <w:rPr>
          <w:rFonts w:cstheme="minorHAnsi"/>
          <w:sz w:val="22"/>
          <w:szCs w:val="22"/>
        </w:rPr>
        <w:t xml:space="preserve"> </w:t>
      </w:r>
    </w:p>
    <w:p w14:paraId="3C431A19" w14:textId="63C53BDF" w:rsidR="00AC21C4" w:rsidRPr="00260B02" w:rsidRDefault="00BD5B8C" w:rsidP="00260B02">
      <w:pPr>
        <w:pStyle w:val="Akapitzlist"/>
        <w:numPr>
          <w:ilvl w:val="0"/>
          <w:numId w:val="9"/>
        </w:numPr>
        <w:rPr>
          <w:rFonts w:cstheme="minorHAnsi"/>
          <w:b/>
          <w:sz w:val="22"/>
          <w:szCs w:val="22"/>
          <w:lang w:val="en-US"/>
        </w:rPr>
      </w:pPr>
      <w:r w:rsidRPr="00260B02">
        <w:rPr>
          <w:rFonts w:cstheme="minorHAnsi"/>
          <w:b/>
          <w:sz w:val="22"/>
          <w:szCs w:val="22"/>
        </w:rPr>
        <w:t xml:space="preserve">FADGI </w:t>
      </w:r>
      <w:r w:rsidRPr="00260B02">
        <w:rPr>
          <w:rFonts w:cstheme="minorHAnsi"/>
          <w:b/>
          <w:sz w:val="22"/>
          <w:szCs w:val="22"/>
          <w:lang w:val="en-US"/>
        </w:rPr>
        <w:t>Quality level – 4 Star ****</w:t>
      </w:r>
    </w:p>
    <w:p w14:paraId="42CE0B37" w14:textId="4E62AADC" w:rsidR="00BD5B8C" w:rsidRPr="00F46AE5" w:rsidRDefault="001334FC" w:rsidP="001334FC">
      <w:pPr>
        <w:rPr>
          <w:rFonts w:cstheme="minorHAnsi"/>
          <w:sz w:val="22"/>
          <w:szCs w:val="22"/>
          <w:lang w:val="en-US"/>
        </w:rPr>
      </w:pPr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Średnia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wartość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Δ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00</m:t>
            </m:r>
          </m:sub>
        </m:sSub>
      </m:oMath>
      <w:r w:rsidRPr="00F46AE5">
        <w:rPr>
          <w:rFonts w:cstheme="minorHAnsi"/>
          <w:sz w:val="22"/>
          <w:szCs w:val="22"/>
          <w:lang w:val="en-US"/>
        </w:rPr>
        <w:t xml:space="preserve">  </w:t>
      </w:r>
      <w:r w:rsidR="00106F78" w:rsidRPr="00F46AE5">
        <w:rPr>
          <w:rFonts w:cstheme="minorHAnsi"/>
          <w:sz w:val="22"/>
          <w:szCs w:val="22"/>
          <w:lang w:val="en-US"/>
        </w:rPr>
        <w:t xml:space="preserve">w </w:t>
      </w:r>
      <w:proofErr w:type="spellStart"/>
      <w:r w:rsidR="00106F78" w:rsidRPr="00F46AE5">
        <w:rPr>
          <w:rFonts w:cstheme="minorHAnsi"/>
          <w:sz w:val="22"/>
          <w:szCs w:val="22"/>
          <w:lang w:val="en-US"/>
        </w:rPr>
        <w:t>formacie</w:t>
      </w:r>
      <w:proofErr w:type="spellEnd"/>
      <w:r w:rsidR="00106F78" w:rsidRPr="00F46AE5">
        <w:rPr>
          <w:rFonts w:cstheme="minorHAnsi"/>
          <w:sz w:val="22"/>
          <w:szCs w:val="22"/>
          <w:lang w:val="en-US"/>
        </w:rPr>
        <w:t xml:space="preserve"> A2 </w:t>
      </w:r>
      <w:proofErr w:type="spellStart"/>
      <w:r w:rsidRPr="00F46AE5">
        <w:rPr>
          <w:rFonts w:cstheme="minorHAnsi"/>
          <w:sz w:val="22"/>
          <w:szCs w:val="22"/>
          <w:lang w:val="en-US"/>
        </w:rPr>
        <w:t>dla</w:t>
      </w:r>
      <w:proofErr w:type="spellEnd"/>
      <w:r w:rsidRPr="00F46AE5">
        <w:rPr>
          <w:rFonts w:cstheme="minorHAnsi"/>
          <w:sz w:val="22"/>
          <w:szCs w:val="22"/>
          <w:lang w:val="en-US"/>
        </w:rPr>
        <w:t>:</w:t>
      </w:r>
    </w:p>
    <w:p w14:paraId="69CB8F6D" w14:textId="671BFCDB" w:rsidR="001334FC" w:rsidRPr="00F46AE5" w:rsidRDefault="001334FC" w:rsidP="001334FC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proofErr w:type="spellStart"/>
      <w:r w:rsidRPr="00F46AE5">
        <w:rPr>
          <w:rFonts w:cstheme="minorHAnsi"/>
          <w:sz w:val="22"/>
          <w:szCs w:val="22"/>
          <w:lang w:val="en-US"/>
        </w:rPr>
        <w:t>Wydruków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fotografii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malarstwa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sztuki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dwuwymiarowej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(</w:t>
      </w:r>
      <w:proofErr w:type="spellStart"/>
      <w:r w:rsidRPr="00F46AE5">
        <w:rPr>
          <w:rFonts w:cstheme="minorHAnsi"/>
          <w:sz w:val="22"/>
          <w:szCs w:val="22"/>
          <w:lang w:val="en-US"/>
        </w:rPr>
        <w:t>innej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niż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reprodukcja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)  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mniejsza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od 2;</w:t>
      </w:r>
    </w:p>
    <w:p w14:paraId="13DE4894" w14:textId="173F5BA9" w:rsidR="001334FC" w:rsidRPr="00F46AE5" w:rsidRDefault="001334FC" w:rsidP="001334FC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proofErr w:type="spellStart"/>
      <w:r w:rsidRPr="00F46AE5">
        <w:rPr>
          <w:rFonts w:cstheme="minorHAnsi"/>
          <w:sz w:val="22"/>
          <w:szCs w:val="22"/>
          <w:lang w:val="en-US"/>
        </w:rPr>
        <w:t>Kolekcji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ogólnych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map,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plakatów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gazet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innych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materiałow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mniejsza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od 4;</w:t>
      </w:r>
    </w:p>
    <w:p w14:paraId="19817A59" w14:textId="4C3A0CA0" w:rsidR="001334FC" w:rsidRPr="00F46AE5" w:rsidRDefault="006127D5" w:rsidP="001334FC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proofErr w:type="spellStart"/>
      <w:r w:rsidRPr="00F46AE5">
        <w:rPr>
          <w:rFonts w:cstheme="minorHAnsi"/>
          <w:sz w:val="22"/>
          <w:szCs w:val="22"/>
          <w:lang w:val="en-US"/>
        </w:rPr>
        <w:t>Obiekt</w:t>
      </w:r>
      <w:r w:rsidR="001334FC" w:rsidRPr="00F46AE5">
        <w:rPr>
          <w:rFonts w:cstheme="minorHAnsi"/>
          <w:sz w:val="22"/>
          <w:szCs w:val="22"/>
          <w:lang w:val="en-US"/>
        </w:rPr>
        <w:t>ów</w:t>
      </w:r>
      <w:proofErr w:type="spellEnd"/>
      <w:r w:rsidR="001334FC"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334FC" w:rsidRPr="00F46AE5">
        <w:rPr>
          <w:rFonts w:cstheme="minorHAnsi"/>
          <w:sz w:val="22"/>
          <w:szCs w:val="22"/>
          <w:lang w:val="en-US"/>
        </w:rPr>
        <w:t>rzadkich</w:t>
      </w:r>
      <w:proofErr w:type="spellEnd"/>
      <w:r w:rsidR="001334FC"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334FC" w:rsidRPr="00F46AE5">
        <w:rPr>
          <w:rFonts w:cstheme="minorHAnsi"/>
          <w:sz w:val="22"/>
          <w:szCs w:val="22"/>
          <w:lang w:val="en-US"/>
        </w:rPr>
        <w:t>i</w:t>
      </w:r>
      <w:proofErr w:type="spellEnd"/>
      <w:r w:rsidR="001334FC"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334FC" w:rsidRPr="00F46AE5">
        <w:rPr>
          <w:rFonts w:cstheme="minorHAnsi"/>
          <w:sz w:val="22"/>
          <w:szCs w:val="22"/>
          <w:lang w:val="en-US"/>
        </w:rPr>
        <w:t>specjalnych</w:t>
      </w:r>
      <w:proofErr w:type="spellEnd"/>
      <w:r w:rsidR="001334FC"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="001334FC" w:rsidRPr="00F46AE5">
        <w:rPr>
          <w:rFonts w:cstheme="minorHAnsi"/>
          <w:sz w:val="22"/>
          <w:szCs w:val="22"/>
          <w:lang w:val="en-US"/>
        </w:rPr>
        <w:t>rękopisów</w:t>
      </w:r>
      <w:proofErr w:type="spellEnd"/>
      <w:r w:rsidR="001334FC"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334FC" w:rsidRPr="00F46AE5">
        <w:rPr>
          <w:rFonts w:cstheme="minorHAnsi"/>
          <w:sz w:val="22"/>
          <w:szCs w:val="22"/>
          <w:lang w:val="en-US"/>
        </w:rPr>
        <w:t>mniejsza</w:t>
      </w:r>
      <w:proofErr w:type="spellEnd"/>
      <w:r w:rsidR="001334FC" w:rsidRPr="00F46AE5">
        <w:rPr>
          <w:rFonts w:cstheme="minorHAnsi"/>
          <w:sz w:val="22"/>
          <w:szCs w:val="22"/>
          <w:lang w:val="en-US"/>
        </w:rPr>
        <w:t xml:space="preserve"> od 3</w:t>
      </w:r>
    </w:p>
    <w:p w14:paraId="6AB34363" w14:textId="55A5AB54" w:rsidR="00106F78" w:rsidRPr="00260B02" w:rsidRDefault="00106F78" w:rsidP="00260B02">
      <w:pPr>
        <w:pStyle w:val="Akapitzlist"/>
        <w:numPr>
          <w:ilvl w:val="0"/>
          <w:numId w:val="9"/>
        </w:numPr>
        <w:rPr>
          <w:rFonts w:cstheme="minorHAnsi"/>
          <w:b/>
          <w:sz w:val="22"/>
          <w:szCs w:val="22"/>
          <w:lang w:val="en-US"/>
        </w:rPr>
      </w:pPr>
      <w:r w:rsidRPr="00260B02">
        <w:rPr>
          <w:rFonts w:cstheme="minorHAnsi"/>
          <w:b/>
          <w:sz w:val="22"/>
          <w:szCs w:val="22"/>
        </w:rPr>
        <w:t xml:space="preserve">FADGI </w:t>
      </w:r>
      <w:r w:rsidRPr="00260B02">
        <w:rPr>
          <w:rFonts w:cstheme="minorHAnsi"/>
          <w:b/>
          <w:sz w:val="22"/>
          <w:szCs w:val="22"/>
          <w:lang w:val="en-US"/>
        </w:rPr>
        <w:t>Quality level – 3 Star ***</w:t>
      </w:r>
    </w:p>
    <w:p w14:paraId="4DB5CE5D" w14:textId="13268130" w:rsidR="00106F78" w:rsidRPr="00F46AE5" w:rsidRDefault="00106F78" w:rsidP="00106F78">
      <w:pPr>
        <w:rPr>
          <w:rFonts w:cstheme="minorHAnsi"/>
          <w:sz w:val="22"/>
          <w:szCs w:val="22"/>
          <w:lang w:val="en-US"/>
        </w:rPr>
      </w:pPr>
      <w:proofErr w:type="spellStart"/>
      <w:r w:rsidRPr="00F46AE5">
        <w:rPr>
          <w:rFonts w:cstheme="minorHAnsi"/>
          <w:sz w:val="22"/>
          <w:szCs w:val="22"/>
          <w:lang w:val="en-US"/>
        </w:rPr>
        <w:t>Średnia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wartość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Δ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00</m:t>
            </m:r>
          </m:sub>
        </m:sSub>
      </m:oMath>
      <w:r w:rsidRPr="00F46AE5">
        <w:rPr>
          <w:rFonts w:cstheme="minorHAnsi"/>
          <w:sz w:val="22"/>
          <w:szCs w:val="22"/>
          <w:lang w:val="en-US"/>
        </w:rPr>
        <w:t xml:space="preserve">  w </w:t>
      </w:r>
      <w:proofErr w:type="spellStart"/>
      <w:r w:rsidRPr="00F46AE5">
        <w:rPr>
          <w:rFonts w:cstheme="minorHAnsi"/>
          <w:sz w:val="22"/>
          <w:szCs w:val="22"/>
          <w:lang w:val="en-US"/>
        </w:rPr>
        <w:t>formacie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A1 </w:t>
      </w:r>
      <w:proofErr w:type="spellStart"/>
      <w:r w:rsidRPr="00F46AE5">
        <w:rPr>
          <w:rFonts w:cstheme="minorHAnsi"/>
          <w:sz w:val="22"/>
          <w:szCs w:val="22"/>
          <w:lang w:val="en-US"/>
        </w:rPr>
        <w:t>dla</w:t>
      </w:r>
      <w:proofErr w:type="spellEnd"/>
      <w:r w:rsidRPr="00F46AE5">
        <w:rPr>
          <w:rFonts w:cstheme="minorHAnsi"/>
          <w:sz w:val="22"/>
          <w:szCs w:val="22"/>
          <w:lang w:val="en-US"/>
        </w:rPr>
        <w:t>:</w:t>
      </w:r>
    </w:p>
    <w:p w14:paraId="52BAB534" w14:textId="1C29EF21" w:rsidR="00106F78" w:rsidRPr="00F46AE5" w:rsidRDefault="00106F78" w:rsidP="00106F78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proofErr w:type="spellStart"/>
      <w:r w:rsidRPr="00F46AE5">
        <w:rPr>
          <w:rFonts w:cstheme="minorHAnsi"/>
          <w:sz w:val="22"/>
          <w:szCs w:val="22"/>
          <w:lang w:val="en-US"/>
        </w:rPr>
        <w:t>Wydruków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fotografii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malarstwa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sztuki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dwuwymiarowej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(</w:t>
      </w:r>
      <w:proofErr w:type="spellStart"/>
      <w:r w:rsidRPr="00F46AE5">
        <w:rPr>
          <w:rFonts w:cstheme="minorHAnsi"/>
          <w:sz w:val="22"/>
          <w:szCs w:val="22"/>
          <w:lang w:val="en-US"/>
        </w:rPr>
        <w:t>innej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niż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reprodukcja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)  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mniejsza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od 4;</w:t>
      </w:r>
    </w:p>
    <w:p w14:paraId="5FC6698D" w14:textId="3EB973F8" w:rsidR="00106F78" w:rsidRPr="00F46AE5" w:rsidRDefault="00106F78" w:rsidP="00106F78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proofErr w:type="spellStart"/>
      <w:r w:rsidRPr="00F46AE5">
        <w:rPr>
          <w:rFonts w:cstheme="minorHAnsi"/>
          <w:sz w:val="22"/>
          <w:szCs w:val="22"/>
          <w:lang w:val="en-US"/>
        </w:rPr>
        <w:t>Kolekcji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ogólnych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map,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plakatów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46AE5">
        <w:rPr>
          <w:rFonts w:cstheme="minorHAnsi"/>
          <w:sz w:val="22"/>
          <w:szCs w:val="22"/>
          <w:lang w:val="en-US"/>
        </w:rPr>
        <w:t>gazet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innych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materiałow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mniejsza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od 5;</w:t>
      </w:r>
    </w:p>
    <w:p w14:paraId="59CC2202" w14:textId="428D3DED" w:rsidR="00106F78" w:rsidRPr="00F46AE5" w:rsidRDefault="00106F78" w:rsidP="00106F78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proofErr w:type="spellStart"/>
      <w:r w:rsidRPr="00F46AE5">
        <w:rPr>
          <w:rFonts w:cstheme="minorHAnsi"/>
          <w:sz w:val="22"/>
          <w:szCs w:val="22"/>
          <w:lang w:val="en-US"/>
        </w:rPr>
        <w:t>Obie</w:t>
      </w:r>
      <w:r w:rsidR="006127D5" w:rsidRPr="00F46AE5">
        <w:rPr>
          <w:rFonts w:cstheme="minorHAnsi"/>
          <w:sz w:val="22"/>
          <w:szCs w:val="22"/>
          <w:lang w:val="en-US"/>
        </w:rPr>
        <w:t>kt</w:t>
      </w:r>
      <w:r w:rsidRPr="00F46AE5">
        <w:rPr>
          <w:rFonts w:cstheme="minorHAnsi"/>
          <w:sz w:val="22"/>
          <w:szCs w:val="22"/>
          <w:lang w:val="en-US"/>
        </w:rPr>
        <w:t>ów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rzadkich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i</w:t>
      </w:r>
      <w:proofErr w:type="spellEnd"/>
      <w:r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46AE5">
        <w:rPr>
          <w:rFonts w:cstheme="minorHAnsi"/>
          <w:sz w:val="22"/>
          <w:szCs w:val="22"/>
          <w:lang w:val="en-US"/>
        </w:rPr>
        <w:t>spec</w:t>
      </w:r>
      <w:r w:rsidR="00A15EAE" w:rsidRPr="00F46AE5">
        <w:rPr>
          <w:rFonts w:cstheme="minorHAnsi"/>
          <w:sz w:val="22"/>
          <w:szCs w:val="22"/>
          <w:lang w:val="en-US"/>
        </w:rPr>
        <w:t>jalnych</w:t>
      </w:r>
      <w:proofErr w:type="spellEnd"/>
      <w:r w:rsidR="00A15EAE" w:rsidRPr="00F46AE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="00A15EAE" w:rsidRPr="00F46AE5">
        <w:rPr>
          <w:rFonts w:cstheme="minorHAnsi"/>
          <w:sz w:val="22"/>
          <w:szCs w:val="22"/>
          <w:lang w:val="en-US"/>
        </w:rPr>
        <w:t>rękopisów</w:t>
      </w:r>
      <w:proofErr w:type="spellEnd"/>
      <w:r w:rsidR="00A15EAE" w:rsidRPr="00F46AE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A15EAE" w:rsidRPr="00F46AE5">
        <w:rPr>
          <w:rFonts w:cstheme="minorHAnsi"/>
          <w:sz w:val="22"/>
          <w:szCs w:val="22"/>
          <w:lang w:val="en-US"/>
        </w:rPr>
        <w:t>mniejsza</w:t>
      </w:r>
      <w:proofErr w:type="spellEnd"/>
      <w:r w:rsidR="00A15EAE" w:rsidRPr="00F46AE5">
        <w:rPr>
          <w:rFonts w:cstheme="minorHAnsi"/>
          <w:sz w:val="22"/>
          <w:szCs w:val="22"/>
          <w:lang w:val="en-US"/>
        </w:rPr>
        <w:t xml:space="preserve"> od 5</w:t>
      </w:r>
    </w:p>
    <w:p w14:paraId="06F025D5" w14:textId="77777777" w:rsidR="006127D5" w:rsidRPr="00F46AE5" w:rsidRDefault="006127D5" w:rsidP="006127D5">
      <w:pPr>
        <w:rPr>
          <w:rFonts w:cstheme="minorHAnsi"/>
          <w:sz w:val="22"/>
          <w:szCs w:val="22"/>
        </w:rPr>
      </w:pPr>
      <w:r w:rsidRPr="00F46AE5">
        <w:rPr>
          <w:rFonts w:cstheme="minorHAnsi"/>
          <w:sz w:val="22"/>
          <w:szCs w:val="22"/>
          <w:lang w:val="en-US"/>
        </w:rPr>
        <w:t>Δ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00</m:t>
            </m:r>
          </m:sub>
        </m:sSub>
      </m:oMath>
      <w:r w:rsidRPr="00F46AE5">
        <w:rPr>
          <w:rFonts w:cstheme="minorHAnsi"/>
          <w:sz w:val="22"/>
          <w:szCs w:val="22"/>
          <w:lang w:val="en-US"/>
        </w:rPr>
        <w:t xml:space="preserve">  - formuła używana do określania różnicy pomiędzy kolorami</w:t>
      </w:r>
    </w:p>
    <w:p w14:paraId="58259EFB" w14:textId="26A62FDB" w:rsidR="00BD5B8C" w:rsidRPr="00260B02" w:rsidRDefault="00BD5B8C" w:rsidP="00260B02">
      <w:pPr>
        <w:pStyle w:val="Akapitzlist"/>
        <w:numPr>
          <w:ilvl w:val="0"/>
          <w:numId w:val="9"/>
        </w:numPr>
        <w:rPr>
          <w:rFonts w:cstheme="minorHAnsi"/>
          <w:b/>
          <w:sz w:val="22"/>
          <w:szCs w:val="22"/>
          <w:lang w:val="en-US"/>
        </w:rPr>
      </w:pPr>
      <w:proofErr w:type="spellStart"/>
      <w:r w:rsidRPr="00260B02">
        <w:rPr>
          <w:rFonts w:cstheme="minorHAnsi"/>
          <w:b/>
          <w:sz w:val="22"/>
          <w:szCs w:val="22"/>
        </w:rPr>
        <w:t>Metamorfoze</w:t>
      </w:r>
      <w:proofErr w:type="spellEnd"/>
    </w:p>
    <w:p w14:paraId="3650E138" w14:textId="39DC44EF" w:rsidR="00BD5B8C" w:rsidRPr="00F46AE5" w:rsidRDefault="00BD5B8C" w:rsidP="00BD5B8C">
      <w:pPr>
        <w:rPr>
          <w:rFonts w:cstheme="minorHAnsi"/>
          <w:sz w:val="22"/>
          <w:szCs w:val="22"/>
        </w:rPr>
      </w:pPr>
      <w:r w:rsidRPr="00F46AE5">
        <w:rPr>
          <w:rFonts w:cstheme="minorHAnsi"/>
          <w:sz w:val="22"/>
          <w:szCs w:val="22"/>
        </w:rPr>
        <w:t>Wierność odwzorowania kolorów ΔE*ab powinna wynosić średnio 4 a nie więcej jak</w:t>
      </w:r>
      <w:r w:rsidR="006127D5" w:rsidRPr="00F46AE5">
        <w:rPr>
          <w:rFonts w:cstheme="minorHAnsi"/>
          <w:sz w:val="22"/>
          <w:szCs w:val="22"/>
        </w:rPr>
        <w:t xml:space="preserve"> 10;</w:t>
      </w:r>
    </w:p>
    <w:p w14:paraId="6643C285" w14:textId="524D52AD" w:rsidR="00BD5B8C" w:rsidRPr="00F46AE5" w:rsidRDefault="00BD5B8C" w:rsidP="00BD5B8C">
      <w:pPr>
        <w:rPr>
          <w:rFonts w:cstheme="minorHAnsi"/>
          <w:sz w:val="22"/>
          <w:szCs w:val="22"/>
        </w:rPr>
      </w:pPr>
      <w:r w:rsidRPr="00F46AE5">
        <w:rPr>
          <w:rFonts w:cstheme="minorHAnsi"/>
          <w:sz w:val="22"/>
          <w:szCs w:val="22"/>
        </w:rPr>
        <w:t>Współczynnik balansu bieli ΔC*ab</w:t>
      </w:r>
      <w:r w:rsidR="001334FC" w:rsidRPr="00F46AE5">
        <w:rPr>
          <w:rFonts w:cstheme="minorHAnsi"/>
          <w:sz w:val="22"/>
          <w:szCs w:val="22"/>
        </w:rPr>
        <w:t xml:space="preserve"> mniejszy lub równy </w:t>
      </w:r>
      <w:r w:rsidRPr="00F46AE5">
        <w:rPr>
          <w:rFonts w:cstheme="minorHAnsi"/>
          <w:sz w:val="22"/>
          <w:szCs w:val="22"/>
        </w:rPr>
        <w:t>2</w:t>
      </w:r>
      <w:r w:rsidR="006127D5" w:rsidRPr="00F46AE5">
        <w:rPr>
          <w:rFonts w:cstheme="minorHAnsi"/>
          <w:sz w:val="22"/>
          <w:szCs w:val="22"/>
        </w:rPr>
        <w:t>;</w:t>
      </w:r>
    </w:p>
    <w:p w14:paraId="52F3578C" w14:textId="7B69861E" w:rsidR="001334FC" w:rsidRPr="00F46AE5" w:rsidRDefault="006127D5" w:rsidP="00BD5B8C">
      <w:pPr>
        <w:rPr>
          <w:rFonts w:cstheme="minorHAnsi"/>
          <w:sz w:val="22"/>
          <w:szCs w:val="22"/>
        </w:rPr>
      </w:pPr>
      <w:r w:rsidRPr="00F46AE5">
        <w:rPr>
          <w:rFonts w:cstheme="minorHAnsi"/>
          <w:sz w:val="22"/>
          <w:szCs w:val="22"/>
        </w:rPr>
        <w:t>Głębia kolorów 16 bitowa.</w:t>
      </w:r>
    </w:p>
    <w:p w14:paraId="0F9B8F80" w14:textId="77777777" w:rsidR="004D165D" w:rsidRPr="004D165D" w:rsidRDefault="004D165D" w:rsidP="004D165D">
      <w:pPr>
        <w:jc w:val="center"/>
        <w:rPr>
          <w:rFonts w:cstheme="minorHAnsi"/>
          <w:color w:val="FF0000"/>
          <w:sz w:val="22"/>
          <w:szCs w:val="22"/>
        </w:rPr>
      </w:pPr>
      <w:bookmarkStart w:id="1" w:name="_GoBack"/>
      <w:r w:rsidRPr="004D165D">
        <w:rPr>
          <w:rFonts w:cstheme="minorHAnsi"/>
          <w:color w:val="FF0000"/>
          <w:sz w:val="22"/>
          <w:szCs w:val="22"/>
        </w:rPr>
        <w:t>WYPEŁNIONY DOKUMNET NALEŻY ZŁOŻYĆ RAZEM Z OFERTĄ</w:t>
      </w:r>
    </w:p>
    <w:bookmarkEnd w:id="1"/>
    <w:p w14:paraId="48954086" w14:textId="77777777" w:rsidR="0065709C" w:rsidRPr="00F46AE5" w:rsidRDefault="0065709C" w:rsidP="00BD5B8C">
      <w:pPr>
        <w:rPr>
          <w:rFonts w:cstheme="minorHAnsi"/>
          <w:sz w:val="22"/>
          <w:szCs w:val="22"/>
        </w:rPr>
      </w:pPr>
    </w:p>
    <w:p w14:paraId="302D3712" w14:textId="77777777" w:rsidR="00CA4767" w:rsidRPr="004E7A07" w:rsidRDefault="00CA4767" w:rsidP="00CA4767">
      <w:pPr>
        <w:tabs>
          <w:tab w:val="left" w:pos="426"/>
        </w:tabs>
        <w:jc w:val="center"/>
        <w:rPr>
          <w:rFonts w:cstheme="minorHAnsi"/>
          <w:b/>
          <w:bCs/>
          <w:color w:val="FF0000"/>
        </w:rPr>
      </w:pPr>
      <w:r w:rsidRPr="004E7A07">
        <w:rPr>
          <w:rFonts w:cstheme="minorHAnsi"/>
          <w:b/>
          <w:bCs/>
          <w:color w:val="FF0000"/>
        </w:rPr>
        <w:t xml:space="preserve">DOKUMENT NALEŻY PODPISAĆ KWALIFIKOWANYM PODPISEM ELEKTRONICZNYM, </w:t>
      </w:r>
      <w:r w:rsidRPr="004E7A07">
        <w:rPr>
          <w:rFonts w:cstheme="minorHAnsi"/>
          <w:b/>
          <w:bCs/>
          <w:color w:val="FF0000"/>
        </w:rPr>
        <w:br/>
        <w:t>PODPISEM ZAUFANYM LUB PODPISEM OSOBISTYM.</w:t>
      </w:r>
    </w:p>
    <w:p w14:paraId="2E6149C6" w14:textId="77777777" w:rsidR="004D165D" w:rsidRPr="004D165D" w:rsidRDefault="004D165D">
      <w:pPr>
        <w:rPr>
          <w:rFonts w:cstheme="minorHAnsi"/>
          <w:sz w:val="22"/>
          <w:szCs w:val="22"/>
        </w:rPr>
      </w:pPr>
    </w:p>
    <w:sectPr w:rsidR="004D165D" w:rsidRPr="004D165D" w:rsidSect="00661CA2">
      <w:headerReference w:type="default" r:id="rId8"/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293D" w14:textId="77777777" w:rsidR="007E1799" w:rsidRDefault="007E1799" w:rsidP="007E1799">
      <w:pPr>
        <w:spacing w:after="0" w:line="240" w:lineRule="auto"/>
      </w:pPr>
      <w:r>
        <w:separator/>
      </w:r>
    </w:p>
  </w:endnote>
  <w:endnote w:type="continuationSeparator" w:id="0">
    <w:p w14:paraId="35514085" w14:textId="77777777" w:rsidR="007E1799" w:rsidRDefault="007E1799" w:rsidP="007E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C504E" w14:textId="77777777" w:rsidR="007E1799" w:rsidRDefault="007E1799" w:rsidP="007E1799">
      <w:pPr>
        <w:spacing w:after="0" w:line="240" w:lineRule="auto"/>
      </w:pPr>
      <w:r>
        <w:separator/>
      </w:r>
    </w:p>
  </w:footnote>
  <w:footnote w:type="continuationSeparator" w:id="0">
    <w:p w14:paraId="01685414" w14:textId="77777777" w:rsidR="007E1799" w:rsidRDefault="007E1799" w:rsidP="007E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F4C1" w14:textId="0718C00E" w:rsidR="007E1799" w:rsidRDefault="007E1799">
    <w:pPr>
      <w:pStyle w:val="Nagwek"/>
    </w:pPr>
    <w:r>
      <w:rPr>
        <w:noProof/>
        <w:sz w:val="20"/>
        <w:szCs w:val="20"/>
        <w:lang w:eastAsia="pl-PL"/>
      </w:rPr>
      <w:drawing>
        <wp:anchor distT="0" distB="0" distL="0" distR="0" simplePos="0" relativeHeight="251659264" behindDoc="1" locked="0" layoutInCell="0" allowOverlap="1" wp14:anchorId="5DD5EC45" wp14:editId="4C2FBC4E">
          <wp:simplePos x="0" y="0"/>
          <wp:positionH relativeFrom="margin">
            <wp:posOffset>-798195</wp:posOffset>
          </wp:positionH>
          <wp:positionV relativeFrom="paragraph">
            <wp:posOffset>-674370</wp:posOffset>
          </wp:positionV>
          <wp:extent cx="7559675" cy="1075690"/>
          <wp:effectExtent l="0" t="0" r="317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DC1D08" w14:textId="77777777" w:rsidR="007E1799" w:rsidRDefault="007E1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D04"/>
    <w:multiLevelType w:val="hybridMultilevel"/>
    <w:tmpl w:val="05586294"/>
    <w:lvl w:ilvl="0" w:tplc="EE4684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C05"/>
    <w:multiLevelType w:val="hybridMultilevel"/>
    <w:tmpl w:val="D9762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528E"/>
    <w:multiLevelType w:val="hybridMultilevel"/>
    <w:tmpl w:val="F326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3E5"/>
    <w:multiLevelType w:val="hybridMultilevel"/>
    <w:tmpl w:val="54989E90"/>
    <w:lvl w:ilvl="0" w:tplc="72662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363C"/>
    <w:multiLevelType w:val="hybridMultilevel"/>
    <w:tmpl w:val="6AB6302E"/>
    <w:lvl w:ilvl="0" w:tplc="BC3CB8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85218"/>
    <w:multiLevelType w:val="hybridMultilevel"/>
    <w:tmpl w:val="37589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92A4B"/>
    <w:multiLevelType w:val="hybridMultilevel"/>
    <w:tmpl w:val="19F2B808"/>
    <w:lvl w:ilvl="0" w:tplc="1CE02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116B0"/>
    <w:multiLevelType w:val="multilevel"/>
    <w:tmpl w:val="11C05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937819"/>
    <w:multiLevelType w:val="multilevel"/>
    <w:tmpl w:val="41DE5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6"/>
    <w:rsid w:val="000267CC"/>
    <w:rsid w:val="00034B69"/>
    <w:rsid w:val="000741EE"/>
    <w:rsid w:val="00080F3A"/>
    <w:rsid w:val="000C2AB4"/>
    <w:rsid w:val="000D3896"/>
    <w:rsid w:val="00106F78"/>
    <w:rsid w:val="00112AF2"/>
    <w:rsid w:val="001330DE"/>
    <w:rsid w:val="001334FC"/>
    <w:rsid w:val="0014027B"/>
    <w:rsid w:val="001B34EE"/>
    <w:rsid w:val="001F7256"/>
    <w:rsid w:val="00260B02"/>
    <w:rsid w:val="00264C86"/>
    <w:rsid w:val="00277DE7"/>
    <w:rsid w:val="00280504"/>
    <w:rsid w:val="002B3179"/>
    <w:rsid w:val="002B66F1"/>
    <w:rsid w:val="002C52F6"/>
    <w:rsid w:val="002E2B38"/>
    <w:rsid w:val="002F7D89"/>
    <w:rsid w:val="00302FA1"/>
    <w:rsid w:val="00306208"/>
    <w:rsid w:val="003578DD"/>
    <w:rsid w:val="00360AA4"/>
    <w:rsid w:val="003734AF"/>
    <w:rsid w:val="003A133D"/>
    <w:rsid w:val="003A3145"/>
    <w:rsid w:val="003A417A"/>
    <w:rsid w:val="003A5DE1"/>
    <w:rsid w:val="003E4835"/>
    <w:rsid w:val="003E5167"/>
    <w:rsid w:val="00401D58"/>
    <w:rsid w:val="00416779"/>
    <w:rsid w:val="004536A6"/>
    <w:rsid w:val="00453FFC"/>
    <w:rsid w:val="00490CD0"/>
    <w:rsid w:val="004A042D"/>
    <w:rsid w:val="004A6809"/>
    <w:rsid w:val="004C6420"/>
    <w:rsid w:val="004D165D"/>
    <w:rsid w:val="004D375E"/>
    <w:rsid w:val="004E22A1"/>
    <w:rsid w:val="004F0A2E"/>
    <w:rsid w:val="005304E8"/>
    <w:rsid w:val="0053061D"/>
    <w:rsid w:val="0054636D"/>
    <w:rsid w:val="00562748"/>
    <w:rsid w:val="005A45BC"/>
    <w:rsid w:val="005F1008"/>
    <w:rsid w:val="006042EB"/>
    <w:rsid w:val="006127D5"/>
    <w:rsid w:val="0062416D"/>
    <w:rsid w:val="006356D7"/>
    <w:rsid w:val="00653D84"/>
    <w:rsid w:val="0065709C"/>
    <w:rsid w:val="00661CA2"/>
    <w:rsid w:val="006B5CED"/>
    <w:rsid w:val="006D19BB"/>
    <w:rsid w:val="006E5358"/>
    <w:rsid w:val="0070309B"/>
    <w:rsid w:val="00774FF3"/>
    <w:rsid w:val="007805F9"/>
    <w:rsid w:val="007B3B69"/>
    <w:rsid w:val="007D5ED4"/>
    <w:rsid w:val="007D6F36"/>
    <w:rsid w:val="007E1799"/>
    <w:rsid w:val="007F5D3C"/>
    <w:rsid w:val="00800C7D"/>
    <w:rsid w:val="00823D09"/>
    <w:rsid w:val="00842841"/>
    <w:rsid w:val="0084366E"/>
    <w:rsid w:val="008A5B70"/>
    <w:rsid w:val="008C7B9B"/>
    <w:rsid w:val="008E7AA0"/>
    <w:rsid w:val="00907543"/>
    <w:rsid w:val="009166CB"/>
    <w:rsid w:val="0097491C"/>
    <w:rsid w:val="0099464F"/>
    <w:rsid w:val="00A15EAE"/>
    <w:rsid w:val="00A419D9"/>
    <w:rsid w:val="00A95C75"/>
    <w:rsid w:val="00AC21C4"/>
    <w:rsid w:val="00AC2B84"/>
    <w:rsid w:val="00AC7ABB"/>
    <w:rsid w:val="00AE57E3"/>
    <w:rsid w:val="00AF656E"/>
    <w:rsid w:val="00AF710E"/>
    <w:rsid w:val="00B61C75"/>
    <w:rsid w:val="00B655C4"/>
    <w:rsid w:val="00BA7727"/>
    <w:rsid w:val="00BD5B8C"/>
    <w:rsid w:val="00C7115A"/>
    <w:rsid w:val="00C84A28"/>
    <w:rsid w:val="00CA4767"/>
    <w:rsid w:val="00CC6C64"/>
    <w:rsid w:val="00CD166D"/>
    <w:rsid w:val="00E20E8F"/>
    <w:rsid w:val="00E378FC"/>
    <w:rsid w:val="00E471B1"/>
    <w:rsid w:val="00E74998"/>
    <w:rsid w:val="00E77FC8"/>
    <w:rsid w:val="00E87280"/>
    <w:rsid w:val="00EB2A21"/>
    <w:rsid w:val="00EB2A32"/>
    <w:rsid w:val="00ED7F59"/>
    <w:rsid w:val="00F46AE5"/>
    <w:rsid w:val="00F5024F"/>
    <w:rsid w:val="00F90285"/>
    <w:rsid w:val="00F918B3"/>
    <w:rsid w:val="00F92767"/>
    <w:rsid w:val="00FB1769"/>
    <w:rsid w:val="00FC3B7F"/>
    <w:rsid w:val="00FF0DCD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C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36"/>
    <w:pPr>
      <w:spacing w:line="312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6F3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kapitzlist">
    <w:name w:val="List Paragraph"/>
    <w:aliases w:val="Numerowanie,Akapit z listą BS,L1,Akapit z listą5,List Paragraph,CW_Lista,Wypunktowanie"/>
    <w:basedOn w:val="Normalny"/>
    <w:link w:val="AkapitzlistZnak"/>
    <w:qFormat/>
    <w:rsid w:val="007D6F3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List Paragraph Znak,CW_Lista Znak,Wypunktowanie Znak"/>
    <w:link w:val="Akapitzlist"/>
    <w:qFormat/>
    <w:locked/>
    <w:rsid w:val="007D6F36"/>
    <w:rPr>
      <w:rFonts w:eastAsiaTheme="minorEastAsia"/>
      <w:kern w:val="0"/>
      <w:sz w:val="21"/>
      <w:szCs w:val="21"/>
      <w14:ligatures w14:val="none"/>
    </w:rPr>
  </w:style>
  <w:style w:type="table" w:styleId="Tabela-Siatka">
    <w:name w:val="Table Grid"/>
    <w:basedOn w:val="Standardowy"/>
    <w:uiPriority w:val="39"/>
    <w:rsid w:val="000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B8C"/>
    <w:rPr>
      <w:rFonts w:ascii="Tahoma" w:eastAsiaTheme="minorEastAsia" w:hAnsi="Tahoma" w:cs="Tahoma"/>
      <w:kern w:val="0"/>
      <w:sz w:val="16"/>
      <w:szCs w:val="1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99"/>
    <w:rPr>
      <w:rFonts w:eastAsiaTheme="minorEastAsia"/>
      <w:kern w:val="0"/>
      <w:sz w:val="21"/>
      <w:szCs w:val="21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799"/>
    <w:rPr>
      <w:rFonts w:eastAsiaTheme="minorEastAsia"/>
      <w:kern w:val="0"/>
      <w:sz w:val="21"/>
      <w:szCs w:val="21"/>
      <w14:ligatures w14:val="none"/>
    </w:rPr>
  </w:style>
  <w:style w:type="character" w:customStyle="1" w:styleId="FontStyle92">
    <w:name w:val="Font Style92"/>
    <w:basedOn w:val="Domylnaczcionkaakapitu"/>
    <w:uiPriority w:val="99"/>
    <w:rsid w:val="00774FF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36"/>
    <w:pPr>
      <w:spacing w:line="312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6F3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kapitzlist">
    <w:name w:val="List Paragraph"/>
    <w:aliases w:val="Numerowanie,Akapit z listą BS,L1,Akapit z listą5,List Paragraph,CW_Lista,Wypunktowanie"/>
    <w:basedOn w:val="Normalny"/>
    <w:link w:val="AkapitzlistZnak"/>
    <w:qFormat/>
    <w:rsid w:val="007D6F3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List Paragraph Znak,CW_Lista Znak,Wypunktowanie Znak"/>
    <w:link w:val="Akapitzlist"/>
    <w:qFormat/>
    <w:locked/>
    <w:rsid w:val="007D6F36"/>
    <w:rPr>
      <w:rFonts w:eastAsiaTheme="minorEastAsia"/>
      <w:kern w:val="0"/>
      <w:sz w:val="21"/>
      <w:szCs w:val="21"/>
      <w14:ligatures w14:val="none"/>
    </w:rPr>
  </w:style>
  <w:style w:type="table" w:styleId="Tabela-Siatka">
    <w:name w:val="Table Grid"/>
    <w:basedOn w:val="Standardowy"/>
    <w:uiPriority w:val="39"/>
    <w:rsid w:val="000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B8C"/>
    <w:rPr>
      <w:rFonts w:ascii="Tahoma" w:eastAsiaTheme="minorEastAsia" w:hAnsi="Tahoma" w:cs="Tahoma"/>
      <w:kern w:val="0"/>
      <w:sz w:val="16"/>
      <w:szCs w:val="1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99"/>
    <w:rPr>
      <w:rFonts w:eastAsiaTheme="minorEastAsia"/>
      <w:kern w:val="0"/>
      <w:sz w:val="21"/>
      <w:szCs w:val="21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799"/>
    <w:rPr>
      <w:rFonts w:eastAsiaTheme="minorEastAsia"/>
      <w:kern w:val="0"/>
      <w:sz w:val="21"/>
      <w:szCs w:val="21"/>
      <w14:ligatures w14:val="none"/>
    </w:rPr>
  </w:style>
  <w:style w:type="character" w:customStyle="1" w:styleId="FontStyle92">
    <w:name w:val="Font Style92"/>
    <w:basedOn w:val="Domylnaczcionkaakapitu"/>
    <w:uiPriority w:val="99"/>
    <w:rsid w:val="00774FF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Skrabski</dc:creator>
  <cp:lastModifiedBy>Aneta Łukasik</cp:lastModifiedBy>
  <cp:revision>96</cp:revision>
  <cp:lastPrinted>2023-06-15T11:05:00Z</cp:lastPrinted>
  <dcterms:created xsi:type="dcterms:W3CDTF">2023-06-15T11:53:00Z</dcterms:created>
  <dcterms:modified xsi:type="dcterms:W3CDTF">2023-07-06T12:52:00Z</dcterms:modified>
</cp:coreProperties>
</file>