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rsidR="00A908FB" w:rsidRPr="00A908FB" w:rsidRDefault="00A908FB"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271.18.2021</w:t>
      </w:r>
    </w:p>
    <w:p w:rsidR="00A908FB" w:rsidRPr="00A908FB" w:rsidRDefault="00A908FB" w:rsidP="00A908FB">
      <w:pPr>
        <w:jc w:val="center"/>
        <w:rPr>
          <w:rFonts w:ascii="Times New Roman" w:hAnsi="Times New Roman" w:cs="Times New Roman"/>
          <w:b/>
          <w:sz w:val="32"/>
          <w:szCs w:val="32"/>
        </w:rPr>
      </w:pPr>
    </w:p>
    <w:p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rsidR="00A908FB" w:rsidRDefault="00A908FB">
      <w:pPr>
        <w:rPr>
          <w:rFonts w:ascii="Times New Roman" w:hAnsi="Times New Roman" w:cs="Times New Roman"/>
          <w:sz w:val="24"/>
          <w:szCs w:val="24"/>
        </w:rPr>
      </w:pPr>
    </w:p>
    <w:p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Umowa zawarta w dniu ………………</w:t>
      </w:r>
      <w:r w:rsidR="000A0E75">
        <w:rPr>
          <w:rFonts w:ascii="Times New Roman" w:hAnsi="Times New Roman" w:cs="Times New Roman"/>
          <w:sz w:val="24"/>
          <w:szCs w:val="24"/>
        </w:rPr>
        <w:t xml:space="preserve"> </w:t>
      </w:r>
      <w:bookmarkStart w:id="0" w:name="_GoBack"/>
      <w:bookmarkEnd w:id="0"/>
      <w:r w:rsidRPr="00D60B07">
        <w:rPr>
          <w:rFonts w:ascii="Times New Roman" w:hAnsi="Times New Roman" w:cs="Times New Roman"/>
          <w:sz w:val="24"/>
          <w:szCs w:val="24"/>
        </w:rPr>
        <w:t xml:space="preserve">2021 r </w:t>
      </w:r>
    </w:p>
    <w:p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rsidR="005431E1" w:rsidRDefault="00D60B07" w:rsidP="00121E79">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Niniejsza umowa została zawarta w wyniku postępowania przeprowadzonego w trybie podstawowym bez negocjacji. Postępowanie przeprowadzono zostało na podstawie przepisów ustawy z dnia 11.09.2019 r. Prawo zamówień publicznych (Dz. U. z 2019 r. poz. 2019, ze zm.) – zwanej dalej ustawa Pzp. Pomiędzy Zamawiającym i Wykonawcą została zawarta umowa o następującej treści: </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 są robot</w:t>
      </w:r>
      <w:r w:rsidR="00D34F37">
        <w:rPr>
          <w:rFonts w:ascii="Times New Roman" w:hAnsi="Times New Roman" w:cs="Times New Roman"/>
          <w:sz w:val="24"/>
          <w:szCs w:val="24"/>
        </w:rPr>
        <w:t>y budowlane polegające na przebudowie i termomodernizacji wraz z częściową rozbiórką wiatrołapu istniejącego budynku użyteczności publicznej w ramach rewitalizacji kina LOTOS w Dąbrowie Białostockiej.</w:t>
      </w:r>
      <w:r w:rsidRPr="00D60B07">
        <w:rPr>
          <w:rFonts w:ascii="Times New Roman" w:hAnsi="Times New Roman" w:cs="Times New Roman"/>
          <w:sz w:val="24"/>
          <w:szCs w:val="24"/>
        </w:rPr>
        <w:t xml:space="preserve"> </w:t>
      </w:r>
    </w:p>
    <w:p w:rsidR="00D34F37"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rsidR="00D34F37" w:rsidRPr="00D34F37" w:rsidRDefault="00D60B07" w:rsidP="00D34F37">
      <w:pPr>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60B07">
        <w:rPr>
          <w:rFonts w:ascii="Times New Roman" w:hAnsi="Times New Roman" w:cs="Times New Roman"/>
          <w:sz w:val="24"/>
          <w:szCs w:val="24"/>
        </w:rPr>
        <w:t xml:space="preserve"> </w:t>
      </w:r>
      <w:r w:rsidR="00D34F37" w:rsidRPr="00D34F37">
        <w:rPr>
          <w:rFonts w:ascii="Times New Roman" w:eastAsia="Calibri" w:hAnsi="Times New Roman" w:cs="Times New Roman"/>
          <w:color w:val="00000A"/>
          <w:kern w:val="2"/>
          <w:sz w:val="24"/>
          <w:szCs w:val="24"/>
          <w:lang w:eastAsia="zh-CN"/>
        </w:rPr>
        <w:t>roboty zewnętrzne:</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zagospodarowanie i ogrodzenie terenu budowy,</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częściową rozbiórkę wiatrołapu,</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częściowe zamurowanie istniejących otworów okiennych,</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powiększenie części istniejących otworów okiennych,</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wykonanie dodatkowych okien,</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lastRenderedPageBreak/>
        <w:t>wymiana stolarki okiennej i drzwiowej,</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termomodernizacja budynku (styropian 20 cm) i wykonanie tynków,</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wymiana balustrady przy schodach zewnętrznych,</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docieplenie stropu pod nieogrzewaną powierzchnią poddasza (granulat styropianowy 25 cm),</w:t>
      </w:r>
    </w:p>
    <w:p w:rsidR="00D34F37" w:rsidRPr="00D34F37" w:rsidRDefault="00D34F37" w:rsidP="00D34F37">
      <w:pPr>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wymiana pokrycia dachowego,</w:t>
      </w:r>
    </w:p>
    <w:p w:rsidR="00D34F37" w:rsidRPr="00D34F37" w:rsidRDefault="00D34F37" w:rsidP="00D34F37">
      <w:pPr>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roboty wewnętrzne:</w:t>
      </w:r>
    </w:p>
    <w:p w:rsidR="00D34F37" w:rsidRPr="00D34F37" w:rsidRDefault="00D34F37" w:rsidP="00D34F37">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ind w:left="567" w:hanging="141"/>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przebudowa ścian wewnętrznych,</w:t>
      </w:r>
    </w:p>
    <w:p w:rsidR="00D34F37" w:rsidRPr="00D34F37" w:rsidRDefault="00D34F37" w:rsidP="00D34F37">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ind w:left="567" w:hanging="141"/>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wykonanie instalacji elektrycznej,</w:t>
      </w:r>
    </w:p>
    <w:p w:rsidR="00D34F37" w:rsidRPr="00D34F37" w:rsidRDefault="00D34F37" w:rsidP="00D34F37">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ind w:left="567" w:hanging="141"/>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wykonanie instalacji sanitarnej,</w:t>
      </w:r>
    </w:p>
    <w:p w:rsidR="00D34F37" w:rsidRPr="00D34F37" w:rsidRDefault="00D34F37" w:rsidP="00D34F37">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ind w:left="567" w:hanging="141"/>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wymiana posadzki w miejscach wykonania nowych instalacji,</w:t>
      </w:r>
    </w:p>
    <w:p w:rsidR="00D34F37" w:rsidRPr="00D34F37" w:rsidRDefault="00D34F37" w:rsidP="00D34F37">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ind w:left="567" w:hanging="141"/>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montaż podwieszanego sufitu w pomieszczeniach 0.12, 0.13, 0.16, 0.17, 1.4,</w:t>
      </w:r>
    </w:p>
    <w:p w:rsidR="00D34F37" w:rsidRPr="00D34F37" w:rsidRDefault="00D34F37" w:rsidP="00D34F37">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ind w:left="567" w:hanging="141"/>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wymiana stolarki okiennej i drzwiowej</w:t>
      </w:r>
    </w:p>
    <w:p w:rsidR="00D34F37" w:rsidRPr="00D34F37" w:rsidRDefault="00D34F37" w:rsidP="00D34F37">
      <w:pPr>
        <w:pBdr>
          <w:top w:val="none" w:sz="0" w:space="0" w:color="000000"/>
          <w:left w:val="none" w:sz="0" w:space="0" w:color="000000"/>
          <w:bottom w:val="none" w:sz="0" w:space="0" w:color="000000"/>
          <w:right w:val="none" w:sz="0" w:space="0" w:color="000000"/>
        </w:pBdr>
        <w:suppressAutoHyphens/>
        <w:spacing w:after="0" w:line="240" w:lineRule="auto"/>
        <w:ind w:left="426"/>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c) dostawy:</w:t>
      </w:r>
    </w:p>
    <w:p w:rsidR="00D34F37" w:rsidRPr="00D34F37" w:rsidRDefault="00D34F37" w:rsidP="00D34F37">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wyposażenie sanitariatów - umywalka dostępna wraz z baterią – 1 szt., umywalka standardowa wraz z baterią – 6 szt., miska ustępowa dostępna - 1 szt., miska ustępowa standardowa - 4 szt., pisuar – 1 szt., poręcze umywalkowe – 2 szt., poręcze przy misce ustępowej – 2 szt., dozownik mydła – 5 szt., elektryczna suszarka do rąk – 2 szt., śmietnik – 5 szt., podajnik papieru toaletowego – 6 szt., lustro uchylne 65x100 montowane do glazury – 1 szt., lustra montowane do glazury (wymiary według schematów) – 4 szt., szczotka do toalet – 5 szt.</w:t>
      </w:r>
    </w:p>
    <w:p w:rsidR="00D34F37" w:rsidRPr="00D34F37" w:rsidRDefault="00D34F37" w:rsidP="00D34F37">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wyposażenie pomieszczenia porządkowego - zlew gospodarczy, zlew ze stali nierdzewnej, z baterią z wyciąganą zlewką, zlew gospodarczy do funkcji „</w:t>
      </w:r>
      <w:proofErr w:type="spellStart"/>
      <w:r w:rsidRPr="00D34F37">
        <w:rPr>
          <w:rFonts w:ascii="Times New Roman" w:eastAsia="Calibri" w:hAnsi="Times New Roman" w:cs="Times New Roman"/>
          <w:color w:val="00000A"/>
          <w:kern w:val="2"/>
          <w:sz w:val="24"/>
          <w:szCs w:val="24"/>
          <w:lang w:eastAsia="zh-CN"/>
        </w:rPr>
        <w:t>mop</w:t>
      </w:r>
      <w:proofErr w:type="spellEnd"/>
      <w:r w:rsidRPr="00D34F37">
        <w:rPr>
          <w:rFonts w:ascii="Times New Roman" w:eastAsia="Calibri" w:hAnsi="Times New Roman" w:cs="Times New Roman"/>
          <w:color w:val="00000A"/>
          <w:kern w:val="2"/>
          <w:sz w:val="24"/>
          <w:szCs w:val="24"/>
          <w:lang w:eastAsia="zh-CN"/>
        </w:rPr>
        <w:t>”, metalowa szafka na środki czystości oraz sprzęt do sprzątania,</w:t>
      </w:r>
    </w:p>
    <w:p w:rsidR="00D34F37" w:rsidRPr="00D34F37" w:rsidRDefault="00D34F37" w:rsidP="00D34F37">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ind w:left="709" w:hanging="283"/>
        <w:jc w:val="both"/>
        <w:textAlignment w:val="baseline"/>
        <w:rPr>
          <w:rFonts w:ascii="Times New Roman" w:eastAsia="Calibri" w:hAnsi="Times New Roman" w:cs="Times New Roman"/>
          <w:color w:val="00000A"/>
          <w:kern w:val="2"/>
          <w:sz w:val="24"/>
          <w:szCs w:val="24"/>
          <w:lang w:eastAsia="zh-CN"/>
        </w:rPr>
      </w:pPr>
      <w:r w:rsidRPr="00D34F37">
        <w:rPr>
          <w:rFonts w:ascii="Times New Roman" w:eastAsia="Calibri" w:hAnsi="Times New Roman" w:cs="Times New Roman"/>
          <w:color w:val="00000A"/>
          <w:kern w:val="2"/>
          <w:sz w:val="24"/>
          <w:szCs w:val="24"/>
          <w:lang w:eastAsia="zh-CN"/>
        </w:rPr>
        <w:t xml:space="preserve"> wyposażenie pomieszczenia socjalnego - zabudowa kuchenna o wymiarach szer. 165 cm x wys. 250 cm z płyty MDF z uchwytami, dolne szafki malowane na kolor jasnoszary, górne na kolor biały, wykończenie matowe, głębokość dolnych szafek 60 cm, górnych 30 cm, cokół 10 cm, blat laminowany drewnopodobny  gr. 4 cm, pomiędzy szafkami ułożyć podwójny pas gresu 60x30 cm w kolorze ciemnoszarym,  wyposażenie zabudowy - szafka pod zlew jednodrzwiowa – 1 szt., szafka </w:t>
      </w:r>
      <w:proofErr w:type="spellStart"/>
      <w:r w:rsidRPr="00D34F37">
        <w:rPr>
          <w:rFonts w:ascii="Times New Roman" w:eastAsia="Calibri" w:hAnsi="Times New Roman" w:cs="Times New Roman"/>
          <w:color w:val="00000A"/>
          <w:kern w:val="2"/>
          <w:sz w:val="24"/>
          <w:szCs w:val="24"/>
          <w:lang w:eastAsia="zh-CN"/>
        </w:rPr>
        <w:t>podblatowa</w:t>
      </w:r>
      <w:proofErr w:type="spellEnd"/>
      <w:r w:rsidRPr="00D34F37">
        <w:rPr>
          <w:rFonts w:ascii="Times New Roman" w:eastAsia="Calibri" w:hAnsi="Times New Roman" w:cs="Times New Roman"/>
          <w:color w:val="00000A"/>
          <w:kern w:val="2"/>
          <w:sz w:val="24"/>
          <w:szCs w:val="24"/>
          <w:lang w:eastAsia="zh-CN"/>
        </w:rPr>
        <w:t xml:space="preserve"> z szufladą – 1 szt., blat na szafki – 1 szt., szafka wisząca zamykana – 3 szt.</w:t>
      </w:r>
    </w:p>
    <w:p w:rsidR="00D34F37" w:rsidRPr="00121E79" w:rsidRDefault="00D34F37" w:rsidP="00121E79">
      <w:pPr>
        <w:pBdr>
          <w:top w:val="none" w:sz="0" w:space="0" w:color="000000"/>
          <w:left w:val="none" w:sz="0" w:space="0" w:color="000000"/>
          <w:bottom w:val="none" w:sz="0" w:space="0" w:color="000000"/>
          <w:right w:val="none" w:sz="0" w:space="0" w:color="000000"/>
        </w:pBdr>
        <w:suppressAutoHyphens/>
        <w:spacing w:after="200" w:line="276" w:lineRule="auto"/>
        <w:ind w:left="567"/>
        <w:jc w:val="both"/>
        <w:textAlignment w:val="baseline"/>
        <w:rPr>
          <w:rFonts w:ascii="Times New Roman" w:eastAsia="Calibri" w:hAnsi="Times New Roman" w:cs="Times New Roman"/>
          <w:b/>
          <w:color w:val="00000A"/>
          <w:kern w:val="2"/>
          <w:sz w:val="24"/>
          <w:szCs w:val="24"/>
          <w:lang w:eastAsia="zh-CN"/>
        </w:rPr>
      </w:pPr>
      <w:r w:rsidRPr="00D34F37">
        <w:rPr>
          <w:rFonts w:ascii="Times New Roman" w:eastAsia="Calibri" w:hAnsi="Times New Roman" w:cs="Times New Roman"/>
          <w:b/>
          <w:color w:val="00000A"/>
          <w:kern w:val="2"/>
          <w:sz w:val="24"/>
          <w:szCs w:val="24"/>
          <w:lang w:eastAsia="zh-CN"/>
        </w:rPr>
        <w:t xml:space="preserve">  Przed wykonaniem zabudowy należy dokonać obmiarów na budowie.</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ramach przedmiotu zamówienia i ceny zawartej w ofercie Wykonawca zobowiązany będzie do realizacji przedmiotu zamówienia zgodnie z zakresem SWZ, dokumentacją projektową (projekty budowlane oraz wykonawcze), wymogami specyfikacji technicznych wykonania i odbioru robót budowlanych, sztuką budowlaną oraz z obowiązującymi normami i przepisami prawa, zasadami współczesnej wiedzy technicznej i uzgodnieniami dokonanymi w trakcie realizacji robót.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rsidR="00D34F37" w:rsidRDefault="00D60B07" w:rsidP="00121E7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Szczegółowy zakres, wymagania i sposób realizacji zamówienia określa oferta Wykonawcy oraz Dokumentacja Techniczna wszystkich branż w skład, której wchodzą: </w:t>
      </w:r>
    </w:p>
    <w:p w:rsidR="00D34F37" w:rsidRDefault="00D60B07" w:rsidP="00121E79">
      <w:pPr>
        <w:spacing w:after="0" w:line="240" w:lineRule="auto"/>
        <w:ind w:left="567" w:hanging="283"/>
        <w:rPr>
          <w:rFonts w:ascii="Times New Roman" w:hAnsi="Times New Roman" w:cs="Times New Roman"/>
          <w:sz w:val="24"/>
          <w:szCs w:val="24"/>
        </w:rPr>
      </w:pPr>
      <w:r w:rsidRPr="00D60B07">
        <w:rPr>
          <w:rFonts w:ascii="Times New Roman" w:hAnsi="Times New Roman" w:cs="Times New Roman"/>
          <w:sz w:val="24"/>
          <w:szCs w:val="24"/>
        </w:rPr>
        <w:t xml:space="preserve">1) Dokumentacja Budowlana, </w:t>
      </w:r>
    </w:p>
    <w:p w:rsidR="00D34F37" w:rsidRDefault="00D60B07" w:rsidP="00D34F37">
      <w:pPr>
        <w:spacing w:after="0"/>
        <w:ind w:left="567" w:hanging="283"/>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Projekt wykonawczy zawierający Specyfikacje Techniczne Wykonania i Odbioru Robót Budowlanych oraz Przedmiar robót, </w:t>
      </w:r>
    </w:p>
    <w:p w:rsidR="00D34F37" w:rsidRDefault="00D34F37" w:rsidP="00D34F37">
      <w:pPr>
        <w:spacing w:after="0"/>
        <w:ind w:left="567" w:hanging="283"/>
        <w:rPr>
          <w:rFonts w:ascii="Times New Roman" w:hAnsi="Times New Roman" w:cs="Times New Roman"/>
          <w:sz w:val="24"/>
          <w:szCs w:val="24"/>
        </w:rPr>
      </w:pP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w:t>
      </w:r>
      <w:proofErr w:type="spellStart"/>
      <w:r w:rsidRPr="00D60B07">
        <w:rPr>
          <w:rFonts w:ascii="Times New Roman" w:hAnsi="Times New Roman" w:cs="Times New Roman"/>
          <w:sz w:val="24"/>
          <w:szCs w:val="24"/>
        </w:rPr>
        <w:t>opuszczeń</w:t>
      </w:r>
      <w:proofErr w:type="spellEnd"/>
      <w:r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r w:rsidRPr="00D60B07">
        <w:rPr>
          <w:rFonts w:ascii="Times New Roman" w:hAnsi="Times New Roman" w:cs="Times New Roman"/>
          <w:sz w:val="24"/>
          <w:szCs w:val="24"/>
        </w:rPr>
        <w:t xml:space="preserve">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oświadcza, że zapoznał się z przedmiotem umowy, dokumentacją o której mowa w ust. 5 i nie wnosi żadnych uwag.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xml:space="preserve">. Dz. U. z 2020 r., poz. 1333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zm.), a także w ustawie z dnia 16 kwietnia 2004 roku o wyrobach budowlanych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xml:space="preserve">. Dz. U. z 2020 r., poz. 215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oraz wymaganiom jakościowym określonym w dokumentacji projektowej, a także posiadać certyfikaty zgodności z polską normą lub aprobatą techniczną.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Następstwa jakiegokolwiek błędu spowodowanego przez Wykonawcę w wytyczeniu i wykonywaniu robót zostaną poprawione przez Wykonawcę na własny koszt.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W przypadku materiałów, dla których ww. dokumenty są wymagane przez </w:t>
      </w:r>
      <w:proofErr w:type="spellStart"/>
      <w:r w:rsidRPr="00D60B07">
        <w:rPr>
          <w:rFonts w:ascii="Times New Roman" w:hAnsi="Times New Roman" w:cs="Times New Roman"/>
          <w:sz w:val="24"/>
          <w:szCs w:val="24"/>
        </w:rPr>
        <w:t>STWiOR</w:t>
      </w:r>
      <w:proofErr w:type="spellEnd"/>
      <w:r w:rsidRPr="00D60B07">
        <w:rPr>
          <w:rFonts w:ascii="Times New Roman" w:hAnsi="Times New Roman" w:cs="Times New Roman"/>
          <w:sz w:val="24"/>
          <w:szCs w:val="24"/>
        </w:rPr>
        <w:t xml:space="preserve">, każda dostarczona partia będzie posiadać te dokumenty, określające w sposób jednoznaczny ich cechy.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12. Wykonawca ponosi odpowiedzialność za spełnienie wymagań ilościowych i jakościowych materiałów.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13.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Wykonawca oświadcza, że wszystkie koszty związane z realizacją robót budowlanych, dostaw i usług związanych z wykonaniem tychże robót, zawarł w cenie ofertowej.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Wykonawca oświadcza, że posiada niezbędne umiejętności, wiedzę, środki, sprzęt i doświadczenie do wykonania prac będących przedmiotem umowy i zobowiązuje się je wykonać z należytą starannością oraz aktualnym poziomem wiedzy i techniki. </w:t>
      </w:r>
    </w:p>
    <w:p w:rsidR="00D04BFB" w:rsidRDefault="00D04BFB" w:rsidP="00A66D1B">
      <w:pPr>
        <w:ind w:left="284" w:hanging="284"/>
        <w:jc w:val="both"/>
        <w:rPr>
          <w:rFonts w:ascii="Times New Roman" w:hAnsi="Times New Roman" w:cs="Times New Roman"/>
          <w:sz w:val="24"/>
          <w:szCs w:val="24"/>
        </w:rPr>
      </w:pP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D60B07" w:rsidRPr="00D60B07">
        <w:rPr>
          <w:rFonts w:ascii="Times New Roman" w:hAnsi="Times New Roman" w:cs="Times New Roman"/>
          <w:sz w:val="24"/>
          <w:szCs w:val="24"/>
        </w:rPr>
        <w:t xml:space="preserve">Wykonawca zobowiązuje się zrealizować zamówienie w terminie </w:t>
      </w:r>
      <w:r w:rsidR="00D04BFB">
        <w:rPr>
          <w:rFonts w:ascii="Times New Roman" w:hAnsi="Times New Roman" w:cs="Times New Roman"/>
          <w:sz w:val="24"/>
          <w:szCs w:val="24"/>
        </w:rPr>
        <w:t>do 130</w:t>
      </w:r>
      <w:r w:rsidR="00D60B07" w:rsidRPr="00D60B07">
        <w:rPr>
          <w:rFonts w:ascii="Times New Roman" w:hAnsi="Times New Roman" w:cs="Times New Roman"/>
          <w:sz w:val="24"/>
          <w:szCs w:val="24"/>
        </w:rPr>
        <w:t xml:space="preserve"> dni kalendarzowych od podpisania umowy, tj. do dnia…………………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121E79">
        <w:rPr>
          <w:rFonts w:ascii="Times New Roman" w:hAnsi="Times New Roman" w:cs="Times New Roman"/>
          <w:sz w:val="24"/>
          <w:szCs w:val="24"/>
        </w:rPr>
        <w:t xml:space="preserve"> się z dniem podpisanie niniejszej umowy.</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Zamawiający potwierdza, że Wykonawca przedłożył mu kosztorysy ofertowe z podziałem na poszczególne elementy zamówienia, opracowane metodą kalkulacji uproszczonej. </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przekazanie Wykonawcy terenu budowy, dziennika budowy oraz dokumentacji projektowej i specyfikacji technicznych wykonania i odbioru robót,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zapewnienie nadzoru nad wykonywanymi robotami,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protokolarnego odbioru wykonanych robót budowlanych,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współdziałania z Wykonawcą w czasie realizacji inwestycji,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niezwłoczne zawiadomienie Wykonawcy o zamiarze ograniczenia lub rozszerzenia zakresu inwestycji lub przerwania jej realizacji,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terminowa zapłata wynagrodzenia za wykonane i odebrane prace. </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c. dokumentacją projektową (proje</w:t>
      </w:r>
      <w:r w:rsidR="00C86D1C">
        <w:rPr>
          <w:rFonts w:ascii="Times New Roman" w:hAnsi="Times New Roman" w:cs="Times New Roman"/>
          <w:sz w:val="24"/>
          <w:szCs w:val="24"/>
        </w:rPr>
        <w:t>kty budowlane oraz wykonawcze),</w:t>
      </w:r>
      <w:r w:rsidRPr="00D60B07">
        <w:rPr>
          <w:rFonts w:ascii="Times New Roman" w:hAnsi="Times New Roman" w:cs="Times New Roman"/>
          <w:sz w:val="24"/>
          <w:szCs w:val="24"/>
        </w:rPr>
        <w:t xml:space="preserve">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d. wymogami specyfikacji technicznych wykonania i odbioru robót budowlanych,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e. złożoną ofertą,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f. zasadami wiedzy technicznej,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g. uzgodnieniami w trakcie realizacji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h. sztuką budowlaną oraz wskazanymi w tych specyfikacjach aktualnymi normami i wymogami umowy, </w:t>
      </w:r>
    </w:p>
    <w:p w:rsidR="00C86D1C" w:rsidRDefault="00D60B07" w:rsidP="00C86D1C">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i. obowiązującymi przepisami, a w szczególności: ustawą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xml:space="preserve">. Dz. U. z 2020 r., poz. 1333z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oraz przepisami wykonawczymi do tej ustawy, rozporządzeniem Ministra Infrastruktury z dnia 6 lutego 2003 roku w </w:t>
      </w:r>
      <w:r w:rsidRPr="00D60B07">
        <w:rPr>
          <w:rFonts w:ascii="Times New Roman" w:hAnsi="Times New Roman" w:cs="Times New Roman"/>
          <w:sz w:val="24"/>
          <w:szCs w:val="24"/>
        </w:rPr>
        <w:lastRenderedPageBreak/>
        <w:t>sprawie bezpieczeństwa i higieny pracy podczas wykonywania robó</w:t>
      </w:r>
      <w:r w:rsidR="00C86D1C">
        <w:rPr>
          <w:rFonts w:ascii="Times New Roman" w:hAnsi="Times New Roman" w:cs="Times New Roman"/>
          <w:sz w:val="24"/>
          <w:szCs w:val="24"/>
        </w:rPr>
        <w:t xml:space="preserve">t budowlanych (Dz. U. z 2003 r. </w:t>
      </w:r>
      <w:r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rsidR="00C86D1C" w:rsidRDefault="00C86D1C" w:rsidP="00C86D1C">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przejęcie od Zamawiającego placu budowy,  </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terminowe wykonanie robót zgodnie z umową,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Pr>
          <w:rFonts w:ascii="Times New Roman" w:hAnsi="Times New Roman" w:cs="Times New Roman"/>
          <w:sz w:val="24"/>
          <w:szCs w:val="24"/>
        </w:rPr>
        <w:t>w trakcie wykonywania robót,</w:t>
      </w:r>
      <w:r w:rsidR="00D60B07" w:rsidRPr="00D60B07">
        <w:rPr>
          <w:rFonts w:ascii="Times New Roman" w:hAnsi="Times New Roman" w:cs="Times New Roman"/>
          <w:sz w:val="24"/>
          <w:szCs w:val="24"/>
        </w:rPr>
        <w:t xml:space="preserve"> </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zapewnienie dozoru mienia na terenie placu budowy na własny koszt i ryzyko,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Pr>
          <w:rFonts w:ascii="Times New Roman" w:hAnsi="Times New Roman" w:cs="Times New Roman"/>
          <w:sz w:val="24"/>
          <w:szCs w:val="24"/>
        </w:rPr>
        <w:t>ępstwie jego sposobu działania,</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rsidR="00C86D1C"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15</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rsidR="00040A73" w:rsidRDefault="00040A73" w:rsidP="00A66D1B">
      <w:pPr>
        <w:ind w:left="284" w:hanging="284"/>
        <w:jc w:val="both"/>
        <w:rPr>
          <w:rFonts w:ascii="Times New Roman" w:hAnsi="Times New Roman" w:cs="Times New Roman"/>
          <w:sz w:val="24"/>
          <w:szCs w:val="24"/>
        </w:rPr>
      </w:pPr>
    </w:p>
    <w:p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zobowiązany jest zapewnić wykonanie i kierowanie robotami objętymi umową przez osoby posiadające stosowne kwalifikacje zawodowe i uprawnienia budowlane (kierownik budowy i kierownicy robót w poszczególnych branżach) odpowiedzialnych za realizację przedmiotu umowy. </w:t>
      </w:r>
    </w:p>
    <w:p w:rsidR="000B44B6" w:rsidRDefault="00D60B07" w:rsidP="000B44B6">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Wykonawca ustanawia kierownika budowy/robót pełniącego samodzielne funkcje techniczne na budowie w oparciu o przepisy ustawy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xml:space="preserve">. Dz. U. z 2020 r., poz. 1333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odpowiedzialnego za realizację przedmiotu umowy w specjalności: </w:t>
      </w:r>
    </w:p>
    <w:p w:rsidR="000B44B6" w:rsidRDefault="00D60B07" w:rsidP="000B44B6">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konstrukcyjno-budowlanej w zakresie umożliwiającym pełnienie samodzielnej funkcji technicznej przy realizacji zamówienia, z nie mniej, niż 2-letnim doświadczeniem na tym stanowisku, należący do właściwej izby samorządu zawodowego, w osobie ………………………………………………………………………………..……….. </w:t>
      </w:r>
    </w:p>
    <w:p w:rsidR="000B44B6" w:rsidRDefault="00D60B07" w:rsidP="000B44B6">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2) instalacyjnej w zakresie instalacji i urządzeń elektrycznych w zakresie umożliwiającym pełnienie samodzielnej funkcji technicznej przy realizacji zamówienia, z nie mniej niż 2-letnim doświadczeniem na tym stanowisku, należący do właściwej izby samorządu zawodowego, w osobie ……...…</w:t>
      </w:r>
      <w:r w:rsidR="000B44B6">
        <w:rPr>
          <w:rFonts w:ascii="Times New Roman" w:hAnsi="Times New Roman" w:cs="Times New Roman"/>
          <w:sz w:val="24"/>
          <w:szCs w:val="24"/>
        </w:rPr>
        <w:t>………………………………………………………..</w:t>
      </w:r>
    </w:p>
    <w:p w:rsidR="000B44B6" w:rsidRDefault="00D60B07" w:rsidP="000B44B6">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instalacyjnej w zakresie instalacji i urządzeń wodociągowych i kanalizacyjnych w zakresie umożliwiającym pełnienie samodzielnej funkcji technicznej przy realizacji zamówienia, z nie mniej niż 2-letnim doświadczeniem na tym stanowisku, należący do właściwej izby samorządu zawodowego, w osobie ……..…………………………………………………………………………………… </w:t>
      </w:r>
    </w:p>
    <w:p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Kierownicy robót, o których mowa w ust. 2 działają w imieniu i na rachunek Wykonawcy. </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Ewentualna zmiana kierowników robót wymaga uzasadnionego pisemnego zgłoszenia Zamawiającemu i jego akceptacji. </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Kierownik budowy będzie pełnił funkcję koordynatora ds. bezpieczeństwa i ochrony zdrowia, zgodnie z art. 22 pkt 3b Prawa budowlanego).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rsidR="0064655A" w:rsidRDefault="0064655A" w:rsidP="0064655A">
      <w:pPr>
        <w:spacing w:line="240" w:lineRule="auto"/>
        <w:ind w:left="284" w:hanging="284"/>
        <w:jc w:val="both"/>
        <w:rPr>
          <w:rFonts w:ascii="Times New Roman" w:hAnsi="Times New Roman" w:cs="Times New Roman"/>
          <w:sz w:val="24"/>
          <w:szCs w:val="24"/>
        </w:rPr>
      </w:pPr>
    </w:p>
    <w:p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tel……….……………</w:t>
      </w:r>
      <w:r w:rsidR="00D60B07" w:rsidRPr="000A0E75">
        <w:rPr>
          <w:rFonts w:ascii="Times New Roman" w:hAnsi="Times New Roman" w:cs="Times New Roman"/>
          <w:sz w:val="24"/>
          <w:szCs w:val="24"/>
        </w:rPr>
        <w:t xml:space="preserve"> ………………………………………, </w:t>
      </w:r>
      <w:r w:rsidRPr="000A0E75">
        <w:rPr>
          <w:rFonts w:ascii="Times New Roman" w:hAnsi="Times New Roman" w:cs="Times New Roman"/>
          <w:sz w:val="24"/>
          <w:szCs w:val="24"/>
        </w:rPr>
        <w:t>e-mail……………………..,  tel……….……………</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e-mail…………………….., t</w:t>
      </w:r>
      <w:r w:rsidRPr="000A0E75">
        <w:rPr>
          <w:rFonts w:ascii="Times New Roman" w:hAnsi="Times New Roman" w:cs="Times New Roman"/>
          <w:sz w:val="24"/>
          <w:szCs w:val="24"/>
        </w:rPr>
        <w:t>el…………………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e-mail……………………..,   tel………………….</w:t>
      </w:r>
    </w:p>
    <w:p w:rsidR="0064655A" w:rsidRPr="000A0E75" w:rsidRDefault="0064655A" w:rsidP="00A66D1B">
      <w:pPr>
        <w:ind w:left="284" w:hanging="284"/>
        <w:jc w:val="both"/>
        <w:rPr>
          <w:rFonts w:ascii="Times New Roman" w:hAnsi="Times New Roman" w:cs="Times New Roman"/>
          <w:sz w:val="24"/>
          <w:szCs w:val="24"/>
        </w:rPr>
      </w:pPr>
    </w:p>
    <w:p w:rsidR="0064655A" w:rsidRPr="000A0E75" w:rsidRDefault="0064655A" w:rsidP="00A66D1B">
      <w:pPr>
        <w:ind w:left="284" w:hanging="284"/>
        <w:jc w:val="both"/>
        <w:rPr>
          <w:rFonts w:ascii="Times New Roman" w:hAnsi="Times New Roman" w:cs="Times New Roman"/>
          <w:sz w:val="24"/>
          <w:szCs w:val="24"/>
        </w:rPr>
      </w:pP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lastRenderedPageBreak/>
        <w:t>Wynagrodzenie i zapłata wynagrodzenia</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całkowite wynagrodzenie ryczałtowe w wysokości ……………………… złotych brutto (słownie: …………………………………… zł), netto …………………………….., plus VAT wg stawki ………….. </w:t>
      </w:r>
      <w:r w:rsidR="0064655A">
        <w:rPr>
          <w:rFonts w:ascii="Times New Roman" w:hAnsi="Times New Roman" w:cs="Times New Roman"/>
          <w:sz w:val="24"/>
          <w:szCs w:val="24"/>
        </w:rPr>
        <w:t>w kwocie ……………………….</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sidR="0064655A">
        <w:rPr>
          <w:rFonts w:ascii="Times New Roman" w:hAnsi="Times New Roman" w:cs="Times New Roman"/>
          <w:sz w:val="24"/>
          <w:szCs w:val="24"/>
        </w:rPr>
        <w:t>ną wykonania i odbioru robót.</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rsidR="001A5073" w:rsidRDefault="00D60B07" w:rsidP="00F3256F">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rsidR="009E3D56"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Wynagrodzenie</w:t>
      </w:r>
      <w:r w:rsidR="00D60B07" w:rsidRPr="00D60B07">
        <w:rPr>
          <w:rFonts w:ascii="Times New Roman" w:hAnsi="Times New Roman" w:cs="Times New Roman"/>
          <w:sz w:val="24"/>
          <w:szCs w:val="24"/>
        </w:rPr>
        <w:t xml:space="preserve"> rozli</w:t>
      </w:r>
      <w:r>
        <w:rPr>
          <w:rFonts w:ascii="Times New Roman" w:hAnsi="Times New Roman" w:cs="Times New Roman"/>
          <w:sz w:val="24"/>
          <w:szCs w:val="24"/>
        </w:rPr>
        <w:t>czone</w:t>
      </w:r>
      <w:r w:rsidR="00D60B07" w:rsidRPr="00D60B07">
        <w:rPr>
          <w:rFonts w:ascii="Times New Roman" w:hAnsi="Times New Roman" w:cs="Times New Roman"/>
          <w:sz w:val="24"/>
          <w:szCs w:val="24"/>
        </w:rPr>
        <w:t xml:space="preserve"> zostanie fakturą końcową.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Podstawę do rozliczeni</w:t>
      </w:r>
      <w:r>
        <w:rPr>
          <w:rFonts w:ascii="Times New Roman" w:hAnsi="Times New Roman" w:cs="Times New Roman"/>
          <w:sz w:val="24"/>
          <w:szCs w:val="24"/>
        </w:rPr>
        <w:t>a przedmiotu umowy stanowić będzie protokół odbioru, podpisany</w:t>
      </w:r>
      <w:r w:rsidR="00D60B07" w:rsidRPr="00D60B07">
        <w:rPr>
          <w:rFonts w:ascii="Times New Roman" w:hAnsi="Times New Roman" w:cs="Times New Roman"/>
          <w:sz w:val="24"/>
          <w:szCs w:val="24"/>
        </w:rPr>
        <w:t xml:space="preserve"> przez Przedstawiciela Zamawiającego i właściwego kierownika robót.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9E3D56">
        <w:rPr>
          <w:rFonts w:ascii="Times New Roman" w:hAnsi="Times New Roman" w:cs="Times New Roman"/>
          <w:sz w:val="24"/>
          <w:szCs w:val="24"/>
        </w:rPr>
        <w:t>. Płatność będzie dokonana</w:t>
      </w:r>
      <w:r w:rsidR="00D60B07"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00D60B07" w:rsidRPr="00D60B07">
        <w:rPr>
          <w:rFonts w:ascii="Times New Roman" w:hAnsi="Times New Roman" w:cs="Times New Roman"/>
          <w:sz w:val="24"/>
          <w:szCs w:val="24"/>
        </w:rPr>
        <w:t xml:space="preserve"> dni od daty otrzymania przez Zamawiającego prawidłowo wystawionej faktury.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00D60B07" w:rsidRPr="00D60B07">
        <w:rPr>
          <w:rFonts w:ascii="Times New Roman" w:hAnsi="Times New Roman" w:cs="Times New Roman"/>
          <w:sz w:val="24"/>
          <w:szCs w:val="24"/>
        </w:rPr>
        <w:t>W przypadku nieprzedstawienia przez Wykonawcę wszystkich dowodów zapłaty podwykonawcom</w:t>
      </w:r>
      <w:r w:rsidR="009E3D56">
        <w:rPr>
          <w:rFonts w:ascii="Times New Roman" w:hAnsi="Times New Roman" w:cs="Times New Roman"/>
          <w:sz w:val="24"/>
          <w:szCs w:val="24"/>
        </w:rPr>
        <w:t>,</w:t>
      </w:r>
      <w:r w:rsidR="00D60B07"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rsidR="00F3256F" w:rsidRDefault="00F3256F" w:rsidP="00A66D1B">
      <w:pPr>
        <w:ind w:left="284" w:hanging="284"/>
        <w:jc w:val="both"/>
        <w:rPr>
          <w:rFonts w:ascii="Times New Roman" w:hAnsi="Times New Roman" w:cs="Times New Roman"/>
          <w:b/>
          <w:sz w:val="24"/>
          <w:szCs w:val="24"/>
        </w:rPr>
      </w:pPr>
      <w:r>
        <w:rPr>
          <w:rFonts w:ascii="Times New Roman" w:hAnsi="Times New Roman" w:cs="Times New Roman"/>
          <w:sz w:val="24"/>
          <w:szCs w:val="24"/>
        </w:rPr>
        <w:t>9</w:t>
      </w:r>
      <w:r w:rsidR="009E3D56">
        <w:rPr>
          <w:rFonts w:ascii="Times New Roman" w:hAnsi="Times New Roman" w:cs="Times New Roman"/>
          <w:sz w:val="24"/>
          <w:szCs w:val="24"/>
        </w:rPr>
        <w:t>. Faktura wystawiana będzie</w:t>
      </w:r>
      <w:r w:rsidR="00D60B07" w:rsidRPr="00D60B07">
        <w:rPr>
          <w:rFonts w:ascii="Times New Roman" w:hAnsi="Times New Roman" w:cs="Times New Roman"/>
          <w:sz w:val="24"/>
          <w:szCs w:val="24"/>
        </w:rPr>
        <w:t xml:space="preserve"> na</w:t>
      </w:r>
      <w:r w:rsidR="009E3D56">
        <w:rPr>
          <w:rFonts w:ascii="Times New Roman" w:hAnsi="Times New Roman" w:cs="Times New Roman"/>
          <w:sz w:val="24"/>
          <w:szCs w:val="24"/>
        </w:rPr>
        <w:t>:</w:t>
      </w:r>
      <w:r w:rsidR="00D60B07" w:rsidRPr="00D60B0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Pr="00F3256F">
        <w:rPr>
          <w:rFonts w:ascii="Times New Roman" w:hAnsi="Times New Roman" w:cs="Times New Roman"/>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sidR="009E3D56">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xml:space="preserve">. Za dzień zapłaty uznaje się dzień, w którym nastąpi obciążenie rachunku Zamawiającego. </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Zamawiający będzie realizować płatności za fakturę z zastosowaniem mechanizmu podzielonej płatności (MPP) tzw. Split </w:t>
      </w:r>
      <w:proofErr w:type="spellStart"/>
      <w:r w:rsidR="00D60B07" w:rsidRPr="00D60B07">
        <w:rPr>
          <w:rFonts w:ascii="Times New Roman" w:hAnsi="Times New Roman" w:cs="Times New Roman"/>
          <w:sz w:val="24"/>
          <w:szCs w:val="24"/>
        </w:rPr>
        <w:t>payment</w:t>
      </w:r>
      <w:proofErr w:type="spellEnd"/>
      <w:r w:rsidR="00D60B07" w:rsidRPr="00D60B07">
        <w:rPr>
          <w:rFonts w:ascii="Times New Roman" w:hAnsi="Times New Roman" w:cs="Times New Roman"/>
          <w:sz w:val="24"/>
          <w:szCs w:val="24"/>
        </w:rPr>
        <w:t xml:space="preserve"> na rachunek o k</w:t>
      </w:r>
      <w:r w:rsidR="0040235F">
        <w:rPr>
          <w:rFonts w:ascii="Times New Roman" w:hAnsi="Times New Roman" w:cs="Times New Roman"/>
          <w:sz w:val="24"/>
          <w:szCs w:val="24"/>
        </w:rPr>
        <w:t>tórym mowa w ust. 7</w:t>
      </w:r>
      <w:r w:rsidR="00D60B07" w:rsidRPr="00D60B07">
        <w:rPr>
          <w:rFonts w:ascii="Times New Roman" w:hAnsi="Times New Roman" w:cs="Times New Roman"/>
          <w:sz w:val="24"/>
          <w:szCs w:val="24"/>
        </w:rPr>
        <w:t xml:space="preserve">.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w:t>
      </w:r>
      <w:r w:rsidR="00D60B07" w:rsidRPr="00D60B07">
        <w:rPr>
          <w:rFonts w:ascii="Times New Roman" w:hAnsi="Times New Roman" w:cs="Times New Roman"/>
          <w:sz w:val="24"/>
          <w:szCs w:val="24"/>
        </w:rPr>
        <w:lastRenderedPageBreak/>
        <w:t xml:space="preserve">dalszym podwykonawcom lub pisemne uwagi dotyczące zasadności bezpośredniej zapłaty wynagrodzenia podwykonawcy. </w:t>
      </w:r>
    </w:p>
    <w:p w:rsidR="00F3256F" w:rsidRDefault="00F3256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00D60B07"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rsidR="0040235F" w:rsidRDefault="0040235F"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00D60B07" w:rsidRPr="00D60B07">
        <w:rPr>
          <w:rFonts w:ascii="Times New Roman" w:hAnsi="Times New Roman" w:cs="Times New Roman"/>
          <w:sz w:val="24"/>
          <w:szCs w:val="24"/>
        </w:rPr>
        <w:t xml:space="preserve">, w terminie 7 dni od dnia doręczenia odpowiedzi na wezwanie, Zamawiający może: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sidR="0040235F">
        <w:rPr>
          <w:rFonts w:ascii="Times New Roman" w:hAnsi="Times New Roman" w:cs="Times New Roman"/>
          <w:sz w:val="24"/>
          <w:szCs w:val="24"/>
        </w:rPr>
        <w:t>któremu płatność się należy,</w:t>
      </w:r>
    </w:p>
    <w:p w:rsidR="0040235F" w:rsidRDefault="00D60B07" w:rsidP="0040235F">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rsidR="0040235F" w:rsidRDefault="0040235F" w:rsidP="00A66D1B">
      <w:pPr>
        <w:ind w:left="284" w:hanging="284"/>
        <w:jc w:val="both"/>
        <w:rPr>
          <w:rFonts w:ascii="Times New Roman" w:hAnsi="Times New Roman" w:cs="Times New Roman"/>
          <w:sz w:val="24"/>
          <w:szCs w:val="24"/>
        </w:rPr>
      </w:pP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rsidR="0040235F" w:rsidRDefault="00D60B07" w:rsidP="0040235F">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rsidR="0040235F" w:rsidRDefault="0040235F" w:rsidP="0040235F">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odbiór ostateczny (końcowy), </w:t>
      </w:r>
    </w:p>
    <w:p w:rsidR="0040235F"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Wszelkie czynności związane z realizacją umowy winne być wpisane do Dziennika Budowy.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 Odbiór</w:t>
      </w:r>
      <w:r w:rsidR="00D24E8B">
        <w:rPr>
          <w:rFonts w:ascii="Times New Roman" w:hAnsi="Times New Roman" w:cs="Times New Roman"/>
          <w:sz w:val="24"/>
          <w:szCs w:val="24"/>
        </w:rPr>
        <w:t>,</w:t>
      </w:r>
      <w:r>
        <w:rPr>
          <w:rFonts w:ascii="Times New Roman" w:hAnsi="Times New Roman" w:cs="Times New Roman"/>
          <w:sz w:val="24"/>
          <w:szCs w:val="24"/>
        </w:rPr>
        <w:t xml:space="preserve"> o którym mowa w ust. 1 pkt 1</w:t>
      </w:r>
      <w:r w:rsidR="00D60B07" w:rsidRPr="00D60B07">
        <w:rPr>
          <w:rFonts w:ascii="Times New Roman" w:hAnsi="Times New Roman" w:cs="Times New Roman"/>
          <w:sz w:val="24"/>
          <w:szCs w:val="24"/>
        </w:rPr>
        <w:t xml:space="preserve"> dokonuje Przedstawiciel Zamawiającego przy udziale kierownika budowy. Potwierdzeniem dokonania odbioru jest podpisany protokół odbio</w:t>
      </w:r>
      <w:r w:rsidR="00E736E8">
        <w:rPr>
          <w:rFonts w:ascii="Times New Roman" w:hAnsi="Times New Roman" w:cs="Times New Roman"/>
          <w:sz w:val="24"/>
          <w:szCs w:val="24"/>
        </w:rPr>
        <w:t xml:space="preserve">ru. Gotowość </w:t>
      </w:r>
      <w:r w:rsidR="00D60B07" w:rsidRPr="00D60B07">
        <w:rPr>
          <w:rFonts w:ascii="Times New Roman" w:hAnsi="Times New Roman" w:cs="Times New Roman"/>
          <w:sz w:val="24"/>
          <w:szCs w:val="24"/>
        </w:rPr>
        <w:t>do odbioru zgłasza wykonawca (kierownik budowy) wpisem do dziennika budowy i jednoczesnym powiadomieniem Przedstawi</w:t>
      </w:r>
      <w:r w:rsidR="00D24E8B">
        <w:rPr>
          <w:rFonts w:ascii="Times New Roman" w:hAnsi="Times New Roman" w:cs="Times New Roman"/>
          <w:sz w:val="24"/>
          <w:szCs w:val="24"/>
        </w:rPr>
        <w:t xml:space="preserve">ciela Zamawiającego </w:t>
      </w:r>
      <w:r w:rsidR="00D60B07" w:rsidRPr="00D60B07">
        <w:rPr>
          <w:rFonts w:ascii="Times New Roman" w:hAnsi="Times New Roman" w:cs="Times New Roman"/>
          <w:sz w:val="24"/>
          <w:szCs w:val="24"/>
        </w:rPr>
        <w:t>w formie mailowej na adres</w:t>
      </w:r>
      <w:r w:rsidR="00D24E8B">
        <w:rPr>
          <w:rFonts w:ascii="Times New Roman" w:hAnsi="Times New Roman" w:cs="Times New Roman"/>
          <w:sz w:val="24"/>
          <w:szCs w:val="24"/>
        </w:rPr>
        <w:t xml:space="preserve"> </w:t>
      </w:r>
      <w:r w:rsidR="00D60B07" w:rsidRPr="00D60B07">
        <w:rPr>
          <w:rFonts w:ascii="Times New Roman" w:hAnsi="Times New Roman" w:cs="Times New Roman"/>
          <w:sz w:val="24"/>
          <w:szCs w:val="24"/>
        </w:rPr>
        <w:t>………………. bądź pisemnej na adres</w:t>
      </w:r>
      <w:r w:rsidR="00D24E8B">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 </w:t>
      </w:r>
    </w:p>
    <w:p w:rsidR="0040235F" w:rsidRDefault="00D24E8B" w:rsidP="00D24E8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Odbiór, o którym mowa w ust. 1 pkt 1 będzie przeprowadzony</w:t>
      </w:r>
      <w:r w:rsidR="00D60B07" w:rsidRPr="00D60B07">
        <w:rPr>
          <w:rFonts w:ascii="Times New Roman" w:hAnsi="Times New Roman" w:cs="Times New Roman"/>
          <w:sz w:val="24"/>
          <w:szCs w:val="24"/>
        </w:rPr>
        <w:t xml:space="preserve"> niezwłocznie, nie później jednak niż w ciągu 3 dni od daty zgłoszenia wpisem do dziennika budowy i powiadomienia o tym fakcie przedstawiciela Zamawiającego. </w:t>
      </w:r>
    </w:p>
    <w:p w:rsidR="0040235F"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Czynności odbioru końcowe</w:t>
      </w:r>
      <w:r w:rsidR="00D24E8B">
        <w:rPr>
          <w:rFonts w:ascii="Times New Roman" w:hAnsi="Times New Roman" w:cs="Times New Roman"/>
          <w:sz w:val="24"/>
          <w:szCs w:val="24"/>
        </w:rPr>
        <w:t>go, o którym mowa w ust. 1 pkt 2</w:t>
      </w:r>
      <w:r w:rsidRPr="00D60B07">
        <w:rPr>
          <w:rFonts w:ascii="Times New Roman" w:hAnsi="Times New Roman" w:cs="Times New Roman"/>
          <w:sz w:val="24"/>
          <w:szCs w:val="24"/>
        </w:rPr>
        <w:t xml:space="preserve"> przeprowadzone zostaną, po zgłoszeniu w formie mailowej na adres</w:t>
      </w:r>
      <w:r w:rsidR="00D24E8B">
        <w:rPr>
          <w:rFonts w:ascii="Times New Roman" w:hAnsi="Times New Roman" w:cs="Times New Roman"/>
          <w:sz w:val="24"/>
          <w:szCs w:val="24"/>
        </w:rPr>
        <w:t xml:space="preserve"> </w:t>
      </w:r>
      <w:r w:rsidRPr="00D60B07">
        <w:rPr>
          <w:rFonts w:ascii="Times New Roman" w:hAnsi="Times New Roman" w:cs="Times New Roman"/>
          <w:sz w:val="24"/>
          <w:szCs w:val="24"/>
        </w:rPr>
        <w:t>………………. bądź pisemnej na adres</w:t>
      </w:r>
      <w:r w:rsidR="00D24E8B">
        <w:rPr>
          <w:rFonts w:ascii="Times New Roman" w:hAnsi="Times New Roman" w:cs="Times New Roman"/>
          <w:sz w:val="24"/>
          <w:szCs w:val="24"/>
        </w:rPr>
        <w:t xml:space="preserve"> </w:t>
      </w:r>
      <w:r w:rsidRPr="00D60B07">
        <w:rPr>
          <w:rFonts w:ascii="Times New Roman" w:hAnsi="Times New Roman" w:cs="Times New Roman"/>
          <w:sz w:val="24"/>
          <w:szCs w:val="24"/>
        </w:rPr>
        <w:t xml:space="preserve">………………….. i potwierdzeniu wpisem do Dziennika Budowy gotowości do odbioru wykonanych robót.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zobowiązany jest przystąpić do odbioru końcowego w terminie 7 dni roboczych od zgłoszenia przez Wykonawcę gotowości do odbioru końcowego i przedłożeniu przez Wykonawcę dokumentów odbiorowych.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Odbioru końcowego robót dokona Przedstawiciel Zamawiającego w obecności kierownika budowy i Wykonawcy. </w:t>
      </w:r>
    </w:p>
    <w:p w:rsidR="00D24E8B" w:rsidRDefault="00D60B07" w:rsidP="00D24E8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Na co najmniej 3 dni przed dniem odbioru końcowego Wykonawca przedłoży Zamawiającemu wszystkie dokumenty pozwalające na ocenę prawidłowości wykonania przedmiotu umowy, a w szczególności: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dziennik budowy i książki obmiarów z zapisami dokonywanymi w toku prowadzonych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dokumentację powykonawczą, tj. dokumentację budowy z naniesionymi zmianami dokonanymi w toku wykonania robót oraz geodezyjnymi pomiarami powykonawczymi,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szczegółowe specyfikacje techniczne ze zmianami wprowadzonymi w trakcie wykonywania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protokoły odbiorów robót ulegających zakryciu i zanikających,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rysunki (dokumentacje) na wykonanie robót towarzyszących (np. na przełożenie linii telefonicznej, energetycznej, gazowej, oświetlenia itp.) oraz protokoły odbioru i przekazania tych robót właścicielom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geodezyjną inwentaryzację powykonawczą robót i sieci uzbrojenia terenu,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kopię mapy zasadniczej powstałej w wyniku geodezyjnej inwentaryzacji powykonawczej,</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gwarancyjne i inne dokumenty wymagane stosownymi przepisami,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projektową, obowiązującymi przepisami i normami,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00D24E8B">
        <w:rPr>
          <w:rFonts w:ascii="Times New Roman" w:hAnsi="Times New Roman" w:cs="Times New Roman"/>
          <w:sz w:val="24"/>
          <w:szCs w:val="24"/>
        </w:rPr>
        <w:t xml:space="preserve"> dokumenty niezbędne</w:t>
      </w:r>
      <w:r w:rsidRPr="00D60B07">
        <w:rPr>
          <w:rFonts w:ascii="Times New Roman" w:hAnsi="Times New Roman" w:cs="Times New Roman"/>
          <w:sz w:val="24"/>
          <w:szCs w:val="24"/>
        </w:rPr>
        <w:t xml:space="preserve"> do dokonania zawiadomienia o zakończeniu budowy w myśl przepisów ustawy Prawo budowlane,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sidR="00D24E8B">
        <w:rPr>
          <w:rFonts w:ascii="Times New Roman" w:hAnsi="Times New Roman" w:cs="Times New Roman"/>
          <w:sz w:val="24"/>
          <w:szCs w:val="24"/>
        </w:rPr>
        <w:t>teriałów i wyrobów budowlanych.</w:t>
      </w:r>
    </w:p>
    <w:p w:rsidR="00D24E8B"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9</w:t>
      </w:r>
      <w:r w:rsidR="00D60B07"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O fakcie usunięcia usterek l</w:t>
      </w:r>
      <w:r>
        <w:rPr>
          <w:rFonts w:ascii="Times New Roman" w:hAnsi="Times New Roman" w:cs="Times New Roman"/>
          <w:sz w:val="24"/>
          <w:szCs w:val="24"/>
        </w:rPr>
        <w:t>ub wad, o których mowa w ust. 19</w:t>
      </w:r>
      <w:r w:rsidR="00D60B07" w:rsidRPr="00D60B07">
        <w:rPr>
          <w:rFonts w:ascii="Times New Roman" w:hAnsi="Times New Roman" w:cs="Times New Roman"/>
          <w:sz w:val="24"/>
          <w:szCs w:val="24"/>
        </w:rPr>
        <w:t xml:space="preserve">, Wykonawca zawiadamia Zamawiającego na piśmie. Z czynności odbioru </w:t>
      </w:r>
      <w:proofErr w:type="spellStart"/>
      <w:r w:rsidR="00D60B07" w:rsidRPr="00D60B07">
        <w:rPr>
          <w:rFonts w:ascii="Times New Roman" w:hAnsi="Times New Roman" w:cs="Times New Roman"/>
          <w:sz w:val="24"/>
          <w:szCs w:val="24"/>
        </w:rPr>
        <w:t>pousterkowego</w:t>
      </w:r>
      <w:proofErr w:type="spellEnd"/>
      <w:r w:rsidR="00D60B07" w:rsidRPr="00D60B07">
        <w:rPr>
          <w:rFonts w:ascii="Times New Roman" w:hAnsi="Times New Roman" w:cs="Times New Roman"/>
          <w:sz w:val="24"/>
          <w:szCs w:val="24"/>
        </w:rPr>
        <w:t xml:space="preserve"> sporządza się protokół odbioru. </w:t>
      </w:r>
    </w:p>
    <w:p w:rsidR="00137E2A" w:rsidRDefault="00137E2A" w:rsidP="00137E2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W przypadku stwierdzenia w trakcie odbioru </w:t>
      </w:r>
      <w:proofErr w:type="spellStart"/>
      <w:r w:rsidR="00D60B07" w:rsidRPr="00D60B07">
        <w:rPr>
          <w:rFonts w:ascii="Times New Roman" w:hAnsi="Times New Roman" w:cs="Times New Roman"/>
          <w:sz w:val="24"/>
          <w:szCs w:val="24"/>
        </w:rPr>
        <w:t>pousterkowego</w:t>
      </w:r>
      <w:proofErr w:type="spellEnd"/>
      <w:r w:rsidR="00D60B07" w:rsidRPr="00D60B07">
        <w:rPr>
          <w:rFonts w:ascii="Times New Roman" w:hAnsi="Times New Roman" w:cs="Times New Roman"/>
          <w:sz w:val="24"/>
          <w:szCs w:val="24"/>
        </w:rPr>
        <w:t xml:space="preserve"> wad lub usterek, Zamawiający może: </w:t>
      </w:r>
    </w:p>
    <w:p w:rsidR="00137E2A" w:rsidRDefault="00D60B07" w:rsidP="00137E2A">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projektem i zasadami wiedzy technicznej, a wady są na tyle istotne, że obiekt nie nadaje się do użytkowania, </w:t>
      </w:r>
    </w:p>
    <w:p w:rsidR="00137E2A" w:rsidRDefault="00D60B07" w:rsidP="00137E2A">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00D60B07"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rsidR="00137E2A" w:rsidRDefault="00137E2A" w:rsidP="00D24E8B">
      <w:pPr>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Zabezpieczenie służy zaspokojeniu wszelkich roszczeń Zamawiającego z tytułu nie wykonania lub nienależytego wykonania postanowień umowy. </w:t>
      </w:r>
    </w:p>
    <w:p w:rsidR="00137E2A" w:rsidRDefault="00D60B07" w:rsidP="00137E2A">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Zabezpieczenie należytego wykonania umowy zostanie zwrócone Wykonawcy w następujących terminach: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70% wysokości zabezpieczenia – w ciągu 30 dni od dnia wykonania zamówienia i uznania przez Zamawiającego za należycie wykonane (tj. po usunięciu ewentualnych wad i usterek stwierdzonych podczas odbioru końcowego),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30% wysokości zabezpieczenia – w ciągu 15 dni od upływu okresu gwarancji i rękojmi za wady.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przypadku wniesienia zabezpieczenia należytego wykonania umowy w formie innej niż pieniężna, to w razie przedłużenia terminu realizacji przedmiotu umowy Wykonawca </w:t>
      </w:r>
      <w:r w:rsidRPr="00D60B07">
        <w:rPr>
          <w:rFonts w:ascii="Times New Roman" w:hAnsi="Times New Roman" w:cs="Times New Roman"/>
          <w:sz w:val="24"/>
          <w:szCs w:val="24"/>
        </w:rPr>
        <w:lastRenderedPageBreak/>
        <w:t xml:space="preserve">zobowiązany jest do przedłużenia terminu obowiązywania zabezpieczenia należytego wykonania umowy w terminie 30 dni przed upływem terminu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W trakcie realizacji umowy wykonawca może dokonać zmiany formy zabezpieczenia na jedną lub kilka</w:t>
      </w:r>
      <w:r w:rsidR="00137E2A">
        <w:rPr>
          <w:rFonts w:ascii="Times New Roman" w:hAnsi="Times New Roman" w:cs="Times New Roman"/>
          <w:sz w:val="24"/>
          <w:szCs w:val="24"/>
        </w:rPr>
        <w:t xml:space="preserve"> form.</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Wypłata, o której mowa w ust. 6, następuje nie później, niż w ostatnim dniu ważności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w:t>
      </w:r>
      <w:r w:rsidR="00137E2A">
        <w:rPr>
          <w:rFonts w:ascii="Times New Roman" w:hAnsi="Times New Roman" w:cs="Times New Roman"/>
          <w:sz w:val="24"/>
          <w:szCs w:val="24"/>
        </w:rPr>
        <w:t xml:space="preserve">ści, opisanej w harmonogramie. </w:t>
      </w:r>
      <w:r w:rsidRPr="00D60B07">
        <w:rPr>
          <w:rFonts w:ascii="Times New Roman" w:hAnsi="Times New Roman" w:cs="Times New Roman"/>
          <w:sz w:val="24"/>
          <w:szCs w:val="24"/>
        </w:rPr>
        <w:t xml:space="preserve">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Przez nienależyte wykonanie umowy rozumieć należy niewykonanie przez Wykonawcę jakiegokolwiek obowiązku wynikającego z umowy. </w:t>
      </w:r>
    </w:p>
    <w:p w:rsidR="00137E2A" w:rsidRDefault="00137E2A" w:rsidP="00D24E8B">
      <w:pPr>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nieterminowe przekazanie dla Zamawiającego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rsidR="00217A14" w:rsidRDefault="00D60B07" w:rsidP="000F4DB9">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dopuszczenia do wykonywania robót budowlanych innego podmiotu, niż Wykonawca lub zaakceptowany przez Zamawiającego podwykonawca, czy dalszy podwykonawca – w wysokości 10 000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0F4DB9">
        <w:rPr>
          <w:rFonts w:ascii="Times New Roman" w:hAnsi="Times New Roman" w:cs="Times New Roman"/>
          <w:sz w:val="24"/>
          <w:szCs w:val="24"/>
        </w:rPr>
        <w:t xml:space="preserve"> pracownikami, każdorazowo po 1 </w:t>
      </w:r>
      <w:r w:rsidRPr="00D60B07">
        <w:rPr>
          <w:rFonts w:ascii="Times New Roman" w:hAnsi="Times New Roman" w:cs="Times New Roman"/>
          <w:sz w:val="24"/>
          <w:szCs w:val="24"/>
        </w:rPr>
        <w:t xml:space="preserve">000,00 zł za każdą stwierdzoną osobę,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w przypadku nieusunięcia wskazanych przez Zamawiającego zapisów zawierających rozwiązania mniej korzystne niż prawa i obowiązki Wykonawcy ukształtowane postanowieniami umowy zawartej pomiędzy Zamawiającym a Wykonawcą - w wysokości 10 000 zł. </w:t>
      </w:r>
    </w:p>
    <w:p w:rsidR="000F4DB9" w:rsidRDefault="00D60B07" w:rsidP="000F4DB9">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10 ustawy Pzp) – w wysokości 10 000 zł. </w:t>
      </w:r>
    </w:p>
    <w:p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Łączna maksymalna kwota naliczonych kar umownych nie może przekraczać 50% wartości wynagrodzenia umownego brutto, określonego w § 6 ust. 1.</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rsidR="00E75355" w:rsidRDefault="00E75355" w:rsidP="00D24E8B">
      <w:pPr>
        <w:jc w:val="both"/>
        <w:rPr>
          <w:rFonts w:ascii="Times New Roman" w:hAnsi="Times New Roman" w:cs="Times New Roman"/>
          <w:sz w:val="24"/>
          <w:szCs w:val="24"/>
        </w:rPr>
      </w:pP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75355" w:rsidRDefault="00D60B07" w:rsidP="00E7535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a. dokonano zmiany umowy z naruszeniem art. 454 ustawy Pzp i art. 455 ustawy Pzp,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przypadku odstąpienia z powodu dokonania zmiany umowy z naruszeniem art. 454 ustawy Pzp i art. 455 ustawy Pzp,, Zamawiający odstępuje od umowy w części, której zmiana dotyczy.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w:t>
      </w:r>
      <w:r w:rsidRPr="00D60B07">
        <w:rPr>
          <w:rFonts w:ascii="Times New Roman" w:hAnsi="Times New Roman" w:cs="Times New Roman"/>
          <w:sz w:val="24"/>
          <w:szCs w:val="24"/>
        </w:rPr>
        <w:lastRenderedPageBreak/>
        <w:t xml:space="preserve">Podwykonawca lub Wykonawca samodzielnie spełnia warunki w stopniu nie mniejszym niż Podwykonawca, na którego zasoby Wykonawca powoływał się w trakcie postępowania o udzielenie zamówienia,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rsidR="00E75355"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rsidR="00E75355" w:rsidRDefault="00D60B07" w:rsidP="00E75355">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r w:rsidRPr="00D60B07">
        <w:rPr>
          <w:rFonts w:ascii="Times New Roman" w:hAnsi="Times New Roman" w:cs="Times New Roman"/>
          <w:sz w:val="24"/>
          <w:szCs w:val="24"/>
        </w:rPr>
        <w:t xml:space="preserve"> </w:t>
      </w:r>
    </w:p>
    <w:p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rsidR="00622847" w:rsidRDefault="00622847" w:rsidP="00D24E8B">
      <w:pPr>
        <w:jc w:val="both"/>
        <w:rPr>
          <w:rFonts w:ascii="Times New Roman" w:hAnsi="Times New Roman" w:cs="Times New Roman"/>
          <w:sz w:val="24"/>
          <w:szCs w:val="24"/>
        </w:rPr>
      </w:pP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lastRenderedPageBreak/>
        <w:t>Umowy o podwykonawstwo</w:t>
      </w: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6D69CE">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t>
      </w:r>
      <w:r w:rsidRPr="00D60B07">
        <w:rPr>
          <w:rFonts w:ascii="Times New Roman" w:hAnsi="Times New Roman" w:cs="Times New Roman"/>
          <w:sz w:val="24"/>
          <w:szCs w:val="24"/>
        </w:rPr>
        <w:lastRenderedPageBreak/>
        <w:t xml:space="preserve">warunków wypłaty wynagrodzenia, w sposób dla niego mniej korzystny niż prawa i obowiązki Wykonawcy, ukształtowane postanowieniami umowy zawartej między Zamawiającym a Wykonawcą.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nie spełnia ona wymagań określonych w dokumentach zamówienia,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przewiduje ona termin zapłaty wynagrodzenia dłuższy niż określony w ust. 8,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zawiera ona postanowienia niezgodne z art. 463 ustawy Pzp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bądź za pomocą faksu</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lub poczty elektronicznej</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Zamawiający ma prawo dochodzić uprawnień z tytułu rękojmi za wady, niezależnie od uprawnień wynikających z gwarancji.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5 lat.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czerwca 1974 r. Kodeks pracy ( DZ.U. z 2020r. , poz. 1320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w:t>
      </w:r>
    </w:p>
    <w:p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terenu pod budowę i roboty ziemne, </w:t>
      </w:r>
    </w:p>
    <w:p w:rsidR="008C09B0" w:rsidRDefault="00D60B07" w:rsidP="00616C15">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branży instalacyjnych, wykończeniowych, montażowych, sanitarnych.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Nieprzedłożenie przez Wykonawcę dowodów poświadczających zatrudnienie na podstawie umowy o pracę osób wykonujących czynności w zakresie realizacji zamówienia (o których mowa w ust. 4 lit. a, b i c), w terminie wskazanym przez zamawiającego, będzie traktowane jako niespełnienie obowiązku zatrudnienia na podstawie umowy o pracę osób wykonujących czynności w zakresie realizacji zamówienia i będzie skutkować naliczeniem kar umownych. </w:t>
      </w:r>
    </w:p>
    <w:p w:rsidR="00616C15" w:rsidRDefault="00616C15" w:rsidP="00D24E8B">
      <w:pPr>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Postanowienia końcowe</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14.</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spory, mogące wyniknąć z tytułu niniejszej umowy, będą rozstrzygane przez sąd właściwy miejscowo dla siedziby Zamawiającego.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sprawach nieuregulowanych niniejszą umową stosuje się przepisy ustawy z dnia 23 kwietnia 1964 r. Kodeks cywilny (Dz. U. z 2020, poz. 1740 ze z</w:t>
      </w:r>
      <w:r w:rsidR="00616C15">
        <w:rPr>
          <w:rFonts w:ascii="Times New Roman" w:hAnsi="Times New Roman" w:cs="Times New Roman"/>
          <w:sz w:val="24"/>
          <w:szCs w:val="24"/>
        </w:rPr>
        <w:t>m.) o ile przepisy ustawy Pzp</w:t>
      </w:r>
      <w:r w:rsidRPr="00D60B07">
        <w:rPr>
          <w:rFonts w:ascii="Times New Roman" w:hAnsi="Times New Roman" w:cs="Times New Roman"/>
          <w:sz w:val="24"/>
          <w:szCs w:val="24"/>
        </w:rPr>
        <w:t xml:space="preserve"> nie stanowią inaczej.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Oferta Wykonawcy oraz Specyfikacja Warunków Zamówienia wraz z załącznikami stanowią integralną część niniejszej umowy. </w:t>
      </w:r>
    </w:p>
    <w:p w:rsidR="00616C15" w:rsidRDefault="00616C15" w:rsidP="00616C15">
      <w:pPr>
        <w:spacing w:line="240" w:lineRule="auto"/>
        <w:ind w:left="284" w:hanging="284"/>
        <w:jc w:val="both"/>
        <w:rPr>
          <w:rFonts w:ascii="Times New Roman" w:hAnsi="Times New Roman" w:cs="Times New Roman"/>
          <w:sz w:val="24"/>
          <w:szCs w:val="24"/>
        </w:rPr>
      </w:pPr>
    </w:p>
    <w:p w:rsidR="00616C15" w:rsidRDefault="00616C15" w:rsidP="00D24E8B">
      <w:pPr>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lastRenderedPageBreak/>
        <w:t>Zmiana umowy</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15.</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rsidR="00312D3B" w:rsidRDefault="00312D3B"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zmiana</w:t>
      </w:r>
      <w:r w:rsidRPr="00DC6B00">
        <w:rPr>
          <w:rFonts w:ascii="Times New Roman" w:hAnsi="Times New Roman" w:cs="Times New Roman"/>
          <w:sz w:val="24"/>
          <w:szCs w:val="24"/>
        </w:rPr>
        <w:t xml:space="preserve"> terminu wykonania przedmiotu umowy;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a. wystąpi opóźnienie w przekazaniu placu budowy, za które nie ponosi odpowiedzialności Wykonawca – możliwa jest zmiana terminu wykonania przedmiotu umowy o okres równy opóźnieniu w stosunku do t</w:t>
      </w:r>
      <w:r>
        <w:rPr>
          <w:rFonts w:ascii="Times New Roman" w:hAnsi="Times New Roman" w:cs="Times New Roman"/>
          <w:sz w:val="24"/>
          <w:szCs w:val="24"/>
        </w:rPr>
        <w:t>erminu przewidzianego w umowie,</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c.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w:t>
      </w:r>
      <w:r>
        <w:rPr>
          <w:rFonts w:ascii="Times New Roman" w:hAnsi="Times New Roman" w:cs="Times New Roman"/>
          <w:sz w:val="24"/>
          <w:szCs w:val="24"/>
        </w:rPr>
        <w:t>anej, normami technicznymi itp.,</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d. w przypadku wystąpienia okoliczności wynikających z siły wyższej (np. powodzie, huragany, gwałtowne burze, itp.), uniemożliwiających realizację robót,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e. w przypadku wystąpienia złych warunków atmosferycznych uniemożliwiających prowadzenie robót zgodnie z zasadami sztuki budowlanej lub normami technicznymi,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g. w przypadku zmian wynikających z konieczności wykonania robót niezwiązanych bezpośrednio z przedmiotem umowy i nieprzewidywalnych, których brak wykonania </w:t>
      </w:r>
      <w:r w:rsidRPr="00DC6B00">
        <w:rPr>
          <w:rFonts w:ascii="Times New Roman" w:hAnsi="Times New Roman" w:cs="Times New Roman"/>
          <w:sz w:val="24"/>
          <w:szCs w:val="24"/>
        </w:rPr>
        <w:lastRenderedPageBreak/>
        <w:t xml:space="preserve">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h. wystąpienia okoliczności nieprzewidzianych i niezależnych od Wykonawcy przy zachowaniu przez niego należytej staranności, skutkujących niemożnością dotrzymania terminu realizacji przedmiotu umowy, w sytuacji gdy na termin realizacji przedmiotu umowy wpłyną lub będą mogły mieć wpływ okoliczności związane z wystąpieniem wirusa SARS-CoV-2 lub choroby wywołanej tym wirusem (COVID-19), dotyczące w szczególności: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nieobecności pracowników lub osób świadczących pracę za wynagrodzeniem na innej podstawie niż stosunek pracy, które uczestniczą lub mogłyby uczestniczy</w:t>
      </w:r>
      <w:r>
        <w:rPr>
          <w:rFonts w:ascii="Times New Roman" w:hAnsi="Times New Roman" w:cs="Times New Roman"/>
          <w:sz w:val="24"/>
          <w:szCs w:val="24"/>
        </w:rPr>
        <w:t>ć w realizacji przedmiotu umowy,</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wstrzymania dostaw produktów, komponentów produktu lub materiałów, trudności w dostępie do sprzętu lub trudności w realizacji usług transportowych, </w:t>
      </w:r>
    </w:p>
    <w:p w:rsidR="00312D3B" w:rsidRDefault="00312D3B" w:rsidP="00312D3B">
      <w:pPr>
        <w:pStyle w:val="Tekstpodstawowy"/>
        <w:pBdr>
          <w:left w:val="none" w:sz="0" w:space="4" w:color="000000"/>
        </w:pBdr>
        <w:spacing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inne okoliczności, które uniemożliwiają bądź w istotnym stopniu ograniczają możliwość wykonania umowy zgodnie z jej treścią. </w:t>
      </w:r>
    </w:p>
    <w:p w:rsidR="00312D3B" w:rsidRDefault="00312D3B" w:rsidP="00312D3B">
      <w:pPr>
        <w:pStyle w:val="Tekstpodstawowy"/>
        <w:spacing w:line="240" w:lineRule="auto"/>
        <w:ind w:left="284"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2) </w:t>
      </w:r>
      <w:r>
        <w:rPr>
          <w:rFonts w:ascii="Times New Roman" w:hAnsi="Times New Roman" w:cs="Times New Roman"/>
          <w:sz w:val="24"/>
          <w:szCs w:val="24"/>
        </w:rPr>
        <w:t>zmiana w zakresie wynagrodzenia - w sytuacji wystąpienia konieczności wykonania robót zamiennych lub dodatkowych.</w:t>
      </w:r>
    </w:p>
    <w:p w:rsidR="00312D3B" w:rsidRDefault="00312D3B" w:rsidP="00312D3B">
      <w:pPr>
        <w:pStyle w:val="Tekstpodstawowy"/>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zmiana</w:t>
      </w:r>
      <w:r w:rsidRPr="00DC6B00">
        <w:rPr>
          <w:rFonts w:ascii="Times New Roman" w:hAnsi="Times New Roman" w:cs="Times New Roman"/>
          <w:sz w:val="24"/>
          <w:szCs w:val="24"/>
        </w:rPr>
        <w:t xml:space="preserve"> w zakresie sposobu i zakresu wykonania przedmiotu umowy w następujących sytuacjach: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a. wystąpienia w trakcie realizacji przedmiotu umowy konieczności wykonania robót zamiennych </w:t>
      </w:r>
      <w:r>
        <w:rPr>
          <w:rFonts w:ascii="Times New Roman" w:hAnsi="Times New Roman" w:cs="Times New Roman"/>
          <w:sz w:val="24"/>
          <w:szCs w:val="24"/>
        </w:rPr>
        <w:t xml:space="preserve">lub dodatkowych </w:t>
      </w:r>
      <w:r w:rsidRPr="00DC6B00">
        <w:rPr>
          <w:rFonts w:ascii="Times New Roman" w:hAnsi="Times New Roman" w:cs="Times New Roman"/>
          <w:sz w:val="24"/>
          <w:szCs w:val="24"/>
        </w:rPr>
        <w:t xml:space="preserve">w stosunku do przewidzianych dokumentacją projektową w sytuacji, gdy wykonanie tych robót będzie niezbędne do prawidłowego, tj. zgodnego z zasadami wiedzy technicznej i obowiązującymi na dzień odbioru robót przepisami, wykonania przedmiotu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rezygnacji z wykonywania części przedmiotu umowy przewidzianych w dokumentacji projektowej w sytuacji, gdy ich wykonanie będzie zbędne do prawidłowego, tj. zgodnego z zasadami wiedzy technicznej i obowiązującymi na dzień odbioru robót przepisami, wykonania przedmiotu umowy. Konsekwencją zmniejszenia zakresu przedmiotu umowy będzie zmniejszenie wynagrodzenia Wykonawcy o wartość niewykonanych robót ustaloną na podstawie kosztorysu ofertowego przekazanego Zamawiającemu przed podpisaniem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c. konieczności zrealizowania przedmiotu umowy przy zastosowaniu innych rozwiązań technicznych lub materiałowych ze względu na zmiany obowiązującego prawa lub wytyczne wydane przez uprawniony organ,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d. konieczność zrealizowania przedmiotu niniejszej umowy przy zastosowaniu innych rozwiązań technicznych lub materiałowych lub urządzeń niż wskazane w dokumentacji, w sytuacji gdyby zastosowanie przewidzianych rozwiązań groziło niewykonaniem lub wadliw</w:t>
      </w:r>
      <w:r>
        <w:rPr>
          <w:rFonts w:ascii="Times New Roman" w:hAnsi="Times New Roman" w:cs="Times New Roman"/>
          <w:sz w:val="24"/>
          <w:szCs w:val="24"/>
        </w:rPr>
        <w:t>ym wykonaniem przedmiotu umowy,</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lastRenderedPageBreak/>
        <w:t>e. zatwierdzonej przez Zamawiającego zmiany technologii wykonania robót, lub zmiany materiałów i urządzeń, jeżeli zmiany będą korzystne dla Zamawiającego oraz nie spowodują obniżenia parametr</w:t>
      </w:r>
      <w:r>
        <w:rPr>
          <w:rFonts w:ascii="Times New Roman" w:hAnsi="Times New Roman" w:cs="Times New Roman"/>
          <w:sz w:val="24"/>
          <w:szCs w:val="24"/>
        </w:rPr>
        <w:t>ów lub standardów jakościowych,</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DC6B00">
        <w:rPr>
          <w:rFonts w:ascii="Times New Roman" w:hAnsi="Times New Roman" w:cs="Times New Roman"/>
          <w:sz w:val="24"/>
          <w:szCs w:val="24"/>
        </w:rPr>
        <w:t>zmiany przepisów prawa powszechnie obowiązującego, jeśli zmiana ta wpływa na zakres lub warunki wykonania przez strony świadczeń wynikających z umowy, a zmiana ta polega na dostosowaniu jej postanowień do zmienionych prz</w:t>
      </w:r>
      <w:r>
        <w:rPr>
          <w:rFonts w:ascii="Times New Roman" w:hAnsi="Times New Roman" w:cs="Times New Roman"/>
          <w:sz w:val="24"/>
          <w:szCs w:val="24"/>
        </w:rPr>
        <w:t>episów i realizacji celu umowy,</w:t>
      </w:r>
    </w:p>
    <w:p w:rsidR="00312D3B" w:rsidRDefault="00312D3B" w:rsidP="00312D3B">
      <w:pPr>
        <w:pStyle w:val="Tekstpodstawowy"/>
        <w:pBdr>
          <w:left w:val="none" w:sz="0" w:space="4" w:color="000000"/>
        </w:pBdr>
        <w:spacing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g. zmiana sposobu wykonania umowy, wymuszona okolicznościami związanymi z COVID-19.</w:t>
      </w:r>
    </w:p>
    <w:p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Pzp pozwalających na wprowadzenie zmiany, </w:t>
      </w:r>
    </w:p>
    <w:p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rsidR="00312D3B" w:rsidRDefault="00312D3B" w:rsidP="00D24E8B">
      <w:pPr>
        <w:jc w:val="both"/>
        <w:rPr>
          <w:rFonts w:ascii="Times New Roman" w:hAnsi="Times New Roman" w:cs="Times New Roman"/>
          <w:sz w:val="24"/>
          <w:szCs w:val="24"/>
        </w:rPr>
      </w:pP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Wpływ COVID-19 na realizację zamówienia</w:t>
      </w: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 16.</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zobowiązują się do wzajemnego, niezwłocznego informowania się drogą elektroniczną o wpływie okoliczności związanych z wystąpieniem COVID-19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Do informacji, o której mowa w ust. 1 dołącza się oświadczenia lub dokumenty potwierdzające zaistnienie okoliczności związanych z wystąpieniem COVID -19, na które powołuje się strona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Okoliczności, o których mowa w ust. 1 dotyczyć mogą stron umowy, podwykonawców lub dalszych podwykonawców.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Strona umowy, na podstawie otrzymanych oświadczeń lub dokumentów, w terminie 14 dni od dnia ich otrzymania, przekazuje drugiej stronie swoje stanowisko wraz z uzasadnieniem odnośnie do wpływu okoliczności, o których mowa w ust. 1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Termin, o którym mowa w ust. 4, liczony jest od dnia otrzymania kolejnych oświadczeń i dokumentów.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 </w:t>
      </w:r>
      <w:r w:rsidRPr="00D60B07">
        <w:rPr>
          <w:rFonts w:ascii="Times New Roman" w:hAnsi="Times New Roman" w:cs="Times New Roman"/>
          <w:sz w:val="24"/>
          <w:szCs w:val="24"/>
        </w:rPr>
        <w:lastRenderedPageBreak/>
        <w:t xml:space="preserve">przewidzieć a wartość zmiany nie przekracza 50% wartości zamówienia, określonej pierwotnie w umowie.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stanowisku, o którym mowa w ust. 4 strona umowy przedstawia wpływ okoliczności związanych z wystąpieniem COVID – 19 na zasadność ustalenia i dochodzenia kar umownych lub odszkodowań lub ich wysokość. </w:t>
      </w:r>
    </w:p>
    <w:p w:rsidR="00312D3B" w:rsidRDefault="00312D3B" w:rsidP="00D24E8B">
      <w:pPr>
        <w:jc w:val="both"/>
        <w:rPr>
          <w:rFonts w:ascii="Times New Roman" w:hAnsi="Times New Roman" w:cs="Times New Roman"/>
          <w:sz w:val="24"/>
          <w:szCs w:val="24"/>
        </w:rPr>
      </w:pPr>
    </w:p>
    <w:p w:rsidR="00312D3B" w:rsidRPr="00312D3B" w:rsidRDefault="00D60B07" w:rsidP="00312D3B">
      <w:pPr>
        <w:ind w:left="284" w:hanging="284"/>
        <w:jc w:val="center"/>
        <w:rPr>
          <w:rFonts w:ascii="Times New Roman" w:hAnsi="Times New Roman" w:cs="Times New Roman"/>
          <w:b/>
          <w:sz w:val="24"/>
          <w:szCs w:val="24"/>
        </w:rPr>
      </w:pPr>
      <w:r w:rsidRPr="00312D3B">
        <w:rPr>
          <w:rFonts w:ascii="Times New Roman" w:hAnsi="Times New Roman" w:cs="Times New Roman"/>
          <w:b/>
          <w:sz w:val="24"/>
          <w:szCs w:val="24"/>
        </w:rPr>
        <w:t>§ 17.</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Umocowanie reprezentantów stron umowy wynika z następujących dokumentów, stanowiących załączniki do niniejszej umowy: </w:t>
      </w:r>
    </w:p>
    <w:p w:rsidR="00312D3B" w:rsidRDefault="00D60B07" w:rsidP="00312D3B">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t>1) po stronie Zamawiającego: a</w:t>
      </w:r>
      <w:r w:rsidR="00312D3B">
        <w:rPr>
          <w:rFonts w:ascii="Times New Roman" w:hAnsi="Times New Roman" w:cs="Times New Roman"/>
          <w:sz w:val="24"/>
          <w:szCs w:val="24"/>
        </w:rPr>
        <w:t>) ………………………….. b) ………………………….</w:t>
      </w:r>
    </w:p>
    <w:p w:rsidR="00312D3B" w:rsidRDefault="00D60B07" w:rsidP="00312D3B">
      <w:pPr>
        <w:spacing w:line="240" w:lineRule="auto"/>
        <w:ind w:firstLine="284"/>
        <w:jc w:val="both"/>
        <w:rPr>
          <w:rFonts w:ascii="Times New Roman" w:hAnsi="Times New Roman" w:cs="Times New Roman"/>
          <w:sz w:val="24"/>
          <w:szCs w:val="24"/>
        </w:rPr>
      </w:pPr>
      <w:r w:rsidRPr="00D60B07">
        <w:rPr>
          <w:rFonts w:ascii="Times New Roman" w:hAnsi="Times New Roman" w:cs="Times New Roman"/>
          <w:sz w:val="24"/>
          <w:szCs w:val="24"/>
        </w:rPr>
        <w:t>2) po stronie Wykonawcy:</w:t>
      </w:r>
      <w:r w:rsidR="00312D3B">
        <w:rPr>
          <w:rFonts w:ascii="Times New Roman" w:hAnsi="Times New Roman" w:cs="Times New Roman"/>
          <w:sz w:val="24"/>
          <w:szCs w:val="24"/>
        </w:rPr>
        <w:t xml:space="preserve">     </w:t>
      </w:r>
      <w:r w:rsidRPr="00D60B07">
        <w:rPr>
          <w:rFonts w:ascii="Times New Roman" w:hAnsi="Times New Roman" w:cs="Times New Roman"/>
          <w:sz w:val="24"/>
          <w:szCs w:val="24"/>
        </w:rPr>
        <w:t xml:space="preserve"> a) ………………………….. b) …………………………. </w:t>
      </w:r>
    </w:p>
    <w:p w:rsidR="00312D3B" w:rsidRDefault="00312D3B" w:rsidP="00D24E8B">
      <w:pPr>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2E715B" w:rsidRPr="00D60B07" w:rsidRDefault="00312D3B"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A43825">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AC" w:rsidRDefault="000D7DAC" w:rsidP="00D34F37">
      <w:pPr>
        <w:spacing w:after="0" w:line="240" w:lineRule="auto"/>
      </w:pPr>
      <w:r>
        <w:separator/>
      </w:r>
    </w:p>
  </w:endnote>
  <w:endnote w:type="continuationSeparator" w:id="0">
    <w:p w:rsidR="000D7DAC" w:rsidRDefault="000D7DAC"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18001"/>
      <w:docPartObj>
        <w:docPartGallery w:val="Page Numbers (Bottom of Page)"/>
        <w:docPartUnique/>
      </w:docPartObj>
    </w:sdtPr>
    <w:sdtEndPr/>
    <w:sdtContent>
      <w:p w:rsidR="00D34F37" w:rsidRDefault="00D34F37">
        <w:pPr>
          <w:pStyle w:val="Stopka"/>
          <w:jc w:val="center"/>
        </w:pPr>
        <w:r>
          <w:rPr>
            <w:noProof/>
            <w:lang w:eastAsia="pl-PL"/>
          </w:rPr>
          <w:drawing>
            <wp:inline distT="0" distB="0" distL="0" distR="0" wp14:anchorId="19F40E39">
              <wp:extent cx="6047740" cy="561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561975"/>
                      </a:xfrm>
                      <a:prstGeom prst="rect">
                        <a:avLst/>
                      </a:prstGeom>
                      <a:noFill/>
                    </pic:spPr>
                  </pic:pic>
                </a:graphicData>
              </a:graphic>
            </wp:inline>
          </w:drawing>
        </w:r>
        <w:r>
          <w:fldChar w:fldCharType="begin"/>
        </w:r>
        <w:r>
          <w:instrText>PAGE   \* MERGEFORMAT</w:instrText>
        </w:r>
        <w:r>
          <w:fldChar w:fldCharType="separate"/>
        </w:r>
        <w:r w:rsidR="000A0E75">
          <w:rPr>
            <w:noProof/>
          </w:rPr>
          <w:t>21</w:t>
        </w:r>
        <w:r>
          <w:fldChar w:fldCharType="end"/>
        </w:r>
      </w:p>
    </w:sdtContent>
  </w:sdt>
  <w:p w:rsidR="00D34F37" w:rsidRDefault="00D34F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AC" w:rsidRDefault="000D7DAC" w:rsidP="00D34F37">
      <w:pPr>
        <w:spacing w:after="0" w:line="240" w:lineRule="auto"/>
      </w:pPr>
      <w:r>
        <w:separator/>
      </w:r>
    </w:p>
  </w:footnote>
  <w:footnote w:type="continuationSeparator" w:id="0">
    <w:p w:rsidR="000D7DAC" w:rsidRDefault="000D7DAC" w:rsidP="00D34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40"/>
    <w:rsid w:val="00040A73"/>
    <w:rsid w:val="000A0E75"/>
    <w:rsid w:val="000B44B6"/>
    <w:rsid w:val="000D7DAC"/>
    <w:rsid w:val="000F4DB9"/>
    <w:rsid w:val="00121E79"/>
    <w:rsid w:val="00137E2A"/>
    <w:rsid w:val="001A5073"/>
    <w:rsid w:val="00217A14"/>
    <w:rsid w:val="00262040"/>
    <w:rsid w:val="002E715B"/>
    <w:rsid w:val="00312D3B"/>
    <w:rsid w:val="00365B0A"/>
    <w:rsid w:val="0040235F"/>
    <w:rsid w:val="005431E1"/>
    <w:rsid w:val="00616C15"/>
    <w:rsid w:val="00622847"/>
    <w:rsid w:val="0064655A"/>
    <w:rsid w:val="006D69CE"/>
    <w:rsid w:val="008C09B0"/>
    <w:rsid w:val="009E3D56"/>
    <w:rsid w:val="00A43825"/>
    <w:rsid w:val="00A66D1B"/>
    <w:rsid w:val="00A908FB"/>
    <w:rsid w:val="00C86D1C"/>
    <w:rsid w:val="00CF1026"/>
    <w:rsid w:val="00D04BFB"/>
    <w:rsid w:val="00D24E8B"/>
    <w:rsid w:val="00D34F37"/>
    <w:rsid w:val="00D60B07"/>
    <w:rsid w:val="00E736E8"/>
    <w:rsid w:val="00E75355"/>
    <w:rsid w:val="00F07D82"/>
    <w:rsid w:val="00F32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7895FC-08D2-44F8-801F-041F857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8786</Words>
  <Characters>52721</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5</cp:revision>
  <dcterms:created xsi:type="dcterms:W3CDTF">2021-06-14T11:08:00Z</dcterms:created>
  <dcterms:modified xsi:type="dcterms:W3CDTF">2021-06-15T13:22:00Z</dcterms:modified>
</cp:coreProperties>
</file>